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6371" w14:textId="76D7B8A2" w:rsidR="00B3322C" w:rsidRPr="00211D04" w:rsidRDefault="00A74F2B">
      <w:pPr>
        <w:pStyle w:val="Nagwek1"/>
        <w:rPr>
          <w:rFonts w:asciiTheme="minorHAnsi" w:hAnsiTheme="minorHAnsi" w:cstheme="minorHAnsi"/>
          <w:color w:val="auto"/>
        </w:rPr>
      </w:pPr>
      <w:r w:rsidRPr="00211D04">
        <w:rPr>
          <w:rFonts w:asciiTheme="minorHAnsi" w:hAnsiTheme="minorHAnsi" w:cstheme="minorHAnsi"/>
          <w:color w:val="auto"/>
        </w:rPr>
        <w:t xml:space="preserve">SIWZ –OPIS PRZEDMIOTU ZAMÓWIENIA– </w:t>
      </w:r>
    </w:p>
    <w:p w14:paraId="2735BE05" w14:textId="77777777" w:rsidR="00B3322C" w:rsidRPr="00211D04" w:rsidRDefault="00A74F2B">
      <w:pPr>
        <w:spacing w:after="40" w:line="259" w:lineRule="auto"/>
        <w:ind w:left="-29" w:right="-25" w:firstLine="0"/>
        <w:jc w:val="left"/>
        <w:rPr>
          <w:rFonts w:asciiTheme="minorHAnsi" w:hAnsiTheme="minorHAnsi" w:cstheme="minorHAnsi"/>
          <w:color w:val="auto"/>
        </w:rPr>
      </w:pPr>
      <w:r w:rsidRPr="00211D04">
        <w:rPr>
          <w:rFonts w:asciiTheme="minorHAnsi" w:eastAsia="Calibri" w:hAnsiTheme="minorHAnsi" w:cstheme="minorHAnsi"/>
          <w:noProof/>
          <w:color w:val="auto"/>
          <w:sz w:val="22"/>
        </w:rPr>
        <mc:AlternateContent>
          <mc:Choice Requires="wpg">
            <w:drawing>
              <wp:inline distT="0" distB="0" distL="0" distR="0" wp14:anchorId="3E51DE61" wp14:editId="65CD0195">
                <wp:extent cx="5797296" cy="18288"/>
                <wp:effectExtent l="0" t="0" r="0" b="0"/>
                <wp:docPr id="5545" name="Group 5545"/>
                <wp:cNvGraphicFramePr/>
                <a:graphic xmlns:a="http://schemas.openxmlformats.org/drawingml/2006/main">
                  <a:graphicData uri="http://schemas.microsoft.com/office/word/2010/wordprocessingGroup">
                    <wpg:wgp>
                      <wpg:cNvGrpSpPr/>
                      <wpg:grpSpPr>
                        <a:xfrm>
                          <a:off x="0" y="0"/>
                          <a:ext cx="5797296" cy="18288"/>
                          <a:chOff x="0" y="0"/>
                          <a:chExt cx="5797296" cy="18288"/>
                        </a:xfrm>
                      </wpg:grpSpPr>
                      <wps:wsp>
                        <wps:cNvPr id="6832" name="Shape 6832"/>
                        <wps:cNvSpPr/>
                        <wps:spPr>
                          <a:xfrm>
                            <a:off x="0" y="0"/>
                            <a:ext cx="5797296" cy="18288"/>
                          </a:xfrm>
                          <a:custGeom>
                            <a:avLst/>
                            <a:gdLst/>
                            <a:ahLst/>
                            <a:cxnLst/>
                            <a:rect l="0" t="0" r="0" b="0"/>
                            <a:pathLst>
                              <a:path w="5797296" h="18288">
                                <a:moveTo>
                                  <a:pt x="0" y="0"/>
                                </a:moveTo>
                                <a:lnTo>
                                  <a:pt x="5797296" y="0"/>
                                </a:lnTo>
                                <a:lnTo>
                                  <a:pt x="5797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45" style="width:456.48pt;height:1.44pt;mso-position-horizontal-relative:char;mso-position-vertical-relative:line" coordsize="57972,182">
                <v:shape id="Shape 6833" style="position:absolute;width:57972;height:182;left:0;top:0;" coordsize="5797296,18288" path="m0,0l5797296,0l5797296,18288l0,18288l0,0">
                  <v:stroke weight="0pt" endcap="flat" joinstyle="miter" miterlimit="10" on="false" color="#000000" opacity="0"/>
                  <v:fill on="true" color="#000000"/>
                </v:shape>
              </v:group>
            </w:pict>
          </mc:Fallback>
        </mc:AlternateContent>
      </w:r>
    </w:p>
    <w:p w14:paraId="53C782BB" w14:textId="77777777" w:rsidR="00B3322C" w:rsidRPr="00211D04" w:rsidRDefault="00A74F2B">
      <w:pPr>
        <w:spacing w:after="0" w:line="259" w:lineRule="auto"/>
        <w:ind w:left="0" w:firstLine="0"/>
        <w:jc w:val="left"/>
        <w:rPr>
          <w:rFonts w:asciiTheme="minorHAnsi" w:hAnsiTheme="minorHAnsi" w:cstheme="minorHAnsi"/>
          <w:color w:val="auto"/>
        </w:rPr>
      </w:pPr>
      <w:r w:rsidRPr="00211D04">
        <w:rPr>
          <w:rFonts w:asciiTheme="minorHAnsi" w:hAnsiTheme="minorHAnsi" w:cstheme="minorHAnsi"/>
          <w:color w:val="auto"/>
        </w:rPr>
        <w:t xml:space="preserve"> </w:t>
      </w:r>
    </w:p>
    <w:p w14:paraId="0802019D" w14:textId="77777777" w:rsidR="003928A9" w:rsidRPr="00211D04" w:rsidRDefault="003928A9" w:rsidP="003928A9">
      <w:pPr>
        <w:pStyle w:val="Nagwek"/>
        <w:jc w:val="center"/>
        <w:rPr>
          <w:rFonts w:asciiTheme="minorHAnsi" w:hAnsiTheme="minorHAnsi" w:cstheme="minorHAnsi"/>
          <w:b/>
          <w:sz w:val="28"/>
        </w:rPr>
      </w:pPr>
      <w:r w:rsidRPr="00211D04">
        <w:rPr>
          <w:rFonts w:asciiTheme="minorHAnsi" w:hAnsiTheme="minorHAnsi" w:cstheme="minorHAnsi"/>
          <w:b/>
          <w:sz w:val="28"/>
        </w:rPr>
        <w:t xml:space="preserve">PROGRAM UBEZPIECZENIOWY </w:t>
      </w:r>
    </w:p>
    <w:p w14:paraId="5004A1ED" w14:textId="77777777" w:rsidR="003928A9" w:rsidRPr="00211D04" w:rsidRDefault="003928A9" w:rsidP="003928A9">
      <w:pPr>
        <w:pStyle w:val="Nagwek"/>
        <w:jc w:val="center"/>
        <w:rPr>
          <w:rFonts w:asciiTheme="minorHAnsi" w:hAnsiTheme="minorHAnsi" w:cstheme="minorHAnsi"/>
          <w:b/>
          <w:sz w:val="28"/>
        </w:rPr>
      </w:pPr>
      <w:r w:rsidRPr="00211D04">
        <w:rPr>
          <w:rFonts w:asciiTheme="minorHAnsi" w:hAnsiTheme="minorHAnsi" w:cstheme="minorHAnsi"/>
          <w:b/>
          <w:sz w:val="28"/>
        </w:rPr>
        <w:t>DLA</w:t>
      </w:r>
    </w:p>
    <w:p w14:paraId="5CC4DC49" w14:textId="77777777" w:rsidR="003928A9" w:rsidRPr="00211D04" w:rsidRDefault="003928A9" w:rsidP="003928A9">
      <w:pPr>
        <w:pStyle w:val="Nagwek"/>
        <w:jc w:val="center"/>
        <w:rPr>
          <w:rFonts w:asciiTheme="minorHAnsi" w:hAnsiTheme="minorHAnsi" w:cstheme="minorHAnsi"/>
          <w:b/>
          <w:sz w:val="28"/>
        </w:rPr>
      </w:pPr>
      <w:r w:rsidRPr="00211D04">
        <w:rPr>
          <w:rFonts w:asciiTheme="minorHAnsi" w:hAnsiTheme="minorHAnsi" w:cstheme="minorHAnsi"/>
          <w:b/>
          <w:sz w:val="28"/>
        </w:rPr>
        <w:t>TORUŃSKIE WODOCIĄGI SP.  Z O.O.</w:t>
      </w:r>
    </w:p>
    <w:p w14:paraId="0743B889" w14:textId="77777777" w:rsidR="003928A9" w:rsidRPr="00211D04" w:rsidRDefault="003928A9" w:rsidP="003928A9">
      <w:pPr>
        <w:jc w:val="center"/>
        <w:outlineLvl w:val="0"/>
        <w:rPr>
          <w:rFonts w:asciiTheme="minorHAnsi" w:hAnsiTheme="minorHAnsi" w:cstheme="minorHAnsi"/>
          <w:b/>
          <w:color w:val="auto"/>
          <w:sz w:val="22"/>
        </w:rPr>
      </w:pPr>
    </w:p>
    <w:p w14:paraId="4C0B1558" w14:textId="77777777" w:rsidR="003928A9" w:rsidRPr="00211D04" w:rsidRDefault="003928A9" w:rsidP="003928A9">
      <w:pPr>
        <w:tabs>
          <w:tab w:val="left" w:pos="8222"/>
        </w:tabs>
        <w:jc w:val="center"/>
        <w:outlineLvl w:val="0"/>
        <w:rPr>
          <w:rFonts w:asciiTheme="minorHAnsi" w:hAnsiTheme="minorHAnsi" w:cstheme="minorHAnsi"/>
          <w:b/>
          <w:color w:val="auto"/>
          <w:sz w:val="22"/>
        </w:rPr>
      </w:pPr>
    </w:p>
    <w:p w14:paraId="603EA5F0" w14:textId="77777777" w:rsidR="003928A9" w:rsidRPr="00211D04" w:rsidRDefault="003928A9" w:rsidP="003928A9">
      <w:pPr>
        <w:tabs>
          <w:tab w:val="left" w:pos="8222"/>
        </w:tabs>
        <w:jc w:val="center"/>
        <w:outlineLvl w:val="0"/>
        <w:rPr>
          <w:rFonts w:asciiTheme="minorHAnsi" w:hAnsiTheme="minorHAnsi" w:cstheme="minorHAnsi"/>
          <w:b/>
          <w:color w:val="auto"/>
          <w:sz w:val="22"/>
        </w:rPr>
      </w:pPr>
    </w:p>
    <w:p w14:paraId="5E70C147" w14:textId="77777777" w:rsidR="003928A9" w:rsidRPr="00211D04" w:rsidRDefault="003928A9" w:rsidP="003928A9">
      <w:pPr>
        <w:tabs>
          <w:tab w:val="left" w:pos="8222"/>
        </w:tabs>
        <w:jc w:val="center"/>
        <w:outlineLvl w:val="0"/>
        <w:rPr>
          <w:rFonts w:asciiTheme="minorHAnsi" w:hAnsiTheme="minorHAnsi" w:cstheme="minorHAnsi"/>
          <w:b/>
          <w:color w:val="auto"/>
          <w:sz w:val="22"/>
        </w:rPr>
      </w:pPr>
    </w:p>
    <w:p w14:paraId="26B39983" w14:textId="40C6662F" w:rsidR="003928A9" w:rsidRPr="00211D04" w:rsidRDefault="003928A9" w:rsidP="003928A9">
      <w:pPr>
        <w:tabs>
          <w:tab w:val="left" w:pos="8222"/>
        </w:tabs>
        <w:jc w:val="center"/>
        <w:outlineLvl w:val="0"/>
        <w:rPr>
          <w:rFonts w:asciiTheme="minorHAnsi" w:hAnsiTheme="minorHAnsi" w:cstheme="minorHAnsi"/>
          <w:b/>
          <w:color w:val="auto"/>
          <w:sz w:val="22"/>
        </w:rPr>
      </w:pPr>
      <w:r w:rsidRPr="00211D04">
        <w:rPr>
          <w:rFonts w:asciiTheme="minorHAnsi" w:hAnsiTheme="minorHAnsi" w:cstheme="minorHAnsi"/>
          <w:b/>
          <w:color w:val="auto"/>
          <w:sz w:val="22"/>
        </w:rPr>
        <w:t xml:space="preserve">SZCZEGÓŁOWY OPIS PRZEDMIOTU ZAMÓWIENIA </w:t>
      </w:r>
      <w:r w:rsidR="00386283">
        <w:rPr>
          <w:rFonts w:asciiTheme="minorHAnsi" w:hAnsiTheme="minorHAnsi" w:cstheme="minorHAnsi"/>
          <w:b/>
          <w:color w:val="auto"/>
          <w:sz w:val="22"/>
        </w:rPr>
        <w:t xml:space="preserve"> (Dalej: OPZ)</w:t>
      </w:r>
    </w:p>
    <w:p w14:paraId="5314EC76" w14:textId="42D01EFE" w:rsidR="003928A9" w:rsidRPr="00211D04" w:rsidRDefault="003928A9" w:rsidP="003928A9">
      <w:pPr>
        <w:tabs>
          <w:tab w:val="left" w:pos="8222"/>
        </w:tabs>
        <w:jc w:val="center"/>
        <w:outlineLvl w:val="0"/>
        <w:rPr>
          <w:rFonts w:asciiTheme="minorHAnsi" w:hAnsiTheme="minorHAnsi" w:cstheme="minorHAnsi"/>
          <w:b/>
          <w:color w:val="auto"/>
          <w:sz w:val="22"/>
        </w:rPr>
      </w:pPr>
      <w:r w:rsidRPr="00211D04">
        <w:rPr>
          <w:rFonts w:asciiTheme="minorHAnsi" w:hAnsiTheme="minorHAnsi" w:cstheme="minorHAnsi"/>
          <w:b/>
          <w:color w:val="auto"/>
          <w:sz w:val="22"/>
        </w:rPr>
        <w:t>(</w:t>
      </w:r>
      <w:r w:rsidR="005132E8" w:rsidRPr="005132E8">
        <w:rPr>
          <w:rFonts w:asciiTheme="minorHAnsi" w:hAnsiTheme="minorHAnsi" w:cstheme="minorHAnsi"/>
          <w:b/>
          <w:color w:val="auto"/>
          <w:sz w:val="22"/>
        </w:rPr>
        <w:t>ubezpieczenie odpowiedzialności cywilnej posiadaczy pojazdów mechanicznych oraz następstw nieszczęśliwych wypadków kierowcy</w:t>
      </w:r>
      <w:r w:rsidR="005132E8">
        <w:rPr>
          <w:rFonts w:asciiTheme="minorHAnsi" w:hAnsiTheme="minorHAnsi" w:cstheme="minorHAnsi"/>
          <w:b/>
          <w:color w:val="auto"/>
          <w:sz w:val="22"/>
        </w:rPr>
        <w:t xml:space="preserve"> i pasażerów w okresie 01.01.2020 </w:t>
      </w:r>
      <w:r w:rsidR="005132E8" w:rsidRPr="005132E8">
        <w:rPr>
          <w:rFonts w:asciiTheme="minorHAnsi" w:hAnsiTheme="minorHAnsi" w:cstheme="minorHAnsi"/>
          <w:b/>
          <w:color w:val="auto"/>
          <w:sz w:val="22"/>
        </w:rPr>
        <w:t>r. – 31.12.20</w:t>
      </w:r>
      <w:r w:rsidR="005132E8">
        <w:rPr>
          <w:rFonts w:asciiTheme="minorHAnsi" w:hAnsiTheme="minorHAnsi" w:cstheme="minorHAnsi"/>
          <w:b/>
          <w:color w:val="auto"/>
          <w:sz w:val="22"/>
        </w:rPr>
        <w:t>2</w:t>
      </w:r>
      <w:r w:rsidR="00E85B48">
        <w:rPr>
          <w:rFonts w:asciiTheme="minorHAnsi" w:hAnsiTheme="minorHAnsi" w:cstheme="minorHAnsi"/>
          <w:b/>
          <w:color w:val="auto"/>
          <w:sz w:val="22"/>
        </w:rPr>
        <w:t>0</w:t>
      </w:r>
      <w:r w:rsidR="005132E8">
        <w:rPr>
          <w:rFonts w:asciiTheme="minorHAnsi" w:hAnsiTheme="minorHAnsi" w:cstheme="minorHAnsi"/>
          <w:b/>
          <w:color w:val="auto"/>
          <w:sz w:val="22"/>
        </w:rPr>
        <w:t xml:space="preserve"> </w:t>
      </w:r>
      <w:r w:rsidR="005132E8" w:rsidRPr="005132E8">
        <w:rPr>
          <w:rFonts w:asciiTheme="minorHAnsi" w:hAnsiTheme="minorHAnsi" w:cstheme="minorHAnsi"/>
          <w:b/>
          <w:color w:val="auto"/>
          <w:sz w:val="22"/>
        </w:rPr>
        <w:t>r.</w:t>
      </w:r>
      <w:r w:rsidRPr="00211D04">
        <w:rPr>
          <w:rFonts w:asciiTheme="minorHAnsi" w:hAnsiTheme="minorHAnsi" w:cstheme="minorHAnsi"/>
          <w:b/>
          <w:color w:val="auto"/>
          <w:sz w:val="22"/>
        </w:rPr>
        <w:t>)</w:t>
      </w:r>
    </w:p>
    <w:p w14:paraId="64C05BB5" w14:textId="77777777" w:rsidR="003928A9" w:rsidRPr="00211D04" w:rsidRDefault="003928A9" w:rsidP="003928A9">
      <w:pPr>
        <w:tabs>
          <w:tab w:val="left" w:pos="8222"/>
        </w:tabs>
        <w:jc w:val="center"/>
        <w:rPr>
          <w:rFonts w:asciiTheme="minorHAnsi" w:hAnsiTheme="minorHAnsi" w:cstheme="minorHAnsi"/>
          <w:b/>
          <w:color w:val="auto"/>
          <w:sz w:val="22"/>
        </w:rPr>
      </w:pPr>
    </w:p>
    <w:p w14:paraId="428B1DB9" w14:textId="77777777" w:rsidR="003928A9" w:rsidRPr="00211D04" w:rsidRDefault="003928A9" w:rsidP="003928A9">
      <w:pPr>
        <w:tabs>
          <w:tab w:val="left" w:pos="8222"/>
        </w:tabs>
        <w:outlineLvl w:val="0"/>
        <w:rPr>
          <w:rFonts w:asciiTheme="minorHAnsi" w:hAnsiTheme="minorHAnsi" w:cstheme="minorHAnsi"/>
          <w:b/>
          <w:color w:val="auto"/>
          <w:sz w:val="22"/>
        </w:rPr>
      </w:pPr>
      <w:r w:rsidRPr="00211D04">
        <w:rPr>
          <w:rFonts w:asciiTheme="minorHAnsi" w:hAnsiTheme="minorHAnsi" w:cstheme="minorHAnsi"/>
          <w:b/>
          <w:color w:val="auto"/>
          <w:sz w:val="22"/>
        </w:rPr>
        <w:t>Program ubezpieczeniowy obejmuje następujące ryzyka:</w:t>
      </w:r>
    </w:p>
    <w:p w14:paraId="6E001C6B" w14:textId="77777777" w:rsidR="003928A9" w:rsidRPr="00211D04" w:rsidRDefault="003928A9" w:rsidP="003928A9">
      <w:pPr>
        <w:tabs>
          <w:tab w:val="left" w:pos="8222"/>
        </w:tabs>
        <w:rPr>
          <w:rFonts w:asciiTheme="minorHAnsi" w:hAnsiTheme="minorHAnsi" w:cstheme="minorHAnsi"/>
          <w:color w:val="auto"/>
          <w:sz w:val="22"/>
        </w:rPr>
      </w:pPr>
    </w:p>
    <w:p w14:paraId="17C48816" w14:textId="77777777" w:rsidR="005132E8" w:rsidRPr="005132E8" w:rsidRDefault="005132E8" w:rsidP="005132E8">
      <w:pPr>
        <w:tabs>
          <w:tab w:val="left" w:pos="8222"/>
        </w:tabs>
        <w:rPr>
          <w:rFonts w:asciiTheme="minorHAnsi" w:hAnsiTheme="minorHAnsi" w:cstheme="minorHAnsi"/>
          <w:color w:val="auto"/>
          <w:sz w:val="22"/>
        </w:rPr>
      </w:pPr>
      <w:r w:rsidRPr="005132E8">
        <w:rPr>
          <w:rFonts w:asciiTheme="minorHAnsi" w:hAnsiTheme="minorHAnsi" w:cstheme="minorHAnsi"/>
          <w:color w:val="auto"/>
          <w:sz w:val="22"/>
        </w:rPr>
        <w:t>A. ubezpieczenie odpowiedzialności cywilnej posiadaczy pojazdów mechanicznych</w:t>
      </w:r>
    </w:p>
    <w:p w14:paraId="51825AD9" w14:textId="69A561C5" w:rsidR="003928A9" w:rsidRDefault="005132E8" w:rsidP="005132E8">
      <w:pPr>
        <w:tabs>
          <w:tab w:val="left" w:pos="8222"/>
        </w:tabs>
        <w:rPr>
          <w:rFonts w:asciiTheme="minorHAnsi" w:hAnsiTheme="minorHAnsi" w:cstheme="minorHAnsi"/>
          <w:color w:val="auto"/>
          <w:sz w:val="22"/>
        </w:rPr>
      </w:pPr>
      <w:r w:rsidRPr="005132E8">
        <w:rPr>
          <w:rFonts w:asciiTheme="minorHAnsi" w:hAnsiTheme="minorHAnsi" w:cstheme="minorHAnsi"/>
          <w:color w:val="auto"/>
          <w:sz w:val="22"/>
        </w:rPr>
        <w:t>B. ubezpieczenie następstw nieszczęśliwych wypadków kierowcy i pasażerów</w:t>
      </w:r>
    </w:p>
    <w:p w14:paraId="08A4C219" w14:textId="77777777" w:rsidR="005132E8" w:rsidRPr="00211D04" w:rsidRDefault="005132E8" w:rsidP="005132E8">
      <w:pPr>
        <w:tabs>
          <w:tab w:val="left" w:pos="8222"/>
        </w:tabs>
        <w:rPr>
          <w:rFonts w:asciiTheme="minorHAnsi" w:hAnsiTheme="minorHAnsi" w:cstheme="minorHAnsi"/>
          <w:color w:val="auto"/>
          <w:sz w:val="22"/>
        </w:rPr>
      </w:pPr>
    </w:p>
    <w:p w14:paraId="10E41D90" w14:textId="77777777" w:rsidR="003928A9" w:rsidRPr="00211D04" w:rsidRDefault="003928A9" w:rsidP="003928A9">
      <w:pPr>
        <w:tabs>
          <w:tab w:val="left" w:pos="8222"/>
        </w:tabs>
        <w:rPr>
          <w:rFonts w:asciiTheme="minorHAnsi" w:hAnsiTheme="minorHAnsi" w:cstheme="minorHAnsi"/>
          <w:b/>
          <w:color w:val="auto"/>
          <w:sz w:val="22"/>
        </w:rPr>
      </w:pPr>
      <w:r w:rsidRPr="00211D04">
        <w:rPr>
          <w:rFonts w:asciiTheme="minorHAnsi" w:hAnsiTheme="minorHAnsi" w:cstheme="minorHAnsi"/>
          <w:b/>
          <w:color w:val="auto"/>
          <w:sz w:val="22"/>
        </w:rPr>
        <w:t>Okres ubezpieczenia:</w:t>
      </w:r>
    </w:p>
    <w:p w14:paraId="1A4ED1EA" w14:textId="1BCFF591" w:rsidR="003928A9" w:rsidRPr="00EF5912" w:rsidRDefault="003928A9" w:rsidP="00E85B48">
      <w:pPr>
        <w:tabs>
          <w:tab w:val="left" w:pos="8222"/>
        </w:tabs>
        <w:ind w:right="-284"/>
        <w:rPr>
          <w:rFonts w:asciiTheme="minorHAnsi" w:hAnsiTheme="minorHAnsi" w:cstheme="minorHAnsi"/>
          <w:sz w:val="22"/>
        </w:rPr>
      </w:pPr>
      <w:r w:rsidRPr="00211D04">
        <w:rPr>
          <w:rFonts w:asciiTheme="minorHAnsi" w:hAnsiTheme="minorHAnsi" w:cstheme="minorHAnsi"/>
          <w:color w:val="auto"/>
          <w:sz w:val="22"/>
        </w:rPr>
        <w:t>Program ubezpieczeniowy w odniesieniu do wszystkich ryzyk opisanych powyżej obejmuje dwuletni okres ubezpieczenia. Okres ubezp</w:t>
      </w:r>
      <w:r w:rsidR="005132E8">
        <w:rPr>
          <w:rFonts w:asciiTheme="minorHAnsi" w:hAnsiTheme="minorHAnsi" w:cstheme="minorHAnsi"/>
          <w:color w:val="auto"/>
          <w:sz w:val="22"/>
        </w:rPr>
        <w:t xml:space="preserve">ieczenia rozpoczyna się od dnia </w:t>
      </w:r>
      <w:r w:rsidRPr="00211D04">
        <w:rPr>
          <w:rFonts w:asciiTheme="minorHAnsi" w:hAnsiTheme="minorHAnsi" w:cstheme="minorHAnsi"/>
          <w:color w:val="auto"/>
          <w:sz w:val="22"/>
        </w:rPr>
        <w:t>następnego po podpisaniu umowy, nie wcześniej niż od 01.01.2020</w:t>
      </w:r>
      <w:r w:rsidR="005132E8">
        <w:rPr>
          <w:rFonts w:asciiTheme="minorHAnsi" w:hAnsiTheme="minorHAnsi" w:cstheme="minorHAnsi"/>
          <w:color w:val="auto"/>
          <w:sz w:val="22"/>
        </w:rPr>
        <w:t xml:space="preserve"> </w:t>
      </w:r>
      <w:r w:rsidRPr="00211D04">
        <w:rPr>
          <w:rFonts w:asciiTheme="minorHAnsi" w:hAnsiTheme="minorHAnsi" w:cstheme="minorHAnsi"/>
          <w:color w:val="auto"/>
          <w:sz w:val="22"/>
        </w:rPr>
        <w:t>r., a kończy się</w:t>
      </w:r>
      <w:r w:rsidR="00E85B48">
        <w:rPr>
          <w:rFonts w:asciiTheme="minorHAnsi" w:hAnsiTheme="minorHAnsi" w:cstheme="minorHAnsi"/>
          <w:color w:val="auto"/>
          <w:sz w:val="22"/>
        </w:rPr>
        <w:t xml:space="preserve"> w </w:t>
      </w:r>
      <w:r w:rsidRPr="00EF5912">
        <w:rPr>
          <w:rFonts w:asciiTheme="minorHAnsi" w:hAnsiTheme="minorHAnsi" w:cstheme="minorHAnsi"/>
          <w:sz w:val="22"/>
        </w:rPr>
        <w:t>dni</w:t>
      </w:r>
      <w:r w:rsidR="00E85B48">
        <w:rPr>
          <w:rFonts w:asciiTheme="minorHAnsi" w:hAnsiTheme="minorHAnsi" w:cstheme="minorHAnsi"/>
          <w:sz w:val="22"/>
        </w:rPr>
        <w:t>u</w:t>
      </w:r>
      <w:r w:rsidRPr="00EF5912">
        <w:rPr>
          <w:rFonts w:asciiTheme="minorHAnsi" w:hAnsiTheme="minorHAnsi" w:cstheme="minorHAnsi"/>
          <w:sz w:val="22"/>
        </w:rPr>
        <w:t xml:space="preserve"> 31.12.202</w:t>
      </w:r>
      <w:r w:rsidR="00EF5912">
        <w:rPr>
          <w:rFonts w:asciiTheme="minorHAnsi" w:hAnsiTheme="minorHAnsi" w:cstheme="minorHAnsi"/>
          <w:sz w:val="22"/>
        </w:rPr>
        <w:t>0</w:t>
      </w:r>
      <w:r w:rsidR="005132E8" w:rsidRPr="00EF5912">
        <w:rPr>
          <w:rFonts w:asciiTheme="minorHAnsi" w:hAnsiTheme="minorHAnsi" w:cstheme="minorHAnsi"/>
          <w:sz w:val="22"/>
        </w:rPr>
        <w:t xml:space="preserve"> </w:t>
      </w:r>
      <w:r w:rsidRPr="00EF5912">
        <w:rPr>
          <w:rFonts w:asciiTheme="minorHAnsi" w:hAnsiTheme="minorHAnsi" w:cstheme="minorHAnsi"/>
          <w:sz w:val="22"/>
        </w:rPr>
        <w:t>r.</w:t>
      </w:r>
    </w:p>
    <w:p w14:paraId="5CD7C51D" w14:textId="77777777" w:rsidR="003928A9" w:rsidRPr="00211D04" w:rsidRDefault="003928A9" w:rsidP="003928A9">
      <w:pPr>
        <w:tabs>
          <w:tab w:val="left" w:pos="8222"/>
        </w:tabs>
        <w:ind w:right="-284"/>
        <w:rPr>
          <w:rFonts w:asciiTheme="minorHAnsi" w:hAnsiTheme="minorHAnsi" w:cstheme="minorHAnsi"/>
          <w:color w:val="auto"/>
          <w:sz w:val="22"/>
        </w:rPr>
      </w:pPr>
    </w:p>
    <w:p w14:paraId="5CB1D1D5" w14:textId="77777777" w:rsidR="003928A9" w:rsidRPr="00211D04" w:rsidRDefault="003928A9" w:rsidP="003928A9">
      <w:pPr>
        <w:rPr>
          <w:rFonts w:asciiTheme="minorHAnsi" w:hAnsiTheme="minorHAnsi" w:cstheme="minorHAnsi"/>
          <w:b/>
          <w:color w:val="auto"/>
          <w:spacing w:val="-2"/>
          <w:sz w:val="22"/>
        </w:rPr>
      </w:pPr>
      <w:r w:rsidRPr="00211D04">
        <w:rPr>
          <w:rFonts w:asciiTheme="minorHAnsi" w:hAnsiTheme="minorHAnsi" w:cstheme="minorHAnsi"/>
          <w:b/>
          <w:color w:val="auto"/>
          <w:spacing w:val="-2"/>
          <w:sz w:val="22"/>
        </w:rPr>
        <w:t xml:space="preserve">Pełna nazwa Zamawiającego: </w:t>
      </w:r>
    </w:p>
    <w:p w14:paraId="2CCBD297" w14:textId="77777777" w:rsidR="003928A9" w:rsidRPr="00211D04" w:rsidRDefault="003928A9" w:rsidP="003928A9">
      <w:pPr>
        <w:tabs>
          <w:tab w:val="left" w:pos="8222"/>
        </w:tabs>
        <w:ind w:right="-284"/>
        <w:rPr>
          <w:rFonts w:asciiTheme="minorHAnsi" w:hAnsiTheme="minorHAnsi" w:cstheme="minorHAnsi"/>
          <w:color w:val="auto"/>
          <w:sz w:val="22"/>
        </w:rPr>
      </w:pPr>
      <w:r w:rsidRPr="00211D04">
        <w:rPr>
          <w:rFonts w:asciiTheme="minorHAnsi" w:hAnsiTheme="minorHAnsi" w:cstheme="minorHAnsi"/>
          <w:color w:val="auto"/>
          <w:sz w:val="22"/>
        </w:rPr>
        <w:t>Toruńskie Wodociągi Sp. z o.o.</w:t>
      </w:r>
    </w:p>
    <w:p w14:paraId="225AA826" w14:textId="77777777" w:rsidR="003928A9" w:rsidRPr="00211D04" w:rsidRDefault="003928A9" w:rsidP="003928A9">
      <w:pPr>
        <w:pStyle w:val="Tekstpodstawowywcity3"/>
        <w:tabs>
          <w:tab w:val="left" w:pos="426"/>
        </w:tabs>
        <w:spacing w:after="0"/>
        <w:ind w:left="0"/>
        <w:rPr>
          <w:rFonts w:asciiTheme="minorHAnsi" w:hAnsiTheme="minorHAnsi" w:cstheme="minorHAnsi"/>
          <w:b/>
          <w:spacing w:val="-2"/>
          <w:sz w:val="22"/>
          <w:szCs w:val="22"/>
        </w:rPr>
      </w:pPr>
      <w:bookmarkStart w:id="0" w:name="_GoBack"/>
      <w:bookmarkEnd w:id="0"/>
    </w:p>
    <w:p w14:paraId="0AF1839D" w14:textId="77777777" w:rsidR="003928A9" w:rsidRPr="00211D04" w:rsidRDefault="003928A9" w:rsidP="003928A9">
      <w:pPr>
        <w:pStyle w:val="Tekstpodstawowywcity3"/>
        <w:tabs>
          <w:tab w:val="left" w:pos="426"/>
        </w:tabs>
        <w:spacing w:after="0"/>
        <w:ind w:left="0"/>
        <w:rPr>
          <w:rFonts w:asciiTheme="minorHAnsi" w:hAnsiTheme="minorHAnsi" w:cstheme="minorHAnsi"/>
          <w:b/>
          <w:spacing w:val="-2"/>
          <w:sz w:val="22"/>
          <w:szCs w:val="22"/>
        </w:rPr>
      </w:pPr>
      <w:r w:rsidRPr="00211D04">
        <w:rPr>
          <w:rFonts w:asciiTheme="minorHAnsi" w:hAnsiTheme="minorHAnsi" w:cstheme="minorHAnsi"/>
          <w:b/>
          <w:spacing w:val="-2"/>
          <w:sz w:val="22"/>
          <w:szCs w:val="22"/>
        </w:rPr>
        <w:t>Siedziba:</w:t>
      </w:r>
    </w:p>
    <w:p w14:paraId="6E52CE49" w14:textId="77777777" w:rsidR="003928A9" w:rsidRPr="00211D04" w:rsidRDefault="003928A9" w:rsidP="003928A9">
      <w:pPr>
        <w:pStyle w:val="Tekstpodstawowywcity3"/>
        <w:tabs>
          <w:tab w:val="left" w:pos="426"/>
        </w:tabs>
        <w:spacing w:after="0"/>
        <w:ind w:left="0"/>
        <w:rPr>
          <w:rFonts w:asciiTheme="minorHAnsi" w:hAnsiTheme="minorHAnsi" w:cstheme="minorHAnsi"/>
          <w:b/>
          <w:sz w:val="24"/>
          <w:szCs w:val="24"/>
        </w:rPr>
      </w:pPr>
      <w:r w:rsidRPr="00211D04">
        <w:rPr>
          <w:rFonts w:asciiTheme="minorHAnsi" w:hAnsiTheme="minorHAnsi" w:cstheme="minorHAnsi"/>
          <w:sz w:val="22"/>
          <w:szCs w:val="24"/>
        </w:rPr>
        <w:t>ul. Rybaki 31/35, 87-100 Toruń</w:t>
      </w:r>
    </w:p>
    <w:p w14:paraId="79C0C5D2" w14:textId="77777777" w:rsidR="003928A9" w:rsidRPr="00211D04" w:rsidRDefault="003928A9" w:rsidP="003928A9">
      <w:pPr>
        <w:rPr>
          <w:rFonts w:asciiTheme="minorHAnsi" w:hAnsiTheme="minorHAnsi" w:cstheme="minorHAnsi"/>
          <w:b/>
          <w:color w:val="auto"/>
          <w:spacing w:val="-2"/>
          <w:sz w:val="22"/>
        </w:rPr>
      </w:pPr>
    </w:p>
    <w:p w14:paraId="7371FA81" w14:textId="77777777" w:rsidR="003928A9" w:rsidRPr="00211D04" w:rsidRDefault="003928A9" w:rsidP="003928A9">
      <w:pPr>
        <w:tabs>
          <w:tab w:val="left" w:pos="284"/>
        </w:tabs>
        <w:rPr>
          <w:rFonts w:asciiTheme="minorHAnsi" w:hAnsiTheme="minorHAnsi" w:cstheme="minorHAnsi"/>
          <w:color w:val="auto"/>
          <w:sz w:val="22"/>
        </w:rPr>
      </w:pPr>
      <w:r w:rsidRPr="00211D04">
        <w:rPr>
          <w:rFonts w:asciiTheme="minorHAnsi" w:hAnsiTheme="minorHAnsi" w:cstheme="minorHAnsi"/>
          <w:b/>
          <w:color w:val="auto"/>
          <w:spacing w:val="-2"/>
          <w:sz w:val="22"/>
        </w:rPr>
        <w:t xml:space="preserve">NIP: </w:t>
      </w:r>
      <w:r w:rsidRPr="00211D04">
        <w:rPr>
          <w:rFonts w:asciiTheme="minorHAnsi" w:hAnsiTheme="minorHAnsi" w:cstheme="minorHAnsi"/>
          <w:color w:val="auto"/>
          <w:sz w:val="22"/>
        </w:rPr>
        <w:t>9562018145</w:t>
      </w:r>
    </w:p>
    <w:p w14:paraId="76A41262" w14:textId="77777777" w:rsidR="003928A9" w:rsidRPr="00211D04" w:rsidRDefault="003928A9" w:rsidP="003928A9">
      <w:pPr>
        <w:rPr>
          <w:rFonts w:asciiTheme="minorHAnsi" w:hAnsiTheme="minorHAnsi" w:cstheme="minorHAnsi"/>
          <w:b/>
          <w:color w:val="auto"/>
          <w:spacing w:val="-2"/>
          <w:sz w:val="22"/>
        </w:rPr>
      </w:pPr>
      <w:r w:rsidRPr="00211D04">
        <w:rPr>
          <w:rFonts w:asciiTheme="minorHAnsi" w:hAnsiTheme="minorHAnsi" w:cstheme="minorHAnsi"/>
          <w:b/>
          <w:color w:val="auto"/>
          <w:spacing w:val="-2"/>
          <w:sz w:val="22"/>
        </w:rPr>
        <w:t xml:space="preserve">REGON: </w:t>
      </w:r>
      <w:r w:rsidRPr="00211D04">
        <w:rPr>
          <w:rFonts w:asciiTheme="minorHAnsi" w:hAnsiTheme="minorHAnsi" w:cstheme="minorHAnsi"/>
          <w:color w:val="auto"/>
          <w:sz w:val="22"/>
        </w:rPr>
        <w:t>871243538</w:t>
      </w:r>
    </w:p>
    <w:p w14:paraId="0F622C9F" w14:textId="77777777" w:rsidR="003928A9" w:rsidRPr="00211D04" w:rsidRDefault="003928A9" w:rsidP="003928A9">
      <w:pPr>
        <w:tabs>
          <w:tab w:val="left" w:pos="8222"/>
        </w:tabs>
        <w:rPr>
          <w:rFonts w:asciiTheme="minorHAnsi" w:eastAsia="Arial Unicode MS" w:hAnsiTheme="minorHAnsi" w:cstheme="minorHAnsi"/>
          <w:color w:val="auto"/>
          <w:sz w:val="22"/>
          <w:szCs w:val="20"/>
        </w:rPr>
      </w:pPr>
    </w:p>
    <w:p w14:paraId="44567C58" w14:textId="77777777" w:rsidR="003928A9" w:rsidRPr="00211D04" w:rsidRDefault="003928A9" w:rsidP="003928A9">
      <w:pPr>
        <w:tabs>
          <w:tab w:val="left" w:pos="8222"/>
        </w:tabs>
        <w:rPr>
          <w:rFonts w:asciiTheme="minorHAnsi" w:hAnsiTheme="minorHAnsi" w:cstheme="minorHAnsi"/>
          <w:color w:val="auto"/>
          <w:sz w:val="22"/>
        </w:rPr>
      </w:pPr>
    </w:p>
    <w:p w14:paraId="44ED18BB" w14:textId="2A0A1A20" w:rsidR="003928A9" w:rsidRPr="00211D04" w:rsidRDefault="003928A9" w:rsidP="003928A9">
      <w:pPr>
        <w:tabs>
          <w:tab w:val="left" w:pos="8222"/>
        </w:tabs>
        <w:outlineLvl w:val="0"/>
        <w:rPr>
          <w:rFonts w:asciiTheme="minorHAnsi" w:hAnsiTheme="minorHAnsi" w:cstheme="minorHAnsi"/>
          <w:color w:val="auto"/>
          <w:sz w:val="22"/>
          <w:u w:val="single"/>
        </w:rPr>
      </w:pPr>
      <w:r w:rsidRPr="005132E8">
        <w:rPr>
          <w:rFonts w:asciiTheme="minorHAnsi" w:hAnsiTheme="minorHAnsi" w:cstheme="minorHAnsi"/>
          <w:color w:val="auto"/>
          <w:sz w:val="22"/>
          <w:u w:val="single"/>
        </w:rPr>
        <w:t xml:space="preserve">Załączniki </w:t>
      </w:r>
      <w:r w:rsidR="00EF5912">
        <w:rPr>
          <w:rFonts w:asciiTheme="minorHAnsi" w:hAnsiTheme="minorHAnsi" w:cstheme="minorHAnsi"/>
          <w:color w:val="auto"/>
          <w:sz w:val="22"/>
          <w:u w:val="single"/>
        </w:rPr>
        <w:t>do OPZ</w:t>
      </w:r>
      <w:r w:rsidRPr="005132E8">
        <w:rPr>
          <w:rFonts w:asciiTheme="minorHAnsi" w:hAnsiTheme="minorHAnsi" w:cstheme="minorHAnsi"/>
          <w:color w:val="auto"/>
          <w:sz w:val="22"/>
          <w:u w:val="single"/>
        </w:rPr>
        <w:t>:</w:t>
      </w:r>
    </w:p>
    <w:p w14:paraId="59B5B7EB" w14:textId="77777777" w:rsidR="005132E8" w:rsidRDefault="005132E8" w:rsidP="00386283">
      <w:pPr>
        <w:pStyle w:val="Bezodstpw"/>
        <w:rPr>
          <w:rFonts w:asciiTheme="minorHAnsi" w:eastAsia="Times New Roman" w:hAnsiTheme="minorHAnsi" w:cstheme="minorHAnsi"/>
          <w:lang w:eastAsia="pl-PL"/>
        </w:rPr>
      </w:pPr>
    </w:p>
    <w:p w14:paraId="1A3FA124" w14:textId="6A3D57E3" w:rsidR="003928A9" w:rsidRDefault="003928A9" w:rsidP="00386283">
      <w:pPr>
        <w:pStyle w:val="Bezodstpw"/>
      </w:pPr>
      <w:r w:rsidRPr="00211D04">
        <w:t xml:space="preserve">1. </w:t>
      </w:r>
      <w:r w:rsidR="005132E8">
        <w:t>–</w:t>
      </w:r>
      <w:r w:rsidRPr="00211D04">
        <w:t xml:space="preserve"> </w:t>
      </w:r>
      <w:r w:rsidR="005132E8">
        <w:t>Baza pojazdów</w:t>
      </w:r>
    </w:p>
    <w:p w14:paraId="26C9C44F" w14:textId="0DE76675" w:rsidR="003C3B9A" w:rsidRPr="00211D04" w:rsidRDefault="003C3B9A" w:rsidP="00386283">
      <w:pPr>
        <w:pStyle w:val="Bezodstpw"/>
      </w:pPr>
      <w:r>
        <w:t>2. – Zaświadczeni</w:t>
      </w:r>
      <w:r w:rsidR="00EF5912">
        <w:t>a</w:t>
      </w:r>
      <w:r>
        <w:t xml:space="preserve"> o szkodowości</w:t>
      </w:r>
    </w:p>
    <w:p w14:paraId="11669F7D" w14:textId="77777777" w:rsidR="003928A9" w:rsidRPr="00211D04" w:rsidRDefault="003928A9" w:rsidP="003928A9">
      <w:pPr>
        <w:tabs>
          <w:tab w:val="left" w:pos="8222"/>
        </w:tabs>
        <w:ind w:left="709" w:hanging="709"/>
        <w:outlineLvl w:val="0"/>
        <w:rPr>
          <w:rFonts w:asciiTheme="minorHAnsi" w:hAnsiTheme="minorHAnsi" w:cstheme="minorHAnsi"/>
          <w:color w:val="auto"/>
          <w:sz w:val="22"/>
        </w:rPr>
      </w:pPr>
    </w:p>
    <w:p w14:paraId="29013064" w14:textId="77777777" w:rsidR="003928A9" w:rsidRPr="00211D04" w:rsidRDefault="003928A9" w:rsidP="003928A9">
      <w:pPr>
        <w:tabs>
          <w:tab w:val="left" w:pos="8222"/>
        </w:tabs>
        <w:outlineLvl w:val="0"/>
        <w:rPr>
          <w:rFonts w:asciiTheme="minorHAnsi" w:hAnsiTheme="minorHAnsi" w:cstheme="minorHAnsi"/>
          <w:color w:val="auto"/>
          <w:sz w:val="22"/>
        </w:rPr>
      </w:pPr>
    </w:p>
    <w:p w14:paraId="2DAA25BA" w14:textId="77777777" w:rsidR="003928A9" w:rsidRPr="00211D04" w:rsidRDefault="003928A9" w:rsidP="003928A9">
      <w:pPr>
        <w:tabs>
          <w:tab w:val="left" w:pos="8222"/>
        </w:tabs>
        <w:rPr>
          <w:rFonts w:asciiTheme="minorHAnsi" w:hAnsiTheme="minorHAnsi" w:cstheme="minorHAnsi"/>
          <w:color w:val="auto"/>
          <w:sz w:val="22"/>
        </w:rPr>
      </w:pPr>
    </w:p>
    <w:p w14:paraId="7376094A" w14:textId="77777777" w:rsidR="003928A9" w:rsidRPr="00211D04" w:rsidRDefault="003928A9" w:rsidP="003928A9">
      <w:pPr>
        <w:spacing w:after="200" w:line="276" w:lineRule="auto"/>
        <w:rPr>
          <w:rFonts w:asciiTheme="minorHAnsi" w:hAnsiTheme="minorHAnsi" w:cstheme="minorHAnsi"/>
          <w:color w:val="auto"/>
        </w:rPr>
      </w:pPr>
      <w:r w:rsidRPr="00211D04">
        <w:rPr>
          <w:rFonts w:asciiTheme="minorHAnsi" w:hAnsiTheme="minorHAnsi" w:cstheme="minorHAnsi"/>
          <w:color w:val="auto"/>
        </w:rPr>
        <w:br w:type="page"/>
      </w:r>
    </w:p>
    <w:p w14:paraId="124F48FB" w14:textId="77777777" w:rsidR="003928A9" w:rsidRPr="00211D04" w:rsidRDefault="003928A9" w:rsidP="003928A9">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cstheme="minorHAnsi"/>
          <w:b/>
          <w:i/>
          <w:color w:val="auto"/>
          <w:sz w:val="22"/>
          <w:szCs w:val="32"/>
        </w:rPr>
      </w:pPr>
      <w:r w:rsidRPr="00211D04">
        <w:rPr>
          <w:rFonts w:asciiTheme="minorHAnsi" w:hAnsiTheme="minorHAnsi" w:cstheme="minorHAnsi"/>
          <w:b/>
          <w:i/>
          <w:color w:val="auto"/>
          <w:sz w:val="22"/>
          <w:szCs w:val="32"/>
        </w:rPr>
        <w:lastRenderedPageBreak/>
        <w:t>CZĘŚĆ I ZAMÓWIENIA</w:t>
      </w:r>
    </w:p>
    <w:p w14:paraId="06AF8AA5" w14:textId="77777777" w:rsidR="003928A9" w:rsidRPr="00211D04" w:rsidRDefault="003928A9" w:rsidP="003928A9">
      <w:pPr>
        <w:pStyle w:val="Nagwek3"/>
        <w:rPr>
          <w:rFonts w:asciiTheme="minorHAnsi" w:hAnsiTheme="minorHAnsi" w:cstheme="minorHAnsi"/>
          <w:color w:val="auto"/>
        </w:rPr>
      </w:pPr>
    </w:p>
    <w:p w14:paraId="17669E08" w14:textId="14E70361" w:rsidR="003928A9" w:rsidRPr="00211D04" w:rsidRDefault="005132E8" w:rsidP="005132E8">
      <w:pPr>
        <w:pBdr>
          <w:top w:val="single" w:sz="4" w:space="1" w:color="auto"/>
          <w:left w:val="single" w:sz="4" w:space="4" w:color="auto"/>
          <w:bottom w:val="single" w:sz="4" w:space="0" w:color="auto"/>
          <w:right w:val="single" w:sz="4" w:space="4" w:color="auto"/>
        </w:pBdr>
        <w:shd w:val="clear" w:color="auto" w:fill="D9D9D9"/>
        <w:jc w:val="center"/>
        <w:rPr>
          <w:rFonts w:asciiTheme="minorHAnsi" w:hAnsiTheme="minorHAnsi" w:cstheme="minorHAnsi"/>
          <w:b/>
          <w:color w:val="auto"/>
          <w:sz w:val="22"/>
        </w:rPr>
      </w:pPr>
      <w:r>
        <w:rPr>
          <w:rFonts w:asciiTheme="minorHAnsi" w:hAnsiTheme="minorHAnsi" w:cstheme="minorHAnsi"/>
          <w:b/>
          <w:color w:val="auto"/>
          <w:sz w:val="22"/>
        </w:rPr>
        <w:t>I</w:t>
      </w:r>
      <w:r w:rsidR="003928A9" w:rsidRPr="00211D04">
        <w:rPr>
          <w:rFonts w:asciiTheme="minorHAnsi" w:hAnsiTheme="minorHAnsi" w:cstheme="minorHAnsi"/>
          <w:b/>
          <w:color w:val="auto"/>
          <w:sz w:val="22"/>
        </w:rPr>
        <w:t xml:space="preserve">I.A UBEZPIECZENIE </w:t>
      </w:r>
      <w:r>
        <w:rPr>
          <w:rFonts w:asciiTheme="minorHAnsi" w:hAnsiTheme="minorHAnsi" w:cstheme="minorHAnsi"/>
          <w:b/>
          <w:color w:val="auto"/>
          <w:sz w:val="22"/>
        </w:rPr>
        <w:t>ODPOWIEDZIALNOŚCI CYWILNEJ POSIADACZY POJAZDÓW MECHANICZNYCH</w:t>
      </w:r>
      <w:r>
        <w:rPr>
          <w:rFonts w:asciiTheme="minorHAnsi" w:hAnsiTheme="minorHAnsi" w:cstheme="minorHAnsi"/>
          <w:b/>
          <w:color w:val="auto"/>
          <w:sz w:val="22"/>
        </w:rPr>
        <w:br/>
        <w:t>(OC P.P.M.)</w:t>
      </w:r>
    </w:p>
    <w:p w14:paraId="56C95453" w14:textId="77777777" w:rsidR="003928A9" w:rsidRPr="005132E8" w:rsidRDefault="003928A9" w:rsidP="003928A9">
      <w:pPr>
        <w:ind w:firstLine="426"/>
        <w:rPr>
          <w:rFonts w:asciiTheme="minorHAnsi" w:hAnsiTheme="minorHAnsi" w:cstheme="minorHAnsi"/>
          <w:color w:val="auto"/>
        </w:rPr>
      </w:pPr>
    </w:p>
    <w:p w14:paraId="544441D8" w14:textId="1FDBC045" w:rsidR="005132E8" w:rsidRPr="005132E8" w:rsidRDefault="005132E8" w:rsidP="005132E8">
      <w:pPr>
        <w:spacing w:line="360" w:lineRule="auto"/>
        <w:rPr>
          <w:rFonts w:asciiTheme="minorHAnsi" w:hAnsiTheme="minorHAnsi" w:cstheme="minorHAnsi"/>
          <w:b/>
          <w:sz w:val="22"/>
        </w:rPr>
      </w:pPr>
      <w:r w:rsidRPr="005132E8">
        <w:rPr>
          <w:rFonts w:asciiTheme="minorHAnsi" w:hAnsiTheme="minorHAnsi" w:cstheme="minorHAnsi"/>
          <w:b/>
          <w:sz w:val="22"/>
        </w:rPr>
        <w:t>II.A.1</w:t>
      </w:r>
      <w:r w:rsidRPr="005132E8">
        <w:rPr>
          <w:rFonts w:asciiTheme="minorHAnsi" w:hAnsiTheme="minorHAnsi" w:cstheme="minorHAnsi"/>
          <w:b/>
          <w:sz w:val="22"/>
        </w:rPr>
        <w:tab/>
        <w:t>ZAKRES TERYTORIALNY UBEZPIECZENIA</w:t>
      </w:r>
    </w:p>
    <w:p w14:paraId="599ED11C" w14:textId="784C7280" w:rsidR="005132E8" w:rsidRPr="005132E8" w:rsidRDefault="005132E8" w:rsidP="006E4EF2">
      <w:pPr>
        <w:numPr>
          <w:ilvl w:val="0"/>
          <w:numId w:val="26"/>
        </w:numPr>
        <w:autoSpaceDE w:val="0"/>
        <w:autoSpaceDN w:val="0"/>
        <w:spacing w:after="0" w:line="240" w:lineRule="auto"/>
        <w:outlineLvl w:val="0"/>
        <w:rPr>
          <w:rFonts w:asciiTheme="minorHAnsi" w:hAnsiTheme="minorHAnsi" w:cstheme="minorHAnsi"/>
          <w:sz w:val="22"/>
        </w:rPr>
      </w:pPr>
      <w:r w:rsidRPr="005132E8">
        <w:rPr>
          <w:rFonts w:asciiTheme="minorHAnsi" w:hAnsiTheme="minorHAnsi" w:cstheme="minorHAnsi"/>
          <w:sz w:val="22"/>
        </w:rPr>
        <w:t>Ubezpieczenie OC posiadaczy pojazdów mechanicznych obejmuje zdarzenia powstałe na terytorium Rzeczypospolitej Polskiej oraz, na zasadzie wzajemności, również zdarzenia powstałe na terytoriach państw, których biura narodowe są sygnatariusz</w:t>
      </w:r>
      <w:r w:rsidR="006E4EF2">
        <w:rPr>
          <w:rFonts w:asciiTheme="minorHAnsi" w:hAnsiTheme="minorHAnsi" w:cstheme="minorHAnsi"/>
          <w:sz w:val="22"/>
        </w:rPr>
        <w:t>ami Porozumienia Wielostronnego, w zakresie nie węższym niż wskazany w Ustawie</w:t>
      </w:r>
      <w:r w:rsidR="006E4EF2" w:rsidRPr="006E4EF2">
        <w:rPr>
          <w:rFonts w:asciiTheme="minorHAnsi" w:hAnsiTheme="minorHAnsi" w:cstheme="minorHAnsi"/>
          <w:sz w:val="22"/>
        </w:rPr>
        <w:t xml:space="preserve"> z dnia 22 maja 2003 roku </w:t>
      </w:r>
      <w:r w:rsidR="00C16005">
        <w:rPr>
          <w:rFonts w:asciiTheme="minorHAnsi" w:hAnsiTheme="minorHAnsi" w:cstheme="minorHAnsi"/>
          <w:sz w:val="22"/>
        </w:rPr>
        <w:br/>
      </w:r>
      <w:r w:rsidR="006E4EF2" w:rsidRPr="006E4EF2">
        <w:rPr>
          <w:rFonts w:asciiTheme="minorHAnsi" w:hAnsiTheme="minorHAnsi" w:cstheme="minorHAnsi"/>
          <w:sz w:val="22"/>
        </w:rPr>
        <w:t xml:space="preserve">o ubezpieczeniach obowiązkowych, Ubezpieczeniowym Funduszu Gwarancyjnym i Polskim Biurze Ubezpieczycieli Komunikacyjnych (Dz. U. Nr 124 Poz. 1152 z dnia 16 lipca 2003 roku </w:t>
      </w:r>
      <w:r w:rsidR="006E4EF2">
        <w:rPr>
          <w:rFonts w:asciiTheme="minorHAnsi" w:hAnsiTheme="minorHAnsi" w:cstheme="minorHAnsi"/>
          <w:sz w:val="22"/>
        </w:rPr>
        <w:br/>
      </w:r>
      <w:r w:rsidR="006E4EF2" w:rsidRPr="006E4EF2">
        <w:rPr>
          <w:rFonts w:asciiTheme="minorHAnsi" w:hAnsiTheme="minorHAnsi" w:cstheme="minorHAnsi"/>
          <w:sz w:val="22"/>
        </w:rPr>
        <w:t>z późniejszymi zmianami).</w:t>
      </w:r>
    </w:p>
    <w:p w14:paraId="3CC9109D" w14:textId="77777777" w:rsidR="005132E8" w:rsidRPr="00BC1ED3" w:rsidRDefault="005132E8" w:rsidP="005132E8">
      <w:pPr>
        <w:tabs>
          <w:tab w:val="left" w:pos="567"/>
        </w:tabs>
        <w:autoSpaceDE w:val="0"/>
        <w:autoSpaceDN w:val="0"/>
        <w:outlineLvl w:val="0"/>
        <w:rPr>
          <w:rFonts w:ascii="Arial" w:hAnsi="Arial" w:cs="Arial"/>
          <w:sz w:val="22"/>
        </w:rPr>
      </w:pPr>
    </w:p>
    <w:p w14:paraId="088F3107" w14:textId="7885177E" w:rsidR="005132E8" w:rsidRPr="005132E8" w:rsidRDefault="005132E8" w:rsidP="005132E8">
      <w:pPr>
        <w:spacing w:line="360" w:lineRule="auto"/>
        <w:rPr>
          <w:rFonts w:asciiTheme="minorHAnsi" w:hAnsiTheme="minorHAnsi" w:cstheme="minorHAnsi"/>
          <w:b/>
          <w:sz w:val="22"/>
        </w:rPr>
      </w:pPr>
      <w:r>
        <w:rPr>
          <w:rFonts w:asciiTheme="minorHAnsi" w:hAnsiTheme="minorHAnsi" w:cstheme="minorHAnsi"/>
          <w:b/>
          <w:sz w:val="22"/>
        </w:rPr>
        <w:t>I</w:t>
      </w:r>
      <w:r w:rsidRPr="005132E8">
        <w:rPr>
          <w:rFonts w:asciiTheme="minorHAnsi" w:hAnsiTheme="minorHAnsi" w:cstheme="minorHAnsi"/>
          <w:b/>
          <w:sz w:val="22"/>
        </w:rPr>
        <w:t>I.A.2</w:t>
      </w:r>
      <w:r w:rsidRPr="005132E8">
        <w:rPr>
          <w:rFonts w:asciiTheme="minorHAnsi" w:hAnsiTheme="minorHAnsi" w:cstheme="minorHAnsi"/>
          <w:b/>
          <w:sz w:val="22"/>
        </w:rPr>
        <w:tab/>
        <w:t>PRZEDMIOT I ZAKRES UBEZPIECZENIA</w:t>
      </w:r>
    </w:p>
    <w:p w14:paraId="785892C9" w14:textId="77777777" w:rsidR="005132E8" w:rsidRPr="005132E8" w:rsidRDefault="005132E8" w:rsidP="005132E8">
      <w:pPr>
        <w:numPr>
          <w:ilvl w:val="0"/>
          <w:numId w:val="26"/>
        </w:numPr>
        <w:spacing w:after="0" w:line="240" w:lineRule="auto"/>
        <w:ind w:left="709" w:hanging="425"/>
        <w:rPr>
          <w:rFonts w:asciiTheme="minorHAnsi" w:hAnsiTheme="minorHAnsi" w:cstheme="minorHAnsi"/>
          <w:sz w:val="22"/>
        </w:rPr>
      </w:pPr>
      <w:r w:rsidRPr="005132E8">
        <w:rPr>
          <w:rFonts w:asciiTheme="minorHAnsi" w:hAnsiTheme="minorHAnsi" w:cstheme="minorHAnsi"/>
          <w:sz w:val="22"/>
        </w:rPr>
        <w:t>Przedmiotem ubezpieczenia odpowiedzialności cywilnej posiadaczy pojazdów mechanicznych jest odpowiedzialność cywilna za szkody powstałe w związku z ruchem tych pojazdów.</w:t>
      </w:r>
    </w:p>
    <w:p w14:paraId="79042087" w14:textId="77777777" w:rsidR="005132E8" w:rsidRPr="005132E8" w:rsidRDefault="005132E8" w:rsidP="005132E8">
      <w:pPr>
        <w:numPr>
          <w:ilvl w:val="0"/>
          <w:numId w:val="26"/>
        </w:numPr>
        <w:spacing w:after="0" w:line="240" w:lineRule="auto"/>
        <w:ind w:left="709" w:hanging="425"/>
        <w:rPr>
          <w:rFonts w:asciiTheme="minorHAnsi" w:hAnsiTheme="minorHAnsi" w:cstheme="minorHAnsi"/>
          <w:sz w:val="22"/>
        </w:rPr>
      </w:pPr>
      <w:r w:rsidRPr="005132E8">
        <w:rPr>
          <w:rFonts w:asciiTheme="minorHAnsi" w:hAnsiTheme="minorHAnsi" w:cstheme="minorHAnsi"/>
          <w:sz w:val="22"/>
        </w:rPr>
        <w:t>Umowa ubezpieczenia obowiązkowego odpowiedzialności cywilnej obejmuje odpowiedzialność cywilną podmiotu objętego obowiązkiem ubezpieczenia za szkody wyrządzone czynem niedozwolonym oraz wynikłe z niewykonania lub nienależytego wykonania zobowiązania, o ile nie sprzeciwia się to ustawie lub właściwości (naturze) danego rodzaju stosunków.</w:t>
      </w:r>
    </w:p>
    <w:p w14:paraId="2E60D075" w14:textId="77777777" w:rsidR="005132E8" w:rsidRDefault="005132E8" w:rsidP="005132E8">
      <w:pPr>
        <w:numPr>
          <w:ilvl w:val="0"/>
          <w:numId w:val="26"/>
        </w:numPr>
        <w:spacing w:after="0" w:line="240" w:lineRule="auto"/>
        <w:ind w:left="709" w:hanging="425"/>
        <w:rPr>
          <w:rFonts w:asciiTheme="minorHAnsi" w:hAnsiTheme="minorHAnsi" w:cstheme="minorHAnsi"/>
          <w:sz w:val="22"/>
        </w:rPr>
      </w:pPr>
      <w:r w:rsidRPr="005132E8">
        <w:rPr>
          <w:rFonts w:asciiTheme="minorHAnsi" w:hAnsiTheme="minorHAnsi" w:cstheme="minorHAnsi"/>
          <w:sz w:val="22"/>
        </w:rPr>
        <w:t>Umowa ubezpieczenia obowiązkowego odpowiedzialności cywilnej obejmuje również szkody wyrządzone umyślnie lub w wyniku rażącego niedbalstwa ubezpieczającego lub osób, za które ponosi on odpowiedzialność.</w:t>
      </w:r>
    </w:p>
    <w:p w14:paraId="76217913" w14:textId="78E0CC8D" w:rsidR="006E4EF2" w:rsidRPr="005132E8" w:rsidRDefault="006E4EF2" w:rsidP="006E4EF2">
      <w:pPr>
        <w:numPr>
          <w:ilvl w:val="0"/>
          <w:numId w:val="26"/>
        </w:numPr>
        <w:spacing w:after="0" w:line="240" w:lineRule="auto"/>
        <w:rPr>
          <w:rFonts w:asciiTheme="minorHAnsi" w:hAnsiTheme="minorHAnsi" w:cstheme="minorHAnsi"/>
          <w:sz w:val="22"/>
        </w:rPr>
      </w:pPr>
      <w:r>
        <w:rPr>
          <w:rFonts w:asciiTheme="minorHAnsi" w:hAnsiTheme="minorHAnsi" w:cstheme="minorHAnsi"/>
          <w:sz w:val="22"/>
        </w:rPr>
        <w:t>Ochrona ubezpieczeniowa obowiązuje w zakresie</w:t>
      </w:r>
      <w:r w:rsidR="00C16005">
        <w:rPr>
          <w:rFonts w:asciiTheme="minorHAnsi" w:hAnsiTheme="minorHAnsi" w:cstheme="minorHAnsi"/>
          <w:sz w:val="22"/>
        </w:rPr>
        <w:t xml:space="preserve"> nie węższym niż</w:t>
      </w:r>
      <w:r>
        <w:rPr>
          <w:rFonts w:asciiTheme="minorHAnsi" w:hAnsiTheme="minorHAnsi" w:cstheme="minorHAnsi"/>
          <w:sz w:val="22"/>
        </w:rPr>
        <w:t xml:space="preserve"> określony w Ustawie</w:t>
      </w:r>
      <w:r w:rsidRPr="006E4EF2">
        <w:rPr>
          <w:rFonts w:asciiTheme="minorHAnsi" w:hAnsiTheme="minorHAnsi" w:cstheme="minorHAnsi"/>
          <w:sz w:val="22"/>
        </w:rPr>
        <w:t xml:space="preserve"> z dnia 22 maja 2003 roku o ubezpieczeniach obowiązkowych, Ubezpieczeniowym Funduszu Gwarancyjnym i Polskim Biurze Ubezpieczycieli Komunikacyjnych (Dz. U. Nr 124 Poz. 1152 </w:t>
      </w:r>
      <w:r w:rsidR="00C16005">
        <w:rPr>
          <w:rFonts w:asciiTheme="minorHAnsi" w:hAnsiTheme="minorHAnsi" w:cstheme="minorHAnsi"/>
          <w:sz w:val="22"/>
        </w:rPr>
        <w:br/>
      </w:r>
      <w:r w:rsidRPr="006E4EF2">
        <w:rPr>
          <w:rFonts w:asciiTheme="minorHAnsi" w:hAnsiTheme="minorHAnsi" w:cstheme="minorHAnsi"/>
          <w:sz w:val="22"/>
        </w:rPr>
        <w:t>z dnia 16 lipca 2003 roku z późniejszymi zmianami).</w:t>
      </w:r>
    </w:p>
    <w:p w14:paraId="5329E441" w14:textId="77777777" w:rsidR="005132E8" w:rsidRDefault="005132E8" w:rsidP="005132E8">
      <w:pPr>
        <w:autoSpaceDE w:val="0"/>
        <w:autoSpaceDN w:val="0"/>
        <w:adjustRightInd w:val="0"/>
        <w:spacing w:line="360" w:lineRule="auto"/>
        <w:rPr>
          <w:rFonts w:ascii="Arial" w:hAnsi="Arial" w:cs="Arial"/>
          <w:sz w:val="22"/>
        </w:rPr>
      </w:pPr>
    </w:p>
    <w:p w14:paraId="092683F5" w14:textId="24E33DCD" w:rsidR="005132E8" w:rsidRPr="005132E8" w:rsidRDefault="005132E8" w:rsidP="005132E8">
      <w:pPr>
        <w:autoSpaceDE w:val="0"/>
        <w:autoSpaceDN w:val="0"/>
        <w:adjustRightInd w:val="0"/>
        <w:spacing w:line="360" w:lineRule="auto"/>
        <w:rPr>
          <w:rFonts w:asciiTheme="minorHAnsi" w:hAnsiTheme="minorHAnsi" w:cstheme="minorHAnsi"/>
          <w:b/>
          <w:sz w:val="22"/>
        </w:rPr>
      </w:pPr>
      <w:r>
        <w:rPr>
          <w:rFonts w:asciiTheme="minorHAnsi" w:hAnsiTheme="minorHAnsi" w:cstheme="minorHAnsi"/>
          <w:b/>
          <w:sz w:val="22"/>
        </w:rPr>
        <w:t>I</w:t>
      </w:r>
      <w:r w:rsidRPr="005132E8">
        <w:rPr>
          <w:rFonts w:asciiTheme="minorHAnsi" w:hAnsiTheme="minorHAnsi" w:cstheme="minorHAnsi"/>
          <w:b/>
          <w:sz w:val="22"/>
        </w:rPr>
        <w:t>I.A.3</w:t>
      </w:r>
      <w:r w:rsidRPr="005132E8">
        <w:rPr>
          <w:rFonts w:asciiTheme="minorHAnsi" w:hAnsiTheme="minorHAnsi" w:cstheme="minorHAnsi"/>
          <w:b/>
          <w:sz w:val="22"/>
        </w:rPr>
        <w:tab/>
        <w:t>SUMY UBEZPIECZENIA</w:t>
      </w:r>
    </w:p>
    <w:p w14:paraId="1AACC769" w14:textId="6497F507" w:rsidR="005132E8" w:rsidRPr="005132E8" w:rsidRDefault="005132E8" w:rsidP="005132E8">
      <w:pPr>
        <w:spacing w:after="0" w:line="240" w:lineRule="auto"/>
        <w:ind w:left="0"/>
        <w:contextualSpacing/>
        <w:rPr>
          <w:rFonts w:asciiTheme="minorHAnsi" w:hAnsiTheme="minorHAnsi" w:cstheme="minorHAnsi"/>
          <w:b/>
          <w:sz w:val="22"/>
        </w:rPr>
      </w:pPr>
      <w:r w:rsidRPr="005132E8">
        <w:rPr>
          <w:rFonts w:asciiTheme="minorHAnsi" w:hAnsiTheme="minorHAnsi" w:cstheme="minorHAnsi"/>
          <w:sz w:val="22"/>
        </w:rPr>
        <w:t xml:space="preserve">W ubezpieczeniu OC </w:t>
      </w:r>
      <w:r w:rsidR="00336C8F">
        <w:rPr>
          <w:rFonts w:asciiTheme="minorHAnsi" w:hAnsiTheme="minorHAnsi" w:cstheme="minorHAnsi"/>
          <w:sz w:val="22"/>
        </w:rPr>
        <w:t xml:space="preserve">p.p.m. </w:t>
      </w:r>
      <w:r w:rsidRPr="005132E8">
        <w:rPr>
          <w:rFonts w:asciiTheme="minorHAnsi" w:hAnsiTheme="minorHAnsi" w:cstheme="minorHAnsi"/>
          <w:sz w:val="22"/>
        </w:rPr>
        <w:t>suma gwarancyjna stanowi</w:t>
      </w:r>
      <w:r w:rsidR="00336C8F">
        <w:rPr>
          <w:rFonts w:asciiTheme="minorHAnsi" w:hAnsiTheme="minorHAnsi" w:cstheme="minorHAnsi"/>
          <w:sz w:val="22"/>
        </w:rPr>
        <w:t xml:space="preserve">ć będzie zawsze aktualną </w:t>
      </w:r>
      <w:r w:rsidRPr="005132E8">
        <w:rPr>
          <w:rFonts w:asciiTheme="minorHAnsi" w:hAnsiTheme="minorHAnsi" w:cstheme="minorHAnsi"/>
          <w:sz w:val="22"/>
        </w:rPr>
        <w:t>sumę minimalną ustawową</w:t>
      </w:r>
      <w:r w:rsidR="00336C8F">
        <w:rPr>
          <w:rFonts w:asciiTheme="minorHAnsi" w:hAnsiTheme="minorHAnsi" w:cstheme="minorHAnsi"/>
          <w:sz w:val="22"/>
        </w:rPr>
        <w:t>, na dzień przetargu wynosi ona odpowiedni</w:t>
      </w:r>
      <w:r w:rsidR="007F29CD">
        <w:rPr>
          <w:rFonts w:asciiTheme="minorHAnsi" w:hAnsiTheme="minorHAnsi" w:cstheme="minorHAnsi"/>
          <w:sz w:val="22"/>
        </w:rPr>
        <w:t>o</w:t>
      </w:r>
      <w:r w:rsidR="00336C8F">
        <w:rPr>
          <w:rFonts w:asciiTheme="minorHAnsi" w:hAnsiTheme="minorHAnsi" w:cstheme="minorHAnsi"/>
          <w:sz w:val="22"/>
        </w:rPr>
        <w:t xml:space="preserve">: </w:t>
      </w:r>
    </w:p>
    <w:p w14:paraId="716AC2B6" w14:textId="68CF8935" w:rsidR="005132E8" w:rsidRPr="005132E8" w:rsidRDefault="005132E8" w:rsidP="005132E8">
      <w:pPr>
        <w:numPr>
          <w:ilvl w:val="0"/>
          <w:numId w:val="29"/>
        </w:numPr>
        <w:spacing w:after="0" w:line="240" w:lineRule="auto"/>
        <w:ind w:left="709" w:hanging="425"/>
        <w:contextualSpacing/>
        <w:rPr>
          <w:rFonts w:asciiTheme="minorHAnsi" w:hAnsiTheme="minorHAnsi" w:cstheme="minorHAnsi"/>
          <w:b/>
          <w:sz w:val="22"/>
        </w:rPr>
      </w:pPr>
      <w:r w:rsidRPr="005132E8">
        <w:rPr>
          <w:rFonts w:asciiTheme="minorHAnsi" w:hAnsiTheme="minorHAnsi" w:cstheme="minorHAnsi"/>
          <w:sz w:val="22"/>
        </w:rPr>
        <w:t>w przypadku sz</w:t>
      </w:r>
      <w:r>
        <w:rPr>
          <w:rFonts w:asciiTheme="minorHAnsi" w:hAnsiTheme="minorHAnsi" w:cstheme="minorHAnsi"/>
          <w:sz w:val="22"/>
        </w:rPr>
        <w:t>kód na osobie – 5.</w:t>
      </w:r>
      <w:r w:rsidRPr="005132E8">
        <w:rPr>
          <w:rFonts w:asciiTheme="minorHAnsi" w:hAnsiTheme="minorHAnsi" w:cstheme="minorHAnsi"/>
          <w:sz w:val="22"/>
        </w:rPr>
        <w:t>210.000 euro w odniesieniu do jednego zdarzenia, którego skutki są objęte ubezpieczeniem bez względu na liczbę poszkodowanych,</w:t>
      </w:r>
    </w:p>
    <w:p w14:paraId="27BCA978" w14:textId="77777777" w:rsidR="005132E8" w:rsidRPr="005132E8" w:rsidRDefault="005132E8" w:rsidP="005132E8">
      <w:pPr>
        <w:numPr>
          <w:ilvl w:val="0"/>
          <w:numId w:val="29"/>
        </w:numPr>
        <w:spacing w:after="0" w:line="240" w:lineRule="auto"/>
        <w:ind w:left="709" w:hanging="425"/>
        <w:contextualSpacing/>
        <w:rPr>
          <w:rFonts w:asciiTheme="minorHAnsi" w:hAnsiTheme="minorHAnsi" w:cstheme="minorHAnsi"/>
          <w:b/>
          <w:sz w:val="22"/>
        </w:rPr>
      </w:pPr>
      <w:r w:rsidRPr="005132E8">
        <w:rPr>
          <w:rFonts w:asciiTheme="minorHAnsi" w:hAnsiTheme="minorHAnsi" w:cstheme="minorHAnsi"/>
          <w:sz w:val="22"/>
        </w:rPr>
        <w:t>w przypadku szkód w mieniu – 1.050.000 euro w odniesieniu do jednego zdarzenia, którego skutki są objęte ubezpieczeniem bez względu na liczbę poszkodowanych,</w:t>
      </w:r>
    </w:p>
    <w:p w14:paraId="044E15CE" w14:textId="0BBE230F" w:rsidR="005132E8" w:rsidRDefault="005132E8" w:rsidP="005132E8">
      <w:pPr>
        <w:spacing w:after="0" w:line="240" w:lineRule="auto"/>
        <w:ind w:left="0"/>
        <w:contextualSpacing/>
        <w:rPr>
          <w:rFonts w:asciiTheme="minorHAnsi" w:hAnsiTheme="minorHAnsi" w:cstheme="minorHAnsi"/>
          <w:sz w:val="22"/>
        </w:rPr>
      </w:pPr>
      <w:r w:rsidRPr="005132E8">
        <w:rPr>
          <w:rFonts w:asciiTheme="minorHAnsi" w:hAnsiTheme="minorHAnsi" w:cstheme="minorHAnsi"/>
          <w:sz w:val="22"/>
        </w:rPr>
        <w:t>Za szkody powstałe na terytoriach państw, których biura narodowe są sygnatariuszami Jednolitego Porozumienia między Biurami Narodowymi, Ubezpieczyciel odpowiada do wysokości sumy gwarancyjnej określonej przepisami tego państwa, nie niższej niż sumy określone powyżej.</w:t>
      </w:r>
    </w:p>
    <w:p w14:paraId="133A89ED" w14:textId="77777777" w:rsidR="006E4EF2" w:rsidRDefault="006E4EF2" w:rsidP="006E4EF2">
      <w:pPr>
        <w:spacing w:after="0" w:line="240" w:lineRule="auto"/>
        <w:contextualSpacing/>
        <w:rPr>
          <w:rFonts w:asciiTheme="minorHAnsi" w:hAnsiTheme="minorHAnsi" w:cstheme="minorHAnsi"/>
          <w:sz w:val="22"/>
        </w:rPr>
      </w:pPr>
    </w:p>
    <w:p w14:paraId="47CA002B" w14:textId="77777777" w:rsidR="006E4EF2" w:rsidRDefault="006E4EF2" w:rsidP="006E4EF2">
      <w:pPr>
        <w:spacing w:after="0" w:line="240" w:lineRule="auto"/>
        <w:contextualSpacing/>
        <w:rPr>
          <w:rFonts w:asciiTheme="minorHAnsi" w:hAnsiTheme="minorHAnsi" w:cstheme="minorHAnsi"/>
          <w:sz w:val="22"/>
        </w:rPr>
      </w:pPr>
    </w:p>
    <w:p w14:paraId="2B755EDE" w14:textId="77777777" w:rsidR="006E4EF2" w:rsidRDefault="006E4EF2" w:rsidP="006E4EF2">
      <w:pPr>
        <w:spacing w:after="0" w:line="240" w:lineRule="auto"/>
        <w:contextualSpacing/>
        <w:rPr>
          <w:rFonts w:asciiTheme="minorHAnsi" w:hAnsiTheme="minorHAnsi" w:cstheme="minorHAnsi"/>
          <w:sz w:val="22"/>
        </w:rPr>
      </w:pPr>
    </w:p>
    <w:p w14:paraId="50C53E0B" w14:textId="77777777" w:rsidR="006E4EF2" w:rsidRDefault="006E4EF2" w:rsidP="006E4EF2">
      <w:pPr>
        <w:spacing w:after="0" w:line="240" w:lineRule="auto"/>
        <w:contextualSpacing/>
        <w:rPr>
          <w:rFonts w:asciiTheme="minorHAnsi" w:hAnsiTheme="minorHAnsi" w:cstheme="minorHAnsi"/>
          <w:sz w:val="22"/>
        </w:rPr>
      </w:pPr>
    </w:p>
    <w:p w14:paraId="39EA0C34" w14:textId="77777777" w:rsidR="006E4EF2" w:rsidRDefault="006E4EF2" w:rsidP="006E4EF2">
      <w:pPr>
        <w:spacing w:after="0" w:line="240" w:lineRule="auto"/>
        <w:contextualSpacing/>
        <w:rPr>
          <w:rFonts w:asciiTheme="minorHAnsi" w:hAnsiTheme="minorHAnsi" w:cstheme="minorHAnsi"/>
          <w:sz w:val="22"/>
        </w:rPr>
      </w:pPr>
    </w:p>
    <w:p w14:paraId="62E3096B" w14:textId="77777777" w:rsidR="006E4EF2" w:rsidRDefault="006E4EF2" w:rsidP="006E4EF2">
      <w:pPr>
        <w:spacing w:after="0" w:line="240" w:lineRule="auto"/>
        <w:contextualSpacing/>
        <w:rPr>
          <w:rFonts w:asciiTheme="minorHAnsi" w:hAnsiTheme="minorHAnsi" w:cstheme="minorHAnsi"/>
          <w:sz w:val="22"/>
        </w:rPr>
      </w:pPr>
    </w:p>
    <w:p w14:paraId="3AED489B" w14:textId="77777777" w:rsidR="006E4EF2" w:rsidRDefault="006E4EF2" w:rsidP="006E4EF2">
      <w:pPr>
        <w:spacing w:after="0" w:line="240" w:lineRule="auto"/>
        <w:contextualSpacing/>
        <w:rPr>
          <w:rFonts w:asciiTheme="minorHAnsi" w:hAnsiTheme="minorHAnsi" w:cstheme="minorHAnsi"/>
          <w:sz w:val="22"/>
        </w:rPr>
      </w:pPr>
    </w:p>
    <w:p w14:paraId="3C072A04" w14:textId="77777777" w:rsidR="006E4EF2" w:rsidRDefault="006E4EF2" w:rsidP="006E4EF2">
      <w:pPr>
        <w:spacing w:after="0" w:line="240" w:lineRule="auto"/>
        <w:contextualSpacing/>
        <w:rPr>
          <w:rFonts w:asciiTheme="minorHAnsi" w:hAnsiTheme="minorHAnsi" w:cstheme="minorHAnsi"/>
          <w:sz w:val="22"/>
        </w:rPr>
      </w:pPr>
    </w:p>
    <w:p w14:paraId="79E3AEC5" w14:textId="77777777" w:rsidR="006E4EF2" w:rsidRDefault="006E4EF2" w:rsidP="006E4EF2">
      <w:pPr>
        <w:spacing w:after="0" w:line="240" w:lineRule="auto"/>
        <w:contextualSpacing/>
        <w:rPr>
          <w:rFonts w:asciiTheme="minorHAnsi" w:hAnsiTheme="minorHAnsi" w:cstheme="minorHAnsi"/>
          <w:sz w:val="22"/>
        </w:rPr>
      </w:pPr>
    </w:p>
    <w:p w14:paraId="2EB4BB2C" w14:textId="77777777" w:rsidR="006E4EF2" w:rsidRPr="005132E8" w:rsidRDefault="006E4EF2" w:rsidP="006E4EF2">
      <w:pPr>
        <w:spacing w:after="0" w:line="240" w:lineRule="auto"/>
        <w:contextualSpacing/>
        <w:rPr>
          <w:rFonts w:asciiTheme="minorHAnsi" w:hAnsiTheme="minorHAnsi" w:cstheme="minorHAnsi"/>
          <w:sz w:val="22"/>
        </w:rPr>
      </w:pPr>
    </w:p>
    <w:p w14:paraId="42A73915" w14:textId="77740703" w:rsidR="005132E8" w:rsidRPr="005132E8" w:rsidRDefault="005132E8" w:rsidP="005132E8">
      <w:pPr>
        <w:rPr>
          <w:rFonts w:asciiTheme="minorHAnsi" w:hAnsiTheme="minorHAnsi" w:cstheme="minorHAnsi"/>
          <w:b/>
          <w:sz w:val="22"/>
        </w:rPr>
      </w:pPr>
      <w:r>
        <w:rPr>
          <w:rFonts w:asciiTheme="minorHAnsi" w:hAnsiTheme="minorHAnsi" w:cstheme="minorHAnsi"/>
          <w:b/>
          <w:sz w:val="22"/>
        </w:rPr>
        <w:t>I</w:t>
      </w:r>
      <w:r w:rsidRPr="005132E8">
        <w:rPr>
          <w:rFonts w:asciiTheme="minorHAnsi" w:hAnsiTheme="minorHAnsi" w:cstheme="minorHAnsi"/>
          <w:b/>
          <w:sz w:val="22"/>
        </w:rPr>
        <w:t>I.A.4</w:t>
      </w:r>
      <w:r w:rsidRPr="005132E8">
        <w:rPr>
          <w:rFonts w:asciiTheme="minorHAnsi" w:hAnsiTheme="minorHAnsi" w:cstheme="minorHAnsi"/>
          <w:b/>
          <w:sz w:val="22"/>
        </w:rPr>
        <w:tab/>
        <w:t>KLAUZULE OBLIGATORYJNE</w:t>
      </w:r>
    </w:p>
    <w:p w14:paraId="41F6FA42" w14:textId="77777777" w:rsidR="003928A9" w:rsidRDefault="003928A9" w:rsidP="003928A9">
      <w:pPr>
        <w:widowControl w:val="0"/>
        <w:rPr>
          <w:rFonts w:asciiTheme="minorHAnsi" w:hAnsiTheme="minorHAnsi" w:cstheme="minorHAnsi"/>
          <w:b/>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21373A" w:rsidRPr="004B5642" w14:paraId="7B15D898" w14:textId="77777777" w:rsidTr="0021373A">
        <w:tc>
          <w:tcPr>
            <w:tcW w:w="4357" w:type="pct"/>
            <w:shd w:val="clear" w:color="auto" w:fill="auto"/>
          </w:tcPr>
          <w:p w14:paraId="37663EC4" w14:textId="77777777" w:rsidR="0021373A" w:rsidRPr="0021373A" w:rsidRDefault="0021373A" w:rsidP="0021373A">
            <w:pPr>
              <w:spacing w:after="120" w:line="240" w:lineRule="auto"/>
              <w:ind w:left="11" w:hanging="11"/>
              <w:rPr>
                <w:rFonts w:asciiTheme="minorHAnsi" w:hAnsiTheme="minorHAnsi" w:cstheme="minorHAnsi"/>
                <w:b/>
                <w:sz w:val="22"/>
              </w:rPr>
            </w:pPr>
            <w:r w:rsidRPr="0021373A">
              <w:rPr>
                <w:rFonts w:asciiTheme="minorHAnsi" w:hAnsiTheme="minorHAnsi" w:cstheme="minorHAnsi"/>
                <w:b/>
                <w:sz w:val="22"/>
              </w:rPr>
              <w:t>Akceptacji dokumentów przy zwrocie składki z ubezpieczenia OC</w:t>
            </w:r>
          </w:p>
          <w:p w14:paraId="6882C03D" w14:textId="77777777" w:rsidR="0021373A" w:rsidRPr="0021373A" w:rsidRDefault="0021373A" w:rsidP="0021373A">
            <w:pPr>
              <w:spacing w:after="120" w:line="240" w:lineRule="auto"/>
              <w:ind w:left="11" w:hanging="11"/>
              <w:rPr>
                <w:rFonts w:asciiTheme="minorHAnsi" w:hAnsiTheme="minorHAnsi" w:cstheme="minorHAnsi"/>
                <w:sz w:val="22"/>
              </w:rPr>
            </w:pPr>
            <w:r w:rsidRPr="0021373A">
              <w:rPr>
                <w:rFonts w:asciiTheme="minorHAnsi" w:hAnsiTheme="minorHAnsi" w:cstheme="minorHAnsi"/>
                <w:sz w:val="22"/>
              </w:rPr>
              <w:t>Ubezpieczyciel stwierdza, iż przesłanie e-mailem przez brokera kopii wypowiedzenia umowy OC posiadacza pojazdów mechanicznych, jest równoznaczne z dokonaniem wypowiedzenia przez nabywcę pojazdu i wywołuje skutki przewidziane w art. 31 ustawy z dnia 22 maja 2003 roku o ubezpieczeniach obowiązkowych, Ubezpieczeniowym Funduszu Gwarancyjnym i Polskim Biurze Ubezpieczycieli Komunikacyjnych (z późniejszymi zmianami).</w:t>
            </w:r>
          </w:p>
        </w:tc>
      </w:tr>
      <w:tr w:rsidR="0021373A" w:rsidRPr="004B5642" w14:paraId="66E00973" w14:textId="77777777" w:rsidTr="0021373A">
        <w:tc>
          <w:tcPr>
            <w:tcW w:w="4357" w:type="pct"/>
            <w:shd w:val="clear" w:color="auto" w:fill="auto"/>
          </w:tcPr>
          <w:p w14:paraId="102349C4" w14:textId="77777777" w:rsidR="0021373A" w:rsidRPr="0021373A" w:rsidRDefault="0021373A" w:rsidP="0021373A">
            <w:pPr>
              <w:spacing w:after="120" w:line="240" w:lineRule="auto"/>
              <w:ind w:left="11" w:hanging="11"/>
              <w:rPr>
                <w:rFonts w:asciiTheme="minorHAnsi" w:hAnsiTheme="minorHAnsi" w:cstheme="minorHAnsi"/>
                <w:b/>
                <w:sz w:val="22"/>
              </w:rPr>
            </w:pPr>
            <w:r w:rsidRPr="0021373A">
              <w:rPr>
                <w:rFonts w:asciiTheme="minorHAnsi" w:hAnsiTheme="minorHAnsi" w:cstheme="minorHAnsi"/>
                <w:b/>
                <w:sz w:val="22"/>
              </w:rPr>
              <w:t>Odpowiedzialność za szkody wyrządzone przez pojazdy wolnobieżne</w:t>
            </w:r>
          </w:p>
          <w:p w14:paraId="34D19223" w14:textId="77777777" w:rsidR="0021373A" w:rsidRPr="0021373A" w:rsidRDefault="0021373A" w:rsidP="0021373A">
            <w:pPr>
              <w:spacing w:after="120" w:line="240" w:lineRule="auto"/>
              <w:ind w:left="11" w:hanging="11"/>
              <w:rPr>
                <w:rFonts w:asciiTheme="minorHAnsi" w:hAnsiTheme="minorHAnsi" w:cstheme="minorHAnsi"/>
                <w:sz w:val="22"/>
              </w:rPr>
            </w:pPr>
            <w:r w:rsidRPr="0021373A">
              <w:rPr>
                <w:rFonts w:asciiTheme="minorHAnsi" w:hAnsiTheme="minorHAnsi" w:cstheme="minorHAnsi"/>
                <w:sz w:val="22"/>
              </w:rPr>
              <w:t>Zakład Ubezpieczeń potwierdza, że zakres ochrony OC komunikacyjnego będzie przyjmowana odpowiedzialność za szkody wyrządzone przez ubezpieczony przedmiot ( pojazd wolnobieżny, w tym wózek widłowy ) włącznie z pracami związanymi z wykonywaną działalnością gospodarczą Klienta.</w:t>
            </w:r>
          </w:p>
        </w:tc>
      </w:tr>
    </w:tbl>
    <w:p w14:paraId="393DF35A" w14:textId="77777777" w:rsidR="0021373A" w:rsidRDefault="0021373A" w:rsidP="0021373A">
      <w:pPr>
        <w:widowControl w:val="0"/>
        <w:ind w:left="709"/>
        <w:rPr>
          <w:rFonts w:asciiTheme="minorHAnsi" w:hAnsiTheme="minorHAnsi" w:cstheme="minorHAnsi"/>
          <w:b/>
          <w:color w:val="auto"/>
          <w:sz w:val="22"/>
        </w:rPr>
      </w:pPr>
    </w:p>
    <w:p w14:paraId="667D4759" w14:textId="77777777" w:rsidR="006E4EF2" w:rsidRDefault="006E4EF2" w:rsidP="0021373A">
      <w:pPr>
        <w:widowControl w:val="0"/>
        <w:ind w:left="709"/>
        <w:rPr>
          <w:rFonts w:asciiTheme="minorHAnsi" w:hAnsiTheme="minorHAnsi" w:cstheme="minorHAnsi"/>
          <w:b/>
          <w:color w:val="auto"/>
          <w:sz w:val="22"/>
        </w:rPr>
      </w:pPr>
    </w:p>
    <w:p w14:paraId="6F26FC4B" w14:textId="77777777" w:rsidR="006E4EF2" w:rsidRDefault="006E4EF2" w:rsidP="0021373A">
      <w:pPr>
        <w:widowControl w:val="0"/>
        <w:ind w:left="709"/>
        <w:rPr>
          <w:rFonts w:asciiTheme="minorHAnsi" w:hAnsiTheme="minorHAnsi" w:cstheme="minorHAnsi"/>
          <w:b/>
          <w:color w:val="auto"/>
          <w:sz w:val="22"/>
        </w:rPr>
      </w:pPr>
    </w:p>
    <w:p w14:paraId="45A9B6B7" w14:textId="77777777" w:rsidR="006E4EF2" w:rsidRDefault="006E4EF2" w:rsidP="0021373A">
      <w:pPr>
        <w:widowControl w:val="0"/>
        <w:ind w:left="709"/>
        <w:rPr>
          <w:rFonts w:asciiTheme="minorHAnsi" w:hAnsiTheme="minorHAnsi" w:cstheme="minorHAnsi"/>
          <w:b/>
          <w:color w:val="auto"/>
          <w:sz w:val="22"/>
        </w:rPr>
      </w:pPr>
    </w:p>
    <w:p w14:paraId="1AD372DC" w14:textId="77777777" w:rsidR="006E4EF2" w:rsidRDefault="006E4EF2" w:rsidP="0021373A">
      <w:pPr>
        <w:widowControl w:val="0"/>
        <w:ind w:left="709"/>
        <w:rPr>
          <w:rFonts w:asciiTheme="minorHAnsi" w:hAnsiTheme="minorHAnsi" w:cstheme="minorHAnsi"/>
          <w:b/>
          <w:color w:val="auto"/>
          <w:sz w:val="22"/>
        </w:rPr>
      </w:pPr>
    </w:p>
    <w:p w14:paraId="3CEA165F" w14:textId="77777777" w:rsidR="006E4EF2" w:rsidRDefault="006E4EF2" w:rsidP="0021373A">
      <w:pPr>
        <w:widowControl w:val="0"/>
        <w:ind w:left="709"/>
        <w:rPr>
          <w:rFonts w:asciiTheme="minorHAnsi" w:hAnsiTheme="minorHAnsi" w:cstheme="minorHAnsi"/>
          <w:b/>
          <w:color w:val="auto"/>
          <w:sz w:val="22"/>
        </w:rPr>
      </w:pPr>
    </w:p>
    <w:p w14:paraId="7B691A0B" w14:textId="77777777" w:rsidR="006E4EF2" w:rsidRDefault="006E4EF2" w:rsidP="0021373A">
      <w:pPr>
        <w:widowControl w:val="0"/>
        <w:ind w:left="709"/>
        <w:rPr>
          <w:rFonts w:asciiTheme="minorHAnsi" w:hAnsiTheme="minorHAnsi" w:cstheme="minorHAnsi"/>
          <w:b/>
          <w:color w:val="auto"/>
          <w:sz w:val="22"/>
        </w:rPr>
      </w:pPr>
    </w:p>
    <w:p w14:paraId="0A19088B" w14:textId="77777777" w:rsidR="006E4EF2" w:rsidRDefault="006E4EF2" w:rsidP="0021373A">
      <w:pPr>
        <w:widowControl w:val="0"/>
        <w:ind w:left="709"/>
        <w:rPr>
          <w:rFonts w:asciiTheme="minorHAnsi" w:hAnsiTheme="minorHAnsi" w:cstheme="minorHAnsi"/>
          <w:b/>
          <w:color w:val="auto"/>
          <w:sz w:val="22"/>
        </w:rPr>
      </w:pPr>
    </w:p>
    <w:p w14:paraId="7D696960" w14:textId="77777777" w:rsidR="006E4EF2" w:rsidRDefault="006E4EF2" w:rsidP="0021373A">
      <w:pPr>
        <w:widowControl w:val="0"/>
        <w:ind w:left="709"/>
        <w:rPr>
          <w:rFonts w:asciiTheme="minorHAnsi" w:hAnsiTheme="minorHAnsi" w:cstheme="minorHAnsi"/>
          <w:b/>
          <w:color w:val="auto"/>
          <w:sz w:val="22"/>
        </w:rPr>
      </w:pPr>
    </w:p>
    <w:p w14:paraId="4FFC8082" w14:textId="77777777" w:rsidR="006E4EF2" w:rsidRDefault="006E4EF2" w:rsidP="0021373A">
      <w:pPr>
        <w:widowControl w:val="0"/>
        <w:ind w:left="709"/>
        <w:rPr>
          <w:rFonts w:asciiTheme="minorHAnsi" w:hAnsiTheme="minorHAnsi" w:cstheme="minorHAnsi"/>
          <w:b/>
          <w:color w:val="auto"/>
          <w:sz w:val="22"/>
        </w:rPr>
      </w:pPr>
    </w:p>
    <w:p w14:paraId="24DAE627" w14:textId="77777777" w:rsidR="006E4EF2" w:rsidRDefault="006E4EF2" w:rsidP="0021373A">
      <w:pPr>
        <w:widowControl w:val="0"/>
        <w:ind w:left="709"/>
        <w:rPr>
          <w:rFonts w:asciiTheme="minorHAnsi" w:hAnsiTheme="minorHAnsi" w:cstheme="minorHAnsi"/>
          <w:b/>
          <w:color w:val="auto"/>
          <w:sz w:val="22"/>
        </w:rPr>
      </w:pPr>
    </w:p>
    <w:p w14:paraId="7CBC215C" w14:textId="77777777" w:rsidR="006E4EF2" w:rsidRDefault="006E4EF2" w:rsidP="0021373A">
      <w:pPr>
        <w:widowControl w:val="0"/>
        <w:ind w:left="709"/>
        <w:rPr>
          <w:rFonts w:asciiTheme="minorHAnsi" w:hAnsiTheme="minorHAnsi" w:cstheme="minorHAnsi"/>
          <w:b/>
          <w:color w:val="auto"/>
          <w:sz w:val="22"/>
        </w:rPr>
      </w:pPr>
    </w:p>
    <w:p w14:paraId="5858B34B" w14:textId="77777777" w:rsidR="006E4EF2" w:rsidRDefault="006E4EF2" w:rsidP="0021373A">
      <w:pPr>
        <w:widowControl w:val="0"/>
        <w:ind w:left="709"/>
        <w:rPr>
          <w:rFonts w:asciiTheme="minorHAnsi" w:hAnsiTheme="minorHAnsi" w:cstheme="minorHAnsi"/>
          <w:b/>
          <w:color w:val="auto"/>
          <w:sz w:val="22"/>
        </w:rPr>
      </w:pPr>
    </w:p>
    <w:p w14:paraId="5DE31B3D" w14:textId="77777777" w:rsidR="006E4EF2" w:rsidRDefault="006E4EF2" w:rsidP="0021373A">
      <w:pPr>
        <w:widowControl w:val="0"/>
        <w:ind w:left="709"/>
        <w:rPr>
          <w:rFonts w:asciiTheme="minorHAnsi" w:hAnsiTheme="minorHAnsi" w:cstheme="minorHAnsi"/>
          <w:b/>
          <w:color w:val="auto"/>
          <w:sz w:val="22"/>
        </w:rPr>
      </w:pPr>
    </w:p>
    <w:p w14:paraId="6C98C893" w14:textId="77777777" w:rsidR="006E4EF2" w:rsidRDefault="006E4EF2" w:rsidP="0021373A">
      <w:pPr>
        <w:widowControl w:val="0"/>
        <w:ind w:left="709"/>
        <w:rPr>
          <w:rFonts w:asciiTheme="minorHAnsi" w:hAnsiTheme="minorHAnsi" w:cstheme="minorHAnsi"/>
          <w:b/>
          <w:color w:val="auto"/>
          <w:sz w:val="22"/>
        </w:rPr>
      </w:pPr>
    </w:p>
    <w:p w14:paraId="3C53B24D" w14:textId="77777777" w:rsidR="006E4EF2" w:rsidRDefault="006E4EF2" w:rsidP="0021373A">
      <w:pPr>
        <w:widowControl w:val="0"/>
        <w:ind w:left="709"/>
        <w:rPr>
          <w:rFonts w:asciiTheme="minorHAnsi" w:hAnsiTheme="minorHAnsi" w:cstheme="minorHAnsi"/>
          <w:b/>
          <w:color w:val="auto"/>
          <w:sz w:val="22"/>
        </w:rPr>
      </w:pPr>
    </w:p>
    <w:p w14:paraId="71EC1A66" w14:textId="77777777" w:rsidR="006E4EF2" w:rsidRDefault="006E4EF2" w:rsidP="0021373A">
      <w:pPr>
        <w:widowControl w:val="0"/>
        <w:ind w:left="709"/>
        <w:rPr>
          <w:rFonts w:asciiTheme="minorHAnsi" w:hAnsiTheme="minorHAnsi" w:cstheme="minorHAnsi"/>
          <w:b/>
          <w:color w:val="auto"/>
          <w:sz w:val="22"/>
        </w:rPr>
      </w:pPr>
    </w:p>
    <w:p w14:paraId="09BDA083" w14:textId="77777777" w:rsidR="006E4EF2" w:rsidRDefault="006E4EF2" w:rsidP="0021373A">
      <w:pPr>
        <w:widowControl w:val="0"/>
        <w:ind w:left="709"/>
        <w:rPr>
          <w:rFonts w:asciiTheme="minorHAnsi" w:hAnsiTheme="minorHAnsi" w:cstheme="minorHAnsi"/>
          <w:b/>
          <w:color w:val="auto"/>
          <w:sz w:val="22"/>
        </w:rPr>
      </w:pPr>
    </w:p>
    <w:p w14:paraId="4AC372F8" w14:textId="77777777" w:rsidR="006E4EF2" w:rsidRDefault="006E4EF2" w:rsidP="0021373A">
      <w:pPr>
        <w:widowControl w:val="0"/>
        <w:ind w:left="709"/>
        <w:rPr>
          <w:rFonts w:asciiTheme="minorHAnsi" w:hAnsiTheme="minorHAnsi" w:cstheme="minorHAnsi"/>
          <w:b/>
          <w:color w:val="auto"/>
          <w:sz w:val="22"/>
        </w:rPr>
      </w:pPr>
    </w:p>
    <w:p w14:paraId="471E6278" w14:textId="77777777" w:rsidR="006E4EF2" w:rsidRDefault="006E4EF2" w:rsidP="0021373A">
      <w:pPr>
        <w:widowControl w:val="0"/>
        <w:ind w:left="709"/>
        <w:rPr>
          <w:rFonts w:asciiTheme="minorHAnsi" w:hAnsiTheme="minorHAnsi" w:cstheme="minorHAnsi"/>
          <w:b/>
          <w:color w:val="auto"/>
          <w:sz w:val="22"/>
        </w:rPr>
      </w:pPr>
    </w:p>
    <w:p w14:paraId="73B46F48" w14:textId="77777777" w:rsidR="006E4EF2" w:rsidRDefault="006E4EF2" w:rsidP="0021373A">
      <w:pPr>
        <w:widowControl w:val="0"/>
        <w:ind w:left="709"/>
        <w:rPr>
          <w:rFonts w:asciiTheme="minorHAnsi" w:hAnsiTheme="minorHAnsi" w:cstheme="minorHAnsi"/>
          <w:b/>
          <w:color w:val="auto"/>
          <w:sz w:val="22"/>
        </w:rPr>
      </w:pPr>
    </w:p>
    <w:p w14:paraId="6C1E0741" w14:textId="77777777" w:rsidR="006E4EF2" w:rsidRDefault="006E4EF2" w:rsidP="0021373A">
      <w:pPr>
        <w:widowControl w:val="0"/>
        <w:ind w:left="709"/>
        <w:rPr>
          <w:rFonts w:asciiTheme="minorHAnsi" w:hAnsiTheme="minorHAnsi" w:cstheme="minorHAnsi"/>
          <w:b/>
          <w:color w:val="auto"/>
          <w:sz w:val="22"/>
        </w:rPr>
      </w:pPr>
    </w:p>
    <w:p w14:paraId="57092A3E" w14:textId="77777777" w:rsidR="006E4EF2" w:rsidRDefault="006E4EF2" w:rsidP="0021373A">
      <w:pPr>
        <w:widowControl w:val="0"/>
        <w:ind w:left="709"/>
        <w:rPr>
          <w:rFonts w:asciiTheme="minorHAnsi" w:hAnsiTheme="minorHAnsi" w:cstheme="minorHAnsi"/>
          <w:b/>
          <w:color w:val="auto"/>
          <w:sz w:val="22"/>
        </w:rPr>
      </w:pPr>
    </w:p>
    <w:p w14:paraId="15A68071" w14:textId="77777777" w:rsidR="006E4EF2" w:rsidRDefault="006E4EF2" w:rsidP="0021373A">
      <w:pPr>
        <w:widowControl w:val="0"/>
        <w:ind w:left="709"/>
        <w:rPr>
          <w:rFonts w:asciiTheme="minorHAnsi" w:hAnsiTheme="minorHAnsi" w:cstheme="minorHAnsi"/>
          <w:b/>
          <w:color w:val="auto"/>
          <w:sz w:val="22"/>
        </w:rPr>
      </w:pPr>
    </w:p>
    <w:p w14:paraId="2F9A2274" w14:textId="77777777" w:rsidR="006E4EF2" w:rsidRDefault="006E4EF2" w:rsidP="0021373A">
      <w:pPr>
        <w:widowControl w:val="0"/>
        <w:ind w:left="709"/>
        <w:rPr>
          <w:rFonts w:asciiTheme="minorHAnsi" w:hAnsiTheme="minorHAnsi" w:cstheme="minorHAnsi"/>
          <w:b/>
          <w:color w:val="auto"/>
          <w:sz w:val="22"/>
        </w:rPr>
      </w:pPr>
    </w:p>
    <w:p w14:paraId="472886D8" w14:textId="77777777" w:rsidR="006E4EF2" w:rsidRDefault="006E4EF2" w:rsidP="0021373A">
      <w:pPr>
        <w:widowControl w:val="0"/>
        <w:ind w:left="709"/>
        <w:rPr>
          <w:rFonts w:asciiTheme="minorHAnsi" w:hAnsiTheme="minorHAnsi" w:cstheme="minorHAnsi"/>
          <w:b/>
          <w:color w:val="auto"/>
          <w:sz w:val="22"/>
        </w:rPr>
      </w:pPr>
    </w:p>
    <w:p w14:paraId="78C9E9FA" w14:textId="77777777" w:rsidR="006E4EF2" w:rsidRDefault="006E4EF2" w:rsidP="0021373A">
      <w:pPr>
        <w:widowControl w:val="0"/>
        <w:ind w:left="709"/>
        <w:rPr>
          <w:rFonts w:asciiTheme="minorHAnsi" w:hAnsiTheme="minorHAnsi" w:cstheme="minorHAnsi"/>
          <w:b/>
          <w:color w:val="auto"/>
          <w:sz w:val="22"/>
        </w:rPr>
      </w:pPr>
    </w:p>
    <w:p w14:paraId="75221008" w14:textId="77777777" w:rsidR="006E4EF2" w:rsidRDefault="006E4EF2" w:rsidP="0021373A">
      <w:pPr>
        <w:widowControl w:val="0"/>
        <w:ind w:left="709"/>
        <w:rPr>
          <w:rFonts w:asciiTheme="minorHAnsi" w:hAnsiTheme="minorHAnsi" w:cstheme="minorHAnsi"/>
          <w:b/>
          <w:color w:val="auto"/>
          <w:sz w:val="22"/>
        </w:rPr>
      </w:pPr>
    </w:p>
    <w:p w14:paraId="36CDF89F" w14:textId="77777777" w:rsidR="006E4EF2" w:rsidRDefault="006E4EF2" w:rsidP="0021373A">
      <w:pPr>
        <w:widowControl w:val="0"/>
        <w:ind w:left="709"/>
        <w:rPr>
          <w:rFonts w:asciiTheme="minorHAnsi" w:hAnsiTheme="minorHAnsi" w:cstheme="minorHAnsi"/>
          <w:b/>
          <w:color w:val="auto"/>
          <w:sz w:val="22"/>
        </w:rPr>
      </w:pPr>
    </w:p>
    <w:p w14:paraId="16C7AD07" w14:textId="77777777" w:rsidR="006E4EF2" w:rsidRDefault="006E4EF2" w:rsidP="0021373A">
      <w:pPr>
        <w:widowControl w:val="0"/>
        <w:ind w:left="709"/>
        <w:rPr>
          <w:rFonts w:asciiTheme="minorHAnsi" w:hAnsiTheme="minorHAnsi" w:cstheme="minorHAnsi"/>
          <w:b/>
          <w:color w:val="auto"/>
          <w:sz w:val="22"/>
        </w:rPr>
      </w:pPr>
    </w:p>
    <w:p w14:paraId="0545A10A" w14:textId="77777777" w:rsidR="006E4EF2" w:rsidRDefault="006E4EF2" w:rsidP="0021373A">
      <w:pPr>
        <w:widowControl w:val="0"/>
        <w:ind w:left="709"/>
        <w:rPr>
          <w:rFonts w:asciiTheme="minorHAnsi" w:hAnsiTheme="minorHAnsi" w:cstheme="minorHAnsi"/>
          <w:b/>
          <w:color w:val="auto"/>
          <w:sz w:val="22"/>
        </w:rPr>
      </w:pPr>
    </w:p>
    <w:p w14:paraId="5B3FB8A6" w14:textId="77777777" w:rsidR="006E4EF2" w:rsidRDefault="006E4EF2" w:rsidP="0021373A">
      <w:pPr>
        <w:widowControl w:val="0"/>
        <w:ind w:left="709"/>
        <w:rPr>
          <w:rFonts w:asciiTheme="minorHAnsi" w:hAnsiTheme="minorHAnsi" w:cstheme="minorHAnsi"/>
          <w:b/>
          <w:color w:val="auto"/>
          <w:sz w:val="22"/>
        </w:rPr>
      </w:pPr>
    </w:p>
    <w:p w14:paraId="369BA51A" w14:textId="77777777" w:rsidR="006E4EF2" w:rsidRDefault="006E4EF2" w:rsidP="0021373A">
      <w:pPr>
        <w:widowControl w:val="0"/>
        <w:ind w:left="709"/>
        <w:rPr>
          <w:rFonts w:asciiTheme="minorHAnsi" w:hAnsiTheme="minorHAnsi" w:cstheme="minorHAnsi"/>
          <w:b/>
          <w:color w:val="auto"/>
          <w:sz w:val="22"/>
        </w:rPr>
      </w:pPr>
    </w:p>
    <w:p w14:paraId="4F114343" w14:textId="77777777" w:rsidR="006E4EF2" w:rsidRPr="00211D04" w:rsidRDefault="006E4EF2" w:rsidP="0021373A">
      <w:pPr>
        <w:widowControl w:val="0"/>
        <w:ind w:left="709"/>
        <w:rPr>
          <w:rFonts w:asciiTheme="minorHAnsi" w:hAnsiTheme="minorHAnsi" w:cstheme="minorHAnsi"/>
          <w:b/>
          <w:color w:val="auto"/>
          <w:sz w:val="22"/>
        </w:rPr>
      </w:pPr>
    </w:p>
    <w:p w14:paraId="3EBDE6C7" w14:textId="57020953" w:rsidR="003928A9" w:rsidRPr="0021373A" w:rsidRDefault="0021373A" w:rsidP="0021373A">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color w:val="auto"/>
          <w:sz w:val="22"/>
        </w:rPr>
      </w:pPr>
      <w:r w:rsidRPr="0021373A">
        <w:rPr>
          <w:rFonts w:asciiTheme="minorHAnsi" w:hAnsiTheme="minorHAnsi" w:cstheme="minorHAnsi"/>
          <w:b/>
          <w:color w:val="auto"/>
          <w:sz w:val="22"/>
        </w:rPr>
        <w:t>I</w:t>
      </w:r>
      <w:r w:rsidR="003928A9" w:rsidRPr="0021373A">
        <w:rPr>
          <w:rFonts w:asciiTheme="minorHAnsi" w:hAnsiTheme="minorHAnsi" w:cstheme="minorHAnsi"/>
          <w:b/>
          <w:color w:val="auto"/>
          <w:sz w:val="22"/>
        </w:rPr>
        <w:t xml:space="preserve">I.B. </w:t>
      </w:r>
      <w:r w:rsidRPr="0021373A">
        <w:rPr>
          <w:rFonts w:asciiTheme="minorHAnsi" w:hAnsiTheme="minorHAnsi" w:cstheme="minorHAnsi"/>
          <w:b/>
          <w:sz w:val="22"/>
        </w:rPr>
        <w:t>UBEZPIECZENIE NASTĘPSTW NIESZCZĘŚLIWYCH WYPADKÓW KIEROWCY I PASAŻERÓW (NNW)</w:t>
      </w:r>
    </w:p>
    <w:p w14:paraId="164B2C33" w14:textId="77777777" w:rsidR="003928A9" w:rsidRPr="00211D04" w:rsidRDefault="003928A9" w:rsidP="0021373A">
      <w:pPr>
        <w:spacing w:line="360" w:lineRule="auto"/>
        <w:rPr>
          <w:rFonts w:asciiTheme="minorHAnsi" w:hAnsiTheme="minorHAnsi" w:cstheme="minorHAnsi"/>
          <w:color w:val="auto"/>
          <w:sz w:val="22"/>
        </w:rPr>
      </w:pPr>
    </w:p>
    <w:p w14:paraId="08F34B48" w14:textId="46EC2AE3" w:rsidR="0021373A" w:rsidRPr="0021373A" w:rsidRDefault="0021373A" w:rsidP="0021373A">
      <w:pPr>
        <w:spacing w:line="360" w:lineRule="auto"/>
        <w:rPr>
          <w:rFonts w:asciiTheme="minorHAnsi" w:hAnsiTheme="minorHAnsi" w:cstheme="minorHAnsi"/>
          <w:b/>
          <w:sz w:val="22"/>
        </w:rPr>
      </w:pPr>
      <w:r>
        <w:rPr>
          <w:rFonts w:asciiTheme="minorHAnsi" w:hAnsiTheme="minorHAnsi" w:cstheme="minorHAnsi"/>
          <w:b/>
          <w:sz w:val="22"/>
        </w:rPr>
        <w:t>I</w:t>
      </w:r>
      <w:r w:rsidRPr="0021373A">
        <w:rPr>
          <w:rFonts w:asciiTheme="minorHAnsi" w:hAnsiTheme="minorHAnsi" w:cstheme="minorHAnsi"/>
          <w:b/>
          <w:sz w:val="22"/>
        </w:rPr>
        <w:t>I.B.1</w:t>
      </w:r>
      <w:r w:rsidRPr="0021373A">
        <w:rPr>
          <w:rFonts w:asciiTheme="minorHAnsi" w:hAnsiTheme="minorHAnsi" w:cstheme="minorHAnsi"/>
          <w:b/>
          <w:sz w:val="22"/>
        </w:rPr>
        <w:tab/>
        <w:t>SUMA UBEZPIECZENIA</w:t>
      </w:r>
    </w:p>
    <w:p w14:paraId="789BAFBE" w14:textId="77777777" w:rsidR="0021373A" w:rsidRPr="0021373A" w:rsidRDefault="0021373A" w:rsidP="0021373A">
      <w:pPr>
        <w:numPr>
          <w:ilvl w:val="0"/>
          <w:numId w:val="30"/>
        </w:numPr>
        <w:spacing w:after="0" w:line="240" w:lineRule="auto"/>
        <w:ind w:left="709" w:hanging="425"/>
        <w:rPr>
          <w:rFonts w:asciiTheme="minorHAnsi" w:hAnsiTheme="minorHAnsi" w:cstheme="minorHAnsi"/>
          <w:sz w:val="22"/>
        </w:rPr>
      </w:pPr>
      <w:r w:rsidRPr="0021373A">
        <w:rPr>
          <w:rFonts w:asciiTheme="minorHAnsi" w:hAnsiTheme="minorHAnsi" w:cstheme="minorHAnsi"/>
          <w:sz w:val="22"/>
        </w:rPr>
        <w:t>Wariant I: 10 000 zł na każde miejsce w pojeździe</w:t>
      </w:r>
    </w:p>
    <w:p w14:paraId="07B1FAC5" w14:textId="77777777" w:rsidR="0021373A" w:rsidRPr="0021373A" w:rsidRDefault="0021373A" w:rsidP="0021373A">
      <w:pPr>
        <w:numPr>
          <w:ilvl w:val="0"/>
          <w:numId w:val="30"/>
        </w:numPr>
        <w:spacing w:after="0" w:line="240" w:lineRule="auto"/>
        <w:ind w:left="709" w:hanging="425"/>
        <w:rPr>
          <w:rFonts w:asciiTheme="minorHAnsi" w:hAnsiTheme="minorHAnsi" w:cstheme="minorHAnsi"/>
          <w:sz w:val="22"/>
        </w:rPr>
      </w:pPr>
      <w:r w:rsidRPr="0021373A">
        <w:rPr>
          <w:rFonts w:asciiTheme="minorHAnsi" w:hAnsiTheme="minorHAnsi" w:cstheme="minorHAnsi"/>
          <w:sz w:val="22"/>
        </w:rPr>
        <w:t>Wariant II: 20 000 zł na każde miejsce w pojeździe</w:t>
      </w:r>
    </w:p>
    <w:p w14:paraId="51EE1D06" w14:textId="77777777" w:rsidR="0021373A" w:rsidRDefault="0021373A" w:rsidP="0021373A">
      <w:pPr>
        <w:numPr>
          <w:ilvl w:val="0"/>
          <w:numId w:val="30"/>
        </w:numPr>
        <w:spacing w:after="0" w:line="240" w:lineRule="auto"/>
        <w:ind w:left="709" w:hanging="425"/>
        <w:rPr>
          <w:rFonts w:asciiTheme="minorHAnsi" w:hAnsiTheme="minorHAnsi" w:cstheme="minorHAnsi"/>
          <w:sz w:val="22"/>
        </w:rPr>
      </w:pPr>
      <w:r w:rsidRPr="0021373A">
        <w:rPr>
          <w:rFonts w:asciiTheme="minorHAnsi" w:hAnsiTheme="minorHAnsi" w:cstheme="minorHAnsi"/>
          <w:sz w:val="22"/>
        </w:rPr>
        <w:t>Wariant III: 30 000 zł na każde miejsce w pojeździe</w:t>
      </w:r>
    </w:p>
    <w:p w14:paraId="11589338" w14:textId="77777777" w:rsidR="0021373A" w:rsidRPr="0021373A" w:rsidRDefault="0021373A" w:rsidP="0021373A">
      <w:pPr>
        <w:spacing w:after="0" w:line="240" w:lineRule="auto"/>
        <w:rPr>
          <w:rFonts w:asciiTheme="minorHAnsi" w:hAnsiTheme="minorHAnsi" w:cstheme="minorHAnsi"/>
          <w:sz w:val="22"/>
        </w:rPr>
      </w:pPr>
    </w:p>
    <w:p w14:paraId="36DC57A1" w14:textId="6D362147" w:rsidR="0021373A" w:rsidRPr="0021373A" w:rsidRDefault="0021373A" w:rsidP="0021373A">
      <w:pPr>
        <w:spacing w:line="360" w:lineRule="auto"/>
        <w:rPr>
          <w:rFonts w:asciiTheme="minorHAnsi" w:hAnsiTheme="minorHAnsi" w:cstheme="minorHAnsi"/>
          <w:b/>
          <w:sz w:val="22"/>
        </w:rPr>
      </w:pPr>
      <w:r>
        <w:rPr>
          <w:rFonts w:asciiTheme="minorHAnsi" w:hAnsiTheme="minorHAnsi" w:cstheme="minorHAnsi"/>
          <w:b/>
          <w:sz w:val="22"/>
        </w:rPr>
        <w:t>I</w:t>
      </w:r>
      <w:r w:rsidRPr="0021373A">
        <w:rPr>
          <w:rFonts w:asciiTheme="minorHAnsi" w:hAnsiTheme="minorHAnsi" w:cstheme="minorHAnsi"/>
          <w:b/>
          <w:sz w:val="22"/>
        </w:rPr>
        <w:t>I.B.2</w:t>
      </w:r>
      <w:r>
        <w:rPr>
          <w:rFonts w:asciiTheme="minorHAnsi" w:hAnsiTheme="minorHAnsi" w:cstheme="minorHAnsi"/>
          <w:b/>
          <w:sz w:val="22"/>
        </w:rPr>
        <w:tab/>
      </w:r>
      <w:r w:rsidRPr="0021373A">
        <w:rPr>
          <w:rFonts w:asciiTheme="minorHAnsi" w:hAnsiTheme="minorHAnsi" w:cstheme="minorHAnsi"/>
          <w:b/>
          <w:sz w:val="22"/>
        </w:rPr>
        <w:t>ZAKRES TERYTORIALNY UBEZPIECZENIA</w:t>
      </w:r>
    </w:p>
    <w:p w14:paraId="3E1A9D45" w14:textId="0790293E" w:rsidR="0021373A" w:rsidRPr="0021373A" w:rsidRDefault="0021373A" w:rsidP="0021373A">
      <w:pPr>
        <w:spacing w:line="360" w:lineRule="auto"/>
        <w:ind w:left="709"/>
        <w:rPr>
          <w:rFonts w:asciiTheme="minorHAnsi" w:hAnsiTheme="minorHAnsi" w:cstheme="minorHAnsi"/>
          <w:sz w:val="22"/>
        </w:rPr>
      </w:pPr>
      <w:r w:rsidRPr="0021373A">
        <w:rPr>
          <w:rFonts w:asciiTheme="minorHAnsi" w:hAnsiTheme="minorHAnsi" w:cstheme="minorHAnsi"/>
          <w:sz w:val="22"/>
        </w:rPr>
        <w:t>Polska oraz pozostałe kraje Europy (Rosja i Turcja w europejskich częściach ich terytoriów)</w:t>
      </w:r>
      <w:r>
        <w:rPr>
          <w:rFonts w:asciiTheme="minorHAnsi" w:hAnsiTheme="minorHAnsi" w:cstheme="minorHAnsi"/>
          <w:sz w:val="22"/>
        </w:rPr>
        <w:t>.</w:t>
      </w:r>
    </w:p>
    <w:p w14:paraId="1E103B7B" w14:textId="408AF0B6" w:rsidR="0021373A" w:rsidRPr="0021373A" w:rsidRDefault="0021373A" w:rsidP="0021373A">
      <w:pPr>
        <w:spacing w:line="360" w:lineRule="auto"/>
        <w:rPr>
          <w:rFonts w:asciiTheme="minorHAnsi" w:hAnsiTheme="minorHAnsi" w:cstheme="minorHAnsi"/>
          <w:b/>
          <w:sz w:val="22"/>
        </w:rPr>
      </w:pPr>
      <w:r>
        <w:rPr>
          <w:rFonts w:asciiTheme="minorHAnsi" w:hAnsiTheme="minorHAnsi" w:cstheme="minorHAnsi"/>
          <w:b/>
          <w:sz w:val="22"/>
        </w:rPr>
        <w:t>I</w:t>
      </w:r>
      <w:r w:rsidRPr="0021373A">
        <w:rPr>
          <w:rFonts w:asciiTheme="minorHAnsi" w:hAnsiTheme="minorHAnsi" w:cstheme="minorHAnsi"/>
          <w:b/>
          <w:sz w:val="22"/>
        </w:rPr>
        <w:t>I.B.3</w:t>
      </w:r>
      <w:r w:rsidRPr="0021373A">
        <w:rPr>
          <w:rFonts w:asciiTheme="minorHAnsi" w:hAnsiTheme="minorHAnsi" w:cstheme="minorHAnsi"/>
          <w:b/>
          <w:sz w:val="22"/>
        </w:rPr>
        <w:tab/>
        <w:t>PRZEDMIOT I ZAKRES UBEZPIECZENIA</w:t>
      </w:r>
    </w:p>
    <w:p w14:paraId="6FC6A83C" w14:textId="77777777" w:rsidR="0021373A" w:rsidRPr="0021373A" w:rsidRDefault="0021373A" w:rsidP="00A06BDF">
      <w:pPr>
        <w:numPr>
          <w:ilvl w:val="0"/>
          <w:numId w:val="9"/>
        </w:numPr>
        <w:spacing w:after="0" w:line="240" w:lineRule="auto"/>
        <w:ind w:left="709" w:hanging="425"/>
        <w:contextualSpacing/>
        <w:rPr>
          <w:rFonts w:asciiTheme="minorHAnsi" w:hAnsiTheme="minorHAnsi" w:cstheme="minorHAnsi"/>
          <w:sz w:val="22"/>
        </w:rPr>
      </w:pPr>
      <w:r w:rsidRPr="0021373A">
        <w:rPr>
          <w:rFonts w:asciiTheme="minorHAnsi" w:hAnsiTheme="minorHAnsi" w:cstheme="minorHAnsi"/>
          <w:b/>
          <w:sz w:val="22"/>
        </w:rPr>
        <w:t>Przedmiot ubezpieczenia</w:t>
      </w:r>
      <w:r w:rsidRPr="0021373A">
        <w:rPr>
          <w:rFonts w:asciiTheme="minorHAnsi" w:hAnsiTheme="minorHAnsi" w:cstheme="minorHAnsi"/>
          <w:sz w:val="22"/>
        </w:rPr>
        <w:t>: trwałe następstwa nieszczęśliwych wypadków, powstałe u kierowcy i pasażerów pojazdów.</w:t>
      </w:r>
    </w:p>
    <w:p w14:paraId="3330FBBC" w14:textId="77777777" w:rsidR="0021373A" w:rsidRPr="0021373A" w:rsidRDefault="0021373A" w:rsidP="00A06BDF">
      <w:pPr>
        <w:numPr>
          <w:ilvl w:val="0"/>
          <w:numId w:val="9"/>
        </w:numPr>
        <w:spacing w:after="0" w:line="240" w:lineRule="auto"/>
        <w:ind w:left="709" w:hanging="425"/>
        <w:contextualSpacing/>
        <w:rPr>
          <w:rFonts w:asciiTheme="minorHAnsi" w:hAnsiTheme="minorHAnsi" w:cstheme="minorHAnsi"/>
          <w:sz w:val="22"/>
        </w:rPr>
      </w:pPr>
      <w:r w:rsidRPr="0021373A">
        <w:rPr>
          <w:rFonts w:asciiTheme="minorHAnsi" w:hAnsiTheme="minorHAnsi" w:cstheme="minorHAnsi"/>
          <w:b/>
          <w:sz w:val="22"/>
        </w:rPr>
        <w:t>Zakres ubezpieczenia</w:t>
      </w:r>
      <w:r w:rsidRPr="0021373A">
        <w:rPr>
          <w:rFonts w:asciiTheme="minorHAnsi" w:hAnsiTheme="minorHAnsi" w:cstheme="minorHAnsi"/>
          <w:sz w:val="22"/>
        </w:rPr>
        <w:t xml:space="preserve">: uszkodzenie ciała lub rozstrój zdrowia powodujący trwały uszczerbek na zdrowiu lub śmierć osoby ubezpieczonej, w związku z ruchem pojazdu wymienionego w dokumencie ubezpieczenia i dodatkowo podczas: </w:t>
      </w:r>
    </w:p>
    <w:p w14:paraId="79363189" w14:textId="77777777" w:rsidR="0021373A" w:rsidRPr="0021373A" w:rsidRDefault="0021373A" w:rsidP="00A06BDF">
      <w:pPr>
        <w:numPr>
          <w:ilvl w:val="0"/>
          <w:numId w:val="31"/>
        </w:numPr>
        <w:spacing w:after="0" w:line="240" w:lineRule="auto"/>
        <w:ind w:left="1134" w:hanging="425"/>
        <w:contextualSpacing/>
        <w:rPr>
          <w:rFonts w:asciiTheme="minorHAnsi" w:hAnsiTheme="minorHAnsi" w:cstheme="minorHAnsi"/>
          <w:sz w:val="22"/>
        </w:rPr>
      </w:pPr>
      <w:r w:rsidRPr="0021373A">
        <w:rPr>
          <w:rFonts w:asciiTheme="minorHAnsi" w:hAnsiTheme="minorHAnsi" w:cstheme="minorHAnsi"/>
          <w:sz w:val="22"/>
        </w:rPr>
        <w:t>wsiadania lub wysiadania z pojazdu,</w:t>
      </w:r>
    </w:p>
    <w:p w14:paraId="2F175798" w14:textId="77777777" w:rsidR="0021373A" w:rsidRPr="0021373A" w:rsidRDefault="0021373A" w:rsidP="00A06BDF">
      <w:pPr>
        <w:numPr>
          <w:ilvl w:val="0"/>
          <w:numId w:val="31"/>
        </w:numPr>
        <w:spacing w:after="0" w:line="240" w:lineRule="auto"/>
        <w:ind w:left="1134" w:hanging="425"/>
        <w:contextualSpacing/>
        <w:rPr>
          <w:rFonts w:asciiTheme="minorHAnsi" w:hAnsiTheme="minorHAnsi" w:cstheme="minorHAnsi"/>
          <w:sz w:val="22"/>
        </w:rPr>
      </w:pPr>
      <w:r w:rsidRPr="0021373A">
        <w:rPr>
          <w:rFonts w:asciiTheme="minorHAnsi" w:hAnsiTheme="minorHAnsi" w:cstheme="minorHAnsi"/>
          <w:sz w:val="22"/>
        </w:rPr>
        <w:t xml:space="preserve">załadowywania lub rozładowywania pojazdu. </w:t>
      </w:r>
    </w:p>
    <w:p w14:paraId="2D8841C1" w14:textId="3B3B48CC" w:rsidR="0021373A" w:rsidRDefault="0021373A" w:rsidP="00A06BDF">
      <w:pPr>
        <w:tabs>
          <w:tab w:val="left" w:pos="709"/>
        </w:tabs>
        <w:spacing w:after="0" w:line="240" w:lineRule="auto"/>
        <w:ind w:left="720"/>
        <w:contextualSpacing/>
        <w:rPr>
          <w:rFonts w:asciiTheme="minorHAnsi" w:hAnsiTheme="minorHAnsi" w:cstheme="minorHAnsi"/>
          <w:sz w:val="22"/>
        </w:rPr>
      </w:pPr>
      <w:r w:rsidRPr="0021373A">
        <w:rPr>
          <w:rFonts w:asciiTheme="minorHAnsi" w:hAnsiTheme="minorHAnsi" w:cstheme="minorHAnsi"/>
          <w:sz w:val="22"/>
        </w:rPr>
        <w:t xml:space="preserve">Dodatkowo kierowca i pasażerowie ubezpieczeni są od całkowitej niezdolności do pracy powstałej </w:t>
      </w:r>
      <w:r w:rsidR="00A06BDF">
        <w:rPr>
          <w:rFonts w:asciiTheme="minorHAnsi" w:hAnsiTheme="minorHAnsi" w:cstheme="minorHAnsi"/>
          <w:sz w:val="22"/>
        </w:rPr>
        <w:t>wskutek wypadku komunikacyjnego.</w:t>
      </w:r>
    </w:p>
    <w:p w14:paraId="0D718CD2" w14:textId="77777777" w:rsidR="00A06BDF" w:rsidRPr="0021373A" w:rsidRDefault="00A06BDF" w:rsidP="00A06BDF">
      <w:pPr>
        <w:tabs>
          <w:tab w:val="left" w:pos="709"/>
        </w:tabs>
        <w:spacing w:after="0" w:line="240" w:lineRule="auto"/>
        <w:ind w:left="720"/>
        <w:contextualSpacing/>
        <w:rPr>
          <w:rFonts w:asciiTheme="minorHAnsi" w:hAnsiTheme="minorHAnsi" w:cstheme="minorHAnsi"/>
          <w:sz w:val="22"/>
        </w:rPr>
      </w:pPr>
    </w:p>
    <w:p w14:paraId="5F4F534A" w14:textId="77777777" w:rsidR="0021373A" w:rsidRPr="0021373A" w:rsidRDefault="0021373A" w:rsidP="00A06BDF">
      <w:pPr>
        <w:spacing w:line="360" w:lineRule="auto"/>
        <w:rPr>
          <w:rFonts w:asciiTheme="minorHAnsi" w:hAnsiTheme="minorHAnsi" w:cstheme="minorHAnsi"/>
          <w:b/>
          <w:sz w:val="22"/>
        </w:rPr>
      </w:pPr>
      <w:r w:rsidRPr="0021373A">
        <w:rPr>
          <w:rFonts w:asciiTheme="minorHAnsi" w:hAnsiTheme="minorHAnsi" w:cstheme="minorHAnsi"/>
          <w:b/>
          <w:sz w:val="22"/>
        </w:rPr>
        <w:t>I.B.4</w:t>
      </w:r>
      <w:r w:rsidRPr="0021373A">
        <w:rPr>
          <w:rFonts w:asciiTheme="minorHAnsi" w:hAnsiTheme="minorHAnsi" w:cstheme="minorHAnsi"/>
          <w:b/>
          <w:sz w:val="22"/>
        </w:rPr>
        <w:tab/>
        <w:t>FRANSZYZY/UDZIAŁY WŁASNE</w:t>
      </w:r>
    </w:p>
    <w:p w14:paraId="7005520D" w14:textId="3282940A" w:rsidR="003928A9" w:rsidRPr="0021373A" w:rsidRDefault="00A06BDF" w:rsidP="00A06BDF">
      <w:pPr>
        <w:ind w:left="0" w:firstLine="0"/>
        <w:rPr>
          <w:rFonts w:asciiTheme="minorHAnsi" w:hAnsiTheme="minorHAnsi" w:cstheme="minorHAnsi"/>
          <w:sz w:val="22"/>
        </w:rPr>
      </w:pPr>
      <w:r>
        <w:rPr>
          <w:rFonts w:asciiTheme="minorHAnsi" w:hAnsiTheme="minorHAnsi" w:cstheme="minorHAnsi"/>
          <w:sz w:val="22"/>
        </w:rPr>
        <w:tab/>
        <w:t>Zniesione franszyzy oraz udziały własne.</w:t>
      </w:r>
    </w:p>
    <w:p w14:paraId="5F48D439" w14:textId="06404E85" w:rsidR="00B3322C" w:rsidRPr="00211D04" w:rsidRDefault="00B3322C">
      <w:pPr>
        <w:spacing w:after="0" w:line="259" w:lineRule="auto"/>
        <w:ind w:left="0" w:firstLine="0"/>
        <w:jc w:val="left"/>
        <w:rPr>
          <w:rFonts w:asciiTheme="minorHAnsi" w:hAnsiTheme="minorHAnsi" w:cstheme="minorHAnsi"/>
          <w:color w:val="auto"/>
        </w:rPr>
      </w:pPr>
    </w:p>
    <w:p w14:paraId="080264F4" w14:textId="77777777" w:rsidR="00B3322C" w:rsidRPr="00211D04" w:rsidRDefault="00A74F2B">
      <w:pPr>
        <w:spacing w:after="40" w:line="259" w:lineRule="auto"/>
        <w:ind w:left="-29" w:right="-25" w:firstLine="0"/>
        <w:jc w:val="left"/>
        <w:rPr>
          <w:rFonts w:asciiTheme="minorHAnsi" w:hAnsiTheme="minorHAnsi" w:cstheme="minorHAnsi"/>
          <w:color w:val="auto"/>
        </w:rPr>
      </w:pPr>
      <w:r w:rsidRPr="00211D04">
        <w:rPr>
          <w:rFonts w:asciiTheme="minorHAnsi" w:eastAsia="Calibri" w:hAnsiTheme="minorHAnsi" w:cstheme="minorHAnsi"/>
          <w:noProof/>
          <w:color w:val="auto"/>
          <w:sz w:val="22"/>
        </w:rPr>
        <mc:AlternateContent>
          <mc:Choice Requires="wpg">
            <w:drawing>
              <wp:inline distT="0" distB="0" distL="0" distR="0" wp14:anchorId="04C2A2E0" wp14:editId="39EF1483">
                <wp:extent cx="5797296" cy="18288"/>
                <wp:effectExtent l="0" t="0" r="0" b="0"/>
                <wp:docPr id="5248" name="Group 5248"/>
                <wp:cNvGraphicFramePr/>
                <a:graphic xmlns:a="http://schemas.openxmlformats.org/drawingml/2006/main">
                  <a:graphicData uri="http://schemas.microsoft.com/office/word/2010/wordprocessingGroup">
                    <wpg:wgp>
                      <wpg:cNvGrpSpPr/>
                      <wpg:grpSpPr>
                        <a:xfrm>
                          <a:off x="0" y="0"/>
                          <a:ext cx="5797296" cy="18288"/>
                          <a:chOff x="0" y="0"/>
                          <a:chExt cx="5797296" cy="18288"/>
                        </a:xfrm>
                      </wpg:grpSpPr>
                      <wps:wsp>
                        <wps:cNvPr id="6834" name="Shape 6834"/>
                        <wps:cNvSpPr/>
                        <wps:spPr>
                          <a:xfrm>
                            <a:off x="0" y="0"/>
                            <a:ext cx="5797296" cy="18288"/>
                          </a:xfrm>
                          <a:custGeom>
                            <a:avLst/>
                            <a:gdLst/>
                            <a:ahLst/>
                            <a:cxnLst/>
                            <a:rect l="0" t="0" r="0" b="0"/>
                            <a:pathLst>
                              <a:path w="5797296" h="18288">
                                <a:moveTo>
                                  <a:pt x="0" y="0"/>
                                </a:moveTo>
                                <a:lnTo>
                                  <a:pt x="5797296" y="0"/>
                                </a:lnTo>
                                <a:lnTo>
                                  <a:pt x="5797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48" style="width:456.48pt;height:1.43997pt;mso-position-horizontal-relative:char;mso-position-vertical-relative:line" coordsize="57972,182">
                <v:shape id="Shape 6835" style="position:absolute;width:57972;height:182;left:0;top:0;" coordsize="5797296,18288" path="m0,0l5797296,0l5797296,18288l0,18288l0,0">
                  <v:stroke weight="0pt" endcap="flat" joinstyle="miter" miterlimit="10" on="false" color="#000000" opacity="0"/>
                  <v:fill on="true" color="#000000"/>
                </v:shape>
              </v:group>
            </w:pict>
          </mc:Fallback>
        </mc:AlternateContent>
      </w:r>
    </w:p>
    <w:p w14:paraId="4DBBF279" w14:textId="1626035E" w:rsidR="00B3322C" w:rsidRPr="00211D04" w:rsidRDefault="00B3322C">
      <w:pPr>
        <w:spacing w:after="0" w:line="259" w:lineRule="auto"/>
        <w:ind w:left="0" w:firstLine="0"/>
        <w:jc w:val="left"/>
        <w:rPr>
          <w:rFonts w:asciiTheme="minorHAnsi" w:hAnsiTheme="minorHAnsi" w:cstheme="minorHAnsi"/>
          <w:color w:val="auto"/>
        </w:rPr>
      </w:pPr>
    </w:p>
    <w:sectPr w:rsidR="00B3322C" w:rsidRPr="00211D04">
      <w:headerReference w:type="even" r:id="rId8"/>
      <w:headerReference w:type="default" r:id="rId9"/>
      <w:footerReference w:type="even" r:id="rId10"/>
      <w:footerReference w:type="default" r:id="rId11"/>
      <w:headerReference w:type="first" r:id="rId12"/>
      <w:footerReference w:type="first" r:id="rId13"/>
      <w:pgSz w:w="11906" w:h="16838"/>
      <w:pgMar w:top="1250" w:right="1414" w:bottom="1502" w:left="1416" w:header="739"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6251" w14:textId="77777777" w:rsidR="005722F9" w:rsidRDefault="005722F9">
      <w:pPr>
        <w:spacing w:after="0" w:line="240" w:lineRule="auto"/>
      </w:pPr>
      <w:r>
        <w:separator/>
      </w:r>
    </w:p>
  </w:endnote>
  <w:endnote w:type="continuationSeparator" w:id="0">
    <w:p w14:paraId="1EDFCBFA" w14:textId="77777777" w:rsidR="005722F9" w:rsidRDefault="0057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ews Gothic CE bold">
    <w:altName w:val="Arial"/>
    <w:panose1 w:val="00000000000000000000"/>
    <w:charset w:val="00"/>
    <w:family w:val="swiss"/>
    <w:notTrueType/>
    <w:pitch w:val="default"/>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AABB" w14:textId="77777777" w:rsidR="005132E8" w:rsidRDefault="005132E8">
    <w:pPr>
      <w:spacing w:after="0" w:line="25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CBAE670" wp14:editId="192720F2">
              <wp:simplePos x="0" y="0"/>
              <wp:positionH relativeFrom="page">
                <wp:posOffset>880872</wp:posOffset>
              </wp:positionH>
              <wp:positionV relativeFrom="page">
                <wp:posOffset>9924289</wp:posOffset>
              </wp:positionV>
              <wp:extent cx="5797296" cy="56387"/>
              <wp:effectExtent l="0" t="0" r="0" b="0"/>
              <wp:wrapSquare wrapText="bothSides"/>
              <wp:docPr id="6685" name="Group 6685"/>
              <wp:cNvGraphicFramePr/>
              <a:graphic xmlns:a="http://schemas.openxmlformats.org/drawingml/2006/main">
                <a:graphicData uri="http://schemas.microsoft.com/office/word/2010/wordprocessingGroup">
                  <wpg:wgp>
                    <wpg:cNvGrpSpPr/>
                    <wpg:grpSpPr>
                      <a:xfrm>
                        <a:off x="0" y="0"/>
                        <a:ext cx="5797296" cy="56387"/>
                        <a:chOff x="0" y="0"/>
                        <a:chExt cx="5797296" cy="56387"/>
                      </a:xfrm>
                    </wpg:grpSpPr>
                    <wps:wsp>
                      <wps:cNvPr id="6850" name="Shape 6850"/>
                      <wps:cNvSpPr/>
                      <wps:spPr>
                        <a:xfrm>
                          <a:off x="0" y="47244"/>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851" name="Shape 6851"/>
                      <wps:cNvSpPr/>
                      <wps:spPr>
                        <a:xfrm>
                          <a:off x="0" y="0"/>
                          <a:ext cx="5797296" cy="38100"/>
                        </a:xfrm>
                        <a:custGeom>
                          <a:avLst/>
                          <a:gdLst/>
                          <a:ahLst/>
                          <a:cxnLst/>
                          <a:rect l="0" t="0" r="0" b="0"/>
                          <a:pathLst>
                            <a:path w="5797296" h="38100">
                              <a:moveTo>
                                <a:pt x="0" y="0"/>
                              </a:moveTo>
                              <a:lnTo>
                                <a:pt x="5797296" y="0"/>
                              </a:lnTo>
                              <a:lnTo>
                                <a:pt x="579729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85" style="width:456.48pt;height:4.43994pt;position:absolute;mso-position-horizontal-relative:page;mso-position-horizontal:absolute;margin-left:69.36pt;mso-position-vertical-relative:page;margin-top:781.44pt;" coordsize="57972,563">
              <v:shape id="Shape 6852" style="position:absolute;width:57972;height:91;left:0;top:472;" coordsize="5797296,9144" path="m0,0l5797296,0l5797296,9144l0,9144l0,0">
                <v:stroke weight="0pt" endcap="flat" joinstyle="miter" miterlimit="10" on="false" color="#000000" opacity="0"/>
                <v:fill on="true" color="#622423"/>
              </v:shape>
              <v:shape id="Shape 6853" style="position:absolute;width:57972;height:381;left:0;top:0;" coordsize="5797296,38100" path="m0,0l5797296,0l5797296,38100l0,38100l0,0">
                <v:stroke weight="0pt" endcap="flat" joinstyle="miter" miterlimit="10" on="false" color="#000000" opacity="0"/>
                <v:fill on="true" color="#622423"/>
              </v:shape>
              <w10:wrap type="square"/>
            </v:group>
          </w:pict>
        </mc:Fallback>
      </mc:AlternateContent>
    </w:r>
    <w:r>
      <w:rPr>
        <w:sz w:val="16"/>
      </w:rPr>
      <w:t xml:space="preserve">Sygnatura sprawy: FZ.38.38.2019.WW.                                   </w:t>
    </w:r>
    <w:r>
      <w:rPr>
        <w:sz w:val="16"/>
      </w:rPr>
      <w:tab/>
      <w:t xml:space="preserve"> </w:t>
    </w:r>
    <w:r>
      <w:rPr>
        <w:sz w:val="16"/>
      </w:rPr>
      <w:tab/>
      <w:t xml:space="preserve">specyfikacja istotnych warunków zamówienia      Nazwa zadania: Usługi kompleksowego utrzymania czystości.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690F" w14:textId="77777777" w:rsidR="003842D0" w:rsidRPr="00B8146D" w:rsidRDefault="003842D0" w:rsidP="003842D0">
    <w:pPr>
      <w:pStyle w:val="Stopka"/>
      <w:pBdr>
        <w:top w:val="thinThickSmallGap" w:sz="24" w:space="1" w:color="622423"/>
      </w:pBdr>
      <w:rPr>
        <w:rFonts w:ascii="Calibri" w:hAnsi="Calibri" w:cs="Calibri"/>
        <w:sz w:val="16"/>
        <w:szCs w:val="16"/>
      </w:rPr>
    </w:pPr>
    <w:r w:rsidRPr="002B7C94">
      <w:rPr>
        <w:rFonts w:ascii="Calibri" w:hAnsi="Calibri" w:cs="Calibri"/>
        <w:sz w:val="16"/>
        <w:szCs w:val="16"/>
      </w:rPr>
      <w:t>Sygnatura sprawy: FZ</w:t>
    </w:r>
    <w:r>
      <w:rPr>
        <w:rFonts w:ascii="Calibri" w:hAnsi="Calibri" w:cs="Calibri"/>
        <w:sz w:val="16"/>
        <w:szCs w:val="16"/>
      </w:rPr>
      <w:t>.38.254.2019.WW.[2]</w:t>
    </w:r>
    <w:r w:rsidRPr="00B8146D">
      <w:rPr>
        <w:rFonts w:ascii="Calibri" w:hAnsi="Calibri" w:cs="Calibri"/>
        <w:sz w:val="16"/>
        <w:szCs w:val="16"/>
      </w:rPr>
      <w:t xml:space="preserve">                           </w:t>
    </w:r>
    <w:r w:rsidRPr="00B8146D">
      <w:rPr>
        <w:rFonts w:ascii="Calibri" w:hAnsi="Calibri" w:cs="Calibri"/>
        <w:sz w:val="16"/>
        <w:szCs w:val="16"/>
      </w:rPr>
      <w:tab/>
    </w:r>
    <w:r w:rsidRPr="00B8146D">
      <w:rPr>
        <w:rFonts w:ascii="Calibri" w:hAnsi="Calibri" w:cs="Calibri"/>
        <w:sz w:val="16"/>
        <w:szCs w:val="16"/>
      </w:rPr>
      <w:tab/>
    </w:r>
    <w:r w:rsidRPr="00B8146D">
      <w:rPr>
        <w:rFonts w:ascii="Calibri" w:hAnsi="Calibri" w:cs="Calibri"/>
        <w:i/>
        <w:sz w:val="16"/>
        <w:szCs w:val="16"/>
      </w:rPr>
      <w:t>specyfikacja istotnych warunków zamówienia</w:t>
    </w:r>
    <w:r w:rsidRPr="00B8146D">
      <w:rPr>
        <w:rFonts w:ascii="Calibri" w:hAnsi="Calibri" w:cs="Calibri"/>
        <w:sz w:val="16"/>
        <w:szCs w:val="16"/>
      </w:rPr>
      <w:t xml:space="preserve">     </w:t>
    </w:r>
  </w:p>
  <w:p w14:paraId="32F25870" w14:textId="77777777" w:rsidR="003842D0" w:rsidRPr="00B26594" w:rsidRDefault="003842D0" w:rsidP="003842D0">
    <w:pPr>
      <w:pStyle w:val="Stopka"/>
      <w:pBdr>
        <w:top w:val="thinThickSmallGap" w:sz="24" w:space="1" w:color="622423"/>
      </w:pBdr>
      <w:rPr>
        <w:rFonts w:ascii="Calibri" w:hAnsi="Calibri" w:cs="Calibri"/>
        <w:sz w:val="16"/>
        <w:szCs w:val="16"/>
      </w:rPr>
    </w:pPr>
    <w:r w:rsidRPr="00785728">
      <w:rPr>
        <w:rFonts w:ascii="Calibri" w:hAnsi="Calibri" w:cs="Calibri"/>
        <w:sz w:val="16"/>
        <w:szCs w:val="16"/>
      </w:rPr>
      <w:t xml:space="preserve">Nazwa zadania: </w:t>
    </w:r>
    <w:r w:rsidRPr="002F6717">
      <w:rPr>
        <w:rFonts w:ascii="Calibri" w:hAnsi="Calibri" w:cs="Calibri"/>
        <w:sz w:val="16"/>
        <w:szCs w:val="16"/>
      </w:rPr>
      <w:t>KOMPLEKSOWE ŚWIADCZENIE USŁUG UBEZPIECZENIOWYCH W ZAKRESIE ODPOWIEDZIALNOŚCI CYWILNEJ POSIADACZY POJAZDÓW MECHANICZNYCH ORAZ NASTĘPSTW NIESZCZĘŚLIWYCH WYPADKÓW</w:t>
    </w:r>
  </w:p>
  <w:p w14:paraId="39502E56" w14:textId="1F6B7425" w:rsidR="005132E8" w:rsidRPr="003842D0" w:rsidRDefault="005132E8" w:rsidP="003842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BD29" w14:textId="77777777" w:rsidR="005132E8" w:rsidRDefault="005132E8">
    <w:pPr>
      <w:spacing w:after="0" w:line="25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DF2A972" wp14:editId="415B554D">
              <wp:simplePos x="0" y="0"/>
              <wp:positionH relativeFrom="page">
                <wp:posOffset>880872</wp:posOffset>
              </wp:positionH>
              <wp:positionV relativeFrom="page">
                <wp:posOffset>9924289</wp:posOffset>
              </wp:positionV>
              <wp:extent cx="5797296" cy="56387"/>
              <wp:effectExtent l="0" t="0" r="0" b="0"/>
              <wp:wrapSquare wrapText="bothSides"/>
              <wp:docPr id="6619" name="Group 6619"/>
              <wp:cNvGraphicFramePr/>
              <a:graphic xmlns:a="http://schemas.openxmlformats.org/drawingml/2006/main">
                <a:graphicData uri="http://schemas.microsoft.com/office/word/2010/wordprocessingGroup">
                  <wpg:wgp>
                    <wpg:cNvGrpSpPr/>
                    <wpg:grpSpPr>
                      <a:xfrm>
                        <a:off x="0" y="0"/>
                        <a:ext cx="5797296" cy="56387"/>
                        <a:chOff x="0" y="0"/>
                        <a:chExt cx="5797296" cy="56387"/>
                      </a:xfrm>
                    </wpg:grpSpPr>
                    <wps:wsp>
                      <wps:cNvPr id="6842" name="Shape 6842"/>
                      <wps:cNvSpPr/>
                      <wps:spPr>
                        <a:xfrm>
                          <a:off x="0" y="47244"/>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843" name="Shape 6843"/>
                      <wps:cNvSpPr/>
                      <wps:spPr>
                        <a:xfrm>
                          <a:off x="0" y="0"/>
                          <a:ext cx="5797296" cy="38100"/>
                        </a:xfrm>
                        <a:custGeom>
                          <a:avLst/>
                          <a:gdLst/>
                          <a:ahLst/>
                          <a:cxnLst/>
                          <a:rect l="0" t="0" r="0" b="0"/>
                          <a:pathLst>
                            <a:path w="5797296" h="38100">
                              <a:moveTo>
                                <a:pt x="0" y="0"/>
                              </a:moveTo>
                              <a:lnTo>
                                <a:pt x="5797296" y="0"/>
                              </a:lnTo>
                              <a:lnTo>
                                <a:pt x="579729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19" style="width:456.48pt;height:4.43994pt;position:absolute;mso-position-horizontal-relative:page;mso-position-horizontal:absolute;margin-left:69.36pt;mso-position-vertical-relative:page;margin-top:781.44pt;" coordsize="57972,563">
              <v:shape id="Shape 6844" style="position:absolute;width:57972;height:91;left:0;top:472;" coordsize="5797296,9144" path="m0,0l5797296,0l5797296,9144l0,9144l0,0">
                <v:stroke weight="0pt" endcap="flat" joinstyle="miter" miterlimit="10" on="false" color="#000000" opacity="0"/>
                <v:fill on="true" color="#622423"/>
              </v:shape>
              <v:shape id="Shape 6845" style="position:absolute;width:57972;height:381;left:0;top:0;" coordsize="5797296,38100" path="m0,0l5797296,0l5797296,38100l0,38100l0,0">
                <v:stroke weight="0pt" endcap="flat" joinstyle="miter" miterlimit="10" on="false" color="#000000" opacity="0"/>
                <v:fill on="true" color="#622423"/>
              </v:shape>
              <w10:wrap type="square"/>
            </v:group>
          </w:pict>
        </mc:Fallback>
      </mc:AlternateContent>
    </w:r>
    <w:r>
      <w:rPr>
        <w:sz w:val="16"/>
      </w:rPr>
      <w:t xml:space="preserve">Sygnatura sprawy: FZ.38.38.2019.WW.                                   </w:t>
    </w:r>
    <w:r>
      <w:rPr>
        <w:sz w:val="16"/>
      </w:rPr>
      <w:tab/>
      <w:t xml:space="preserve"> </w:t>
    </w:r>
    <w:r>
      <w:rPr>
        <w:sz w:val="16"/>
      </w:rPr>
      <w:tab/>
      <w:t xml:space="preserve">specyfikacja istotnych warunków zamówienia      Nazwa zadania: Usługi kompleksowego utrzymania czystości.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61463" w14:textId="77777777" w:rsidR="005722F9" w:rsidRDefault="005722F9">
      <w:pPr>
        <w:spacing w:after="0" w:line="240" w:lineRule="auto"/>
      </w:pPr>
      <w:r>
        <w:separator/>
      </w:r>
    </w:p>
  </w:footnote>
  <w:footnote w:type="continuationSeparator" w:id="0">
    <w:p w14:paraId="26B44883" w14:textId="77777777" w:rsidR="005722F9" w:rsidRDefault="0057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B285" w14:textId="77777777" w:rsidR="005132E8" w:rsidRDefault="005132E8">
    <w:pPr>
      <w:spacing w:after="89" w:line="259" w:lineRule="auto"/>
      <w:ind w:left="13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8913CA" wp14:editId="75C8F00A">
              <wp:simplePos x="0" y="0"/>
              <wp:positionH relativeFrom="page">
                <wp:posOffset>880872</wp:posOffset>
              </wp:positionH>
              <wp:positionV relativeFrom="page">
                <wp:posOffset>586740</wp:posOffset>
              </wp:positionV>
              <wp:extent cx="5797296" cy="6096"/>
              <wp:effectExtent l="0" t="0" r="0" b="0"/>
              <wp:wrapSquare wrapText="bothSides"/>
              <wp:docPr id="6667" name="Group 6667"/>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6840" name="Shape 684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67" style="width:456.48pt;height:0.480003pt;position:absolute;mso-position-horizontal-relative:page;mso-position-horizontal:absolute;margin-left:69.36pt;mso-position-vertical-relative:page;margin-top:46.2pt;" coordsize="57972,60">
              <v:shape id="Shape 6841"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rPr>
        <w:color w:val="7F7F7F"/>
        <w:sz w:val="16"/>
      </w:rPr>
      <w:t>T o r u ń s k i e W o d o c i ą g i S p . z o . o . w T o r u n i u                           S t r o n a</w:t>
    </w:r>
    <w:r>
      <w:rPr>
        <w:sz w:val="16"/>
      </w:rPr>
      <w:t xml:space="preserve"> | -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23345DB4" w14:textId="77777777" w:rsidR="005132E8" w:rsidRDefault="005132E8">
    <w:pPr>
      <w:spacing w:after="0" w:line="259"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CA22" w14:textId="77777777" w:rsidR="005132E8" w:rsidRDefault="005132E8">
    <w:pPr>
      <w:spacing w:after="89" w:line="259" w:lineRule="auto"/>
      <w:ind w:left="13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8ADB0A9" wp14:editId="7A5F1523">
              <wp:simplePos x="0" y="0"/>
              <wp:positionH relativeFrom="page">
                <wp:posOffset>880872</wp:posOffset>
              </wp:positionH>
              <wp:positionV relativeFrom="page">
                <wp:posOffset>586740</wp:posOffset>
              </wp:positionV>
              <wp:extent cx="5797296" cy="6096"/>
              <wp:effectExtent l="0" t="0" r="0" b="0"/>
              <wp:wrapSquare wrapText="bothSides"/>
              <wp:docPr id="6634" name="Group 6634"/>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6838" name="Shape 6838"/>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34" style="width:456.48pt;height:0.480003pt;position:absolute;mso-position-horizontal-relative:page;mso-position-horizontal:absolute;margin-left:69.36pt;mso-position-vertical-relative:page;margin-top:46.2pt;" coordsize="57972,60">
              <v:shape id="Shape 6839"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rPr>
        <w:color w:val="7F7F7F"/>
        <w:sz w:val="16"/>
      </w:rPr>
      <w:t>T o r u ń s k i e W o d o c i ą g i S p . z o . o . w T o r u n i u                           S t r o n a</w:t>
    </w:r>
    <w:r>
      <w:rPr>
        <w:sz w:val="16"/>
      </w:rPr>
      <w:t xml:space="preserve"> | - </w:t>
    </w:r>
    <w:r>
      <w:fldChar w:fldCharType="begin"/>
    </w:r>
    <w:r>
      <w:instrText xml:space="preserve"> PAGE   \* MERGEFORMAT </w:instrText>
    </w:r>
    <w:r>
      <w:fldChar w:fldCharType="separate"/>
    </w:r>
    <w:r w:rsidR="00E85B48" w:rsidRPr="00E85B48">
      <w:rPr>
        <w:noProof/>
        <w:sz w:val="16"/>
      </w:rPr>
      <w:t>2</w:t>
    </w:r>
    <w:r>
      <w:rPr>
        <w:sz w:val="16"/>
      </w:rPr>
      <w:fldChar w:fldCharType="end"/>
    </w:r>
    <w:r>
      <w:rPr>
        <w:sz w:val="16"/>
      </w:rPr>
      <w:t xml:space="preserve"> - </w:t>
    </w:r>
  </w:p>
  <w:p w14:paraId="71F92F06" w14:textId="77777777" w:rsidR="005132E8" w:rsidRDefault="005132E8">
    <w:pPr>
      <w:spacing w:after="0" w:line="259"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3BA8" w14:textId="77777777" w:rsidR="005132E8" w:rsidRDefault="005132E8">
    <w:pPr>
      <w:spacing w:after="89" w:line="259" w:lineRule="auto"/>
      <w:ind w:left="13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1E7C10" wp14:editId="078A412A">
              <wp:simplePos x="0" y="0"/>
              <wp:positionH relativeFrom="page">
                <wp:posOffset>880872</wp:posOffset>
              </wp:positionH>
              <wp:positionV relativeFrom="page">
                <wp:posOffset>586740</wp:posOffset>
              </wp:positionV>
              <wp:extent cx="5797296" cy="6096"/>
              <wp:effectExtent l="0" t="0" r="0" b="0"/>
              <wp:wrapSquare wrapText="bothSides"/>
              <wp:docPr id="6601" name="Group 6601"/>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6836" name="Shape 6836"/>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01" style="width:456.48pt;height:0.480003pt;position:absolute;mso-position-horizontal-relative:page;mso-position-horizontal:absolute;margin-left:69.36pt;mso-position-vertical-relative:page;margin-top:46.2pt;" coordsize="57972,60">
              <v:shape id="Shape 6837"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rPr>
        <w:color w:val="7F7F7F"/>
        <w:sz w:val="16"/>
      </w:rPr>
      <w:t>T o r u ń s k i e W o d o c i ą g i S p . z o . o . w T o r u n i u                           S t r o n a</w:t>
    </w:r>
    <w:r>
      <w:rPr>
        <w:sz w:val="16"/>
      </w:rPr>
      <w:t xml:space="preserve"> | -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7D5E842E" w14:textId="77777777" w:rsidR="005132E8" w:rsidRDefault="005132E8">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3DD"/>
    <w:multiLevelType w:val="hybridMultilevel"/>
    <w:tmpl w:val="1C76613E"/>
    <w:lvl w:ilvl="0" w:tplc="9C6C64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031E5F"/>
    <w:multiLevelType w:val="hybridMultilevel"/>
    <w:tmpl w:val="13CAA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B6F1D"/>
    <w:multiLevelType w:val="hybridMultilevel"/>
    <w:tmpl w:val="139CC2C8"/>
    <w:lvl w:ilvl="0" w:tplc="FF96A584">
      <w:start w:val="1"/>
      <w:numFmt w:val="bullet"/>
      <w:lvlText w:val=""/>
      <w:lvlJc w:val="left"/>
      <w:pPr>
        <w:tabs>
          <w:tab w:val="num" w:pos="1146"/>
        </w:tabs>
        <w:ind w:left="1146" w:hanging="360"/>
      </w:pPr>
      <w:rPr>
        <w:rFonts w:ascii="Symbol" w:hAnsi="Symbol" w:hint="default"/>
        <w:color w:val="000000"/>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E452798"/>
    <w:multiLevelType w:val="hybridMultilevel"/>
    <w:tmpl w:val="6B2841F8"/>
    <w:lvl w:ilvl="0" w:tplc="4BD0CE0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D6C4D4">
      <w:start w:val="1"/>
      <w:numFmt w:val="lowerLetter"/>
      <w:lvlText w:val="%2"/>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88E29A">
      <w:start w:val="1"/>
      <w:numFmt w:val="lowerRoman"/>
      <w:lvlText w:val="%3"/>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B6DF40">
      <w:start w:val="1"/>
      <w:numFmt w:val="decimal"/>
      <w:lvlText w:val="%4"/>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F8CEEC">
      <w:start w:val="1"/>
      <w:numFmt w:val="lowerLetter"/>
      <w:lvlText w:val="%5"/>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3CE024">
      <w:start w:val="1"/>
      <w:numFmt w:val="lowerRoman"/>
      <w:lvlText w:val="%6"/>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0ADE1C">
      <w:start w:val="1"/>
      <w:numFmt w:val="decimal"/>
      <w:lvlText w:val="%7"/>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E6E5F2">
      <w:start w:val="1"/>
      <w:numFmt w:val="lowerLetter"/>
      <w:lvlText w:val="%8"/>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3E1544">
      <w:start w:val="1"/>
      <w:numFmt w:val="lowerRoman"/>
      <w:lvlText w:val="%9"/>
      <w:lvlJc w:val="left"/>
      <w:pPr>
        <w:ind w:left="6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C9768F"/>
    <w:multiLevelType w:val="hybridMultilevel"/>
    <w:tmpl w:val="56580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87BB7"/>
    <w:multiLevelType w:val="hybridMultilevel"/>
    <w:tmpl w:val="ABB60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45B80"/>
    <w:multiLevelType w:val="hybridMultilevel"/>
    <w:tmpl w:val="6E1EF9A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54C2"/>
    <w:multiLevelType w:val="hybridMultilevel"/>
    <w:tmpl w:val="D9DA10F8"/>
    <w:lvl w:ilvl="0" w:tplc="5D54D4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E48C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E4CCB8">
      <w:start w:val="1"/>
      <w:numFmt w:val="decimal"/>
      <w:lvlText w:val="%3."/>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4ECEC">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060BB8">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00870">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2CEC0C">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7014D4">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CAC44A">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8E604A"/>
    <w:multiLevelType w:val="hybridMultilevel"/>
    <w:tmpl w:val="5EA8D6A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7371D8"/>
    <w:multiLevelType w:val="hybridMultilevel"/>
    <w:tmpl w:val="61BA84B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01745F"/>
    <w:multiLevelType w:val="hybridMultilevel"/>
    <w:tmpl w:val="6C9AEBA8"/>
    <w:lvl w:ilvl="0" w:tplc="4B208C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40B9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6674A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281B8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4C9D3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25A3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98A8D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66328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CFB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987B7E"/>
    <w:multiLevelType w:val="hybridMultilevel"/>
    <w:tmpl w:val="ACD619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960BA"/>
    <w:multiLevelType w:val="hybridMultilevel"/>
    <w:tmpl w:val="7F5675D6"/>
    <w:name w:val="tom2222222222222222"/>
    <w:lvl w:ilvl="0" w:tplc="2E783C40">
      <w:start w:val="1"/>
      <w:numFmt w:val="decimal"/>
      <w:lvlText w:val="%1)"/>
      <w:lvlJc w:val="left"/>
      <w:pPr>
        <w:tabs>
          <w:tab w:val="num" w:pos="720"/>
        </w:tabs>
        <w:ind w:left="720" w:hanging="360"/>
      </w:pPr>
      <w:rPr>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C60178"/>
    <w:multiLevelType w:val="hybridMultilevel"/>
    <w:tmpl w:val="9D0ED144"/>
    <w:lvl w:ilvl="0" w:tplc="D966D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E61EB"/>
    <w:multiLevelType w:val="hybridMultilevel"/>
    <w:tmpl w:val="0DB05604"/>
    <w:lvl w:ilvl="0" w:tplc="4E6AADB0">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0EC7A78"/>
    <w:multiLevelType w:val="hybridMultilevel"/>
    <w:tmpl w:val="2C867E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EE7E4B"/>
    <w:multiLevelType w:val="hybridMultilevel"/>
    <w:tmpl w:val="C074A3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6367A2"/>
    <w:multiLevelType w:val="hybridMultilevel"/>
    <w:tmpl w:val="DF7C1692"/>
    <w:lvl w:ilvl="0" w:tplc="4B56785C">
      <w:start w:val="1"/>
      <w:numFmt w:val="upperRoman"/>
      <w:lvlText w:val="%1."/>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BE5A0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0CD224">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4060B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BA2A9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8853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01C8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E2AB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E6DBD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1A13AD"/>
    <w:multiLevelType w:val="hybridMultilevel"/>
    <w:tmpl w:val="6B62F1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1D42D36"/>
    <w:multiLevelType w:val="hybridMultilevel"/>
    <w:tmpl w:val="2E640ABC"/>
    <w:name w:val="tom22222222222222222222222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ED22D6"/>
    <w:multiLevelType w:val="hybridMultilevel"/>
    <w:tmpl w:val="C1569518"/>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rPr>
        <w:rFonts w:hint="default"/>
        <w:b w:val="0"/>
      </w:rPr>
    </w:lvl>
    <w:lvl w:ilvl="3" w:tplc="FFFFFFFF">
      <w:start w:val="1"/>
      <w:numFmt w:val="lowerRoman"/>
      <w:lvlText w:val="%4)"/>
      <w:lvlJc w:val="left"/>
      <w:pPr>
        <w:tabs>
          <w:tab w:val="num" w:pos="2160"/>
        </w:tabs>
        <w:ind w:left="2160" w:hanging="360"/>
      </w:pPr>
      <w:rPr>
        <w:rFonts w:ascii="Times New Roman" w:eastAsia="Times New Roman" w:hAnsi="Times New Roman" w:cs="Times New Roman"/>
        <w:b w:val="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1" w15:restartNumberingAfterBreak="0">
    <w:nsid w:val="484253F2"/>
    <w:multiLevelType w:val="hybridMultilevel"/>
    <w:tmpl w:val="728867E4"/>
    <w:lvl w:ilvl="0" w:tplc="00BA295A">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9694E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43BE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80EBA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7A8D5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98FA5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5A6FF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70401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00977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852067"/>
    <w:multiLevelType w:val="hybridMultilevel"/>
    <w:tmpl w:val="0DB05604"/>
    <w:name w:val="tom222222222222222222222222222"/>
    <w:lvl w:ilvl="0" w:tplc="4E6AADB0">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6433A4"/>
    <w:multiLevelType w:val="hybridMultilevel"/>
    <w:tmpl w:val="97C25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173AA4"/>
    <w:multiLevelType w:val="multilevel"/>
    <w:tmpl w:val="7FEE31F4"/>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809BA"/>
    <w:multiLevelType w:val="hybridMultilevel"/>
    <w:tmpl w:val="3F9A7774"/>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6" w15:restartNumberingAfterBreak="0">
    <w:nsid w:val="639E678A"/>
    <w:multiLevelType w:val="hybridMultilevel"/>
    <w:tmpl w:val="CE9855A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71585"/>
    <w:multiLevelType w:val="hybridMultilevel"/>
    <w:tmpl w:val="6DA26FF6"/>
    <w:lvl w:ilvl="0" w:tplc="B092542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D47DC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4635F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0AD00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66870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FC0C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5272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2CEA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AC16B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1A6186"/>
    <w:multiLevelType w:val="hybridMultilevel"/>
    <w:tmpl w:val="5A7E19D0"/>
    <w:lvl w:ilvl="0" w:tplc="C86A47FC">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AEC7880"/>
    <w:multiLevelType w:val="hybridMultilevel"/>
    <w:tmpl w:val="0F4AEC2C"/>
    <w:lvl w:ilvl="0" w:tplc="E71E03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02B49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615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34B6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042C9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CBFE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53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C452A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56B7E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9E2082"/>
    <w:multiLevelType w:val="hybridMultilevel"/>
    <w:tmpl w:val="37B45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D66C5E"/>
    <w:multiLevelType w:val="hybridMultilevel"/>
    <w:tmpl w:val="5C4AFC1A"/>
    <w:lvl w:ilvl="0" w:tplc="FFFFFFFF">
      <w:start w:val="1"/>
      <w:numFmt w:val="lowerLetter"/>
      <w:lvlText w:val="%1)"/>
      <w:lvlJc w:val="left"/>
      <w:pPr>
        <w:ind w:left="768" w:hanging="360"/>
      </w:pPr>
      <w:rPr>
        <w:rFonts w:hint="default"/>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17"/>
  </w:num>
  <w:num w:numId="2">
    <w:abstractNumId w:val="21"/>
  </w:num>
  <w:num w:numId="3">
    <w:abstractNumId w:val="7"/>
  </w:num>
  <w:num w:numId="4">
    <w:abstractNumId w:val="29"/>
  </w:num>
  <w:num w:numId="5">
    <w:abstractNumId w:val="3"/>
  </w:num>
  <w:num w:numId="6">
    <w:abstractNumId w:val="10"/>
  </w:num>
  <w:num w:numId="7">
    <w:abstractNumId w:val="27"/>
  </w:num>
  <w:num w:numId="8">
    <w:abstractNumId w:val="13"/>
  </w:num>
  <w:num w:numId="9">
    <w:abstractNumId w:val="1"/>
  </w:num>
  <w:num w:numId="10">
    <w:abstractNumId w:val="5"/>
  </w:num>
  <w:num w:numId="11">
    <w:abstractNumId w:val="20"/>
  </w:num>
  <w:num w:numId="12">
    <w:abstractNumId w:val="0"/>
  </w:num>
  <w:num w:numId="13">
    <w:abstractNumId w:val="12"/>
  </w:num>
  <w:num w:numId="14">
    <w:abstractNumId w:val="22"/>
  </w:num>
  <w:num w:numId="15">
    <w:abstractNumId w:val="24"/>
  </w:num>
  <w:num w:numId="16">
    <w:abstractNumId w:val="16"/>
  </w:num>
  <w:num w:numId="17">
    <w:abstractNumId w:val="11"/>
  </w:num>
  <w:num w:numId="18">
    <w:abstractNumId w:val="9"/>
  </w:num>
  <w:num w:numId="19">
    <w:abstractNumId w:val="14"/>
  </w:num>
  <w:num w:numId="20">
    <w:abstractNumId w:val="2"/>
  </w:num>
  <w:num w:numId="21">
    <w:abstractNumId w:val="28"/>
  </w:num>
  <w:num w:numId="22">
    <w:abstractNumId w:val="25"/>
  </w:num>
  <w:num w:numId="23">
    <w:abstractNumId w:val="19"/>
  </w:num>
  <w:num w:numId="24">
    <w:abstractNumId w:val="8"/>
  </w:num>
  <w:num w:numId="25">
    <w:abstractNumId w:val="26"/>
  </w:num>
  <w:num w:numId="26">
    <w:abstractNumId w:val="4"/>
  </w:num>
  <w:num w:numId="27">
    <w:abstractNumId w:val="30"/>
  </w:num>
  <w:num w:numId="28">
    <w:abstractNumId w:val="18"/>
  </w:num>
  <w:num w:numId="29">
    <w:abstractNumId w:val="15"/>
  </w:num>
  <w:num w:numId="30">
    <w:abstractNumId w:val="23"/>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2C"/>
    <w:rsid w:val="00016C2E"/>
    <w:rsid w:val="0003143F"/>
    <w:rsid w:val="001F5924"/>
    <w:rsid w:val="00211D04"/>
    <w:rsid w:val="0021373A"/>
    <w:rsid w:val="002603FC"/>
    <w:rsid w:val="003123AE"/>
    <w:rsid w:val="00336C8F"/>
    <w:rsid w:val="003842D0"/>
    <w:rsid w:val="00386283"/>
    <w:rsid w:val="003928A9"/>
    <w:rsid w:val="003C3B9A"/>
    <w:rsid w:val="00420FBB"/>
    <w:rsid w:val="004A5DCE"/>
    <w:rsid w:val="005132E8"/>
    <w:rsid w:val="0055648A"/>
    <w:rsid w:val="005722F9"/>
    <w:rsid w:val="006E4EF2"/>
    <w:rsid w:val="00742BBD"/>
    <w:rsid w:val="00790EE8"/>
    <w:rsid w:val="00792A43"/>
    <w:rsid w:val="007F29CD"/>
    <w:rsid w:val="00847149"/>
    <w:rsid w:val="008F27F4"/>
    <w:rsid w:val="00A06BDF"/>
    <w:rsid w:val="00A66E2B"/>
    <w:rsid w:val="00A74F2B"/>
    <w:rsid w:val="00A76EE5"/>
    <w:rsid w:val="00B3322C"/>
    <w:rsid w:val="00BD6362"/>
    <w:rsid w:val="00C16005"/>
    <w:rsid w:val="00CA66E1"/>
    <w:rsid w:val="00CD0A93"/>
    <w:rsid w:val="00CE61B0"/>
    <w:rsid w:val="00E85B48"/>
    <w:rsid w:val="00EF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7B61"/>
  <w15:docId w15:val="{5B38689A-9362-4A9C-B2D8-C3107129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0" w:lineRule="auto"/>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left="10" w:right="7" w:hanging="10"/>
      <w:jc w:val="center"/>
      <w:outlineLvl w:val="0"/>
    </w:pPr>
    <w:rPr>
      <w:rFonts w:ascii="Times New Roman" w:eastAsia="Times New Roman" w:hAnsi="Times New Roman" w:cs="Times New Roman"/>
      <w:color w:val="000000"/>
      <w:sz w:val="20"/>
    </w:rPr>
  </w:style>
  <w:style w:type="paragraph" w:styleId="Nagwek2">
    <w:name w:val="heading 2"/>
    <w:basedOn w:val="Normalny"/>
    <w:next w:val="Normalny"/>
    <w:link w:val="Nagwek2Znak"/>
    <w:uiPriority w:val="9"/>
    <w:unhideWhenUsed/>
    <w:qFormat/>
    <w:rsid w:val="003928A9"/>
    <w:pPr>
      <w:keepNext/>
      <w:keepLines/>
      <w:spacing w:before="200" w:after="0" w:line="360" w:lineRule="auto"/>
      <w:ind w:left="426" w:hanging="426"/>
      <w:outlineLvl w:val="1"/>
    </w:pPr>
    <w:rPr>
      <w:rFonts w:ascii="Arial" w:hAnsi="Arial" w:cs="Arial"/>
      <w:b/>
      <w:bCs/>
      <w:color w:val="680000"/>
      <w:sz w:val="24"/>
      <w:szCs w:val="26"/>
      <w:lang w:eastAsia="en-US"/>
    </w:rPr>
  </w:style>
  <w:style w:type="paragraph" w:styleId="Nagwek3">
    <w:name w:val="heading 3"/>
    <w:basedOn w:val="Normalny"/>
    <w:next w:val="Normalny"/>
    <w:link w:val="Nagwek3Znak"/>
    <w:unhideWhenUsed/>
    <w:qFormat/>
    <w:rsid w:val="00392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928A9"/>
    <w:pPr>
      <w:keepNext/>
      <w:keepLines/>
      <w:spacing w:before="200" w:after="0" w:line="240" w:lineRule="auto"/>
      <w:ind w:left="0" w:firstLine="0"/>
      <w:jc w:val="left"/>
      <w:outlineLvl w:val="3"/>
    </w:pPr>
    <w:rPr>
      <w:rFonts w:ascii="Cambria" w:hAnsi="Cambria"/>
      <w:b/>
      <w:bCs/>
      <w:i/>
      <w:iCs/>
      <w:color w:val="4F81BD"/>
      <w:sz w:val="24"/>
      <w:szCs w:val="24"/>
    </w:rPr>
  </w:style>
  <w:style w:type="paragraph" w:styleId="Nagwek5">
    <w:name w:val="heading 5"/>
    <w:basedOn w:val="Normalny"/>
    <w:next w:val="Normalny"/>
    <w:link w:val="Nagwek5Znak"/>
    <w:uiPriority w:val="9"/>
    <w:unhideWhenUsed/>
    <w:qFormat/>
    <w:rsid w:val="003928A9"/>
    <w:pPr>
      <w:spacing w:before="240" w:after="60" w:line="240" w:lineRule="auto"/>
      <w:ind w:left="0" w:firstLine="0"/>
      <w:jc w:val="left"/>
      <w:outlineLvl w:val="4"/>
    </w:pPr>
    <w:rPr>
      <w:rFonts w:ascii="Calibri" w:hAnsi="Calibri"/>
      <w:b/>
      <w:bCs/>
      <w:i/>
      <w:iCs/>
      <w:color w:val="auto"/>
      <w:sz w:val="26"/>
      <w:szCs w:val="26"/>
    </w:rPr>
  </w:style>
  <w:style w:type="paragraph" w:styleId="Nagwek7">
    <w:name w:val="heading 7"/>
    <w:basedOn w:val="Normalny"/>
    <w:next w:val="Normalny"/>
    <w:link w:val="Nagwek7Znak"/>
    <w:qFormat/>
    <w:rsid w:val="003928A9"/>
    <w:pPr>
      <w:spacing w:before="240" w:after="60" w:line="240" w:lineRule="auto"/>
      <w:ind w:left="0" w:firstLine="0"/>
      <w:jc w:val="left"/>
      <w:outlineLvl w:val="6"/>
    </w:pPr>
    <w:rPr>
      <w:color w:val="auto"/>
      <w:sz w:val="24"/>
      <w:szCs w:val="24"/>
    </w:rPr>
  </w:style>
  <w:style w:type="paragraph" w:styleId="Nagwek8">
    <w:name w:val="heading 8"/>
    <w:basedOn w:val="Normalny"/>
    <w:next w:val="Normalny"/>
    <w:link w:val="Nagwek8Znak"/>
    <w:qFormat/>
    <w:rsid w:val="003928A9"/>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031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43F"/>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790EE8"/>
    <w:rPr>
      <w:sz w:val="16"/>
      <w:szCs w:val="16"/>
    </w:rPr>
  </w:style>
  <w:style w:type="paragraph" w:styleId="Tekstkomentarza">
    <w:name w:val="annotation text"/>
    <w:basedOn w:val="Normalny"/>
    <w:link w:val="TekstkomentarzaZnak"/>
    <w:uiPriority w:val="99"/>
    <w:semiHidden/>
    <w:unhideWhenUsed/>
    <w:rsid w:val="00790EE8"/>
    <w:pPr>
      <w:spacing w:line="240" w:lineRule="auto"/>
    </w:pPr>
    <w:rPr>
      <w:szCs w:val="20"/>
    </w:rPr>
  </w:style>
  <w:style w:type="character" w:customStyle="1" w:styleId="TekstkomentarzaZnak">
    <w:name w:val="Tekst komentarza Znak"/>
    <w:basedOn w:val="Domylnaczcionkaakapitu"/>
    <w:link w:val="Tekstkomentarza"/>
    <w:uiPriority w:val="99"/>
    <w:semiHidden/>
    <w:rsid w:val="00790EE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90EE8"/>
    <w:rPr>
      <w:b/>
      <w:bCs/>
    </w:rPr>
  </w:style>
  <w:style w:type="character" w:customStyle="1" w:styleId="TematkomentarzaZnak">
    <w:name w:val="Temat komentarza Znak"/>
    <w:basedOn w:val="TekstkomentarzaZnak"/>
    <w:link w:val="Tematkomentarza"/>
    <w:uiPriority w:val="99"/>
    <w:semiHidden/>
    <w:rsid w:val="00790EE8"/>
    <w:rPr>
      <w:rFonts w:ascii="Times New Roman" w:eastAsia="Times New Roman" w:hAnsi="Times New Roman" w:cs="Times New Roman"/>
      <w:b/>
      <w:bCs/>
      <w:color w:val="000000"/>
      <w:sz w:val="20"/>
      <w:szCs w:val="20"/>
    </w:rPr>
  </w:style>
  <w:style w:type="character" w:customStyle="1" w:styleId="Nagwek3Znak">
    <w:name w:val="Nagłówek 3 Znak"/>
    <w:basedOn w:val="Domylnaczcionkaakapitu"/>
    <w:link w:val="Nagwek3"/>
    <w:rsid w:val="003928A9"/>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3928A9"/>
    <w:rPr>
      <w:rFonts w:ascii="Arial" w:eastAsia="Times New Roman" w:hAnsi="Arial" w:cs="Arial"/>
      <w:b/>
      <w:bCs/>
      <w:color w:val="680000"/>
      <w:sz w:val="24"/>
      <w:szCs w:val="26"/>
      <w:lang w:eastAsia="en-US"/>
    </w:rPr>
  </w:style>
  <w:style w:type="character" w:customStyle="1" w:styleId="Nagwek4Znak">
    <w:name w:val="Nagłówek 4 Znak"/>
    <w:basedOn w:val="Domylnaczcionkaakapitu"/>
    <w:link w:val="Nagwek4"/>
    <w:uiPriority w:val="9"/>
    <w:rsid w:val="003928A9"/>
    <w:rPr>
      <w:rFonts w:ascii="Cambria" w:eastAsia="Times New Roman" w:hAnsi="Cambria" w:cs="Times New Roman"/>
      <w:b/>
      <w:bCs/>
      <w:i/>
      <w:iCs/>
      <w:color w:val="4F81BD"/>
      <w:sz w:val="24"/>
      <w:szCs w:val="24"/>
    </w:rPr>
  </w:style>
  <w:style w:type="character" w:customStyle="1" w:styleId="Nagwek5Znak">
    <w:name w:val="Nagłówek 5 Znak"/>
    <w:basedOn w:val="Domylnaczcionkaakapitu"/>
    <w:link w:val="Nagwek5"/>
    <w:uiPriority w:val="9"/>
    <w:rsid w:val="003928A9"/>
    <w:rPr>
      <w:rFonts w:ascii="Calibri" w:eastAsia="Times New Roman" w:hAnsi="Calibri" w:cs="Times New Roman"/>
      <w:b/>
      <w:bCs/>
      <w:i/>
      <w:iCs/>
      <w:sz w:val="26"/>
      <w:szCs w:val="26"/>
    </w:rPr>
  </w:style>
  <w:style w:type="character" w:customStyle="1" w:styleId="Nagwek7Znak">
    <w:name w:val="Nagłówek 7 Znak"/>
    <w:basedOn w:val="Domylnaczcionkaakapitu"/>
    <w:link w:val="Nagwek7"/>
    <w:rsid w:val="003928A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28A9"/>
    <w:rPr>
      <w:rFonts w:ascii="Times New Roman" w:eastAsia="Times New Roman" w:hAnsi="Times New Roman" w:cs="Times New Roman"/>
      <w:i/>
      <w:iCs/>
      <w:sz w:val="24"/>
      <w:szCs w:val="24"/>
    </w:rPr>
  </w:style>
  <w:style w:type="paragraph" w:styleId="Akapitzlist">
    <w:name w:val="List Paragraph"/>
    <w:basedOn w:val="Normalny"/>
    <w:qFormat/>
    <w:rsid w:val="003928A9"/>
    <w:pPr>
      <w:spacing w:after="0" w:line="240" w:lineRule="auto"/>
      <w:ind w:left="720" w:firstLine="0"/>
      <w:contextualSpacing/>
      <w:jc w:val="left"/>
    </w:pPr>
    <w:rPr>
      <w:color w:val="auto"/>
      <w:sz w:val="24"/>
      <w:szCs w:val="24"/>
    </w:rPr>
  </w:style>
  <w:style w:type="paragraph" w:styleId="Wcicienormalne">
    <w:name w:val="Normal Indent"/>
    <w:basedOn w:val="Normalny"/>
    <w:uiPriority w:val="99"/>
    <w:unhideWhenUsed/>
    <w:rsid w:val="003928A9"/>
    <w:pPr>
      <w:spacing w:after="0" w:line="240" w:lineRule="auto"/>
      <w:ind w:left="720" w:firstLine="0"/>
      <w:jc w:val="left"/>
    </w:pPr>
    <w:rPr>
      <w:color w:val="auto"/>
      <w:sz w:val="24"/>
      <w:szCs w:val="24"/>
    </w:rPr>
  </w:style>
  <w:style w:type="paragraph" w:styleId="Bezodstpw">
    <w:name w:val="No Spacing"/>
    <w:link w:val="BezodstpwZnak"/>
    <w:uiPriority w:val="1"/>
    <w:qFormat/>
    <w:rsid w:val="003928A9"/>
    <w:pPr>
      <w:spacing w:after="0" w:line="240" w:lineRule="auto"/>
      <w:jc w:val="both"/>
    </w:pPr>
    <w:rPr>
      <w:rFonts w:ascii="Calibri" w:eastAsia="Calibri" w:hAnsi="Calibri" w:cs="Times New Roman"/>
      <w:lang w:eastAsia="en-US"/>
    </w:rPr>
  </w:style>
  <w:style w:type="character" w:customStyle="1" w:styleId="BezodstpwZnak">
    <w:name w:val="Bez odstępów Znak"/>
    <w:basedOn w:val="Domylnaczcionkaakapitu"/>
    <w:link w:val="Bezodstpw"/>
    <w:uiPriority w:val="1"/>
    <w:rsid w:val="003928A9"/>
    <w:rPr>
      <w:rFonts w:ascii="Calibri" w:eastAsia="Calibri" w:hAnsi="Calibri" w:cs="Times New Roman"/>
      <w:lang w:eastAsia="en-US"/>
    </w:rPr>
  </w:style>
  <w:style w:type="paragraph" w:styleId="Nagwek">
    <w:name w:val="header"/>
    <w:basedOn w:val="Normalny"/>
    <w:link w:val="NagwekZnak"/>
    <w:rsid w:val="003928A9"/>
    <w:pPr>
      <w:tabs>
        <w:tab w:val="center" w:pos="4536"/>
        <w:tab w:val="right" w:pos="9072"/>
      </w:tabs>
      <w:spacing w:after="0" w:line="240" w:lineRule="auto"/>
      <w:ind w:left="0" w:firstLine="0"/>
      <w:jc w:val="left"/>
    </w:pPr>
    <w:rPr>
      <w:rFonts w:ascii="Arial" w:hAnsi="Arial"/>
      <w:color w:val="auto"/>
      <w:sz w:val="21"/>
      <w:szCs w:val="20"/>
    </w:rPr>
  </w:style>
  <w:style w:type="character" w:customStyle="1" w:styleId="NagwekZnak">
    <w:name w:val="Nagłówek Znak"/>
    <w:basedOn w:val="Domylnaczcionkaakapitu"/>
    <w:link w:val="Nagwek"/>
    <w:rsid w:val="003928A9"/>
    <w:rPr>
      <w:rFonts w:ascii="Arial" w:eastAsia="Times New Roman" w:hAnsi="Arial" w:cs="Times New Roman"/>
      <w:sz w:val="21"/>
      <w:szCs w:val="20"/>
    </w:rPr>
  </w:style>
  <w:style w:type="paragraph" w:styleId="NormalnyWeb">
    <w:name w:val="Normal (Web)"/>
    <w:basedOn w:val="Normalny"/>
    <w:rsid w:val="003928A9"/>
    <w:pPr>
      <w:spacing w:before="100" w:after="100" w:line="240" w:lineRule="auto"/>
      <w:ind w:left="0" w:firstLine="0"/>
      <w:jc w:val="left"/>
    </w:pPr>
    <w:rPr>
      <w:rFonts w:ascii="Arial Unicode MS" w:eastAsia="Arial Unicode MS" w:hAnsi="Arial Unicode MS"/>
      <w:color w:val="000080"/>
      <w:sz w:val="24"/>
      <w:szCs w:val="20"/>
    </w:rPr>
  </w:style>
  <w:style w:type="paragraph" w:customStyle="1" w:styleId="Default">
    <w:name w:val="Default"/>
    <w:rsid w:val="003928A9"/>
    <w:pPr>
      <w:autoSpaceDE w:val="0"/>
      <w:autoSpaceDN w:val="0"/>
      <w:adjustRightInd w:val="0"/>
      <w:spacing w:after="0" w:line="240" w:lineRule="auto"/>
    </w:pPr>
    <w:rPr>
      <w:rFonts w:ascii="Tahoma" w:eastAsia="Calibri" w:hAnsi="Tahoma" w:cs="Tahoma"/>
      <w:color w:val="000000"/>
      <w:sz w:val="24"/>
      <w:szCs w:val="24"/>
      <w:lang w:eastAsia="en-US"/>
    </w:rPr>
  </w:style>
  <w:style w:type="paragraph" w:styleId="Tekstpodstawowy3">
    <w:name w:val="Body Text 3"/>
    <w:basedOn w:val="Normalny"/>
    <w:link w:val="Tekstpodstawowy3Znak"/>
    <w:rsid w:val="003928A9"/>
    <w:pPr>
      <w:autoSpaceDE w:val="0"/>
      <w:autoSpaceDN w:val="0"/>
      <w:spacing w:after="0" w:line="240" w:lineRule="auto"/>
      <w:ind w:left="0" w:firstLine="0"/>
    </w:pPr>
    <w:rPr>
      <w:rFonts w:ascii="Arial" w:hAnsi="Arial" w:cs="Arial"/>
      <w:color w:val="auto"/>
      <w:sz w:val="22"/>
    </w:rPr>
  </w:style>
  <w:style w:type="character" w:customStyle="1" w:styleId="Tekstpodstawowy3Znak">
    <w:name w:val="Tekst podstawowy 3 Znak"/>
    <w:basedOn w:val="Domylnaczcionkaakapitu"/>
    <w:link w:val="Tekstpodstawowy3"/>
    <w:rsid w:val="003928A9"/>
    <w:rPr>
      <w:rFonts w:ascii="Arial" w:eastAsia="Times New Roman" w:hAnsi="Arial" w:cs="Arial"/>
    </w:rPr>
  </w:style>
  <w:style w:type="paragraph" w:styleId="Tekstprzypisudolnego">
    <w:name w:val="footnote text"/>
    <w:basedOn w:val="Normalny"/>
    <w:link w:val="TekstprzypisudolnegoZnak"/>
    <w:semiHidden/>
    <w:rsid w:val="003928A9"/>
    <w:pPr>
      <w:autoSpaceDE w:val="0"/>
      <w:autoSpaceDN w:val="0"/>
      <w:spacing w:after="0" w:line="240" w:lineRule="auto"/>
      <w:ind w:left="0" w:firstLine="0"/>
      <w:jc w:val="left"/>
    </w:pPr>
    <w:rPr>
      <w:color w:val="auto"/>
      <w:szCs w:val="20"/>
    </w:rPr>
  </w:style>
  <w:style w:type="character" w:customStyle="1" w:styleId="TekstprzypisudolnegoZnak">
    <w:name w:val="Tekst przypisu dolnego Znak"/>
    <w:basedOn w:val="Domylnaczcionkaakapitu"/>
    <w:link w:val="Tekstprzypisudolnego"/>
    <w:semiHidden/>
    <w:rsid w:val="003928A9"/>
    <w:rPr>
      <w:rFonts w:ascii="Times New Roman" w:eastAsia="Times New Roman" w:hAnsi="Times New Roman" w:cs="Times New Roman"/>
      <w:sz w:val="20"/>
      <w:szCs w:val="20"/>
    </w:rPr>
  </w:style>
  <w:style w:type="character" w:styleId="Pogrubienie">
    <w:name w:val="Strong"/>
    <w:qFormat/>
    <w:rsid w:val="003928A9"/>
    <w:rPr>
      <w:b/>
      <w:bCs/>
    </w:rPr>
  </w:style>
  <w:style w:type="paragraph" w:customStyle="1" w:styleId="BodyText21">
    <w:name w:val="Body Text 21"/>
    <w:basedOn w:val="Normalny"/>
    <w:rsid w:val="003928A9"/>
    <w:pPr>
      <w:spacing w:after="0" w:line="240" w:lineRule="auto"/>
      <w:ind w:left="3540" w:hanging="3540"/>
      <w:jc w:val="left"/>
    </w:pPr>
    <w:rPr>
      <w:color w:val="auto"/>
      <w:sz w:val="24"/>
      <w:szCs w:val="20"/>
    </w:rPr>
  </w:style>
  <w:style w:type="table" w:styleId="Tabela-Siatka5">
    <w:name w:val="Table Grid 5"/>
    <w:basedOn w:val="Standardowy"/>
    <w:rsid w:val="003928A9"/>
    <w:pPr>
      <w:autoSpaceDE w:val="0"/>
      <w:autoSpaceDN w:val="0"/>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Znak">
    <w:name w:val="Znak"/>
    <w:basedOn w:val="Normalny"/>
    <w:rsid w:val="003928A9"/>
    <w:pPr>
      <w:tabs>
        <w:tab w:val="left" w:pos="709"/>
      </w:tabs>
      <w:spacing w:after="0" w:line="240" w:lineRule="auto"/>
      <w:ind w:left="0" w:firstLine="0"/>
      <w:jc w:val="left"/>
    </w:pPr>
    <w:rPr>
      <w:rFonts w:ascii="Tahoma" w:hAnsi="Tahoma" w:cs="Tahoma"/>
      <w:color w:val="auto"/>
      <w:sz w:val="24"/>
      <w:szCs w:val="24"/>
    </w:rPr>
  </w:style>
  <w:style w:type="paragraph" w:customStyle="1" w:styleId="Styl1">
    <w:name w:val="Styl1"/>
    <w:basedOn w:val="Normalny"/>
    <w:rsid w:val="003928A9"/>
    <w:pPr>
      <w:widowControl w:val="0"/>
      <w:autoSpaceDE w:val="0"/>
      <w:autoSpaceDN w:val="0"/>
      <w:spacing w:before="240" w:after="0" w:line="240" w:lineRule="auto"/>
      <w:ind w:left="0" w:firstLine="0"/>
    </w:pPr>
    <w:rPr>
      <w:rFonts w:ascii="Arial" w:hAnsi="Arial" w:cs="Arial"/>
      <w:color w:val="auto"/>
      <w:sz w:val="24"/>
      <w:szCs w:val="24"/>
    </w:rPr>
  </w:style>
  <w:style w:type="paragraph" w:styleId="Tekstpodstawowywcity3">
    <w:name w:val="Body Text Indent 3"/>
    <w:basedOn w:val="Normalny"/>
    <w:link w:val="Tekstpodstawowywcity3Znak"/>
    <w:uiPriority w:val="99"/>
    <w:unhideWhenUsed/>
    <w:rsid w:val="003928A9"/>
    <w:pPr>
      <w:spacing w:after="120" w:line="240" w:lineRule="auto"/>
      <w:ind w:left="283" w:firstLine="0"/>
      <w:jc w:val="left"/>
    </w:pPr>
    <w:rPr>
      <w:color w:val="auto"/>
      <w:sz w:val="16"/>
      <w:szCs w:val="16"/>
    </w:rPr>
  </w:style>
  <w:style w:type="character" w:customStyle="1" w:styleId="Tekstpodstawowywcity3Znak">
    <w:name w:val="Tekst podstawowy wcięty 3 Znak"/>
    <w:basedOn w:val="Domylnaczcionkaakapitu"/>
    <w:link w:val="Tekstpodstawowywcity3"/>
    <w:uiPriority w:val="99"/>
    <w:rsid w:val="003928A9"/>
    <w:rPr>
      <w:rFonts w:ascii="Times New Roman" w:eastAsia="Times New Roman" w:hAnsi="Times New Roman" w:cs="Times New Roman"/>
      <w:sz w:val="16"/>
      <w:szCs w:val="16"/>
    </w:rPr>
  </w:style>
  <w:style w:type="table" w:styleId="Tabela-Siatka">
    <w:name w:val="Table Grid"/>
    <w:basedOn w:val="Standardowy"/>
    <w:uiPriority w:val="59"/>
    <w:rsid w:val="003928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3928A9"/>
    <w:pPr>
      <w:autoSpaceDE w:val="0"/>
      <w:autoSpaceDN w:val="0"/>
      <w:spacing w:after="0" w:line="240" w:lineRule="auto"/>
      <w:ind w:left="0" w:firstLine="0"/>
      <w:jc w:val="left"/>
    </w:pPr>
    <w:rPr>
      <w:color w:val="auto"/>
      <w:szCs w:val="20"/>
    </w:rPr>
  </w:style>
  <w:style w:type="character" w:customStyle="1" w:styleId="TekstprzypisukocowegoZnak">
    <w:name w:val="Tekst przypisu końcowego Znak"/>
    <w:basedOn w:val="Domylnaczcionkaakapitu"/>
    <w:link w:val="Tekstprzypisukocowego"/>
    <w:semiHidden/>
    <w:rsid w:val="003928A9"/>
    <w:rPr>
      <w:rFonts w:ascii="Times New Roman" w:eastAsia="Times New Roman" w:hAnsi="Times New Roman" w:cs="Times New Roman"/>
      <w:sz w:val="20"/>
      <w:szCs w:val="20"/>
    </w:rPr>
  </w:style>
  <w:style w:type="paragraph" w:customStyle="1" w:styleId="Pa1">
    <w:name w:val="Pa1"/>
    <w:basedOn w:val="Normalny"/>
    <w:next w:val="Normalny"/>
    <w:uiPriority w:val="99"/>
    <w:rsid w:val="003928A9"/>
    <w:pPr>
      <w:autoSpaceDE w:val="0"/>
      <w:autoSpaceDN w:val="0"/>
      <w:adjustRightInd w:val="0"/>
      <w:spacing w:after="0" w:line="241" w:lineRule="atLeast"/>
      <w:ind w:left="0" w:firstLine="0"/>
      <w:jc w:val="left"/>
    </w:pPr>
    <w:rPr>
      <w:rFonts w:ascii="News Gothic CE bold" w:eastAsia="Calibri" w:hAnsi="News Gothic CE bold"/>
      <w:color w:val="auto"/>
      <w:sz w:val="24"/>
      <w:szCs w:val="24"/>
      <w:lang w:eastAsia="en-US"/>
    </w:rPr>
  </w:style>
  <w:style w:type="character" w:customStyle="1" w:styleId="A1">
    <w:name w:val="A1"/>
    <w:uiPriority w:val="99"/>
    <w:rsid w:val="003928A9"/>
    <w:rPr>
      <w:rFonts w:cs="News Gothic CE bold"/>
      <w:color w:val="000000"/>
      <w:sz w:val="18"/>
      <w:szCs w:val="18"/>
    </w:rPr>
  </w:style>
  <w:style w:type="paragraph" w:customStyle="1" w:styleId="Pa2">
    <w:name w:val="Pa2"/>
    <w:basedOn w:val="Normalny"/>
    <w:next w:val="Normalny"/>
    <w:uiPriority w:val="99"/>
    <w:rsid w:val="003928A9"/>
    <w:pPr>
      <w:autoSpaceDE w:val="0"/>
      <w:autoSpaceDN w:val="0"/>
      <w:adjustRightInd w:val="0"/>
      <w:spacing w:after="0" w:line="241" w:lineRule="atLeast"/>
      <w:ind w:left="0" w:firstLine="0"/>
      <w:jc w:val="left"/>
    </w:pPr>
    <w:rPr>
      <w:rFonts w:ascii="News Gothic CE bold" w:eastAsia="Calibri" w:hAnsi="News Gothic CE bold"/>
      <w:color w:val="auto"/>
      <w:sz w:val="24"/>
      <w:szCs w:val="24"/>
      <w:lang w:eastAsia="en-US"/>
    </w:rPr>
  </w:style>
  <w:style w:type="character" w:customStyle="1" w:styleId="A2">
    <w:name w:val="A2"/>
    <w:uiPriority w:val="99"/>
    <w:rsid w:val="003928A9"/>
    <w:rPr>
      <w:rFonts w:ascii="News Gothic CE" w:hAnsi="News Gothic CE" w:cs="News Gothic CE"/>
      <w:color w:val="000000"/>
      <w:sz w:val="18"/>
      <w:szCs w:val="18"/>
    </w:rPr>
  </w:style>
  <w:style w:type="paragraph" w:customStyle="1" w:styleId="Pa3">
    <w:name w:val="Pa3"/>
    <w:basedOn w:val="Normalny"/>
    <w:next w:val="Normalny"/>
    <w:uiPriority w:val="99"/>
    <w:rsid w:val="003928A9"/>
    <w:pPr>
      <w:autoSpaceDE w:val="0"/>
      <w:autoSpaceDN w:val="0"/>
      <w:adjustRightInd w:val="0"/>
      <w:spacing w:after="0" w:line="241" w:lineRule="atLeast"/>
      <w:ind w:left="0" w:firstLine="0"/>
      <w:jc w:val="left"/>
    </w:pPr>
    <w:rPr>
      <w:rFonts w:ascii="News Gothic CE bold" w:eastAsia="Calibri" w:hAnsi="News Gothic CE bold"/>
      <w:color w:val="auto"/>
      <w:sz w:val="24"/>
      <w:szCs w:val="24"/>
      <w:lang w:eastAsia="en-US"/>
    </w:rPr>
  </w:style>
  <w:style w:type="paragraph" w:customStyle="1" w:styleId="Pa5">
    <w:name w:val="Pa5"/>
    <w:basedOn w:val="Normalny"/>
    <w:next w:val="Normalny"/>
    <w:uiPriority w:val="99"/>
    <w:rsid w:val="003928A9"/>
    <w:pPr>
      <w:autoSpaceDE w:val="0"/>
      <w:autoSpaceDN w:val="0"/>
      <w:adjustRightInd w:val="0"/>
      <w:spacing w:after="0" w:line="241" w:lineRule="atLeast"/>
      <w:ind w:left="0" w:firstLine="0"/>
      <w:jc w:val="left"/>
    </w:pPr>
    <w:rPr>
      <w:rFonts w:ascii="News Gothic CE bold" w:eastAsia="Calibri" w:hAnsi="News Gothic CE bold"/>
      <w:color w:val="auto"/>
      <w:sz w:val="24"/>
      <w:szCs w:val="24"/>
      <w:lang w:eastAsia="en-US"/>
    </w:rPr>
  </w:style>
  <w:style w:type="character" w:styleId="Odwoanieprzypisukocowego">
    <w:name w:val="endnote reference"/>
    <w:uiPriority w:val="99"/>
    <w:semiHidden/>
    <w:unhideWhenUsed/>
    <w:rsid w:val="003928A9"/>
    <w:rPr>
      <w:vertAlign w:val="superscript"/>
    </w:rPr>
  </w:style>
  <w:style w:type="paragraph" w:styleId="Stopka">
    <w:name w:val="footer"/>
    <w:basedOn w:val="Normalny"/>
    <w:link w:val="StopkaZnak"/>
    <w:uiPriority w:val="99"/>
    <w:unhideWhenUsed/>
    <w:rsid w:val="003928A9"/>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uiPriority w:val="99"/>
    <w:rsid w:val="003928A9"/>
    <w:rPr>
      <w:rFonts w:ascii="Times New Roman" w:eastAsia="Times New Roman" w:hAnsi="Times New Roman" w:cs="Times New Roman"/>
      <w:sz w:val="24"/>
      <w:szCs w:val="24"/>
    </w:rPr>
  </w:style>
  <w:style w:type="paragraph" w:styleId="Tytu">
    <w:name w:val="Title"/>
    <w:basedOn w:val="Normalny"/>
    <w:next w:val="Normalny"/>
    <w:link w:val="TytuZnak"/>
    <w:uiPriority w:val="10"/>
    <w:qFormat/>
    <w:rsid w:val="003928A9"/>
    <w:pPr>
      <w:spacing w:after="0" w:line="240" w:lineRule="auto"/>
      <w:ind w:left="0" w:firstLine="0"/>
      <w:contextualSpacing/>
      <w:jc w:val="left"/>
    </w:pPr>
    <w:rPr>
      <w:rFonts w:ascii="Calibri Light" w:hAnsi="Calibri Light"/>
      <w:caps/>
      <w:color w:val="404040"/>
      <w:spacing w:val="-10"/>
      <w:sz w:val="72"/>
      <w:szCs w:val="72"/>
      <w:lang w:eastAsia="en-US"/>
    </w:rPr>
  </w:style>
  <w:style w:type="character" w:customStyle="1" w:styleId="TytuZnak">
    <w:name w:val="Tytuł Znak"/>
    <w:basedOn w:val="Domylnaczcionkaakapitu"/>
    <w:link w:val="Tytu"/>
    <w:uiPriority w:val="10"/>
    <w:rsid w:val="003928A9"/>
    <w:rPr>
      <w:rFonts w:ascii="Calibri Light" w:eastAsia="Times New Roman" w:hAnsi="Calibri Light" w:cs="Times New Roman"/>
      <w:caps/>
      <w:color w:val="404040"/>
      <w:spacing w:val="-10"/>
      <w:sz w:val="72"/>
      <w:szCs w:val="72"/>
      <w:lang w:eastAsia="en-US"/>
    </w:rPr>
  </w:style>
  <w:style w:type="table" w:customStyle="1" w:styleId="Tabela-Siatka2">
    <w:name w:val="Tabela - Siatka2"/>
    <w:basedOn w:val="Standardowy"/>
    <w:next w:val="Tabela-Siatka"/>
    <w:uiPriority w:val="39"/>
    <w:rsid w:val="003928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928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3928A9"/>
    <w:pPr>
      <w:spacing w:before="280" w:after="280" w:line="240" w:lineRule="auto"/>
      <w:ind w:left="1080" w:right="1080" w:firstLine="0"/>
      <w:jc w:val="center"/>
    </w:pPr>
    <w:rPr>
      <w:rFonts w:ascii="Calibri" w:hAnsi="Calibri"/>
      <w:color w:val="404040"/>
      <w:sz w:val="32"/>
      <w:szCs w:val="32"/>
      <w:lang w:eastAsia="en-US"/>
    </w:rPr>
  </w:style>
  <w:style w:type="character" w:customStyle="1" w:styleId="CytatintensywnyZnak">
    <w:name w:val="Cytat intensywny Znak"/>
    <w:basedOn w:val="Domylnaczcionkaakapitu"/>
    <w:link w:val="Cytatintensywny"/>
    <w:uiPriority w:val="30"/>
    <w:rsid w:val="003928A9"/>
    <w:rPr>
      <w:rFonts w:ascii="Calibri" w:eastAsia="Times New Roman" w:hAnsi="Calibri" w:cs="Times New Roman"/>
      <w:color w:val="404040"/>
      <w:sz w:val="32"/>
      <w:szCs w:val="32"/>
      <w:lang w:eastAsia="en-US"/>
    </w:rPr>
  </w:style>
  <w:style w:type="table" w:customStyle="1" w:styleId="Tabela-Siatka50">
    <w:name w:val="Tabela - Siatka5"/>
    <w:basedOn w:val="Standardowy"/>
    <w:next w:val="Tabela-Siatka"/>
    <w:uiPriority w:val="39"/>
    <w:rsid w:val="003928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928A9"/>
    <w:pPr>
      <w:spacing w:after="0" w:line="240" w:lineRule="auto"/>
      <w:ind w:left="720" w:firstLine="0"/>
      <w:jc w:val="left"/>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442">
      <w:bodyDiv w:val="1"/>
      <w:marLeft w:val="0"/>
      <w:marRight w:val="0"/>
      <w:marTop w:val="0"/>
      <w:marBottom w:val="0"/>
      <w:divBdr>
        <w:top w:val="none" w:sz="0" w:space="0" w:color="auto"/>
        <w:left w:val="none" w:sz="0" w:space="0" w:color="auto"/>
        <w:bottom w:val="none" w:sz="0" w:space="0" w:color="auto"/>
        <w:right w:val="none" w:sz="0" w:space="0" w:color="auto"/>
      </w:divBdr>
    </w:div>
    <w:div w:id="171045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3853-5BC1-4014-A39E-FF885DD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Microsoft Word - 19-03-05__38-38__FZ-75-19___3-opz-siwz__do-publikacji</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- 19-03-05__38-38__FZ-75-19___3-opz-siwz__do-publikacji</dc:title>
  <dc:subject/>
  <dc:creator>wwalkowiak</dc:creator>
  <cp:keywords/>
  <cp:lastModifiedBy>Mateusz Kabała</cp:lastModifiedBy>
  <cp:revision>6</cp:revision>
  <dcterms:created xsi:type="dcterms:W3CDTF">2019-11-21T21:08:00Z</dcterms:created>
  <dcterms:modified xsi:type="dcterms:W3CDTF">2019-12-02T16:39:00Z</dcterms:modified>
</cp:coreProperties>
</file>