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2B7" w:rsidRPr="0062607D" w:rsidRDefault="00BC22B7" w:rsidP="00BC22B7">
      <w:pPr>
        <w:rPr>
          <w:rFonts w:eastAsia="Times New Roman" w:cs="Calibri"/>
          <w:b/>
          <w:lang w:eastAsia="ar-SA"/>
        </w:rPr>
      </w:pPr>
      <w:r w:rsidRPr="0044509D">
        <w:rPr>
          <w:rFonts w:asciiTheme="minorHAnsi" w:eastAsia="Times New Roman" w:hAnsiTheme="minorHAnsi" w:cstheme="minorHAnsi"/>
          <w:lang w:eastAsia="ar-SA"/>
        </w:rPr>
        <w:object w:dxaOrig="1344" w:dyaOrig="12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63.75pt" o:ole="">
            <v:imagedata r:id="rId7" o:title=""/>
          </v:shape>
          <o:OLEObject Type="Embed" ProgID="PictureIt!.Picture" ShapeID="_x0000_i1025" DrawAspect="Content" ObjectID="_1753259139" r:id="rId8"/>
        </w:object>
      </w:r>
      <w:r w:rsidR="0062607D">
        <w:rPr>
          <w:rFonts w:asciiTheme="minorHAnsi" w:eastAsia="Times New Roman" w:hAnsiTheme="minorHAnsi" w:cstheme="minorHAnsi"/>
          <w:lang w:eastAsia="ar-SA"/>
        </w:rPr>
        <w:tab/>
      </w:r>
      <w:r w:rsidR="0062607D">
        <w:rPr>
          <w:rFonts w:asciiTheme="minorHAnsi" w:eastAsia="Times New Roman" w:hAnsiTheme="minorHAnsi" w:cstheme="minorHAnsi"/>
          <w:lang w:eastAsia="ar-SA"/>
        </w:rPr>
        <w:tab/>
      </w:r>
      <w:r w:rsidR="0062607D">
        <w:rPr>
          <w:rFonts w:asciiTheme="minorHAnsi" w:eastAsia="Times New Roman" w:hAnsiTheme="minorHAnsi" w:cstheme="minorHAnsi"/>
          <w:lang w:eastAsia="ar-SA"/>
        </w:rPr>
        <w:tab/>
      </w:r>
      <w:r w:rsidR="0062607D">
        <w:rPr>
          <w:rFonts w:asciiTheme="minorHAnsi" w:eastAsia="Times New Roman" w:hAnsiTheme="minorHAnsi" w:cstheme="minorHAnsi"/>
          <w:lang w:eastAsia="ar-SA"/>
        </w:rPr>
        <w:tab/>
      </w:r>
      <w:r w:rsidR="0062607D">
        <w:rPr>
          <w:rFonts w:asciiTheme="minorHAnsi" w:eastAsia="Times New Roman" w:hAnsiTheme="minorHAnsi" w:cstheme="minorHAnsi"/>
          <w:lang w:eastAsia="ar-SA"/>
        </w:rPr>
        <w:tab/>
      </w:r>
      <w:r w:rsidR="0062607D">
        <w:rPr>
          <w:rFonts w:asciiTheme="minorHAnsi" w:eastAsia="Times New Roman" w:hAnsiTheme="minorHAnsi" w:cstheme="minorHAnsi"/>
          <w:lang w:eastAsia="ar-SA"/>
        </w:rPr>
        <w:tab/>
      </w:r>
      <w:r w:rsidR="0062607D">
        <w:rPr>
          <w:rFonts w:asciiTheme="minorHAnsi" w:eastAsia="Times New Roman" w:hAnsiTheme="minorHAnsi" w:cstheme="minorHAnsi"/>
          <w:lang w:eastAsia="ar-SA"/>
        </w:rPr>
        <w:tab/>
      </w:r>
      <w:r w:rsidR="0062607D">
        <w:rPr>
          <w:rFonts w:asciiTheme="minorHAnsi" w:eastAsia="Times New Roman" w:hAnsiTheme="minorHAnsi" w:cstheme="minorHAnsi"/>
          <w:lang w:eastAsia="ar-SA"/>
        </w:rPr>
        <w:tab/>
      </w:r>
      <w:r w:rsidR="0062607D">
        <w:rPr>
          <w:rFonts w:asciiTheme="minorHAnsi" w:eastAsia="Times New Roman" w:hAnsiTheme="minorHAnsi" w:cstheme="minorHAnsi"/>
          <w:lang w:eastAsia="ar-SA"/>
        </w:rPr>
        <w:tab/>
      </w:r>
      <w:r w:rsidR="0062607D">
        <w:rPr>
          <w:rFonts w:asciiTheme="minorHAnsi" w:eastAsia="Times New Roman" w:hAnsiTheme="minorHAnsi" w:cstheme="minorHAnsi"/>
          <w:lang w:eastAsia="ar-SA"/>
        </w:rPr>
        <w:tab/>
      </w:r>
      <w:r w:rsidR="0062607D" w:rsidRPr="0062607D">
        <w:rPr>
          <w:rFonts w:asciiTheme="minorHAnsi" w:eastAsia="Times New Roman" w:hAnsiTheme="minorHAnsi" w:cstheme="minorHAnsi"/>
          <w:b/>
          <w:lang w:eastAsia="ar-SA"/>
        </w:rPr>
        <w:t xml:space="preserve">Załącznik nr </w:t>
      </w:r>
      <w:r w:rsidR="00E740F3">
        <w:rPr>
          <w:rFonts w:asciiTheme="minorHAnsi" w:eastAsia="Times New Roman" w:hAnsiTheme="minorHAnsi" w:cstheme="minorHAnsi"/>
          <w:b/>
          <w:lang w:eastAsia="ar-SA"/>
        </w:rPr>
        <w:t>3</w:t>
      </w:r>
    </w:p>
    <w:p w:rsidR="00BC22B7" w:rsidRPr="00B710C1" w:rsidRDefault="0062607D" w:rsidP="00DD5852">
      <w:pPr>
        <w:ind w:left="2832"/>
        <w:rPr>
          <w:rFonts w:cs="Calibri"/>
          <w:b/>
        </w:rPr>
      </w:pPr>
      <w:r>
        <w:rPr>
          <w:rFonts w:cs="Calibri"/>
          <w:b/>
        </w:rPr>
        <w:t>WZÓR U M O W Y</w:t>
      </w:r>
      <w:r w:rsidR="0095769F" w:rsidRPr="00B710C1">
        <w:rPr>
          <w:rFonts w:cs="Calibri"/>
          <w:b/>
        </w:rPr>
        <w:t xml:space="preserve"> F</w:t>
      </w:r>
      <w:r w:rsidR="00E740F3">
        <w:rPr>
          <w:rFonts w:cs="Calibri"/>
          <w:b/>
        </w:rPr>
        <w:t>Z.38.167</w:t>
      </w:r>
      <w:r w:rsidR="00E55C98">
        <w:rPr>
          <w:rFonts w:cs="Calibri"/>
          <w:b/>
        </w:rPr>
        <w:t>.2023</w:t>
      </w:r>
      <w:r w:rsidR="003E5F51" w:rsidRPr="00B710C1">
        <w:rPr>
          <w:rFonts w:cs="Calibri"/>
          <w:b/>
        </w:rPr>
        <w:t>.AS</w:t>
      </w:r>
    </w:p>
    <w:p w:rsidR="006123E7" w:rsidRPr="00B710C1" w:rsidRDefault="006123E7" w:rsidP="006123E7">
      <w:pPr>
        <w:pStyle w:val="Tekstpodstawowy"/>
        <w:ind w:left="708" w:firstLine="708"/>
        <w:jc w:val="both"/>
        <w:rPr>
          <w:rFonts w:cs="Calibri"/>
          <w:sz w:val="22"/>
          <w:szCs w:val="22"/>
        </w:rPr>
      </w:pPr>
      <w:r w:rsidRPr="00B710C1">
        <w:rPr>
          <w:rFonts w:cs="Calibri"/>
          <w:sz w:val="22"/>
          <w:szCs w:val="22"/>
        </w:rPr>
        <w:t>Zawarta w dniu ....</w:t>
      </w:r>
      <w:r w:rsidR="00E55C98">
        <w:rPr>
          <w:rFonts w:cs="Calibri"/>
          <w:sz w:val="22"/>
          <w:szCs w:val="22"/>
        </w:rPr>
        <w:t>............................2023</w:t>
      </w:r>
      <w:r w:rsidRPr="00B710C1">
        <w:rPr>
          <w:rFonts w:cs="Calibri"/>
          <w:sz w:val="22"/>
          <w:szCs w:val="22"/>
        </w:rPr>
        <w:t xml:space="preserve"> r. pomiędzy:</w:t>
      </w:r>
    </w:p>
    <w:p w:rsidR="006123E7" w:rsidRPr="00B710C1" w:rsidRDefault="006123E7" w:rsidP="006123E7">
      <w:pPr>
        <w:pStyle w:val="Tekstpodstawowy"/>
        <w:spacing w:after="0"/>
        <w:ind w:left="708"/>
        <w:jc w:val="both"/>
        <w:rPr>
          <w:rFonts w:cs="Calibri"/>
          <w:sz w:val="22"/>
          <w:szCs w:val="22"/>
        </w:rPr>
      </w:pPr>
      <w:r w:rsidRPr="00B710C1">
        <w:rPr>
          <w:rFonts w:cs="Calibri"/>
          <w:sz w:val="22"/>
          <w:szCs w:val="22"/>
        </w:rPr>
        <w:t>Toruńskimi Wodociągami Sp. z o.o., 87-100 Toruń, ul. Rybaki 31-35,</w:t>
      </w:r>
    </w:p>
    <w:p w:rsidR="00B0210F" w:rsidRPr="00B710C1" w:rsidRDefault="006123E7" w:rsidP="006123E7">
      <w:pPr>
        <w:pStyle w:val="Tekstpodstawowy"/>
        <w:jc w:val="both"/>
        <w:rPr>
          <w:rFonts w:cs="Calibri"/>
          <w:sz w:val="22"/>
          <w:szCs w:val="22"/>
        </w:rPr>
      </w:pPr>
      <w:r w:rsidRPr="00B710C1">
        <w:rPr>
          <w:rFonts w:cs="Calibri"/>
          <w:sz w:val="22"/>
          <w:szCs w:val="22"/>
        </w:rPr>
        <w:t xml:space="preserve">zarejestrowaną w Sądzie Rejonowym w Rejestrze Przedsiębiorców w Toruniu VII Wydział Gospodarczy Krajowego Rejestru Sądowego pod nr KRS 0000014934, o kapitale zakładowym </w:t>
      </w:r>
      <w:r w:rsidR="00486228">
        <w:rPr>
          <w:rFonts w:cs="Calibri"/>
          <w:sz w:val="22"/>
          <w:szCs w:val="22"/>
        </w:rPr>
        <w:t xml:space="preserve">              </w:t>
      </w:r>
      <w:r w:rsidRPr="00B710C1">
        <w:rPr>
          <w:rFonts w:cs="Calibri"/>
          <w:sz w:val="22"/>
          <w:szCs w:val="22"/>
        </w:rPr>
        <w:t xml:space="preserve">w wysokości 390986500,00 zł, </w:t>
      </w:r>
      <w:r w:rsidR="00B0210F" w:rsidRPr="00B710C1">
        <w:rPr>
          <w:rFonts w:cs="Calibri"/>
          <w:sz w:val="22"/>
          <w:szCs w:val="22"/>
        </w:rPr>
        <w:t>NIP 956-20-18-145</w:t>
      </w:r>
    </w:p>
    <w:p w:rsidR="006123E7" w:rsidRPr="00B710C1" w:rsidRDefault="006123E7" w:rsidP="006123E7">
      <w:pPr>
        <w:pStyle w:val="Tekstpodstawowy"/>
        <w:jc w:val="both"/>
        <w:rPr>
          <w:rFonts w:cs="Calibri"/>
          <w:sz w:val="22"/>
          <w:szCs w:val="22"/>
        </w:rPr>
      </w:pPr>
      <w:r w:rsidRPr="00B710C1">
        <w:rPr>
          <w:rFonts w:cs="Calibri"/>
          <w:sz w:val="22"/>
          <w:szCs w:val="22"/>
        </w:rPr>
        <w:t>zwaną dalej „Zamawiającym” lub „Stroną”  reprezentowaną przez:</w:t>
      </w:r>
    </w:p>
    <w:p w:rsidR="006123E7" w:rsidRPr="00B710C1" w:rsidRDefault="0044509D" w:rsidP="006123E7">
      <w:pPr>
        <w:pStyle w:val="Tekstpodstawowy"/>
        <w:jc w:val="both"/>
        <w:rPr>
          <w:rFonts w:cs="Calibri"/>
          <w:sz w:val="22"/>
          <w:szCs w:val="22"/>
        </w:rPr>
      </w:pPr>
      <w:r w:rsidRPr="00B710C1">
        <w:rPr>
          <w:rFonts w:cs="Calibri"/>
          <w:sz w:val="22"/>
          <w:szCs w:val="22"/>
        </w:rPr>
        <w:t xml:space="preserve">Władysława Majewskiego </w:t>
      </w:r>
      <w:r w:rsidRPr="00B710C1">
        <w:rPr>
          <w:rFonts w:cs="Calibri"/>
          <w:sz w:val="22"/>
          <w:szCs w:val="22"/>
        </w:rPr>
        <w:tab/>
      </w:r>
      <w:r w:rsidRPr="00B710C1">
        <w:rPr>
          <w:rFonts w:cs="Calibri"/>
          <w:sz w:val="22"/>
          <w:szCs w:val="22"/>
        </w:rPr>
        <w:tab/>
      </w:r>
      <w:r w:rsidRPr="00B710C1">
        <w:rPr>
          <w:rFonts w:cs="Calibri"/>
          <w:sz w:val="22"/>
          <w:szCs w:val="22"/>
        </w:rPr>
        <w:tab/>
      </w:r>
      <w:r w:rsidRPr="00B710C1">
        <w:rPr>
          <w:rFonts w:cs="Calibri"/>
          <w:sz w:val="22"/>
          <w:szCs w:val="22"/>
        </w:rPr>
        <w:tab/>
      </w:r>
      <w:r w:rsidR="006123E7" w:rsidRPr="00B710C1">
        <w:rPr>
          <w:rFonts w:cs="Calibri"/>
          <w:sz w:val="22"/>
          <w:szCs w:val="22"/>
        </w:rPr>
        <w:t>Prezesa Zarządu</w:t>
      </w:r>
    </w:p>
    <w:p w:rsidR="006123E7" w:rsidRPr="00B710C1" w:rsidRDefault="0044509D" w:rsidP="006123E7">
      <w:pPr>
        <w:pStyle w:val="Tekstpodstawowy"/>
        <w:jc w:val="both"/>
        <w:rPr>
          <w:rFonts w:cs="Calibri"/>
          <w:sz w:val="22"/>
          <w:szCs w:val="22"/>
        </w:rPr>
      </w:pPr>
      <w:r w:rsidRPr="00B710C1">
        <w:rPr>
          <w:rFonts w:cs="Calibri"/>
          <w:sz w:val="22"/>
          <w:szCs w:val="22"/>
        </w:rPr>
        <w:t xml:space="preserve">Waldemara </w:t>
      </w:r>
      <w:proofErr w:type="spellStart"/>
      <w:r w:rsidRPr="00B710C1">
        <w:rPr>
          <w:rFonts w:cs="Calibri"/>
          <w:sz w:val="22"/>
          <w:szCs w:val="22"/>
        </w:rPr>
        <w:t>Daraża</w:t>
      </w:r>
      <w:proofErr w:type="spellEnd"/>
      <w:r w:rsidRPr="00B710C1">
        <w:rPr>
          <w:rFonts w:cs="Calibri"/>
          <w:sz w:val="22"/>
          <w:szCs w:val="22"/>
        </w:rPr>
        <w:t xml:space="preserve"> </w:t>
      </w:r>
      <w:r w:rsidR="006123E7" w:rsidRPr="00B710C1">
        <w:rPr>
          <w:rFonts w:cs="Calibri"/>
          <w:sz w:val="22"/>
          <w:szCs w:val="22"/>
        </w:rPr>
        <w:tab/>
      </w:r>
      <w:r w:rsidR="006123E7" w:rsidRPr="00B710C1">
        <w:rPr>
          <w:rFonts w:cs="Calibri"/>
          <w:sz w:val="22"/>
          <w:szCs w:val="22"/>
        </w:rPr>
        <w:tab/>
      </w:r>
      <w:r w:rsidR="006123E7" w:rsidRPr="00B710C1">
        <w:rPr>
          <w:rFonts w:cs="Calibri"/>
          <w:sz w:val="22"/>
          <w:szCs w:val="22"/>
        </w:rPr>
        <w:tab/>
      </w:r>
      <w:r w:rsidR="006123E7" w:rsidRPr="00B710C1">
        <w:rPr>
          <w:rFonts w:cs="Calibri"/>
          <w:sz w:val="22"/>
          <w:szCs w:val="22"/>
        </w:rPr>
        <w:tab/>
      </w:r>
      <w:r w:rsidR="006123E7" w:rsidRPr="00B710C1">
        <w:rPr>
          <w:rFonts w:cs="Calibri"/>
          <w:sz w:val="22"/>
          <w:szCs w:val="22"/>
        </w:rPr>
        <w:tab/>
      </w:r>
      <w:proofErr w:type="spellStart"/>
      <w:r w:rsidR="006123E7" w:rsidRPr="00B710C1">
        <w:rPr>
          <w:rFonts w:cs="Calibri"/>
          <w:sz w:val="22"/>
          <w:szCs w:val="22"/>
        </w:rPr>
        <w:t>Z-cę</w:t>
      </w:r>
      <w:proofErr w:type="spellEnd"/>
      <w:r w:rsidR="006123E7" w:rsidRPr="00B710C1">
        <w:rPr>
          <w:rFonts w:cs="Calibri"/>
          <w:sz w:val="22"/>
          <w:szCs w:val="22"/>
        </w:rPr>
        <w:t xml:space="preserve"> Prezesa</w:t>
      </w:r>
      <w:r w:rsidR="006123E7" w:rsidRPr="00B710C1">
        <w:rPr>
          <w:rFonts w:cs="Calibri"/>
          <w:sz w:val="22"/>
          <w:szCs w:val="22"/>
        </w:rPr>
        <w:tab/>
      </w:r>
    </w:p>
    <w:p w:rsidR="003E5F51" w:rsidRPr="00B710C1" w:rsidRDefault="003E5F51" w:rsidP="003E5F51">
      <w:pPr>
        <w:spacing w:line="240" w:lineRule="auto"/>
        <w:jc w:val="both"/>
        <w:rPr>
          <w:rFonts w:cs="Calibri"/>
        </w:rPr>
      </w:pPr>
      <w:r w:rsidRPr="00B710C1">
        <w:rPr>
          <w:rFonts w:cs="Calibri"/>
        </w:rPr>
        <w:t>a Firmą:</w:t>
      </w:r>
      <w:r w:rsidRPr="00B710C1">
        <w:rPr>
          <w:rFonts w:cs="Calibri"/>
        </w:rPr>
        <w:tab/>
      </w:r>
      <w:r w:rsidRPr="00B710C1">
        <w:rPr>
          <w:rFonts w:cs="Calibri"/>
        </w:rPr>
        <w:tab/>
      </w:r>
      <w:r w:rsidRPr="00B710C1">
        <w:rPr>
          <w:rFonts w:cs="Calibri"/>
        </w:rPr>
        <w:tab/>
      </w:r>
      <w:r w:rsidRPr="00B710C1">
        <w:rPr>
          <w:rFonts w:cs="Calibri"/>
        </w:rPr>
        <w:tab/>
      </w:r>
      <w:r w:rsidRPr="00B710C1">
        <w:rPr>
          <w:rFonts w:cs="Calibri"/>
        </w:rPr>
        <w:tab/>
        <w:t>…………………………………………………………………………………………………………………………………………………</w:t>
      </w:r>
    </w:p>
    <w:p w:rsidR="003E5F51" w:rsidRPr="00B710C1" w:rsidRDefault="003E5F51" w:rsidP="003E5F51">
      <w:pPr>
        <w:spacing w:line="240" w:lineRule="auto"/>
        <w:jc w:val="both"/>
        <w:rPr>
          <w:rFonts w:cs="Calibri"/>
        </w:rPr>
      </w:pPr>
      <w:r w:rsidRPr="00B710C1">
        <w:rPr>
          <w:rFonts w:cs="Calibri"/>
        </w:rPr>
        <w:t>NIP ……………………………………..……</w:t>
      </w:r>
      <w:r w:rsidRPr="00B710C1">
        <w:rPr>
          <w:rFonts w:cs="Calibri"/>
        </w:rPr>
        <w:tab/>
      </w:r>
      <w:r w:rsidRPr="00B710C1">
        <w:rPr>
          <w:rFonts w:cs="Calibri"/>
        </w:rPr>
        <w:tab/>
      </w:r>
      <w:r w:rsidRPr="00B710C1">
        <w:rPr>
          <w:rFonts w:cs="Calibri"/>
        </w:rPr>
        <w:tab/>
      </w:r>
      <w:r w:rsidRPr="00B710C1">
        <w:rPr>
          <w:rFonts w:cs="Calibri"/>
        </w:rPr>
        <w:tab/>
        <w:t>REGON ……………………………………………</w:t>
      </w:r>
    </w:p>
    <w:p w:rsidR="003E5F51" w:rsidRPr="00B710C1" w:rsidRDefault="003E5F51" w:rsidP="003E5F51">
      <w:pPr>
        <w:spacing w:line="240" w:lineRule="auto"/>
        <w:jc w:val="both"/>
        <w:rPr>
          <w:rFonts w:cs="Calibri"/>
        </w:rPr>
      </w:pPr>
      <w:r w:rsidRPr="00B710C1">
        <w:rPr>
          <w:rFonts w:cs="Calibri"/>
        </w:rPr>
        <w:t>zwaną dalej „Wykonawcą”, reprezentowaną przez:</w:t>
      </w:r>
    </w:p>
    <w:p w:rsidR="003E5F51" w:rsidRPr="00B710C1" w:rsidRDefault="003E5F51" w:rsidP="003E5F51">
      <w:pPr>
        <w:pStyle w:val="Tekstpodstawowy"/>
        <w:spacing w:after="0"/>
        <w:jc w:val="both"/>
        <w:rPr>
          <w:rFonts w:cs="Calibri"/>
          <w:sz w:val="22"/>
          <w:szCs w:val="22"/>
        </w:rPr>
      </w:pPr>
      <w:r w:rsidRPr="00B710C1">
        <w:rPr>
          <w:rFonts w:cs="Calibri"/>
          <w:sz w:val="22"/>
          <w:szCs w:val="22"/>
        </w:rPr>
        <w:t>…………………………………………………………………………………………………………………………………………………………….</w:t>
      </w:r>
    </w:p>
    <w:p w:rsidR="003E5F51" w:rsidRPr="00B710C1" w:rsidRDefault="003E5F51" w:rsidP="003E5F51">
      <w:pPr>
        <w:pStyle w:val="Tekstpodstawowy"/>
        <w:spacing w:after="0"/>
        <w:jc w:val="both"/>
        <w:rPr>
          <w:rFonts w:cs="Calibri"/>
          <w:sz w:val="22"/>
          <w:szCs w:val="22"/>
        </w:rPr>
      </w:pPr>
    </w:p>
    <w:p w:rsidR="003E5F51" w:rsidRPr="00B710C1" w:rsidRDefault="003E5F51" w:rsidP="003E5F51">
      <w:pPr>
        <w:pStyle w:val="Tekstpodstawowy"/>
        <w:spacing w:after="0"/>
        <w:jc w:val="both"/>
        <w:rPr>
          <w:rFonts w:cs="Calibri"/>
          <w:sz w:val="22"/>
          <w:szCs w:val="22"/>
        </w:rPr>
      </w:pPr>
    </w:p>
    <w:p w:rsidR="003E5F51" w:rsidRPr="00B710C1" w:rsidRDefault="003E5F51" w:rsidP="003E5F51">
      <w:pPr>
        <w:spacing w:line="240" w:lineRule="auto"/>
        <w:jc w:val="both"/>
        <w:rPr>
          <w:rFonts w:cs="Calibri"/>
        </w:rPr>
      </w:pPr>
      <w:r w:rsidRPr="00B710C1">
        <w:rPr>
          <w:rFonts w:cs="Calibri"/>
        </w:rPr>
        <w:t xml:space="preserve">W wyniku postępowania przeprowadzonego poprzez platformę zakupową </w:t>
      </w:r>
      <w:proofErr w:type="spellStart"/>
      <w:r w:rsidRPr="00B710C1">
        <w:rPr>
          <w:rFonts w:cs="Calibri"/>
        </w:rPr>
        <w:t>Op</w:t>
      </w:r>
      <w:r w:rsidR="00741FBE">
        <w:rPr>
          <w:rFonts w:cs="Calibri"/>
        </w:rPr>
        <w:t>en</w:t>
      </w:r>
      <w:proofErr w:type="spellEnd"/>
      <w:r w:rsidR="00741FBE">
        <w:rPr>
          <w:rFonts w:cs="Calibri"/>
        </w:rPr>
        <w:t xml:space="preserve"> </w:t>
      </w:r>
      <w:proofErr w:type="spellStart"/>
      <w:r w:rsidR="00741FBE">
        <w:rPr>
          <w:rFonts w:cs="Calibri"/>
        </w:rPr>
        <w:t>Nexus</w:t>
      </w:r>
      <w:proofErr w:type="spellEnd"/>
      <w:r w:rsidR="00741FBE">
        <w:rPr>
          <w:rFonts w:cs="Calibri"/>
        </w:rPr>
        <w:t xml:space="preserve">  w t</w:t>
      </w:r>
      <w:r w:rsidR="002A47B6">
        <w:rPr>
          <w:rFonts w:cs="Calibri"/>
        </w:rPr>
        <w:t xml:space="preserve">rybie </w:t>
      </w:r>
      <w:r w:rsidR="009D311F">
        <w:rPr>
          <w:rFonts w:cs="Calibri"/>
        </w:rPr>
        <w:t>zapytania ofertowego</w:t>
      </w:r>
      <w:r w:rsidR="00D97260">
        <w:rPr>
          <w:rFonts w:cs="Calibri"/>
        </w:rPr>
        <w:t xml:space="preserve"> na podstawie § 5 </w:t>
      </w:r>
      <w:proofErr w:type="spellStart"/>
      <w:r w:rsidR="00D97260">
        <w:rPr>
          <w:rFonts w:cs="Calibri"/>
        </w:rPr>
        <w:t>pkt</w:t>
      </w:r>
      <w:proofErr w:type="spellEnd"/>
      <w:r w:rsidR="00D97260">
        <w:rPr>
          <w:rFonts w:cs="Calibri"/>
        </w:rPr>
        <w:t xml:space="preserve"> I</w:t>
      </w:r>
      <w:r w:rsidR="009D311F">
        <w:rPr>
          <w:rFonts w:cs="Calibri"/>
        </w:rPr>
        <w:t>I</w:t>
      </w:r>
      <w:r w:rsidRPr="00B710C1">
        <w:rPr>
          <w:rFonts w:cs="Calibri"/>
        </w:rPr>
        <w:t xml:space="preserve"> Regulaminu udzielania zamówień na dostawy, usługi  </w:t>
      </w:r>
      <w:r w:rsidR="00D97260">
        <w:rPr>
          <w:rFonts w:cs="Calibri"/>
        </w:rPr>
        <w:t xml:space="preserve"> </w:t>
      </w:r>
      <w:r w:rsidRPr="00B710C1">
        <w:rPr>
          <w:rFonts w:cs="Calibri"/>
        </w:rPr>
        <w:t xml:space="preserve">    i roboty budowlane w Spółce Toruńskie Wodociągi Sp. z o. o. Strony postanawiają zawrzeć umowę następującej treści:</w:t>
      </w:r>
      <w:r w:rsidRPr="00B710C1">
        <w:rPr>
          <w:rFonts w:cs="Calibri"/>
        </w:rPr>
        <w:tab/>
      </w:r>
      <w:r w:rsidRPr="00B710C1">
        <w:rPr>
          <w:rFonts w:cs="Calibri"/>
        </w:rPr>
        <w:tab/>
      </w:r>
      <w:r w:rsidRPr="00B710C1">
        <w:rPr>
          <w:rFonts w:cs="Calibri"/>
        </w:rPr>
        <w:tab/>
      </w:r>
    </w:p>
    <w:p w:rsidR="00BC22B7" w:rsidRPr="00B710C1" w:rsidRDefault="00BC22B7" w:rsidP="00BC22B7">
      <w:pPr>
        <w:pStyle w:val="Tekstpodstawowy"/>
        <w:jc w:val="both"/>
        <w:rPr>
          <w:rFonts w:cs="Calibri"/>
          <w:sz w:val="22"/>
          <w:szCs w:val="22"/>
        </w:rPr>
      </w:pPr>
    </w:p>
    <w:p w:rsidR="00DD5852" w:rsidRPr="00B710C1" w:rsidRDefault="00DD5852" w:rsidP="00AC6510">
      <w:pPr>
        <w:spacing w:after="0" w:line="240" w:lineRule="auto"/>
        <w:ind w:left="3538" w:firstLine="709"/>
        <w:jc w:val="both"/>
        <w:rPr>
          <w:rFonts w:cs="Calibri"/>
        </w:rPr>
      </w:pPr>
      <w:r w:rsidRPr="00B710C1">
        <w:rPr>
          <w:rFonts w:cs="Calibri"/>
        </w:rPr>
        <w:t>§ 1.</w:t>
      </w:r>
      <w:r w:rsidRPr="00B710C1">
        <w:rPr>
          <w:rFonts w:cs="Calibri"/>
        </w:rPr>
        <w:tab/>
      </w:r>
      <w:r w:rsidRPr="00B710C1">
        <w:rPr>
          <w:rFonts w:cs="Calibri"/>
        </w:rPr>
        <w:tab/>
      </w:r>
      <w:r w:rsidRPr="00B710C1">
        <w:rPr>
          <w:rFonts w:cs="Calibri"/>
        </w:rPr>
        <w:tab/>
      </w:r>
      <w:r w:rsidRPr="00B710C1">
        <w:rPr>
          <w:rFonts w:cs="Calibri"/>
        </w:rPr>
        <w:tab/>
      </w:r>
      <w:r w:rsidRPr="00B710C1">
        <w:rPr>
          <w:rFonts w:cs="Calibri"/>
        </w:rPr>
        <w:tab/>
      </w:r>
    </w:p>
    <w:p w:rsidR="00DD5852" w:rsidRPr="00B710C1" w:rsidRDefault="00DD5852" w:rsidP="00DD5852">
      <w:pPr>
        <w:numPr>
          <w:ilvl w:val="0"/>
          <w:numId w:val="8"/>
        </w:numPr>
        <w:spacing w:after="0" w:line="240" w:lineRule="auto"/>
        <w:jc w:val="both"/>
        <w:rPr>
          <w:rFonts w:cs="Calibri"/>
        </w:rPr>
      </w:pPr>
      <w:r w:rsidRPr="00B710C1">
        <w:rPr>
          <w:rFonts w:cs="Calibri"/>
        </w:rPr>
        <w:t xml:space="preserve">Przedmiotem niniejszej umowy jest dostawa </w:t>
      </w:r>
      <w:r w:rsidR="004E1C34" w:rsidRPr="00B710C1">
        <w:rPr>
          <w:rFonts w:cs="Calibri"/>
        </w:rPr>
        <w:t>trocin tartacznych</w:t>
      </w:r>
      <w:r w:rsidR="00366E3A" w:rsidRPr="00B710C1">
        <w:rPr>
          <w:rFonts w:cs="Calibri"/>
        </w:rPr>
        <w:t xml:space="preserve"> (bez zawartości rozdrobnionych płyt wiórowych, paździerzowych, bez zanieczyszczeń farbami, lakierami, olejami i środkami konserwacji drewna, oraz kamieniami i</w:t>
      </w:r>
      <w:r w:rsidR="00C62515" w:rsidRPr="00B710C1">
        <w:rPr>
          <w:rFonts w:cs="Calibri"/>
        </w:rPr>
        <w:t xml:space="preserve"> innymi odpadami stałymi czy pły</w:t>
      </w:r>
      <w:r w:rsidR="00366E3A" w:rsidRPr="00B710C1">
        <w:rPr>
          <w:rFonts w:cs="Calibri"/>
        </w:rPr>
        <w:t xml:space="preserve">nnymi)  </w:t>
      </w:r>
      <w:r w:rsidR="00B7602F" w:rsidRPr="00B710C1">
        <w:rPr>
          <w:rFonts w:cs="Calibri"/>
        </w:rPr>
        <w:t xml:space="preserve"> </w:t>
      </w:r>
      <w:r w:rsidR="00DE4850" w:rsidRPr="00B710C1">
        <w:rPr>
          <w:rFonts w:cs="Calibri"/>
        </w:rPr>
        <w:t>do</w:t>
      </w:r>
      <w:r w:rsidRPr="00B710C1">
        <w:rPr>
          <w:rFonts w:cs="Calibri"/>
        </w:rPr>
        <w:t xml:space="preserve"> siedziby Zamawiającego </w:t>
      </w:r>
      <w:r w:rsidR="00B7602F" w:rsidRPr="00B710C1">
        <w:rPr>
          <w:rFonts w:cs="Calibri"/>
        </w:rPr>
        <w:t>–</w:t>
      </w:r>
      <w:r w:rsidRPr="00B710C1">
        <w:rPr>
          <w:rFonts w:cs="Calibri"/>
        </w:rPr>
        <w:t xml:space="preserve"> </w:t>
      </w:r>
      <w:r w:rsidR="00B7602F" w:rsidRPr="00B710C1">
        <w:rPr>
          <w:rFonts w:cs="Calibri"/>
        </w:rPr>
        <w:t>Centralna Oczyszczalnia Ścieków w Toruniu ul. Szosa Bydgoska 49</w:t>
      </w:r>
      <w:r w:rsidRPr="00B710C1">
        <w:rPr>
          <w:rFonts w:cs="Calibri"/>
        </w:rPr>
        <w:t xml:space="preserve">, zgodnie </w:t>
      </w:r>
      <w:r w:rsidR="003E5F51" w:rsidRPr="00B710C1">
        <w:rPr>
          <w:rFonts w:cs="Calibri"/>
        </w:rPr>
        <w:t xml:space="preserve">        </w:t>
      </w:r>
      <w:r w:rsidRPr="00B710C1">
        <w:rPr>
          <w:rFonts w:cs="Calibri"/>
        </w:rPr>
        <w:t xml:space="preserve">z załącznikiem nr 1 (formularz oferty), który wraz z załącznikiem nr </w:t>
      </w:r>
      <w:r w:rsidR="00B7602F" w:rsidRPr="00B710C1">
        <w:rPr>
          <w:rFonts w:cs="Calibri"/>
        </w:rPr>
        <w:t>1A</w:t>
      </w:r>
      <w:r w:rsidRPr="00B710C1">
        <w:rPr>
          <w:rFonts w:cs="Calibri"/>
        </w:rPr>
        <w:t xml:space="preserve"> stanowią integralną część niniejszej umowy.</w:t>
      </w:r>
    </w:p>
    <w:p w:rsidR="00DD5852" w:rsidRPr="00B710C1" w:rsidRDefault="003E5F51" w:rsidP="00DD5852">
      <w:pPr>
        <w:numPr>
          <w:ilvl w:val="0"/>
          <w:numId w:val="8"/>
        </w:numPr>
        <w:spacing w:after="0" w:line="240" w:lineRule="auto"/>
        <w:jc w:val="both"/>
        <w:rPr>
          <w:rFonts w:cs="Calibri"/>
        </w:rPr>
      </w:pPr>
      <w:r w:rsidRPr="00B710C1">
        <w:rPr>
          <w:rFonts w:cs="Calibri"/>
        </w:rPr>
        <w:t xml:space="preserve">Umowę zawiera się na okres </w:t>
      </w:r>
      <w:r w:rsidR="008D3EC6">
        <w:rPr>
          <w:rFonts w:cs="Calibri"/>
        </w:rPr>
        <w:t>3 miesięcy</w:t>
      </w:r>
      <w:r w:rsidR="00DD5852" w:rsidRPr="00B710C1">
        <w:rPr>
          <w:rFonts w:cs="Calibri"/>
        </w:rPr>
        <w:t>.</w:t>
      </w:r>
    </w:p>
    <w:p w:rsidR="00DD5852" w:rsidRPr="00B710C1" w:rsidRDefault="00DD5852" w:rsidP="00DD5852">
      <w:pPr>
        <w:numPr>
          <w:ilvl w:val="0"/>
          <w:numId w:val="8"/>
        </w:numPr>
        <w:spacing w:after="0" w:line="240" w:lineRule="auto"/>
        <w:jc w:val="both"/>
        <w:rPr>
          <w:rFonts w:cs="Calibri"/>
        </w:rPr>
      </w:pPr>
      <w:r w:rsidRPr="00B710C1">
        <w:rPr>
          <w:rFonts w:cs="Calibri"/>
        </w:rPr>
        <w:t xml:space="preserve">Niniejsza umowa obowiązuje </w:t>
      </w:r>
      <w:r w:rsidR="00E2530C" w:rsidRPr="00B710C1">
        <w:rPr>
          <w:rFonts w:cs="Calibri"/>
        </w:rPr>
        <w:t>przez okres wskazany w § 1 ust.2</w:t>
      </w:r>
      <w:r w:rsidRPr="00B710C1">
        <w:rPr>
          <w:rFonts w:cs="Calibri"/>
        </w:rPr>
        <w:t xml:space="preserve"> lub do czasu zrealizowania zakresu rz</w:t>
      </w:r>
      <w:r w:rsidR="00E2530C" w:rsidRPr="00B710C1">
        <w:rPr>
          <w:rFonts w:cs="Calibri"/>
        </w:rPr>
        <w:t>eczowego określonego w § 1 ust.1</w:t>
      </w:r>
      <w:r w:rsidRPr="00B710C1">
        <w:rPr>
          <w:rFonts w:cs="Calibri"/>
        </w:rPr>
        <w:t>.</w:t>
      </w:r>
    </w:p>
    <w:p w:rsidR="00AC7713" w:rsidRPr="00B710C1" w:rsidRDefault="00AC7713" w:rsidP="00913CFF">
      <w:pPr>
        <w:spacing w:after="0" w:line="240" w:lineRule="auto"/>
        <w:jc w:val="both"/>
        <w:rPr>
          <w:rFonts w:cs="Calibri"/>
        </w:rPr>
      </w:pPr>
    </w:p>
    <w:p w:rsidR="00B710C1" w:rsidRPr="00B710C1" w:rsidRDefault="00DD5852" w:rsidP="00AC6510">
      <w:pPr>
        <w:spacing w:after="0" w:line="240" w:lineRule="auto"/>
        <w:ind w:left="3539" w:firstLine="708"/>
        <w:jc w:val="both"/>
        <w:rPr>
          <w:rFonts w:cs="Calibri"/>
        </w:rPr>
      </w:pPr>
      <w:r w:rsidRPr="00B710C1">
        <w:rPr>
          <w:rFonts w:cs="Calibri"/>
        </w:rPr>
        <w:t>§ 2.</w:t>
      </w:r>
    </w:p>
    <w:p w:rsidR="00DD5852" w:rsidRPr="00B710C1" w:rsidRDefault="00DD5852" w:rsidP="00DD5852">
      <w:pPr>
        <w:numPr>
          <w:ilvl w:val="0"/>
          <w:numId w:val="19"/>
        </w:numPr>
        <w:spacing w:after="0" w:line="240" w:lineRule="auto"/>
        <w:jc w:val="both"/>
        <w:rPr>
          <w:rFonts w:cs="Calibri"/>
        </w:rPr>
      </w:pPr>
      <w:r w:rsidRPr="00B710C1">
        <w:rPr>
          <w:rFonts w:cs="Calibri"/>
        </w:rPr>
        <w:t>Przedmiot zamówienia objęty umową może zostać zredukowany przez Zamawiającego,</w:t>
      </w:r>
      <w:r w:rsidR="00486228">
        <w:rPr>
          <w:rFonts w:cs="Calibri"/>
        </w:rPr>
        <w:t xml:space="preserve">                 </w:t>
      </w:r>
      <w:r w:rsidRPr="00B710C1">
        <w:rPr>
          <w:rFonts w:cs="Calibri"/>
        </w:rPr>
        <w:t xml:space="preserve"> o maksymalnie 30% całego zamówienia. Wykonawcy nie przysługują z tego tytułu żadne roszczenia.</w:t>
      </w:r>
    </w:p>
    <w:p w:rsidR="00DD5852" w:rsidRPr="00B710C1" w:rsidRDefault="00DD5852" w:rsidP="00DD5852">
      <w:pPr>
        <w:numPr>
          <w:ilvl w:val="0"/>
          <w:numId w:val="19"/>
        </w:numPr>
        <w:spacing w:after="0" w:line="240" w:lineRule="auto"/>
        <w:jc w:val="both"/>
        <w:rPr>
          <w:rFonts w:cs="Calibri"/>
        </w:rPr>
      </w:pPr>
      <w:r w:rsidRPr="00B710C1">
        <w:rPr>
          <w:rFonts w:cs="Calibri"/>
        </w:rPr>
        <w:t xml:space="preserve">Dostawa realizowana będzie częściami. Miejsce dostaw i ilość określa zawsze przedstawiciel Zamawiającego, przesyłając pisemne zlecenie za pośrednictwem Platformy Zakupowej </w:t>
      </w:r>
      <w:proofErr w:type="spellStart"/>
      <w:r w:rsidRPr="00B710C1">
        <w:rPr>
          <w:rFonts w:cs="Calibri"/>
        </w:rPr>
        <w:t>Open</w:t>
      </w:r>
      <w:proofErr w:type="spellEnd"/>
      <w:r w:rsidRPr="00B710C1">
        <w:rPr>
          <w:rFonts w:cs="Calibri"/>
        </w:rPr>
        <w:t xml:space="preserve"> </w:t>
      </w:r>
      <w:proofErr w:type="spellStart"/>
      <w:r w:rsidRPr="00B710C1">
        <w:rPr>
          <w:rFonts w:cs="Calibri"/>
        </w:rPr>
        <w:t>Nexus</w:t>
      </w:r>
      <w:proofErr w:type="spellEnd"/>
      <w:r w:rsidRPr="00B710C1">
        <w:rPr>
          <w:rFonts w:cs="Calibri"/>
        </w:rPr>
        <w:t xml:space="preserve"> na wskazany przez Wykonawcę adres e-mail</w:t>
      </w:r>
      <w:r w:rsidR="00AE3FE2" w:rsidRPr="00B710C1">
        <w:rPr>
          <w:rFonts w:cs="Calibri"/>
        </w:rPr>
        <w:t xml:space="preserve">: </w:t>
      </w:r>
      <w:r w:rsidR="003E5F51" w:rsidRPr="00B710C1">
        <w:rPr>
          <w:rFonts w:cs="Calibri"/>
        </w:rPr>
        <w:t>…………………………………………………………………….</w:t>
      </w:r>
    </w:p>
    <w:p w:rsidR="004E1C34" w:rsidRPr="00B710C1" w:rsidRDefault="004E1C34" w:rsidP="00DD5852">
      <w:pPr>
        <w:numPr>
          <w:ilvl w:val="0"/>
          <w:numId w:val="19"/>
        </w:numPr>
        <w:spacing w:after="0" w:line="240" w:lineRule="auto"/>
        <w:jc w:val="both"/>
        <w:rPr>
          <w:rFonts w:cs="Calibri"/>
        </w:rPr>
      </w:pPr>
      <w:r w:rsidRPr="00B710C1">
        <w:rPr>
          <w:rFonts w:cs="Calibri"/>
        </w:rPr>
        <w:lastRenderedPageBreak/>
        <w:t>Ilość trocin tartacznych w dostawie zostanie określona na podstawie pomiaru skrzyni ładunkowej samochodu, lub przyczepy (długość,</w:t>
      </w:r>
      <w:r w:rsidR="00C77B4E" w:rsidRPr="00B710C1">
        <w:rPr>
          <w:rFonts w:cs="Calibri"/>
        </w:rPr>
        <w:t xml:space="preserve"> </w:t>
      </w:r>
      <w:r w:rsidRPr="00B710C1">
        <w:rPr>
          <w:rFonts w:cs="Calibri"/>
        </w:rPr>
        <w:t>szerokość,</w:t>
      </w:r>
      <w:r w:rsidR="00C77B4E" w:rsidRPr="00B710C1">
        <w:rPr>
          <w:rFonts w:cs="Calibri"/>
        </w:rPr>
        <w:t xml:space="preserve"> </w:t>
      </w:r>
      <w:r w:rsidRPr="00B710C1">
        <w:rPr>
          <w:rFonts w:cs="Calibri"/>
        </w:rPr>
        <w:t>wysokość) i jej napełnienia.</w:t>
      </w:r>
    </w:p>
    <w:p w:rsidR="00DE4850" w:rsidRPr="00B710C1" w:rsidRDefault="00DD5852" w:rsidP="00F43C99">
      <w:pPr>
        <w:numPr>
          <w:ilvl w:val="0"/>
          <w:numId w:val="19"/>
        </w:numPr>
        <w:spacing w:after="0" w:line="240" w:lineRule="auto"/>
        <w:jc w:val="both"/>
        <w:rPr>
          <w:rFonts w:cs="Calibri"/>
        </w:rPr>
      </w:pPr>
      <w:r w:rsidRPr="00B710C1">
        <w:rPr>
          <w:rFonts w:cs="Calibri"/>
        </w:rPr>
        <w:t xml:space="preserve">Dostawy będą się odbywały w terminie </w:t>
      </w:r>
      <w:r w:rsidR="00486228">
        <w:rPr>
          <w:rFonts w:cs="Calibri"/>
        </w:rPr>
        <w:t>5</w:t>
      </w:r>
      <w:r w:rsidR="00B7602F" w:rsidRPr="00B710C1">
        <w:rPr>
          <w:rFonts w:cs="Calibri"/>
        </w:rPr>
        <w:t xml:space="preserve"> dni</w:t>
      </w:r>
      <w:r w:rsidRPr="00B710C1">
        <w:rPr>
          <w:rFonts w:cs="Calibri"/>
        </w:rPr>
        <w:t xml:space="preserve"> </w:t>
      </w:r>
      <w:r w:rsidR="009A1664" w:rsidRPr="00B710C1">
        <w:rPr>
          <w:rFonts w:cs="Calibri"/>
        </w:rPr>
        <w:t xml:space="preserve">roboczych </w:t>
      </w:r>
      <w:r w:rsidRPr="00B710C1">
        <w:rPr>
          <w:rFonts w:cs="Calibri"/>
        </w:rPr>
        <w:t xml:space="preserve">od złożenia zamówienia w sposób określony w § 2 ust.2. </w:t>
      </w:r>
    </w:p>
    <w:p w:rsidR="008011AD" w:rsidRPr="00B710C1" w:rsidRDefault="00DD5852" w:rsidP="00AC6510">
      <w:pPr>
        <w:spacing w:before="100" w:beforeAutospacing="1" w:after="0" w:line="240" w:lineRule="auto"/>
        <w:ind w:left="3538" w:firstLine="709"/>
        <w:rPr>
          <w:rFonts w:cs="Calibri"/>
        </w:rPr>
      </w:pPr>
      <w:r w:rsidRPr="00B710C1">
        <w:rPr>
          <w:rFonts w:cs="Calibri"/>
        </w:rPr>
        <w:sym w:font="Arial" w:char="00A7"/>
      </w:r>
      <w:r w:rsidRPr="00B710C1">
        <w:rPr>
          <w:rFonts w:cs="Calibri"/>
        </w:rPr>
        <w:t xml:space="preserve"> 3.</w:t>
      </w:r>
    </w:p>
    <w:p w:rsidR="00E55C98" w:rsidRPr="009102F6" w:rsidRDefault="00E55C98" w:rsidP="00E55C98">
      <w:pPr>
        <w:numPr>
          <w:ilvl w:val="0"/>
          <w:numId w:val="13"/>
        </w:numPr>
        <w:spacing w:after="0" w:line="240" w:lineRule="auto"/>
        <w:jc w:val="both"/>
        <w:rPr>
          <w:rFonts w:cs="Calibri"/>
        </w:rPr>
      </w:pPr>
      <w:r w:rsidRPr="009102F6">
        <w:rPr>
          <w:rFonts w:cs="Calibri"/>
        </w:rPr>
        <w:t>Orientacyjne wynagrodzenie wynikające z realizacji przedmiotu umowy wynosi netto …………………………………..(słownie:…………………………………………………………………………………………………).</w:t>
      </w:r>
    </w:p>
    <w:p w:rsidR="00E55C98" w:rsidRPr="009102F6" w:rsidRDefault="00E55C98" w:rsidP="00E55C98">
      <w:pPr>
        <w:ind w:left="360"/>
        <w:jc w:val="both"/>
        <w:rPr>
          <w:rFonts w:cs="Calibri"/>
        </w:rPr>
      </w:pPr>
      <w:r w:rsidRPr="009102F6">
        <w:rPr>
          <w:rFonts w:cs="Calibri"/>
        </w:rPr>
        <w:t xml:space="preserve">Do wynagrodzenia każdorazowo doliczony zostanie podatek VAT w wysokości obowiązującej na dzień wystawienia faktury VAT. </w:t>
      </w:r>
    </w:p>
    <w:p w:rsidR="00E55C98" w:rsidRPr="009102F6" w:rsidRDefault="00E55C98" w:rsidP="00E55C98">
      <w:pPr>
        <w:numPr>
          <w:ilvl w:val="0"/>
          <w:numId w:val="13"/>
        </w:numPr>
        <w:spacing w:after="0" w:line="240" w:lineRule="auto"/>
        <w:jc w:val="both"/>
        <w:rPr>
          <w:rFonts w:cs="Calibri"/>
        </w:rPr>
      </w:pPr>
      <w:r w:rsidRPr="009102F6">
        <w:rPr>
          <w:rFonts w:cs="Calibri"/>
        </w:rPr>
        <w:t>Zapłata wynagrodzenia przez Zamawiającego na rzecz Wykonawcy nastąpi na podstawie faktury VAT wystawionej przez Wykonawcę, w terminie 30 dni od daty dostarczenia faktury VAT Zamawiającemu.</w:t>
      </w:r>
    </w:p>
    <w:p w:rsidR="00E55C98" w:rsidRPr="009102F6" w:rsidRDefault="00E55C98" w:rsidP="00E55C98">
      <w:pPr>
        <w:numPr>
          <w:ilvl w:val="0"/>
          <w:numId w:val="13"/>
        </w:numPr>
        <w:spacing w:after="0" w:line="240" w:lineRule="auto"/>
        <w:jc w:val="both"/>
        <w:rPr>
          <w:rFonts w:cs="Calibri"/>
        </w:rPr>
      </w:pPr>
      <w:r w:rsidRPr="009102F6">
        <w:rPr>
          <w:rFonts w:cs="Calibri"/>
        </w:rPr>
        <w:t>Faktura każdorazowo wystawiana będzie po odbiorze przez Zamawiającego dostawy częściowej</w:t>
      </w:r>
    </w:p>
    <w:p w:rsidR="00E55C98" w:rsidRPr="009102F6" w:rsidRDefault="00E55C98" w:rsidP="00E55C98">
      <w:pPr>
        <w:ind w:firstLine="360"/>
        <w:jc w:val="both"/>
        <w:rPr>
          <w:rFonts w:cs="Calibri"/>
        </w:rPr>
      </w:pPr>
      <w:r w:rsidRPr="009102F6">
        <w:rPr>
          <w:rFonts w:cs="Calibri"/>
        </w:rPr>
        <w:t>określonej § 2 ust 2.</w:t>
      </w:r>
    </w:p>
    <w:p w:rsidR="00E55C98" w:rsidRPr="009102F6" w:rsidRDefault="00E55C98" w:rsidP="00E55C98">
      <w:pPr>
        <w:numPr>
          <w:ilvl w:val="0"/>
          <w:numId w:val="13"/>
        </w:numPr>
        <w:spacing w:after="0" w:line="240" w:lineRule="auto"/>
        <w:jc w:val="both"/>
        <w:rPr>
          <w:rFonts w:cs="Calibri"/>
        </w:rPr>
      </w:pPr>
      <w:r w:rsidRPr="009102F6">
        <w:rPr>
          <w:rFonts w:cs="Calibri"/>
        </w:rPr>
        <w:t>Zapłata należności nastąpi na rachunek rozliczeniowy, widniejący w elektronicznym wykazie podatników VAT, udostępnionym przez Szefa Krajowej Administracji Skarbowej, o numerze …………………………………………………………………………………………………………………………………………………….., z zastosowaniem mechanizmu podzielonej płatności zgodnie z przepisami prawa.</w:t>
      </w:r>
    </w:p>
    <w:p w:rsidR="00E55C98" w:rsidRPr="009102F6" w:rsidRDefault="00E55C98" w:rsidP="00E55C98">
      <w:pPr>
        <w:numPr>
          <w:ilvl w:val="0"/>
          <w:numId w:val="13"/>
        </w:numPr>
        <w:spacing w:after="0" w:line="240" w:lineRule="auto"/>
        <w:jc w:val="both"/>
        <w:rPr>
          <w:rFonts w:cs="Calibri"/>
        </w:rPr>
      </w:pPr>
      <w:r w:rsidRPr="009102F6">
        <w:rPr>
          <w:rFonts w:cs="Calibri"/>
        </w:rPr>
        <w:t>Jeżeli rachunek wskazany w umowie i na fakturze nie będzie widniał w momencie zapłaty na wyżej wspomnianym wykazie (tzw. białej liście), to wówczas zamawiający zastrzega sobie prawo do wstrzymania płatności do czasu wpisania rachunku do elektronicznego wykazu podatników VAT (na białą listę) bez konsekwencji naliczenia odsetek za zwłokę.</w:t>
      </w:r>
    </w:p>
    <w:p w:rsidR="00E55C98" w:rsidRPr="009102F6" w:rsidRDefault="00E55C98" w:rsidP="00E55C98">
      <w:pPr>
        <w:pStyle w:val="Tekstpodstawowy3"/>
        <w:numPr>
          <w:ilvl w:val="0"/>
          <w:numId w:val="13"/>
        </w:numPr>
        <w:spacing w:after="0" w:line="240" w:lineRule="auto"/>
        <w:jc w:val="both"/>
        <w:rPr>
          <w:rFonts w:cs="Calibri"/>
          <w:sz w:val="22"/>
          <w:szCs w:val="22"/>
        </w:rPr>
      </w:pPr>
      <w:r w:rsidRPr="009102F6">
        <w:rPr>
          <w:rFonts w:cs="Calibri"/>
          <w:bCs/>
          <w:snapToGrid w:val="0"/>
          <w:sz w:val="22"/>
          <w:szCs w:val="22"/>
        </w:rPr>
        <w:t>Na fakturze Wykonawca zobowiązany jest wpisać numer umowy, na podstawie, której została wystawiona faktura. W przypadku braku powyższego numeru faktura zostanie odesłana do Wykonawcy, jako wystawiona nieprawidłowo. W takiej sytuacji brak zapłaty nie będzie traktowany, jako opóźnienie Zamawiającego.</w:t>
      </w:r>
    </w:p>
    <w:p w:rsidR="00E55C98" w:rsidRPr="009102F6" w:rsidRDefault="00E55C98" w:rsidP="00E55C98">
      <w:pPr>
        <w:pStyle w:val="Tekstpodstawowy3"/>
        <w:numPr>
          <w:ilvl w:val="0"/>
          <w:numId w:val="13"/>
        </w:numPr>
        <w:spacing w:after="0" w:line="240" w:lineRule="auto"/>
        <w:jc w:val="both"/>
        <w:rPr>
          <w:rFonts w:cs="Calibri"/>
          <w:sz w:val="22"/>
          <w:szCs w:val="22"/>
        </w:rPr>
      </w:pPr>
      <w:r w:rsidRPr="009102F6">
        <w:rPr>
          <w:rFonts w:cs="Calibri"/>
          <w:sz w:val="22"/>
          <w:szCs w:val="22"/>
        </w:rPr>
        <w:t>Wykonawca oświadcza, że jest czynnym podatnikiem podatku VAT. W przypadku zmiany statusu Wykonawcy, jako podatnika podatku VAT czynnego Wykonawca zobowiązuje się do poinformowania o tym fakcie Zamawiającego w terminie do trzech dni roboczych od dnia zdarzenia.</w:t>
      </w:r>
    </w:p>
    <w:p w:rsidR="00E55C98" w:rsidRPr="00243418" w:rsidRDefault="00E55C98" w:rsidP="00E55C98">
      <w:pPr>
        <w:widowControl w:val="0"/>
        <w:numPr>
          <w:ilvl w:val="0"/>
          <w:numId w:val="13"/>
        </w:numPr>
        <w:tabs>
          <w:tab w:val="left" w:pos="284"/>
        </w:tabs>
        <w:overflowPunct w:val="0"/>
        <w:autoSpaceDE w:val="0"/>
        <w:autoSpaceDN w:val="0"/>
        <w:adjustRightInd w:val="0"/>
        <w:spacing w:after="0" w:line="240" w:lineRule="auto"/>
        <w:jc w:val="both"/>
        <w:textAlignment w:val="baseline"/>
        <w:rPr>
          <w:rFonts w:cs="Calibri"/>
        </w:rPr>
      </w:pPr>
      <w:r w:rsidRPr="00243418">
        <w:rPr>
          <w:rFonts w:cs="Calibri"/>
        </w:rPr>
        <w:t xml:space="preserve">Zamawiający, zgodnie z art. 4 ust. 3 i ust. 4 ustawy z dnia 9 listopada 2018 r. o elektronicznym fakturowaniu w zamówieniach publicznych, koncesjach na roboty budowlane lub usługi oraz partnerstwie publiczno - prywatnym (tekst jedn. Dz. U. z 2020 r. poz. 1666) w związku z brakiem konieczności zastosowania ustawy z dnia 11 września 2019 r. Prawo zamówień publicznych (tekst. jedn. Dz. U. z 2022 r. poz. 1710 ze zm.), </w:t>
      </w:r>
      <w:r w:rsidRPr="00243418">
        <w:rPr>
          <w:rFonts w:cs="Calibri"/>
          <w:b/>
          <w:bCs/>
        </w:rPr>
        <w:t>wyłącza</w:t>
      </w:r>
      <w:r w:rsidRPr="00243418">
        <w:rPr>
          <w:rFonts w:cs="Calibri"/>
        </w:rPr>
        <w:t xml:space="preserve"> możliwość stosowania ustrukturyzowanych faktur elektronicznych oraz wysyłania i odbierania innych ustrukturyzowanych dokumentów elektronicznych za pomocą Platformy Elektronicznego Fakturowania.</w:t>
      </w:r>
    </w:p>
    <w:p w:rsidR="00E55C98" w:rsidRPr="00AB2E3B" w:rsidRDefault="00E55C98" w:rsidP="00E55C98">
      <w:pPr>
        <w:pStyle w:val="Tekstpodstawowy3"/>
        <w:numPr>
          <w:ilvl w:val="0"/>
          <w:numId w:val="13"/>
        </w:numPr>
        <w:spacing w:after="0" w:line="240" w:lineRule="auto"/>
        <w:jc w:val="both"/>
        <w:rPr>
          <w:rFonts w:cs="Calibri"/>
          <w:sz w:val="22"/>
          <w:szCs w:val="22"/>
        </w:rPr>
      </w:pPr>
      <w:r w:rsidRPr="009102F6">
        <w:rPr>
          <w:rFonts w:cs="Calibri"/>
          <w:sz w:val="22"/>
          <w:szCs w:val="22"/>
        </w:rPr>
        <w:t>Zgodnie z wymogami art. 4c znowelizowanej ustawy z dnia 8 marca 2013 r. o przeciwdziałaniu nadmiernym opóźnieniom w transakcjach handlowych (</w:t>
      </w:r>
      <w:r>
        <w:rPr>
          <w:rFonts w:cs="Calibri"/>
          <w:sz w:val="22"/>
          <w:szCs w:val="22"/>
        </w:rPr>
        <w:t xml:space="preserve">Dz. U. z 2022 r. poz. 893 ze zm.) </w:t>
      </w:r>
      <w:r w:rsidRPr="009102F6">
        <w:rPr>
          <w:rFonts w:cs="Calibri"/>
          <w:sz w:val="22"/>
          <w:szCs w:val="22"/>
        </w:rPr>
        <w:t>Zamawiający oświadcza, że spółka Toruńskie Wodociągi Spółka z ograniczoną odpowiedzialnością z siedzibą w Toruniu  (87-100 Toruń), przy ulicy Rybaki 31-35, wpisana do rejestru przedsiębiorców KRS pod numerem 0000014934,  NIP 9562018145, REGON 871243538 posiada status dużego przedsiębiorcy</w:t>
      </w:r>
      <w:r w:rsidRPr="009102F6">
        <w:rPr>
          <w:rFonts w:cs="Calibri"/>
          <w:bCs/>
          <w:iCs/>
          <w:sz w:val="22"/>
          <w:szCs w:val="22"/>
        </w:rPr>
        <w:t>.</w:t>
      </w:r>
    </w:p>
    <w:p w:rsidR="00E55C98" w:rsidRPr="00AB2E3B" w:rsidRDefault="00E55C98" w:rsidP="00E55C98">
      <w:pPr>
        <w:pStyle w:val="Tekstpodstawowy3"/>
        <w:numPr>
          <w:ilvl w:val="0"/>
          <w:numId w:val="13"/>
        </w:numPr>
        <w:spacing w:after="0" w:line="240" w:lineRule="auto"/>
        <w:jc w:val="both"/>
        <w:rPr>
          <w:rFonts w:cs="Calibri"/>
          <w:sz w:val="22"/>
          <w:szCs w:val="22"/>
        </w:rPr>
      </w:pPr>
      <w:r w:rsidRPr="00AB2E3B">
        <w:rPr>
          <w:rFonts w:cs="Calibri"/>
          <w:bCs/>
          <w:iCs/>
          <w:sz w:val="22"/>
          <w:szCs w:val="22"/>
        </w:rPr>
        <w:t xml:space="preserve">Zamawiający </w:t>
      </w:r>
      <w:r w:rsidRPr="00AB2E3B">
        <w:rPr>
          <w:rFonts w:cs="Calibri"/>
          <w:b/>
          <w:bCs/>
          <w:iCs/>
          <w:sz w:val="22"/>
          <w:szCs w:val="22"/>
        </w:rPr>
        <w:t>nie wyraża</w:t>
      </w:r>
      <w:r w:rsidRPr="00AB2E3B">
        <w:rPr>
          <w:rFonts w:cs="Calibri"/>
          <w:bCs/>
          <w:iCs/>
          <w:sz w:val="22"/>
          <w:szCs w:val="22"/>
        </w:rPr>
        <w:t xml:space="preserve"> zgody, o której mowa w art. 106 na ust. 2 ustawy z dnia 11 marca      2004 r. o podatku od towarów i usług (</w:t>
      </w:r>
      <w:r w:rsidRPr="00AB2E3B">
        <w:rPr>
          <w:rFonts w:cs="Calibri"/>
          <w:sz w:val="22"/>
          <w:szCs w:val="22"/>
        </w:rPr>
        <w:t>Dz. U. z 2022 r. poz. 931 ze zm</w:t>
      </w:r>
      <w:r w:rsidRPr="00AB2E3B">
        <w:rPr>
          <w:rFonts w:cs="Calibri"/>
          <w:bCs/>
          <w:iCs/>
          <w:sz w:val="22"/>
          <w:szCs w:val="22"/>
        </w:rPr>
        <w:t>.), na otrzymywanie ustrukturyzowanych faktur przy użyciu Krajowego Systemu e-Faktur.</w:t>
      </w:r>
    </w:p>
    <w:p w:rsidR="00AC6510" w:rsidRDefault="00AC6510" w:rsidP="00AC6510">
      <w:pPr>
        <w:spacing w:after="0" w:line="240" w:lineRule="auto"/>
        <w:jc w:val="both"/>
        <w:rPr>
          <w:rFonts w:cs="Calibri"/>
        </w:rPr>
      </w:pPr>
    </w:p>
    <w:p w:rsidR="00913CFF" w:rsidRDefault="00913CFF" w:rsidP="00AC6510">
      <w:pPr>
        <w:spacing w:after="0" w:line="240" w:lineRule="auto"/>
        <w:ind w:left="3538" w:firstLine="709"/>
        <w:jc w:val="both"/>
        <w:rPr>
          <w:rFonts w:cs="Calibri"/>
        </w:rPr>
      </w:pPr>
    </w:p>
    <w:p w:rsidR="00B710C1" w:rsidRPr="00B710C1" w:rsidRDefault="009C40E6" w:rsidP="00AC6510">
      <w:pPr>
        <w:spacing w:after="0" w:line="240" w:lineRule="auto"/>
        <w:ind w:left="3538" w:firstLine="709"/>
        <w:jc w:val="both"/>
        <w:rPr>
          <w:rFonts w:cs="Calibri"/>
        </w:rPr>
      </w:pPr>
      <w:r w:rsidRPr="00B710C1">
        <w:rPr>
          <w:rFonts w:cs="Calibri"/>
        </w:rPr>
        <w:lastRenderedPageBreak/>
        <w:sym w:font="Arial" w:char="00A7"/>
      </w:r>
      <w:r w:rsidRPr="00B710C1">
        <w:rPr>
          <w:rFonts w:cs="Calibri"/>
        </w:rPr>
        <w:t xml:space="preserve"> 4.</w:t>
      </w:r>
    </w:p>
    <w:p w:rsidR="009C40E6" w:rsidRPr="00B710C1" w:rsidRDefault="009C40E6" w:rsidP="009C40E6">
      <w:pPr>
        <w:numPr>
          <w:ilvl w:val="0"/>
          <w:numId w:val="21"/>
        </w:numPr>
        <w:spacing w:after="0" w:line="240" w:lineRule="auto"/>
        <w:jc w:val="both"/>
        <w:rPr>
          <w:rFonts w:cs="Calibri"/>
        </w:rPr>
      </w:pPr>
      <w:r w:rsidRPr="00B710C1">
        <w:rPr>
          <w:rFonts w:cs="Calibri"/>
        </w:rPr>
        <w:t xml:space="preserve">Wykonawca zapewnia, że towar jest wolny od wad fizycznych i spełnia wszystkie parametry, oraz posiada wszystkie cechy wskazane w ofercie-załączniku do niniejszej umowy. </w:t>
      </w:r>
    </w:p>
    <w:p w:rsidR="006F4419" w:rsidRPr="00B710C1" w:rsidRDefault="009C40E6" w:rsidP="00DD5852">
      <w:pPr>
        <w:numPr>
          <w:ilvl w:val="0"/>
          <w:numId w:val="21"/>
        </w:numPr>
        <w:spacing w:after="0" w:line="240" w:lineRule="auto"/>
        <w:jc w:val="both"/>
        <w:rPr>
          <w:rFonts w:cs="Calibri"/>
        </w:rPr>
      </w:pPr>
      <w:r w:rsidRPr="00B710C1">
        <w:rPr>
          <w:rFonts w:cs="Calibri"/>
        </w:rPr>
        <w:t>W przypadku wystąpienia wad fizyc</w:t>
      </w:r>
      <w:r w:rsidR="00C77B4E" w:rsidRPr="00B710C1">
        <w:rPr>
          <w:rFonts w:cs="Calibri"/>
        </w:rPr>
        <w:t xml:space="preserve">znych składających się na towar ( zanieczyszczenie trocin) </w:t>
      </w:r>
      <w:r w:rsidRPr="00B710C1">
        <w:rPr>
          <w:rFonts w:cs="Calibri"/>
        </w:rPr>
        <w:t xml:space="preserve"> uniemożliwiający korzystanie z nich zgodnie z przeznaczeniem, Wykonawca zobowiązuje się do naprawy lub wymiany wadliwych rzeczy na wolne od wad, oraz pokrycia wszelkich kosztów, jakie wiążą się z naprawą lub wymianą wadliwych rzec</w:t>
      </w:r>
      <w:r w:rsidR="00A42A6F" w:rsidRPr="00B710C1">
        <w:rPr>
          <w:rFonts w:cs="Calibri"/>
        </w:rPr>
        <w:t>zy w terminie nie dłuższym niż 5</w:t>
      </w:r>
      <w:r w:rsidR="00C77B4E" w:rsidRPr="00B710C1">
        <w:rPr>
          <w:rFonts w:cs="Calibri"/>
        </w:rPr>
        <w:t xml:space="preserve"> dni roboczych </w:t>
      </w:r>
      <w:r w:rsidRPr="00B710C1">
        <w:rPr>
          <w:rFonts w:cs="Calibri"/>
        </w:rPr>
        <w:t xml:space="preserve"> od dnia zgłoszenia ( e-mail) przez Zamawiającego.</w:t>
      </w:r>
    </w:p>
    <w:p w:rsidR="00DD5852" w:rsidRPr="00B710C1" w:rsidRDefault="00DD5852" w:rsidP="00DD5852">
      <w:pPr>
        <w:spacing w:after="0" w:line="240" w:lineRule="auto"/>
        <w:ind w:left="360"/>
        <w:jc w:val="both"/>
        <w:rPr>
          <w:rFonts w:cs="Calibri"/>
        </w:rPr>
      </w:pPr>
    </w:p>
    <w:p w:rsidR="00B710C1" w:rsidRPr="00B710C1" w:rsidRDefault="00DD5852" w:rsidP="00AC6510">
      <w:pPr>
        <w:spacing w:after="0" w:line="240" w:lineRule="auto"/>
        <w:ind w:left="3538" w:firstLine="709"/>
        <w:rPr>
          <w:rFonts w:cs="Calibri"/>
        </w:rPr>
      </w:pPr>
      <w:r w:rsidRPr="00B710C1">
        <w:rPr>
          <w:rFonts w:cs="Calibri"/>
        </w:rPr>
        <w:sym w:font="Arial" w:char="00A7"/>
      </w:r>
      <w:r w:rsidRPr="00B710C1">
        <w:rPr>
          <w:rFonts w:cs="Calibri"/>
        </w:rPr>
        <w:t xml:space="preserve"> 5.</w:t>
      </w:r>
    </w:p>
    <w:p w:rsidR="006F4419" w:rsidRDefault="00DD5852" w:rsidP="006F4419">
      <w:pPr>
        <w:spacing w:after="0" w:line="240" w:lineRule="auto"/>
        <w:jc w:val="both"/>
        <w:rPr>
          <w:rFonts w:cs="Calibri"/>
        </w:rPr>
      </w:pPr>
      <w:r w:rsidRPr="00B710C1">
        <w:rPr>
          <w:rFonts w:cs="Calibri"/>
        </w:rPr>
        <w:t>Wykonawca zobowiązuje się  do zapoznania swoich pracowników, wykonujących przedmiotowe zamówienie dla Zamawiającego, z informacjami w zakresie „Wytycznych postępowania dla Wykonawców i Dostawców działających na zlecenie Toruńskich Wodociągów Sp. z o.o.„ , oraz „Polityce Jakości i Środowiska Toruńskich Wodociągów Sp. z o.o.”, które stanowią załączniki do niniejszej umowy (nr 2 i 3). Wykonawca oświadcza, że jego pracownicy wykonujący zamówienie będą przestrzegali zasad określonych w w/w dokumentach.</w:t>
      </w:r>
    </w:p>
    <w:p w:rsidR="0002251B" w:rsidRPr="00B710C1" w:rsidRDefault="0002251B" w:rsidP="006F4419">
      <w:pPr>
        <w:spacing w:after="0" w:line="240" w:lineRule="auto"/>
        <w:jc w:val="both"/>
        <w:rPr>
          <w:rFonts w:cs="Calibri"/>
        </w:rPr>
      </w:pPr>
    </w:p>
    <w:p w:rsidR="00B710C1" w:rsidRPr="00B710C1" w:rsidRDefault="00DE4850" w:rsidP="00AC6510">
      <w:pPr>
        <w:spacing w:after="0" w:line="240" w:lineRule="auto"/>
        <w:jc w:val="center"/>
        <w:rPr>
          <w:rFonts w:cs="Calibri"/>
        </w:rPr>
      </w:pPr>
      <w:r w:rsidRPr="00B710C1">
        <w:rPr>
          <w:rFonts w:cs="Calibri"/>
        </w:rPr>
        <w:sym w:font="Arial" w:char="00A7"/>
      </w:r>
      <w:r w:rsidRPr="00B710C1">
        <w:rPr>
          <w:rFonts w:cs="Calibri"/>
        </w:rPr>
        <w:t xml:space="preserve"> 6.</w:t>
      </w:r>
    </w:p>
    <w:p w:rsidR="00AC6510" w:rsidRPr="0090779D" w:rsidRDefault="00AC6510" w:rsidP="00AC6510">
      <w:pPr>
        <w:pStyle w:val="mjtekstpodstawowyZnak"/>
        <w:ind w:left="708" w:hanging="708"/>
        <w:rPr>
          <w:rFonts w:ascii="Calibri" w:hAnsi="Calibri" w:cs="Calibri"/>
          <w:sz w:val="22"/>
          <w:szCs w:val="22"/>
        </w:rPr>
      </w:pPr>
      <w:r w:rsidRPr="0090779D">
        <w:rPr>
          <w:rFonts w:ascii="Calibri" w:hAnsi="Calibri" w:cs="Calibri"/>
          <w:sz w:val="22"/>
          <w:szCs w:val="22"/>
        </w:rPr>
        <w:t>1.</w:t>
      </w:r>
      <w:r w:rsidRPr="0090779D">
        <w:rPr>
          <w:rFonts w:ascii="Calibri" w:hAnsi="Calibri" w:cs="Calibri"/>
          <w:sz w:val="22"/>
          <w:szCs w:val="22"/>
        </w:rPr>
        <w:tab/>
        <w:t xml:space="preserve"> 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 dalej „RODO”, Zamawiający Toruńskie Wodociągi Sp. z o.o., informuje, że:</w:t>
      </w:r>
    </w:p>
    <w:p w:rsidR="00AC6510" w:rsidRPr="0090779D" w:rsidRDefault="00AC6510" w:rsidP="00AC6510">
      <w:pPr>
        <w:pStyle w:val="Default"/>
        <w:ind w:firstLine="708"/>
        <w:jc w:val="both"/>
        <w:rPr>
          <w:sz w:val="22"/>
          <w:szCs w:val="22"/>
        </w:rPr>
      </w:pPr>
      <w:r w:rsidRPr="0090779D">
        <w:rPr>
          <w:sz w:val="22"/>
          <w:szCs w:val="22"/>
        </w:rPr>
        <w:t xml:space="preserve">Administratorem Państwa danych osobowych jest: </w:t>
      </w:r>
    </w:p>
    <w:p w:rsidR="00AC6510" w:rsidRPr="0090779D" w:rsidRDefault="00AC6510" w:rsidP="00AC6510">
      <w:pPr>
        <w:pStyle w:val="Default"/>
        <w:ind w:firstLine="708"/>
        <w:jc w:val="both"/>
        <w:rPr>
          <w:sz w:val="22"/>
          <w:szCs w:val="22"/>
        </w:rPr>
      </w:pPr>
      <w:r w:rsidRPr="0090779D">
        <w:rPr>
          <w:sz w:val="22"/>
          <w:szCs w:val="22"/>
        </w:rPr>
        <w:t xml:space="preserve">Toruńskie Wodociągi Sp. z o.o. </w:t>
      </w:r>
    </w:p>
    <w:p w:rsidR="00AC6510" w:rsidRPr="0090779D" w:rsidRDefault="00AC6510" w:rsidP="00AC6510">
      <w:pPr>
        <w:pStyle w:val="Default"/>
        <w:ind w:firstLine="708"/>
        <w:jc w:val="both"/>
        <w:rPr>
          <w:sz w:val="22"/>
          <w:szCs w:val="22"/>
        </w:rPr>
      </w:pPr>
      <w:r w:rsidRPr="0090779D">
        <w:rPr>
          <w:sz w:val="22"/>
          <w:szCs w:val="22"/>
        </w:rPr>
        <w:t xml:space="preserve">ul. Rybaki 31-35 </w:t>
      </w:r>
    </w:p>
    <w:p w:rsidR="00AC6510" w:rsidRPr="0090779D" w:rsidRDefault="00AC6510" w:rsidP="00AC6510">
      <w:pPr>
        <w:pStyle w:val="Default"/>
        <w:ind w:firstLine="708"/>
        <w:jc w:val="both"/>
        <w:rPr>
          <w:sz w:val="22"/>
          <w:szCs w:val="22"/>
        </w:rPr>
      </w:pPr>
      <w:r w:rsidRPr="0090779D">
        <w:rPr>
          <w:sz w:val="22"/>
          <w:szCs w:val="22"/>
        </w:rPr>
        <w:t xml:space="preserve">87-100 Toruń </w:t>
      </w:r>
    </w:p>
    <w:p w:rsidR="00AC6510" w:rsidRPr="0090779D" w:rsidRDefault="00AC6510" w:rsidP="00AC6510">
      <w:pPr>
        <w:pStyle w:val="Default"/>
        <w:ind w:firstLine="708"/>
        <w:jc w:val="both"/>
        <w:rPr>
          <w:sz w:val="22"/>
          <w:szCs w:val="22"/>
        </w:rPr>
      </w:pPr>
      <w:r w:rsidRPr="0090779D">
        <w:rPr>
          <w:sz w:val="22"/>
          <w:szCs w:val="22"/>
        </w:rPr>
        <w:t xml:space="preserve">tel. 56 658 64 00 fax. 56 654 01 51 </w:t>
      </w:r>
    </w:p>
    <w:p w:rsidR="00AC6510" w:rsidRPr="0090779D" w:rsidRDefault="00AC6510" w:rsidP="00AC6510">
      <w:pPr>
        <w:pStyle w:val="Default"/>
        <w:ind w:firstLine="708"/>
        <w:jc w:val="both"/>
        <w:rPr>
          <w:sz w:val="22"/>
          <w:szCs w:val="22"/>
        </w:rPr>
      </w:pPr>
      <w:r w:rsidRPr="0090779D">
        <w:rPr>
          <w:sz w:val="22"/>
          <w:szCs w:val="22"/>
        </w:rPr>
        <w:t xml:space="preserve">e-mail: sekretariat@wodociagi.torun.com.pl </w:t>
      </w:r>
    </w:p>
    <w:p w:rsidR="00AC6510" w:rsidRPr="0090779D" w:rsidRDefault="00AC6510" w:rsidP="00AC6510">
      <w:pPr>
        <w:pStyle w:val="Default"/>
        <w:ind w:firstLine="708"/>
        <w:jc w:val="both"/>
        <w:rPr>
          <w:sz w:val="22"/>
          <w:szCs w:val="22"/>
        </w:rPr>
      </w:pPr>
      <w:r w:rsidRPr="0090779D">
        <w:rPr>
          <w:sz w:val="22"/>
          <w:szCs w:val="22"/>
        </w:rPr>
        <w:t xml:space="preserve">Dane kontaktowe do Inspektora Ochrony Danych – e-mail: iod@wodociagi.torun.com.pl </w:t>
      </w:r>
    </w:p>
    <w:p w:rsidR="00AC6510" w:rsidRPr="0090779D" w:rsidRDefault="00AC6510" w:rsidP="00AC6510">
      <w:pPr>
        <w:pStyle w:val="Default"/>
        <w:ind w:left="708"/>
        <w:jc w:val="both"/>
        <w:rPr>
          <w:sz w:val="22"/>
          <w:szCs w:val="22"/>
        </w:rPr>
      </w:pPr>
      <w:r w:rsidRPr="0090779D">
        <w:rPr>
          <w:sz w:val="22"/>
          <w:szCs w:val="22"/>
        </w:rPr>
        <w:t xml:space="preserve">Dane są przetwarzane w celu zawierania umów oraz realizacji ich postanowień i zapewnienia sprawnej współpracy z kontrahentami. </w:t>
      </w:r>
    </w:p>
    <w:p w:rsidR="00AC6510" w:rsidRPr="0090779D" w:rsidRDefault="00AC6510" w:rsidP="00AC6510">
      <w:pPr>
        <w:pStyle w:val="Default"/>
        <w:ind w:firstLine="708"/>
        <w:jc w:val="both"/>
        <w:rPr>
          <w:sz w:val="22"/>
          <w:szCs w:val="22"/>
        </w:rPr>
      </w:pPr>
      <w:r w:rsidRPr="0090779D">
        <w:rPr>
          <w:sz w:val="22"/>
          <w:szCs w:val="22"/>
        </w:rPr>
        <w:t xml:space="preserve">Dane nie będą przekazywane do Państw trzecich. </w:t>
      </w:r>
    </w:p>
    <w:p w:rsidR="00AC6510" w:rsidRPr="0090779D" w:rsidRDefault="00AC6510" w:rsidP="00AC6510">
      <w:pPr>
        <w:pStyle w:val="Default"/>
        <w:ind w:firstLine="708"/>
        <w:jc w:val="both"/>
        <w:rPr>
          <w:sz w:val="22"/>
          <w:szCs w:val="22"/>
        </w:rPr>
      </w:pPr>
      <w:r w:rsidRPr="0090779D">
        <w:rPr>
          <w:sz w:val="22"/>
          <w:szCs w:val="22"/>
        </w:rPr>
        <w:t xml:space="preserve">Dane osobowe będą przetwarzane przez okres: 5 lat od zakończenia trwania umowy </w:t>
      </w:r>
    </w:p>
    <w:p w:rsidR="00AC6510" w:rsidRPr="0090779D" w:rsidRDefault="00AC6510" w:rsidP="00AC6510">
      <w:pPr>
        <w:pStyle w:val="Default"/>
        <w:ind w:firstLine="708"/>
        <w:jc w:val="both"/>
        <w:rPr>
          <w:sz w:val="22"/>
          <w:szCs w:val="22"/>
        </w:rPr>
      </w:pPr>
      <w:r w:rsidRPr="0090779D">
        <w:rPr>
          <w:sz w:val="22"/>
          <w:szCs w:val="22"/>
        </w:rPr>
        <w:t xml:space="preserve">Państwa dane osobowe są przetwarzane na podstawie zawartej umowy. </w:t>
      </w:r>
    </w:p>
    <w:p w:rsidR="00AC6510" w:rsidRPr="0090779D" w:rsidRDefault="00AC6510" w:rsidP="00AC6510">
      <w:pPr>
        <w:pStyle w:val="Default"/>
        <w:ind w:firstLine="708"/>
        <w:jc w:val="both"/>
        <w:rPr>
          <w:sz w:val="22"/>
          <w:szCs w:val="22"/>
        </w:rPr>
      </w:pPr>
      <w:r w:rsidRPr="0090779D">
        <w:rPr>
          <w:sz w:val="22"/>
          <w:szCs w:val="22"/>
        </w:rPr>
        <w:t xml:space="preserve">Jednocześnie posiadają Państwo możliwość dostępu i aktualizacji podanych danych. </w:t>
      </w:r>
    </w:p>
    <w:p w:rsidR="00AC6510" w:rsidRPr="0090779D" w:rsidRDefault="00AC6510" w:rsidP="00AC6510">
      <w:pPr>
        <w:pStyle w:val="Default"/>
        <w:ind w:left="708"/>
        <w:jc w:val="both"/>
        <w:rPr>
          <w:sz w:val="22"/>
          <w:szCs w:val="22"/>
        </w:rPr>
      </w:pPr>
      <w:r w:rsidRPr="0090779D">
        <w:rPr>
          <w:sz w:val="22"/>
          <w:szCs w:val="22"/>
        </w:rPr>
        <w:t xml:space="preserve">Przysługuje Państwu prawo do żądania usunięcia lub ograniczenia przetwarzania oraz prawo do wniesienia sprzeciwu wobec przetwarzania, a także prawo do przenoszenia danych. </w:t>
      </w:r>
    </w:p>
    <w:p w:rsidR="00AC6510" w:rsidRPr="0090779D" w:rsidRDefault="00AC6510" w:rsidP="00AC6510">
      <w:pPr>
        <w:pStyle w:val="Default"/>
        <w:ind w:left="708"/>
        <w:jc w:val="both"/>
        <w:rPr>
          <w:sz w:val="22"/>
          <w:szCs w:val="22"/>
        </w:rPr>
      </w:pPr>
      <w:r w:rsidRPr="00D1590D">
        <w:t>Przysługuje Państwu</w:t>
      </w:r>
      <w:r w:rsidRPr="0090779D">
        <w:rPr>
          <w:sz w:val="22"/>
          <w:szCs w:val="22"/>
        </w:rPr>
        <w:t xml:space="preserve"> prawo wniesienia skargi do Urzędu Ochrony Danych Osobowych. </w:t>
      </w:r>
    </w:p>
    <w:p w:rsidR="00AC6510" w:rsidRPr="0090779D" w:rsidRDefault="00AC6510" w:rsidP="00AC6510">
      <w:pPr>
        <w:pStyle w:val="Default"/>
        <w:ind w:left="708"/>
        <w:jc w:val="both"/>
        <w:rPr>
          <w:sz w:val="22"/>
          <w:szCs w:val="22"/>
        </w:rPr>
      </w:pPr>
      <w:r w:rsidRPr="0090779D">
        <w:rPr>
          <w:sz w:val="22"/>
          <w:szCs w:val="22"/>
        </w:rPr>
        <w:t xml:space="preserve">Podanie danych jest dobrowolne, jednak niezbędne do zrealizowania celu. W ramach realizowanego przetwarzania nie występuje profilowanie. </w:t>
      </w:r>
    </w:p>
    <w:p w:rsidR="00AC6510" w:rsidRPr="0090779D" w:rsidRDefault="00AC6510" w:rsidP="00AC6510">
      <w:pPr>
        <w:ind w:firstLine="708"/>
        <w:jc w:val="both"/>
        <w:rPr>
          <w:rFonts w:cs="Calibri"/>
        </w:rPr>
      </w:pPr>
      <w:r w:rsidRPr="0090779D">
        <w:rPr>
          <w:rFonts w:cs="Calibri"/>
        </w:rPr>
        <w:t>Dane nie będą udostępniane innym podmiotom niż wynikającym z przepisów prawa.</w:t>
      </w:r>
    </w:p>
    <w:p w:rsidR="00AC6510" w:rsidRPr="0090779D" w:rsidRDefault="00AC6510" w:rsidP="00AC6510">
      <w:pPr>
        <w:numPr>
          <w:ilvl w:val="0"/>
          <w:numId w:val="22"/>
        </w:numPr>
        <w:jc w:val="both"/>
        <w:rPr>
          <w:rFonts w:cs="Calibri"/>
        </w:rPr>
      </w:pPr>
      <w:r w:rsidRPr="0090779D">
        <w:rPr>
          <w:rFonts w:cs="Calibri"/>
          <w:color w:val="000000"/>
          <w:shd w:val="clear" w:color="auto" w:fill="FFFFFF"/>
        </w:rPr>
        <w:t xml:space="preserve">Wykonawca zobowiązany jest do wypełnienia, w imieniu Zamawiającego, jako Administratora danych, w rozumieniu obowiązujących przepisów prawa o ochronie danych osobowych, niezwłocznie, jednakże nie później niż w terminie 30 (trzydzieści) dni od dnia zawarcia niniejszej umowy z Wykonawcą, obowiązku informacyjnego wobec osób fizycznych zatrudnionych przez Wykonawcę lub współpracujących z Wykonawcą przy zawarciu lub realizacji niniejszej umowy, w tym także członków organów, prokurentów lub pełnomocników reprezentujących Wykonawcę - bez względu na podstawę prawną tej współpracy - których dane osobowe udostępnione zostały Zamawiającemu przez  </w:t>
      </w:r>
      <w:r w:rsidRPr="0090779D">
        <w:rPr>
          <w:rFonts w:cs="Calibri"/>
          <w:color w:val="000000"/>
          <w:shd w:val="clear" w:color="auto" w:fill="FFFFFF"/>
        </w:rPr>
        <w:lastRenderedPageBreak/>
        <w:t>Wykonawcę w związku z zawarciem lub realizacją niniejszej umowy. Obowiązek, o którym mowa w zdaniu poprzedzającym, powinien zostać spełniony poprzez przekazanie tym osobom klauzuli informacyjnej zawartej w </w:t>
      </w:r>
      <w:r w:rsidRPr="0090779D">
        <w:rPr>
          <w:rFonts w:cs="Calibri"/>
          <w:i/>
          <w:iCs/>
          <w:color w:val="000000"/>
          <w:shd w:val="clear" w:color="auto" w:fill="FFFFFF"/>
        </w:rPr>
        <w:t>§6 ust. 1</w:t>
      </w:r>
      <w:r w:rsidRPr="0090779D">
        <w:rPr>
          <w:rFonts w:cs="Calibri"/>
          <w:color w:val="000000"/>
          <w:shd w:val="clear" w:color="auto" w:fill="FFFFFF"/>
        </w:rPr>
        <w:t xml:space="preserve"> niniejszej umowy, przy jednoczesnym zachowaniu zasady </w:t>
      </w:r>
      <w:proofErr w:type="spellStart"/>
      <w:r w:rsidRPr="0090779D">
        <w:rPr>
          <w:rFonts w:cs="Calibri"/>
          <w:color w:val="000000"/>
          <w:shd w:val="clear" w:color="auto" w:fill="FFFFFF"/>
        </w:rPr>
        <w:t>rozliczalności</w:t>
      </w:r>
      <w:proofErr w:type="spellEnd"/>
      <w:r w:rsidRPr="0090779D">
        <w:rPr>
          <w:rFonts w:cs="Calibri"/>
          <w:color w:val="000000"/>
          <w:shd w:val="clear" w:color="auto" w:fill="FFFFFF"/>
        </w:rPr>
        <w:t>.</w:t>
      </w:r>
    </w:p>
    <w:p w:rsidR="00B710C1" w:rsidRPr="00B710C1" w:rsidRDefault="00DD5852" w:rsidP="00AC6510">
      <w:pPr>
        <w:spacing w:after="0"/>
        <w:jc w:val="center"/>
        <w:rPr>
          <w:rFonts w:cs="Calibri"/>
        </w:rPr>
      </w:pPr>
      <w:r w:rsidRPr="00B710C1">
        <w:rPr>
          <w:rFonts w:cs="Calibri"/>
        </w:rPr>
        <w:sym w:font="Arial" w:char="00A7"/>
      </w:r>
      <w:r w:rsidR="00F43C99" w:rsidRPr="00B710C1">
        <w:rPr>
          <w:rFonts w:cs="Calibri"/>
        </w:rPr>
        <w:t xml:space="preserve"> 7</w:t>
      </w:r>
      <w:r w:rsidRPr="00B710C1">
        <w:rPr>
          <w:rFonts w:cs="Calibri"/>
        </w:rPr>
        <w:t>.</w:t>
      </w:r>
    </w:p>
    <w:p w:rsidR="00DD5852" w:rsidRPr="00B710C1" w:rsidRDefault="00DD5852" w:rsidP="004F595E">
      <w:pPr>
        <w:spacing w:after="0" w:line="240" w:lineRule="auto"/>
        <w:jc w:val="both"/>
        <w:rPr>
          <w:rFonts w:cs="Calibri"/>
        </w:rPr>
      </w:pPr>
      <w:r w:rsidRPr="00B710C1">
        <w:rPr>
          <w:rFonts w:cs="Calibri"/>
        </w:rPr>
        <w:t>W razie nie wykonania lub nienależytego wykonania umowy, strony ustalają zobowiązanie do zapłaty kar umownych, w przypadkach i wysokości poniżej wskazanych.</w:t>
      </w:r>
    </w:p>
    <w:p w:rsidR="00DD5852" w:rsidRPr="00B710C1" w:rsidRDefault="00DD5852" w:rsidP="00DD5852">
      <w:pPr>
        <w:numPr>
          <w:ilvl w:val="0"/>
          <w:numId w:val="14"/>
        </w:numPr>
        <w:spacing w:after="0" w:line="240" w:lineRule="auto"/>
        <w:jc w:val="both"/>
        <w:rPr>
          <w:rFonts w:cs="Calibri"/>
        </w:rPr>
      </w:pPr>
      <w:r w:rsidRPr="00B710C1">
        <w:rPr>
          <w:rFonts w:cs="Calibri"/>
        </w:rPr>
        <w:t>Wykonawca zobowiązuje się zapłacić Zamawiającemu kary umowne:</w:t>
      </w:r>
    </w:p>
    <w:p w:rsidR="00DD5852" w:rsidRPr="00B710C1" w:rsidRDefault="00DD5852" w:rsidP="00DD5852">
      <w:pPr>
        <w:numPr>
          <w:ilvl w:val="0"/>
          <w:numId w:val="15"/>
        </w:numPr>
        <w:spacing w:after="0" w:line="240" w:lineRule="auto"/>
        <w:jc w:val="both"/>
        <w:rPr>
          <w:rFonts w:cs="Calibri"/>
        </w:rPr>
      </w:pPr>
      <w:r w:rsidRPr="00B710C1">
        <w:rPr>
          <w:rFonts w:cs="Calibri"/>
        </w:rPr>
        <w:t>w razie odstąpienia od umowy z przyczyn za które odpowiada Wykonawca - 10 % wartości netto całego zamówienia,</w:t>
      </w:r>
      <w:r w:rsidR="00486228">
        <w:rPr>
          <w:rFonts w:cs="Calibri"/>
        </w:rPr>
        <w:t xml:space="preserve"> określonego w </w:t>
      </w:r>
      <w:r w:rsidR="00486228" w:rsidRPr="00B710C1">
        <w:rPr>
          <w:rFonts w:cs="Calibri"/>
        </w:rPr>
        <w:sym w:font="Arial" w:char="00A7"/>
      </w:r>
      <w:r w:rsidR="00486228">
        <w:rPr>
          <w:rFonts w:cs="Calibri"/>
        </w:rPr>
        <w:t xml:space="preserve"> 3 ust. 1.</w:t>
      </w:r>
    </w:p>
    <w:p w:rsidR="007742BF" w:rsidRDefault="00DD5852" w:rsidP="007742BF">
      <w:pPr>
        <w:numPr>
          <w:ilvl w:val="0"/>
          <w:numId w:val="15"/>
        </w:numPr>
        <w:spacing w:after="0" w:line="240" w:lineRule="auto"/>
        <w:jc w:val="both"/>
        <w:rPr>
          <w:rFonts w:cs="Calibri"/>
        </w:rPr>
      </w:pPr>
      <w:r w:rsidRPr="00B710C1">
        <w:rPr>
          <w:rFonts w:cs="Calibri"/>
        </w:rPr>
        <w:t>za każdy dzień opóźnienia przekraczający termin dostawy ustal</w:t>
      </w:r>
      <w:r w:rsidR="00486228">
        <w:rPr>
          <w:rFonts w:cs="Calibri"/>
        </w:rPr>
        <w:t xml:space="preserve">ony w zamówieniu częściowym - </w:t>
      </w:r>
      <w:r w:rsidRPr="00B710C1">
        <w:rPr>
          <w:rFonts w:cs="Calibri"/>
        </w:rPr>
        <w:t xml:space="preserve">5% wartości umownej netto </w:t>
      </w:r>
      <w:r w:rsidR="007742BF">
        <w:rPr>
          <w:rFonts w:cs="Calibri"/>
        </w:rPr>
        <w:t>danej partii towaru</w:t>
      </w:r>
      <w:r w:rsidRPr="00B710C1">
        <w:rPr>
          <w:rFonts w:cs="Calibri"/>
        </w:rPr>
        <w:t>.</w:t>
      </w:r>
    </w:p>
    <w:p w:rsidR="00486228" w:rsidRPr="007742BF" w:rsidRDefault="00DD5852" w:rsidP="007742BF">
      <w:pPr>
        <w:numPr>
          <w:ilvl w:val="0"/>
          <w:numId w:val="15"/>
        </w:numPr>
        <w:spacing w:after="0" w:line="240" w:lineRule="auto"/>
        <w:jc w:val="both"/>
        <w:rPr>
          <w:rFonts w:cs="Calibri"/>
        </w:rPr>
      </w:pPr>
      <w:r w:rsidRPr="007742BF">
        <w:rPr>
          <w:rFonts w:cs="Calibri"/>
        </w:rPr>
        <w:t xml:space="preserve">za opóźnienie Wykonawcy w wykonaniu obowiązku dostarczenia rzeczy wolnych od wad stwierdzonych przy odbiorze, lub w okresie rękojmi w terminie określonym </w:t>
      </w:r>
      <w:r w:rsidR="00E740F3">
        <w:rPr>
          <w:rFonts w:cs="Calibri"/>
        </w:rPr>
        <w:t xml:space="preserve">        </w:t>
      </w:r>
      <w:r w:rsidRPr="00B710C1">
        <w:rPr>
          <w:rFonts w:cs="Calibri"/>
        </w:rPr>
        <w:sym w:font="Arial" w:char="00A7"/>
      </w:r>
      <w:r w:rsidR="00486228" w:rsidRPr="007742BF">
        <w:rPr>
          <w:rFonts w:cs="Calibri"/>
        </w:rPr>
        <w:t xml:space="preserve"> 4 ust.2 w wysokości </w:t>
      </w:r>
      <w:r w:rsidRPr="007742BF">
        <w:rPr>
          <w:rFonts w:cs="Calibri"/>
        </w:rPr>
        <w:t>5% war</w:t>
      </w:r>
      <w:r w:rsidR="00486228" w:rsidRPr="007742BF">
        <w:rPr>
          <w:rFonts w:cs="Calibri"/>
        </w:rPr>
        <w:t>tości netto danej partii towaru.</w:t>
      </w:r>
    </w:p>
    <w:p w:rsidR="00E740F3" w:rsidRDefault="00DD5852" w:rsidP="00E740F3">
      <w:pPr>
        <w:pStyle w:val="Akapitzlist"/>
        <w:numPr>
          <w:ilvl w:val="0"/>
          <w:numId w:val="14"/>
        </w:numPr>
        <w:spacing w:after="0" w:line="240" w:lineRule="auto"/>
        <w:jc w:val="both"/>
        <w:rPr>
          <w:rFonts w:cs="Calibri"/>
        </w:rPr>
      </w:pPr>
      <w:r w:rsidRPr="00E740F3">
        <w:rPr>
          <w:rFonts w:cs="Calibri"/>
        </w:rPr>
        <w:t>Zamawiający zobowiązuje się zapłacić Wykonawcy kary umowne w razie odstąpienia od umowy z przyczyn za które odpowiada Zamawiający – 10% wartości</w:t>
      </w:r>
      <w:r w:rsidR="00B07824" w:rsidRPr="00E740F3">
        <w:rPr>
          <w:rFonts w:cs="Calibri"/>
        </w:rPr>
        <w:t xml:space="preserve"> umownej</w:t>
      </w:r>
      <w:r w:rsidR="008011F6">
        <w:rPr>
          <w:rFonts w:cs="Calibri"/>
        </w:rPr>
        <w:t xml:space="preserve"> netto całego wynagrodzenia</w:t>
      </w:r>
      <w:r w:rsidR="00486228" w:rsidRPr="00E740F3">
        <w:rPr>
          <w:rFonts w:cs="Calibri"/>
        </w:rPr>
        <w:t xml:space="preserve">, określonego w </w:t>
      </w:r>
      <w:r w:rsidR="00486228" w:rsidRPr="00B710C1">
        <w:sym w:font="Arial" w:char="00A7"/>
      </w:r>
      <w:r w:rsidR="00486228" w:rsidRPr="00E740F3">
        <w:rPr>
          <w:rFonts w:cs="Calibri"/>
        </w:rPr>
        <w:t xml:space="preserve"> 3 ust. 1.</w:t>
      </w:r>
    </w:p>
    <w:p w:rsidR="00E740F3" w:rsidRDefault="00E740F3" w:rsidP="00E740F3">
      <w:pPr>
        <w:pStyle w:val="Akapitzlist"/>
        <w:numPr>
          <w:ilvl w:val="0"/>
          <w:numId w:val="14"/>
        </w:numPr>
        <w:spacing w:after="0" w:line="240" w:lineRule="auto"/>
        <w:jc w:val="both"/>
        <w:rPr>
          <w:rFonts w:cs="Calibri"/>
        </w:rPr>
      </w:pPr>
      <w:r w:rsidRPr="00E740F3">
        <w:rPr>
          <w:rFonts w:cs="Calibri"/>
          <w:color w:val="000000"/>
          <w:shd w:val="clear" w:color="auto" w:fill="FFFFFF"/>
        </w:rPr>
        <w:t xml:space="preserve">Łączna wysokość kar umownych nie może przekroczyć 10 % wartości netto wynagrodzenia określonego w </w:t>
      </w:r>
      <w:r w:rsidRPr="00092B5C">
        <w:sym w:font="Arial" w:char="00A7"/>
      </w:r>
      <w:r w:rsidRPr="00E740F3">
        <w:rPr>
          <w:rFonts w:cs="Calibri"/>
        </w:rPr>
        <w:t>3 ust.1.</w:t>
      </w:r>
    </w:p>
    <w:p w:rsidR="00E740F3" w:rsidRPr="00E740F3" w:rsidRDefault="00E740F3" w:rsidP="00E740F3">
      <w:pPr>
        <w:pStyle w:val="Akapitzlist"/>
        <w:numPr>
          <w:ilvl w:val="0"/>
          <w:numId w:val="14"/>
        </w:numPr>
        <w:spacing w:after="0" w:line="240" w:lineRule="auto"/>
        <w:jc w:val="both"/>
        <w:rPr>
          <w:rFonts w:cs="Calibri"/>
        </w:rPr>
      </w:pPr>
      <w:r w:rsidRPr="00E740F3">
        <w:rPr>
          <w:rFonts w:cs="Calibri"/>
          <w:color w:val="000000"/>
          <w:shd w:val="clear" w:color="auto" w:fill="FFFFFF"/>
        </w:rPr>
        <w:t>Zamawiający ma prawo do potrącenia kar umownych z wynagrodzenia Wykonawcy.  </w:t>
      </w:r>
    </w:p>
    <w:p w:rsidR="00E740F3" w:rsidRPr="00E740F3" w:rsidRDefault="00E740F3" w:rsidP="00E740F3">
      <w:pPr>
        <w:pStyle w:val="Akapitzlist"/>
        <w:numPr>
          <w:ilvl w:val="0"/>
          <w:numId w:val="14"/>
        </w:numPr>
        <w:spacing w:after="0" w:line="240" w:lineRule="auto"/>
        <w:jc w:val="both"/>
        <w:rPr>
          <w:rFonts w:cs="Calibri"/>
        </w:rPr>
      </w:pPr>
      <w:r w:rsidRPr="00E740F3">
        <w:rPr>
          <w:rFonts w:cs="Calibri"/>
        </w:rPr>
        <w:t>Kary umowne, nie wyłączają ani nie ograniczają możliwości dochodzenia przez Zamawiającego od Wykonawcy odszkodowania w wysokości przewyższającej zastrzeżone kary umowne, na zasadach ogólnych.</w:t>
      </w:r>
    </w:p>
    <w:p w:rsidR="008011AD" w:rsidRPr="00B710C1" w:rsidRDefault="00DD5852" w:rsidP="00AC6510">
      <w:pPr>
        <w:spacing w:before="100" w:beforeAutospacing="1" w:after="0"/>
        <w:ind w:left="3540" w:firstLine="708"/>
        <w:rPr>
          <w:rFonts w:cs="Calibri"/>
        </w:rPr>
      </w:pPr>
      <w:r w:rsidRPr="00B710C1">
        <w:rPr>
          <w:rFonts w:cs="Calibri"/>
        </w:rPr>
        <w:sym w:font="Arial" w:char="00A7"/>
      </w:r>
      <w:r w:rsidR="00F43C99" w:rsidRPr="00B710C1">
        <w:rPr>
          <w:rFonts w:cs="Calibri"/>
        </w:rPr>
        <w:t xml:space="preserve"> 8</w:t>
      </w:r>
      <w:r w:rsidRPr="00B710C1">
        <w:rPr>
          <w:rFonts w:cs="Calibri"/>
        </w:rPr>
        <w:t>.</w:t>
      </w:r>
    </w:p>
    <w:p w:rsidR="00392AC9" w:rsidRPr="00B710C1" w:rsidRDefault="00392AC9" w:rsidP="00392AC9">
      <w:pPr>
        <w:numPr>
          <w:ilvl w:val="0"/>
          <w:numId w:val="20"/>
        </w:numPr>
        <w:spacing w:after="0" w:line="240" w:lineRule="auto"/>
        <w:jc w:val="both"/>
        <w:rPr>
          <w:rFonts w:cs="Calibri"/>
        </w:rPr>
      </w:pPr>
      <w:r w:rsidRPr="00B710C1">
        <w:rPr>
          <w:rFonts w:cs="Calibri"/>
        </w:rPr>
        <w:t>Wszelkie zmiany umowy wymagają formy pisemnej.</w:t>
      </w:r>
    </w:p>
    <w:p w:rsidR="00D7760D" w:rsidRPr="00B710C1" w:rsidRDefault="00D7760D" w:rsidP="00392AC9">
      <w:pPr>
        <w:numPr>
          <w:ilvl w:val="0"/>
          <w:numId w:val="20"/>
        </w:numPr>
        <w:spacing w:after="0" w:line="240" w:lineRule="auto"/>
        <w:jc w:val="both"/>
        <w:rPr>
          <w:rFonts w:cs="Calibri"/>
        </w:rPr>
      </w:pPr>
      <w:r w:rsidRPr="00B710C1">
        <w:rPr>
          <w:rFonts w:cs="Calibri"/>
        </w:rPr>
        <w:t xml:space="preserve">Każda ze Stron może wypowiedzieć umowę z zachowaniem 1-miesięcznego okresu wypowiedzenia. </w:t>
      </w:r>
    </w:p>
    <w:p w:rsidR="00392AC9" w:rsidRPr="00B710C1" w:rsidRDefault="00392AC9" w:rsidP="00392AC9">
      <w:pPr>
        <w:numPr>
          <w:ilvl w:val="0"/>
          <w:numId w:val="20"/>
        </w:numPr>
        <w:spacing w:after="0" w:line="240" w:lineRule="auto"/>
        <w:jc w:val="both"/>
        <w:rPr>
          <w:rFonts w:cs="Calibri"/>
        </w:rPr>
      </w:pPr>
      <w:r w:rsidRPr="00B710C1">
        <w:rPr>
          <w:rFonts w:cs="Calibri"/>
        </w:rPr>
        <w:t xml:space="preserve">W zakresie nieuregulowanym niniejszą umową zastosowania znajdują obowiązujące przepisy polskiego w szczególności Kodeksu Cywilnego oraz postanowienia „Regulaminu udzielania zamówień na dostawy ,usługi i roboty budowlane w Spółce Toruńskie Wodociągi Sp. z o.o.” opublikowanym na stronie </w:t>
      </w:r>
      <w:hyperlink r:id="rId9" w:history="1">
        <w:r w:rsidRPr="00B710C1">
          <w:rPr>
            <w:rStyle w:val="Hipercze"/>
            <w:rFonts w:cs="Calibri"/>
          </w:rPr>
          <w:t>www.wodociagi.torun.com.pl</w:t>
        </w:r>
      </w:hyperlink>
      <w:r w:rsidRPr="00B710C1">
        <w:rPr>
          <w:rFonts w:cs="Calibri"/>
        </w:rPr>
        <w:t xml:space="preserve"> w dziale „ Przetargi/ </w:t>
      </w:r>
      <w:r w:rsidR="009747C8">
        <w:rPr>
          <w:rFonts w:cs="Calibri"/>
        </w:rPr>
        <w:t>Regulaminy”.</w:t>
      </w:r>
    </w:p>
    <w:p w:rsidR="00392AC9" w:rsidRPr="00B710C1" w:rsidRDefault="00392AC9" w:rsidP="00392AC9">
      <w:pPr>
        <w:numPr>
          <w:ilvl w:val="0"/>
          <w:numId w:val="20"/>
        </w:numPr>
        <w:spacing w:after="0" w:line="240" w:lineRule="auto"/>
        <w:jc w:val="both"/>
        <w:rPr>
          <w:rFonts w:cs="Calibri"/>
        </w:rPr>
      </w:pPr>
      <w:r w:rsidRPr="00B710C1">
        <w:rPr>
          <w:rFonts w:cs="Calibri"/>
        </w:rPr>
        <w:t xml:space="preserve">Sądem właściwym miejscowo do rozstrzygnięcia sporów powstałych na tle niniejszej umowy jest sąd w Toruniu. </w:t>
      </w:r>
    </w:p>
    <w:p w:rsidR="00B974C1" w:rsidRPr="00AC6510" w:rsidRDefault="00392AC9" w:rsidP="00DD5852">
      <w:pPr>
        <w:numPr>
          <w:ilvl w:val="0"/>
          <w:numId w:val="20"/>
        </w:numPr>
        <w:spacing w:after="120"/>
        <w:jc w:val="both"/>
        <w:rPr>
          <w:rFonts w:cs="Calibri"/>
        </w:rPr>
      </w:pPr>
      <w:r w:rsidRPr="00B710C1">
        <w:rPr>
          <w:rFonts w:cs="Calibri"/>
        </w:rPr>
        <w:t>Umowę sporządzono w dwóch jednobrzmiących egzemplarzach, po jednym dla każdej ze stron.</w:t>
      </w:r>
    </w:p>
    <w:p w:rsidR="00DD5852" w:rsidRPr="00B710C1" w:rsidRDefault="00DD5852" w:rsidP="00DD5852">
      <w:pPr>
        <w:spacing w:after="120"/>
        <w:jc w:val="both"/>
        <w:rPr>
          <w:rFonts w:cs="Calibri"/>
        </w:rPr>
      </w:pPr>
      <w:r w:rsidRPr="00B710C1">
        <w:rPr>
          <w:rFonts w:cs="Calibri"/>
        </w:rPr>
        <w:t>Załączniki.</w:t>
      </w:r>
    </w:p>
    <w:p w:rsidR="00DD5852" w:rsidRPr="00B710C1" w:rsidRDefault="00DD5852" w:rsidP="00DD5852">
      <w:pPr>
        <w:numPr>
          <w:ilvl w:val="0"/>
          <w:numId w:val="17"/>
        </w:numPr>
        <w:spacing w:after="0" w:line="240" w:lineRule="auto"/>
        <w:ind w:left="714" w:hanging="357"/>
        <w:jc w:val="both"/>
        <w:rPr>
          <w:rFonts w:cs="Calibri"/>
        </w:rPr>
      </w:pPr>
      <w:r w:rsidRPr="00B710C1">
        <w:rPr>
          <w:rFonts w:cs="Calibri"/>
        </w:rPr>
        <w:t>Oferta Wykonawcy.</w:t>
      </w:r>
    </w:p>
    <w:p w:rsidR="00DD5852" w:rsidRPr="00B710C1" w:rsidRDefault="00DD5852" w:rsidP="00DD5852">
      <w:pPr>
        <w:numPr>
          <w:ilvl w:val="0"/>
          <w:numId w:val="17"/>
        </w:numPr>
        <w:spacing w:after="0" w:line="240" w:lineRule="auto"/>
        <w:ind w:left="714" w:hanging="357"/>
        <w:jc w:val="both"/>
        <w:rPr>
          <w:rFonts w:cs="Calibri"/>
        </w:rPr>
      </w:pPr>
      <w:r w:rsidRPr="00B710C1">
        <w:rPr>
          <w:rFonts w:cs="Calibri"/>
        </w:rPr>
        <w:t>Wytyczne postępowania dla Wykonawców i Dostawców działających na zlecenie Toruńskich Wodociągów Sp. z o.o.</w:t>
      </w:r>
    </w:p>
    <w:p w:rsidR="00DD5852" w:rsidRPr="00B710C1" w:rsidRDefault="00DD5852" w:rsidP="00DD5852">
      <w:pPr>
        <w:numPr>
          <w:ilvl w:val="0"/>
          <w:numId w:val="17"/>
        </w:numPr>
        <w:spacing w:after="0" w:line="240" w:lineRule="auto"/>
        <w:ind w:left="714" w:hanging="357"/>
        <w:jc w:val="both"/>
        <w:rPr>
          <w:rFonts w:cs="Calibri"/>
        </w:rPr>
      </w:pPr>
      <w:r w:rsidRPr="00B710C1">
        <w:rPr>
          <w:rFonts w:cs="Calibri"/>
        </w:rPr>
        <w:t>Polityka Jakości i Środowiska Toruńskich Wodociągów Sp. z o.o.</w:t>
      </w:r>
    </w:p>
    <w:p w:rsidR="00B710C1" w:rsidRPr="00B710C1" w:rsidRDefault="00B710C1" w:rsidP="00AC6510">
      <w:pPr>
        <w:spacing w:after="0" w:line="240" w:lineRule="auto"/>
        <w:jc w:val="both"/>
        <w:rPr>
          <w:rFonts w:cs="Calibri"/>
        </w:rPr>
      </w:pPr>
    </w:p>
    <w:p w:rsidR="00150388" w:rsidRPr="00B710C1" w:rsidRDefault="00DD5852" w:rsidP="00DD5852">
      <w:pPr>
        <w:jc w:val="both"/>
        <w:rPr>
          <w:rFonts w:cs="Calibri"/>
        </w:rPr>
      </w:pPr>
      <w:r w:rsidRPr="00B710C1">
        <w:rPr>
          <w:rFonts w:cs="Calibri"/>
        </w:rPr>
        <w:tab/>
        <w:t xml:space="preserve">      WYKONAWCA</w:t>
      </w:r>
      <w:r w:rsidRPr="00B710C1">
        <w:rPr>
          <w:rFonts w:cs="Calibri"/>
        </w:rPr>
        <w:tab/>
      </w:r>
      <w:r w:rsidRPr="00B710C1">
        <w:rPr>
          <w:rFonts w:cs="Calibri"/>
        </w:rPr>
        <w:tab/>
      </w:r>
      <w:r w:rsidRPr="00B710C1">
        <w:rPr>
          <w:rFonts w:cs="Calibri"/>
        </w:rPr>
        <w:tab/>
      </w:r>
      <w:r w:rsidRPr="00B710C1">
        <w:rPr>
          <w:rFonts w:cs="Calibri"/>
        </w:rPr>
        <w:tab/>
      </w:r>
      <w:r w:rsidRPr="00B710C1">
        <w:rPr>
          <w:rFonts w:cs="Calibri"/>
        </w:rPr>
        <w:tab/>
        <w:t>ZAMAWIAJĄCY</w:t>
      </w:r>
    </w:p>
    <w:p w:rsidR="00B974C1" w:rsidRDefault="00DD5852" w:rsidP="00DE4850">
      <w:pPr>
        <w:spacing w:before="120" w:after="120"/>
        <w:rPr>
          <w:rFonts w:cs="Calibri"/>
        </w:rPr>
      </w:pPr>
      <w:r w:rsidRPr="00B710C1">
        <w:rPr>
          <w:rFonts w:cs="Calibri"/>
        </w:rPr>
        <w:t xml:space="preserve">  </w:t>
      </w:r>
    </w:p>
    <w:p w:rsidR="00F24331" w:rsidRPr="0044509D" w:rsidRDefault="00DD5852" w:rsidP="00AC6510">
      <w:pPr>
        <w:spacing w:before="120" w:after="120"/>
        <w:ind w:firstLine="708"/>
        <w:rPr>
          <w:rFonts w:asciiTheme="minorHAnsi" w:hAnsiTheme="minorHAnsi" w:cstheme="minorHAnsi"/>
        </w:rPr>
      </w:pPr>
      <w:r w:rsidRPr="00B710C1">
        <w:rPr>
          <w:rFonts w:cs="Calibri"/>
        </w:rPr>
        <w:t xml:space="preserve"> ................................................</w:t>
      </w:r>
      <w:r w:rsidRPr="0044509D">
        <w:rPr>
          <w:rFonts w:asciiTheme="minorHAnsi" w:hAnsiTheme="minorHAnsi" w:cstheme="minorHAnsi"/>
        </w:rPr>
        <w:t xml:space="preserve">              </w:t>
      </w:r>
      <w:r w:rsidR="00B974C1">
        <w:rPr>
          <w:rFonts w:asciiTheme="minorHAnsi" w:hAnsiTheme="minorHAnsi" w:cstheme="minorHAnsi"/>
        </w:rPr>
        <w:t xml:space="preserve">                            </w:t>
      </w:r>
      <w:r w:rsidRPr="0044509D">
        <w:rPr>
          <w:rFonts w:asciiTheme="minorHAnsi" w:hAnsiTheme="minorHAnsi" w:cstheme="minorHAnsi"/>
        </w:rPr>
        <w:t xml:space="preserve">  ................................................</w:t>
      </w:r>
    </w:p>
    <w:sectPr w:rsidR="00F24331" w:rsidRPr="0044509D" w:rsidSect="00EF644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FAD" w:rsidRDefault="00AC4FAD" w:rsidP="00BC22B7">
      <w:pPr>
        <w:spacing w:after="0" w:line="240" w:lineRule="auto"/>
      </w:pPr>
      <w:r>
        <w:separator/>
      </w:r>
    </w:p>
  </w:endnote>
  <w:endnote w:type="continuationSeparator" w:id="0">
    <w:p w:rsidR="00AC4FAD" w:rsidRDefault="00AC4FAD" w:rsidP="00BC22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FAD" w:rsidRDefault="00AC4FAD" w:rsidP="00BC22B7">
      <w:pPr>
        <w:spacing w:after="0" w:line="240" w:lineRule="auto"/>
      </w:pPr>
      <w:r>
        <w:separator/>
      </w:r>
    </w:p>
  </w:footnote>
  <w:footnote w:type="continuationSeparator" w:id="0">
    <w:p w:rsidR="00AC4FAD" w:rsidRDefault="00AC4FAD" w:rsidP="00BC22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7D18"/>
    <w:multiLevelType w:val="hybridMultilevel"/>
    <w:tmpl w:val="CE6A548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nsid w:val="024542FC"/>
    <w:multiLevelType w:val="hybridMultilevel"/>
    <w:tmpl w:val="F9BAEAEA"/>
    <w:lvl w:ilvl="0" w:tplc="04150017">
      <w:start w:val="1"/>
      <w:numFmt w:val="lowerLetter"/>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4916ECE"/>
    <w:multiLevelType w:val="hybridMultilevel"/>
    <w:tmpl w:val="49D02654"/>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4DB7B50"/>
    <w:multiLevelType w:val="hybridMultilevel"/>
    <w:tmpl w:val="1C3C7DC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95E7DD5"/>
    <w:multiLevelType w:val="hybridMultilevel"/>
    <w:tmpl w:val="67405ADC"/>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BB5425F"/>
    <w:multiLevelType w:val="hybridMultilevel"/>
    <w:tmpl w:val="0C4AD07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28C4932"/>
    <w:multiLevelType w:val="hybridMultilevel"/>
    <w:tmpl w:val="8B7C9056"/>
    <w:lvl w:ilvl="0" w:tplc="E22C463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7BF2BF6"/>
    <w:multiLevelType w:val="hybridMultilevel"/>
    <w:tmpl w:val="587C29B6"/>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8">
    <w:nsid w:val="19614E23"/>
    <w:multiLevelType w:val="hybridMultilevel"/>
    <w:tmpl w:val="8B7C9056"/>
    <w:lvl w:ilvl="0" w:tplc="E22C463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CF23652"/>
    <w:multiLevelType w:val="hybridMultilevel"/>
    <w:tmpl w:val="4C666408"/>
    <w:lvl w:ilvl="0" w:tplc="04150017">
      <w:start w:val="1"/>
      <w:numFmt w:val="lowerLetter"/>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28614AB1"/>
    <w:multiLevelType w:val="hybridMultilevel"/>
    <w:tmpl w:val="6F768196"/>
    <w:lvl w:ilvl="0" w:tplc="9FEA76FE">
      <w:start w:val="1"/>
      <w:numFmt w:val="decimal"/>
      <w:lvlText w:val="%1."/>
      <w:lvlJc w:val="left"/>
      <w:pPr>
        <w:tabs>
          <w:tab w:val="num" w:pos="1070"/>
        </w:tabs>
        <w:ind w:left="1070"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nsid w:val="2A872831"/>
    <w:multiLevelType w:val="hybridMultilevel"/>
    <w:tmpl w:val="3B06CE4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CA53863"/>
    <w:multiLevelType w:val="hybridMultilevel"/>
    <w:tmpl w:val="F230A510"/>
    <w:lvl w:ilvl="0" w:tplc="FF8E92C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FF00A97"/>
    <w:multiLevelType w:val="hybridMultilevel"/>
    <w:tmpl w:val="0658D8CA"/>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4">
    <w:nsid w:val="453B2FBE"/>
    <w:multiLevelType w:val="hybridMultilevel"/>
    <w:tmpl w:val="8C0C3A04"/>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53F47FED"/>
    <w:multiLevelType w:val="hybridMultilevel"/>
    <w:tmpl w:val="8D82250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55590C2F"/>
    <w:multiLevelType w:val="hybridMultilevel"/>
    <w:tmpl w:val="0C50D292"/>
    <w:lvl w:ilvl="0" w:tplc="04150017">
      <w:start w:val="1"/>
      <w:numFmt w:val="lowerLetter"/>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56B51332"/>
    <w:multiLevelType w:val="hybridMultilevel"/>
    <w:tmpl w:val="48C6465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nsid w:val="57E541DD"/>
    <w:multiLevelType w:val="hybridMultilevel"/>
    <w:tmpl w:val="3FEE21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5232D7A"/>
    <w:multiLevelType w:val="hybridMultilevel"/>
    <w:tmpl w:val="A7202964"/>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68D506A6"/>
    <w:multiLevelType w:val="hybridMultilevel"/>
    <w:tmpl w:val="8D82250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72B3065A"/>
    <w:multiLevelType w:val="hybridMultilevel"/>
    <w:tmpl w:val="BE30DD5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7C982438"/>
    <w:multiLevelType w:val="hybridMultilevel"/>
    <w:tmpl w:val="73642CB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2"/>
  </w:num>
  <w:num w:numId="2">
    <w:abstractNumId w:val="5"/>
  </w:num>
  <w:num w:numId="3">
    <w:abstractNumId w:val="3"/>
  </w:num>
  <w:num w:numId="4">
    <w:abstractNumId w:val="0"/>
  </w:num>
  <w:num w:numId="5">
    <w:abstractNumId w:val="7"/>
  </w:num>
  <w:num w:numId="6">
    <w:abstractNumId w:val="13"/>
  </w:num>
  <w:num w:numId="7">
    <w:abstractNumId w:val="17"/>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6"/>
  </w:num>
  <w:num w:numId="19">
    <w:abstractNumId w:val="15"/>
  </w:num>
  <w:num w:numId="20">
    <w:abstractNumId w:val="8"/>
  </w:num>
  <w:num w:numId="21">
    <w:abstractNumId w:val="12"/>
  </w:num>
  <w:num w:numId="22">
    <w:abstractNumId w:val="11"/>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F24331"/>
    <w:rsid w:val="00010CDD"/>
    <w:rsid w:val="0002251B"/>
    <w:rsid w:val="00044DB6"/>
    <w:rsid w:val="00086F5C"/>
    <w:rsid w:val="0009213D"/>
    <w:rsid w:val="00095844"/>
    <w:rsid w:val="000E2AEA"/>
    <w:rsid w:val="001210AF"/>
    <w:rsid w:val="00121EEC"/>
    <w:rsid w:val="00150388"/>
    <w:rsid w:val="001827A3"/>
    <w:rsid w:val="00196A4F"/>
    <w:rsid w:val="001B3819"/>
    <w:rsid w:val="001B3EA1"/>
    <w:rsid w:val="001E4499"/>
    <w:rsid w:val="00221487"/>
    <w:rsid w:val="00234C0F"/>
    <w:rsid w:val="0024596E"/>
    <w:rsid w:val="00246CAA"/>
    <w:rsid w:val="002624B1"/>
    <w:rsid w:val="00272DE1"/>
    <w:rsid w:val="00295DDE"/>
    <w:rsid w:val="002A47B6"/>
    <w:rsid w:val="002B4B70"/>
    <w:rsid w:val="002D11E5"/>
    <w:rsid w:val="002D4E79"/>
    <w:rsid w:val="002F3615"/>
    <w:rsid w:val="002F4B9F"/>
    <w:rsid w:val="003036C8"/>
    <w:rsid w:val="003059C3"/>
    <w:rsid w:val="00314C47"/>
    <w:rsid w:val="00356F01"/>
    <w:rsid w:val="00366E3A"/>
    <w:rsid w:val="00366F04"/>
    <w:rsid w:val="00373EAB"/>
    <w:rsid w:val="00376FDE"/>
    <w:rsid w:val="003923AB"/>
    <w:rsid w:val="00392AC9"/>
    <w:rsid w:val="003A68AA"/>
    <w:rsid w:val="003E5F51"/>
    <w:rsid w:val="00414988"/>
    <w:rsid w:val="0044509D"/>
    <w:rsid w:val="00446BB6"/>
    <w:rsid w:val="00470515"/>
    <w:rsid w:val="004766CD"/>
    <w:rsid w:val="00486228"/>
    <w:rsid w:val="004A431A"/>
    <w:rsid w:val="004B632A"/>
    <w:rsid w:val="004B65AB"/>
    <w:rsid w:val="004E1C34"/>
    <w:rsid w:val="004F0310"/>
    <w:rsid w:val="004F5801"/>
    <w:rsid w:val="004F595E"/>
    <w:rsid w:val="00527359"/>
    <w:rsid w:val="00554EAC"/>
    <w:rsid w:val="00562D5E"/>
    <w:rsid w:val="00571E39"/>
    <w:rsid w:val="005734B1"/>
    <w:rsid w:val="00576E51"/>
    <w:rsid w:val="00580C67"/>
    <w:rsid w:val="00585C38"/>
    <w:rsid w:val="00585D96"/>
    <w:rsid w:val="005861DC"/>
    <w:rsid w:val="00587069"/>
    <w:rsid w:val="005E462D"/>
    <w:rsid w:val="005F7F59"/>
    <w:rsid w:val="006123E7"/>
    <w:rsid w:val="0062607D"/>
    <w:rsid w:val="00662B61"/>
    <w:rsid w:val="00666890"/>
    <w:rsid w:val="00666E7A"/>
    <w:rsid w:val="006720D3"/>
    <w:rsid w:val="00673523"/>
    <w:rsid w:val="00690DCB"/>
    <w:rsid w:val="006D06F4"/>
    <w:rsid w:val="006E20AE"/>
    <w:rsid w:val="006F4419"/>
    <w:rsid w:val="00717103"/>
    <w:rsid w:val="0072298C"/>
    <w:rsid w:val="00731ED6"/>
    <w:rsid w:val="00741FBE"/>
    <w:rsid w:val="00757F8F"/>
    <w:rsid w:val="007742BF"/>
    <w:rsid w:val="00792E95"/>
    <w:rsid w:val="007B33FC"/>
    <w:rsid w:val="007F7D15"/>
    <w:rsid w:val="008011AD"/>
    <w:rsid w:val="008011F6"/>
    <w:rsid w:val="00810B5E"/>
    <w:rsid w:val="008226F1"/>
    <w:rsid w:val="008418CB"/>
    <w:rsid w:val="00843A6A"/>
    <w:rsid w:val="0087323F"/>
    <w:rsid w:val="00873C64"/>
    <w:rsid w:val="00892E41"/>
    <w:rsid w:val="008A57B4"/>
    <w:rsid w:val="008B6EBA"/>
    <w:rsid w:val="008D3EC6"/>
    <w:rsid w:val="008D656F"/>
    <w:rsid w:val="00905584"/>
    <w:rsid w:val="00913CFF"/>
    <w:rsid w:val="00922FFF"/>
    <w:rsid w:val="00941887"/>
    <w:rsid w:val="00943565"/>
    <w:rsid w:val="00947004"/>
    <w:rsid w:val="009563BD"/>
    <w:rsid w:val="0095769F"/>
    <w:rsid w:val="009620FC"/>
    <w:rsid w:val="009747C8"/>
    <w:rsid w:val="0099573B"/>
    <w:rsid w:val="009A1664"/>
    <w:rsid w:val="009A1DDA"/>
    <w:rsid w:val="009B5887"/>
    <w:rsid w:val="009B7A4B"/>
    <w:rsid w:val="009C29FF"/>
    <w:rsid w:val="009C40E6"/>
    <w:rsid w:val="009C59EC"/>
    <w:rsid w:val="009D311F"/>
    <w:rsid w:val="009F4E1F"/>
    <w:rsid w:val="00A0702A"/>
    <w:rsid w:val="00A42A6F"/>
    <w:rsid w:val="00A618E8"/>
    <w:rsid w:val="00A91B6F"/>
    <w:rsid w:val="00A9545E"/>
    <w:rsid w:val="00AC2986"/>
    <w:rsid w:val="00AC4FAD"/>
    <w:rsid w:val="00AC6510"/>
    <w:rsid w:val="00AC7713"/>
    <w:rsid w:val="00AE1636"/>
    <w:rsid w:val="00AE3FE2"/>
    <w:rsid w:val="00AE4906"/>
    <w:rsid w:val="00AE5C96"/>
    <w:rsid w:val="00B0210F"/>
    <w:rsid w:val="00B05B0C"/>
    <w:rsid w:val="00B07824"/>
    <w:rsid w:val="00B13107"/>
    <w:rsid w:val="00B710C1"/>
    <w:rsid w:val="00B7602F"/>
    <w:rsid w:val="00B82D89"/>
    <w:rsid w:val="00B974C1"/>
    <w:rsid w:val="00BC141F"/>
    <w:rsid w:val="00BC22B7"/>
    <w:rsid w:val="00BC6409"/>
    <w:rsid w:val="00BD330E"/>
    <w:rsid w:val="00BD364F"/>
    <w:rsid w:val="00BE3CE1"/>
    <w:rsid w:val="00C10A66"/>
    <w:rsid w:val="00C36900"/>
    <w:rsid w:val="00C62515"/>
    <w:rsid w:val="00C77B4E"/>
    <w:rsid w:val="00CB4B66"/>
    <w:rsid w:val="00CC7B4D"/>
    <w:rsid w:val="00D124CD"/>
    <w:rsid w:val="00D34947"/>
    <w:rsid w:val="00D52138"/>
    <w:rsid w:val="00D62A71"/>
    <w:rsid w:val="00D71A3B"/>
    <w:rsid w:val="00D73762"/>
    <w:rsid w:val="00D7760D"/>
    <w:rsid w:val="00D778C8"/>
    <w:rsid w:val="00D942FF"/>
    <w:rsid w:val="00D95164"/>
    <w:rsid w:val="00D97260"/>
    <w:rsid w:val="00DD5852"/>
    <w:rsid w:val="00DE173B"/>
    <w:rsid w:val="00DE3CE9"/>
    <w:rsid w:val="00DE4850"/>
    <w:rsid w:val="00DF62FB"/>
    <w:rsid w:val="00E0208F"/>
    <w:rsid w:val="00E126CB"/>
    <w:rsid w:val="00E2527C"/>
    <w:rsid w:val="00E2530C"/>
    <w:rsid w:val="00E270C3"/>
    <w:rsid w:val="00E47DB8"/>
    <w:rsid w:val="00E55C98"/>
    <w:rsid w:val="00E740F3"/>
    <w:rsid w:val="00E902C3"/>
    <w:rsid w:val="00E92DA6"/>
    <w:rsid w:val="00E97321"/>
    <w:rsid w:val="00EB42E4"/>
    <w:rsid w:val="00EB4E8A"/>
    <w:rsid w:val="00EE2F5B"/>
    <w:rsid w:val="00EF6440"/>
    <w:rsid w:val="00F067D3"/>
    <w:rsid w:val="00F20AFA"/>
    <w:rsid w:val="00F23C6F"/>
    <w:rsid w:val="00F24331"/>
    <w:rsid w:val="00F43C99"/>
    <w:rsid w:val="00F5626C"/>
    <w:rsid w:val="00F767C9"/>
    <w:rsid w:val="00F76A94"/>
    <w:rsid w:val="00FB75E7"/>
    <w:rsid w:val="00FF691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6440"/>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BD364F"/>
    <w:rPr>
      <w:color w:val="0000FF"/>
      <w:u w:val="single"/>
    </w:rPr>
  </w:style>
  <w:style w:type="character" w:customStyle="1" w:styleId="TekstpodstawowyZnak">
    <w:name w:val="Tekst podstawowy Znak"/>
    <w:basedOn w:val="Domylnaczcionkaakapitu"/>
    <w:link w:val="Tekstpodstawowy"/>
    <w:rsid w:val="00BD364F"/>
    <w:rPr>
      <w:sz w:val="24"/>
      <w:szCs w:val="24"/>
      <w:lang w:eastAsia="ar-SA"/>
    </w:rPr>
  </w:style>
  <w:style w:type="paragraph" w:styleId="Tekstpodstawowy">
    <w:name w:val="Body Text"/>
    <w:basedOn w:val="Normalny"/>
    <w:link w:val="TekstpodstawowyZnak"/>
    <w:rsid w:val="00BD364F"/>
    <w:pPr>
      <w:suppressAutoHyphens/>
      <w:spacing w:after="120" w:line="240" w:lineRule="auto"/>
    </w:pPr>
    <w:rPr>
      <w:sz w:val="24"/>
      <w:szCs w:val="24"/>
      <w:lang w:eastAsia="ar-SA"/>
    </w:rPr>
  </w:style>
  <w:style w:type="character" w:customStyle="1" w:styleId="TekstpodstawowyZnak1">
    <w:name w:val="Tekst podstawowy Znak1"/>
    <w:basedOn w:val="Domylnaczcionkaakapitu"/>
    <w:link w:val="Tekstpodstawowy"/>
    <w:uiPriority w:val="99"/>
    <w:semiHidden/>
    <w:rsid w:val="00BD364F"/>
    <w:rPr>
      <w:sz w:val="22"/>
      <w:szCs w:val="22"/>
      <w:lang w:eastAsia="en-US"/>
    </w:rPr>
  </w:style>
  <w:style w:type="paragraph" w:styleId="Nagwek">
    <w:name w:val="header"/>
    <w:basedOn w:val="Normalny"/>
    <w:link w:val="NagwekZnak"/>
    <w:uiPriority w:val="99"/>
    <w:semiHidden/>
    <w:unhideWhenUsed/>
    <w:rsid w:val="00BC22B7"/>
    <w:pPr>
      <w:tabs>
        <w:tab w:val="center" w:pos="4536"/>
        <w:tab w:val="right" w:pos="9072"/>
      </w:tabs>
    </w:pPr>
  </w:style>
  <w:style w:type="character" w:customStyle="1" w:styleId="NagwekZnak">
    <w:name w:val="Nagłówek Znak"/>
    <w:basedOn w:val="Domylnaczcionkaakapitu"/>
    <w:link w:val="Nagwek"/>
    <w:uiPriority w:val="99"/>
    <w:semiHidden/>
    <w:rsid w:val="00BC22B7"/>
    <w:rPr>
      <w:sz w:val="22"/>
      <w:szCs w:val="22"/>
      <w:lang w:eastAsia="en-US"/>
    </w:rPr>
  </w:style>
  <w:style w:type="paragraph" w:styleId="Stopka">
    <w:name w:val="footer"/>
    <w:basedOn w:val="Normalny"/>
    <w:link w:val="StopkaZnak"/>
    <w:uiPriority w:val="99"/>
    <w:semiHidden/>
    <w:unhideWhenUsed/>
    <w:rsid w:val="00BC22B7"/>
    <w:pPr>
      <w:tabs>
        <w:tab w:val="center" w:pos="4536"/>
        <w:tab w:val="right" w:pos="9072"/>
      </w:tabs>
    </w:pPr>
  </w:style>
  <w:style w:type="character" w:customStyle="1" w:styleId="StopkaZnak">
    <w:name w:val="Stopka Znak"/>
    <w:basedOn w:val="Domylnaczcionkaakapitu"/>
    <w:link w:val="Stopka"/>
    <w:uiPriority w:val="99"/>
    <w:semiHidden/>
    <w:rsid w:val="00BC22B7"/>
    <w:rPr>
      <w:sz w:val="22"/>
      <w:szCs w:val="22"/>
      <w:lang w:eastAsia="en-US"/>
    </w:rPr>
  </w:style>
  <w:style w:type="paragraph" w:customStyle="1" w:styleId="mjtekstpodstawowyZnak">
    <w:name w:val="mój tekst podstawowy Znak"/>
    <w:basedOn w:val="Normalny"/>
    <w:rsid w:val="00DE4850"/>
    <w:pPr>
      <w:spacing w:after="0" w:line="240" w:lineRule="auto"/>
      <w:jc w:val="both"/>
    </w:pPr>
    <w:rPr>
      <w:rFonts w:ascii="Tahoma" w:eastAsia="Times New Roman" w:hAnsi="Tahoma"/>
      <w:sz w:val="24"/>
      <w:szCs w:val="24"/>
      <w:lang w:eastAsia="pl-PL"/>
    </w:rPr>
  </w:style>
  <w:style w:type="paragraph" w:customStyle="1" w:styleId="Default">
    <w:name w:val="Default"/>
    <w:rsid w:val="00DE4850"/>
    <w:pPr>
      <w:autoSpaceDE w:val="0"/>
      <w:autoSpaceDN w:val="0"/>
      <w:adjustRightInd w:val="0"/>
    </w:pPr>
    <w:rPr>
      <w:rFonts w:cs="Calibri"/>
      <w:color w:val="000000"/>
      <w:sz w:val="24"/>
      <w:szCs w:val="24"/>
      <w:lang w:eastAsia="en-US"/>
    </w:rPr>
  </w:style>
  <w:style w:type="paragraph" w:styleId="NormalnyWeb">
    <w:name w:val="Normal (Web)"/>
    <w:basedOn w:val="Normalny"/>
    <w:uiPriority w:val="99"/>
    <w:unhideWhenUsed/>
    <w:rsid w:val="0044509D"/>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44509D"/>
    <w:rPr>
      <w:b/>
      <w:bCs/>
    </w:rPr>
  </w:style>
  <w:style w:type="paragraph" w:styleId="Tekstpodstawowy3">
    <w:name w:val="Body Text 3"/>
    <w:basedOn w:val="Normalny"/>
    <w:link w:val="Tekstpodstawowy3Znak"/>
    <w:uiPriority w:val="99"/>
    <w:semiHidden/>
    <w:unhideWhenUsed/>
    <w:rsid w:val="008011AD"/>
    <w:pPr>
      <w:spacing w:after="120"/>
    </w:pPr>
    <w:rPr>
      <w:sz w:val="16"/>
      <w:szCs w:val="16"/>
    </w:rPr>
  </w:style>
  <w:style w:type="character" w:customStyle="1" w:styleId="Tekstpodstawowy3Znak">
    <w:name w:val="Tekst podstawowy 3 Znak"/>
    <w:basedOn w:val="Domylnaczcionkaakapitu"/>
    <w:link w:val="Tekstpodstawowy3"/>
    <w:uiPriority w:val="99"/>
    <w:semiHidden/>
    <w:rsid w:val="008011AD"/>
    <w:rPr>
      <w:sz w:val="16"/>
      <w:szCs w:val="16"/>
      <w:lang w:eastAsia="en-US"/>
    </w:rPr>
  </w:style>
  <w:style w:type="paragraph" w:styleId="Akapitzlist">
    <w:name w:val="List Paragraph"/>
    <w:basedOn w:val="Normalny"/>
    <w:uiPriority w:val="34"/>
    <w:qFormat/>
    <w:rsid w:val="00E740F3"/>
    <w:pPr>
      <w:ind w:left="720"/>
      <w:contextualSpacing/>
    </w:pPr>
  </w:style>
</w:styles>
</file>

<file path=word/webSettings.xml><?xml version="1.0" encoding="utf-8"?>
<w:webSettings xmlns:r="http://schemas.openxmlformats.org/officeDocument/2006/relationships" xmlns:w="http://schemas.openxmlformats.org/wordprocessingml/2006/main">
  <w:divs>
    <w:div w:id="253561172">
      <w:bodyDiv w:val="1"/>
      <w:marLeft w:val="0"/>
      <w:marRight w:val="0"/>
      <w:marTop w:val="0"/>
      <w:marBottom w:val="0"/>
      <w:divBdr>
        <w:top w:val="none" w:sz="0" w:space="0" w:color="auto"/>
        <w:left w:val="none" w:sz="0" w:space="0" w:color="auto"/>
        <w:bottom w:val="none" w:sz="0" w:space="0" w:color="auto"/>
        <w:right w:val="none" w:sz="0" w:space="0" w:color="auto"/>
      </w:divBdr>
    </w:div>
    <w:div w:id="586232676">
      <w:bodyDiv w:val="1"/>
      <w:marLeft w:val="0"/>
      <w:marRight w:val="0"/>
      <w:marTop w:val="0"/>
      <w:marBottom w:val="0"/>
      <w:divBdr>
        <w:top w:val="none" w:sz="0" w:space="0" w:color="auto"/>
        <w:left w:val="none" w:sz="0" w:space="0" w:color="auto"/>
        <w:bottom w:val="none" w:sz="0" w:space="0" w:color="auto"/>
        <w:right w:val="none" w:sz="0" w:space="0" w:color="auto"/>
      </w:divBdr>
    </w:div>
    <w:div w:id="187303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odociagi.torun.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731</TotalTime>
  <Pages>4</Pages>
  <Words>1669</Words>
  <Characters>10020</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Toruńskie Wodociągi Sp. z o.o.</Company>
  <LinksUpToDate>false</LinksUpToDate>
  <CharactersWithSpaces>11666</CharactersWithSpaces>
  <SharedDoc>false</SharedDoc>
  <HLinks>
    <vt:vector size="6" baseType="variant">
      <vt:variant>
        <vt:i4>6946921</vt:i4>
      </vt:variant>
      <vt:variant>
        <vt:i4>3</vt:i4>
      </vt:variant>
      <vt:variant>
        <vt:i4>0</vt:i4>
      </vt:variant>
      <vt:variant>
        <vt:i4>5</vt:i4>
      </vt:variant>
      <vt:variant>
        <vt:lpwstr>http://www.wodociagi.torun.com.pl/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Jasińska</dc:creator>
  <cp:lastModifiedBy>Aneta Sztuczka</cp:lastModifiedBy>
  <cp:revision>45</cp:revision>
  <cp:lastPrinted>2019-03-19T13:30:00Z</cp:lastPrinted>
  <dcterms:created xsi:type="dcterms:W3CDTF">2019-02-05T11:45:00Z</dcterms:created>
  <dcterms:modified xsi:type="dcterms:W3CDTF">2023-08-11T09:39:00Z</dcterms:modified>
</cp:coreProperties>
</file>