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52361E58" w:rsidR="00883C20" w:rsidRPr="00AB380F" w:rsidRDefault="00E13F44" w:rsidP="00AB380F">
      <w:pPr>
        <w:spacing w:line="360" w:lineRule="auto"/>
        <w:rPr>
          <w:rFonts w:cstheme="minorHAnsi"/>
          <w:sz w:val="24"/>
          <w:szCs w:val="24"/>
          <w:u w:val="single"/>
        </w:rPr>
      </w:pPr>
      <w:r w:rsidRPr="00AB380F">
        <w:rPr>
          <w:rFonts w:cstheme="minorHAnsi"/>
          <w:sz w:val="24"/>
          <w:szCs w:val="24"/>
        </w:rPr>
        <w:t>FZ.271.1</w:t>
      </w:r>
      <w:r w:rsidR="004C1203" w:rsidRPr="00AB380F">
        <w:rPr>
          <w:rFonts w:cstheme="minorHAnsi"/>
          <w:sz w:val="24"/>
          <w:szCs w:val="24"/>
        </w:rPr>
        <w:t>.1</w:t>
      </w:r>
      <w:r w:rsidR="009F012D">
        <w:rPr>
          <w:rFonts w:cstheme="minorHAnsi"/>
          <w:sz w:val="24"/>
          <w:szCs w:val="24"/>
        </w:rPr>
        <w:t>4</w:t>
      </w:r>
      <w:r w:rsidR="004C1203" w:rsidRPr="00AB380F">
        <w:rPr>
          <w:rFonts w:cstheme="minorHAnsi"/>
          <w:sz w:val="24"/>
          <w:szCs w:val="24"/>
        </w:rPr>
        <w:t>.</w:t>
      </w:r>
      <w:r w:rsidRPr="00AB380F">
        <w:rPr>
          <w:rFonts w:cstheme="minorHAnsi"/>
          <w:sz w:val="24"/>
          <w:szCs w:val="24"/>
        </w:rPr>
        <w:t>2023</w:t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7B2540" w:rsidRPr="00AB380F">
        <w:rPr>
          <w:rFonts w:cstheme="minorHAnsi"/>
          <w:b/>
          <w:sz w:val="24"/>
          <w:szCs w:val="24"/>
        </w:rPr>
        <w:tab/>
      </w:r>
      <w:r w:rsidR="00883C20" w:rsidRPr="00AB380F">
        <w:rPr>
          <w:rFonts w:cstheme="minorHAnsi"/>
          <w:bCs/>
          <w:sz w:val="24"/>
          <w:szCs w:val="24"/>
        </w:rPr>
        <w:t xml:space="preserve">Załącznik nr </w:t>
      </w:r>
      <w:r w:rsidR="000C369D" w:rsidRPr="00AB380F">
        <w:rPr>
          <w:rFonts w:cstheme="minorHAnsi"/>
          <w:bCs/>
          <w:sz w:val="24"/>
          <w:szCs w:val="24"/>
        </w:rPr>
        <w:t>1</w:t>
      </w:r>
      <w:r w:rsidR="00883C20" w:rsidRPr="00AB380F">
        <w:rPr>
          <w:rFonts w:cstheme="minorHAnsi"/>
          <w:bCs/>
          <w:sz w:val="24"/>
          <w:szCs w:val="24"/>
        </w:rPr>
        <w:t xml:space="preserve"> do </w:t>
      </w:r>
      <w:r w:rsidR="0048641E" w:rsidRPr="00AB380F">
        <w:rPr>
          <w:rFonts w:cstheme="minorHAnsi"/>
          <w:bCs/>
          <w:sz w:val="24"/>
          <w:szCs w:val="24"/>
        </w:rPr>
        <w:t>S</w:t>
      </w:r>
      <w:r w:rsidR="00883C20" w:rsidRPr="00AB380F">
        <w:rPr>
          <w:rFonts w:cstheme="minorHAnsi"/>
          <w:bCs/>
          <w:sz w:val="24"/>
          <w:szCs w:val="24"/>
        </w:rPr>
        <w:t>WZ</w:t>
      </w:r>
    </w:p>
    <w:p w14:paraId="39A9F34D" w14:textId="77777777" w:rsidR="000C369D" w:rsidRPr="00AB380F" w:rsidRDefault="000C369D" w:rsidP="00AB380F">
      <w:pPr>
        <w:pStyle w:val="Tekstpodstawowy2"/>
        <w:widowControl w:val="0"/>
        <w:suppressAutoHyphens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60B56E6" w14:textId="3ADFE03A" w:rsidR="000C369D" w:rsidRPr="00AB380F" w:rsidRDefault="000C369D" w:rsidP="00AB380F">
      <w:pPr>
        <w:pStyle w:val="Tekstpodstawowy2"/>
        <w:widowControl w:val="0"/>
        <w:suppressAutoHyphens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B380F">
        <w:rPr>
          <w:rFonts w:asciiTheme="minorHAnsi" w:hAnsiTheme="minorHAnsi" w:cstheme="minorHAnsi"/>
          <w:b/>
          <w:color w:val="000000"/>
          <w:sz w:val="28"/>
          <w:szCs w:val="28"/>
        </w:rPr>
        <w:t>Przedmiotu zamówienia (</w:t>
      </w:r>
      <w:r w:rsidRPr="00AB380F">
        <w:rPr>
          <w:rFonts w:asciiTheme="minorHAnsi" w:hAnsiTheme="minorHAnsi" w:cstheme="minorHAnsi"/>
          <w:b/>
          <w:sz w:val="28"/>
          <w:szCs w:val="28"/>
        </w:rPr>
        <w:t>specyfikacja techniczna)</w:t>
      </w:r>
    </w:p>
    <w:p w14:paraId="07C2925C" w14:textId="77777777" w:rsidR="000C369D" w:rsidRPr="00AB380F" w:rsidRDefault="000C369D" w:rsidP="00AB380F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C43D460" w14:textId="3C118906" w:rsidR="003F7F1B" w:rsidRPr="00AB380F" w:rsidRDefault="003F7F1B" w:rsidP="00AB380F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</w:pPr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Ciągnik rolniczy fabrycznie nowy, kompletny, wolny od wad konstrukcyjnych, materiałowych, wykonawczych i prawnych,  gotowy do użytku,</w:t>
      </w:r>
      <w:r w:rsidR="0048641E"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 </w:t>
      </w:r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spełniający wymagania polskich przepisów o ruchu drogowym z zgodnie z Ustawą Prawo o ruchu drogowym (</w:t>
      </w:r>
      <w:r w:rsidR="00781911"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Dz. U. z 2023 r. poz. 1047 </w:t>
      </w:r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z </w:t>
      </w:r>
      <w:proofErr w:type="spellStart"/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późn</w:t>
      </w:r>
      <w:proofErr w:type="spellEnd"/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. zm.),</w:t>
      </w:r>
      <w:r w:rsidR="0048641E"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 </w:t>
      </w:r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</w:t>
      </w:r>
      <w:r w:rsidR="00781911"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Dz.U. z 2023 r. poz. 1651 </w:t>
      </w:r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z </w:t>
      </w:r>
      <w:proofErr w:type="spellStart"/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późn</w:t>
      </w:r>
      <w:proofErr w:type="spellEnd"/>
      <w:r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 xml:space="preserve">. zm.). Należy podać stan faktyczny. </w:t>
      </w:r>
      <w:r w:rsidRPr="00AB380F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pl-PL"/>
        </w:rPr>
        <w:t>Świadectwo homologacji należy dostarczyć najpóźniej w dniu dostawy ciągnika</w:t>
      </w:r>
      <w:r w:rsidR="0048641E" w:rsidRPr="00AB380F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.</w:t>
      </w:r>
    </w:p>
    <w:p w14:paraId="0457DE35" w14:textId="77777777" w:rsidR="000C369D" w:rsidRDefault="000C369D" w:rsidP="00AB380F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</w:pPr>
    </w:p>
    <w:p w14:paraId="5F3E61B2" w14:textId="77777777" w:rsidR="00AB380F" w:rsidRPr="00AB380F" w:rsidRDefault="00AB380F" w:rsidP="00AB380F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34"/>
        <w:gridCol w:w="2058"/>
        <w:gridCol w:w="3866"/>
        <w:gridCol w:w="2551"/>
      </w:tblGrid>
      <w:tr w:rsidR="00883C20" w:rsidRPr="00AB380F" w14:paraId="4A32C68D" w14:textId="77777777" w:rsidTr="00BF19A4">
        <w:tc>
          <w:tcPr>
            <w:tcW w:w="734" w:type="dxa"/>
            <w:vAlign w:val="center"/>
          </w:tcPr>
          <w:p w14:paraId="14A6B8AF" w14:textId="77777777" w:rsidR="00883C20" w:rsidRPr="00AB380F" w:rsidRDefault="00883C20" w:rsidP="00AB380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380F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58" w:type="dxa"/>
            <w:vAlign w:val="center"/>
          </w:tcPr>
          <w:p w14:paraId="5B07BCCE" w14:textId="77777777" w:rsidR="00883C20" w:rsidRPr="00AB380F" w:rsidRDefault="00883C20" w:rsidP="00AB380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380F">
              <w:rPr>
                <w:rFonts w:cstheme="minorHAnsi"/>
                <w:b/>
                <w:sz w:val="24"/>
                <w:szCs w:val="24"/>
              </w:rPr>
              <w:t>Opis parametru</w:t>
            </w:r>
          </w:p>
        </w:tc>
        <w:tc>
          <w:tcPr>
            <w:tcW w:w="3866" w:type="dxa"/>
            <w:vAlign w:val="center"/>
          </w:tcPr>
          <w:p w14:paraId="52E3239F" w14:textId="77777777" w:rsidR="00883C20" w:rsidRPr="00AB380F" w:rsidRDefault="00883C20" w:rsidP="00AB380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380F">
              <w:rPr>
                <w:rFonts w:cstheme="minorHAnsi"/>
                <w:b/>
                <w:sz w:val="24"/>
                <w:szCs w:val="24"/>
              </w:rPr>
              <w:t>Wymagania</w:t>
            </w:r>
            <w:r w:rsidR="00DB1113" w:rsidRPr="00AB380F">
              <w:rPr>
                <w:rFonts w:cstheme="minorHAnsi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2551" w:type="dxa"/>
            <w:vAlign w:val="center"/>
          </w:tcPr>
          <w:p w14:paraId="6EDA5D1B" w14:textId="77777777" w:rsidR="00883C20" w:rsidRPr="00AB380F" w:rsidRDefault="00883C20" w:rsidP="00AB380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380F">
              <w:rPr>
                <w:rFonts w:cstheme="minorHAnsi"/>
                <w:b/>
                <w:sz w:val="24"/>
                <w:szCs w:val="24"/>
              </w:rPr>
              <w:t xml:space="preserve">*Spełnienie wymagań </w:t>
            </w:r>
            <w:proofErr w:type="spellStart"/>
            <w:r w:rsidRPr="00AB380F">
              <w:rPr>
                <w:rFonts w:cstheme="minorHAnsi"/>
                <w:b/>
                <w:sz w:val="24"/>
                <w:szCs w:val="24"/>
              </w:rPr>
              <w:t>techniczno</w:t>
            </w:r>
            <w:proofErr w:type="spellEnd"/>
            <w:r w:rsidRPr="00AB380F">
              <w:rPr>
                <w:rFonts w:cstheme="minorHAnsi"/>
                <w:b/>
                <w:sz w:val="24"/>
                <w:szCs w:val="24"/>
              </w:rPr>
              <w:t xml:space="preserve"> – jakościowych / propozycje Wykonawcy</w:t>
            </w:r>
          </w:p>
        </w:tc>
      </w:tr>
      <w:tr w:rsidR="008446BC" w:rsidRPr="00AB380F" w14:paraId="65DE0909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9A624C9" w14:textId="46FA2B5B" w:rsidR="008446BC" w:rsidRPr="00AB380F" w:rsidRDefault="008446BC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 xml:space="preserve"> Ciągnik</w:t>
            </w:r>
            <w:r w:rsidR="004A3FCF" w:rsidRPr="00AB380F">
              <w:rPr>
                <w:rFonts w:cstheme="minorHAnsi"/>
                <w:b/>
                <w:bCs/>
                <w:sz w:val="24"/>
                <w:szCs w:val="24"/>
              </w:rPr>
              <w:t>-wymagania ogólne</w:t>
            </w:r>
          </w:p>
        </w:tc>
      </w:tr>
      <w:tr w:rsidR="006928B8" w:rsidRPr="00AB380F" w14:paraId="4E330A54" w14:textId="77777777" w:rsidTr="00BF19A4">
        <w:trPr>
          <w:trHeight w:val="198"/>
        </w:trPr>
        <w:tc>
          <w:tcPr>
            <w:tcW w:w="734" w:type="dxa"/>
          </w:tcPr>
          <w:p w14:paraId="7EA7F8BA" w14:textId="59A7E784" w:rsidR="006928B8" w:rsidRPr="00AB380F" w:rsidRDefault="008446B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AB380F" w:rsidRDefault="006928B8" w:rsidP="00AB380F">
            <w:pPr>
              <w:spacing w:line="36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Rok produkcji</w:t>
            </w:r>
          </w:p>
        </w:tc>
        <w:tc>
          <w:tcPr>
            <w:tcW w:w="3866" w:type="dxa"/>
          </w:tcPr>
          <w:p w14:paraId="05FA79F9" w14:textId="14B822F2" w:rsidR="006928B8" w:rsidRPr="00AB380F" w:rsidRDefault="0069424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7526024C" w14:textId="77777777" w:rsidR="006928B8" w:rsidRPr="00AB380F" w:rsidRDefault="006928B8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A3FCF" w:rsidRPr="00AB380F" w14:paraId="73D3F251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DF38F79" w14:textId="5BF4A01D" w:rsidR="004A3FCF" w:rsidRPr="00AB380F" w:rsidRDefault="004A3FCF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Silnik</w:t>
            </w:r>
          </w:p>
        </w:tc>
      </w:tr>
      <w:tr w:rsidR="00883C20" w:rsidRPr="00AB380F" w14:paraId="3C1C74A4" w14:textId="77777777" w:rsidTr="00BF19A4">
        <w:trPr>
          <w:trHeight w:val="554"/>
        </w:trPr>
        <w:tc>
          <w:tcPr>
            <w:tcW w:w="734" w:type="dxa"/>
          </w:tcPr>
          <w:p w14:paraId="7AD9576E" w14:textId="541682FF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7EFC0600" w14:textId="6C428A9D" w:rsidR="00883C20" w:rsidRPr="00AB380F" w:rsidRDefault="004A3FCF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Rodzaj s</w:t>
            </w:r>
            <w:r w:rsidR="00FC4866" w:rsidRPr="00AB380F">
              <w:rPr>
                <w:rFonts w:cstheme="minorHAnsi"/>
                <w:sz w:val="24"/>
                <w:szCs w:val="24"/>
              </w:rPr>
              <w:t>ilnik</w:t>
            </w:r>
            <w:r w:rsidRPr="00AB380F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3866" w:type="dxa"/>
          </w:tcPr>
          <w:p w14:paraId="257F35B2" w14:textId="520221EE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Wysokoprężny </w:t>
            </w:r>
            <w:r w:rsidR="00BF19A4" w:rsidRPr="00AB380F">
              <w:rPr>
                <w:rFonts w:eastAsia="Times New Roman" w:cstheme="minorHAnsi"/>
                <w:bCs/>
                <w:sz w:val="24"/>
                <w:szCs w:val="24"/>
              </w:rPr>
              <w:t>4-</w:t>
            </w: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cylindrowy </w:t>
            </w:r>
            <w:proofErr w:type="spellStart"/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turbodołado</w:t>
            </w:r>
            <w:r w:rsidR="00BF19A4" w:rsidRPr="00AB380F">
              <w:rPr>
                <w:rFonts w:eastAsia="Times New Roman" w:cstheme="minorHAnsi"/>
                <w:bCs/>
                <w:sz w:val="24"/>
                <w:szCs w:val="24"/>
              </w:rPr>
              <w:t>-</w:t>
            </w: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wany</w:t>
            </w:r>
            <w:proofErr w:type="spellEnd"/>
            <w:r w:rsidR="00746B7C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 z bezpośrednim wtryskiem paliwa</w:t>
            </w:r>
          </w:p>
        </w:tc>
        <w:tc>
          <w:tcPr>
            <w:tcW w:w="2551" w:type="dxa"/>
          </w:tcPr>
          <w:p w14:paraId="1C3BC5B5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67D55022" w14:textId="77777777" w:rsidTr="00BF19A4">
        <w:tc>
          <w:tcPr>
            <w:tcW w:w="734" w:type="dxa"/>
          </w:tcPr>
          <w:p w14:paraId="2AB380C9" w14:textId="5543C3EC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43606441" w14:textId="5B27B0B0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Poj</w:t>
            </w:r>
            <w:r w:rsidR="00BF19A4" w:rsidRPr="00AB380F">
              <w:rPr>
                <w:rFonts w:cstheme="minorHAnsi"/>
                <w:sz w:val="24"/>
                <w:szCs w:val="24"/>
              </w:rPr>
              <w:t>.</w:t>
            </w:r>
            <w:r w:rsidRPr="00AB380F">
              <w:rPr>
                <w:rFonts w:cstheme="minorHAnsi"/>
                <w:sz w:val="24"/>
                <w:szCs w:val="24"/>
              </w:rPr>
              <w:t xml:space="preserve"> skokowa silnika</w:t>
            </w:r>
          </w:p>
        </w:tc>
        <w:tc>
          <w:tcPr>
            <w:tcW w:w="3866" w:type="dxa"/>
          </w:tcPr>
          <w:p w14:paraId="63F2E528" w14:textId="41DC3A8A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Min. </w:t>
            </w:r>
            <w:r w:rsidR="004C1203" w:rsidRPr="00AB380F">
              <w:rPr>
                <w:rFonts w:cstheme="minorHAnsi"/>
                <w:sz w:val="24"/>
                <w:szCs w:val="24"/>
              </w:rPr>
              <w:t>2</w:t>
            </w:r>
            <w:r w:rsidR="005A3926" w:rsidRPr="00AB380F">
              <w:rPr>
                <w:rFonts w:cstheme="minorHAnsi"/>
                <w:sz w:val="24"/>
                <w:szCs w:val="24"/>
              </w:rPr>
              <w:t>8</w:t>
            </w:r>
            <w:r w:rsidR="004C1203" w:rsidRPr="00AB380F">
              <w:rPr>
                <w:rFonts w:cstheme="minorHAnsi"/>
                <w:sz w:val="24"/>
                <w:szCs w:val="24"/>
              </w:rPr>
              <w:t xml:space="preserve">00 </w:t>
            </w:r>
            <w:r w:rsidRPr="00AB380F">
              <w:rPr>
                <w:rFonts w:cstheme="minorHAnsi"/>
                <w:sz w:val="24"/>
                <w:szCs w:val="24"/>
              </w:rPr>
              <w:t>cm3</w:t>
            </w:r>
          </w:p>
        </w:tc>
        <w:tc>
          <w:tcPr>
            <w:tcW w:w="2551" w:type="dxa"/>
          </w:tcPr>
          <w:p w14:paraId="784E1DAC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370263E7" w14:textId="77777777" w:rsidTr="00BF19A4">
        <w:tc>
          <w:tcPr>
            <w:tcW w:w="734" w:type="dxa"/>
          </w:tcPr>
          <w:p w14:paraId="7D7023E8" w14:textId="1A4C6B75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21E6946" w14:textId="7A491794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Moc znamionowa</w:t>
            </w:r>
          </w:p>
        </w:tc>
        <w:tc>
          <w:tcPr>
            <w:tcW w:w="3866" w:type="dxa"/>
          </w:tcPr>
          <w:p w14:paraId="73B99524" w14:textId="2C0903B3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Min. </w:t>
            </w:r>
            <w:r w:rsidR="00781911" w:rsidRPr="00AB380F">
              <w:rPr>
                <w:rFonts w:cstheme="minorHAnsi"/>
                <w:sz w:val="24"/>
                <w:szCs w:val="24"/>
              </w:rPr>
              <w:t>75</w:t>
            </w:r>
            <w:r w:rsidRPr="00AB380F">
              <w:rPr>
                <w:rFonts w:cstheme="minorHAnsi"/>
                <w:sz w:val="24"/>
                <w:szCs w:val="24"/>
              </w:rPr>
              <w:t>KM max. 1</w:t>
            </w:r>
            <w:r w:rsidR="00781911" w:rsidRPr="00AB380F">
              <w:rPr>
                <w:rFonts w:cstheme="minorHAnsi"/>
                <w:sz w:val="24"/>
                <w:szCs w:val="24"/>
              </w:rPr>
              <w:t>0</w:t>
            </w:r>
            <w:r w:rsidRPr="00AB380F">
              <w:rPr>
                <w:rFonts w:cstheme="minorHAnsi"/>
                <w:sz w:val="24"/>
                <w:szCs w:val="24"/>
              </w:rPr>
              <w:t>0KM</w:t>
            </w:r>
          </w:p>
        </w:tc>
        <w:tc>
          <w:tcPr>
            <w:tcW w:w="2551" w:type="dxa"/>
          </w:tcPr>
          <w:p w14:paraId="319B89CE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39A569EC" w14:textId="77777777" w:rsidTr="00BF19A4">
        <w:tc>
          <w:tcPr>
            <w:tcW w:w="734" w:type="dxa"/>
          </w:tcPr>
          <w:p w14:paraId="193BA52A" w14:textId="57D22226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03C0158" w14:textId="1FCA271C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Norma emisji spalin</w:t>
            </w:r>
          </w:p>
        </w:tc>
        <w:tc>
          <w:tcPr>
            <w:tcW w:w="3866" w:type="dxa"/>
          </w:tcPr>
          <w:p w14:paraId="390C5294" w14:textId="322D22F3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Min. EURO </w:t>
            </w:r>
            <w:r w:rsidR="00781911" w:rsidRPr="00AB380F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2551" w:type="dxa"/>
          </w:tcPr>
          <w:p w14:paraId="28C8C7CA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A3FCF" w:rsidRPr="00AB380F" w14:paraId="2DAA85A8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355C36AE" w14:textId="7B7B0DF5" w:rsidR="004A3FCF" w:rsidRPr="00AB380F" w:rsidRDefault="004A3FCF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Układ przeniesienia napędu</w:t>
            </w:r>
          </w:p>
        </w:tc>
      </w:tr>
      <w:tr w:rsidR="00883C20" w:rsidRPr="00AB380F" w14:paraId="3FA61C26" w14:textId="77777777" w:rsidTr="00BF19A4">
        <w:tc>
          <w:tcPr>
            <w:tcW w:w="734" w:type="dxa"/>
          </w:tcPr>
          <w:p w14:paraId="19DD5EE6" w14:textId="26F6C3F1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5C8E6110" w14:textId="7D21951B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Skrzynia biegów</w:t>
            </w:r>
          </w:p>
        </w:tc>
        <w:tc>
          <w:tcPr>
            <w:tcW w:w="3866" w:type="dxa"/>
          </w:tcPr>
          <w:p w14:paraId="5D2E95E7" w14:textId="275F8264" w:rsidR="00883C20" w:rsidRPr="00AB380F" w:rsidRDefault="00FC486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W pełni zsynchronizowana mechaniczna skrzynia biegów z rewersem mechanicznym</w:t>
            </w:r>
          </w:p>
        </w:tc>
        <w:tc>
          <w:tcPr>
            <w:tcW w:w="2551" w:type="dxa"/>
          </w:tcPr>
          <w:p w14:paraId="5F3998C1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395A9331" w14:textId="77777777" w:rsidTr="00BF19A4">
        <w:tc>
          <w:tcPr>
            <w:tcW w:w="734" w:type="dxa"/>
          </w:tcPr>
          <w:p w14:paraId="6292B731" w14:textId="7F7CEF94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11DEE945" w14:textId="77777777" w:rsidR="00FB39F5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Ilość biegów</w:t>
            </w:r>
          </w:p>
          <w:p w14:paraId="318AC764" w14:textId="170ABC1A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(do przodu/ do tyłu)</w:t>
            </w:r>
          </w:p>
        </w:tc>
        <w:tc>
          <w:tcPr>
            <w:tcW w:w="3866" w:type="dxa"/>
          </w:tcPr>
          <w:p w14:paraId="34101315" w14:textId="253D5CAA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Min. 12/12</w:t>
            </w:r>
          </w:p>
        </w:tc>
        <w:tc>
          <w:tcPr>
            <w:tcW w:w="2551" w:type="dxa"/>
          </w:tcPr>
          <w:p w14:paraId="67B8D89B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727C2D63" w14:textId="77777777" w:rsidTr="00BF19A4">
        <w:trPr>
          <w:trHeight w:val="402"/>
        </w:trPr>
        <w:tc>
          <w:tcPr>
            <w:tcW w:w="734" w:type="dxa"/>
          </w:tcPr>
          <w:p w14:paraId="62CD9351" w14:textId="5748CF38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03998670" w14:textId="34664216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Prędkość ma</w:t>
            </w:r>
            <w:r w:rsidR="00BF19A4" w:rsidRPr="00AB380F">
              <w:rPr>
                <w:rFonts w:cstheme="minorHAnsi"/>
                <w:sz w:val="24"/>
                <w:szCs w:val="24"/>
              </w:rPr>
              <w:t>x.</w:t>
            </w:r>
          </w:p>
        </w:tc>
        <w:tc>
          <w:tcPr>
            <w:tcW w:w="3866" w:type="dxa"/>
          </w:tcPr>
          <w:p w14:paraId="33C71B67" w14:textId="26E610F7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Min. </w:t>
            </w:r>
            <w:r w:rsidR="0069424C" w:rsidRPr="00AB380F">
              <w:rPr>
                <w:rFonts w:cstheme="minorHAnsi"/>
                <w:sz w:val="24"/>
                <w:szCs w:val="24"/>
              </w:rPr>
              <w:t>3</w:t>
            </w:r>
            <w:r w:rsidR="00310A38" w:rsidRPr="00AB380F">
              <w:rPr>
                <w:rFonts w:cstheme="minorHAnsi"/>
                <w:sz w:val="24"/>
                <w:szCs w:val="24"/>
              </w:rPr>
              <w:t>0</w:t>
            </w:r>
            <w:r w:rsidRPr="00AB380F">
              <w:rPr>
                <w:rFonts w:cstheme="minorHAnsi"/>
                <w:sz w:val="24"/>
                <w:szCs w:val="24"/>
              </w:rPr>
              <w:t>km/h</w:t>
            </w:r>
          </w:p>
        </w:tc>
        <w:tc>
          <w:tcPr>
            <w:tcW w:w="2551" w:type="dxa"/>
          </w:tcPr>
          <w:p w14:paraId="78731867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1E85D734" w14:textId="77777777" w:rsidTr="00BF19A4">
        <w:tc>
          <w:tcPr>
            <w:tcW w:w="734" w:type="dxa"/>
          </w:tcPr>
          <w:p w14:paraId="20E6267A" w14:textId="564443FB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385EE55F" w14:textId="29B86BA8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Sprzęgło </w:t>
            </w:r>
          </w:p>
        </w:tc>
        <w:tc>
          <w:tcPr>
            <w:tcW w:w="3866" w:type="dxa"/>
          </w:tcPr>
          <w:p w14:paraId="2B923931" w14:textId="29686D62" w:rsidR="00883C20" w:rsidRPr="00AB380F" w:rsidRDefault="00310A38" w:rsidP="00AB380F">
            <w:pPr>
              <w:suppressAutoHyphens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Tarczowe suche</w:t>
            </w:r>
            <w:r w:rsidR="005A3926" w:rsidRPr="00AB380F">
              <w:rPr>
                <w:rFonts w:eastAsia="Times New Roman" w:cstheme="minorHAnsi"/>
                <w:bCs/>
                <w:sz w:val="24"/>
                <w:szCs w:val="24"/>
              </w:rPr>
              <w:t>/mokre</w:t>
            </w:r>
          </w:p>
        </w:tc>
        <w:tc>
          <w:tcPr>
            <w:tcW w:w="2551" w:type="dxa"/>
          </w:tcPr>
          <w:p w14:paraId="23A8D1D0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3D622353" w14:textId="77777777" w:rsidTr="00BF19A4">
        <w:trPr>
          <w:trHeight w:val="208"/>
        </w:trPr>
        <w:tc>
          <w:tcPr>
            <w:tcW w:w="734" w:type="dxa"/>
          </w:tcPr>
          <w:p w14:paraId="0F9DBA0A" w14:textId="15F246D2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30F6C46F" w14:textId="407446E5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Napęd</w:t>
            </w:r>
          </w:p>
        </w:tc>
        <w:tc>
          <w:tcPr>
            <w:tcW w:w="3866" w:type="dxa"/>
          </w:tcPr>
          <w:p w14:paraId="05DAB603" w14:textId="4B82DAA7" w:rsidR="00883C20" w:rsidRPr="00AB380F" w:rsidRDefault="00FB39F5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4x4 </w:t>
            </w:r>
            <w:r w:rsidR="00310A38" w:rsidRPr="00AB380F">
              <w:rPr>
                <w:rFonts w:cstheme="minorHAnsi"/>
                <w:sz w:val="24"/>
                <w:szCs w:val="24"/>
              </w:rPr>
              <w:t>z blokadą mechanizmu różnicowego</w:t>
            </w:r>
          </w:p>
        </w:tc>
        <w:tc>
          <w:tcPr>
            <w:tcW w:w="2551" w:type="dxa"/>
          </w:tcPr>
          <w:p w14:paraId="328542D8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A3FCF" w:rsidRPr="00AB380F" w14:paraId="4AFC5407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107DF3BD" w14:textId="02927335" w:rsidR="004A3FCF" w:rsidRPr="00AB380F" w:rsidRDefault="004A3FCF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WOM</w:t>
            </w:r>
          </w:p>
        </w:tc>
      </w:tr>
      <w:tr w:rsidR="00883C20" w:rsidRPr="00AB380F" w14:paraId="3FB295D1" w14:textId="77777777" w:rsidTr="00BF19A4">
        <w:tc>
          <w:tcPr>
            <w:tcW w:w="734" w:type="dxa"/>
          </w:tcPr>
          <w:p w14:paraId="5724E867" w14:textId="5A5C72F0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3DF4AA5C" w14:textId="66584905" w:rsidR="00883C20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Wał odbioru mocy (WOM)</w:t>
            </w:r>
          </w:p>
        </w:tc>
        <w:tc>
          <w:tcPr>
            <w:tcW w:w="3866" w:type="dxa"/>
          </w:tcPr>
          <w:p w14:paraId="6E385752" w14:textId="2ADDEFDE" w:rsidR="00883C20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Tylny wał odbioru mocy (WOM) </w:t>
            </w:r>
            <w:r w:rsidR="00310A38" w:rsidRPr="00AB380F">
              <w:rPr>
                <w:rFonts w:eastAsia="Times New Roman" w:cstheme="minorHAnsi"/>
                <w:bCs/>
                <w:sz w:val="24"/>
                <w:szCs w:val="24"/>
              </w:rPr>
              <w:t>zależny/</w:t>
            </w: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niezależny</w:t>
            </w:r>
            <w:r w:rsidR="00310A38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, 540/1000 </w:t>
            </w:r>
            <w:proofErr w:type="spellStart"/>
            <w:r w:rsidR="00310A38" w:rsidRPr="00AB380F">
              <w:rPr>
                <w:rFonts w:eastAsia="Times New Roman" w:cstheme="minorHAnsi"/>
                <w:bCs/>
                <w:sz w:val="24"/>
                <w:szCs w:val="24"/>
              </w:rPr>
              <w:t>obr</w:t>
            </w:r>
            <w:proofErr w:type="spellEnd"/>
            <w:r w:rsidR="00310A38" w:rsidRPr="00AB380F">
              <w:rPr>
                <w:rFonts w:eastAsia="Times New Roman" w:cstheme="minorHAnsi"/>
                <w:bCs/>
                <w:sz w:val="24"/>
                <w:szCs w:val="24"/>
              </w:rPr>
              <w:t>/min</w:t>
            </w:r>
          </w:p>
        </w:tc>
        <w:tc>
          <w:tcPr>
            <w:tcW w:w="2551" w:type="dxa"/>
          </w:tcPr>
          <w:p w14:paraId="027AE512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57E5" w:rsidRPr="00AB380F" w14:paraId="667806B0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41F792A" w14:textId="7D4F9990" w:rsidR="009957E5" w:rsidRPr="00AB380F" w:rsidRDefault="001D3DCD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Układ hydrauliczny i pneumatyczny</w:t>
            </w:r>
          </w:p>
        </w:tc>
      </w:tr>
      <w:tr w:rsidR="00883C20" w:rsidRPr="00AB380F" w14:paraId="1370B375" w14:textId="77777777" w:rsidTr="00BF19A4">
        <w:tc>
          <w:tcPr>
            <w:tcW w:w="734" w:type="dxa"/>
          </w:tcPr>
          <w:p w14:paraId="412A4832" w14:textId="542B3B47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0E208BC5" w14:textId="72A37375" w:rsidR="00883C20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Układ hydrauliczny</w:t>
            </w:r>
          </w:p>
        </w:tc>
        <w:tc>
          <w:tcPr>
            <w:tcW w:w="3866" w:type="dxa"/>
          </w:tcPr>
          <w:p w14:paraId="119EC3BC" w14:textId="0AEABB2B" w:rsidR="00883C20" w:rsidRPr="00AB380F" w:rsidRDefault="00D66B78" w:rsidP="00AB380F">
            <w:pPr>
              <w:suppressAutoHyphens/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pl" w:eastAsia="pl-PL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  <w:lang w:val="pl" w:eastAsia="pl-PL"/>
              </w:rPr>
              <w:t xml:space="preserve">Z 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  <w:lang w:val="pl" w:eastAsia="pl-PL"/>
              </w:rPr>
              <w:t xml:space="preserve">mechanicznym sterowaniem z regulacją: siłową, </w:t>
            </w:r>
            <w:r w:rsidR="00310A38" w:rsidRPr="00AB380F">
              <w:rPr>
                <w:rFonts w:eastAsia="Times New Roman" w:cstheme="minorHAnsi"/>
                <w:bCs/>
                <w:sz w:val="24"/>
                <w:szCs w:val="24"/>
                <w:lang w:val="pl" w:eastAsia="pl-PL"/>
              </w:rPr>
              <w:t>mieszaną, pozycyjną</w:t>
            </w:r>
          </w:p>
        </w:tc>
        <w:tc>
          <w:tcPr>
            <w:tcW w:w="2551" w:type="dxa"/>
          </w:tcPr>
          <w:p w14:paraId="12C7BB7F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4CD3CB0E" w14:textId="77777777" w:rsidTr="00BF19A4">
        <w:tc>
          <w:tcPr>
            <w:tcW w:w="734" w:type="dxa"/>
          </w:tcPr>
          <w:p w14:paraId="65A14B72" w14:textId="7514F083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77D83A3D" w14:textId="0951C92F" w:rsidR="00883C20" w:rsidRPr="00AB380F" w:rsidRDefault="006E10B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R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>ozdzielacz hydrauliki</w:t>
            </w:r>
          </w:p>
        </w:tc>
        <w:tc>
          <w:tcPr>
            <w:tcW w:w="3866" w:type="dxa"/>
          </w:tcPr>
          <w:p w14:paraId="3D3F3098" w14:textId="22F18C13" w:rsidR="00883C20" w:rsidRPr="00AB380F" w:rsidRDefault="00EE60DE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M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in. </w:t>
            </w:r>
            <w:r w:rsidR="00310A38" w:rsidRPr="00AB380F">
              <w:rPr>
                <w:rFonts w:eastAsia="Times New Roman" w:cstheme="minorHAnsi"/>
                <w:bCs/>
                <w:sz w:val="24"/>
                <w:szCs w:val="24"/>
              </w:rPr>
              <w:t>Dwu sekcyjny</w:t>
            </w:r>
            <w:r w:rsidR="004C1203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C380991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6B7C" w:rsidRPr="00AB380F" w14:paraId="56B47FA8" w14:textId="77777777" w:rsidTr="00BF19A4">
        <w:tc>
          <w:tcPr>
            <w:tcW w:w="734" w:type="dxa"/>
          </w:tcPr>
          <w:p w14:paraId="158556D7" w14:textId="3E95210D" w:rsidR="00746B7C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37612829" w14:textId="6E2394F8" w:rsidR="00746B7C" w:rsidRPr="00AB380F" w:rsidRDefault="00746B7C" w:rsidP="00AB380F">
            <w:pPr>
              <w:spacing w:line="36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Pompa</w:t>
            </w:r>
          </w:p>
        </w:tc>
        <w:tc>
          <w:tcPr>
            <w:tcW w:w="3866" w:type="dxa"/>
          </w:tcPr>
          <w:p w14:paraId="254E6D43" w14:textId="44DC2BDD" w:rsidR="00746B7C" w:rsidRPr="00AB380F" w:rsidRDefault="00746B7C" w:rsidP="00AB380F">
            <w:pPr>
              <w:spacing w:line="36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Hydrauliczna, ciśnienie robocze na szybkozłączu </w:t>
            </w:r>
          </w:p>
        </w:tc>
        <w:tc>
          <w:tcPr>
            <w:tcW w:w="2551" w:type="dxa"/>
          </w:tcPr>
          <w:p w14:paraId="4CC257F0" w14:textId="77777777" w:rsidR="00746B7C" w:rsidRPr="00AB380F" w:rsidRDefault="00746B7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57D8D343" w14:textId="77777777" w:rsidTr="00BF19A4">
        <w:tc>
          <w:tcPr>
            <w:tcW w:w="734" w:type="dxa"/>
          </w:tcPr>
          <w:p w14:paraId="7421A795" w14:textId="7C051914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4A26F49E" w14:textId="0C20273D" w:rsidR="00883C20" w:rsidRPr="00AB380F" w:rsidRDefault="006E10B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W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>ydajność pompy</w:t>
            </w:r>
          </w:p>
        </w:tc>
        <w:tc>
          <w:tcPr>
            <w:tcW w:w="3866" w:type="dxa"/>
          </w:tcPr>
          <w:p w14:paraId="5383240B" w14:textId="5EB168CF" w:rsidR="00883C20" w:rsidRPr="00AB380F" w:rsidRDefault="00EE60DE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M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>in. 50 l/min</w:t>
            </w:r>
          </w:p>
        </w:tc>
        <w:tc>
          <w:tcPr>
            <w:tcW w:w="2551" w:type="dxa"/>
          </w:tcPr>
          <w:p w14:paraId="690AA13F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C20" w:rsidRPr="00AB380F" w14:paraId="6BA9B3CA" w14:textId="77777777" w:rsidTr="00BF19A4">
        <w:tc>
          <w:tcPr>
            <w:tcW w:w="734" w:type="dxa"/>
          </w:tcPr>
          <w:p w14:paraId="342DA854" w14:textId="18836542" w:rsidR="00883C20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569F6313" w14:textId="331ACA5E" w:rsidR="00883C20" w:rsidRPr="00AB380F" w:rsidRDefault="00EE60DE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I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nstalacja pneumatyczna </w:t>
            </w:r>
          </w:p>
        </w:tc>
        <w:tc>
          <w:tcPr>
            <w:tcW w:w="3866" w:type="dxa"/>
          </w:tcPr>
          <w:p w14:paraId="3BA8B176" w14:textId="29AD96ED" w:rsidR="00883C20" w:rsidRPr="00AB380F" w:rsidRDefault="00EE60DE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J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>edno i dwu – obwodowa</w:t>
            </w:r>
          </w:p>
        </w:tc>
        <w:tc>
          <w:tcPr>
            <w:tcW w:w="2551" w:type="dxa"/>
          </w:tcPr>
          <w:p w14:paraId="51ACC260" w14:textId="77777777" w:rsidR="00883C20" w:rsidRPr="00AB380F" w:rsidRDefault="00883C20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3E22" w:rsidRPr="00AB380F" w14:paraId="6D051A20" w14:textId="77777777" w:rsidTr="00BF19A4">
        <w:tc>
          <w:tcPr>
            <w:tcW w:w="734" w:type="dxa"/>
          </w:tcPr>
          <w:p w14:paraId="676CA5F7" w14:textId="6C918C9B" w:rsidR="006E3E22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4E27D0AB" w14:textId="181747EB" w:rsidR="006E3E22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Tylny podnośnik </w:t>
            </w:r>
          </w:p>
        </w:tc>
        <w:tc>
          <w:tcPr>
            <w:tcW w:w="3866" w:type="dxa"/>
          </w:tcPr>
          <w:p w14:paraId="687D0516" w14:textId="63D75E95" w:rsidR="006E3E22" w:rsidRPr="00AB380F" w:rsidRDefault="00D66B78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H</w:t>
            </w:r>
            <w:r w:rsidR="006E3E22" w:rsidRPr="00AB380F">
              <w:rPr>
                <w:rFonts w:eastAsia="Times New Roman" w:cstheme="minorHAnsi"/>
                <w:bCs/>
                <w:sz w:val="24"/>
                <w:szCs w:val="24"/>
              </w:rPr>
              <w:t>ydrauliczny</w:t>
            </w:r>
            <w:r w:rsidR="00A05719"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 TUZ </w:t>
            </w:r>
            <w:r w:rsidR="00BF0F2E" w:rsidRPr="00AB380F">
              <w:rPr>
                <w:rFonts w:eastAsia="Times New Roman" w:cstheme="minorHAnsi"/>
                <w:bCs/>
                <w:sz w:val="24"/>
                <w:szCs w:val="24"/>
              </w:rPr>
              <w:t>kat II z końcówkami hakowymi</w:t>
            </w:r>
          </w:p>
        </w:tc>
        <w:tc>
          <w:tcPr>
            <w:tcW w:w="2551" w:type="dxa"/>
          </w:tcPr>
          <w:p w14:paraId="1F391C73" w14:textId="77777777" w:rsidR="006E3E22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57E5" w:rsidRPr="00AB380F" w14:paraId="4D9BBF19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18609E0B" w14:textId="437A3976" w:rsidR="009957E5" w:rsidRPr="00AB380F" w:rsidRDefault="009957E5" w:rsidP="00AB380F">
            <w:pPr>
              <w:spacing w:line="36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Układ kierowniczy i hamulcowy</w:t>
            </w:r>
          </w:p>
        </w:tc>
      </w:tr>
      <w:tr w:rsidR="006E3E22" w:rsidRPr="00AB380F" w14:paraId="2CECBE5E" w14:textId="77777777" w:rsidTr="00BF19A4">
        <w:tc>
          <w:tcPr>
            <w:tcW w:w="734" w:type="dxa"/>
          </w:tcPr>
          <w:p w14:paraId="2C02B0B1" w14:textId="7D43A006" w:rsidR="006E3E22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7E41451F" w14:textId="7A55D4EB" w:rsidR="006E3E22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Układ hamulcowy</w:t>
            </w:r>
          </w:p>
        </w:tc>
        <w:tc>
          <w:tcPr>
            <w:tcW w:w="3866" w:type="dxa"/>
          </w:tcPr>
          <w:p w14:paraId="2905B9C3" w14:textId="470D3E6C" w:rsidR="006E3E22" w:rsidRPr="00AB380F" w:rsidRDefault="005A3926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Tarczowy mokry, hamulec ręczny mechaniczny</w:t>
            </w:r>
          </w:p>
        </w:tc>
        <w:tc>
          <w:tcPr>
            <w:tcW w:w="2551" w:type="dxa"/>
          </w:tcPr>
          <w:p w14:paraId="5BB43F49" w14:textId="77777777" w:rsidR="006E3E22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57E5" w:rsidRPr="00AB380F" w14:paraId="589875D4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E2BFD12" w14:textId="75182887" w:rsidR="009957E5" w:rsidRPr="00AB380F" w:rsidRDefault="009957E5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Kabina</w:t>
            </w:r>
          </w:p>
        </w:tc>
      </w:tr>
      <w:tr w:rsidR="006E3E22" w:rsidRPr="00AB380F" w14:paraId="26FD56F1" w14:textId="77777777" w:rsidTr="00BF19A4">
        <w:tc>
          <w:tcPr>
            <w:tcW w:w="734" w:type="dxa"/>
          </w:tcPr>
          <w:p w14:paraId="114FF6BD" w14:textId="127D9723" w:rsidR="006E3E22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8" w:type="dxa"/>
          </w:tcPr>
          <w:p w14:paraId="43B97B4A" w14:textId="35CF65F9" w:rsidR="006E3E22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Kabina</w:t>
            </w:r>
            <w:r w:rsidR="00BF0F2E" w:rsidRPr="00AB380F">
              <w:rPr>
                <w:rFonts w:cstheme="minorHAnsi"/>
                <w:sz w:val="24"/>
                <w:szCs w:val="24"/>
              </w:rPr>
              <w:t xml:space="preserve"> dwuosobowa</w:t>
            </w:r>
          </w:p>
        </w:tc>
        <w:tc>
          <w:tcPr>
            <w:tcW w:w="3866" w:type="dxa"/>
          </w:tcPr>
          <w:p w14:paraId="3DBB9C6D" w14:textId="68929433" w:rsidR="006E3E22" w:rsidRPr="00AB380F" w:rsidRDefault="00746B7C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Min. 4-</w:t>
            </w:r>
            <w:r w:rsidR="005A3926" w:rsidRPr="00AB380F">
              <w:rPr>
                <w:rFonts w:eastAsia="Times New Roman" w:cstheme="minorHAnsi"/>
                <w:bCs/>
                <w:sz w:val="24"/>
                <w:szCs w:val="24"/>
              </w:rPr>
              <w:t>słupkowa z klimatyzacją i ogrzewaniem, drzwi kabiny otwierane z prawej i lewej strony, uchylane szyby kabiny</w:t>
            </w: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 tylna i boczne, wycieraczka szyby przedniej i tylnej</w:t>
            </w:r>
          </w:p>
        </w:tc>
        <w:tc>
          <w:tcPr>
            <w:tcW w:w="2551" w:type="dxa"/>
          </w:tcPr>
          <w:p w14:paraId="616CD391" w14:textId="77777777" w:rsidR="006E3E22" w:rsidRPr="00AB380F" w:rsidRDefault="006E3E22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3DCD" w:rsidRPr="00AB380F" w14:paraId="4A952AB9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E9A2549" w14:textId="00765B29" w:rsidR="001D3DCD" w:rsidRPr="00AB380F" w:rsidRDefault="001D3DCD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Ogumienie</w:t>
            </w:r>
          </w:p>
        </w:tc>
      </w:tr>
      <w:tr w:rsidR="001033E1" w:rsidRPr="00AB380F" w14:paraId="511D67EE" w14:textId="77777777" w:rsidTr="00BF19A4">
        <w:trPr>
          <w:trHeight w:val="566"/>
        </w:trPr>
        <w:tc>
          <w:tcPr>
            <w:tcW w:w="734" w:type="dxa"/>
          </w:tcPr>
          <w:p w14:paraId="738BEF31" w14:textId="60FA6F5B" w:rsidR="001033E1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58" w:type="dxa"/>
          </w:tcPr>
          <w:p w14:paraId="5A642E86" w14:textId="2ECE0DB1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Koła, opony</w:t>
            </w:r>
          </w:p>
        </w:tc>
        <w:tc>
          <w:tcPr>
            <w:tcW w:w="3866" w:type="dxa"/>
          </w:tcPr>
          <w:p w14:paraId="5059B11B" w14:textId="2F544291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 xml:space="preserve">Koła przednie </w:t>
            </w:r>
            <w:r w:rsidR="00746B7C" w:rsidRPr="00AB380F">
              <w:rPr>
                <w:rFonts w:eastAsia="Times New Roman" w:cstheme="minorHAnsi"/>
                <w:bCs/>
                <w:sz w:val="24"/>
                <w:szCs w:val="24"/>
              </w:rPr>
              <w:t>min. 11,2 R24; tylne min. 16,9 R30</w:t>
            </w:r>
          </w:p>
        </w:tc>
        <w:tc>
          <w:tcPr>
            <w:tcW w:w="2551" w:type="dxa"/>
          </w:tcPr>
          <w:p w14:paraId="1BEC3E44" w14:textId="77777777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F0F2E" w:rsidRPr="00AB380F" w14:paraId="361791A2" w14:textId="77777777" w:rsidTr="00BF19A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A70D7E7" w14:textId="2EE50780" w:rsidR="00BF0F2E" w:rsidRPr="00AB380F" w:rsidRDefault="00BF0F2E" w:rsidP="00AB380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80F">
              <w:rPr>
                <w:rFonts w:cstheme="minorHAnsi"/>
                <w:b/>
                <w:bCs/>
                <w:sz w:val="24"/>
                <w:szCs w:val="24"/>
              </w:rPr>
              <w:t>Wyposażenie</w:t>
            </w:r>
          </w:p>
        </w:tc>
      </w:tr>
      <w:tr w:rsidR="001033E1" w:rsidRPr="00AB380F" w14:paraId="5B227C28" w14:textId="77777777" w:rsidTr="00BF19A4">
        <w:tc>
          <w:tcPr>
            <w:tcW w:w="734" w:type="dxa"/>
          </w:tcPr>
          <w:p w14:paraId="7028FC43" w14:textId="3C7F9414" w:rsidR="001033E1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058" w:type="dxa"/>
          </w:tcPr>
          <w:p w14:paraId="6F627845" w14:textId="3078D6AC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Zaczepy</w:t>
            </w:r>
          </w:p>
        </w:tc>
        <w:tc>
          <w:tcPr>
            <w:tcW w:w="3866" w:type="dxa"/>
          </w:tcPr>
          <w:p w14:paraId="2FACD87E" w14:textId="4BECF9B4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eastAsia="Times New Roman" w:cstheme="minorHAnsi"/>
                <w:bCs/>
                <w:sz w:val="24"/>
                <w:szCs w:val="24"/>
              </w:rPr>
              <w:t>Zaczep transportowy tylny i przedni</w:t>
            </w:r>
          </w:p>
        </w:tc>
        <w:tc>
          <w:tcPr>
            <w:tcW w:w="2551" w:type="dxa"/>
          </w:tcPr>
          <w:p w14:paraId="14FA2322" w14:textId="77777777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33E1" w:rsidRPr="00AB380F" w14:paraId="7DD7783F" w14:textId="77777777" w:rsidTr="00BF19A4">
        <w:tc>
          <w:tcPr>
            <w:tcW w:w="734" w:type="dxa"/>
          </w:tcPr>
          <w:p w14:paraId="7A82D6A4" w14:textId="67BCCEDE" w:rsidR="001033E1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058" w:type="dxa"/>
          </w:tcPr>
          <w:p w14:paraId="08714160" w14:textId="3D31AEC6" w:rsidR="001033E1" w:rsidRPr="00AB380F" w:rsidRDefault="00387AA8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Zbiornik paliwa</w:t>
            </w:r>
          </w:p>
        </w:tc>
        <w:tc>
          <w:tcPr>
            <w:tcW w:w="3866" w:type="dxa"/>
          </w:tcPr>
          <w:p w14:paraId="7BE5B3A6" w14:textId="60D54A25" w:rsidR="001033E1" w:rsidRPr="00AB380F" w:rsidRDefault="00387AA8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 pojemności min. </w:t>
            </w:r>
            <w:r w:rsidR="00746B7C" w:rsidRPr="00AB380F">
              <w:rPr>
                <w:rFonts w:cstheme="minorHAnsi"/>
                <w:sz w:val="24"/>
                <w:szCs w:val="24"/>
              </w:rPr>
              <w:t>80</w:t>
            </w:r>
            <w:r w:rsidRPr="00AB380F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2551" w:type="dxa"/>
          </w:tcPr>
          <w:p w14:paraId="3629D4DA" w14:textId="77777777" w:rsidR="001033E1" w:rsidRPr="00AB380F" w:rsidRDefault="001033E1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369D" w:rsidRPr="00AB380F" w14:paraId="5A7C71E4" w14:textId="77777777" w:rsidTr="00BF19A4">
        <w:tc>
          <w:tcPr>
            <w:tcW w:w="734" w:type="dxa"/>
          </w:tcPr>
          <w:p w14:paraId="27289D4A" w14:textId="602EC879" w:rsidR="000C369D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58" w:type="dxa"/>
          </w:tcPr>
          <w:p w14:paraId="5C26DB4D" w14:textId="7BEFFE9D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 xml:space="preserve">Siedzenie </w:t>
            </w:r>
          </w:p>
        </w:tc>
        <w:tc>
          <w:tcPr>
            <w:tcW w:w="3866" w:type="dxa"/>
          </w:tcPr>
          <w:p w14:paraId="59B7F462" w14:textId="0136F189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Siedzenie amortyzowane mechanicznie</w:t>
            </w:r>
          </w:p>
        </w:tc>
        <w:tc>
          <w:tcPr>
            <w:tcW w:w="2551" w:type="dxa"/>
          </w:tcPr>
          <w:p w14:paraId="01274486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369D" w:rsidRPr="00AB380F" w14:paraId="4F86489E" w14:textId="77777777" w:rsidTr="00BF19A4">
        <w:tc>
          <w:tcPr>
            <w:tcW w:w="734" w:type="dxa"/>
          </w:tcPr>
          <w:p w14:paraId="0AB45757" w14:textId="568D09B6" w:rsidR="000C369D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058" w:type="dxa"/>
          </w:tcPr>
          <w:p w14:paraId="43876891" w14:textId="06BA2959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Instalacja elektryczna</w:t>
            </w:r>
          </w:p>
        </w:tc>
        <w:tc>
          <w:tcPr>
            <w:tcW w:w="3866" w:type="dxa"/>
          </w:tcPr>
          <w:p w14:paraId="3CC352D9" w14:textId="0FBE9D66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Moc min. 12V</w:t>
            </w:r>
          </w:p>
        </w:tc>
        <w:tc>
          <w:tcPr>
            <w:tcW w:w="2551" w:type="dxa"/>
          </w:tcPr>
          <w:p w14:paraId="2C4E364F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369D" w:rsidRPr="00AB380F" w14:paraId="5C671105" w14:textId="77777777" w:rsidTr="00BF19A4">
        <w:tc>
          <w:tcPr>
            <w:tcW w:w="734" w:type="dxa"/>
          </w:tcPr>
          <w:p w14:paraId="17B24DA9" w14:textId="37ABE918" w:rsidR="000C369D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058" w:type="dxa"/>
          </w:tcPr>
          <w:p w14:paraId="2E5A1CB8" w14:textId="3B3D9BD6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Akumulator</w:t>
            </w:r>
          </w:p>
        </w:tc>
        <w:tc>
          <w:tcPr>
            <w:tcW w:w="3866" w:type="dxa"/>
          </w:tcPr>
          <w:p w14:paraId="520C8DE4" w14:textId="6EFB4E28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Min. 160Ah</w:t>
            </w:r>
          </w:p>
        </w:tc>
        <w:tc>
          <w:tcPr>
            <w:tcW w:w="2551" w:type="dxa"/>
          </w:tcPr>
          <w:p w14:paraId="46AC55DE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369D" w:rsidRPr="00AB380F" w14:paraId="3410DC5D" w14:textId="77777777" w:rsidTr="00BF19A4">
        <w:tc>
          <w:tcPr>
            <w:tcW w:w="734" w:type="dxa"/>
          </w:tcPr>
          <w:p w14:paraId="7F9D8C74" w14:textId="7ED4E134" w:rsidR="000C369D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058" w:type="dxa"/>
          </w:tcPr>
          <w:p w14:paraId="5A223234" w14:textId="6EBE216C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Alternator</w:t>
            </w:r>
          </w:p>
        </w:tc>
        <w:tc>
          <w:tcPr>
            <w:tcW w:w="3866" w:type="dxa"/>
          </w:tcPr>
          <w:p w14:paraId="6CECDCAA" w14:textId="173D4AEC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Min. 90A</w:t>
            </w:r>
          </w:p>
        </w:tc>
        <w:tc>
          <w:tcPr>
            <w:tcW w:w="2551" w:type="dxa"/>
          </w:tcPr>
          <w:p w14:paraId="55DA558D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369D" w:rsidRPr="00AB380F" w14:paraId="1EE84E44" w14:textId="77777777" w:rsidTr="00BF19A4">
        <w:tc>
          <w:tcPr>
            <w:tcW w:w="734" w:type="dxa"/>
          </w:tcPr>
          <w:p w14:paraId="65EBE64A" w14:textId="27CDBDC6" w:rsidR="000C369D" w:rsidRPr="00AB380F" w:rsidRDefault="00BF19A4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058" w:type="dxa"/>
          </w:tcPr>
          <w:p w14:paraId="25EE8AF0" w14:textId="0496ABC1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Pozostałe wyposażenie</w:t>
            </w:r>
          </w:p>
        </w:tc>
        <w:tc>
          <w:tcPr>
            <w:tcW w:w="3866" w:type="dxa"/>
          </w:tcPr>
          <w:p w14:paraId="147D7367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- przednie i tylne lampy robocze</w:t>
            </w:r>
          </w:p>
          <w:p w14:paraId="35DF0096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- światło ostrzegawcze</w:t>
            </w:r>
          </w:p>
          <w:p w14:paraId="0A402A68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- gaśnica</w:t>
            </w:r>
          </w:p>
          <w:p w14:paraId="4B54DBCC" w14:textId="1245D280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380F">
              <w:rPr>
                <w:rFonts w:cstheme="minorHAnsi"/>
                <w:sz w:val="24"/>
                <w:szCs w:val="24"/>
              </w:rPr>
              <w:t>- trójkąt ostrzegawczy</w:t>
            </w:r>
          </w:p>
        </w:tc>
        <w:tc>
          <w:tcPr>
            <w:tcW w:w="2551" w:type="dxa"/>
          </w:tcPr>
          <w:p w14:paraId="11810D4F" w14:textId="77777777" w:rsidR="000C369D" w:rsidRPr="00AB380F" w:rsidRDefault="000C369D" w:rsidP="00AB380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C3E908D" w14:textId="17733CC8" w:rsidR="00780758" w:rsidRPr="009F012D" w:rsidRDefault="009F012D" w:rsidP="009F012D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Przewidywane motogodziny pracy ciągnika – ok. 2h/ dziennie,  max 10 h/tydzień</w:t>
      </w:r>
    </w:p>
    <w:p w14:paraId="25852EA4" w14:textId="03D5CDA3" w:rsidR="00794168" w:rsidRPr="00AB380F" w:rsidRDefault="00794168" w:rsidP="00AB380F">
      <w:pPr>
        <w:spacing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Wymagania dodatkowe:</w:t>
      </w:r>
    </w:p>
    <w:p w14:paraId="015B1389" w14:textId="37B5A5AA" w:rsidR="00794168" w:rsidRPr="00AB380F" w:rsidRDefault="00794168" w:rsidP="00AB380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Dostawa do Zamawiającego w cenie zakupu</w:t>
      </w:r>
      <w:r w:rsidR="009520FB" w:rsidRPr="00AB380F">
        <w:rPr>
          <w:rFonts w:cstheme="minorHAnsi"/>
          <w:sz w:val="24"/>
          <w:szCs w:val="24"/>
        </w:rPr>
        <w:t>.</w:t>
      </w:r>
    </w:p>
    <w:p w14:paraId="4EA14A24" w14:textId="599F46B5" w:rsidR="00A06670" w:rsidRPr="00AB380F" w:rsidRDefault="00A06670" w:rsidP="00AB380F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B380F">
        <w:rPr>
          <w:rFonts w:eastAsia="Times New Roman" w:cstheme="minorHAnsi"/>
          <w:bCs/>
          <w:sz w:val="24"/>
          <w:szCs w:val="24"/>
        </w:rPr>
        <w:t>W terminie dostawy ciągnika</w:t>
      </w:r>
      <w:r w:rsidR="000C369D" w:rsidRPr="00AB380F">
        <w:rPr>
          <w:rFonts w:eastAsia="Times New Roman" w:cstheme="minorHAnsi"/>
          <w:bCs/>
          <w:sz w:val="24"/>
          <w:szCs w:val="24"/>
        </w:rPr>
        <w:t xml:space="preserve"> </w:t>
      </w:r>
      <w:r w:rsidRPr="00AB380F">
        <w:rPr>
          <w:rFonts w:eastAsia="Times New Roman" w:cstheme="minorHAnsi"/>
          <w:bCs/>
          <w:sz w:val="24"/>
          <w:szCs w:val="24"/>
        </w:rPr>
        <w:t>należy dostarczyć  instrukcje obsługi i  konserwacji ciągnika, urządzeń i sprzętu zamontowanego w ciągniku w języku polskim, książki gwarancyjne ciągnik</w:t>
      </w:r>
      <w:r w:rsidR="000C369D" w:rsidRPr="00AB380F">
        <w:rPr>
          <w:rFonts w:eastAsia="Times New Roman" w:cstheme="minorHAnsi"/>
          <w:bCs/>
          <w:sz w:val="24"/>
          <w:szCs w:val="24"/>
        </w:rPr>
        <w:t>a</w:t>
      </w:r>
      <w:r w:rsidRPr="00AB380F">
        <w:rPr>
          <w:rFonts w:eastAsia="Times New Roman" w:cstheme="minorHAnsi"/>
          <w:bCs/>
          <w:sz w:val="24"/>
          <w:szCs w:val="24"/>
        </w:rPr>
        <w:t>, świadectwo homologacji oraz komplet dokumentów niezbędnych do dokonania rejestracji ciągnika.</w:t>
      </w:r>
    </w:p>
    <w:p w14:paraId="1E092CF6" w14:textId="6499BA3A" w:rsidR="00794168" w:rsidRPr="00AB380F" w:rsidRDefault="00794168" w:rsidP="00AB380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 xml:space="preserve">Szkolenie operatora w zakresie budowy i obsługi </w:t>
      </w:r>
      <w:r w:rsidR="006928B8" w:rsidRPr="00AB380F">
        <w:rPr>
          <w:rFonts w:cstheme="minorHAnsi"/>
          <w:sz w:val="24"/>
          <w:szCs w:val="24"/>
        </w:rPr>
        <w:t>ciągnika</w:t>
      </w:r>
      <w:r w:rsidRPr="00AB380F">
        <w:rPr>
          <w:rFonts w:cstheme="minorHAnsi"/>
          <w:sz w:val="24"/>
          <w:szCs w:val="24"/>
        </w:rPr>
        <w:t>. Szkolenie odbędzie się w terminie ustalonym przez Zamawiającego.</w:t>
      </w:r>
    </w:p>
    <w:p w14:paraId="0A9F2535" w14:textId="260D33B0" w:rsidR="00794168" w:rsidRPr="00AB380F" w:rsidRDefault="006928B8" w:rsidP="00AB380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lastRenderedPageBreak/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49811033" w:rsidR="00794168" w:rsidRPr="00AB380F" w:rsidRDefault="00056C00" w:rsidP="00AB380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Wykonawca</w:t>
      </w:r>
      <w:r w:rsidR="00794168" w:rsidRPr="00AB380F">
        <w:rPr>
          <w:rFonts w:cstheme="minorHAnsi"/>
          <w:sz w:val="24"/>
          <w:szCs w:val="24"/>
        </w:rPr>
        <w:t xml:space="preserve"> udziela mi</w:t>
      </w:r>
      <w:r w:rsidR="000C369D" w:rsidRPr="00AB380F">
        <w:rPr>
          <w:rFonts w:cstheme="minorHAnsi"/>
          <w:sz w:val="24"/>
          <w:szCs w:val="24"/>
        </w:rPr>
        <w:t xml:space="preserve">n. 18 </w:t>
      </w:r>
      <w:r w:rsidR="00794168" w:rsidRPr="00AB380F">
        <w:rPr>
          <w:rFonts w:cstheme="minorHAnsi"/>
          <w:sz w:val="24"/>
          <w:szCs w:val="24"/>
        </w:rPr>
        <w:t>miesi</w:t>
      </w:r>
      <w:r w:rsidR="000C369D" w:rsidRPr="00AB380F">
        <w:rPr>
          <w:rFonts w:cstheme="minorHAnsi"/>
          <w:sz w:val="24"/>
          <w:szCs w:val="24"/>
        </w:rPr>
        <w:t>ęcznej</w:t>
      </w:r>
      <w:r w:rsidR="00794168" w:rsidRPr="00AB380F">
        <w:rPr>
          <w:rFonts w:cstheme="minorHAnsi"/>
          <w:sz w:val="24"/>
          <w:szCs w:val="24"/>
        </w:rPr>
        <w:t xml:space="preserve"> pełnej gwarancji na </w:t>
      </w:r>
      <w:r w:rsidR="006E10BC" w:rsidRPr="00AB380F">
        <w:rPr>
          <w:rFonts w:cstheme="minorHAnsi"/>
          <w:sz w:val="24"/>
          <w:szCs w:val="24"/>
        </w:rPr>
        <w:t>ciągnik</w:t>
      </w:r>
      <w:r w:rsidR="000C369D" w:rsidRPr="00AB380F">
        <w:rPr>
          <w:rFonts w:cstheme="minorHAnsi"/>
          <w:sz w:val="24"/>
          <w:szCs w:val="24"/>
        </w:rPr>
        <w:t>.</w:t>
      </w:r>
    </w:p>
    <w:p w14:paraId="74FFF92D" w14:textId="1F7E2FF0" w:rsidR="008B5DF6" w:rsidRPr="00AB380F" w:rsidRDefault="00F93DC4" w:rsidP="00AB380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W okresie gwarancji Wykonawca zapewni na własny koszt obsługę serwisową, dojazd do maszyny, niezbędne materiał</w:t>
      </w:r>
      <w:r w:rsidR="006E10BC" w:rsidRPr="00AB380F">
        <w:rPr>
          <w:rFonts w:cstheme="minorHAnsi"/>
          <w:sz w:val="24"/>
          <w:szCs w:val="24"/>
        </w:rPr>
        <w:t>y</w:t>
      </w:r>
      <w:r w:rsidRPr="00AB380F">
        <w:rPr>
          <w:rFonts w:cstheme="minorHAnsi"/>
          <w:sz w:val="24"/>
          <w:szCs w:val="24"/>
        </w:rPr>
        <w:t xml:space="preserve"> eksploatacyjne</w:t>
      </w:r>
      <w:r w:rsidR="004C0060" w:rsidRPr="00AB380F">
        <w:rPr>
          <w:rFonts w:cstheme="minorHAnsi"/>
          <w:sz w:val="24"/>
          <w:szCs w:val="24"/>
        </w:rPr>
        <w:t>.</w:t>
      </w:r>
    </w:p>
    <w:p w14:paraId="1B072F22" w14:textId="01ECDB4B" w:rsidR="008B5DF6" w:rsidRPr="00AB380F" w:rsidRDefault="008B5DF6" w:rsidP="00AB380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01EAFE8" w14:textId="77777777" w:rsidR="006E10BC" w:rsidRPr="00AB380F" w:rsidRDefault="006E10BC" w:rsidP="00AB380F">
      <w:pPr>
        <w:spacing w:after="0" w:line="360" w:lineRule="auto"/>
        <w:ind w:left="2832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B380F">
        <w:rPr>
          <w:rFonts w:eastAsia="Times New Roman" w:cstheme="minorHAnsi"/>
          <w:sz w:val="24"/>
          <w:szCs w:val="24"/>
          <w:lang w:eastAsia="pl-PL"/>
        </w:rPr>
        <w:t>…………........................................................</w:t>
      </w:r>
    </w:p>
    <w:p w14:paraId="244F2F53" w14:textId="77777777" w:rsidR="006E10BC" w:rsidRPr="00AB380F" w:rsidRDefault="006E10BC" w:rsidP="00AB380F">
      <w:pPr>
        <w:spacing w:after="0" w:line="360" w:lineRule="auto"/>
        <w:ind w:left="708" w:firstLine="708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AB380F">
        <w:rPr>
          <w:rFonts w:eastAsia="Times New Roman" w:cstheme="minorHAnsi"/>
          <w:i/>
          <w:sz w:val="20"/>
          <w:szCs w:val="20"/>
          <w:lang w:eastAsia="pl-PL"/>
        </w:rPr>
        <w:t>kwalifikowany podpis/podpis zaufany/elektroniczny podpis osobisty</w:t>
      </w:r>
    </w:p>
    <w:p w14:paraId="38C9E7A4" w14:textId="67CAF4E8" w:rsidR="006E10BC" w:rsidRPr="00AB380F" w:rsidRDefault="006E10BC" w:rsidP="00AB380F">
      <w:pPr>
        <w:spacing w:after="0" w:line="36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B380F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Wykonawcy lub osoby upoważnionej                                                                                                                      </w:t>
      </w:r>
    </w:p>
    <w:p w14:paraId="03AFDA94" w14:textId="77777777" w:rsidR="006E10BC" w:rsidRPr="00AB380F" w:rsidRDefault="006E10BC" w:rsidP="00AB380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DA7E185" w14:textId="77777777" w:rsidR="008B5DF6" w:rsidRPr="00AB380F" w:rsidRDefault="008B5DF6" w:rsidP="00AB38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Uwaga:</w:t>
      </w:r>
    </w:p>
    <w:p w14:paraId="2C83B809" w14:textId="77777777" w:rsidR="00896145" w:rsidRPr="00AB380F" w:rsidRDefault="008B5DF6" w:rsidP="00AB38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B380F">
        <w:rPr>
          <w:rFonts w:cstheme="minorHAnsi"/>
          <w:sz w:val="24"/>
          <w:szCs w:val="24"/>
        </w:rPr>
        <w:t>*-</w:t>
      </w:r>
      <w:r w:rsidR="00CA4B39" w:rsidRPr="00AB380F">
        <w:rPr>
          <w:rFonts w:cstheme="minorHAnsi"/>
          <w:sz w:val="24"/>
          <w:szCs w:val="24"/>
        </w:rPr>
        <w:t xml:space="preserve"> </w:t>
      </w:r>
      <w:r w:rsidRPr="00AB380F">
        <w:rPr>
          <w:rFonts w:cstheme="minorHAnsi"/>
          <w:sz w:val="24"/>
          <w:szCs w:val="24"/>
        </w:rPr>
        <w:t>Wyp</w:t>
      </w:r>
      <w:r w:rsidR="00896145" w:rsidRPr="00AB380F">
        <w:rPr>
          <w:rFonts w:cstheme="minorHAnsi"/>
          <w:sz w:val="24"/>
          <w:szCs w:val="24"/>
        </w:rPr>
        <w:t>ełnia Oferent w odniesieniu do wymagań Zamawiającego</w:t>
      </w:r>
    </w:p>
    <w:p w14:paraId="4923821E" w14:textId="1CB23432" w:rsidR="0069424C" w:rsidRPr="00AB380F" w:rsidRDefault="00896145" w:rsidP="00AB380F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AB380F">
        <w:rPr>
          <w:rFonts w:cstheme="minorHAnsi"/>
          <w:sz w:val="24"/>
          <w:szCs w:val="24"/>
        </w:rPr>
        <w:t>*-</w:t>
      </w:r>
      <w:r w:rsidR="00CA4B39" w:rsidRPr="00AB380F">
        <w:rPr>
          <w:rFonts w:cstheme="minorHAnsi"/>
          <w:sz w:val="24"/>
          <w:szCs w:val="24"/>
        </w:rPr>
        <w:t xml:space="preserve"> </w:t>
      </w:r>
      <w:r w:rsidRPr="00AB380F">
        <w:rPr>
          <w:rFonts w:cstheme="minorHAnsi"/>
          <w:sz w:val="24"/>
          <w:szCs w:val="24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AB380F">
        <w:rPr>
          <w:rFonts w:cstheme="minorHAnsi"/>
          <w:sz w:val="24"/>
          <w:szCs w:val="24"/>
        </w:rPr>
        <w:t xml:space="preserve"> techniczno-użytkowe. </w:t>
      </w:r>
      <w:r w:rsidR="00B664A9" w:rsidRPr="00AB380F">
        <w:rPr>
          <w:rFonts w:cstheme="minorHAnsi"/>
          <w:sz w:val="24"/>
          <w:szCs w:val="24"/>
          <w:u w:val="single"/>
        </w:rPr>
        <w:t>W przypadku gdy Wykonawca w którejkolwiek z pozycji wpisze słowa „nie spełnia” lub zaoferuje niekorzystne wartości oferta zostanie odrzucona, gdyż jej treść nie odpowiada treści S</w:t>
      </w:r>
      <w:r w:rsidR="00C117AE" w:rsidRPr="00AB380F">
        <w:rPr>
          <w:rFonts w:cstheme="minorHAnsi"/>
          <w:sz w:val="24"/>
          <w:szCs w:val="24"/>
          <w:u w:val="single"/>
        </w:rPr>
        <w:t>WZ</w:t>
      </w:r>
      <w:r w:rsidR="00CA4B39" w:rsidRPr="00AB380F">
        <w:rPr>
          <w:rFonts w:cstheme="minorHAnsi"/>
          <w:sz w:val="24"/>
          <w:szCs w:val="24"/>
          <w:u w:val="single"/>
        </w:rPr>
        <w:t xml:space="preserve"> </w:t>
      </w:r>
      <w:r w:rsidR="00B664A9" w:rsidRPr="00AB380F">
        <w:rPr>
          <w:rFonts w:cstheme="minorHAnsi"/>
          <w:sz w:val="24"/>
          <w:szCs w:val="24"/>
          <w:u w:val="single"/>
        </w:rPr>
        <w:t xml:space="preserve">(art. </w:t>
      </w:r>
      <w:r w:rsidR="00DF1716" w:rsidRPr="00AB380F">
        <w:rPr>
          <w:rFonts w:cstheme="minorHAnsi"/>
          <w:sz w:val="24"/>
          <w:szCs w:val="24"/>
          <w:u w:val="single"/>
        </w:rPr>
        <w:t>226</w:t>
      </w:r>
      <w:r w:rsidR="00B664A9" w:rsidRPr="00AB380F">
        <w:rPr>
          <w:rFonts w:cstheme="minorHAnsi"/>
          <w:sz w:val="24"/>
          <w:szCs w:val="24"/>
          <w:u w:val="single"/>
        </w:rPr>
        <w:t xml:space="preserve"> ust 1 pkt </w:t>
      </w:r>
      <w:r w:rsidR="00DF1716" w:rsidRPr="00AB380F">
        <w:rPr>
          <w:rFonts w:cstheme="minorHAnsi"/>
          <w:sz w:val="24"/>
          <w:szCs w:val="24"/>
          <w:u w:val="single"/>
        </w:rPr>
        <w:t>5</w:t>
      </w:r>
      <w:r w:rsidR="00B664A9" w:rsidRPr="00AB380F">
        <w:rPr>
          <w:rFonts w:cstheme="minorHAnsi"/>
          <w:sz w:val="24"/>
          <w:szCs w:val="24"/>
          <w:u w:val="single"/>
        </w:rPr>
        <w:t xml:space="preserve"> ustawy PZP)</w:t>
      </w:r>
      <w:r w:rsidR="00F93DC4" w:rsidRPr="00AB380F">
        <w:rPr>
          <w:rFonts w:cstheme="minorHAnsi"/>
          <w:sz w:val="24"/>
          <w:szCs w:val="24"/>
          <w:u w:val="single"/>
        </w:rPr>
        <w:t xml:space="preserve"> </w:t>
      </w:r>
    </w:p>
    <w:sectPr w:rsidR="0069424C" w:rsidRPr="00AB380F" w:rsidSect="000C36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45BC1"/>
    <w:multiLevelType w:val="hybridMultilevel"/>
    <w:tmpl w:val="142A13A4"/>
    <w:lvl w:ilvl="0" w:tplc="E892E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1046">
    <w:abstractNumId w:val="3"/>
  </w:num>
  <w:num w:numId="2" w16cid:durableId="1223058674">
    <w:abstractNumId w:val="0"/>
  </w:num>
  <w:num w:numId="3" w16cid:durableId="568153912">
    <w:abstractNumId w:val="1"/>
  </w:num>
  <w:num w:numId="4" w16cid:durableId="166901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1F49"/>
    <w:rsid w:val="00056C00"/>
    <w:rsid w:val="000C369D"/>
    <w:rsid w:val="000E04B8"/>
    <w:rsid w:val="001033E1"/>
    <w:rsid w:val="00155627"/>
    <w:rsid w:val="001935B6"/>
    <w:rsid w:val="001956DB"/>
    <w:rsid w:val="001B18E6"/>
    <w:rsid w:val="001D3DCD"/>
    <w:rsid w:val="0021074B"/>
    <w:rsid w:val="00217D59"/>
    <w:rsid w:val="0025341C"/>
    <w:rsid w:val="002B0FCA"/>
    <w:rsid w:val="002E0307"/>
    <w:rsid w:val="002F754F"/>
    <w:rsid w:val="00310A38"/>
    <w:rsid w:val="00387AA8"/>
    <w:rsid w:val="00395E51"/>
    <w:rsid w:val="003B1CA9"/>
    <w:rsid w:val="003D7EDA"/>
    <w:rsid w:val="003F7B20"/>
    <w:rsid w:val="003F7F1B"/>
    <w:rsid w:val="004279D4"/>
    <w:rsid w:val="0048641E"/>
    <w:rsid w:val="004917E9"/>
    <w:rsid w:val="004A3FCF"/>
    <w:rsid w:val="004C0060"/>
    <w:rsid w:val="004C1203"/>
    <w:rsid w:val="00542B38"/>
    <w:rsid w:val="005A0EE7"/>
    <w:rsid w:val="005A3926"/>
    <w:rsid w:val="005B1BEE"/>
    <w:rsid w:val="005E6D3F"/>
    <w:rsid w:val="006928B8"/>
    <w:rsid w:val="0069424C"/>
    <w:rsid w:val="006D738B"/>
    <w:rsid w:val="006E10BC"/>
    <w:rsid w:val="006E3E22"/>
    <w:rsid w:val="00703EE9"/>
    <w:rsid w:val="00746B7C"/>
    <w:rsid w:val="00780758"/>
    <w:rsid w:val="00781911"/>
    <w:rsid w:val="00794168"/>
    <w:rsid w:val="007B2540"/>
    <w:rsid w:val="007D7D03"/>
    <w:rsid w:val="0081431B"/>
    <w:rsid w:val="00843FD8"/>
    <w:rsid w:val="008446BC"/>
    <w:rsid w:val="00883C20"/>
    <w:rsid w:val="00896145"/>
    <w:rsid w:val="008A17D0"/>
    <w:rsid w:val="008B5DF6"/>
    <w:rsid w:val="0090655B"/>
    <w:rsid w:val="00945A95"/>
    <w:rsid w:val="009520FB"/>
    <w:rsid w:val="00975741"/>
    <w:rsid w:val="00993846"/>
    <w:rsid w:val="009957E5"/>
    <w:rsid w:val="009F012D"/>
    <w:rsid w:val="009F3FA5"/>
    <w:rsid w:val="00A05719"/>
    <w:rsid w:val="00A06670"/>
    <w:rsid w:val="00A62967"/>
    <w:rsid w:val="00AA00B8"/>
    <w:rsid w:val="00AA0C0B"/>
    <w:rsid w:val="00AB095B"/>
    <w:rsid w:val="00AB380F"/>
    <w:rsid w:val="00B268A3"/>
    <w:rsid w:val="00B3438C"/>
    <w:rsid w:val="00B37E39"/>
    <w:rsid w:val="00B42E5F"/>
    <w:rsid w:val="00B664A9"/>
    <w:rsid w:val="00BF0F2E"/>
    <w:rsid w:val="00BF19A4"/>
    <w:rsid w:val="00C117A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13F44"/>
    <w:rsid w:val="00E57FF4"/>
    <w:rsid w:val="00E9741D"/>
    <w:rsid w:val="00EA130B"/>
    <w:rsid w:val="00EA7974"/>
    <w:rsid w:val="00EB421F"/>
    <w:rsid w:val="00ED5372"/>
    <w:rsid w:val="00EE60DE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Marta Kauch</cp:lastModifiedBy>
  <cp:revision>6</cp:revision>
  <cp:lastPrinted>2023-02-22T14:15:00Z</cp:lastPrinted>
  <dcterms:created xsi:type="dcterms:W3CDTF">2023-11-09T14:27:00Z</dcterms:created>
  <dcterms:modified xsi:type="dcterms:W3CDTF">2023-12-04T08:47:00Z</dcterms:modified>
</cp:coreProperties>
</file>