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647D" w:rsidRPr="00DD647D" w:rsidRDefault="00DD647D" w:rsidP="00DD647D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1 do post</w:t>
      </w:r>
      <w:r w:rsidR="00610AA0">
        <w:rPr>
          <w:sz w:val="24"/>
          <w:szCs w:val="24"/>
        </w:rPr>
        <w:t>ę</w:t>
      </w:r>
      <w:r>
        <w:rPr>
          <w:sz w:val="24"/>
          <w:szCs w:val="24"/>
        </w:rPr>
        <w:t>powania nr MT.2370.7.2023</w:t>
      </w:r>
    </w:p>
    <w:p w:rsidR="00DD647D" w:rsidRDefault="00DD647D">
      <w:pPr>
        <w:rPr>
          <w:b/>
          <w:bCs/>
          <w:sz w:val="36"/>
          <w:szCs w:val="36"/>
        </w:rPr>
      </w:pPr>
    </w:p>
    <w:p w:rsidR="00DD647D" w:rsidRDefault="00DD647D">
      <w:pPr>
        <w:rPr>
          <w:b/>
          <w:bCs/>
          <w:sz w:val="36"/>
          <w:szCs w:val="36"/>
        </w:rPr>
      </w:pPr>
      <w:r w:rsidRPr="00DD647D">
        <w:rPr>
          <w:b/>
          <w:bCs/>
          <w:sz w:val="36"/>
          <w:szCs w:val="36"/>
        </w:rPr>
        <w:t xml:space="preserve">Ubranie koszarowe dwuczęściowe </w:t>
      </w:r>
    </w:p>
    <w:p w:rsidR="00DD647D" w:rsidRPr="00DD647D" w:rsidRDefault="00DD647D">
      <w:pPr>
        <w:rPr>
          <w:b/>
          <w:bCs/>
          <w:sz w:val="36"/>
          <w:szCs w:val="36"/>
        </w:rPr>
      </w:pPr>
    </w:p>
    <w:p w:rsidR="00DD647D" w:rsidRPr="00DD647D" w:rsidRDefault="00DD647D">
      <w:pPr>
        <w:rPr>
          <w:sz w:val="24"/>
          <w:szCs w:val="24"/>
        </w:rPr>
      </w:pPr>
      <w:r w:rsidRPr="00DD647D">
        <w:rPr>
          <w:sz w:val="24"/>
          <w:szCs w:val="24"/>
        </w:rPr>
        <w:t>- w skład kompletu wchodzi bluza i spodnie, które muszą być wykonane z tkaniny</w:t>
      </w:r>
      <w:r>
        <w:rPr>
          <w:sz w:val="24"/>
          <w:szCs w:val="24"/>
        </w:rPr>
        <w:t xml:space="preserve"> </w:t>
      </w:r>
      <w:proofErr w:type="spellStart"/>
      <w:r w:rsidRPr="00DD647D">
        <w:rPr>
          <w:sz w:val="24"/>
          <w:szCs w:val="24"/>
        </w:rPr>
        <w:t>oleofobowej</w:t>
      </w:r>
      <w:proofErr w:type="spellEnd"/>
      <w:r w:rsidRPr="00DD647D">
        <w:rPr>
          <w:sz w:val="24"/>
          <w:szCs w:val="24"/>
        </w:rPr>
        <w:t xml:space="preserve"> </w:t>
      </w:r>
      <w:proofErr w:type="spellStart"/>
      <w:r w:rsidRPr="00DD647D">
        <w:rPr>
          <w:sz w:val="24"/>
          <w:szCs w:val="24"/>
        </w:rPr>
        <w:t>Rib</w:t>
      </w:r>
      <w:proofErr w:type="spellEnd"/>
      <w:r w:rsidRPr="00DD647D">
        <w:rPr>
          <w:sz w:val="24"/>
          <w:szCs w:val="24"/>
        </w:rPr>
        <w:t>-Stop o masie powierzchniowej minimum 250 g/m</w:t>
      </w:r>
      <w:r w:rsidRPr="00DD647D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:rsidR="00DD647D" w:rsidRPr="00DD647D" w:rsidRDefault="00DD647D">
      <w:pPr>
        <w:rPr>
          <w:sz w:val="24"/>
          <w:szCs w:val="24"/>
        </w:rPr>
      </w:pPr>
      <w:r w:rsidRPr="00DD647D">
        <w:rPr>
          <w:sz w:val="24"/>
          <w:szCs w:val="24"/>
        </w:rPr>
        <w:t>- wykonane na podstawie Zarządzenia Nr 9 Komendanta Głównego Państwowej Straży Pożarnej z dnia 5 lutego 2007 r. w sprawie wzorców oraz szczegółowych wymagań, cech technicznych i jakościowych przedmiotów umundurowania, odzieży specjalnej i środków ochrony indywidualnej użytkowanych w Państwowej Straży Pożarnej;</w:t>
      </w:r>
    </w:p>
    <w:p w:rsidR="00DD647D" w:rsidRPr="00DD647D" w:rsidRDefault="00DD647D">
      <w:pPr>
        <w:rPr>
          <w:sz w:val="24"/>
          <w:szCs w:val="24"/>
        </w:rPr>
      </w:pPr>
      <w:r w:rsidRPr="00DD647D">
        <w:rPr>
          <w:sz w:val="24"/>
          <w:szCs w:val="24"/>
        </w:rPr>
        <w:t xml:space="preserve">- wszystkie użyte materiały muszą być w gatunku I; </w:t>
      </w:r>
    </w:p>
    <w:p w:rsidR="00DD647D" w:rsidRPr="00DD647D" w:rsidRDefault="00DD647D">
      <w:pPr>
        <w:rPr>
          <w:sz w:val="24"/>
          <w:szCs w:val="24"/>
        </w:rPr>
      </w:pPr>
      <w:r w:rsidRPr="00DD647D">
        <w:rPr>
          <w:sz w:val="24"/>
          <w:szCs w:val="24"/>
        </w:rPr>
        <w:t xml:space="preserve">- rozmiary zostaną podane przy zamówieniu; </w:t>
      </w:r>
    </w:p>
    <w:p w:rsidR="00DD647D" w:rsidRPr="00DD647D" w:rsidRDefault="00DD647D">
      <w:pPr>
        <w:rPr>
          <w:sz w:val="24"/>
          <w:szCs w:val="24"/>
        </w:rPr>
      </w:pPr>
      <w:r w:rsidRPr="00DD647D">
        <w:rPr>
          <w:sz w:val="24"/>
          <w:szCs w:val="24"/>
        </w:rPr>
        <w:t xml:space="preserve">- proszę podać nazwę producenta w komentarzu do oferty. </w:t>
      </w:r>
    </w:p>
    <w:p w:rsidR="00430169" w:rsidRPr="00DD647D" w:rsidRDefault="00DD647D">
      <w:pPr>
        <w:rPr>
          <w:sz w:val="24"/>
          <w:szCs w:val="24"/>
        </w:rPr>
      </w:pPr>
      <w:r w:rsidRPr="00DD647D">
        <w:rPr>
          <w:sz w:val="24"/>
          <w:szCs w:val="24"/>
        </w:rPr>
        <w:br/>
        <w:t>Zamawiający zastrzega sobie prawo wezwania do złożenia próbki materiału w wyznaczonym terminie do siedziby Zamawiającego.</w:t>
      </w:r>
    </w:p>
    <w:sectPr w:rsidR="00430169" w:rsidRPr="00DD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7D"/>
    <w:rsid w:val="00430169"/>
    <w:rsid w:val="005B1716"/>
    <w:rsid w:val="00610AA0"/>
    <w:rsid w:val="00DD647D"/>
    <w:rsid w:val="00ED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0D58"/>
  <w15:chartTrackingRefBased/>
  <w15:docId w15:val="{68F04632-F0A7-4A7E-973D-3A920256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697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 Grześkiewicz</dc:creator>
  <cp:keywords/>
  <dc:description/>
  <cp:lastModifiedBy>Andżelika Grześkiewicz</cp:lastModifiedBy>
  <cp:revision>2</cp:revision>
  <dcterms:created xsi:type="dcterms:W3CDTF">2023-03-09T12:44:00Z</dcterms:created>
  <dcterms:modified xsi:type="dcterms:W3CDTF">2023-03-09T12:57:00Z</dcterms:modified>
</cp:coreProperties>
</file>