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8CF1" w14:textId="77777777" w:rsidR="00AF5CC8" w:rsidRDefault="00AF5CC8" w:rsidP="00432D3D">
      <w:pPr>
        <w:pStyle w:val="Default"/>
        <w:jc w:val="both"/>
      </w:pPr>
    </w:p>
    <w:p w14:paraId="7C9D114C" w14:textId="77777777" w:rsidR="00A713CD" w:rsidRPr="00410B58" w:rsidRDefault="00A713CD" w:rsidP="00432D3D">
      <w:pPr>
        <w:pStyle w:val="Default"/>
        <w:ind w:left="2832" w:firstLine="708"/>
        <w:jc w:val="both"/>
        <w:rPr>
          <w:rFonts w:ascii="Times New Roman" w:hAnsi="Times New Roman" w:cs="Times New Roman"/>
        </w:rPr>
      </w:pPr>
    </w:p>
    <w:p w14:paraId="3419C4A1" w14:textId="386E3BED" w:rsidR="00AF5CC8" w:rsidRPr="00410B58" w:rsidRDefault="00AF5CC8" w:rsidP="00410B58">
      <w:pPr>
        <w:pStyle w:val="Default"/>
        <w:ind w:left="2832" w:firstLine="708"/>
        <w:jc w:val="right"/>
        <w:rPr>
          <w:rFonts w:ascii="Times New Roman" w:hAnsi="Times New Roman" w:cs="Times New Roman"/>
          <w:b/>
          <w:bCs/>
          <w:sz w:val="28"/>
          <w:szCs w:val="28"/>
        </w:rPr>
      </w:pPr>
      <w:r w:rsidRPr="00410B58">
        <w:rPr>
          <w:rFonts w:ascii="Times New Roman" w:hAnsi="Times New Roman" w:cs="Times New Roman"/>
          <w:b/>
          <w:bCs/>
          <w:sz w:val="28"/>
          <w:szCs w:val="28"/>
        </w:rPr>
        <w:t xml:space="preserve"> ZAŁĄCZNIK NR </w:t>
      </w:r>
      <w:r w:rsidR="00E921A0">
        <w:rPr>
          <w:rFonts w:ascii="Times New Roman" w:hAnsi="Times New Roman" w:cs="Times New Roman"/>
          <w:b/>
          <w:bCs/>
          <w:sz w:val="28"/>
          <w:szCs w:val="28"/>
        </w:rPr>
        <w:t>5</w:t>
      </w:r>
    </w:p>
    <w:p w14:paraId="0C547C00" w14:textId="1BED019C" w:rsidR="00A713CD" w:rsidRDefault="00A713CD" w:rsidP="00432D3D">
      <w:pPr>
        <w:pStyle w:val="Default"/>
        <w:ind w:left="2832" w:firstLine="708"/>
        <w:jc w:val="both"/>
        <w:rPr>
          <w:rFonts w:ascii="Times New Roman" w:hAnsi="Times New Roman" w:cs="Times New Roman"/>
          <w:b/>
          <w:bCs/>
          <w:sz w:val="28"/>
          <w:szCs w:val="28"/>
        </w:rPr>
      </w:pPr>
    </w:p>
    <w:p w14:paraId="6E636D79" w14:textId="5296DBA9" w:rsidR="00410B58" w:rsidRDefault="00410B58" w:rsidP="00432D3D">
      <w:pPr>
        <w:pStyle w:val="Default"/>
        <w:ind w:left="2832" w:firstLine="708"/>
        <w:jc w:val="both"/>
        <w:rPr>
          <w:rFonts w:ascii="Times New Roman" w:hAnsi="Times New Roman" w:cs="Times New Roman"/>
          <w:b/>
          <w:bCs/>
          <w:sz w:val="28"/>
          <w:szCs w:val="28"/>
        </w:rPr>
      </w:pPr>
    </w:p>
    <w:p w14:paraId="0075B0EC" w14:textId="77777777" w:rsidR="00410B58" w:rsidRPr="00410B58" w:rsidRDefault="00410B58" w:rsidP="00432D3D">
      <w:pPr>
        <w:pStyle w:val="Default"/>
        <w:ind w:left="2832" w:firstLine="708"/>
        <w:jc w:val="both"/>
        <w:rPr>
          <w:rFonts w:ascii="Times New Roman" w:hAnsi="Times New Roman" w:cs="Times New Roman"/>
          <w:b/>
          <w:bCs/>
          <w:sz w:val="28"/>
          <w:szCs w:val="28"/>
        </w:rPr>
      </w:pPr>
    </w:p>
    <w:p w14:paraId="6600FC88" w14:textId="77777777" w:rsidR="00A713CD" w:rsidRPr="00410B58" w:rsidRDefault="00A713CD" w:rsidP="00432D3D">
      <w:pPr>
        <w:pStyle w:val="Default"/>
        <w:ind w:left="2832" w:firstLine="708"/>
        <w:jc w:val="both"/>
        <w:rPr>
          <w:rFonts w:ascii="Times New Roman" w:hAnsi="Times New Roman" w:cs="Times New Roman"/>
          <w:b/>
          <w:bCs/>
          <w:sz w:val="28"/>
          <w:szCs w:val="28"/>
        </w:rPr>
      </w:pPr>
    </w:p>
    <w:p w14:paraId="5B992E7A" w14:textId="3118156A" w:rsidR="00AF5CC8" w:rsidRPr="00410B58" w:rsidRDefault="007927B3" w:rsidP="00410B58">
      <w:pPr>
        <w:pStyle w:val="Default"/>
        <w:jc w:val="center"/>
        <w:rPr>
          <w:rFonts w:ascii="Times New Roman" w:hAnsi="Times New Roman" w:cs="Times New Roman"/>
          <w:b/>
          <w:bCs/>
          <w:sz w:val="28"/>
          <w:szCs w:val="28"/>
        </w:rPr>
      </w:pPr>
      <w:r>
        <w:rPr>
          <w:rFonts w:ascii="Times New Roman" w:hAnsi="Times New Roman" w:cs="Times New Roman"/>
          <w:b/>
          <w:bCs/>
          <w:sz w:val="28"/>
          <w:szCs w:val="28"/>
        </w:rPr>
        <w:t>OPIS PRZEDMIOTU ZAMÓWIENIA</w:t>
      </w:r>
    </w:p>
    <w:p w14:paraId="39E1EBE1" w14:textId="2B22E0EB" w:rsidR="00A713CD" w:rsidRPr="00410B58" w:rsidRDefault="00A713CD" w:rsidP="00410B58">
      <w:pPr>
        <w:pStyle w:val="Default"/>
        <w:jc w:val="center"/>
        <w:rPr>
          <w:rFonts w:ascii="Times New Roman" w:hAnsi="Times New Roman" w:cs="Times New Roman"/>
          <w:b/>
          <w:bCs/>
          <w:sz w:val="28"/>
          <w:szCs w:val="28"/>
        </w:rPr>
      </w:pPr>
    </w:p>
    <w:p w14:paraId="741B6A77" w14:textId="34F6332F" w:rsidR="00A713CD" w:rsidRDefault="00A713CD" w:rsidP="00410B58">
      <w:pPr>
        <w:pStyle w:val="Default"/>
        <w:jc w:val="center"/>
        <w:rPr>
          <w:rFonts w:ascii="Times New Roman" w:hAnsi="Times New Roman" w:cs="Times New Roman"/>
          <w:b/>
          <w:bCs/>
          <w:sz w:val="28"/>
          <w:szCs w:val="28"/>
        </w:rPr>
      </w:pPr>
    </w:p>
    <w:p w14:paraId="64166EE9" w14:textId="6D81B846" w:rsidR="00410B58" w:rsidRDefault="00410B58" w:rsidP="00410B58">
      <w:pPr>
        <w:pStyle w:val="Default"/>
        <w:jc w:val="center"/>
        <w:rPr>
          <w:rFonts w:ascii="Times New Roman" w:hAnsi="Times New Roman" w:cs="Times New Roman"/>
          <w:b/>
          <w:bCs/>
          <w:sz w:val="28"/>
          <w:szCs w:val="28"/>
        </w:rPr>
      </w:pPr>
    </w:p>
    <w:p w14:paraId="24874287" w14:textId="35F2A613" w:rsidR="00410B58" w:rsidRDefault="00410B58" w:rsidP="00410B58">
      <w:pPr>
        <w:pStyle w:val="Default"/>
        <w:jc w:val="center"/>
        <w:rPr>
          <w:rFonts w:ascii="Times New Roman" w:hAnsi="Times New Roman" w:cs="Times New Roman"/>
          <w:b/>
          <w:bCs/>
          <w:sz w:val="28"/>
          <w:szCs w:val="28"/>
        </w:rPr>
      </w:pPr>
    </w:p>
    <w:p w14:paraId="38D9F8BA" w14:textId="7D1BBF1B" w:rsidR="00410B58" w:rsidRDefault="00410B58" w:rsidP="00410B58">
      <w:pPr>
        <w:pStyle w:val="Default"/>
        <w:jc w:val="center"/>
        <w:rPr>
          <w:rFonts w:ascii="Times New Roman" w:hAnsi="Times New Roman" w:cs="Times New Roman"/>
          <w:b/>
          <w:bCs/>
          <w:sz w:val="28"/>
          <w:szCs w:val="28"/>
        </w:rPr>
      </w:pPr>
    </w:p>
    <w:p w14:paraId="2C7F6BDE" w14:textId="77777777" w:rsidR="00410B58" w:rsidRPr="00410B58" w:rsidRDefault="00410B58" w:rsidP="00410B58">
      <w:pPr>
        <w:pStyle w:val="Default"/>
        <w:jc w:val="center"/>
        <w:rPr>
          <w:rFonts w:ascii="Times New Roman" w:hAnsi="Times New Roman" w:cs="Times New Roman"/>
          <w:b/>
          <w:bCs/>
          <w:sz w:val="28"/>
          <w:szCs w:val="28"/>
        </w:rPr>
      </w:pPr>
    </w:p>
    <w:p w14:paraId="1E98DDEE" w14:textId="41A533A1" w:rsidR="00AF5CC8" w:rsidRPr="00410B58" w:rsidRDefault="001905F6" w:rsidP="00410B58">
      <w:pPr>
        <w:pStyle w:val="Default"/>
        <w:jc w:val="center"/>
        <w:rPr>
          <w:rFonts w:ascii="Times New Roman" w:hAnsi="Times New Roman" w:cs="Times New Roman"/>
          <w:b/>
          <w:bCs/>
          <w:sz w:val="28"/>
          <w:szCs w:val="28"/>
        </w:rPr>
      </w:pPr>
      <w:bookmarkStart w:id="0" w:name="_Hlk110627774"/>
      <w:r w:rsidRPr="00410B58">
        <w:rPr>
          <w:rFonts w:ascii="Times New Roman" w:hAnsi="Times New Roman" w:cs="Times New Roman"/>
          <w:b/>
          <w:bCs/>
          <w:sz w:val="28"/>
          <w:szCs w:val="28"/>
        </w:rPr>
        <w:t xml:space="preserve">Zakup oraz montaż rolet zewnętrznych </w:t>
      </w:r>
      <w:r w:rsidR="00AF5CC8" w:rsidRPr="00410B58">
        <w:rPr>
          <w:rFonts w:ascii="Times New Roman" w:hAnsi="Times New Roman" w:cs="Times New Roman"/>
          <w:b/>
          <w:bCs/>
          <w:sz w:val="28"/>
          <w:szCs w:val="28"/>
        </w:rPr>
        <w:t xml:space="preserve"> we Wrocławskiej Agencji Rozwoju Regionalnego S.A. w Pawilonie „A” przy ulicy Karmelkowej 29, we Wrocławiu.</w:t>
      </w:r>
    </w:p>
    <w:bookmarkEnd w:id="0"/>
    <w:p w14:paraId="3539754D" w14:textId="77777777" w:rsidR="001905F6" w:rsidRPr="00410B58" w:rsidRDefault="001905F6" w:rsidP="00432D3D">
      <w:pPr>
        <w:pStyle w:val="Default"/>
        <w:jc w:val="both"/>
        <w:rPr>
          <w:rFonts w:ascii="Times New Roman" w:hAnsi="Times New Roman" w:cs="Times New Roman"/>
          <w:sz w:val="22"/>
          <w:szCs w:val="22"/>
        </w:rPr>
      </w:pPr>
    </w:p>
    <w:p w14:paraId="0F3853C5" w14:textId="77777777" w:rsidR="001905F6" w:rsidRPr="00410B58" w:rsidRDefault="001905F6" w:rsidP="00432D3D">
      <w:pPr>
        <w:pStyle w:val="Default"/>
        <w:jc w:val="both"/>
        <w:rPr>
          <w:rFonts w:ascii="Times New Roman" w:hAnsi="Times New Roman" w:cs="Times New Roman"/>
          <w:sz w:val="22"/>
          <w:szCs w:val="22"/>
        </w:rPr>
      </w:pPr>
    </w:p>
    <w:p w14:paraId="31786D65" w14:textId="77777777" w:rsidR="001905F6" w:rsidRPr="00410B58" w:rsidRDefault="001905F6" w:rsidP="00432D3D">
      <w:pPr>
        <w:pStyle w:val="Default"/>
        <w:jc w:val="both"/>
        <w:rPr>
          <w:rFonts w:ascii="Times New Roman" w:hAnsi="Times New Roman" w:cs="Times New Roman"/>
          <w:sz w:val="22"/>
          <w:szCs w:val="22"/>
        </w:rPr>
      </w:pPr>
    </w:p>
    <w:p w14:paraId="2EF3D17E" w14:textId="77777777" w:rsidR="001905F6" w:rsidRPr="00410B58" w:rsidRDefault="001905F6" w:rsidP="00432D3D">
      <w:pPr>
        <w:pStyle w:val="Default"/>
        <w:jc w:val="both"/>
        <w:rPr>
          <w:rFonts w:ascii="Times New Roman" w:hAnsi="Times New Roman" w:cs="Times New Roman"/>
          <w:sz w:val="22"/>
          <w:szCs w:val="22"/>
        </w:rPr>
      </w:pPr>
    </w:p>
    <w:p w14:paraId="6539E1AA" w14:textId="043926FD" w:rsidR="00410B58" w:rsidRDefault="00410B58" w:rsidP="00432D3D">
      <w:pPr>
        <w:pStyle w:val="Default"/>
        <w:jc w:val="both"/>
        <w:rPr>
          <w:rFonts w:ascii="Times New Roman" w:hAnsi="Times New Roman" w:cs="Times New Roman"/>
          <w:sz w:val="22"/>
          <w:szCs w:val="22"/>
        </w:rPr>
      </w:pPr>
    </w:p>
    <w:p w14:paraId="1F9962B2" w14:textId="5A6C15A3" w:rsidR="00410B58" w:rsidRDefault="00410B58" w:rsidP="00432D3D">
      <w:pPr>
        <w:pStyle w:val="Default"/>
        <w:jc w:val="both"/>
        <w:rPr>
          <w:rFonts w:ascii="Times New Roman" w:hAnsi="Times New Roman" w:cs="Times New Roman"/>
          <w:sz w:val="22"/>
          <w:szCs w:val="22"/>
        </w:rPr>
      </w:pPr>
    </w:p>
    <w:p w14:paraId="7F86F949" w14:textId="78165502" w:rsidR="00410B58" w:rsidRDefault="00410B58" w:rsidP="00432D3D">
      <w:pPr>
        <w:pStyle w:val="Default"/>
        <w:jc w:val="both"/>
        <w:rPr>
          <w:rFonts w:ascii="Times New Roman" w:hAnsi="Times New Roman" w:cs="Times New Roman"/>
          <w:sz w:val="22"/>
          <w:szCs w:val="22"/>
        </w:rPr>
      </w:pPr>
    </w:p>
    <w:p w14:paraId="0BC838B9" w14:textId="1B34C296" w:rsidR="00410B58" w:rsidRDefault="00410B58" w:rsidP="00432D3D">
      <w:pPr>
        <w:pStyle w:val="Default"/>
        <w:jc w:val="both"/>
        <w:rPr>
          <w:rFonts w:ascii="Times New Roman" w:hAnsi="Times New Roman" w:cs="Times New Roman"/>
          <w:sz w:val="22"/>
          <w:szCs w:val="22"/>
        </w:rPr>
      </w:pPr>
    </w:p>
    <w:p w14:paraId="5219C2DE" w14:textId="41559856" w:rsidR="00410B58" w:rsidRDefault="00410B58" w:rsidP="00432D3D">
      <w:pPr>
        <w:pStyle w:val="Default"/>
        <w:jc w:val="both"/>
        <w:rPr>
          <w:rFonts w:ascii="Times New Roman" w:hAnsi="Times New Roman" w:cs="Times New Roman"/>
          <w:sz w:val="22"/>
          <w:szCs w:val="22"/>
        </w:rPr>
      </w:pPr>
    </w:p>
    <w:p w14:paraId="0BC20558" w14:textId="2D53BC3D" w:rsidR="00410B58" w:rsidRDefault="00410B58" w:rsidP="00432D3D">
      <w:pPr>
        <w:pStyle w:val="Default"/>
        <w:jc w:val="both"/>
        <w:rPr>
          <w:rFonts w:ascii="Times New Roman" w:hAnsi="Times New Roman" w:cs="Times New Roman"/>
          <w:sz w:val="22"/>
          <w:szCs w:val="22"/>
        </w:rPr>
      </w:pPr>
    </w:p>
    <w:p w14:paraId="00693DA4" w14:textId="606E6902" w:rsidR="00410B58" w:rsidRDefault="00410B58" w:rsidP="00432D3D">
      <w:pPr>
        <w:pStyle w:val="Default"/>
        <w:jc w:val="both"/>
        <w:rPr>
          <w:rFonts w:ascii="Times New Roman" w:hAnsi="Times New Roman" w:cs="Times New Roman"/>
          <w:sz w:val="22"/>
          <w:szCs w:val="22"/>
        </w:rPr>
      </w:pPr>
    </w:p>
    <w:p w14:paraId="06BF66EB" w14:textId="34B12668" w:rsidR="00410B58" w:rsidRDefault="00410B58" w:rsidP="00432D3D">
      <w:pPr>
        <w:pStyle w:val="Default"/>
        <w:jc w:val="both"/>
        <w:rPr>
          <w:rFonts w:ascii="Times New Roman" w:hAnsi="Times New Roman" w:cs="Times New Roman"/>
          <w:sz w:val="22"/>
          <w:szCs w:val="22"/>
        </w:rPr>
      </w:pPr>
    </w:p>
    <w:p w14:paraId="0B1B2B44" w14:textId="5F24E300" w:rsidR="00410B58" w:rsidRDefault="00410B58" w:rsidP="00432D3D">
      <w:pPr>
        <w:pStyle w:val="Default"/>
        <w:jc w:val="both"/>
        <w:rPr>
          <w:rFonts w:ascii="Times New Roman" w:hAnsi="Times New Roman" w:cs="Times New Roman"/>
          <w:sz w:val="22"/>
          <w:szCs w:val="22"/>
        </w:rPr>
      </w:pPr>
    </w:p>
    <w:p w14:paraId="25254DEB" w14:textId="61339FA0" w:rsidR="00410B58" w:rsidRDefault="00410B58" w:rsidP="00432D3D">
      <w:pPr>
        <w:pStyle w:val="Default"/>
        <w:jc w:val="both"/>
        <w:rPr>
          <w:rFonts w:ascii="Times New Roman" w:hAnsi="Times New Roman" w:cs="Times New Roman"/>
          <w:sz w:val="22"/>
          <w:szCs w:val="22"/>
        </w:rPr>
      </w:pPr>
    </w:p>
    <w:p w14:paraId="147F9698" w14:textId="3865E935" w:rsidR="00410B58" w:rsidRDefault="00410B58" w:rsidP="00432D3D">
      <w:pPr>
        <w:pStyle w:val="Default"/>
        <w:jc w:val="both"/>
        <w:rPr>
          <w:rFonts w:ascii="Times New Roman" w:hAnsi="Times New Roman" w:cs="Times New Roman"/>
          <w:sz w:val="22"/>
          <w:szCs w:val="22"/>
        </w:rPr>
      </w:pPr>
    </w:p>
    <w:p w14:paraId="38B07005" w14:textId="32394500" w:rsidR="00410B58" w:rsidRDefault="00410B58" w:rsidP="00432D3D">
      <w:pPr>
        <w:pStyle w:val="Default"/>
        <w:jc w:val="both"/>
        <w:rPr>
          <w:rFonts w:ascii="Times New Roman" w:hAnsi="Times New Roman" w:cs="Times New Roman"/>
          <w:sz w:val="22"/>
          <w:szCs w:val="22"/>
        </w:rPr>
      </w:pPr>
    </w:p>
    <w:p w14:paraId="5A18D6FB" w14:textId="0A52C8D4" w:rsidR="00410B58" w:rsidRDefault="00410B58" w:rsidP="00432D3D">
      <w:pPr>
        <w:pStyle w:val="Default"/>
        <w:jc w:val="both"/>
        <w:rPr>
          <w:rFonts w:ascii="Times New Roman" w:hAnsi="Times New Roman" w:cs="Times New Roman"/>
          <w:sz w:val="22"/>
          <w:szCs w:val="22"/>
        </w:rPr>
      </w:pPr>
    </w:p>
    <w:p w14:paraId="24EF19C0" w14:textId="7D842C6C" w:rsidR="00410B58" w:rsidRDefault="00410B58" w:rsidP="00432D3D">
      <w:pPr>
        <w:pStyle w:val="Default"/>
        <w:jc w:val="both"/>
        <w:rPr>
          <w:rFonts w:ascii="Times New Roman" w:hAnsi="Times New Roman" w:cs="Times New Roman"/>
          <w:sz w:val="22"/>
          <w:szCs w:val="22"/>
        </w:rPr>
      </w:pPr>
    </w:p>
    <w:p w14:paraId="52A920B9" w14:textId="3D4A12A1" w:rsidR="00410B58" w:rsidRDefault="00410B58" w:rsidP="00432D3D">
      <w:pPr>
        <w:pStyle w:val="Default"/>
        <w:jc w:val="both"/>
        <w:rPr>
          <w:rFonts w:ascii="Times New Roman" w:hAnsi="Times New Roman" w:cs="Times New Roman"/>
          <w:sz w:val="22"/>
          <w:szCs w:val="22"/>
        </w:rPr>
      </w:pPr>
    </w:p>
    <w:p w14:paraId="5DB96F0C" w14:textId="77777777" w:rsidR="00410B58" w:rsidRDefault="00410B58" w:rsidP="00432D3D">
      <w:pPr>
        <w:pStyle w:val="Default"/>
        <w:jc w:val="both"/>
        <w:rPr>
          <w:rFonts w:ascii="Times New Roman" w:hAnsi="Times New Roman" w:cs="Times New Roman"/>
          <w:sz w:val="22"/>
          <w:szCs w:val="22"/>
        </w:rPr>
      </w:pPr>
    </w:p>
    <w:p w14:paraId="4F8CCFFB" w14:textId="6813C299" w:rsidR="00410B58" w:rsidRDefault="00410B58" w:rsidP="00432D3D">
      <w:pPr>
        <w:pStyle w:val="Default"/>
        <w:jc w:val="both"/>
        <w:rPr>
          <w:rFonts w:ascii="Times New Roman" w:hAnsi="Times New Roman" w:cs="Times New Roman"/>
          <w:sz w:val="22"/>
          <w:szCs w:val="22"/>
        </w:rPr>
      </w:pPr>
    </w:p>
    <w:p w14:paraId="591D4F6E" w14:textId="547D25B9" w:rsidR="00410B58" w:rsidRDefault="00410B58" w:rsidP="00432D3D">
      <w:pPr>
        <w:pStyle w:val="Default"/>
        <w:jc w:val="both"/>
        <w:rPr>
          <w:rFonts w:ascii="Times New Roman" w:hAnsi="Times New Roman" w:cs="Times New Roman"/>
          <w:sz w:val="22"/>
          <w:szCs w:val="22"/>
        </w:rPr>
      </w:pPr>
    </w:p>
    <w:p w14:paraId="601D0039" w14:textId="539E78A0" w:rsidR="00410B58" w:rsidRDefault="00410B58" w:rsidP="00432D3D">
      <w:pPr>
        <w:pStyle w:val="Default"/>
        <w:jc w:val="both"/>
        <w:rPr>
          <w:rFonts w:ascii="Times New Roman" w:hAnsi="Times New Roman" w:cs="Times New Roman"/>
          <w:sz w:val="22"/>
          <w:szCs w:val="22"/>
        </w:rPr>
      </w:pPr>
    </w:p>
    <w:p w14:paraId="01867DE0" w14:textId="1F97B57F" w:rsidR="00410B58" w:rsidRDefault="00410B58" w:rsidP="00432D3D">
      <w:pPr>
        <w:pStyle w:val="Default"/>
        <w:jc w:val="both"/>
        <w:rPr>
          <w:rFonts w:ascii="Times New Roman" w:hAnsi="Times New Roman" w:cs="Times New Roman"/>
          <w:sz w:val="22"/>
          <w:szCs w:val="22"/>
        </w:rPr>
      </w:pPr>
    </w:p>
    <w:p w14:paraId="1A1A88AE" w14:textId="780BD79A" w:rsidR="00410B58" w:rsidRDefault="00410B58" w:rsidP="00432D3D">
      <w:pPr>
        <w:pStyle w:val="Default"/>
        <w:jc w:val="both"/>
        <w:rPr>
          <w:rFonts w:ascii="Times New Roman" w:hAnsi="Times New Roman" w:cs="Times New Roman"/>
          <w:sz w:val="22"/>
          <w:szCs w:val="22"/>
        </w:rPr>
      </w:pPr>
    </w:p>
    <w:p w14:paraId="795B348A" w14:textId="77777777" w:rsidR="00410B58" w:rsidRPr="00410B58" w:rsidRDefault="00410B58" w:rsidP="00432D3D">
      <w:pPr>
        <w:pStyle w:val="Default"/>
        <w:jc w:val="both"/>
        <w:rPr>
          <w:rFonts w:ascii="Times New Roman" w:hAnsi="Times New Roman" w:cs="Times New Roman"/>
          <w:sz w:val="22"/>
          <w:szCs w:val="22"/>
        </w:rPr>
      </w:pPr>
    </w:p>
    <w:p w14:paraId="6986C49B" w14:textId="32509B3C" w:rsidR="00AF5CC8" w:rsidRPr="00410B58" w:rsidRDefault="00AF5CC8" w:rsidP="00410B58">
      <w:pPr>
        <w:pStyle w:val="Default"/>
        <w:jc w:val="center"/>
        <w:rPr>
          <w:rFonts w:ascii="Times New Roman" w:hAnsi="Times New Roman" w:cs="Times New Roman"/>
          <w:sz w:val="22"/>
          <w:szCs w:val="22"/>
        </w:rPr>
      </w:pPr>
      <w:r w:rsidRPr="00410B58">
        <w:rPr>
          <w:rFonts w:ascii="Times New Roman" w:hAnsi="Times New Roman" w:cs="Times New Roman"/>
          <w:sz w:val="22"/>
          <w:szCs w:val="22"/>
        </w:rPr>
        <w:t>Inwestor: Wrocławska Agencja Rozwoju Regionalnego S.A., ul. Karmelkowa 29, 52-437 Wrocław</w:t>
      </w:r>
    </w:p>
    <w:p w14:paraId="723163A5" w14:textId="596007FD" w:rsidR="00AF5CC8" w:rsidRPr="00410B58" w:rsidRDefault="00AF5CC8" w:rsidP="00410B58">
      <w:pPr>
        <w:pStyle w:val="Default"/>
        <w:jc w:val="center"/>
        <w:rPr>
          <w:rFonts w:ascii="Times New Roman" w:hAnsi="Times New Roman" w:cs="Times New Roman"/>
          <w:sz w:val="22"/>
          <w:szCs w:val="22"/>
        </w:rPr>
      </w:pPr>
      <w:r w:rsidRPr="00410B58">
        <w:rPr>
          <w:rFonts w:ascii="Times New Roman" w:hAnsi="Times New Roman" w:cs="Times New Roman"/>
          <w:sz w:val="22"/>
          <w:szCs w:val="22"/>
        </w:rPr>
        <w:t>Adres obiektu: Wrocławska Agencja Rozwoju Regionalnego S.A., ul. Karmelkowa 29, 52-437 Wrocław</w:t>
      </w:r>
    </w:p>
    <w:p w14:paraId="6BC89C03" w14:textId="77777777" w:rsidR="00AF5CC8" w:rsidRPr="00410B58" w:rsidRDefault="00AF5CC8" w:rsidP="00072009">
      <w:pPr>
        <w:pStyle w:val="Default"/>
        <w:pageBreakBefore/>
        <w:ind w:left="-567"/>
        <w:jc w:val="both"/>
        <w:rPr>
          <w:rFonts w:ascii="Times New Roman" w:hAnsi="Times New Roman" w:cs="Times New Roman"/>
          <w:sz w:val="22"/>
          <w:szCs w:val="22"/>
        </w:rPr>
      </w:pPr>
      <w:r w:rsidRPr="00410B58">
        <w:rPr>
          <w:rFonts w:ascii="Times New Roman" w:hAnsi="Times New Roman" w:cs="Times New Roman"/>
          <w:sz w:val="22"/>
          <w:szCs w:val="22"/>
        </w:rPr>
        <w:lastRenderedPageBreak/>
        <w:t xml:space="preserve">SPIS TREŚCI </w:t>
      </w:r>
    </w:p>
    <w:p w14:paraId="0A160EA9" w14:textId="45712B5E" w:rsidR="00AF5CC8" w:rsidRPr="00410B58" w:rsidRDefault="00AF5CC8" w:rsidP="00E231CD">
      <w:pPr>
        <w:pStyle w:val="Default"/>
        <w:ind w:left="-284"/>
        <w:jc w:val="distribute"/>
        <w:rPr>
          <w:rFonts w:ascii="Times New Roman" w:hAnsi="Times New Roman" w:cs="Times New Roman"/>
          <w:sz w:val="22"/>
          <w:szCs w:val="22"/>
        </w:rPr>
      </w:pPr>
      <w:r w:rsidRPr="00410B58">
        <w:rPr>
          <w:rFonts w:ascii="Times New Roman" w:hAnsi="Times New Roman" w:cs="Times New Roman"/>
          <w:sz w:val="22"/>
          <w:szCs w:val="22"/>
        </w:rPr>
        <w:t>1. CZĘŚĆ OGÓLNA...................................................................................................................</w:t>
      </w:r>
      <w:r w:rsidR="007A6DAD">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0B3D2EB5" w14:textId="6776A16B"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1.1 Nazwa zamówienia .............................................................................................................</w:t>
      </w:r>
      <w:r w:rsidR="007A6DAD">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453589E7" w14:textId="7C53EF10"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1.2 Klasyfikacja robót budowlanych wg słownika CPV...........................</w:t>
      </w:r>
      <w:r w:rsidR="007A6DAD">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31F84CF1" w14:textId="47C5AC51"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1.3 Opis ogólny przedmiotu zamówienia..................................................................................</w:t>
      </w:r>
      <w:r w:rsidR="007A6DAD">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1DAC9437" w14:textId="37B87061"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1.4 Lokalizacja i charakterystyka obiektu .................................................................................</w:t>
      </w:r>
      <w:r w:rsidR="007A6DAD">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00BED395" w14:textId="30D09BA7"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1.5 Stan istniejący.....................................................................................................................</w:t>
      </w:r>
      <w:r w:rsidR="0036606E">
        <w:rPr>
          <w:rFonts w:ascii="Times New Roman" w:hAnsi="Times New Roman" w:cs="Times New Roman"/>
          <w:sz w:val="22"/>
          <w:szCs w:val="22"/>
        </w:rPr>
        <w:t>3</w:t>
      </w:r>
      <w:r w:rsidRPr="00410B58">
        <w:rPr>
          <w:rFonts w:ascii="Times New Roman" w:hAnsi="Times New Roman" w:cs="Times New Roman"/>
          <w:sz w:val="22"/>
          <w:szCs w:val="22"/>
        </w:rPr>
        <w:t xml:space="preserve"> </w:t>
      </w:r>
    </w:p>
    <w:p w14:paraId="1890EF70" w14:textId="77777777" w:rsidR="0036606E" w:rsidRDefault="00AF5CC8" w:rsidP="00E231CD">
      <w:pPr>
        <w:pStyle w:val="Default"/>
        <w:ind w:left="-284"/>
        <w:jc w:val="distribute"/>
        <w:rPr>
          <w:rFonts w:ascii="Times New Roman" w:hAnsi="Times New Roman" w:cs="Times New Roman"/>
          <w:sz w:val="22"/>
          <w:szCs w:val="22"/>
        </w:rPr>
      </w:pPr>
      <w:r w:rsidRPr="00410B58">
        <w:rPr>
          <w:rFonts w:ascii="Times New Roman" w:hAnsi="Times New Roman" w:cs="Times New Roman"/>
          <w:sz w:val="22"/>
          <w:szCs w:val="22"/>
        </w:rPr>
        <w:t>2 ZAKRES PLANOWANYCH PRAC...............................................................................................</w:t>
      </w:r>
      <w:r w:rsidR="007A6DAD">
        <w:rPr>
          <w:rFonts w:ascii="Times New Roman" w:hAnsi="Times New Roman" w:cs="Times New Roman"/>
          <w:sz w:val="22"/>
          <w:szCs w:val="22"/>
        </w:rPr>
        <w:t>4</w:t>
      </w:r>
    </w:p>
    <w:p w14:paraId="33C7A730" w14:textId="6F001C48" w:rsidR="00AF5CC8" w:rsidRPr="00410B58" w:rsidRDefault="0036606E"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2.1 Zakres prac projektowych</w:t>
      </w:r>
      <w:r>
        <w:rPr>
          <w:rFonts w:ascii="Times New Roman" w:hAnsi="Times New Roman" w:cs="Times New Roman"/>
          <w:sz w:val="22"/>
          <w:szCs w:val="22"/>
        </w:rPr>
        <w:t>…………………………………………………………………………4</w:t>
      </w:r>
      <w:r w:rsidRPr="00410B58">
        <w:rPr>
          <w:rFonts w:ascii="Times New Roman" w:hAnsi="Times New Roman" w:cs="Times New Roman"/>
          <w:sz w:val="22"/>
          <w:szCs w:val="22"/>
        </w:rPr>
        <w:t xml:space="preserve"> </w:t>
      </w:r>
      <w:r w:rsidR="00AF5CC8" w:rsidRPr="00410B58">
        <w:rPr>
          <w:rFonts w:ascii="Times New Roman" w:hAnsi="Times New Roman" w:cs="Times New Roman"/>
          <w:sz w:val="22"/>
          <w:szCs w:val="22"/>
        </w:rPr>
        <w:t xml:space="preserve"> </w:t>
      </w:r>
    </w:p>
    <w:p w14:paraId="10EF2BE7" w14:textId="62C7A783"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2.2 Ogólny zakres prac remontowo budowlanych..........................................</w:t>
      </w:r>
      <w:r w:rsidR="007A6DAD">
        <w:rPr>
          <w:rFonts w:ascii="Times New Roman" w:hAnsi="Times New Roman" w:cs="Times New Roman"/>
          <w:sz w:val="22"/>
          <w:szCs w:val="22"/>
        </w:rPr>
        <w:t>4</w:t>
      </w:r>
      <w:r w:rsidRPr="00410B58">
        <w:rPr>
          <w:rFonts w:ascii="Times New Roman" w:hAnsi="Times New Roman" w:cs="Times New Roman"/>
          <w:sz w:val="22"/>
          <w:szCs w:val="22"/>
        </w:rPr>
        <w:t xml:space="preserve"> </w:t>
      </w:r>
    </w:p>
    <w:p w14:paraId="4273F4B4" w14:textId="13F5ECF1"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2.2.1 Zakres prac budowlan</w:t>
      </w:r>
      <w:r w:rsidR="0005170E">
        <w:rPr>
          <w:rFonts w:ascii="Times New Roman" w:hAnsi="Times New Roman" w:cs="Times New Roman"/>
          <w:sz w:val="22"/>
          <w:szCs w:val="22"/>
        </w:rPr>
        <w:t>ych</w:t>
      </w:r>
      <w:r w:rsidRPr="00410B58">
        <w:rPr>
          <w:rFonts w:ascii="Times New Roman" w:hAnsi="Times New Roman" w:cs="Times New Roman"/>
          <w:sz w:val="22"/>
          <w:szCs w:val="22"/>
        </w:rPr>
        <w:t xml:space="preserve"> pawilonu A..................................................... </w:t>
      </w:r>
      <w:r w:rsidR="0036606E">
        <w:rPr>
          <w:rFonts w:ascii="Times New Roman" w:hAnsi="Times New Roman" w:cs="Times New Roman"/>
          <w:sz w:val="22"/>
          <w:szCs w:val="22"/>
        </w:rPr>
        <w:t>5</w:t>
      </w:r>
      <w:r w:rsidRPr="00410B58">
        <w:rPr>
          <w:rFonts w:ascii="Times New Roman" w:hAnsi="Times New Roman" w:cs="Times New Roman"/>
          <w:sz w:val="22"/>
          <w:szCs w:val="22"/>
        </w:rPr>
        <w:t xml:space="preserve"> </w:t>
      </w:r>
    </w:p>
    <w:p w14:paraId="757F6CED" w14:textId="18A45D02" w:rsidR="00AF5CC8" w:rsidRPr="00410B58" w:rsidRDefault="00AF5CC8" w:rsidP="00E231CD">
      <w:pPr>
        <w:pStyle w:val="Default"/>
        <w:ind w:left="-284"/>
        <w:jc w:val="distribute"/>
        <w:rPr>
          <w:rFonts w:ascii="Times New Roman" w:hAnsi="Times New Roman" w:cs="Times New Roman"/>
          <w:sz w:val="22"/>
          <w:szCs w:val="22"/>
        </w:rPr>
      </w:pPr>
      <w:r w:rsidRPr="00410B58">
        <w:rPr>
          <w:rFonts w:ascii="Times New Roman" w:hAnsi="Times New Roman" w:cs="Times New Roman"/>
          <w:sz w:val="22"/>
          <w:szCs w:val="22"/>
        </w:rPr>
        <w:t>3 WYMAGANIA DOTYCZĄCE PROWADZENIA PRAC BUDOWLANYCH .....................................</w:t>
      </w:r>
      <w:r w:rsidR="007A6DAD">
        <w:rPr>
          <w:rFonts w:ascii="Times New Roman" w:hAnsi="Times New Roman" w:cs="Times New Roman"/>
          <w:sz w:val="22"/>
          <w:szCs w:val="22"/>
        </w:rPr>
        <w:t>5</w:t>
      </w:r>
      <w:r w:rsidRPr="00410B58">
        <w:rPr>
          <w:rFonts w:ascii="Times New Roman" w:hAnsi="Times New Roman" w:cs="Times New Roman"/>
          <w:sz w:val="22"/>
          <w:szCs w:val="22"/>
        </w:rPr>
        <w:t xml:space="preserve"> </w:t>
      </w:r>
    </w:p>
    <w:p w14:paraId="3482A5DA" w14:textId="205395CC"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 Zakres robót i czynności włączonych do realizacji w ramach umowy, których koszty Wykonawca winien uwzględnić w ofercie................................................................................</w:t>
      </w:r>
      <w:r w:rsidR="007A6DAD">
        <w:rPr>
          <w:rFonts w:ascii="Times New Roman" w:hAnsi="Times New Roman" w:cs="Times New Roman"/>
          <w:sz w:val="22"/>
          <w:szCs w:val="22"/>
        </w:rPr>
        <w:t>5</w:t>
      </w:r>
      <w:r w:rsidRPr="00410B58">
        <w:rPr>
          <w:rFonts w:ascii="Times New Roman" w:hAnsi="Times New Roman" w:cs="Times New Roman"/>
          <w:sz w:val="22"/>
          <w:szCs w:val="22"/>
        </w:rPr>
        <w:t xml:space="preserve"> </w:t>
      </w:r>
    </w:p>
    <w:p w14:paraId="13216973" w14:textId="08FCE469"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3.2 Ogólne wymagania dotyczące robót.................................................................................</w:t>
      </w:r>
      <w:r w:rsidR="0036606E">
        <w:rPr>
          <w:rFonts w:ascii="Times New Roman" w:hAnsi="Times New Roman" w:cs="Times New Roman"/>
          <w:sz w:val="22"/>
          <w:szCs w:val="22"/>
        </w:rPr>
        <w:t>6</w:t>
      </w:r>
      <w:r w:rsidRPr="00410B58">
        <w:rPr>
          <w:rFonts w:ascii="Times New Roman" w:hAnsi="Times New Roman" w:cs="Times New Roman"/>
          <w:sz w:val="22"/>
          <w:szCs w:val="22"/>
        </w:rPr>
        <w:t xml:space="preserve"> </w:t>
      </w:r>
    </w:p>
    <w:p w14:paraId="03D71EAC" w14:textId="2BDE53E9"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3.3 Przekazanie terenu robót .................................................................................................</w:t>
      </w:r>
      <w:r w:rsidR="007A6DAD">
        <w:rPr>
          <w:rFonts w:ascii="Times New Roman" w:hAnsi="Times New Roman" w:cs="Times New Roman"/>
          <w:sz w:val="22"/>
          <w:szCs w:val="22"/>
        </w:rPr>
        <w:t>6</w:t>
      </w:r>
      <w:r w:rsidRPr="00410B58">
        <w:rPr>
          <w:rFonts w:ascii="Times New Roman" w:hAnsi="Times New Roman" w:cs="Times New Roman"/>
          <w:sz w:val="22"/>
          <w:szCs w:val="22"/>
        </w:rPr>
        <w:t xml:space="preserve"> </w:t>
      </w:r>
    </w:p>
    <w:p w14:paraId="6EC0614E" w14:textId="0A07D38F"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3.4 Zabezpieczenie terenu robót............................................................................................</w:t>
      </w:r>
      <w:r w:rsidR="007A6DAD">
        <w:rPr>
          <w:rFonts w:ascii="Times New Roman" w:hAnsi="Times New Roman" w:cs="Times New Roman"/>
          <w:sz w:val="22"/>
          <w:szCs w:val="22"/>
        </w:rPr>
        <w:t>6</w:t>
      </w:r>
      <w:r w:rsidRPr="00410B58">
        <w:rPr>
          <w:rFonts w:ascii="Times New Roman" w:hAnsi="Times New Roman" w:cs="Times New Roman"/>
          <w:sz w:val="22"/>
          <w:szCs w:val="22"/>
        </w:rPr>
        <w:t xml:space="preserve"> </w:t>
      </w:r>
    </w:p>
    <w:p w14:paraId="6561EFB6" w14:textId="2E161EDD"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3.5 Ochrona środowiska w czasie wykonywania robót...........................................................</w:t>
      </w:r>
      <w:r w:rsidR="007A6DAD">
        <w:rPr>
          <w:rFonts w:ascii="Times New Roman" w:hAnsi="Times New Roman" w:cs="Times New Roman"/>
          <w:sz w:val="22"/>
          <w:szCs w:val="22"/>
        </w:rPr>
        <w:t>6</w:t>
      </w:r>
      <w:r w:rsidRPr="00410B58">
        <w:rPr>
          <w:rFonts w:ascii="Times New Roman" w:hAnsi="Times New Roman" w:cs="Times New Roman"/>
          <w:sz w:val="22"/>
          <w:szCs w:val="22"/>
        </w:rPr>
        <w:t xml:space="preserve"> </w:t>
      </w:r>
    </w:p>
    <w:p w14:paraId="7935F50D" w14:textId="7B5A065F"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3.6 Ochrona przeciwpożarowa ...............................................................................................</w:t>
      </w:r>
      <w:r w:rsidR="007A6DAD">
        <w:rPr>
          <w:rFonts w:ascii="Times New Roman" w:hAnsi="Times New Roman" w:cs="Times New Roman"/>
          <w:sz w:val="22"/>
          <w:szCs w:val="22"/>
        </w:rPr>
        <w:t>7</w:t>
      </w:r>
      <w:r w:rsidRPr="00410B58">
        <w:rPr>
          <w:rFonts w:ascii="Times New Roman" w:hAnsi="Times New Roman" w:cs="Times New Roman"/>
          <w:sz w:val="22"/>
          <w:szCs w:val="22"/>
        </w:rPr>
        <w:t xml:space="preserve"> </w:t>
      </w:r>
    </w:p>
    <w:p w14:paraId="2606EF0E" w14:textId="443ABDDA"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3.7 Materiały szkodliwe dla otoczenia ....................................................................................</w:t>
      </w:r>
      <w:r w:rsidR="007A6DAD">
        <w:rPr>
          <w:rFonts w:ascii="Times New Roman" w:hAnsi="Times New Roman" w:cs="Times New Roman"/>
          <w:sz w:val="22"/>
          <w:szCs w:val="22"/>
        </w:rPr>
        <w:t>7</w:t>
      </w:r>
      <w:r w:rsidRPr="00410B58">
        <w:rPr>
          <w:rFonts w:ascii="Times New Roman" w:hAnsi="Times New Roman" w:cs="Times New Roman"/>
          <w:sz w:val="22"/>
          <w:szCs w:val="22"/>
        </w:rPr>
        <w:t xml:space="preserve"> </w:t>
      </w:r>
    </w:p>
    <w:p w14:paraId="730DC553" w14:textId="71797445"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3.8 Ochrona własności publicznej...........................................................................................</w:t>
      </w:r>
      <w:r w:rsidR="00584CAE">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7257E7CD" w14:textId="37A953B8"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3.9 Ochrona własności prywatnej ..........................................................................................</w:t>
      </w:r>
      <w:r w:rsidR="00700709">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31649DFB" w14:textId="6E66BD3B"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3.10 Bezpieczeństwo i higiena pracy....................................................................................</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7C0D7F6B" w14:textId="28194827"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3.11 Ochrona robót.................................................................................................................</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2CDE38E3" w14:textId="42542D00"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3.12 Stosowanie się do prawa i innych przepisów ................................................................</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6439309C" w14:textId="611E977E"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3.13 Zaopatrzenie terenu robót w wodę i energię elektryczną .............................................</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010AA9D7" w14:textId="27172343" w:rsidR="00AF5CC8" w:rsidRPr="00410B58"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3.14 Zaplecze socjalno-bytowe i magazynowe Wykonawcy ..................................................</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1122566E" w14:textId="60F8D2B9" w:rsidR="00AF5CC8" w:rsidRPr="00410B58" w:rsidRDefault="00AF5CC8" w:rsidP="00E231CD">
      <w:pPr>
        <w:pStyle w:val="Default"/>
        <w:ind w:left="-284"/>
        <w:jc w:val="distribute"/>
        <w:rPr>
          <w:rFonts w:ascii="Times New Roman" w:hAnsi="Times New Roman" w:cs="Times New Roman"/>
          <w:sz w:val="22"/>
          <w:szCs w:val="22"/>
        </w:rPr>
      </w:pPr>
      <w:r w:rsidRPr="00410B58">
        <w:rPr>
          <w:rFonts w:ascii="Times New Roman" w:hAnsi="Times New Roman" w:cs="Times New Roman"/>
          <w:sz w:val="22"/>
          <w:szCs w:val="22"/>
        </w:rPr>
        <w:t>4 WYKONANIE ROBÓT ..........................................................................................................</w:t>
      </w:r>
      <w:r w:rsidR="007A6DAD">
        <w:rPr>
          <w:rFonts w:ascii="Times New Roman" w:hAnsi="Times New Roman" w:cs="Times New Roman"/>
          <w:sz w:val="22"/>
          <w:szCs w:val="22"/>
        </w:rPr>
        <w:t>.8</w:t>
      </w:r>
      <w:r w:rsidRPr="00410B58">
        <w:rPr>
          <w:rFonts w:ascii="Times New Roman" w:hAnsi="Times New Roman" w:cs="Times New Roman"/>
          <w:sz w:val="22"/>
          <w:szCs w:val="22"/>
        </w:rPr>
        <w:t xml:space="preserve"> </w:t>
      </w:r>
    </w:p>
    <w:p w14:paraId="7DD95783" w14:textId="7D8948D0" w:rsidR="007B78AC" w:rsidRDefault="00AF5CC8" w:rsidP="00E231CD">
      <w:pPr>
        <w:pStyle w:val="Default"/>
        <w:jc w:val="distribute"/>
        <w:rPr>
          <w:rFonts w:ascii="Times New Roman" w:hAnsi="Times New Roman" w:cs="Times New Roman"/>
          <w:sz w:val="22"/>
          <w:szCs w:val="22"/>
        </w:rPr>
      </w:pPr>
      <w:r w:rsidRPr="00410B58">
        <w:rPr>
          <w:rFonts w:ascii="Times New Roman" w:hAnsi="Times New Roman" w:cs="Times New Roman"/>
          <w:sz w:val="22"/>
          <w:szCs w:val="22"/>
        </w:rPr>
        <w:t>4.1 Ogólne zasady wykonywania robót.................................................................................</w:t>
      </w:r>
      <w:r w:rsidR="007A6DAD">
        <w:rPr>
          <w:rFonts w:ascii="Times New Roman" w:hAnsi="Times New Roman" w:cs="Times New Roman"/>
          <w:sz w:val="22"/>
          <w:szCs w:val="22"/>
        </w:rPr>
        <w:t>.8</w:t>
      </w:r>
    </w:p>
    <w:p w14:paraId="2CF8C398" w14:textId="7D9A3C48" w:rsidR="007B78AC"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4.2 Decyzje i polecenia Inspektora Nadzoru Zamawiającego...............................................</w:t>
      </w:r>
      <w:r w:rsidR="007A6DAD">
        <w:rPr>
          <w:rFonts w:ascii="Times New Roman" w:hAnsi="Times New Roman" w:cs="Times New Roman"/>
          <w:sz w:val="22"/>
          <w:szCs w:val="22"/>
        </w:rPr>
        <w:t>.</w:t>
      </w:r>
      <w:r w:rsidR="00E231CD">
        <w:rPr>
          <w:rFonts w:ascii="Times New Roman" w:hAnsi="Times New Roman" w:cs="Times New Roman"/>
          <w:sz w:val="22"/>
          <w:szCs w:val="22"/>
        </w:rPr>
        <w:t>9</w:t>
      </w:r>
    </w:p>
    <w:p w14:paraId="665BA43B" w14:textId="3869A112" w:rsidR="007B78AC" w:rsidRPr="007B78AC" w:rsidRDefault="007B78AC" w:rsidP="00E231CD">
      <w:pPr>
        <w:pStyle w:val="Default"/>
        <w:ind w:left="-284"/>
        <w:jc w:val="distribute"/>
        <w:rPr>
          <w:rFonts w:ascii="Times New Roman" w:hAnsi="Times New Roman" w:cs="Times New Roman"/>
          <w:sz w:val="22"/>
          <w:szCs w:val="22"/>
        </w:rPr>
      </w:pPr>
      <w:r w:rsidRPr="007B78AC">
        <w:rPr>
          <w:rFonts w:ascii="Times New Roman" w:hAnsi="Times New Roman" w:cs="Times New Roman"/>
          <w:sz w:val="22"/>
          <w:szCs w:val="22"/>
        </w:rPr>
        <w:t>5 KONTROLA JAKOŚCI ROBÓT................................................................................................</w:t>
      </w:r>
      <w:r w:rsidR="007A6DAD">
        <w:rPr>
          <w:rFonts w:ascii="Times New Roman" w:hAnsi="Times New Roman" w:cs="Times New Roman"/>
          <w:sz w:val="22"/>
          <w:szCs w:val="22"/>
        </w:rPr>
        <w:t>.9</w:t>
      </w:r>
      <w:r w:rsidRPr="007B78AC">
        <w:rPr>
          <w:rFonts w:ascii="Times New Roman" w:hAnsi="Times New Roman" w:cs="Times New Roman"/>
          <w:sz w:val="22"/>
          <w:szCs w:val="22"/>
        </w:rPr>
        <w:t xml:space="preserve"> </w:t>
      </w:r>
    </w:p>
    <w:p w14:paraId="779B71FE" w14:textId="77777777" w:rsidR="00700709"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5.1 Zasady kontroli jakości robót..........................................................................................</w:t>
      </w:r>
      <w:r w:rsidR="007A6DAD">
        <w:rPr>
          <w:rFonts w:ascii="Times New Roman" w:hAnsi="Times New Roman" w:cs="Times New Roman"/>
          <w:sz w:val="22"/>
          <w:szCs w:val="22"/>
        </w:rPr>
        <w:t>.9</w:t>
      </w:r>
    </w:p>
    <w:p w14:paraId="21711CCE" w14:textId="5413E69D" w:rsidR="00700709" w:rsidRDefault="00700709" w:rsidP="00E231CD">
      <w:pPr>
        <w:pStyle w:val="Default"/>
        <w:ind w:left="-284"/>
        <w:jc w:val="distribute"/>
        <w:rPr>
          <w:rFonts w:ascii="Times New Roman" w:hAnsi="Times New Roman" w:cs="Times New Roman"/>
          <w:sz w:val="22"/>
          <w:szCs w:val="22"/>
        </w:rPr>
      </w:pPr>
      <w:r w:rsidRPr="00043439">
        <w:rPr>
          <w:rFonts w:ascii="Times New Roman" w:hAnsi="Times New Roman" w:cs="Times New Roman"/>
          <w:sz w:val="22"/>
          <w:szCs w:val="22"/>
        </w:rPr>
        <w:t>6 DOKUMENTY PROWADZENIA ROBÓT</w:t>
      </w:r>
      <w:r>
        <w:rPr>
          <w:rFonts w:ascii="Times New Roman" w:hAnsi="Times New Roman" w:cs="Times New Roman"/>
          <w:sz w:val="22"/>
          <w:szCs w:val="22"/>
        </w:rPr>
        <w:t>…………………………………………………………..</w:t>
      </w:r>
      <w:r w:rsidRPr="00043439">
        <w:rPr>
          <w:rFonts w:ascii="Times New Roman" w:hAnsi="Times New Roman" w:cs="Times New Roman"/>
          <w:sz w:val="22"/>
          <w:szCs w:val="22"/>
        </w:rPr>
        <w:t xml:space="preserve"> </w:t>
      </w:r>
      <w:r>
        <w:rPr>
          <w:rFonts w:ascii="Times New Roman" w:hAnsi="Times New Roman" w:cs="Times New Roman"/>
          <w:sz w:val="22"/>
          <w:szCs w:val="22"/>
        </w:rPr>
        <w:t>10</w:t>
      </w:r>
    </w:p>
    <w:p w14:paraId="19F9CA64" w14:textId="665CC480" w:rsidR="00700709" w:rsidRPr="00043439" w:rsidRDefault="00700709" w:rsidP="00E231CD">
      <w:pPr>
        <w:pStyle w:val="Default"/>
        <w:jc w:val="distribute"/>
        <w:rPr>
          <w:rFonts w:ascii="Times New Roman" w:hAnsi="Times New Roman" w:cs="Times New Roman"/>
          <w:sz w:val="22"/>
          <w:szCs w:val="22"/>
        </w:rPr>
      </w:pPr>
      <w:r w:rsidRPr="00043439">
        <w:rPr>
          <w:rFonts w:ascii="Times New Roman" w:hAnsi="Times New Roman" w:cs="Times New Roman"/>
          <w:sz w:val="22"/>
          <w:szCs w:val="22"/>
        </w:rPr>
        <w:t>6.1 Podstawowe dokumenty dotyczące prowadzenia prac budowlanych</w:t>
      </w:r>
      <w:r>
        <w:rPr>
          <w:rFonts w:ascii="Times New Roman" w:hAnsi="Times New Roman" w:cs="Times New Roman"/>
          <w:sz w:val="22"/>
          <w:szCs w:val="22"/>
        </w:rPr>
        <w:t>…………………………10</w:t>
      </w:r>
    </w:p>
    <w:p w14:paraId="64B85C59" w14:textId="3E25560C" w:rsidR="007B78AC" w:rsidRPr="007B78AC" w:rsidRDefault="00700709" w:rsidP="00E231CD">
      <w:pPr>
        <w:pStyle w:val="Default"/>
        <w:jc w:val="distribute"/>
        <w:rPr>
          <w:rFonts w:ascii="Times New Roman" w:hAnsi="Times New Roman" w:cs="Times New Roman"/>
          <w:sz w:val="22"/>
          <w:szCs w:val="22"/>
        </w:rPr>
      </w:pPr>
      <w:r w:rsidRPr="00043439">
        <w:rPr>
          <w:rFonts w:ascii="Times New Roman" w:hAnsi="Times New Roman" w:cs="Times New Roman"/>
          <w:sz w:val="22"/>
          <w:szCs w:val="22"/>
        </w:rPr>
        <w:t>6.2 Pozostałe dokumenty prowadzenia prac budowlanych</w:t>
      </w:r>
      <w:r w:rsidR="007B78AC" w:rsidRPr="007B78AC">
        <w:rPr>
          <w:rFonts w:ascii="Times New Roman" w:hAnsi="Times New Roman" w:cs="Times New Roman"/>
          <w:sz w:val="22"/>
          <w:szCs w:val="22"/>
        </w:rPr>
        <w:t xml:space="preserve"> </w:t>
      </w:r>
      <w:r>
        <w:rPr>
          <w:rFonts w:ascii="Times New Roman" w:hAnsi="Times New Roman" w:cs="Times New Roman"/>
          <w:sz w:val="22"/>
          <w:szCs w:val="22"/>
        </w:rPr>
        <w:t>……………………………………….10</w:t>
      </w:r>
    </w:p>
    <w:p w14:paraId="53E7247F" w14:textId="33743AA2" w:rsidR="007B78AC" w:rsidRPr="007B78AC" w:rsidRDefault="007B78AC" w:rsidP="00E231CD">
      <w:pPr>
        <w:pStyle w:val="Default"/>
        <w:ind w:left="-284"/>
        <w:jc w:val="distribute"/>
        <w:rPr>
          <w:rFonts w:ascii="Times New Roman" w:hAnsi="Times New Roman" w:cs="Times New Roman"/>
          <w:sz w:val="22"/>
          <w:szCs w:val="22"/>
        </w:rPr>
      </w:pPr>
      <w:r w:rsidRPr="007B78AC">
        <w:rPr>
          <w:rFonts w:ascii="Times New Roman" w:hAnsi="Times New Roman" w:cs="Times New Roman"/>
          <w:sz w:val="22"/>
          <w:szCs w:val="22"/>
        </w:rPr>
        <w:t>7 PRZEJĘCIE ROBÓT ...............................................................................................................</w:t>
      </w:r>
      <w:r w:rsidR="007A6DAD">
        <w:rPr>
          <w:rFonts w:ascii="Times New Roman" w:hAnsi="Times New Roman" w:cs="Times New Roman"/>
          <w:sz w:val="22"/>
          <w:szCs w:val="22"/>
        </w:rPr>
        <w:t>.9</w:t>
      </w:r>
      <w:r w:rsidRPr="007B78AC">
        <w:rPr>
          <w:rFonts w:ascii="Times New Roman" w:hAnsi="Times New Roman" w:cs="Times New Roman"/>
          <w:sz w:val="22"/>
          <w:szCs w:val="22"/>
        </w:rPr>
        <w:t xml:space="preserve"> </w:t>
      </w:r>
    </w:p>
    <w:p w14:paraId="656FFDFE" w14:textId="471770B0" w:rsidR="007B78AC" w:rsidRPr="007B78AC"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7.1 Odbiór robót zanikających i ulegających zakryciu...........................................................</w:t>
      </w:r>
      <w:r w:rsidR="007A6DAD">
        <w:rPr>
          <w:rFonts w:ascii="Times New Roman" w:hAnsi="Times New Roman" w:cs="Times New Roman"/>
          <w:sz w:val="22"/>
          <w:szCs w:val="22"/>
        </w:rPr>
        <w:t>.9</w:t>
      </w:r>
      <w:r w:rsidRPr="007B78AC">
        <w:rPr>
          <w:rFonts w:ascii="Times New Roman" w:hAnsi="Times New Roman" w:cs="Times New Roman"/>
          <w:sz w:val="22"/>
          <w:szCs w:val="22"/>
        </w:rPr>
        <w:t xml:space="preserve"> </w:t>
      </w:r>
    </w:p>
    <w:p w14:paraId="146FDBA8" w14:textId="1C68FA50" w:rsidR="007B78AC" w:rsidRPr="007B78AC"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7.2 Odbiór końcowy robót ....................................................................................................</w:t>
      </w:r>
      <w:r w:rsidR="007A6DAD">
        <w:rPr>
          <w:rFonts w:ascii="Times New Roman" w:hAnsi="Times New Roman" w:cs="Times New Roman"/>
          <w:sz w:val="22"/>
          <w:szCs w:val="22"/>
        </w:rPr>
        <w:t>.</w:t>
      </w:r>
      <w:r w:rsidR="00E231CD">
        <w:rPr>
          <w:rFonts w:ascii="Times New Roman" w:hAnsi="Times New Roman" w:cs="Times New Roman"/>
          <w:sz w:val="22"/>
          <w:szCs w:val="22"/>
        </w:rPr>
        <w:t>10</w:t>
      </w:r>
      <w:r w:rsidRPr="007B78AC">
        <w:rPr>
          <w:rFonts w:ascii="Times New Roman" w:hAnsi="Times New Roman" w:cs="Times New Roman"/>
          <w:sz w:val="22"/>
          <w:szCs w:val="22"/>
        </w:rPr>
        <w:t xml:space="preserve"> </w:t>
      </w:r>
    </w:p>
    <w:p w14:paraId="224A8277" w14:textId="07E4EEBC" w:rsidR="007B78AC" w:rsidRPr="007B78AC"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7.3 Odbiór ostateczny............................................................................................................1</w:t>
      </w:r>
      <w:r w:rsidR="007A6DAD">
        <w:rPr>
          <w:rFonts w:ascii="Times New Roman" w:hAnsi="Times New Roman" w:cs="Times New Roman"/>
          <w:sz w:val="22"/>
          <w:szCs w:val="22"/>
        </w:rPr>
        <w:t>0</w:t>
      </w:r>
      <w:r w:rsidRPr="007B78AC">
        <w:rPr>
          <w:rFonts w:ascii="Times New Roman" w:hAnsi="Times New Roman" w:cs="Times New Roman"/>
          <w:sz w:val="22"/>
          <w:szCs w:val="22"/>
        </w:rPr>
        <w:t xml:space="preserve"> </w:t>
      </w:r>
    </w:p>
    <w:p w14:paraId="1F7BDF2E" w14:textId="1D553F72" w:rsidR="007B78AC" w:rsidRPr="007B78AC" w:rsidRDefault="007B78AC" w:rsidP="00E231CD">
      <w:pPr>
        <w:pStyle w:val="Default"/>
        <w:jc w:val="distribute"/>
        <w:rPr>
          <w:rFonts w:ascii="Times New Roman" w:hAnsi="Times New Roman" w:cs="Times New Roman"/>
          <w:sz w:val="22"/>
          <w:szCs w:val="22"/>
        </w:rPr>
      </w:pPr>
      <w:r w:rsidRPr="007B78AC">
        <w:rPr>
          <w:rFonts w:ascii="Times New Roman" w:hAnsi="Times New Roman" w:cs="Times New Roman"/>
          <w:sz w:val="22"/>
          <w:szCs w:val="22"/>
        </w:rPr>
        <w:t>7.4 Dokumentacja powykonawcza .......................................................................................1</w:t>
      </w:r>
      <w:r w:rsidR="007A6DAD">
        <w:rPr>
          <w:rFonts w:ascii="Times New Roman" w:hAnsi="Times New Roman" w:cs="Times New Roman"/>
          <w:sz w:val="22"/>
          <w:szCs w:val="22"/>
        </w:rPr>
        <w:t>0</w:t>
      </w:r>
      <w:r w:rsidRPr="007B78AC">
        <w:rPr>
          <w:rFonts w:ascii="Times New Roman" w:hAnsi="Times New Roman" w:cs="Times New Roman"/>
          <w:sz w:val="22"/>
          <w:szCs w:val="22"/>
        </w:rPr>
        <w:t xml:space="preserve"> </w:t>
      </w:r>
    </w:p>
    <w:p w14:paraId="6E2DBA48" w14:textId="7BF717C3" w:rsidR="007B78AC" w:rsidRPr="007B78AC" w:rsidRDefault="007B78AC" w:rsidP="00E231CD">
      <w:pPr>
        <w:pStyle w:val="Default"/>
        <w:ind w:left="-284"/>
        <w:jc w:val="distribute"/>
        <w:rPr>
          <w:rFonts w:ascii="Times New Roman" w:hAnsi="Times New Roman" w:cs="Times New Roman"/>
          <w:sz w:val="22"/>
          <w:szCs w:val="22"/>
        </w:rPr>
      </w:pPr>
      <w:r w:rsidRPr="007B78AC">
        <w:rPr>
          <w:rFonts w:ascii="Times New Roman" w:hAnsi="Times New Roman" w:cs="Times New Roman"/>
          <w:sz w:val="22"/>
          <w:szCs w:val="22"/>
        </w:rPr>
        <w:t>8 PŁATNOŚCI...........................................................................................................................1</w:t>
      </w:r>
      <w:r w:rsidR="007A6DAD">
        <w:rPr>
          <w:rFonts w:ascii="Times New Roman" w:hAnsi="Times New Roman" w:cs="Times New Roman"/>
          <w:sz w:val="22"/>
          <w:szCs w:val="22"/>
        </w:rPr>
        <w:t>1</w:t>
      </w:r>
      <w:r w:rsidRPr="007B78AC">
        <w:rPr>
          <w:rFonts w:ascii="Times New Roman" w:hAnsi="Times New Roman" w:cs="Times New Roman"/>
          <w:sz w:val="22"/>
          <w:szCs w:val="22"/>
        </w:rPr>
        <w:t xml:space="preserve"> </w:t>
      </w:r>
    </w:p>
    <w:p w14:paraId="5DA73FE2" w14:textId="44BBACA3" w:rsidR="007B78AC" w:rsidRDefault="007B78AC" w:rsidP="00E231CD">
      <w:pPr>
        <w:pStyle w:val="Default"/>
        <w:ind w:left="-284"/>
        <w:jc w:val="distribute"/>
        <w:rPr>
          <w:rFonts w:ascii="Times New Roman" w:hAnsi="Times New Roman" w:cs="Times New Roman"/>
          <w:sz w:val="22"/>
          <w:szCs w:val="22"/>
        </w:rPr>
      </w:pPr>
      <w:r w:rsidRPr="007B78AC">
        <w:rPr>
          <w:rFonts w:ascii="Times New Roman" w:hAnsi="Times New Roman" w:cs="Times New Roman"/>
          <w:sz w:val="22"/>
          <w:szCs w:val="22"/>
        </w:rPr>
        <w:t>9 ZAŁĄCZNIKI GRAFICZNE I FORMALNE...................................................................................1</w:t>
      </w:r>
      <w:r w:rsidR="007A6DAD">
        <w:rPr>
          <w:rFonts w:ascii="Times New Roman" w:hAnsi="Times New Roman" w:cs="Times New Roman"/>
          <w:sz w:val="22"/>
          <w:szCs w:val="22"/>
        </w:rPr>
        <w:t>1</w:t>
      </w:r>
    </w:p>
    <w:p w14:paraId="7D09DA9F" w14:textId="4AA754F4" w:rsidR="007B78AC" w:rsidRDefault="007B78AC" w:rsidP="007B78AC">
      <w:pPr>
        <w:pStyle w:val="Default"/>
        <w:jc w:val="both"/>
        <w:rPr>
          <w:rFonts w:ascii="Times New Roman" w:hAnsi="Times New Roman" w:cs="Times New Roman"/>
          <w:sz w:val="22"/>
          <w:szCs w:val="22"/>
        </w:rPr>
      </w:pPr>
    </w:p>
    <w:p w14:paraId="1072E6B1" w14:textId="6A206166" w:rsidR="007B78AC" w:rsidRDefault="007B78AC" w:rsidP="007B78AC">
      <w:pPr>
        <w:pStyle w:val="Default"/>
        <w:jc w:val="both"/>
        <w:rPr>
          <w:rFonts w:ascii="Times New Roman" w:hAnsi="Times New Roman" w:cs="Times New Roman"/>
          <w:sz w:val="22"/>
          <w:szCs w:val="22"/>
        </w:rPr>
      </w:pPr>
    </w:p>
    <w:p w14:paraId="77456702" w14:textId="3C8DB994" w:rsidR="0036606E" w:rsidRDefault="0036606E" w:rsidP="007B78AC">
      <w:pPr>
        <w:pStyle w:val="Default"/>
        <w:jc w:val="both"/>
        <w:rPr>
          <w:rFonts w:ascii="Times New Roman" w:hAnsi="Times New Roman" w:cs="Times New Roman"/>
          <w:sz w:val="22"/>
          <w:szCs w:val="22"/>
        </w:rPr>
      </w:pPr>
    </w:p>
    <w:p w14:paraId="2415345D" w14:textId="5C86A634" w:rsidR="0036606E" w:rsidRDefault="0036606E" w:rsidP="007B78AC">
      <w:pPr>
        <w:pStyle w:val="Default"/>
        <w:jc w:val="both"/>
        <w:rPr>
          <w:rFonts w:ascii="Times New Roman" w:hAnsi="Times New Roman" w:cs="Times New Roman"/>
          <w:sz w:val="22"/>
          <w:szCs w:val="22"/>
        </w:rPr>
      </w:pPr>
    </w:p>
    <w:p w14:paraId="34A3119A" w14:textId="77777777" w:rsidR="0036606E" w:rsidRDefault="0036606E" w:rsidP="007B78AC">
      <w:pPr>
        <w:pStyle w:val="Default"/>
        <w:jc w:val="both"/>
        <w:rPr>
          <w:rFonts w:ascii="Times New Roman" w:hAnsi="Times New Roman" w:cs="Times New Roman"/>
          <w:sz w:val="22"/>
          <w:szCs w:val="22"/>
        </w:rPr>
      </w:pPr>
    </w:p>
    <w:p w14:paraId="2ADC7D03" w14:textId="73FE0BF6" w:rsidR="007B78AC" w:rsidRDefault="007B78AC" w:rsidP="007B78AC">
      <w:pPr>
        <w:pStyle w:val="Default"/>
        <w:jc w:val="both"/>
        <w:rPr>
          <w:rFonts w:ascii="Times New Roman" w:hAnsi="Times New Roman" w:cs="Times New Roman"/>
          <w:sz w:val="22"/>
          <w:szCs w:val="22"/>
        </w:rPr>
      </w:pPr>
    </w:p>
    <w:p w14:paraId="741DC111" w14:textId="6A1D0EC6" w:rsidR="007B78AC" w:rsidRDefault="007B78AC" w:rsidP="007B78AC">
      <w:pPr>
        <w:pStyle w:val="Default"/>
        <w:jc w:val="both"/>
        <w:rPr>
          <w:rFonts w:ascii="Times New Roman" w:hAnsi="Times New Roman" w:cs="Times New Roman"/>
          <w:sz w:val="22"/>
          <w:szCs w:val="22"/>
        </w:rPr>
      </w:pPr>
    </w:p>
    <w:p w14:paraId="77CCAE46" w14:textId="07450366" w:rsidR="007B78AC" w:rsidRDefault="007B78AC" w:rsidP="007B78AC">
      <w:pPr>
        <w:pStyle w:val="Default"/>
        <w:jc w:val="both"/>
        <w:rPr>
          <w:rFonts w:ascii="Times New Roman" w:hAnsi="Times New Roman" w:cs="Times New Roman"/>
          <w:sz w:val="22"/>
          <w:szCs w:val="22"/>
        </w:rPr>
      </w:pPr>
    </w:p>
    <w:p w14:paraId="7DA01DDE" w14:textId="5FA4F355" w:rsidR="007B78AC" w:rsidRDefault="007B78AC" w:rsidP="007B78AC">
      <w:pPr>
        <w:pStyle w:val="Default"/>
        <w:jc w:val="both"/>
        <w:rPr>
          <w:rFonts w:ascii="Times New Roman" w:hAnsi="Times New Roman" w:cs="Times New Roman"/>
          <w:sz w:val="22"/>
          <w:szCs w:val="22"/>
        </w:rPr>
      </w:pPr>
    </w:p>
    <w:p w14:paraId="5617E2BD" w14:textId="77777777" w:rsidR="007B78AC" w:rsidRDefault="007B78AC" w:rsidP="007B78AC">
      <w:pPr>
        <w:pStyle w:val="Default"/>
        <w:jc w:val="both"/>
        <w:rPr>
          <w:rFonts w:ascii="Times New Roman" w:hAnsi="Times New Roman" w:cs="Times New Roman"/>
          <w:sz w:val="22"/>
          <w:szCs w:val="22"/>
        </w:rPr>
      </w:pPr>
    </w:p>
    <w:p w14:paraId="6D5A6BB6" w14:textId="10CA9C6E" w:rsidR="00AF5CC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w:t>
      </w:r>
    </w:p>
    <w:p w14:paraId="049A88E8" w14:textId="77777777" w:rsidR="00960626" w:rsidRPr="00410B58" w:rsidRDefault="00960626" w:rsidP="00432D3D">
      <w:pPr>
        <w:pStyle w:val="Default"/>
        <w:jc w:val="both"/>
        <w:rPr>
          <w:rFonts w:ascii="Times New Roman" w:hAnsi="Times New Roman" w:cs="Times New Roman"/>
          <w:sz w:val="22"/>
          <w:szCs w:val="22"/>
        </w:rPr>
      </w:pPr>
    </w:p>
    <w:p w14:paraId="4FE79723" w14:textId="77777777" w:rsidR="00960626" w:rsidRPr="00410B58" w:rsidRDefault="00960626" w:rsidP="00432D3D">
      <w:pPr>
        <w:pStyle w:val="Default"/>
        <w:jc w:val="both"/>
        <w:rPr>
          <w:rFonts w:ascii="Times New Roman" w:hAnsi="Times New Roman" w:cs="Times New Roman"/>
          <w:sz w:val="22"/>
          <w:szCs w:val="22"/>
        </w:rPr>
      </w:pPr>
    </w:p>
    <w:p w14:paraId="7BC7F4FA" w14:textId="11466C26" w:rsidR="00AF5CC8" w:rsidRDefault="00AF5CC8" w:rsidP="00072009">
      <w:pPr>
        <w:pStyle w:val="Default"/>
        <w:ind w:left="-284"/>
        <w:jc w:val="both"/>
        <w:rPr>
          <w:rFonts w:ascii="Times New Roman" w:hAnsi="Times New Roman" w:cs="Times New Roman"/>
          <w:sz w:val="22"/>
          <w:szCs w:val="22"/>
        </w:rPr>
      </w:pPr>
      <w:r w:rsidRPr="00410B58">
        <w:rPr>
          <w:rFonts w:ascii="Times New Roman" w:hAnsi="Times New Roman" w:cs="Times New Roman"/>
          <w:sz w:val="22"/>
          <w:szCs w:val="22"/>
        </w:rPr>
        <w:t xml:space="preserve">1 CZĘŚĆ OGÓLNA </w:t>
      </w:r>
    </w:p>
    <w:p w14:paraId="55AFB1EA" w14:textId="77777777" w:rsidR="007B78AC" w:rsidRPr="00410B58" w:rsidRDefault="007B78AC" w:rsidP="00432D3D">
      <w:pPr>
        <w:pStyle w:val="Default"/>
        <w:jc w:val="both"/>
        <w:rPr>
          <w:rFonts w:ascii="Times New Roman" w:hAnsi="Times New Roman" w:cs="Times New Roman"/>
          <w:sz w:val="22"/>
          <w:szCs w:val="22"/>
        </w:rPr>
      </w:pPr>
    </w:p>
    <w:p w14:paraId="410E0FB5" w14:textId="593AF8FF" w:rsidR="00AF5CC8" w:rsidRDefault="00AF5CC8" w:rsidP="00072009">
      <w:pPr>
        <w:pStyle w:val="Default"/>
        <w:numPr>
          <w:ilvl w:val="1"/>
          <w:numId w:val="2"/>
        </w:numPr>
        <w:jc w:val="both"/>
        <w:rPr>
          <w:rFonts w:ascii="Times New Roman" w:hAnsi="Times New Roman" w:cs="Times New Roman"/>
          <w:sz w:val="22"/>
          <w:szCs w:val="22"/>
        </w:rPr>
      </w:pPr>
      <w:r w:rsidRPr="00410B58">
        <w:rPr>
          <w:rFonts w:ascii="Times New Roman" w:hAnsi="Times New Roman" w:cs="Times New Roman"/>
          <w:sz w:val="22"/>
          <w:szCs w:val="22"/>
        </w:rPr>
        <w:t xml:space="preserve">Nazwa zamówienia „Wymiana stolarki </w:t>
      </w:r>
      <w:r w:rsidR="007D221E" w:rsidRPr="00410B58">
        <w:rPr>
          <w:rFonts w:ascii="Times New Roman" w:hAnsi="Times New Roman" w:cs="Times New Roman"/>
          <w:sz w:val="22"/>
          <w:szCs w:val="22"/>
        </w:rPr>
        <w:t>drzwiowej zewnętrznej</w:t>
      </w:r>
      <w:r w:rsidRPr="00410B58">
        <w:rPr>
          <w:rFonts w:ascii="Times New Roman" w:hAnsi="Times New Roman" w:cs="Times New Roman"/>
          <w:sz w:val="22"/>
          <w:szCs w:val="22"/>
        </w:rPr>
        <w:t xml:space="preserve"> we Wrocławskiej Agencji Rozwoju Regionalnego S.A. w Pawilonie „A” przy ulicy Karmelkowej 29, we Wrocławiu.” </w:t>
      </w:r>
    </w:p>
    <w:p w14:paraId="1BF742BC" w14:textId="77777777" w:rsidR="007B78AC" w:rsidRPr="00410B58" w:rsidRDefault="007B78AC" w:rsidP="007B78AC">
      <w:pPr>
        <w:pStyle w:val="Default"/>
        <w:jc w:val="both"/>
        <w:rPr>
          <w:rFonts w:ascii="Times New Roman" w:hAnsi="Times New Roman" w:cs="Times New Roman"/>
          <w:sz w:val="22"/>
          <w:szCs w:val="22"/>
        </w:rPr>
      </w:pPr>
    </w:p>
    <w:p w14:paraId="537D7A61"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1.2 Klasyfikacja usług projektowych i robót budowlanych wg słownika CPV </w:t>
      </w:r>
    </w:p>
    <w:p w14:paraId="0FCCBD19" w14:textId="1489D6AF" w:rsidR="00AF5CC8" w:rsidRPr="00410B58" w:rsidRDefault="00AF5CC8" w:rsidP="00432D3D">
      <w:pPr>
        <w:pStyle w:val="Default"/>
        <w:jc w:val="both"/>
        <w:rPr>
          <w:rFonts w:ascii="Times New Roman" w:hAnsi="Times New Roman" w:cs="Times New Roman"/>
          <w:sz w:val="22"/>
          <w:szCs w:val="22"/>
        </w:rPr>
      </w:pPr>
      <w:bookmarkStart w:id="1" w:name="_Hlk110772042"/>
      <w:bookmarkStart w:id="2" w:name="_Hlk110772007"/>
      <w:r w:rsidRPr="00410B58">
        <w:rPr>
          <w:rFonts w:ascii="Times New Roman" w:hAnsi="Times New Roman" w:cs="Times New Roman"/>
          <w:sz w:val="22"/>
          <w:szCs w:val="22"/>
        </w:rPr>
        <w:t xml:space="preserve">Y020-9 Modernizacja </w:t>
      </w:r>
    </w:p>
    <w:p w14:paraId="6F41F567" w14:textId="77777777" w:rsidR="007D221E" w:rsidRPr="00410B58" w:rsidRDefault="007D221E" w:rsidP="00432D3D">
      <w:pPr>
        <w:pStyle w:val="Default"/>
        <w:jc w:val="both"/>
        <w:rPr>
          <w:rFonts w:ascii="Times New Roman" w:hAnsi="Times New Roman" w:cs="Times New Roman"/>
          <w:b/>
          <w:bCs/>
          <w:sz w:val="22"/>
          <w:szCs w:val="22"/>
        </w:rPr>
      </w:pPr>
      <w:r w:rsidRPr="00410B58">
        <w:rPr>
          <w:rFonts w:ascii="Times New Roman" w:hAnsi="Times New Roman" w:cs="Times New Roman"/>
          <w:b/>
          <w:bCs/>
          <w:sz w:val="22"/>
          <w:szCs w:val="22"/>
        </w:rPr>
        <w:t xml:space="preserve">45421145- Instalowanie rolet </w:t>
      </w:r>
    </w:p>
    <w:p w14:paraId="3C7F241A"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45000000 -7 Roboty budowlane </w:t>
      </w:r>
    </w:p>
    <w:p w14:paraId="7498BFE0"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45300000 -0 Roboty instalacyjne w budynkach </w:t>
      </w:r>
    </w:p>
    <w:p w14:paraId="2305EAB0"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45400000 -1 Roboty wykończeniowe w zakresie obiektów budowlanych </w:t>
      </w:r>
    </w:p>
    <w:p w14:paraId="753B7AD8" w14:textId="77777777" w:rsidR="00303885" w:rsidRPr="00410B58" w:rsidRDefault="00AF5CC8" w:rsidP="00303885">
      <w:pPr>
        <w:pStyle w:val="Default"/>
        <w:jc w:val="both"/>
        <w:rPr>
          <w:rFonts w:ascii="Times New Roman" w:hAnsi="Times New Roman" w:cs="Times New Roman"/>
          <w:sz w:val="22"/>
          <w:szCs w:val="22"/>
        </w:rPr>
      </w:pPr>
      <w:r w:rsidRPr="00410B58">
        <w:rPr>
          <w:rFonts w:ascii="Times New Roman" w:hAnsi="Times New Roman" w:cs="Times New Roman"/>
          <w:sz w:val="22"/>
          <w:szCs w:val="22"/>
        </w:rPr>
        <w:t>45320000 -6 Roboty izolacyjne</w:t>
      </w:r>
    </w:p>
    <w:p w14:paraId="53A416F2" w14:textId="27A80E5B" w:rsidR="00303885" w:rsidRPr="00410B58" w:rsidRDefault="00AF5CC8" w:rsidP="00303885">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w:t>
      </w:r>
      <w:r w:rsidR="005E41C4" w:rsidRPr="00410B58">
        <w:rPr>
          <w:rFonts w:ascii="Times New Roman" w:hAnsi="Times New Roman" w:cs="Times New Roman"/>
          <w:sz w:val="22"/>
          <w:szCs w:val="22"/>
        </w:rPr>
        <w:t>44115700- Rolety zewnętrzne</w:t>
      </w:r>
      <w:bookmarkEnd w:id="1"/>
      <w:bookmarkEnd w:id="2"/>
    </w:p>
    <w:p w14:paraId="3BB92EAC" w14:textId="14AF63F2" w:rsidR="00303885" w:rsidRPr="00410B58" w:rsidRDefault="00303885" w:rsidP="00303885">
      <w:pPr>
        <w:pStyle w:val="Default"/>
        <w:jc w:val="both"/>
        <w:rPr>
          <w:rFonts w:ascii="Times New Roman" w:hAnsi="Times New Roman" w:cs="Times New Roman"/>
          <w:sz w:val="22"/>
          <w:szCs w:val="22"/>
        </w:rPr>
      </w:pPr>
      <w:r w:rsidRPr="00410B58">
        <w:rPr>
          <w:rFonts w:ascii="Times New Roman" w:hAnsi="Times New Roman" w:cs="Times New Roman"/>
          <w:sz w:val="22"/>
          <w:szCs w:val="22"/>
        </w:rPr>
        <w:t>5453000-7 – Roboty remontowe i renowacyjne</w:t>
      </w:r>
    </w:p>
    <w:p w14:paraId="53747070" w14:textId="77777777" w:rsidR="00303885" w:rsidRPr="00410B58" w:rsidRDefault="00303885" w:rsidP="00303885">
      <w:pPr>
        <w:pStyle w:val="Default"/>
        <w:jc w:val="both"/>
        <w:rPr>
          <w:rFonts w:ascii="Times New Roman" w:hAnsi="Times New Roman" w:cs="Times New Roman"/>
          <w:sz w:val="22"/>
          <w:szCs w:val="22"/>
        </w:rPr>
      </w:pPr>
    </w:p>
    <w:p w14:paraId="40B7594B" w14:textId="7CFEBBB8" w:rsidR="00AF5CC8" w:rsidRPr="00410B58" w:rsidRDefault="007E407C" w:rsidP="00303885">
      <w:pPr>
        <w:pStyle w:val="Default"/>
        <w:jc w:val="both"/>
        <w:rPr>
          <w:rFonts w:ascii="Times New Roman" w:hAnsi="Times New Roman" w:cs="Times New Roman"/>
          <w:sz w:val="22"/>
          <w:szCs w:val="22"/>
        </w:rPr>
      </w:pPr>
      <w:r w:rsidRPr="00410B58">
        <w:rPr>
          <w:rFonts w:ascii="Times New Roman" w:hAnsi="Times New Roman" w:cs="Times New Roman"/>
          <w:sz w:val="22"/>
          <w:szCs w:val="22"/>
        </w:rPr>
        <w:t>1</w:t>
      </w:r>
      <w:r w:rsidR="00AF5CC8" w:rsidRPr="00410B58">
        <w:rPr>
          <w:rFonts w:ascii="Times New Roman" w:hAnsi="Times New Roman" w:cs="Times New Roman"/>
          <w:sz w:val="22"/>
          <w:szCs w:val="22"/>
        </w:rPr>
        <w:t xml:space="preserve">.3 Opis ogólny przedmiotu zamówienia </w:t>
      </w:r>
    </w:p>
    <w:p w14:paraId="2784B832" w14:textId="77777777" w:rsidR="005E41C4" w:rsidRPr="00410B58" w:rsidRDefault="005E41C4" w:rsidP="00432D3D">
      <w:pPr>
        <w:pStyle w:val="Default"/>
        <w:jc w:val="both"/>
        <w:rPr>
          <w:rFonts w:ascii="Times New Roman" w:hAnsi="Times New Roman" w:cs="Times New Roman"/>
          <w:sz w:val="22"/>
          <w:szCs w:val="22"/>
        </w:rPr>
      </w:pPr>
    </w:p>
    <w:p w14:paraId="54E95FB9"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Przedmiotem zamówienia jest: </w:t>
      </w:r>
    </w:p>
    <w:p w14:paraId="180A0F01" w14:textId="691C4422"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w:t>
      </w:r>
      <w:bookmarkStart w:id="3" w:name="_Hlk110627927"/>
      <w:r w:rsidR="001905F6" w:rsidRPr="00410B58">
        <w:rPr>
          <w:rFonts w:ascii="Times New Roman" w:hAnsi="Times New Roman" w:cs="Times New Roman"/>
          <w:sz w:val="22"/>
          <w:szCs w:val="22"/>
        </w:rPr>
        <w:t xml:space="preserve">zakup oraz montaż </w:t>
      </w:r>
      <w:r w:rsidRPr="00410B58">
        <w:rPr>
          <w:rFonts w:ascii="Times New Roman" w:hAnsi="Times New Roman" w:cs="Times New Roman"/>
          <w:sz w:val="22"/>
          <w:szCs w:val="22"/>
        </w:rPr>
        <w:t xml:space="preserve"> </w:t>
      </w:r>
      <w:r w:rsidR="001905F6" w:rsidRPr="00410B58">
        <w:rPr>
          <w:rFonts w:ascii="Times New Roman" w:hAnsi="Times New Roman" w:cs="Times New Roman"/>
          <w:sz w:val="22"/>
          <w:szCs w:val="22"/>
        </w:rPr>
        <w:t xml:space="preserve">rolet zewnętrznych </w:t>
      </w:r>
      <w:r w:rsidRPr="00410B58">
        <w:rPr>
          <w:rFonts w:ascii="Times New Roman" w:hAnsi="Times New Roman" w:cs="Times New Roman"/>
          <w:sz w:val="22"/>
          <w:szCs w:val="22"/>
        </w:rPr>
        <w:t>dla pawilonu „A” Wrocławskiej Agencji Rozwoju Regionalnego S.A. przy ulicy Karmelkowej 29 we Wrocławiu</w:t>
      </w:r>
      <w:bookmarkEnd w:id="3"/>
      <w:r w:rsidRPr="00410B58">
        <w:rPr>
          <w:rFonts w:ascii="Times New Roman" w:hAnsi="Times New Roman" w:cs="Times New Roman"/>
          <w:sz w:val="22"/>
          <w:szCs w:val="22"/>
        </w:rPr>
        <w:t xml:space="preserve">. </w:t>
      </w:r>
    </w:p>
    <w:p w14:paraId="54EE6830"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przygotowania oferty przez wykonawcę, </w:t>
      </w:r>
    </w:p>
    <w:p w14:paraId="591FD692" w14:textId="7C6EC6EE"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zawarcia umowy z wykonawcą na wykonanie robót budowlanych. </w:t>
      </w:r>
    </w:p>
    <w:p w14:paraId="40D29EF5" w14:textId="77777777" w:rsidR="001905F6" w:rsidRPr="00410B58" w:rsidRDefault="001905F6" w:rsidP="00432D3D">
      <w:pPr>
        <w:pStyle w:val="Default"/>
        <w:jc w:val="both"/>
        <w:rPr>
          <w:rFonts w:ascii="Times New Roman" w:hAnsi="Times New Roman" w:cs="Times New Roman"/>
          <w:sz w:val="22"/>
          <w:szCs w:val="22"/>
        </w:rPr>
      </w:pPr>
    </w:p>
    <w:p w14:paraId="357796C7" w14:textId="6B28F8A4"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Wrocławska Agencja Rozwoju Regionalnego S.A. planuje przeprowadzić przedmiotowe działania w pawilonie „A” w celu poprawy termoizolacji budynku oraz obniżeniu kosztów związanych z ogrzewaniem powierzchni. </w:t>
      </w:r>
    </w:p>
    <w:p w14:paraId="1DD78B0A" w14:textId="77777777" w:rsidR="001905F6" w:rsidRPr="00410B58" w:rsidRDefault="001905F6" w:rsidP="00432D3D">
      <w:pPr>
        <w:pStyle w:val="Default"/>
        <w:jc w:val="both"/>
        <w:rPr>
          <w:rFonts w:ascii="Times New Roman" w:hAnsi="Times New Roman" w:cs="Times New Roman"/>
          <w:sz w:val="22"/>
          <w:szCs w:val="22"/>
        </w:rPr>
      </w:pPr>
    </w:p>
    <w:p w14:paraId="47E00DCF" w14:textId="70FDC1FE"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1.4 Lokalizacja i charakterystyka obiektu Teren, na którym ma być zrealizowana inwestycja położony jest we Wrocławiu, przy ul. Karmelkowej 29 , na działce ew.: AR_11,2/31, obręb: OPORÓW. Działki oraz budynek w którym będą realizowane roboty należą do Wrocławskiej Agencji Rozwoju Regionalnego S.A. we Wrocławiu. Istniejący pawilon „A” został wybudowany w 1997r. z przeznaczeniem jako budynek tymczasowy do budowy Giełdy Kwiatowej oraz lotniska we Wrocławiu. Układ funkcjonalny budynku zakłada na parterze budynku – hall wejściowy z recepcją , serwerownią , pomieszczeniami biurowymi, salą konferencyjną, pomieszczeniami socjalnymi oraz toaletami. Budynek posiada ocieplone ściany zewnętrzne styropianem. Stolarka okienna do wymiany. Ogólny widok zewnętrzny i jakość elewacji jest w dobrym stanie estetycznym i technicznym. Drzwi wejściowe PVC. Budynek zlokalizowany jest na obszarze objętym MPZP . </w:t>
      </w:r>
    </w:p>
    <w:p w14:paraId="5208126D" w14:textId="77777777" w:rsidR="001905F6" w:rsidRPr="00410B58" w:rsidRDefault="001905F6" w:rsidP="00432D3D">
      <w:pPr>
        <w:pStyle w:val="Default"/>
        <w:jc w:val="both"/>
        <w:rPr>
          <w:rFonts w:ascii="Times New Roman" w:hAnsi="Times New Roman" w:cs="Times New Roman"/>
          <w:sz w:val="22"/>
          <w:szCs w:val="22"/>
        </w:rPr>
      </w:pPr>
    </w:p>
    <w:p w14:paraId="797E9CE8"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1.5 Stan istniejący Pawilon „A”– obiekt o charakterze użyteczności biurowej, pełniący funkcje biurowo-administracyjną. Pawilon „A” położony jest na następujących działkach: - </w:t>
      </w:r>
      <w:proofErr w:type="spellStart"/>
      <w:r w:rsidRPr="00410B58">
        <w:rPr>
          <w:rFonts w:ascii="Times New Roman" w:hAnsi="Times New Roman" w:cs="Times New Roman"/>
          <w:sz w:val="22"/>
          <w:szCs w:val="22"/>
        </w:rPr>
        <w:t>dz.ew</w:t>
      </w:r>
      <w:proofErr w:type="spellEnd"/>
      <w:r w:rsidRPr="00410B58">
        <w:rPr>
          <w:rFonts w:ascii="Times New Roman" w:hAnsi="Times New Roman" w:cs="Times New Roman"/>
          <w:sz w:val="22"/>
          <w:szCs w:val="22"/>
        </w:rPr>
        <w:t xml:space="preserve">. AR_11,2/31 </w:t>
      </w:r>
    </w:p>
    <w:p w14:paraId="095660E7"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Powierzchnia zabudowy Pawilonu „A” –701 m2 . • </w:t>
      </w:r>
    </w:p>
    <w:p w14:paraId="51D031B1"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Powierzchnia użytkowa budynku – 591 m2 </w:t>
      </w:r>
    </w:p>
    <w:p w14:paraId="3B0F40D9"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Ilość kondygnacji - 1 • </w:t>
      </w:r>
    </w:p>
    <w:p w14:paraId="53378DBD"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Kubatura budynku – 3508 m3 </w:t>
      </w:r>
    </w:p>
    <w:p w14:paraId="15455B63"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Na terenie przyległym występują ciągi pieszo jezdne o zróżnicowanej nawierzchni: asfalt, bruk, płyty chodnikowe oraz tereny zielone </w:t>
      </w:r>
    </w:p>
    <w:p w14:paraId="20CFA2A2"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Zakładany zakres remontu nie przewiduje zamian w istniejącym planie zagospodarowania terenu. </w:t>
      </w:r>
    </w:p>
    <w:p w14:paraId="589EE722"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Dach : papa, </w:t>
      </w:r>
    </w:p>
    <w:p w14:paraId="6315EBBA"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-strop drewniany, </w:t>
      </w:r>
    </w:p>
    <w:p w14:paraId="5B011962"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budynek murowany z cegły na fundamentach betonowych wzmocniony słupami żelbetowymi </w:t>
      </w:r>
    </w:p>
    <w:p w14:paraId="5437A422" w14:textId="77777777" w:rsidR="00AF5CC8" w:rsidRPr="00410B5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xml:space="preserve">- ściany nośne : cegła czerwona o gr. 50 cm, otynkowana </w:t>
      </w:r>
    </w:p>
    <w:p w14:paraId="75A09CE4" w14:textId="5C2914B4" w:rsidR="00AF5CC8" w:rsidRDefault="00AF5CC8" w:rsidP="00432D3D">
      <w:pPr>
        <w:pStyle w:val="Default"/>
        <w:jc w:val="both"/>
        <w:rPr>
          <w:rFonts w:ascii="Times New Roman" w:hAnsi="Times New Roman" w:cs="Times New Roman"/>
          <w:sz w:val="22"/>
          <w:szCs w:val="22"/>
        </w:rPr>
      </w:pPr>
      <w:r w:rsidRPr="00410B58">
        <w:rPr>
          <w:rFonts w:ascii="Times New Roman" w:hAnsi="Times New Roman" w:cs="Times New Roman"/>
          <w:sz w:val="22"/>
          <w:szCs w:val="22"/>
        </w:rPr>
        <w:t>- ścianki działowe : z płyt GK o gr 10 cm, otynkowane;</w:t>
      </w:r>
      <w:r w:rsidR="00C54C40" w:rsidRPr="00410B58">
        <w:rPr>
          <w:rFonts w:ascii="Times New Roman" w:hAnsi="Times New Roman" w:cs="Times New Roman"/>
          <w:sz w:val="22"/>
          <w:szCs w:val="22"/>
        </w:rPr>
        <w:t xml:space="preserve"> </w:t>
      </w:r>
    </w:p>
    <w:p w14:paraId="3505C2D1"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 kominy wentylacyjne z elementów prefabrykowanych; </w:t>
      </w:r>
    </w:p>
    <w:p w14:paraId="390FAD55"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lastRenderedPageBreak/>
        <w:t xml:space="preserve">- ściany zewnętrzne ocieplone styropianem gr. 5 cm, otynkowane; - </w:t>
      </w:r>
    </w:p>
    <w:p w14:paraId="297974D1"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ściany nośne i stropy zatarte zaprawą, malowane; </w:t>
      </w:r>
    </w:p>
    <w:p w14:paraId="33832EB9" w14:textId="77777777" w:rsidR="00584CAE" w:rsidRPr="00584CAE" w:rsidRDefault="00584CAE" w:rsidP="00584CAE">
      <w:pPr>
        <w:pStyle w:val="Default"/>
        <w:rPr>
          <w:rFonts w:ascii="Times New Roman" w:hAnsi="Times New Roman" w:cs="Times New Roman"/>
          <w:sz w:val="22"/>
          <w:szCs w:val="22"/>
        </w:rPr>
      </w:pPr>
    </w:p>
    <w:p w14:paraId="4AA43CE8"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 Budynek jest podłączony do sieci </w:t>
      </w:r>
      <w:proofErr w:type="spellStart"/>
      <w:r w:rsidRPr="00584CAE">
        <w:rPr>
          <w:rFonts w:ascii="Times New Roman" w:hAnsi="Times New Roman" w:cs="Times New Roman"/>
          <w:sz w:val="22"/>
          <w:szCs w:val="22"/>
        </w:rPr>
        <w:t>wod-kan</w:t>
      </w:r>
      <w:proofErr w:type="spellEnd"/>
      <w:r w:rsidRPr="00584CAE">
        <w:rPr>
          <w:rFonts w:ascii="Times New Roman" w:hAnsi="Times New Roman" w:cs="Times New Roman"/>
          <w:sz w:val="22"/>
          <w:szCs w:val="22"/>
        </w:rPr>
        <w:t xml:space="preserve">, c.o. i zasilony linią kablową </w:t>
      </w:r>
      <w:proofErr w:type="spellStart"/>
      <w:r w:rsidRPr="00584CAE">
        <w:rPr>
          <w:rFonts w:ascii="Times New Roman" w:hAnsi="Times New Roman" w:cs="Times New Roman"/>
          <w:sz w:val="22"/>
          <w:szCs w:val="22"/>
        </w:rPr>
        <w:t>nn</w:t>
      </w:r>
      <w:proofErr w:type="spellEnd"/>
      <w:r w:rsidRPr="00584CAE">
        <w:rPr>
          <w:rFonts w:ascii="Times New Roman" w:hAnsi="Times New Roman" w:cs="Times New Roman"/>
          <w:sz w:val="22"/>
          <w:szCs w:val="22"/>
        </w:rPr>
        <w:t xml:space="preserve"> w energię elektryczną. </w:t>
      </w:r>
    </w:p>
    <w:p w14:paraId="19C177FC"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 Obiekt wyposażony jest w instalacje : wodociągową, kanalizacyjną, elektryczną oświetlenia i siły, zasilenia komputerów, telefoniczną, internetową </w:t>
      </w:r>
    </w:p>
    <w:p w14:paraId="2E24C102" w14:textId="77777777" w:rsidR="00584CAE" w:rsidRPr="00584CAE" w:rsidRDefault="00584CAE" w:rsidP="00584CAE">
      <w:pPr>
        <w:pStyle w:val="Default"/>
        <w:rPr>
          <w:rFonts w:ascii="Times New Roman" w:hAnsi="Times New Roman" w:cs="Times New Roman"/>
          <w:sz w:val="22"/>
          <w:szCs w:val="22"/>
        </w:rPr>
      </w:pPr>
    </w:p>
    <w:p w14:paraId="530D47FC"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UWAGA: Powierzchnie pomieszczeń budynku zgodnie z rysunkami z załącznika nr 2. Weryfikację powierzchni należy przeprowadzić w ramach prac inwentaryzacyjnych przed wykonaniem projektu budowlanego, wykonawczego. Obecny stan techniczny i wyposażenie pawilonu : Tynki cementowo-wapienne pomalowane farbami emulsyjnymi i olejnymi (lamperia). Posadzka wykonana z glazury. Sufity w zabudowie podwieszanej. Wysokość do sufitu podwieszanego 55 cm Stolarka drzwiowa drewniana.. Istniejąca zabudowa sufitu podwieszanego na korytarzu. Tynki cementowo-wapienne pomalowane farbami emulsyjnymi. </w:t>
      </w:r>
    </w:p>
    <w:p w14:paraId="3F8F7BB8" w14:textId="77777777" w:rsidR="00584CAE" w:rsidRPr="00584CAE" w:rsidRDefault="00584CAE" w:rsidP="00584CAE">
      <w:pPr>
        <w:pStyle w:val="Default"/>
        <w:rPr>
          <w:rFonts w:ascii="Times New Roman" w:hAnsi="Times New Roman" w:cs="Times New Roman"/>
          <w:sz w:val="22"/>
          <w:szCs w:val="22"/>
        </w:rPr>
      </w:pPr>
    </w:p>
    <w:p w14:paraId="7E8A0E44" w14:textId="77777777" w:rsidR="00584CAE" w:rsidRPr="00584CAE" w:rsidRDefault="00584CAE" w:rsidP="00584CAE">
      <w:pPr>
        <w:pStyle w:val="Default"/>
        <w:rPr>
          <w:rFonts w:ascii="Times New Roman" w:hAnsi="Times New Roman" w:cs="Times New Roman"/>
          <w:sz w:val="22"/>
          <w:szCs w:val="22"/>
        </w:rPr>
      </w:pPr>
    </w:p>
    <w:p w14:paraId="11525166" w14:textId="25BD7317" w:rsidR="00584CAE" w:rsidRPr="00584CAE" w:rsidRDefault="00584CAE" w:rsidP="00E231CD">
      <w:pPr>
        <w:pStyle w:val="Default"/>
        <w:ind w:left="-284"/>
        <w:rPr>
          <w:rFonts w:ascii="Times New Roman" w:hAnsi="Times New Roman" w:cs="Times New Roman"/>
          <w:sz w:val="22"/>
          <w:szCs w:val="22"/>
        </w:rPr>
      </w:pPr>
      <w:r>
        <w:rPr>
          <w:rFonts w:ascii="Times New Roman" w:hAnsi="Times New Roman" w:cs="Times New Roman"/>
          <w:sz w:val="22"/>
          <w:szCs w:val="22"/>
        </w:rPr>
        <w:t>2</w:t>
      </w:r>
      <w:r w:rsidRPr="00584CAE">
        <w:rPr>
          <w:rFonts w:ascii="Times New Roman" w:hAnsi="Times New Roman" w:cs="Times New Roman"/>
          <w:sz w:val="22"/>
          <w:szCs w:val="22"/>
        </w:rPr>
        <w:tab/>
        <w:t xml:space="preserve">ZAKRES PLANOWANYCH PRAC </w:t>
      </w:r>
    </w:p>
    <w:p w14:paraId="1E0971ED" w14:textId="77777777" w:rsidR="00584CAE" w:rsidRPr="00584CAE" w:rsidRDefault="00584CAE" w:rsidP="00584CAE">
      <w:pPr>
        <w:pStyle w:val="Default"/>
        <w:rPr>
          <w:rFonts w:ascii="Times New Roman" w:hAnsi="Times New Roman" w:cs="Times New Roman"/>
          <w:sz w:val="22"/>
          <w:szCs w:val="22"/>
        </w:rPr>
      </w:pPr>
    </w:p>
    <w:p w14:paraId="6B644997"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2.1 Zakres prac projektowych </w:t>
      </w:r>
    </w:p>
    <w:p w14:paraId="0168246A"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Do przeprowadzenia prawidłowej termoizolacji budynku konieczny jest kompleksowy zakup oraz montaż:</w:t>
      </w:r>
    </w:p>
    <w:p w14:paraId="1349A20B"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rolet zewnętrznych okiennych w ilości 36 sztuk o  wymiarze 1950 wysokie 1210 mm szerokie (wymiary otworu),  Montaż rolet w systemie natynkowym z napędem ręcznym wraz ze zwijaczem taśmowym. Profil wykonany z aluminium. Skrzynia w systemie standard SLK 45ᵒ, ALK 37ᵒ. Rolety wykonane w całości kolorem RAL 7016.</w:t>
      </w:r>
    </w:p>
    <w:p w14:paraId="0ADA47EF" w14:textId="77777777" w:rsidR="00584CAE" w:rsidRPr="00584CAE" w:rsidRDefault="00584CAE" w:rsidP="00584CAE">
      <w:pPr>
        <w:pStyle w:val="Default"/>
        <w:rPr>
          <w:rFonts w:ascii="Times New Roman" w:hAnsi="Times New Roman" w:cs="Times New Roman"/>
          <w:sz w:val="22"/>
          <w:szCs w:val="22"/>
        </w:rPr>
      </w:pPr>
    </w:p>
    <w:p w14:paraId="730642D2"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rolet zewnętrznych drzwiowych w ilości 5 sztuk. Montaż rolet w systemie natynkowym z napędem automatycznym. Skrzynia standard SLK 45ᵒ, ALK 37. Profil wykonany z aluminium. Kolor rolety RAL 7016. Parametry poszczególnych rolet:</w:t>
      </w:r>
    </w:p>
    <w:p w14:paraId="523E742D"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1170 x 2700 (otwór) 1 sztuka (sterowanie od zewnętrznej strony, system kluczykowy, natynkowy)</w:t>
      </w:r>
    </w:p>
    <w:p w14:paraId="40FBCA93"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1120 x 2100 (otwór) 1 sztuka (sterowanie od wewnętrznej strony, system klawiszowy),</w:t>
      </w:r>
    </w:p>
    <w:p w14:paraId="16973648"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1530 x 2700 (otwór) 1 sztuka (sterowanie od wewnętrznej strony, system klawiszowy),</w:t>
      </w:r>
    </w:p>
    <w:p w14:paraId="420A2992"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1040 x 2090 (otwór) 1 sztuka (sterowanie od wewnętrznej strony, system klawiszowy),</w:t>
      </w:r>
    </w:p>
    <w:p w14:paraId="1AE98F79"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1120 x 2100( otwór) 1 sztuka ( sterowanie od zewnętrznej strony, system kluczykowy, natynkowy) </w:t>
      </w:r>
    </w:p>
    <w:p w14:paraId="0D31C8BC" w14:textId="77777777" w:rsidR="00584CAE" w:rsidRPr="00584CAE" w:rsidRDefault="00584CAE" w:rsidP="00584CAE">
      <w:pPr>
        <w:pStyle w:val="Default"/>
        <w:rPr>
          <w:rFonts w:ascii="Times New Roman" w:hAnsi="Times New Roman" w:cs="Times New Roman"/>
          <w:sz w:val="22"/>
          <w:szCs w:val="22"/>
        </w:rPr>
      </w:pPr>
    </w:p>
    <w:p w14:paraId="49EE9B7A"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Wykonawca w ramach realizacji powinien zweryfikować rozwiązania technologiczne zaproponowane przez Zamawiającego, dokonać doboru szczegółowych rozwiązań technologicznych wraz z przedłożeniem rozwiązań do akceptacji przez Zamawiającego. Po akceptacji rozwiązań Wykonawca powinien dokonać przedłożenia rozwiązań materiałowych (do akceptacji wymagane jest przedłożenie karty materiałowej), a następnie realizacji na podstawie zatwierdzonych dokumentów. Dopuszcza się zastosowanie materiałów i urządzeń nie gorszych niż te, które precyzują zapisy niniejszego PFU </w:t>
      </w:r>
    </w:p>
    <w:p w14:paraId="61CF8696"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UWAGA: Przed złożeniem oferty wskazane jest dokonanie wizji w budynku oraz zapoznanie się ze wszystkimi dostępnymi materiałami związanymi z inwestycją w tym inwentaryzacją i dokładnym sprawdzeniem rozdzielnicy głównej i możliwości podłączeniowych urządzeń elektrycznych. Niezbędna dokumentacja techniczna budynku jest dostępna do wglądu w Dziale Technicznym Wrocławskiej Agencji Rozwoju Regionalnego S.A. . Stopień dokładności przeprowadzenia rozpoznania podczas wizji na budynku przed złożeniem oferty, zależy wyłącznie od Wykonawcy i bierze On pełną odpowiedzialność za wyniki swojej wizji pod katem dokładności i kompletności złożonej oferty. </w:t>
      </w:r>
    </w:p>
    <w:p w14:paraId="716B1E94" w14:textId="77777777" w:rsidR="00584CAE" w:rsidRPr="00584CAE" w:rsidRDefault="00584CAE" w:rsidP="00584CAE">
      <w:pPr>
        <w:pStyle w:val="Default"/>
        <w:rPr>
          <w:rFonts w:ascii="Times New Roman" w:hAnsi="Times New Roman" w:cs="Times New Roman"/>
          <w:sz w:val="22"/>
          <w:szCs w:val="22"/>
        </w:rPr>
      </w:pPr>
    </w:p>
    <w:p w14:paraId="3580F7CC" w14:textId="77777777" w:rsidR="00584CAE" w:rsidRPr="00584CAE" w:rsidRDefault="00584CAE" w:rsidP="00584CAE">
      <w:pPr>
        <w:pStyle w:val="Default"/>
        <w:rPr>
          <w:rFonts w:ascii="Times New Roman" w:hAnsi="Times New Roman" w:cs="Times New Roman"/>
          <w:sz w:val="22"/>
          <w:szCs w:val="22"/>
        </w:rPr>
      </w:pPr>
    </w:p>
    <w:p w14:paraId="2FAF1378" w14:textId="77777777" w:rsidR="00584CAE" w:rsidRPr="00584CAE" w:rsidRDefault="00584CAE" w:rsidP="00584CAE">
      <w:pPr>
        <w:pStyle w:val="Default"/>
        <w:rPr>
          <w:rFonts w:ascii="Times New Roman" w:hAnsi="Times New Roman" w:cs="Times New Roman"/>
          <w:sz w:val="22"/>
          <w:szCs w:val="22"/>
        </w:rPr>
      </w:pPr>
    </w:p>
    <w:p w14:paraId="6A8AAB92" w14:textId="77777777" w:rsidR="00584CAE" w:rsidRPr="00584CAE" w:rsidRDefault="00584CAE" w:rsidP="00584CAE">
      <w:pPr>
        <w:pStyle w:val="Default"/>
        <w:rPr>
          <w:rFonts w:ascii="Times New Roman" w:hAnsi="Times New Roman" w:cs="Times New Roman"/>
          <w:sz w:val="22"/>
          <w:szCs w:val="22"/>
        </w:rPr>
      </w:pPr>
    </w:p>
    <w:p w14:paraId="64E4FD18"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2.2 Ogólny zakres prac remontowo budowlanych i instalacyjnych </w:t>
      </w:r>
    </w:p>
    <w:p w14:paraId="3FCE61A1"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lastRenderedPageBreak/>
        <w:t xml:space="preserve">2.2.1 Zakres prac budowlano – instalacyjnych pawilonu „A”: </w:t>
      </w:r>
    </w:p>
    <w:p w14:paraId="6B842425"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Planuje następujące prace:</w:t>
      </w:r>
    </w:p>
    <w:p w14:paraId="476B844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 zabezpieczenie podłogi, drzwi, ścian i okien  przed uszkodzeniami, </w:t>
      </w:r>
    </w:p>
    <w:p w14:paraId="02BF1DF9"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usunięcie ewentualnych kolizji w celu realizacji zakresu działań, </w:t>
      </w:r>
    </w:p>
    <w:p w14:paraId="78ED7C1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przygotowanie ścian do montażu rolet zewnętrznych  </w:t>
      </w:r>
    </w:p>
    <w:p w14:paraId="49BDBB99"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montaż rolet natynkowych</w:t>
      </w:r>
    </w:p>
    <w:p w14:paraId="0ED2AD2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Należy zastosować (zamontować) zgodnie z wymaganiami producenta urządzeń oraz odpowiednich norm technicznych i przepisów </w:t>
      </w:r>
    </w:p>
    <w:p w14:paraId="4348AEF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Elementy budowlane, w które zaingerowano ze względu na prowadzone roboty instalacyjne lub uszkodzone w trakcie wykonywania przedmiotu umowy – należy naprawić i wykończyć w sposób wskazany przez Zamawiającego (dotyczy materiałów, technologii, estetyki i kolorystyki), przywracając stan nie gorszy niż przed wykonaniem robót. Wymagania w tym zakresie Zamawiający / Użytkownik wskaże na roboczo, mając na uwadze sposób, w jaki wykonano przedmiot umowy w tym zakresie. Ogólne wymagania dotyczące wyrobów budowlanych. Wszystkie wyroby budowlane, maszyny i urządzenia techniczne zaprojektowane i zainstalowane w budynku powinny posiadać obowiązujące i aktualne krajowe deklaracje właściwości użytkowych, aprobaty techniczne oraz oznaczenia CE, oraz świadectwa jakości itp. Przy wykonywaniu robót mogą być zastosowane wyłącznie fabrycznie nowe i nieużywane wyroby budowlane, dopuszczone do obrotu i powszechnego lub jednostkowego stosowania w budownictwie. Wszystkie prace budowlane Wykonawca Robót zrealizuje z materiałów własnych (zakupionych przez siebie). Materiały przewidziane do wbudowania w ramach niniejszego zamówienia powinny odpowiadać wymaganiom obowiązujących norm technicznych, aprobat technicznych, świadectw dopuszczenia do stosowania w budownictwie, świadectw higienicznych i innych dokumentów określonych w ustawie Prawo Budowlane. Użyte wyroby budowlane nie mogą być na liście wyrobów zakwestionowanych przez GINB. Przed wbudowaniem materiałów Wykonawca Robót przedstawi szczegółowe informacje dotyczące proponowanych do wbudowania materiałów, z podaniem źródła wytwarzania i niezbędnymi dokumentami wymaganymi przepisami prawa (atesty, certyfikaty, deklaracje zgodności, itp.), w celu zatwierdzenia przez Inspektora Nadzoru. W czasie transportu i magazynowania należy zabezpieczyć wyroby w sposób uniemożliwiający zmianę ich właściwości technicznych lub ich uszkodzeniu. Wszystkie wyroby, które nie spełniają wymogów technicznych określonych przez specyfikację (np. materiały, które były przechowywane niezgodnie z zaleceniami producenta i zmieniły się ich własności) będą uznawane za materiały nieodpowiadające wymaganiom. Materiały nieodpowiadające wymaganiom zostaną przez Wykonawcę wywiezione z terenu robót. Wbudowanie materiałów bez akceptacji Inspektora Nadzoru Wykonawca wykonuje na własne ryzyko licząc się z tym, że roboty nie zostaną przyjęte i niezapłacone. Wykonawca zapewni, aby tymczasowo składowane materiały, do czasu, gdy będą one potrzebne do robót, były zabezpieczone przed zanieczyszczeniem, zachowały swoją jakość, właściwość i były dostępne do kontroli przez Inspektora Nadzoru. Miejsca czasowego składowania będą zlokalizowane w obrębie terenu robót w miejscach uzgodnionych z Inspektorem Nadzoru bądź Użytkownikiem lub poza terenem wykonywania robót.</w:t>
      </w:r>
    </w:p>
    <w:p w14:paraId="566C393A" w14:textId="77777777" w:rsidR="00584CAE" w:rsidRPr="00584CAE" w:rsidRDefault="00584CAE" w:rsidP="00584CAE">
      <w:pPr>
        <w:pStyle w:val="Default"/>
        <w:rPr>
          <w:rFonts w:ascii="Times New Roman" w:hAnsi="Times New Roman" w:cs="Times New Roman"/>
          <w:sz w:val="22"/>
          <w:szCs w:val="22"/>
        </w:rPr>
      </w:pPr>
    </w:p>
    <w:p w14:paraId="10DC5292" w14:textId="26E2E2DD" w:rsidR="00584CAE" w:rsidRPr="00584CAE" w:rsidRDefault="00584CAE" w:rsidP="00E231CD">
      <w:pPr>
        <w:pStyle w:val="Default"/>
        <w:ind w:left="-284"/>
        <w:rPr>
          <w:rFonts w:ascii="Times New Roman" w:hAnsi="Times New Roman" w:cs="Times New Roman"/>
          <w:sz w:val="22"/>
          <w:szCs w:val="22"/>
        </w:rPr>
      </w:pPr>
      <w:r>
        <w:rPr>
          <w:rFonts w:ascii="Times New Roman" w:hAnsi="Times New Roman" w:cs="Times New Roman"/>
          <w:sz w:val="22"/>
          <w:szCs w:val="22"/>
        </w:rPr>
        <w:t>3</w:t>
      </w:r>
      <w:r w:rsidRPr="00584CAE">
        <w:rPr>
          <w:rFonts w:ascii="Times New Roman" w:hAnsi="Times New Roman" w:cs="Times New Roman"/>
          <w:sz w:val="22"/>
          <w:szCs w:val="22"/>
        </w:rPr>
        <w:tab/>
        <w:t>WYMAGANIA DOTYCZĄCE PROWADZENIA PRAC BUDOWLANYCH</w:t>
      </w:r>
    </w:p>
    <w:p w14:paraId="6F585F1D" w14:textId="77777777" w:rsidR="00584CAE" w:rsidRPr="00584CAE" w:rsidRDefault="00584CAE" w:rsidP="00584CAE">
      <w:pPr>
        <w:pStyle w:val="Default"/>
        <w:rPr>
          <w:rFonts w:ascii="Times New Roman" w:hAnsi="Times New Roman" w:cs="Times New Roman"/>
          <w:sz w:val="22"/>
          <w:szCs w:val="22"/>
        </w:rPr>
      </w:pPr>
    </w:p>
    <w:p w14:paraId="2C45BE9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3.1 Zakres robót i czynności włączonych do realizacji w ramach umowy, których koszty Wykonawca winien uwzględnić w ofercie </w:t>
      </w:r>
    </w:p>
    <w:p w14:paraId="0AAD85C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a) Zorganizowanie placu robót z zabezpieczeniami wynikającymi z BHP i ppoż. </w:t>
      </w:r>
    </w:p>
    <w:p w14:paraId="3DF2758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b) Oczyszczenie i uporządkowanie miejsca prac w trakcie i po ich zakończeniu. </w:t>
      </w:r>
    </w:p>
    <w:p w14:paraId="19942333"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c) Utylizacja materiałów pochodzących z rozbiórki. </w:t>
      </w:r>
    </w:p>
    <w:p w14:paraId="63171CD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d) Należyte zabezpieczenie części istniejącej obiektu, usunięcie szkód powstałych w trakcie trwania prac budowlanych. </w:t>
      </w:r>
    </w:p>
    <w:p w14:paraId="08BB331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e) Wszelkie utrudnienia i zabezpieczenia związane z prowadzeniem prac na czynnym obiekcie. </w:t>
      </w:r>
    </w:p>
    <w:p w14:paraId="10A4976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f) Prace odtworzeniowe po wykonaniu wszystkich niezbędnych instalacji. </w:t>
      </w:r>
    </w:p>
    <w:p w14:paraId="1552442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g) Prace serwisowe niezbędne do utrzymania gwarancji w okresie gwarancyjnym urządzeń.</w:t>
      </w:r>
    </w:p>
    <w:p w14:paraId="100C98C8"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 </w:t>
      </w:r>
    </w:p>
    <w:p w14:paraId="4E4DEE9F" w14:textId="77777777" w:rsidR="00584CAE" w:rsidRPr="00584CAE" w:rsidRDefault="00584CAE" w:rsidP="00584CAE">
      <w:pPr>
        <w:pStyle w:val="Default"/>
        <w:rPr>
          <w:rFonts w:ascii="Times New Roman" w:hAnsi="Times New Roman" w:cs="Times New Roman"/>
          <w:sz w:val="22"/>
          <w:szCs w:val="22"/>
        </w:rPr>
      </w:pPr>
      <w:r w:rsidRPr="00584CAE">
        <w:rPr>
          <w:rFonts w:ascii="Times New Roman" w:hAnsi="Times New Roman" w:cs="Times New Roman"/>
          <w:sz w:val="22"/>
          <w:szCs w:val="22"/>
        </w:rPr>
        <w:t xml:space="preserve">3.2 Ogólne wymagania dotyczące robót </w:t>
      </w:r>
    </w:p>
    <w:p w14:paraId="1EC82BE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lastRenderedPageBreak/>
        <w:t xml:space="preserve">Wykonawca robót jest odpowiedzialny za jakość ich wykonania. Wykonawca będzie wykonywał roboty zgodnie z przyjętymi do stosowania w Polsce normami, instrukcjami i przepisami. Wykonawca przedstawi Inspektorowi nadzoru do zaakceptowania, przed wbudowaniem, wykaz materiałów wraz z ich danymi technicznymi, urządzeń i technologii stosowanych przy wykonaniu robót określonych umową. Planowanie realizacji robót należy dokonać tak, aby realizacja prac przebiegała w tygodniu od poniedziałku do piątku w godzinach od 7:00 do 16:00. W związku z powyższym Wykonawca winien uwzględnić w harmonogramie prac konieczność prowadzenia robót w określonych okresach czasowych, jak również ewentualność wstrzymania robót na czas określony przez Użytkownika obiektu. Ponadto każdorazowo po zakończeniu prac danego dnia należy uprzątnąć i zabezpieczyć miejsce prowadzenia prac, tak by osoby korzystające w godzinach pracy z tych pomieszczeń mogły realizować swoje obowiązki. Podczas prowadzenia robót instalacyjno-budowlanych transportu materiałów wielkogabarytowych; transport materiałów instalacyjnych i budowlanych przez pomieszczenia komunikacyjne budynku nie może powodować uszkodzeń posadzek, ścian, stropów i stolarki oraz innych elementów wyposażenie budynku. Zamawiający informuje, iż w trakcie okresu wskazanego na realizację Zadania, w budynku będą prowadzone inne prace budowlano-remontowe polegające na dostosowaniu sanitariatów dla osób niepełnosprawnych w całym budynku oraz dobudowie windy. W związku z powyższym w ofercie należy przewidzieć wpływ prowadzenia działań budowlanych przez inne podmioty na terenie budynku oraz dokonać ustalenia harmonogramu robót w ścisłym porozumieniu z Zamawiającym. </w:t>
      </w:r>
    </w:p>
    <w:p w14:paraId="0049AE44" w14:textId="77777777" w:rsidR="00584CAE" w:rsidRPr="00584CAE" w:rsidRDefault="00584CAE" w:rsidP="00E921A0">
      <w:pPr>
        <w:pStyle w:val="Default"/>
        <w:jc w:val="both"/>
        <w:rPr>
          <w:rFonts w:ascii="Times New Roman" w:hAnsi="Times New Roman" w:cs="Times New Roman"/>
          <w:sz w:val="22"/>
          <w:szCs w:val="22"/>
        </w:rPr>
      </w:pPr>
    </w:p>
    <w:p w14:paraId="25AF1CA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3.3 Przekazanie terenu robót </w:t>
      </w:r>
    </w:p>
    <w:p w14:paraId="49EB041E"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Zamawiający w terminie określonym w umowie przekaże Wykonawcy teren robót z określeniem budowy. Przed przystąpieniem do prac Wykonawca w porozumieniu z Użytkownikiem i Zamawiającym granic terenu robót i wskazaniem miejsc poboru wody i energii elektrycznej dla celów określi kolejność prac i ustali harmonogram wejść do poszczególnych pomieszczeń. Przed przystąpieniem do robót należy odebrać protokolarnie front robót od Inwestora. Pobór mediów dla celów realizacji prac jest nieodpłatny. Wykonawca Robót przed przystąpieniem do prac przedstawi Inspektorowi do akceptacji plan BIOZ. Inwestor nie zapewnia dozoru mienia Wykonawcy Robót. Inwestor wymaga również bieżącego sprzątania i usuwania odpadów z miejsc prowadzenia prac. Na Wykonawcy Robót spoczywa odpowiedzialność za ochronę wykonanych prac do odbioru końcowego. Uszkodzone lub zniszczone podczas prac elementy oraz urządzenia Wykonawca Robót naprawi lub odtworzy na własny koszt. </w:t>
      </w:r>
    </w:p>
    <w:p w14:paraId="5809C5C5" w14:textId="77777777" w:rsidR="00584CAE" w:rsidRPr="00584CAE" w:rsidRDefault="00584CAE" w:rsidP="00E921A0">
      <w:pPr>
        <w:pStyle w:val="Default"/>
        <w:jc w:val="both"/>
        <w:rPr>
          <w:rFonts w:ascii="Times New Roman" w:hAnsi="Times New Roman" w:cs="Times New Roman"/>
          <w:sz w:val="22"/>
          <w:szCs w:val="22"/>
        </w:rPr>
      </w:pPr>
    </w:p>
    <w:p w14:paraId="09F4EC5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3.4 Zabezpieczenie terenu robót </w:t>
      </w:r>
    </w:p>
    <w:p w14:paraId="141C5E7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jest zobowiązany do zabezpieczenia terenu robót budowlanych. Wykonawca podczas wykonywanych prac musi zabezpieczyć istniejącą infrastrukturę przed uszkodzeniem, zapyleniem, itp. Koszt zabezpieczenia terenu objętego pracami nie podlega odrębnej zapłacie i przyjmuje się, że jest włączony w wynagrodzenie. Odpady budowlane należy gromadzić w specjalnie przystosowanych do tego celu pojemnikach ustawionych we wskazanym przez Inwestora miejscu. Wykonawca Robót jest odpowiedzialny za utrzymanie czystości w miejscu prowadzenia prac jak i w otoczeniu miejsc, w których są składowane materiały potrzebne do wykonania prac oraz odpady. W przypadku szkód powstałych podczas prac Wykonawca Robót będzie zobowiązany do ich naprawy lub zwrotu kosztów naprawy. </w:t>
      </w:r>
    </w:p>
    <w:p w14:paraId="1F5FC070" w14:textId="77777777" w:rsidR="00584CAE" w:rsidRPr="00584CAE" w:rsidRDefault="00584CAE" w:rsidP="00E921A0">
      <w:pPr>
        <w:pStyle w:val="Default"/>
        <w:jc w:val="both"/>
        <w:rPr>
          <w:rFonts w:ascii="Times New Roman" w:hAnsi="Times New Roman" w:cs="Times New Roman"/>
          <w:sz w:val="22"/>
          <w:szCs w:val="22"/>
        </w:rPr>
      </w:pPr>
    </w:p>
    <w:p w14:paraId="376642A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3.5 Ochrona środowiska w czasie wykonywania robót Wykonawca ma obowiązek znać i stosować w czasie prowadzenia robót wszelkie przepisy dotyczące ochrony środowiska naturalnego. W związku z wykonywaniem prac niezbędne jest przygotowanie placu budowy. Wykonawca robót w trakcie podjętych działań powodujących lub mogących powodować powstawanie odpadów, powinien takie działania planować, projektować i prowadzić, tak, aby: </w:t>
      </w:r>
    </w:p>
    <w:p w14:paraId="6918FDA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zapobiegać powstawaniu odpadów lub ograniczać ilość odpadów i ich negatywne oddziaływanie na środowisko przy wytwarzaniu produktów podczas i po zakończeniu ich użytkowania, </w:t>
      </w:r>
    </w:p>
    <w:p w14:paraId="7EC8C85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zapewniać zgodny z zasadami ochrony środowiska odzysk, jeżeli nie udało się zapobiec powstawaniu odpadów, </w:t>
      </w:r>
    </w:p>
    <w:p w14:paraId="77BA7A0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lastRenderedPageBreak/>
        <w:t xml:space="preserve">• zapewniać zgodne z zasadami ochrony środowiska unieszkodliwianie odpadów, których powstaniu nie udało się zapobiec lub których nie udało się poddać odzyskowi. W przypadku, gdy już powstaną odpady należy z nimi postępować w sposób zgodny z zasadami gospodarowania odpadami, wymaganiami ochrony środowiska oraz planami gospodarki odpadami. Transport odpadów niebezpiecznych z miejsc ich powstawania do miejsc odzysku lub unieszkodliwienia odpadów należy prowadzić z zachowaniem przepisów obowiązujących przy transporcie towarów niebezpiecznych. W okresie budowy wszystkie odpady muszą być gromadzone w pojemnikach lub w wydzielonym miejscu. Odbiorcy odpadów muszą legitymować się właściwymi zezwoleniami organów administracyjnych na prowadzenie działalności w zakresie gospodarki odpadami. </w:t>
      </w:r>
    </w:p>
    <w:p w14:paraId="47E9842A"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 okresie trwania budowy i wykończania robót Wykonawca będzie: </w:t>
      </w:r>
    </w:p>
    <w:p w14:paraId="64801CB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podejmować wszelkie uzasadnione kroki mające na celu stosowanie się do przepisów i norm dotyczących ochrony środowiska na terenie i wokół terenu budowy, </w:t>
      </w:r>
    </w:p>
    <w:p w14:paraId="21D99F8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będzie unikać uszkodzeń lub uciążliwości dla osób lub własności społecznej, </w:t>
      </w:r>
    </w:p>
    <w:p w14:paraId="34CA914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będzie unikać uciążliwości wynikających ze skażenia, hałasu lub innych przyczyn powstałych w następstwie jego sposobu działania. Stosując się do tych wymagań będzie miał szczególny wzgląd na: • lokalizację zaplecza, magazynów, składowisk, </w:t>
      </w:r>
    </w:p>
    <w:p w14:paraId="5A334AD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środki ostrożności i zabezpieczenia przed: o zanieczyszczeniem zbiorników i cieków wodnych pyłami lub substancjami toksycznymi, o zanieczyszczeniem powietrza pyłami i gazami, o możliwością powstania pożaru. Hałas emitowany podczas budowy nie podlega normom określającym dopuszczalny poziom hałasu w środowisku, niemniej jednak Wykonawca zobowiązany jest zminimalizować negatywny wpływ hałasu na środowisko. Ograniczenia emisji hałasu polegać będzie głownie na właściwej organizacji budowy tj.: </w:t>
      </w:r>
    </w:p>
    <w:p w14:paraId="7CCA3CD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zastosowanie sprzętu wysokiej jakości, charakteryzującego się stosunkowo niskim poziomem emitowanego hałasu, </w:t>
      </w:r>
    </w:p>
    <w:p w14:paraId="758C18A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wyłączenia maszyn i urządzeń podczas przerw w pracy (unikanie pracy urządzeń na tzw. biegu jałowym), </w:t>
      </w:r>
    </w:p>
    <w:p w14:paraId="1A9AD34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zakazie wykonywania prac hałaśliwych w czasie ustalonym z Użytkownikiem obiektu.</w:t>
      </w:r>
    </w:p>
    <w:p w14:paraId="40A71F95"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w:t>
      </w:r>
    </w:p>
    <w:p w14:paraId="66736F1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3.6 Ochrona przeciwpożarowa </w:t>
      </w:r>
    </w:p>
    <w:p w14:paraId="7579CEF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będzie przestrzegać przepisów ochrony przeciwpożarowej. Wykonawca będzie utrzymywać sprawny sprzęt przeciwpożarowy, wymagany przez odpowiednie przepisy, w miejscu prowadzonych robót określonych umową. Materiały łatwopalne będą składowane w sposób zgodny z odpowiednimi przepisami i zabezpieczone przed dostępem osób trzecich. Wykonawca będzie odpowiedzialny za wszelkie straty spowodowane pożarem wywołanym jako rezultat robót albo przez pracowników Wykonawcy. </w:t>
      </w:r>
    </w:p>
    <w:p w14:paraId="5D070053" w14:textId="77777777" w:rsidR="00584CAE" w:rsidRPr="00584CAE" w:rsidRDefault="00584CAE" w:rsidP="00E921A0">
      <w:pPr>
        <w:pStyle w:val="Default"/>
        <w:jc w:val="both"/>
        <w:rPr>
          <w:rFonts w:ascii="Times New Roman" w:hAnsi="Times New Roman" w:cs="Times New Roman"/>
          <w:sz w:val="22"/>
          <w:szCs w:val="22"/>
        </w:rPr>
      </w:pPr>
    </w:p>
    <w:p w14:paraId="70A45B5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3.7 Materiały szkodliwe dla otoczenia </w:t>
      </w:r>
    </w:p>
    <w:p w14:paraId="6C5248F0" w14:textId="6926115F" w:rsid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przy wbudowaniu. Jeżeli wymagają tego odpowiednie przepisy Zamawiający powinien otrzymać zgodę na użycie tych materiałów od właściwych organów administracji państwowej. </w:t>
      </w:r>
    </w:p>
    <w:p w14:paraId="74756896" w14:textId="77777777" w:rsidR="00584CAE" w:rsidRPr="00584CAE" w:rsidRDefault="00584CAE" w:rsidP="00E921A0">
      <w:pPr>
        <w:pStyle w:val="Default"/>
        <w:jc w:val="both"/>
        <w:rPr>
          <w:rFonts w:ascii="Times New Roman" w:hAnsi="Times New Roman" w:cs="Times New Roman"/>
          <w:sz w:val="22"/>
          <w:szCs w:val="22"/>
        </w:rPr>
      </w:pPr>
    </w:p>
    <w:p w14:paraId="2BC52217" w14:textId="77777777" w:rsidR="00584CAE" w:rsidRPr="00584CAE" w:rsidRDefault="00584CAE" w:rsidP="00E921A0">
      <w:pPr>
        <w:pStyle w:val="Default"/>
        <w:jc w:val="both"/>
        <w:rPr>
          <w:rFonts w:ascii="Times New Roman" w:hAnsi="Times New Roman" w:cs="Times New Roman"/>
          <w:sz w:val="22"/>
          <w:szCs w:val="22"/>
        </w:rPr>
      </w:pPr>
    </w:p>
    <w:p w14:paraId="44B98C6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3.8 Ochrona własności publicznej </w:t>
      </w:r>
    </w:p>
    <w:p w14:paraId="1D4CCA54"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Robót odpowiada za ochronę instalacji i urządzeń zlokalizowanych na terenie prac. Z uwagi na powyższe, zapewni on właściwe oznaczenie i zabezpieczenie przed uszkodzeniem tych instalacji i urządzeń w czasie trwania prac. W przypadku ich uszkodzenia, Wykonawca Robót powiadomi bezzwłocznie Inwestora oraz będzie z nim współpracował, dostarczając wszelkiej pomocy potrzebnej przy dokonywaniu napraw. Wykonawca Robót będzie odpowiadać za wszelkie spowodowane jego działaniem uszkodzenia instalacji. W okresie trwania prac Wykonawca Robót będzie podejmować wszelkie uzasadnione kroki mające na celu stosowanie się do przepisów i norm </w:t>
      </w:r>
      <w:r w:rsidRPr="00584CAE">
        <w:rPr>
          <w:rFonts w:ascii="Times New Roman" w:hAnsi="Times New Roman" w:cs="Times New Roman"/>
          <w:sz w:val="22"/>
          <w:szCs w:val="22"/>
        </w:rPr>
        <w:lastRenderedPageBreak/>
        <w:t xml:space="preserve">dotyczących prowadzenia prac i na terenie wokół budynku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 zanieczyszczeniem powietrza pyłami i gazami oraz przed możliwością powstania pożaru. </w:t>
      </w:r>
    </w:p>
    <w:p w14:paraId="25FAA9BF" w14:textId="77777777" w:rsidR="00584CAE" w:rsidRPr="00584CAE" w:rsidRDefault="00584CAE" w:rsidP="00E921A0">
      <w:pPr>
        <w:pStyle w:val="Default"/>
        <w:jc w:val="both"/>
        <w:rPr>
          <w:rFonts w:ascii="Times New Roman" w:hAnsi="Times New Roman" w:cs="Times New Roman"/>
          <w:sz w:val="22"/>
          <w:szCs w:val="22"/>
        </w:rPr>
      </w:pPr>
    </w:p>
    <w:p w14:paraId="1C4EC4D4"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3.9 Ochrona własności prywatnej Wykonawca odpowiada za ochronę własności prywatnej na zasadach ogólnych. Inwestor nie zapewnia dozoru mienia Wykonawcy Robót </w:t>
      </w:r>
    </w:p>
    <w:p w14:paraId="14E1B496" w14:textId="77777777" w:rsidR="00584CAE" w:rsidRPr="00584CAE" w:rsidRDefault="00584CAE" w:rsidP="00E921A0">
      <w:pPr>
        <w:pStyle w:val="Default"/>
        <w:jc w:val="both"/>
        <w:rPr>
          <w:rFonts w:ascii="Times New Roman" w:hAnsi="Times New Roman" w:cs="Times New Roman"/>
          <w:sz w:val="22"/>
          <w:szCs w:val="22"/>
        </w:rPr>
      </w:pPr>
    </w:p>
    <w:p w14:paraId="31D9A17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3.10 Bezpieczeństwo i higiena pracy </w:t>
      </w:r>
    </w:p>
    <w:p w14:paraId="0514AE00"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w:t>
      </w:r>
    </w:p>
    <w:p w14:paraId="0563DFF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bezpieczeństwa określonych powyżej są uwzględnione w cenie realizacji </w:t>
      </w:r>
    </w:p>
    <w:p w14:paraId="6393AF6A" w14:textId="77777777" w:rsidR="00584CAE" w:rsidRPr="00584CAE" w:rsidRDefault="00584CAE" w:rsidP="00E921A0">
      <w:pPr>
        <w:pStyle w:val="Default"/>
        <w:jc w:val="both"/>
        <w:rPr>
          <w:rFonts w:ascii="Times New Roman" w:hAnsi="Times New Roman" w:cs="Times New Roman"/>
          <w:sz w:val="22"/>
          <w:szCs w:val="22"/>
        </w:rPr>
      </w:pPr>
    </w:p>
    <w:p w14:paraId="33BD678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3.11 Ochrona robót </w:t>
      </w:r>
    </w:p>
    <w:p w14:paraId="043A513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będzie odpowiedzialny za ochronę robót i za wszelkie materiały i urządzenia używane do robót od rozpoczęcia do odbioru robót przez Zamawiającego oraz będzie utrzymywał roboty do tego czasu. Ochrona robót winna również objąć zabezpieczenie majątku Zamawiającego związanego z robotami od skutków działania stron trzecich lub Wykonawcy. </w:t>
      </w:r>
    </w:p>
    <w:p w14:paraId="4C4B2970" w14:textId="77777777" w:rsidR="00584CAE" w:rsidRPr="00584CAE" w:rsidRDefault="00584CAE" w:rsidP="00E921A0">
      <w:pPr>
        <w:pStyle w:val="Default"/>
        <w:jc w:val="both"/>
        <w:rPr>
          <w:rFonts w:ascii="Times New Roman" w:hAnsi="Times New Roman" w:cs="Times New Roman"/>
          <w:sz w:val="22"/>
          <w:szCs w:val="22"/>
        </w:rPr>
      </w:pPr>
    </w:p>
    <w:p w14:paraId="7A8181D4"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3.12 Stosowanie się do prawa i innych przepisów </w:t>
      </w:r>
    </w:p>
    <w:p w14:paraId="555EA18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zobowiązany jest znać wszystkie przepisy wydane przez Użytkownika obiektu, w którym będzie prowadzony remont oraz inne przepisy i wytyczne, które są w jakikolwiek sposób związane z robotami i będzie w pełni odpowiedzialny za przestrzeganie tych praw, przepisów i wytycznych podczas prowadzenia robót. </w:t>
      </w:r>
    </w:p>
    <w:p w14:paraId="2A683155" w14:textId="77777777" w:rsidR="00584CAE" w:rsidRPr="00584CAE" w:rsidRDefault="00584CAE" w:rsidP="00E921A0">
      <w:pPr>
        <w:pStyle w:val="Default"/>
        <w:jc w:val="both"/>
        <w:rPr>
          <w:rFonts w:ascii="Times New Roman" w:hAnsi="Times New Roman" w:cs="Times New Roman"/>
          <w:sz w:val="22"/>
          <w:szCs w:val="22"/>
        </w:rPr>
      </w:pPr>
    </w:p>
    <w:p w14:paraId="7A39499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3.13 Zaopatrzenie terenu robót w wodę i energię elektryczną </w:t>
      </w:r>
    </w:p>
    <w:p w14:paraId="02C828A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Punkty poboru wody i energii elektrycznej oraz zrzutu ścieków, znajdują się na terenie obiektu. </w:t>
      </w:r>
    </w:p>
    <w:p w14:paraId="53CC5493" w14:textId="77777777" w:rsidR="00584CAE" w:rsidRPr="00584CAE" w:rsidRDefault="00584CAE" w:rsidP="00E921A0">
      <w:pPr>
        <w:pStyle w:val="Default"/>
        <w:jc w:val="both"/>
        <w:rPr>
          <w:rFonts w:ascii="Times New Roman" w:hAnsi="Times New Roman" w:cs="Times New Roman"/>
          <w:sz w:val="22"/>
          <w:szCs w:val="22"/>
        </w:rPr>
      </w:pPr>
    </w:p>
    <w:p w14:paraId="60D5774D"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3.14 Zaplecze socjalno-bytowe i magazynowe </w:t>
      </w:r>
    </w:p>
    <w:p w14:paraId="784EA50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Wykonawcy Miejsce zaplecza socjalnego należy ustalić z Użytkownikiem bądź Inspektorem Nadzoru. </w:t>
      </w:r>
    </w:p>
    <w:p w14:paraId="7C1DF87F" w14:textId="77777777" w:rsidR="00584CAE" w:rsidRPr="00584CAE" w:rsidRDefault="00584CAE" w:rsidP="00E921A0">
      <w:pPr>
        <w:pStyle w:val="Default"/>
        <w:jc w:val="both"/>
        <w:rPr>
          <w:rFonts w:ascii="Times New Roman" w:hAnsi="Times New Roman" w:cs="Times New Roman"/>
          <w:sz w:val="22"/>
          <w:szCs w:val="22"/>
        </w:rPr>
      </w:pPr>
    </w:p>
    <w:p w14:paraId="24D32330"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4 WYKONANIE ROBÓT </w:t>
      </w:r>
    </w:p>
    <w:p w14:paraId="52F9B670" w14:textId="77777777" w:rsidR="00584CAE" w:rsidRPr="00584CAE" w:rsidRDefault="00584CAE" w:rsidP="00E921A0">
      <w:pPr>
        <w:pStyle w:val="Default"/>
        <w:jc w:val="both"/>
        <w:rPr>
          <w:rFonts w:ascii="Times New Roman" w:hAnsi="Times New Roman" w:cs="Times New Roman"/>
          <w:sz w:val="22"/>
          <w:szCs w:val="22"/>
        </w:rPr>
      </w:pPr>
    </w:p>
    <w:p w14:paraId="50D8C3E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4.1 Ogólne zasady wykonywania robót </w:t>
      </w:r>
    </w:p>
    <w:p w14:paraId="26E026E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jest odpowiedzialny za prowadzenie robót zgodnie z umową oraz za jakość zastosowanych materiałów i wykonywanych robót, za ich zgodność z wymaganiami projektu oraz poleceniami Inspektora Nadzoru. Wykonawca na własny koszt skoryguje wszelkie pomyłki i błędy w czasie trwania robót, jeśli wymagać tego będzie Inspektor Nadzoru. Sprawdzanie dokładności robót przez Inspektora nie zwalnia Wykonawcy od odpowiedzialności za ich dokładność. Decyzje Inspektora dotyczące akceptacji lub odrzucenia materiałów i elementów robót będą oparte na wymaganiach sformułowanych w umowie, opisie przedmiotu zamówienia, normach i wytycznych. </w:t>
      </w:r>
    </w:p>
    <w:p w14:paraId="0040FEF4" w14:textId="77777777" w:rsidR="00584CAE" w:rsidRPr="00584CAE" w:rsidRDefault="00584CAE" w:rsidP="00E921A0">
      <w:pPr>
        <w:pStyle w:val="Default"/>
        <w:jc w:val="both"/>
        <w:rPr>
          <w:rFonts w:ascii="Times New Roman" w:hAnsi="Times New Roman" w:cs="Times New Roman"/>
          <w:sz w:val="22"/>
          <w:szCs w:val="22"/>
        </w:rPr>
      </w:pPr>
    </w:p>
    <w:p w14:paraId="58818F5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4.2 Decyzje i polecenia Inspektora Nadzoru Zamawiającego </w:t>
      </w:r>
    </w:p>
    <w:p w14:paraId="7D65A984"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Inspektor upoważniony jest do inspekcji wszystkich robót i kontroli wszystkich materiałów dostarczonych na budowę lub na niej produkowanych. Decyzje Inspektora dotyczące akceptacji lub odrzucenia materiałów i elementów robót oparte będą na wymaganiach sformułowanych w umowie, opisie przedmiotu zamówienia, PN i innych normach i instrukcjach. W przypadku opóźnień w realizacji budowy stwarzających zagrożenie dla finalnego zakończenia robót, Inspektor ma prawo wprowadzić wykonawstwo zastępcze na określone roboty na koszt Wykonawcy. </w:t>
      </w:r>
    </w:p>
    <w:p w14:paraId="40252729" w14:textId="77777777" w:rsidR="00584CAE" w:rsidRPr="00584CAE" w:rsidRDefault="00584CAE" w:rsidP="00E921A0">
      <w:pPr>
        <w:pStyle w:val="Default"/>
        <w:jc w:val="both"/>
        <w:rPr>
          <w:rFonts w:ascii="Times New Roman" w:hAnsi="Times New Roman" w:cs="Times New Roman"/>
          <w:sz w:val="22"/>
          <w:szCs w:val="22"/>
        </w:rPr>
      </w:pPr>
    </w:p>
    <w:p w14:paraId="6C5C339F"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5 KONTROLA JAKOŚCI ROBÓT </w:t>
      </w:r>
    </w:p>
    <w:p w14:paraId="283551E6" w14:textId="77777777" w:rsidR="00584CAE" w:rsidRPr="00584CAE" w:rsidRDefault="00584CAE" w:rsidP="00E921A0">
      <w:pPr>
        <w:pStyle w:val="Default"/>
        <w:jc w:val="both"/>
        <w:rPr>
          <w:rFonts w:ascii="Times New Roman" w:hAnsi="Times New Roman" w:cs="Times New Roman"/>
          <w:sz w:val="22"/>
          <w:szCs w:val="22"/>
        </w:rPr>
      </w:pPr>
    </w:p>
    <w:p w14:paraId="2093B734"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5.1 Zasady kontroli jakości robót </w:t>
      </w:r>
    </w:p>
    <w:p w14:paraId="5DE806C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Celem kontroli robót będzie osiągnięcie założonej jakości robót. Wykonawca jest odpowiedzialny za pełną kontrolę robót i jakość materiałów. Wykonawca zapewni odpowiedni system kontroli, włączając </w:t>
      </w:r>
    </w:p>
    <w:p w14:paraId="2958E5A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personel, sprzęt, zaopatrzenie i wszystkie urządzenia niezbędne do pobierania próbek i badań materiałów oraz robót. Inspektor może dopuścić do użycia materiały posiadające atest producenta stwierdzający ich pełną zgodność z warunkami podanymi w projekcie. W przypadku materiałów, dla których atesty są wymagane, każda partia dostarczona do robót będzie posiadać dokumenty określone w przepisach Rozporządzenia Parlamentu Europejskiego i Rady (UE) NR 305/2011 z dnia 9 marca 2011 r. ustanawiającego zharmonizowane warunki wprowadzania do obrotu wyrobów budowlanych i uchylającego dyrektywę Rady 89/106/EWG oraz ustawy z dnia 16 kwietnia 2004 r. o wyrobach budowlanych i aktów wykonawczych do tej ustaw W przypadku materiałów, dla których w/w dokumenty są wymagane przez projekt, każda partia dostarczona na potrzeby robót będzie posiadać dokumenty, określające w sposób jednoznaczny jej cechy. Jeżeli zostanie stwierdzona niezgodność ich właściwości z projektem to takie materiały zostaną odrzucone. </w:t>
      </w:r>
    </w:p>
    <w:p w14:paraId="526FC81B" w14:textId="77777777" w:rsidR="00584CAE" w:rsidRPr="00584CAE" w:rsidRDefault="00584CAE" w:rsidP="00E921A0">
      <w:pPr>
        <w:pStyle w:val="Default"/>
        <w:jc w:val="both"/>
        <w:rPr>
          <w:rFonts w:ascii="Times New Roman" w:hAnsi="Times New Roman" w:cs="Times New Roman"/>
          <w:sz w:val="22"/>
          <w:szCs w:val="22"/>
        </w:rPr>
      </w:pPr>
    </w:p>
    <w:p w14:paraId="255C9EBC"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6 DOKUMENTY PROWADZENIA ROBÓT </w:t>
      </w:r>
    </w:p>
    <w:p w14:paraId="6D424D7D" w14:textId="77777777" w:rsidR="00584CAE" w:rsidRPr="00584CAE" w:rsidRDefault="00584CAE" w:rsidP="00E921A0">
      <w:pPr>
        <w:pStyle w:val="Default"/>
        <w:jc w:val="both"/>
        <w:rPr>
          <w:rFonts w:ascii="Times New Roman" w:hAnsi="Times New Roman" w:cs="Times New Roman"/>
          <w:sz w:val="22"/>
          <w:szCs w:val="22"/>
        </w:rPr>
      </w:pPr>
    </w:p>
    <w:p w14:paraId="23A3A14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6.1 Podstawowe dokumenty dotyczące prowadzenia prac budowlanych </w:t>
      </w:r>
    </w:p>
    <w:p w14:paraId="576F1E2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Do podstawowych dokumentów zalicza się: </w:t>
      </w:r>
    </w:p>
    <w:p w14:paraId="5CE46D39"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1) Przedmiar </w:t>
      </w:r>
    </w:p>
    <w:p w14:paraId="423F003E"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2) Umowa o roboty budowlane </w:t>
      </w:r>
    </w:p>
    <w:p w14:paraId="05F930E1"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3) Harmonogram robót </w:t>
      </w:r>
    </w:p>
    <w:p w14:paraId="43D4DFD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4) Karty zatwierdzeń materiałów </w:t>
      </w:r>
    </w:p>
    <w:p w14:paraId="589CD6A2" w14:textId="77777777" w:rsidR="00584CAE" w:rsidRPr="00584CAE" w:rsidRDefault="00584CAE" w:rsidP="00E921A0">
      <w:pPr>
        <w:pStyle w:val="Default"/>
        <w:jc w:val="both"/>
        <w:rPr>
          <w:rFonts w:ascii="Times New Roman" w:hAnsi="Times New Roman" w:cs="Times New Roman"/>
          <w:sz w:val="22"/>
          <w:szCs w:val="22"/>
        </w:rPr>
      </w:pPr>
    </w:p>
    <w:p w14:paraId="13E2EB48"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6.2 Pozostałe dokumenty prowadzenia prac budowlanych </w:t>
      </w:r>
    </w:p>
    <w:p w14:paraId="0368E840"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Do dokumentów robót zalicza się, oprócz wymienionych wyżej, następujące dokumenty: </w:t>
      </w:r>
    </w:p>
    <w:p w14:paraId="6AA2907A"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1) protokoły odbioru robót </w:t>
      </w:r>
    </w:p>
    <w:p w14:paraId="798D7F1E"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2) protokoły gwarancyjne </w:t>
      </w:r>
    </w:p>
    <w:p w14:paraId="4452AA31" w14:textId="77777777" w:rsidR="00584CAE" w:rsidRPr="00584CAE" w:rsidRDefault="00584CAE" w:rsidP="00E921A0">
      <w:pPr>
        <w:pStyle w:val="Default"/>
        <w:jc w:val="both"/>
        <w:rPr>
          <w:rFonts w:ascii="Times New Roman" w:hAnsi="Times New Roman" w:cs="Times New Roman"/>
          <w:sz w:val="22"/>
          <w:szCs w:val="22"/>
        </w:rPr>
      </w:pPr>
    </w:p>
    <w:p w14:paraId="3258033A"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7 PRZEJĘCIE ROBÓT </w:t>
      </w:r>
    </w:p>
    <w:p w14:paraId="75809159"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Na wniosek Wykonawcy Inspektor wystawi Protokół Odbioru robót w odniesieniu do: </w:t>
      </w:r>
    </w:p>
    <w:p w14:paraId="6054F5E5"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Odbioru robót zanikających i ulegających zakryciu </w:t>
      </w:r>
    </w:p>
    <w:p w14:paraId="366A480E"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Odbioru końcowego </w:t>
      </w:r>
    </w:p>
    <w:p w14:paraId="265B103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Odbioru ostatecznego (pogwarancyjnego) Przejęcie robót odbędzie się zgodnie z umową. </w:t>
      </w:r>
    </w:p>
    <w:p w14:paraId="0E89BA44" w14:textId="77777777" w:rsidR="00584CAE" w:rsidRPr="00584CAE" w:rsidRDefault="00584CAE" w:rsidP="00E921A0">
      <w:pPr>
        <w:pStyle w:val="Default"/>
        <w:jc w:val="both"/>
        <w:rPr>
          <w:rFonts w:ascii="Times New Roman" w:hAnsi="Times New Roman" w:cs="Times New Roman"/>
          <w:sz w:val="22"/>
          <w:szCs w:val="22"/>
        </w:rPr>
      </w:pPr>
    </w:p>
    <w:p w14:paraId="54BB839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7.1 Odbiór robót zanikających i ulegających zakryciu </w:t>
      </w:r>
    </w:p>
    <w:p w14:paraId="38B41D3C"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O gotowości danej części robót do odbioru Wykonawca powiadamia Inspektora Nadzoru na piśmie. Odbiór będzie przeprowadzony niezwłocznie, nie później jednak niż w ciągu 3 dni od daty powiadomienia o tym fakcie Inspektora Nadzoru. </w:t>
      </w:r>
    </w:p>
    <w:p w14:paraId="70D2576B" w14:textId="77777777" w:rsidR="00584CAE" w:rsidRPr="00584CAE" w:rsidRDefault="00584CAE" w:rsidP="00E921A0">
      <w:pPr>
        <w:pStyle w:val="Default"/>
        <w:jc w:val="both"/>
        <w:rPr>
          <w:rFonts w:ascii="Times New Roman" w:hAnsi="Times New Roman" w:cs="Times New Roman"/>
          <w:sz w:val="22"/>
          <w:szCs w:val="22"/>
        </w:rPr>
      </w:pPr>
    </w:p>
    <w:p w14:paraId="50708EC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7.2 Odbiór końcowy robót </w:t>
      </w:r>
    </w:p>
    <w:p w14:paraId="0922E36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Odbiór końcowy polega na finalnej ocenie rzeczywistego wykonania robót w odniesieniu do ich ilości, jakości i wartości. Całkowite zakończenie robót oraz gotowość do odbioru końcowego będzie stwierdzona przez Wykonawcę bezzwłocznym powiadomieniem na piśmie o tym fakcie Zamawiającego. Osiągnięcie gotowości do odbioru końcowego musi potwierdzić Inspektor Nadzoru. Na 3 dni przed wyznaczonym przez Zamawiającego terminem odbioru końcowego robót Wykonawca zobowiązany jest do dostarczenia Zamawiającemu prawidłowej dokumentacji powykonawczej w </w:t>
      </w:r>
      <w:r w:rsidRPr="00584CAE">
        <w:rPr>
          <w:rFonts w:ascii="Times New Roman" w:hAnsi="Times New Roman" w:cs="Times New Roman"/>
          <w:sz w:val="22"/>
          <w:szCs w:val="22"/>
        </w:rPr>
        <w:lastRenderedPageBreak/>
        <w:t xml:space="preserve">formie papierowej oraz dokumentów, o których mowa w punkcie 7.4 Odbioru końcowego robót dokona komisja wyznaczona przez Zamawiającego w obecności Inspektora Nadzoru i Wykonawcy. Komisja odbierająca roboty dokona ich oceny jakościowej na podstawie przedłożonych dokumentów, ocenie wizualnej oraz zgodności wykonania robót z opisem przedmiotu zamówienia i projektem.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wykończeniowych komisja przerwie swoje czynności i ustali nowy termin odbioru ostatecznego. </w:t>
      </w:r>
    </w:p>
    <w:p w14:paraId="1A79CDB7" w14:textId="77777777" w:rsidR="00584CAE" w:rsidRPr="00584CAE" w:rsidRDefault="00584CAE" w:rsidP="00E921A0">
      <w:pPr>
        <w:pStyle w:val="Default"/>
        <w:jc w:val="both"/>
        <w:rPr>
          <w:rFonts w:ascii="Times New Roman" w:hAnsi="Times New Roman" w:cs="Times New Roman"/>
          <w:sz w:val="22"/>
          <w:szCs w:val="22"/>
        </w:rPr>
      </w:pPr>
    </w:p>
    <w:p w14:paraId="4DD5B84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7.3 Odbiór ostateczny </w:t>
      </w:r>
    </w:p>
    <w:p w14:paraId="1B0B4A9F"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Odbiór ostateczny polega na ocenie wykonanych robót oraz wykonania robót związanych z ewentualnym usunięciem wad zaistniałych w okresie gwarancji dokonany przez uprawnionych przedstawicieli Zamawiającego i Wykonawcy przed upływem okresu rękojmi. </w:t>
      </w:r>
    </w:p>
    <w:p w14:paraId="1B3A6C89" w14:textId="77777777" w:rsidR="00584CAE" w:rsidRPr="00584CAE" w:rsidRDefault="00584CAE" w:rsidP="00E921A0">
      <w:pPr>
        <w:pStyle w:val="Default"/>
        <w:jc w:val="both"/>
        <w:rPr>
          <w:rFonts w:ascii="Times New Roman" w:hAnsi="Times New Roman" w:cs="Times New Roman"/>
          <w:sz w:val="22"/>
          <w:szCs w:val="22"/>
        </w:rPr>
      </w:pPr>
    </w:p>
    <w:p w14:paraId="2B629525"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7.4 Dokumentacja powykonawcza </w:t>
      </w:r>
    </w:p>
    <w:p w14:paraId="000069F6"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jest zobowiązany przygotować dokumentację powykonawczą i przedstawić ją do akceptacji na 5 dni roboczych przed wyznaczonym terminem odbioru robót. Dokumentacja powykonawcza dostarczona Zamawiającemu w dwóch egzemplarzach winna zawierać: </w:t>
      </w:r>
    </w:p>
    <w:p w14:paraId="2AEDBAB7"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świadectwa jakości wydane przez dostawców (producentów materiałów), </w:t>
      </w:r>
    </w:p>
    <w:p w14:paraId="7D20C8BB"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atesty, deklaracje właściwości użytkowych wbudowanych materiałów, </w:t>
      </w:r>
    </w:p>
    <w:p w14:paraId="6DC1BC25"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protokoły badań i prób niezbędnych w procesie czynności odbiorowych, </w:t>
      </w:r>
    </w:p>
    <w:p w14:paraId="3C5BCE5A"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 zestawienie zamontowanych urządzeń wraz z podaniem ich lokalizacji oraz numerów fabrycznych/seryjnych </w:t>
      </w:r>
    </w:p>
    <w:p w14:paraId="290836BA"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zobowiązany jest okazać na każde żądanie inspektorów nadzoru Wrocławskiej Agencji Rozwoju Regionalnego S.A. , stosowne świadectwa i certyfikaty użytych materiałów i urządzeń. Wykonawca wykonuje prace przy użyciu własnych narzędzi (w tym rusztowań do prac wewnątrz budynków), własnego transportu, jeśli jest to wymagane pracownicy powinni posiadać odpowiednie kwalifikacje do obsługi określonego sprzętu lub transportu. Wykonawca zobowiązany jest do zabezpieczenia miejsca prac w sposób uniemożliwiający zabrudzenie sprzętu i urządzeń będących na wyposażeniu pomieszczeń. Prace w miejscach objętych zakresem, należy prowadzić w sposób jak najmniej uciążliwy, po wcześniejszych uzgodnieniach z przedstawicielem Wrocławskiej Agencji Rozwoju Regionalnego S.A. i Użytkownikiem. Po zakończeniu prac w danym pomieszczeniu, musi ono zostać przywrócone do stanu pierwotnego. Wykonawca jest odpowiedzialny za wykonanie wszelkich niezbędnych zabezpieczeń związanych z prowadzonymi pracami, w szczególności zadbać o bezpieczeństwo osób postronnych w warunkach niebezpiecznych i szkodliwych dla zdrowia. Wykonawca zobowiązany jest do realizacji prac z należytą starannością, zgodnie z zasadami sztuki budowlanej oraz przepisami prawa w tym przepisami Prawa budowlanego, BHP, PPOŻ. Sprzęt i narzędzia, które będą wykorzystywane do wykonania prac muszą być sprawne, regularnie konserwowane i poddawane okresowym przeglądom zgodnie z przepisami i zaleceniami producenta. Wszystkie urządzenia, które tego wymagają użytkowane przez Wykonawcę powinny posiadać aktualne świadectwa legalizacji. Wykonawca musi podejmować wszystkie niezbędne działania, aby stosować się do przepisów i normatywów z zakresu ochrony środowiska podczas prowadzonych prac. Podczas wykonywania prac Wykonawca bezwzględnie musi unikać szkodliwych działań, szczególnie w zakresie zanieczyszczania powietrza, wód gruntowych, nadmiernego hałasu i innych szkodliwych dla środowiska i otoczenia czynników. Wszystkie prace naprawcze i awaryjne muszą być wykonywane przez pracowników Wykonawcy, posiadających właściwe uprawnienia do wykonywania danego rodzaju prac oraz aktualne badania lekarskie. Wykonawca w trakcie wykonywania prac odpowiada za bezpieczeństwo pracowników oraz osób postronnych. Za każdym razem musi zabezpieczyć odpowiednio miejsce prowadzenia prac zgodnie z przepisami. </w:t>
      </w:r>
    </w:p>
    <w:p w14:paraId="3B2843DB" w14:textId="77777777" w:rsidR="00584CAE" w:rsidRPr="00584CAE" w:rsidRDefault="00584CAE" w:rsidP="00E921A0">
      <w:pPr>
        <w:pStyle w:val="Default"/>
        <w:jc w:val="both"/>
        <w:rPr>
          <w:rFonts w:ascii="Times New Roman" w:hAnsi="Times New Roman" w:cs="Times New Roman"/>
          <w:sz w:val="22"/>
          <w:szCs w:val="22"/>
        </w:rPr>
      </w:pPr>
    </w:p>
    <w:p w14:paraId="12BFEA93"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8 PŁATNOŚCI </w:t>
      </w:r>
    </w:p>
    <w:p w14:paraId="6796BDDA"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 xml:space="preserve">Wykonawca przedstawi w ofercie całkowite wynagrodzenie ryczałtowe obejmujące wszelkie koszty związane z realizacją przedmiotu zamówienia. Wynagrodzenie ryczałtowe obejmuje również wszelkie </w:t>
      </w:r>
      <w:r w:rsidRPr="00584CAE">
        <w:rPr>
          <w:rFonts w:ascii="Times New Roman" w:hAnsi="Times New Roman" w:cs="Times New Roman"/>
          <w:sz w:val="22"/>
          <w:szCs w:val="22"/>
        </w:rPr>
        <w:lastRenderedPageBreak/>
        <w:t xml:space="preserve">prace, których rozmiarów i kosztów nie można było przewidzieć w czasie zawarcia umowy, a konieczne do wykonania, w celu umożliwienia użytkowania funkcjonowania systemu zgodnie z przepisami (art. 632 par. 1 K.C.). </w:t>
      </w:r>
    </w:p>
    <w:p w14:paraId="1CFE33BB" w14:textId="77777777" w:rsidR="00584CAE" w:rsidRPr="00584CAE" w:rsidRDefault="00584CAE" w:rsidP="00E921A0">
      <w:pPr>
        <w:pStyle w:val="Default"/>
        <w:jc w:val="both"/>
        <w:rPr>
          <w:rFonts w:ascii="Times New Roman" w:hAnsi="Times New Roman" w:cs="Times New Roman"/>
          <w:sz w:val="22"/>
          <w:szCs w:val="22"/>
        </w:rPr>
      </w:pPr>
    </w:p>
    <w:p w14:paraId="5F13571C" w14:textId="77777777" w:rsidR="00584CAE" w:rsidRPr="00584CAE" w:rsidRDefault="00584CAE" w:rsidP="00E921A0">
      <w:pPr>
        <w:pStyle w:val="Default"/>
        <w:ind w:left="-284"/>
        <w:jc w:val="both"/>
        <w:rPr>
          <w:rFonts w:ascii="Times New Roman" w:hAnsi="Times New Roman" w:cs="Times New Roman"/>
          <w:sz w:val="22"/>
          <w:szCs w:val="22"/>
        </w:rPr>
      </w:pPr>
      <w:r w:rsidRPr="00584CAE">
        <w:rPr>
          <w:rFonts w:ascii="Times New Roman" w:hAnsi="Times New Roman" w:cs="Times New Roman"/>
          <w:sz w:val="22"/>
          <w:szCs w:val="22"/>
        </w:rPr>
        <w:t xml:space="preserve">9 ZAŁĄCZNIKI GRAFICZNE I FORMALNE </w:t>
      </w:r>
    </w:p>
    <w:p w14:paraId="0401C6A2" w14:textId="77777777" w:rsidR="00584CAE" w:rsidRPr="00584CAE" w:rsidRDefault="00584CAE" w:rsidP="00E921A0">
      <w:pPr>
        <w:pStyle w:val="Default"/>
        <w:jc w:val="both"/>
        <w:rPr>
          <w:rFonts w:ascii="Times New Roman" w:hAnsi="Times New Roman" w:cs="Times New Roman"/>
          <w:sz w:val="22"/>
          <w:szCs w:val="22"/>
        </w:rPr>
      </w:pPr>
      <w:r w:rsidRPr="00584CAE">
        <w:rPr>
          <w:rFonts w:ascii="Times New Roman" w:hAnsi="Times New Roman" w:cs="Times New Roman"/>
          <w:sz w:val="22"/>
          <w:szCs w:val="22"/>
        </w:rPr>
        <w:t>Załącznik nr 1. Rysunki architektoniczne stanu istniejącego.</w:t>
      </w:r>
    </w:p>
    <w:p w14:paraId="2F0C3700" w14:textId="77777777" w:rsidR="00584CAE" w:rsidRPr="00410B58" w:rsidRDefault="00584CAE" w:rsidP="00E921A0">
      <w:pPr>
        <w:pStyle w:val="Default"/>
        <w:jc w:val="both"/>
        <w:rPr>
          <w:rFonts w:ascii="Times New Roman" w:hAnsi="Times New Roman" w:cs="Times New Roman"/>
          <w:sz w:val="22"/>
          <w:szCs w:val="22"/>
        </w:rPr>
      </w:pPr>
    </w:p>
    <w:p w14:paraId="6552AFEB" w14:textId="0239BF55" w:rsidR="00056E1E" w:rsidRPr="00410B58" w:rsidRDefault="00056E1E" w:rsidP="00E921A0">
      <w:pPr>
        <w:pageBreakBefore/>
        <w:autoSpaceDE w:val="0"/>
        <w:autoSpaceDN w:val="0"/>
        <w:adjustRightInd w:val="0"/>
        <w:jc w:val="both"/>
        <w:rPr>
          <w:rFonts w:ascii="Times New Roman" w:hAnsi="Times New Roman" w:cs="Times New Roman"/>
        </w:rPr>
      </w:pPr>
    </w:p>
    <w:sectPr w:rsidR="00056E1E" w:rsidRPr="00410B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377D" w14:textId="77777777" w:rsidR="007E407C" w:rsidRDefault="007E407C" w:rsidP="007E407C">
      <w:r>
        <w:separator/>
      </w:r>
    </w:p>
  </w:endnote>
  <w:endnote w:type="continuationSeparator" w:id="0">
    <w:p w14:paraId="16CFA617" w14:textId="77777777" w:rsidR="007E407C" w:rsidRDefault="007E407C" w:rsidP="007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694916"/>
      <w:docPartObj>
        <w:docPartGallery w:val="Page Numbers (Bottom of Page)"/>
        <w:docPartUnique/>
      </w:docPartObj>
    </w:sdtPr>
    <w:sdtEndPr/>
    <w:sdtContent>
      <w:p w14:paraId="0F795C8B" w14:textId="635B33A3" w:rsidR="007A6DAD" w:rsidRDefault="007A6DAD">
        <w:pPr>
          <w:pStyle w:val="Stopka"/>
          <w:jc w:val="right"/>
        </w:pPr>
        <w:r>
          <w:fldChar w:fldCharType="begin"/>
        </w:r>
        <w:r>
          <w:instrText>PAGE   \* MERGEFORMAT</w:instrText>
        </w:r>
        <w:r>
          <w:fldChar w:fldCharType="separate"/>
        </w:r>
        <w:r>
          <w:t>2</w:t>
        </w:r>
        <w:r>
          <w:fldChar w:fldCharType="end"/>
        </w:r>
      </w:p>
    </w:sdtContent>
  </w:sdt>
  <w:p w14:paraId="659F2BD9" w14:textId="77777777" w:rsidR="007A6DAD" w:rsidRDefault="007A6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D279" w14:textId="77777777" w:rsidR="007E407C" w:rsidRDefault="007E407C" w:rsidP="007E407C">
      <w:r>
        <w:separator/>
      </w:r>
    </w:p>
  </w:footnote>
  <w:footnote w:type="continuationSeparator" w:id="0">
    <w:p w14:paraId="7A0E175D" w14:textId="77777777" w:rsidR="007E407C" w:rsidRDefault="007E407C" w:rsidP="007E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40F4" w14:textId="16D1C814" w:rsidR="00E921A0" w:rsidRPr="00E921A0" w:rsidRDefault="00410B58" w:rsidP="00E921A0">
    <w:pPr>
      <w:pStyle w:val="Default"/>
      <w:jc w:val="center"/>
      <w:rPr>
        <w:rFonts w:ascii="Times New Roman" w:hAnsi="Times New Roman" w:cs="Times New Roman"/>
        <w:sz w:val="18"/>
        <w:szCs w:val="18"/>
      </w:rPr>
    </w:pPr>
    <w:r w:rsidRPr="0013585D">
      <w:rPr>
        <w:rFonts w:ascii="Times New Roman" w:hAnsi="Times New Roman" w:cs="Times New Roman"/>
        <w:sz w:val="18"/>
        <w:szCs w:val="18"/>
      </w:rPr>
      <w:t xml:space="preserve">Zakup oraz </w:t>
    </w:r>
    <w:r w:rsidRPr="00E921A0">
      <w:rPr>
        <w:rFonts w:ascii="Times New Roman" w:hAnsi="Times New Roman" w:cs="Times New Roman"/>
        <w:sz w:val="18"/>
        <w:szCs w:val="18"/>
      </w:rPr>
      <w:t>montaż rolet zewnętrznych  we Wrocławskiej Agencji Rozwoju Regionalnego S.A. w Pawilonie „A” przy ulicy Karmelkowej 29, we Wrocławiu</w:t>
    </w:r>
  </w:p>
  <w:p w14:paraId="5CBD5942" w14:textId="31460E3E" w:rsidR="00410B58" w:rsidRPr="00E921A0" w:rsidRDefault="00410B58" w:rsidP="00E921A0">
    <w:pPr>
      <w:pStyle w:val="Default"/>
      <w:jc w:val="center"/>
      <w:rPr>
        <w:rFonts w:ascii="Times New Roman" w:hAnsi="Times New Roman" w:cs="Times New Roman"/>
        <w:sz w:val="18"/>
        <w:szCs w:val="18"/>
      </w:rPr>
    </w:pPr>
    <w:r w:rsidRPr="00E921A0">
      <w:rPr>
        <w:rFonts w:ascii="Times New Roman" w:eastAsia="Times New Roman" w:hAnsi="Times New Roman" w:cs="Times New Roman"/>
        <w:sz w:val="18"/>
        <w:szCs w:val="18"/>
      </w:rPr>
      <w:t xml:space="preserve">Znak sprawy: </w:t>
    </w:r>
    <w:r w:rsidR="00E921A0" w:rsidRPr="00E921A0">
      <w:rPr>
        <w:rFonts w:ascii="Times New Roman" w:eastAsia="Times New Roman" w:hAnsi="Times New Roman" w:cs="Times New Roman"/>
        <w:sz w:val="18"/>
        <w:szCs w:val="18"/>
      </w:rPr>
      <w:t>8/22 z dn. 17.08.2022</w:t>
    </w:r>
  </w:p>
  <w:p w14:paraId="5782272F" w14:textId="77777777" w:rsidR="00410B58" w:rsidRDefault="00410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8040B"/>
    <w:multiLevelType w:val="multilevel"/>
    <w:tmpl w:val="A41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C157B"/>
    <w:multiLevelType w:val="multilevel"/>
    <w:tmpl w:val="A064C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97348513">
    <w:abstractNumId w:val="0"/>
  </w:num>
  <w:num w:numId="2" w16cid:durableId="52626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1D"/>
    <w:rsid w:val="000079D0"/>
    <w:rsid w:val="00043439"/>
    <w:rsid w:val="0005170E"/>
    <w:rsid w:val="00056E1E"/>
    <w:rsid w:val="0006513D"/>
    <w:rsid w:val="00072009"/>
    <w:rsid w:val="001905F6"/>
    <w:rsid w:val="002F00CB"/>
    <w:rsid w:val="00303885"/>
    <w:rsid w:val="00334B1D"/>
    <w:rsid w:val="00343554"/>
    <w:rsid w:val="00352A14"/>
    <w:rsid w:val="003555C8"/>
    <w:rsid w:val="0036606E"/>
    <w:rsid w:val="00381FEE"/>
    <w:rsid w:val="00410B58"/>
    <w:rsid w:val="00431A12"/>
    <w:rsid w:val="00432D3D"/>
    <w:rsid w:val="00445BBE"/>
    <w:rsid w:val="004850D5"/>
    <w:rsid w:val="00584CAE"/>
    <w:rsid w:val="00591131"/>
    <w:rsid w:val="005E39D1"/>
    <w:rsid w:val="005E41C4"/>
    <w:rsid w:val="00624E9A"/>
    <w:rsid w:val="00642893"/>
    <w:rsid w:val="0065368A"/>
    <w:rsid w:val="0065752A"/>
    <w:rsid w:val="0067040F"/>
    <w:rsid w:val="00700709"/>
    <w:rsid w:val="00706C11"/>
    <w:rsid w:val="007927B3"/>
    <w:rsid w:val="007A6DAD"/>
    <w:rsid w:val="007B0B3A"/>
    <w:rsid w:val="007B78AC"/>
    <w:rsid w:val="007D221E"/>
    <w:rsid w:val="007E407C"/>
    <w:rsid w:val="00846D0C"/>
    <w:rsid w:val="00871B4E"/>
    <w:rsid w:val="00875B20"/>
    <w:rsid w:val="008C0499"/>
    <w:rsid w:val="00926DA3"/>
    <w:rsid w:val="00960626"/>
    <w:rsid w:val="00993CB6"/>
    <w:rsid w:val="009D0DB7"/>
    <w:rsid w:val="009D139C"/>
    <w:rsid w:val="00A713CD"/>
    <w:rsid w:val="00AC0B17"/>
    <w:rsid w:val="00AE11AB"/>
    <w:rsid w:val="00AF5CC8"/>
    <w:rsid w:val="00B20BC3"/>
    <w:rsid w:val="00B76CB6"/>
    <w:rsid w:val="00BF75BE"/>
    <w:rsid w:val="00C42D6A"/>
    <w:rsid w:val="00C51A12"/>
    <w:rsid w:val="00C54C40"/>
    <w:rsid w:val="00D723D0"/>
    <w:rsid w:val="00DA3AAA"/>
    <w:rsid w:val="00E231CD"/>
    <w:rsid w:val="00E4396F"/>
    <w:rsid w:val="00E87D9B"/>
    <w:rsid w:val="00E921A0"/>
    <w:rsid w:val="00F523C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AC18"/>
  <w15:chartTrackingRefBased/>
  <w15:docId w15:val="{1EB9C5D9-90E6-433B-9AE7-0A3D2A9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D9B"/>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5CC8"/>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semiHidden/>
    <w:unhideWhenUsed/>
    <w:rsid w:val="005E41C4"/>
    <w:rPr>
      <w:color w:val="0000FF"/>
      <w:u w:val="single"/>
    </w:rPr>
  </w:style>
  <w:style w:type="paragraph" w:styleId="Nagwek">
    <w:name w:val="header"/>
    <w:basedOn w:val="Normalny"/>
    <w:link w:val="NagwekZnak"/>
    <w:uiPriority w:val="99"/>
    <w:unhideWhenUsed/>
    <w:rsid w:val="007E407C"/>
    <w:pPr>
      <w:tabs>
        <w:tab w:val="center" w:pos="4536"/>
        <w:tab w:val="right" w:pos="9072"/>
      </w:tabs>
    </w:pPr>
  </w:style>
  <w:style w:type="character" w:customStyle="1" w:styleId="NagwekZnak">
    <w:name w:val="Nagłówek Znak"/>
    <w:basedOn w:val="Domylnaczcionkaakapitu"/>
    <w:link w:val="Nagwek"/>
    <w:uiPriority w:val="99"/>
    <w:rsid w:val="007E407C"/>
    <w:rPr>
      <w:rFonts w:ascii="Calibri" w:hAnsi="Calibri" w:cs="Calibri"/>
    </w:rPr>
  </w:style>
  <w:style w:type="paragraph" w:styleId="Stopka">
    <w:name w:val="footer"/>
    <w:basedOn w:val="Normalny"/>
    <w:link w:val="StopkaZnak"/>
    <w:uiPriority w:val="99"/>
    <w:unhideWhenUsed/>
    <w:rsid w:val="007E407C"/>
    <w:pPr>
      <w:tabs>
        <w:tab w:val="center" w:pos="4536"/>
        <w:tab w:val="right" w:pos="9072"/>
      </w:tabs>
    </w:pPr>
  </w:style>
  <w:style w:type="character" w:customStyle="1" w:styleId="StopkaZnak">
    <w:name w:val="Stopka Znak"/>
    <w:basedOn w:val="Domylnaczcionkaakapitu"/>
    <w:link w:val="Stopka"/>
    <w:uiPriority w:val="99"/>
    <w:rsid w:val="007E407C"/>
    <w:rPr>
      <w:rFonts w:ascii="Calibri" w:hAnsi="Calibri" w:cs="Calibri"/>
    </w:rPr>
  </w:style>
  <w:style w:type="paragraph" w:styleId="Poprawka">
    <w:name w:val="Revision"/>
    <w:hidden/>
    <w:uiPriority w:val="99"/>
    <w:semiHidden/>
    <w:rsid w:val="00960626"/>
    <w:pPr>
      <w:spacing w:after="0" w:line="240" w:lineRule="auto"/>
    </w:pPr>
    <w:rPr>
      <w:rFonts w:ascii="Calibri" w:hAnsi="Calibri" w:cs="Calibri"/>
    </w:rPr>
  </w:style>
  <w:style w:type="character" w:styleId="Odwoaniedokomentarza">
    <w:name w:val="annotation reference"/>
    <w:basedOn w:val="Domylnaczcionkaakapitu"/>
    <w:uiPriority w:val="99"/>
    <w:semiHidden/>
    <w:unhideWhenUsed/>
    <w:rsid w:val="00960626"/>
    <w:rPr>
      <w:sz w:val="16"/>
      <w:szCs w:val="16"/>
    </w:rPr>
  </w:style>
  <w:style w:type="paragraph" w:styleId="Tekstkomentarza">
    <w:name w:val="annotation text"/>
    <w:basedOn w:val="Normalny"/>
    <w:link w:val="TekstkomentarzaZnak"/>
    <w:uiPriority w:val="99"/>
    <w:semiHidden/>
    <w:unhideWhenUsed/>
    <w:rsid w:val="00960626"/>
    <w:rPr>
      <w:sz w:val="20"/>
      <w:szCs w:val="20"/>
    </w:rPr>
  </w:style>
  <w:style w:type="character" w:customStyle="1" w:styleId="TekstkomentarzaZnak">
    <w:name w:val="Tekst komentarza Znak"/>
    <w:basedOn w:val="Domylnaczcionkaakapitu"/>
    <w:link w:val="Tekstkomentarza"/>
    <w:uiPriority w:val="99"/>
    <w:semiHidden/>
    <w:rsid w:val="009606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60626"/>
    <w:rPr>
      <w:b/>
      <w:bCs/>
    </w:rPr>
  </w:style>
  <w:style w:type="character" w:customStyle="1" w:styleId="TematkomentarzaZnak">
    <w:name w:val="Temat komentarza Znak"/>
    <w:basedOn w:val="TekstkomentarzaZnak"/>
    <w:link w:val="Tematkomentarza"/>
    <w:uiPriority w:val="99"/>
    <w:semiHidden/>
    <w:rsid w:val="0096062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344">
      <w:bodyDiv w:val="1"/>
      <w:marLeft w:val="0"/>
      <w:marRight w:val="0"/>
      <w:marTop w:val="0"/>
      <w:marBottom w:val="0"/>
      <w:divBdr>
        <w:top w:val="none" w:sz="0" w:space="0" w:color="auto"/>
        <w:left w:val="none" w:sz="0" w:space="0" w:color="auto"/>
        <w:bottom w:val="none" w:sz="0" w:space="0" w:color="auto"/>
        <w:right w:val="none" w:sz="0" w:space="0" w:color="auto"/>
      </w:divBdr>
    </w:div>
    <w:div w:id="725883833">
      <w:bodyDiv w:val="1"/>
      <w:marLeft w:val="0"/>
      <w:marRight w:val="0"/>
      <w:marTop w:val="0"/>
      <w:marBottom w:val="0"/>
      <w:divBdr>
        <w:top w:val="none" w:sz="0" w:space="0" w:color="auto"/>
        <w:left w:val="none" w:sz="0" w:space="0" w:color="auto"/>
        <w:bottom w:val="none" w:sz="0" w:space="0" w:color="auto"/>
        <w:right w:val="none" w:sz="0" w:space="0" w:color="auto"/>
      </w:divBdr>
    </w:div>
    <w:div w:id="14522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4964</Words>
  <Characters>29785</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Wlaźlak</dc:creator>
  <cp:keywords/>
  <dc:description/>
  <cp:lastModifiedBy>Hanna Kiec Gawroniak</cp:lastModifiedBy>
  <cp:revision>3</cp:revision>
  <dcterms:created xsi:type="dcterms:W3CDTF">2022-08-10T12:30:00Z</dcterms:created>
  <dcterms:modified xsi:type="dcterms:W3CDTF">2022-08-17T10:37:00Z</dcterms:modified>
</cp:coreProperties>
</file>