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BB" w:rsidRPr="00DE08BB" w:rsidRDefault="00DE08BB" w:rsidP="009A039E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Kalisz Pomorski, </w:t>
      </w:r>
      <w:r w:rsidR="009A039E">
        <w:rPr>
          <w:rFonts w:ascii="Calibri" w:eastAsia="Times New Roman" w:hAnsi="Calibri" w:cs="Calibri"/>
          <w:sz w:val="24"/>
          <w:szCs w:val="24"/>
          <w:lang w:eastAsia="pl-PL"/>
        </w:rPr>
        <w:t>16.04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.2024 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r.</w:t>
      </w: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08BB" w:rsidRPr="00DE08BB" w:rsidRDefault="00DE08BB" w:rsidP="00DE08BB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Znak sprawy: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SP.271.</w:t>
      </w:r>
      <w:r w:rsidR="009A039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.2024</w:t>
      </w:r>
    </w:p>
    <w:p w:rsidR="00DE08BB" w:rsidRPr="00DE08BB" w:rsidRDefault="00DE08BB" w:rsidP="00DE08BB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DE08BB" w:rsidRPr="00DE08BB" w:rsidRDefault="00DE08BB" w:rsidP="00DE08BB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Modyfikacja nr </w:t>
      </w:r>
      <w:r w:rsidR="009A039E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 treści SWZ</w:t>
      </w:r>
    </w:p>
    <w:p w:rsidR="00DE08BB" w:rsidRPr="00DE08BB" w:rsidRDefault="00DE08BB" w:rsidP="00DE08BB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Dot.: postępowania o udzielenie zamówienia publicznego pn.:</w:t>
      </w:r>
    </w:p>
    <w:p w:rsidR="00DE08BB" w:rsidRPr="00DE08BB" w:rsidRDefault="009A039E" w:rsidP="00DE08BB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Modernizacja lamp oświetleniowych na terenie gminy Kalisz Pomorskim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”</w:t>
      </w:r>
    </w:p>
    <w:p w:rsidR="00DE08BB" w:rsidRPr="00DE08BB" w:rsidRDefault="00DE08BB" w:rsidP="00DE08BB">
      <w:pPr>
        <w:keepNext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na podstawie art. 286 ust. 1  ustawy z 11 września 2019 r. - Prawo zamówień publicznych (Dz. U. z 2023 r. poz. 1605) zamawiający zmienia treść SWZ. </w:t>
      </w: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W rozdziale </w:t>
      </w:r>
      <w:r w:rsidRPr="00DE08BB">
        <w:rPr>
          <w:rFonts w:ascii="Calibri" w:eastAsia="Times New Roman" w:hAnsi="Calibri" w:cs="Calibri"/>
          <w:b/>
          <w:bCs/>
          <w:color w:val="5B9BD5" w:themeColor="accent1"/>
          <w:sz w:val="24"/>
          <w:szCs w:val="24"/>
          <w:lang w:eastAsia="pl-PL"/>
        </w:rPr>
        <w:t>XVII. Termin związania ofertą</w:t>
      </w:r>
      <w:r w:rsidRPr="00DE08BB">
        <w:rPr>
          <w:rFonts w:ascii="Calibri" w:eastAsia="Times New Roman" w:hAnsi="Calibri" w:cs="Calibri"/>
          <w:color w:val="5B9BD5" w:themeColor="accent1"/>
          <w:sz w:val="24"/>
          <w:szCs w:val="24"/>
          <w:lang w:eastAsia="pl-PL"/>
        </w:rPr>
        <w:t xml:space="preserve"> 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zmienia się pkt 1, który otrzymuje brzmienie.</w:t>
      </w: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08BB" w:rsidRPr="00DE08BB" w:rsidRDefault="00DE08BB" w:rsidP="00DE08BB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jest związany ofertą od dnia upływu terminu składania ofert do dnia </w:t>
      </w:r>
      <w:r w:rsidR="009A039E">
        <w:rPr>
          <w:rFonts w:ascii="Calibri" w:eastAsia="Times New Roman" w:hAnsi="Calibri" w:cs="Calibri"/>
          <w:sz w:val="24"/>
          <w:szCs w:val="24"/>
          <w:lang w:eastAsia="pl-PL"/>
        </w:rPr>
        <w:t>22.05</w:t>
      </w:r>
      <w:r w:rsidR="00137936">
        <w:rPr>
          <w:rFonts w:ascii="Calibri" w:eastAsia="Times New Roman" w:hAnsi="Calibri" w:cs="Calibri"/>
          <w:sz w:val="24"/>
          <w:szCs w:val="24"/>
          <w:lang w:eastAsia="pl-PL"/>
        </w:rPr>
        <w:t>.2024</w:t>
      </w: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DE08BB" w:rsidRPr="00DE08BB" w:rsidRDefault="00DE08BB" w:rsidP="00DE08BB">
      <w:pPr>
        <w:keepNext/>
        <w:spacing w:before="240" w:after="60" w:line="360" w:lineRule="auto"/>
        <w:jc w:val="both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W rozdziale </w:t>
      </w:r>
      <w:r w:rsidRPr="00DE08BB">
        <w:rPr>
          <w:rFonts w:ascii="Calibri" w:eastAsia="Times New Roman" w:hAnsi="Calibri" w:cs="Calibri"/>
          <w:b/>
          <w:bCs/>
          <w:color w:val="5B9BD5" w:themeColor="accent1"/>
          <w:sz w:val="24"/>
          <w:szCs w:val="24"/>
          <w:lang w:eastAsia="pl-PL"/>
        </w:rPr>
        <w:t>XVIII. Miejsce i termin składania ofert</w:t>
      </w:r>
      <w:r w:rsidRPr="00DE08BB">
        <w:rPr>
          <w:rFonts w:ascii="Calibri" w:eastAsia="Times New Roman" w:hAnsi="Calibri" w:cs="Calibri"/>
          <w:color w:val="2F5496"/>
          <w:sz w:val="24"/>
          <w:szCs w:val="24"/>
          <w:lang w:eastAsia="pl-PL"/>
        </w:rPr>
        <w:t xml:space="preserve"> 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zmienia się pkt 1, który otrzymuje brzmienie.</w:t>
      </w:r>
    </w:p>
    <w:p w:rsidR="00DE08BB" w:rsidRPr="00DE08BB" w:rsidRDefault="00DE08BB" w:rsidP="00DE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8BB" w:rsidRPr="00DE08BB" w:rsidRDefault="00DE08BB" w:rsidP="00DE08BB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Ofertę wraz z wymaganymi dokumentami należy umieścić na </w:t>
      </w:r>
      <w:hyperlink r:id="rId5">
        <w:r w:rsidRPr="00DE08BB">
          <w:rPr>
            <w:rFonts w:ascii="Calibri" w:eastAsia="Times New Roman" w:hAnsi="Calibri" w:cs="Calibri"/>
            <w:color w:val="5B9BD5" w:themeColor="accent1"/>
            <w:sz w:val="24"/>
            <w:szCs w:val="24"/>
            <w:u w:val="single"/>
            <w:lang w:eastAsia="pl-PL"/>
          </w:rPr>
          <w:t>platformazakupowa.pl</w:t>
        </w:r>
      </w:hyperlink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pod adresem: </w:t>
      </w:r>
      <w:hyperlink r:id="rId6" w:history="1">
        <w:r w:rsidRPr="00DE08BB">
          <w:rPr>
            <w:rStyle w:val="Hipercze"/>
            <w:rFonts w:ascii="Calibri" w:eastAsia="Times New Roman" w:hAnsi="Calibri" w:cs="Calibri"/>
            <w:color w:val="5B9BD5" w:themeColor="accent1"/>
            <w:sz w:val="24"/>
            <w:szCs w:val="24"/>
            <w:lang w:eastAsia="pl-PL"/>
          </w:rPr>
          <w:t>https://platformazakupowa.pl/pn/</w:t>
        </w:r>
      </w:hyperlink>
      <w:r w:rsidRPr="00DE08BB">
        <w:rPr>
          <w:rFonts w:ascii="Calibri" w:eastAsia="Times New Roman" w:hAnsi="Calibri" w:cs="Calibri"/>
          <w:color w:val="5B9BD5" w:themeColor="accent1"/>
          <w:sz w:val="24"/>
          <w:szCs w:val="24"/>
          <w:u w:val="single"/>
          <w:lang w:eastAsia="pl-PL"/>
        </w:rPr>
        <w:t>kaliszpom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 w myśl Ustawy PZP na stronie internetowej prowadzonego postępowania  </w:t>
      </w: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dnia </w:t>
      </w:r>
      <w:r w:rsidR="009A039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23.04</w:t>
      </w:r>
      <w:r w:rsidR="0013793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.2024 </w:t>
      </w: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r.  do godziny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9</w:t>
      </w: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:00.</w:t>
      </w:r>
    </w:p>
    <w:p w:rsidR="00DE08BB" w:rsidRPr="00DE08BB" w:rsidRDefault="00DE08BB" w:rsidP="00DE08BB">
      <w:pPr>
        <w:keepNext/>
        <w:spacing w:before="240" w:after="60" w:line="360" w:lineRule="auto"/>
        <w:jc w:val="both"/>
        <w:outlineLvl w:val="1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W rozdziale </w:t>
      </w:r>
      <w:r w:rsidRPr="00DE08BB">
        <w:rPr>
          <w:rFonts w:ascii="Calibri" w:eastAsia="Times New Roman" w:hAnsi="Calibri" w:cs="Calibri"/>
          <w:b/>
          <w:bCs/>
          <w:color w:val="5B9BD5" w:themeColor="accent1"/>
          <w:sz w:val="24"/>
          <w:szCs w:val="24"/>
          <w:lang w:eastAsia="pl-PL"/>
        </w:rPr>
        <w:t>XIX. Otwarcie ofert</w:t>
      </w:r>
      <w:r w:rsidRPr="00DE08BB">
        <w:rPr>
          <w:rFonts w:ascii="Calibri" w:eastAsia="Times New Roman" w:hAnsi="Calibri" w:cs="Calibri"/>
          <w:color w:val="5B9BD5" w:themeColor="accent1"/>
          <w:sz w:val="24"/>
          <w:szCs w:val="24"/>
          <w:lang w:eastAsia="pl-PL"/>
        </w:rPr>
        <w:t xml:space="preserve"> 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>zmienia się pkt 1, który otrzymuje brzmienie</w:t>
      </w:r>
      <w:r w:rsidRPr="00DE08B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</w:t>
      </w:r>
    </w:p>
    <w:p w:rsidR="00DE08BB" w:rsidRPr="00DE08BB" w:rsidRDefault="00DE08BB" w:rsidP="00DE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8BB" w:rsidRPr="00DE08BB" w:rsidRDefault="00DE08BB" w:rsidP="00DE08BB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Otwarcie ofert nastąpi </w:t>
      </w:r>
      <w:r w:rsidRPr="00DE08B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dniu </w:t>
      </w:r>
      <w:r w:rsidR="009A039E">
        <w:rPr>
          <w:rFonts w:ascii="Calibri" w:eastAsia="Times New Roman" w:hAnsi="Calibri" w:cs="Calibri"/>
          <w:b/>
          <w:sz w:val="24"/>
          <w:szCs w:val="24"/>
          <w:lang w:eastAsia="pl-PL"/>
        </w:rPr>
        <w:t>23.04</w:t>
      </w:r>
      <w:r w:rsidR="00137936" w:rsidRPr="00137936">
        <w:rPr>
          <w:rFonts w:ascii="Calibri" w:eastAsia="Times New Roman" w:hAnsi="Calibri" w:cs="Calibri"/>
          <w:b/>
          <w:sz w:val="24"/>
          <w:szCs w:val="24"/>
          <w:lang w:eastAsia="pl-PL"/>
        </w:rPr>
        <w:t>.2024 r</w:t>
      </w:r>
      <w:r w:rsidRPr="00DE08BB">
        <w:rPr>
          <w:rFonts w:ascii="Calibri" w:eastAsia="Times New Roman" w:hAnsi="Calibri" w:cs="Calibri"/>
          <w:b/>
          <w:sz w:val="24"/>
          <w:szCs w:val="24"/>
          <w:lang w:eastAsia="pl-PL"/>
        </w:rPr>
        <w:t>, o godzinie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E08BB">
        <w:rPr>
          <w:rFonts w:ascii="Calibri" w:eastAsia="Times New Roman" w:hAnsi="Calibri" w:cs="Calibri"/>
          <w:b/>
          <w:sz w:val="24"/>
          <w:szCs w:val="24"/>
          <w:lang w:eastAsia="pl-PL"/>
        </w:rPr>
        <w:t>9</w:t>
      </w:r>
      <w:r w:rsidRPr="00DE08B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:30.</w:t>
      </w:r>
    </w:p>
    <w:p w:rsidR="00DE08BB" w:rsidRPr="00DE08BB" w:rsidRDefault="00DE08BB" w:rsidP="00DE08B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08BB" w:rsidRDefault="00DE08BB" w:rsidP="00DE08B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E08BB" w:rsidRDefault="00DE08BB" w:rsidP="00DE08B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Burmistrz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Kalisza Pomorskiego</w:t>
      </w:r>
      <w:r w:rsidRPr="00DE08B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DE08BB" w:rsidRDefault="00DE08BB" w:rsidP="00DE08BB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Janusz Garbacz</w:t>
      </w:r>
    </w:p>
    <w:p w:rsidR="009A039E" w:rsidRDefault="009A039E" w:rsidP="009A03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039E" w:rsidRDefault="009A039E" w:rsidP="009A03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039E" w:rsidRDefault="009A039E" w:rsidP="009A03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039E" w:rsidRPr="00624C97" w:rsidRDefault="009A039E" w:rsidP="009A03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trzymują:</w:t>
      </w:r>
    </w:p>
    <w:p w:rsidR="009A039E" w:rsidRDefault="009A039E" w:rsidP="009A03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1. Strona internetowa prowadzonego postepowania.</w:t>
      </w:r>
    </w:p>
    <w:p w:rsidR="00302FFC" w:rsidRDefault="009A039E" w:rsidP="009A039E">
      <w:pPr>
        <w:spacing w:after="0" w:line="240" w:lineRule="auto"/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2. A/a</w:t>
      </w:r>
      <w:bookmarkStart w:id="0" w:name="_GoBack"/>
      <w:bookmarkEnd w:id="0"/>
      <w:r w:rsidR="00DE08BB">
        <w:t xml:space="preserve">                  </w:t>
      </w:r>
    </w:p>
    <w:sectPr w:rsidR="0030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55E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" w15:restartNumberingAfterBreak="0">
    <w:nsid w:val="472B782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" w15:restartNumberingAfterBreak="0">
    <w:nsid w:val="4D4C1A6E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BB"/>
    <w:rsid w:val="00137936"/>
    <w:rsid w:val="00302FFC"/>
    <w:rsid w:val="009A039E"/>
    <w:rsid w:val="00A42C33"/>
    <w:rsid w:val="00D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D3A21-2AF6-47E5-93B0-A8F9B77A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08B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" TargetMode="Externa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6</cp:revision>
  <cp:lastPrinted>2024-04-16T09:32:00Z</cp:lastPrinted>
  <dcterms:created xsi:type="dcterms:W3CDTF">2024-02-02T08:48:00Z</dcterms:created>
  <dcterms:modified xsi:type="dcterms:W3CDTF">2024-04-16T09:32:00Z</dcterms:modified>
</cp:coreProperties>
</file>