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624B99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810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18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97D6C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675C" w:rsidRPr="00792AFC" w:rsidRDefault="000C2FF2" w:rsidP="0041675C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792AFC">
        <w:rPr>
          <w:rFonts w:ascii="Times New Roman" w:hAnsi="Times New Roman" w:cs="Times New Roman"/>
          <w:b/>
          <w:szCs w:val="28"/>
        </w:rPr>
        <w:t>KBO – Zagospodarowanie terenu wzdłuż ścieżki rowerowej przy ul. Toruńskiej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981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11818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81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03810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41675C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Pr="00792AFC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E344D9" w:rsidRPr="00792AFC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24B99">
        <w:rPr>
          <w:b w:val="0"/>
          <w:sz w:val="24"/>
          <w:szCs w:val="24"/>
        </w:rPr>
        <w:t>SUN GREEN Sp. j. Radosław Król &amp; Paweł Król, ul. Dzierzgońska 31, 82-433 Mikołajki Pomorskie</w:t>
      </w:r>
    </w:p>
    <w:p w:rsidR="00E344D9" w:rsidRPr="00792AFC" w:rsidRDefault="00E344D9" w:rsidP="00792AFC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="00792AFC"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24B99">
        <w:rPr>
          <w:rFonts w:ascii="Times New Roman" w:eastAsiaTheme="minorHAnsi" w:hAnsi="Times New Roman" w:cs="Times New Roman"/>
          <w:lang w:eastAsia="en-US"/>
        </w:rPr>
        <w:t>748.218,96</w:t>
      </w:r>
      <w:r w:rsidRPr="00792AFC">
        <w:rPr>
          <w:rFonts w:ascii="Times New Roman" w:hAnsi="Times New Roman" w:cs="Times New Roman"/>
        </w:rPr>
        <w:t xml:space="preserve"> zł</w:t>
      </w:r>
    </w:p>
    <w:p w:rsidR="00E344D9" w:rsidRDefault="00E344D9" w:rsidP="00E344D9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="000C2FF2" w:rsidRPr="00792AFC">
        <w:t xml:space="preserve"> </w:t>
      </w:r>
      <w:r w:rsidR="00624B99">
        <w:t>60</w:t>
      </w:r>
      <w:r w:rsidRPr="00792AFC">
        <w:t xml:space="preserve"> miesięcy</w:t>
      </w:r>
    </w:p>
    <w:p w:rsidR="00981040" w:rsidRPr="00792AFC" w:rsidRDefault="00981040" w:rsidP="00E344D9">
      <w:pPr>
        <w:pStyle w:val="Tekstpodstawowy2"/>
        <w:spacing w:after="0" w:line="240" w:lineRule="auto"/>
        <w:jc w:val="both"/>
      </w:pPr>
    </w:p>
    <w:p w:rsidR="00981040" w:rsidRPr="00792AFC" w:rsidRDefault="00981040" w:rsidP="0098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981040" w:rsidRPr="00792AFC" w:rsidRDefault="00981040" w:rsidP="0098104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24B99">
        <w:rPr>
          <w:b w:val="0"/>
          <w:sz w:val="24"/>
          <w:szCs w:val="24"/>
        </w:rPr>
        <w:t xml:space="preserve"> AMAR Sp. z o.o., ul. Królewska 21, 77-300 Człuchów</w:t>
      </w:r>
    </w:p>
    <w:p w:rsidR="00981040" w:rsidRPr="00792AFC" w:rsidRDefault="00981040" w:rsidP="00981040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24B99">
        <w:rPr>
          <w:rFonts w:ascii="Times New Roman" w:eastAsiaTheme="minorHAnsi" w:hAnsi="Times New Roman" w:cs="Times New Roman"/>
          <w:lang w:eastAsia="en-US"/>
        </w:rPr>
        <w:t>883.255,50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92AFC">
        <w:rPr>
          <w:rFonts w:ascii="Times New Roman" w:hAnsi="Times New Roman" w:cs="Times New Roman"/>
        </w:rPr>
        <w:t xml:space="preserve"> zł</w:t>
      </w:r>
    </w:p>
    <w:p w:rsidR="00981040" w:rsidRDefault="00981040" w:rsidP="00981040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Pr="00792AFC">
        <w:t xml:space="preserve"> </w:t>
      </w:r>
      <w:r w:rsidR="00624B99">
        <w:t>60</w:t>
      </w:r>
      <w:r w:rsidRPr="00792AFC">
        <w:t xml:space="preserve"> miesięcy</w:t>
      </w:r>
    </w:p>
    <w:p w:rsidR="00981040" w:rsidRPr="00792AFC" w:rsidRDefault="00981040" w:rsidP="00981040">
      <w:pPr>
        <w:pStyle w:val="Tekstpodstawowy2"/>
        <w:spacing w:after="0" w:line="240" w:lineRule="auto"/>
        <w:jc w:val="both"/>
      </w:pPr>
    </w:p>
    <w:p w:rsidR="00981040" w:rsidRPr="00792AFC" w:rsidRDefault="00981040" w:rsidP="0098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981040" w:rsidRPr="00792AFC" w:rsidRDefault="00981040" w:rsidP="0098104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24B99">
        <w:rPr>
          <w:b w:val="0"/>
          <w:sz w:val="24"/>
          <w:szCs w:val="24"/>
        </w:rPr>
        <w:t>Przedsiębiorstwo Budownictwa Przemysłowego „CELBUD- Przemysłówka” Sp. z o.o., ul. Lotnicza 1, 82-500 Kwidzyn</w:t>
      </w:r>
    </w:p>
    <w:p w:rsidR="00981040" w:rsidRPr="00792AFC" w:rsidRDefault="00981040" w:rsidP="00981040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24B99">
        <w:rPr>
          <w:rFonts w:ascii="Times New Roman" w:eastAsiaTheme="minorHAnsi" w:hAnsi="Times New Roman" w:cs="Times New Roman"/>
          <w:lang w:eastAsia="en-US"/>
        </w:rPr>
        <w:t>665.664,24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92AFC">
        <w:rPr>
          <w:rFonts w:ascii="Times New Roman" w:hAnsi="Times New Roman" w:cs="Times New Roman"/>
        </w:rPr>
        <w:t xml:space="preserve"> zł</w:t>
      </w:r>
    </w:p>
    <w:p w:rsidR="00981040" w:rsidRDefault="00981040" w:rsidP="00981040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Pr="00792AFC">
        <w:t xml:space="preserve"> </w:t>
      </w:r>
      <w:r w:rsidR="00624B99">
        <w:t>60</w:t>
      </w:r>
      <w:r w:rsidRPr="00792AFC">
        <w:t xml:space="preserve"> miesięcy</w:t>
      </w:r>
    </w:p>
    <w:p w:rsidR="00981040" w:rsidRPr="00792AFC" w:rsidRDefault="00981040" w:rsidP="00981040">
      <w:pPr>
        <w:pStyle w:val="Tekstpodstawowy2"/>
        <w:spacing w:after="0" w:line="240" w:lineRule="auto"/>
        <w:jc w:val="both"/>
      </w:pPr>
    </w:p>
    <w:p w:rsidR="00981040" w:rsidRPr="00792AFC" w:rsidRDefault="00981040" w:rsidP="0098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</w:p>
    <w:p w:rsidR="00981040" w:rsidRPr="00792AFC" w:rsidRDefault="00981040" w:rsidP="0098104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24B99">
        <w:rPr>
          <w:b w:val="0"/>
          <w:sz w:val="24"/>
          <w:szCs w:val="24"/>
        </w:rPr>
        <w:t>Kwidzyńskie Przedsiębiorstwo Robót Drogowo- Budowlanych „STRZELBUD” Sp. z o.o., ul. Lotnicza 3, 82-500 Kwidzyn</w:t>
      </w:r>
    </w:p>
    <w:p w:rsidR="00981040" w:rsidRPr="00792AFC" w:rsidRDefault="00981040" w:rsidP="00981040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24B99">
        <w:rPr>
          <w:rFonts w:ascii="Times New Roman" w:eastAsiaTheme="minorHAnsi" w:hAnsi="Times New Roman" w:cs="Times New Roman"/>
          <w:lang w:eastAsia="en-US"/>
        </w:rPr>
        <w:t>878.885,43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92AFC">
        <w:rPr>
          <w:rFonts w:ascii="Times New Roman" w:hAnsi="Times New Roman" w:cs="Times New Roman"/>
        </w:rPr>
        <w:t xml:space="preserve"> zł</w:t>
      </w:r>
    </w:p>
    <w:p w:rsidR="00981040" w:rsidRDefault="00981040" w:rsidP="00981040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Pr="00792AFC">
        <w:t xml:space="preserve"> </w:t>
      </w:r>
      <w:r w:rsidR="00624B99">
        <w:t>60</w:t>
      </w:r>
      <w:r w:rsidRPr="00792AFC">
        <w:t xml:space="preserve"> miesięcy</w:t>
      </w:r>
    </w:p>
    <w:p w:rsidR="00981040" w:rsidRPr="00792AFC" w:rsidRDefault="00981040" w:rsidP="00981040">
      <w:pPr>
        <w:pStyle w:val="Tekstpodstawowy2"/>
        <w:spacing w:after="0" w:line="240" w:lineRule="auto"/>
        <w:jc w:val="both"/>
      </w:pPr>
    </w:p>
    <w:p w:rsidR="00981040" w:rsidRPr="00792AFC" w:rsidRDefault="00981040" w:rsidP="0098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5</w:t>
      </w:r>
    </w:p>
    <w:p w:rsidR="00981040" w:rsidRPr="00792AFC" w:rsidRDefault="00981040" w:rsidP="0098104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624B99">
        <w:rPr>
          <w:b w:val="0"/>
          <w:sz w:val="24"/>
          <w:szCs w:val="24"/>
        </w:rPr>
        <w:t xml:space="preserve">Przedsiębiorstwo Wielobranżowe FAST-BRUK Mariusz </w:t>
      </w:r>
      <w:proofErr w:type="spellStart"/>
      <w:r w:rsidR="00624B99">
        <w:rPr>
          <w:b w:val="0"/>
          <w:sz w:val="24"/>
          <w:szCs w:val="24"/>
        </w:rPr>
        <w:t>Pelcer</w:t>
      </w:r>
      <w:proofErr w:type="spellEnd"/>
      <w:r w:rsidR="00624B99">
        <w:rPr>
          <w:b w:val="0"/>
          <w:sz w:val="24"/>
          <w:szCs w:val="24"/>
        </w:rPr>
        <w:t>, Straszewo 111, 82-420 Ryjewo</w:t>
      </w:r>
    </w:p>
    <w:p w:rsidR="00981040" w:rsidRPr="00792AFC" w:rsidRDefault="00981040" w:rsidP="00981040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24B99">
        <w:rPr>
          <w:rFonts w:ascii="Times New Roman" w:eastAsiaTheme="minorHAnsi" w:hAnsi="Times New Roman" w:cs="Times New Roman"/>
          <w:lang w:eastAsia="en-US"/>
        </w:rPr>
        <w:t>717.469,44</w:t>
      </w:r>
      <w:r w:rsidRPr="00792AF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92AFC">
        <w:rPr>
          <w:rFonts w:ascii="Times New Roman" w:hAnsi="Times New Roman" w:cs="Times New Roman"/>
        </w:rPr>
        <w:t xml:space="preserve"> zł</w:t>
      </w:r>
    </w:p>
    <w:p w:rsidR="00981040" w:rsidRPr="00792AFC" w:rsidRDefault="00981040" w:rsidP="00981040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>
        <w:rPr>
          <w:b/>
        </w:rPr>
        <w:t xml:space="preserve"> </w:t>
      </w:r>
      <w:r w:rsidR="00624B99" w:rsidRPr="00624B99">
        <w:t>60</w:t>
      </w:r>
      <w:r w:rsidRPr="00792AFC">
        <w:t xml:space="preserve"> miesięcy</w:t>
      </w:r>
    </w:p>
    <w:p w:rsidR="00E344D9" w:rsidRDefault="00E344D9" w:rsidP="00E344D9">
      <w:pPr>
        <w:pStyle w:val="Tekstpodstawowy2"/>
        <w:spacing w:after="0" w:line="240" w:lineRule="auto"/>
        <w:jc w:val="both"/>
      </w:pPr>
    </w:p>
    <w:sectPr w:rsidR="00E3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6" w:rsidRDefault="000559E6" w:rsidP="00032762">
      <w:pPr>
        <w:spacing w:after="0" w:line="240" w:lineRule="auto"/>
      </w:pPr>
      <w:r>
        <w:separator/>
      </w:r>
    </w:p>
  </w:endnote>
  <w:end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6" w:rsidRDefault="000559E6" w:rsidP="00032762">
      <w:pPr>
        <w:spacing w:after="0" w:line="240" w:lineRule="auto"/>
      </w:pPr>
      <w:r>
        <w:separator/>
      </w:r>
    </w:p>
  </w:footnote>
  <w:foot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559E6"/>
    <w:rsid w:val="000C2FF2"/>
    <w:rsid w:val="00126AE3"/>
    <w:rsid w:val="0014781C"/>
    <w:rsid w:val="001D1F20"/>
    <w:rsid w:val="00282A50"/>
    <w:rsid w:val="002B3264"/>
    <w:rsid w:val="00301B04"/>
    <w:rsid w:val="003D5183"/>
    <w:rsid w:val="003E2B64"/>
    <w:rsid w:val="00411818"/>
    <w:rsid w:val="0041675C"/>
    <w:rsid w:val="00493A1C"/>
    <w:rsid w:val="004941B5"/>
    <w:rsid w:val="005C7142"/>
    <w:rsid w:val="00603810"/>
    <w:rsid w:val="00624B99"/>
    <w:rsid w:val="00785E58"/>
    <w:rsid w:val="00792AFC"/>
    <w:rsid w:val="007C51EA"/>
    <w:rsid w:val="007C770A"/>
    <w:rsid w:val="00876701"/>
    <w:rsid w:val="00955271"/>
    <w:rsid w:val="00981040"/>
    <w:rsid w:val="00997D6C"/>
    <w:rsid w:val="009C0F2A"/>
    <w:rsid w:val="009D0AB1"/>
    <w:rsid w:val="00A31095"/>
    <w:rsid w:val="00AB460C"/>
    <w:rsid w:val="00C80F37"/>
    <w:rsid w:val="00CB4E0D"/>
    <w:rsid w:val="00DB2ABA"/>
    <w:rsid w:val="00E04924"/>
    <w:rsid w:val="00E344D9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37</cp:revision>
  <cp:lastPrinted>2023-09-22T08:18:00Z</cp:lastPrinted>
  <dcterms:created xsi:type="dcterms:W3CDTF">2021-09-02T09:13:00Z</dcterms:created>
  <dcterms:modified xsi:type="dcterms:W3CDTF">2023-10-10T08:26:00Z</dcterms:modified>
</cp:coreProperties>
</file>