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451EBB38"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w:t>
      </w:r>
      <w:r w:rsidR="001333C2" w:rsidRPr="001333C2">
        <w:rPr>
          <w:rFonts w:asciiTheme="majorHAnsi" w:eastAsia="Times New Roman" w:hAnsiTheme="majorHAnsi" w:cstheme="majorHAnsi"/>
          <w:b/>
          <w:bCs/>
          <w:lang w:eastAsia="pl-PL"/>
        </w:rPr>
        <w:t xml:space="preserve">konserwacji, drobnych napraw i usuwania awarii w zakresie branży </w:t>
      </w:r>
      <w:r w:rsidR="008A4B3F">
        <w:rPr>
          <w:rFonts w:asciiTheme="majorHAnsi" w:eastAsia="Times New Roman" w:hAnsiTheme="majorHAnsi" w:cstheme="majorHAnsi"/>
          <w:b/>
          <w:bCs/>
          <w:lang w:eastAsia="pl-PL"/>
        </w:rPr>
        <w:t>wodno-kanalizacyjnej i c.o.</w:t>
      </w:r>
      <w:r w:rsidR="001333C2"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B95FCB">
        <w:rPr>
          <w:rFonts w:asciiTheme="majorHAnsi" w:eastAsia="Times New Roman" w:hAnsiTheme="majorHAnsi" w:cstheme="majorHAnsi"/>
          <w:b/>
          <w:bCs/>
          <w:lang w:eastAsia="pl-PL"/>
        </w:rPr>
        <w:t>3</w:t>
      </w:r>
      <w:r w:rsidR="001333C2" w:rsidRPr="001333C2">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 xml:space="preserve">składamy niniejszą ofertę i zobowiązujemy się do wykonania przedmiotu zamówienia na następujących </w:t>
      </w:r>
      <w:r w:rsidR="001333C2">
        <w:rPr>
          <w:rFonts w:asciiTheme="majorHAnsi" w:eastAsia="Times New Roman" w:hAnsiTheme="majorHAnsi" w:cstheme="majorHAnsi"/>
          <w:lang w:eastAsia="pl-PL"/>
        </w:rPr>
        <w:t>warunkach</w:t>
      </w:r>
      <w:r>
        <w:rPr>
          <w:rFonts w:asciiTheme="majorHAnsi" w:eastAsia="Times New Roman" w:hAnsiTheme="majorHAnsi" w:cstheme="majorHAnsi"/>
          <w:lang w:eastAsia="pl-PL"/>
        </w:rPr>
        <w:t>:</w:t>
      </w:r>
    </w:p>
    <w:p w14:paraId="6C12A031" w14:textId="77777777" w:rsidR="0042113E" w:rsidRDefault="0042113E" w:rsidP="004870A1">
      <w:pPr>
        <w:shd w:val="clear" w:color="auto" w:fill="FFFFFF"/>
        <w:spacing w:after="0" w:line="360" w:lineRule="auto"/>
        <w:rPr>
          <w:rStyle w:val="Brak"/>
          <w:rFonts w:asciiTheme="majorHAnsi" w:hAnsiTheme="majorHAnsi" w:cstheme="majorHAnsi"/>
          <w:b/>
          <w:bCs/>
          <w:u w:val="single"/>
        </w:rPr>
      </w:pPr>
    </w:p>
    <w:p w14:paraId="29E6C41C" w14:textId="4FBBA0BF"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421C08C0"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24192A43" w14:textId="3F183E94"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2F5A3C">
        <w:rPr>
          <w:rFonts w:asciiTheme="majorHAnsi" w:hAnsiTheme="majorHAnsi" w:cstheme="majorHAnsi"/>
          <w:sz w:val="22"/>
          <w:szCs w:val="22"/>
        </w:rPr>
        <w:t>…………</w:t>
      </w:r>
      <w:r>
        <w:rPr>
          <w:rFonts w:asciiTheme="majorHAnsi" w:hAnsiTheme="majorHAnsi" w:cstheme="majorHAnsi"/>
          <w:sz w:val="22"/>
          <w:szCs w:val="22"/>
        </w:rPr>
        <w:t xml:space="preserve"> </w:t>
      </w:r>
      <w:r w:rsidRPr="002F5A3C">
        <w:rPr>
          <w:rFonts w:asciiTheme="majorHAnsi" w:hAnsiTheme="majorHAnsi" w:cstheme="majorHAnsi"/>
          <w:sz w:val="22"/>
          <w:szCs w:val="22"/>
        </w:rPr>
        <w:t xml:space="preserve">x </w:t>
      </w:r>
      <w:r w:rsidR="008A4B3F">
        <w:rPr>
          <w:rFonts w:asciiTheme="majorHAnsi" w:hAnsiTheme="majorHAnsi" w:cstheme="majorHAnsi"/>
          <w:sz w:val="22"/>
          <w:szCs w:val="22"/>
        </w:rPr>
        <w:t>1433</w:t>
      </w:r>
      <w:r w:rsidRPr="002F5A3C">
        <w:rPr>
          <w:rFonts w:asciiTheme="majorHAnsi" w:hAnsiTheme="majorHAnsi" w:cstheme="majorHAnsi"/>
          <w:sz w:val="22"/>
          <w:szCs w:val="22"/>
        </w:rPr>
        <w:t xml:space="preserve"> godzin  ze stawką 8% VAT = ……………………………….….. netto + VAT = ………………………………. brutto </w:t>
      </w:r>
    </w:p>
    <w:p w14:paraId="74770821" w14:textId="5DD22EDF" w:rsidR="002F5A3C" w:rsidRPr="002F5A3C"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2F5A3C">
        <w:rPr>
          <w:rFonts w:asciiTheme="majorHAnsi" w:hAnsiTheme="majorHAnsi" w:cstheme="majorHAnsi"/>
          <w:sz w:val="22"/>
          <w:szCs w:val="22"/>
        </w:rPr>
        <w:t>………… + koszty pośrednie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2F5A3C">
        <w:rPr>
          <w:rFonts w:asciiTheme="majorHAnsi" w:hAnsiTheme="majorHAnsi" w:cstheme="majorHAnsi"/>
          <w:sz w:val="22"/>
          <w:szCs w:val="22"/>
        </w:rPr>
        <w:t>% od wartości robocizny (R) i kosztów pośrednich (</w:t>
      </w:r>
      <w:proofErr w:type="spellStart"/>
      <w:r w:rsidRPr="002F5A3C">
        <w:rPr>
          <w:rFonts w:asciiTheme="majorHAnsi" w:hAnsiTheme="majorHAnsi" w:cstheme="majorHAnsi"/>
          <w:sz w:val="22"/>
          <w:szCs w:val="22"/>
        </w:rPr>
        <w:t>Kp</w:t>
      </w:r>
      <w:proofErr w:type="spellEnd"/>
      <w:r w:rsidRPr="002F5A3C">
        <w:rPr>
          <w:rFonts w:asciiTheme="majorHAnsi" w:hAnsiTheme="majorHAnsi" w:cstheme="majorHAnsi"/>
          <w:sz w:val="22"/>
          <w:szCs w:val="22"/>
        </w:rPr>
        <w:t>) = Stawka roboczogodziny</w:t>
      </w:r>
      <w:r w:rsidRPr="002F5A3C">
        <w:rPr>
          <w:rFonts w:asciiTheme="majorHAnsi" w:hAnsiTheme="majorHAnsi" w:cstheme="majorHAnsi"/>
          <w:sz w:val="22"/>
          <w:szCs w:val="22"/>
          <w:vertAlign w:val="superscript"/>
        </w:rPr>
        <w:t>2</w:t>
      </w:r>
      <w:r w:rsidRPr="002F5A3C">
        <w:rPr>
          <w:rFonts w:asciiTheme="majorHAnsi" w:hAnsiTheme="majorHAnsi" w:cstheme="majorHAnsi"/>
          <w:sz w:val="22"/>
          <w:szCs w:val="22"/>
        </w:rPr>
        <w:t xml:space="preserve">  netto</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w:t>
      </w:r>
      <w:r w:rsidR="0042113E">
        <w:rPr>
          <w:rFonts w:asciiTheme="majorHAnsi" w:hAnsiTheme="majorHAnsi" w:cstheme="majorHAnsi"/>
          <w:sz w:val="22"/>
          <w:szCs w:val="22"/>
        </w:rPr>
        <w:t xml:space="preserve"> </w:t>
      </w:r>
      <w:r w:rsidRPr="002F5A3C">
        <w:rPr>
          <w:rFonts w:asciiTheme="majorHAnsi" w:hAnsiTheme="majorHAnsi" w:cstheme="majorHAnsi"/>
          <w:sz w:val="22"/>
          <w:szCs w:val="22"/>
        </w:rPr>
        <w:t xml:space="preserve">x </w:t>
      </w:r>
      <w:r w:rsidR="008A4B3F">
        <w:rPr>
          <w:rFonts w:asciiTheme="majorHAnsi" w:hAnsiTheme="majorHAnsi" w:cstheme="majorHAnsi"/>
          <w:sz w:val="22"/>
          <w:szCs w:val="22"/>
        </w:rPr>
        <w:t>521</w:t>
      </w:r>
      <w:r w:rsidRPr="002F5A3C">
        <w:rPr>
          <w:rFonts w:asciiTheme="majorHAnsi" w:hAnsiTheme="majorHAnsi" w:cstheme="majorHAnsi"/>
          <w:sz w:val="22"/>
          <w:szCs w:val="22"/>
        </w:rPr>
        <w:t xml:space="preserve"> godzin  ze stawką 23% VAT = …………………………….….. netto + VAT = ………………………………. brutto</w:t>
      </w:r>
    </w:p>
    <w:p w14:paraId="157FD83F" w14:textId="56370992" w:rsidR="002F5A3C" w:rsidRPr="0042113E" w:rsidRDefault="002F5A3C" w:rsidP="002F5A3C">
      <w:pPr>
        <w:pStyle w:val="Akapitzlist"/>
        <w:numPr>
          <w:ilvl w:val="0"/>
          <w:numId w:val="43"/>
        </w:numPr>
        <w:shd w:val="clear" w:color="auto" w:fill="FFFFFF"/>
        <w:jc w:val="both"/>
        <w:rPr>
          <w:rFonts w:asciiTheme="majorHAnsi" w:hAnsiTheme="majorHAnsi" w:cstheme="majorHAnsi"/>
        </w:rPr>
      </w:pPr>
      <w:r w:rsidRPr="002F5A3C">
        <w:rPr>
          <w:rFonts w:asciiTheme="majorHAnsi" w:hAnsiTheme="majorHAnsi" w:cstheme="majorHAnsi"/>
          <w:sz w:val="22"/>
          <w:szCs w:val="22"/>
        </w:rPr>
        <w:t xml:space="preserve">Pozostałe koszty związane z realizacją usługi objętej przedmiotem zamówienia </w:t>
      </w:r>
      <w:r w:rsidR="008A4B3F">
        <w:rPr>
          <w:rFonts w:asciiTheme="majorHAnsi" w:hAnsiTheme="majorHAnsi" w:cstheme="majorHAnsi"/>
          <w:sz w:val="22"/>
          <w:szCs w:val="22"/>
        </w:rPr>
        <w:t>171 600</w:t>
      </w:r>
      <w:r w:rsidRPr="002F5A3C">
        <w:rPr>
          <w:rFonts w:asciiTheme="majorHAnsi" w:hAnsiTheme="majorHAnsi" w:cstheme="majorHAnsi"/>
          <w:sz w:val="22"/>
          <w:szCs w:val="22"/>
        </w:rPr>
        <w:t xml:space="preserve">,00 zł netto </w:t>
      </w:r>
      <w:r w:rsidR="0042113E">
        <w:rPr>
          <w:rFonts w:asciiTheme="majorHAnsi" w:hAnsiTheme="majorHAnsi" w:cstheme="majorHAnsi"/>
          <w:sz w:val="22"/>
          <w:szCs w:val="22"/>
        </w:rPr>
        <w:br/>
      </w:r>
      <w:r w:rsidRPr="002F5A3C">
        <w:rPr>
          <w:rFonts w:asciiTheme="majorHAnsi" w:hAnsiTheme="majorHAnsi" w:cstheme="majorHAnsi"/>
          <w:sz w:val="22"/>
          <w:szCs w:val="22"/>
        </w:rPr>
        <w:t xml:space="preserve">+ stawka VAT 23% = </w:t>
      </w:r>
      <w:r w:rsidR="008A4B3F">
        <w:rPr>
          <w:rFonts w:asciiTheme="majorHAnsi" w:hAnsiTheme="majorHAnsi" w:cstheme="majorHAnsi"/>
          <w:sz w:val="22"/>
          <w:szCs w:val="22"/>
        </w:rPr>
        <w:t>211 068,00</w:t>
      </w:r>
      <w:r w:rsidRPr="002F5A3C">
        <w:rPr>
          <w:rFonts w:asciiTheme="majorHAnsi" w:hAnsiTheme="majorHAnsi" w:cstheme="majorHAnsi"/>
          <w:sz w:val="22"/>
          <w:szCs w:val="22"/>
        </w:rPr>
        <w:t xml:space="preserve"> zł brutto</w:t>
      </w:r>
    </w:p>
    <w:p w14:paraId="4BE11105" w14:textId="77777777" w:rsidR="0042113E" w:rsidRPr="002F5A3C" w:rsidRDefault="0042113E" w:rsidP="0042113E">
      <w:pPr>
        <w:pStyle w:val="Akapitzlist"/>
        <w:shd w:val="clear" w:color="auto" w:fill="FFFFFF"/>
        <w:ind w:left="360"/>
        <w:jc w:val="both"/>
        <w:rPr>
          <w:rFonts w:asciiTheme="majorHAnsi" w:hAnsiTheme="majorHAnsi" w:cstheme="majorHAnsi"/>
        </w:rPr>
      </w:pPr>
    </w:p>
    <w:p w14:paraId="671A6040" w14:textId="4888766E"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42113E">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w:t>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36343B25"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CCDC479" w14:textId="4CF71B1E"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3ED81A7A" w14:textId="037C863A"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B36129F" w14:textId="4475366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FB4E2AF" w14:textId="77777777" w:rsidR="00C57089" w:rsidRDefault="00C57089"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3969488A"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45EBF11E" w14:textId="163D1F71"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 ………… x 1</w:t>
      </w:r>
      <w:r w:rsidR="00FF35BB">
        <w:rPr>
          <w:rFonts w:asciiTheme="majorHAnsi" w:hAnsiTheme="majorHAnsi" w:cstheme="majorHAnsi"/>
          <w:sz w:val="22"/>
          <w:szCs w:val="22"/>
        </w:rPr>
        <w:t>7</w:t>
      </w:r>
      <w:r w:rsidR="008A4B3F">
        <w:rPr>
          <w:rFonts w:asciiTheme="majorHAnsi" w:hAnsiTheme="majorHAnsi" w:cstheme="majorHAnsi"/>
          <w:sz w:val="22"/>
          <w:szCs w:val="22"/>
        </w:rPr>
        <w:t>36</w:t>
      </w:r>
      <w:r w:rsidRPr="0042113E">
        <w:rPr>
          <w:rFonts w:asciiTheme="majorHAnsi" w:hAnsiTheme="majorHAnsi" w:cstheme="majorHAnsi"/>
          <w:sz w:val="22"/>
          <w:szCs w:val="22"/>
        </w:rPr>
        <w:t xml:space="preserve"> godzin</w:t>
      </w:r>
      <w:r w:rsidR="00FF35BB">
        <w:rPr>
          <w:rFonts w:asciiTheme="majorHAnsi" w:hAnsiTheme="majorHAnsi" w:cstheme="majorHAnsi"/>
          <w:sz w:val="22"/>
          <w:szCs w:val="22"/>
        </w:rPr>
        <w:t>y</w:t>
      </w:r>
      <w:r w:rsidRPr="0042113E">
        <w:rPr>
          <w:rFonts w:asciiTheme="majorHAnsi" w:hAnsiTheme="majorHAnsi" w:cstheme="majorHAnsi"/>
          <w:sz w:val="22"/>
          <w:szCs w:val="22"/>
        </w:rPr>
        <w:t xml:space="preserve"> ze stawką 8% VAT = ……………………………….….. netto + VAT = ………………………………. brutto </w:t>
      </w:r>
    </w:p>
    <w:p w14:paraId="078DDB40" w14:textId="1741FCC6"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sidR="00492C69">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w:t>
      </w:r>
      <w:r w:rsidR="00492C69">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sidR="008A4B3F">
        <w:rPr>
          <w:rFonts w:asciiTheme="majorHAnsi" w:hAnsiTheme="majorHAnsi" w:cstheme="majorHAnsi"/>
          <w:sz w:val="22"/>
          <w:szCs w:val="22"/>
        </w:rPr>
        <w:t>434</w:t>
      </w:r>
      <w:r w:rsidRPr="0042113E">
        <w:rPr>
          <w:rFonts w:asciiTheme="majorHAnsi" w:hAnsiTheme="majorHAnsi" w:cstheme="majorHAnsi"/>
          <w:sz w:val="22"/>
          <w:szCs w:val="22"/>
        </w:rPr>
        <w:t xml:space="preserve"> godzin ze stawką 23% VAT = …………………………….….. netto + VAT = ………………………………. brutto</w:t>
      </w:r>
    </w:p>
    <w:p w14:paraId="6820E76F" w14:textId="5DC43412" w:rsidR="0042113E" w:rsidRPr="0042113E" w:rsidRDefault="0042113E" w:rsidP="00B247D5">
      <w:pPr>
        <w:pStyle w:val="Akapitzlist"/>
        <w:numPr>
          <w:ilvl w:val="0"/>
          <w:numId w:val="45"/>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sidR="008A4B3F">
        <w:rPr>
          <w:rFonts w:asciiTheme="majorHAnsi" w:hAnsiTheme="majorHAnsi" w:cstheme="majorHAnsi"/>
          <w:sz w:val="22"/>
          <w:szCs w:val="22"/>
        </w:rPr>
        <w:t>156 000</w:t>
      </w:r>
      <w:r w:rsidRPr="0042113E">
        <w:rPr>
          <w:rFonts w:asciiTheme="majorHAnsi" w:hAnsiTheme="majorHAnsi" w:cstheme="majorHAnsi"/>
          <w:sz w:val="22"/>
          <w:szCs w:val="22"/>
        </w:rPr>
        <w:t xml:space="preserve">,00 zł netto + stawka VAT 23% = </w:t>
      </w:r>
      <w:r w:rsidR="008A4B3F">
        <w:rPr>
          <w:rFonts w:asciiTheme="majorHAnsi" w:hAnsiTheme="majorHAnsi" w:cstheme="majorHAnsi"/>
          <w:sz w:val="22"/>
          <w:szCs w:val="22"/>
        </w:rPr>
        <w:t>191 880,00</w:t>
      </w:r>
      <w:r w:rsidRPr="0042113E">
        <w:rPr>
          <w:rFonts w:asciiTheme="majorHAnsi" w:hAnsiTheme="majorHAnsi" w:cstheme="majorHAnsi"/>
          <w:sz w:val="22"/>
          <w:szCs w:val="22"/>
        </w:rPr>
        <w:t xml:space="preserve"> zł brutto</w:t>
      </w:r>
      <w:r w:rsidR="00492C69">
        <w:rPr>
          <w:rFonts w:asciiTheme="majorHAnsi" w:hAnsiTheme="majorHAnsi" w:cstheme="majorHAnsi"/>
          <w:sz w:val="22"/>
          <w:szCs w:val="22"/>
        </w:rPr>
        <w:t>.</w:t>
      </w:r>
    </w:p>
    <w:p w14:paraId="71FD71CF" w14:textId="77777777" w:rsidR="00492C69" w:rsidRDefault="00492C69" w:rsidP="00B247D5">
      <w:pPr>
        <w:overflowPunct w:val="0"/>
        <w:spacing w:after="0" w:line="276" w:lineRule="auto"/>
        <w:jc w:val="both"/>
        <w:rPr>
          <w:rFonts w:asciiTheme="majorHAnsi" w:eastAsia="Times New Roman" w:hAnsiTheme="majorHAnsi" w:cstheme="majorHAnsi"/>
          <w:color w:val="000000"/>
          <w:lang w:eastAsia="pl-PL"/>
        </w:rPr>
      </w:pPr>
    </w:p>
    <w:p w14:paraId="2C81FC1F" w14:textId="17109E5E" w:rsidR="004870A1" w:rsidRPr="0042113E" w:rsidRDefault="004870A1"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3983385"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Oferujemy wykonanie przedmiotu zamówienia za łączną cenę: </w:t>
      </w:r>
    </w:p>
    <w:p w14:paraId="5D870432" w14:textId="1A40AAF9"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 ………… + koszty pośrednie w wysokości ……% od wartości robocizny (R) + zysk w wysokości ……%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xml:space="preserve">) = Stawka roboczogodziny  netto ………… x </w:t>
      </w:r>
      <w:r w:rsidR="005E3C0C">
        <w:rPr>
          <w:rFonts w:asciiTheme="majorHAnsi" w:hAnsiTheme="majorHAnsi" w:cstheme="majorHAnsi"/>
          <w:sz w:val="22"/>
          <w:szCs w:val="22"/>
        </w:rPr>
        <w:t>9</w:t>
      </w:r>
      <w:r w:rsidR="008A4B3F">
        <w:rPr>
          <w:rFonts w:asciiTheme="majorHAnsi" w:hAnsiTheme="majorHAnsi" w:cstheme="majorHAnsi"/>
          <w:sz w:val="22"/>
          <w:szCs w:val="22"/>
        </w:rPr>
        <w:t>77</w:t>
      </w:r>
      <w:r w:rsidRPr="0042113E">
        <w:rPr>
          <w:rFonts w:asciiTheme="majorHAnsi" w:hAnsiTheme="majorHAnsi" w:cstheme="majorHAnsi"/>
          <w:sz w:val="22"/>
          <w:szCs w:val="22"/>
        </w:rPr>
        <w:t xml:space="preserve"> godzin ze stawką 8% VAT = ……………………………….….. netto + VAT = ………………………………. brutto </w:t>
      </w:r>
    </w:p>
    <w:p w14:paraId="1FB8E57B" w14:textId="1AF4914A"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Stawka kosztorysowa netto</w:t>
      </w:r>
      <w:r>
        <w:rPr>
          <w:rFonts w:asciiTheme="majorHAnsi" w:hAnsiTheme="majorHAnsi" w:cstheme="majorHAnsi"/>
          <w:sz w:val="22"/>
          <w:szCs w:val="22"/>
        </w:rPr>
        <w:t xml:space="preserve"> </w:t>
      </w:r>
      <w:r w:rsidRPr="0042113E">
        <w:rPr>
          <w:rFonts w:asciiTheme="majorHAnsi" w:hAnsiTheme="majorHAnsi" w:cstheme="majorHAnsi"/>
          <w:sz w:val="22"/>
          <w:szCs w:val="22"/>
        </w:rPr>
        <w:t>………… + koszty pośrednie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 zysk w wysokości …</w:t>
      </w:r>
      <w:r>
        <w:rPr>
          <w:rFonts w:asciiTheme="majorHAnsi" w:hAnsiTheme="majorHAnsi" w:cstheme="majorHAnsi"/>
          <w:sz w:val="22"/>
          <w:szCs w:val="22"/>
        </w:rPr>
        <w:t>…</w:t>
      </w:r>
      <w:r w:rsidRPr="0042113E">
        <w:rPr>
          <w:rFonts w:asciiTheme="majorHAnsi" w:hAnsiTheme="majorHAnsi" w:cstheme="majorHAnsi"/>
          <w:sz w:val="22"/>
          <w:szCs w:val="22"/>
        </w:rPr>
        <w:t>% od wartości robocizny (R) i kosztów pośrednich (</w:t>
      </w:r>
      <w:proofErr w:type="spellStart"/>
      <w:r w:rsidRPr="0042113E">
        <w:rPr>
          <w:rFonts w:asciiTheme="majorHAnsi" w:hAnsiTheme="majorHAnsi" w:cstheme="majorHAnsi"/>
          <w:sz w:val="22"/>
          <w:szCs w:val="22"/>
        </w:rPr>
        <w:t>Kp</w:t>
      </w:r>
      <w:proofErr w:type="spellEnd"/>
      <w:r w:rsidRPr="0042113E">
        <w:rPr>
          <w:rFonts w:asciiTheme="majorHAnsi" w:hAnsiTheme="majorHAnsi" w:cstheme="majorHAnsi"/>
          <w:sz w:val="22"/>
          <w:szCs w:val="22"/>
        </w:rPr>
        <w:t>) = Stawka roboczogodziny  netto</w:t>
      </w:r>
      <w:r>
        <w:rPr>
          <w:rFonts w:asciiTheme="majorHAnsi" w:hAnsiTheme="majorHAnsi" w:cstheme="majorHAnsi"/>
          <w:sz w:val="22"/>
          <w:szCs w:val="22"/>
        </w:rPr>
        <w:t xml:space="preserve"> </w:t>
      </w:r>
      <w:r w:rsidRPr="0042113E">
        <w:rPr>
          <w:rFonts w:asciiTheme="majorHAnsi" w:hAnsiTheme="majorHAnsi" w:cstheme="majorHAnsi"/>
          <w:sz w:val="22"/>
          <w:szCs w:val="22"/>
        </w:rPr>
        <w:t>…………</w:t>
      </w:r>
      <w:r>
        <w:rPr>
          <w:rFonts w:asciiTheme="majorHAnsi" w:hAnsiTheme="majorHAnsi" w:cstheme="majorHAnsi"/>
          <w:sz w:val="22"/>
          <w:szCs w:val="22"/>
        </w:rPr>
        <w:t xml:space="preserve"> </w:t>
      </w:r>
      <w:r w:rsidRPr="0042113E">
        <w:rPr>
          <w:rFonts w:asciiTheme="majorHAnsi" w:hAnsiTheme="majorHAnsi" w:cstheme="majorHAnsi"/>
          <w:sz w:val="22"/>
          <w:szCs w:val="22"/>
        </w:rPr>
        <w:t xml:space="preserve">x </w:t>
      </w:r>
      <w:r w:rsidR="008A4B3F">
        <w:rPr>
          <w:rFonts w:asciiTheme="majorHAnsi" w:hAnsiTheme="majorHAnsi" w:cstheme="majorHAnsi"/>
          <w:sz w:val="22"/>
          <w:szCs w:val="22"/>
        </w:rPr>
        <w:t>977</w:t>
      </w:r>
      <w:r w:rsidRPr="0042113E">
        <w:rPr>
          <w:rFonts w:asciiTheme="majorHAnsi" w:hAnsiTheme="majorHAnsi" w:cstheme="majorHAnsi"/>
          <w:sz w:val="22"/>
          <w:szCs w:val="22"/>
        </w:rPr>
        <w:t xml:space="preserve"> godzin ze stawką 23% VAT = …………………………….….. netto + VAT = ………………………………. brutto</w:t>
      </w:r>
    </w:p>
    <w:p w14:paraId="13486811" w14:textId="69C4DE65" w:rsidR="00B247D5" w:rsidRPr="0042113E" w:rsidRDefault="00B247D5" w:rsidP="00B247D5">
      <w:pPr>
        <w:pStyle w:val="Akapitzlist"/>
        <w:numPr>
          <w:ilvl w:val="0"/>
          <w:numId w:val="46"/>
        </w:numPr>
        <w:shd w:val="clear" w:color="auto" w:fill="FFFFFF"/>
        <w:spacing w:line="276" w:lineRule="auto"/>
        <w:jc w:val="both"/>
        <w:rPr>
          <w:rFonts w:asciiTheme="majorHAnsi" w:hAnsiTheme="majorHAnsi" w:cstheme="majorHAnsi"/>
          <w:sz w:val="22"/>
          <w:szCs w:val="22"/>
        </w:rPr>
      </w:pPr>
      <w:r w:rsidRPr="0042113E">
        <w:rPr>
          <w:rFonts w:asciiTheme="majorHAnsi" w:hAnsiTheme="majorHAnsi" w:cstheme="majorHAnsi"/>
          <w:sz w:val="22"/>
          <w:szCs w:val="22"/>
        </w:rPr>
        <w:t xml:space="preserve">Pozostałe koszty związane z realizacją usługi objętej przedmiotem zamówienia </w:t>
      </w:r>
      <w:r w:rsidR="008A4B3F">
        <w:rPr>
          <w:rFonts w:asciiTheme="majorHAnsi" w:hAnsiTheme="majorHAnsi" w:cstheme="majorHAnsi"/>
          <w:sz w:val="22"/>
          <w:szCs w:val="22"/>
        </w:rPr>
        <w:t xml:space="preserve">171 600,00 </w:t>
      </w:r>
      <w:r w:rsidRPr="0042113E">
        <w:rPr>
          <w:rFonts w:asciiTheme="majorHAnsi" w:hAnsiTheme="majorHAnsi" w:cstheme="majorHAnsi"/>
          <w:sz w:val="22"/>
          <w:szCs w:val="22"/>
        </w:rPr>
        <w:t xml:space="preserve">zł netto + stawka VAT 23% = </w:t>
      </w:r>
      <w:r w:rsidR="008A4B3F">
        <w:rPr>
          <w:rFonts w:asciiTheme="majorHAnsi" w:hAnsiTheme="majorHAnsi" w:cstheme="majorHAnsi"/>
          <w:sz w:val="22"/>
          <w:szCs w:val="22"/>
        </w:rPr>
        <w:t xml:space="preserve">211 068,00 </w:t>
      </w:r>
      <w:r w:rsidRPr="0042113E">
        <w:rPr>
          <w:rFonts w:asciiTheme="majorHAnsi" w:hAnsiTheme="majorHAnsi" w:cstheme="majorHAnsi"/>
          <w:sz w:val="22"/>
          <w:szCs w:val="22"/>
        </w:rPr>
        <w:t>zł brutto</w:t>
      </w:r>
      <w:r>
        <w:rPr>
          <w:rFonts w:asciiTheme="majorHAnsi" w:hAnsiTheme="majorHAnsi" w:cstheme="majorHAnsi"/>
          <w:sz w:val="22"/>
          <w:szCs w:val="22"/>
        </w:rPr>
        <w:t>.</w:t>
      </w:r>
    </w:p>
    <w:p w14:paraId="5BCD197C" w14:textId="77777777" w:rsidR="00B247D5" w:rsidRDefault="00B247D5" w:rsidP="00B247D5">
      <w:pPr>
        <w:overflowPunct w:val="0"/>
        <w:spacing w:after="0" w:line="276" w:lineRule="auto"/>
        <w:jc w:val="both"/>
        <w:rPr>
          <w:rFonts w:asciiTheme="majorHAnsi" w:eastAsia="Times New Roman" w:hAnsiTheme="majorHAnsi" w:cstheme="majorHAnsi"/>
          <w:color w:val="000000"/>
          <w:lang w:eastAsia="pl-PL"/>
        </w:rPr>
      </w:pPr>
    </w:p>
    <w:p w14:paraId="6657848F" w14:textId="30FD5813" w:rsidR="00B247D5" w:rsidRPr="0042113E" w:rsidRDefault="00B247D5" w:rsidP="00B247D5">
      <w:pPr>
        <w:overflowPunct w:val="0"/>
        <w:spacing w:after="0" w:line="276" w:lineRule="auto"/>
        <w:jc w:val="both"/>
        <w:rPr>
          <w:rFonts w:asciiTheme="majorHAnsi" w:eastAsia="Times New Roman" w:hAnsiTheme="majorHAnsi" w:cstheme="majorHAnsi"/>
          <w:lang w:eastAsia="pl-PL"/>
        </w:rPr>
      </w:pPr>
      <w:r w:rsidRPr="0042113E">
        <w:rPr>
          <w:rFonts w:asciiTheme="majorHAnsi" w:eastAsia="Calibri" w:hAnsiTheme="majorHAnsi" w:cstheme="majorHAnsi"/>
          <w:color w:val="000000"/>
          <w:lang w:eastAsia="pl-PL"/>
        </w:rPr>
        <w:t>Wskaźnik upustu stosowany przy rozliczaniu cen materiałów, wyrobów budowlanych i pracy sprzętu</w:t>
      </w:r>
      <w:r w:rsidRPr="0042113E">
        <w:rPr>
          <w:rFonts w:asciiTheme="majorHAnsi" w:eastAsia="Times New Roman" w:hAnsiTheme="majorHAnsi" w:cstheme="majorHAnsi"/>
          <w:color w:val="000000"/>
          <w:lang w:eastAsia="pl-PL"/>
        </w:rPr>
        <w:t xml:space="preserve"> ……%.</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749448C4" w14:textId="5E87EA79"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65A89201" w:rsidR="0073325E" w:rsidRDefault="007332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E34A0">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0EF6155F" w14:textId="2BD507E5"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sidRPr="00F14E5E">
        <w:rPr>
          <w:rFonts w:asciiTheme="majorHAnsi" w:hAnsiTheme="majorHAnsi" w:cstheme="majorHAnsi"/>
          <w:b/>
          <w:bCs/>
          <w:sz w:val="22"/>
          <w:szCs w:val="22"/>
        </w:rPr>
        <w:t>Cena oferty netto / brutto stanowi sumę iloczynów liczb godzin pracy i stawek roboczogodzin netto / brutto oraz wartości netto / brutto pozostałych kosztów związanych z realizacją usługi objętej przedmiotem zamówienia (</w:t>
      </w:r>
      <w:proofErr w:type="spellStart"/>
      <w:r w:rsidRPr="00F14E5E">
        <w:rPr>
          <w:rFonts w:asciiTheme="majorHAnsi" w:hAnsiTheme="majorHAnsi" w:cstheme="majorHAnsi"/>
          <w:b/>
          <w:bCs/>
          <w:sz w:val="22"/>
          <w:szCs w:val="22"/>
        </w:rPr>
        <w:t>a+b+c</w:t>
      </w:r>
      <w:proofErr w:type="spellEnd"/>
      <w:r w:rsidRPr="00F14E5E">
        <w:rPr>
          <w:rFonts w:asciiTheme="majorHAnsi" w:hAnsiTheme="majorHAnsi" w:cstheme="majorHAnsi"/>
          <w:b/>
          <w:bCs/>
          <w:sz w:val="22"/>
          <w:szCs w:val="22"/>
        </w:rPr>
        <w:t>).</w:t>
      </w:r>
    </w:p>
    <w:p w14:paraId="1C56BFED" w14:textId="3EF562EA" w:rsid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Stawka roboczogodziny netto składa się ze stawki robocizny kosztorysowej powiększonej o koszty pośrednie i zysk.</w:t>
      </w:r>
    </w:p>
    <w:p w14:paraId="66E076E8" w14:textId="03D6BFB4" w:rsidR="00F14E5E" w:rsidRPr="00F14E5E" w:rsidRDefault="00F14E5E" w:rsidP="00F14E5E">
      <w:pPr>
        <w:pStyle w:val="Akapitzlist"/>
        <w:numPr>
          <w:ilvl w:val="3"/>
          <w:numId w:val="48"/>
        </w:numPr>
        <w:shd w:val="clear" w:color="auto" w:fill="FFFFFF"/>
        <w:spacing w:line="276" w:lineRule="auto"/>
        <w:ind w:left="426" w:hanging="426"/>
        <w:jc w:val="both"/>
        <w:rPr>
          <w:rFonts w:asciiTheme="majorHAnsi" w:hAnsiTheme="majorHAnsi" w:cstheme="majorHAnsi"/>
          <w:b/>
          <w:bCs/>
          <w:sz w:val="22"/>
          <w:szCs w:val="22"/>
        </w:rPr>
      </w:pPr>
      <w:r>
        <w:rPr>
          <w:rFonts w:asciiTheme="majorHAnsi" w:hAnsiTheme="majorHAnsi" w:cstheme="majorHAnsi"/>
          <w:b/>
          <w:bCs/>
          <w:sz w:val="22"/>
          <w:szCs w:val="22"/>
        </w:rPr>
        <w:t xml:space="preserve">Jeżeli Wykonawca nie wypełni wskaźnika upustu Zamawiający uzna, że zaoferowany został wskaźnik </w:t>
      </w:r>
      <w:r>
        <w:rPr>
          <w:rFonts w:asciiTheme="majorHAnsi" w:hAnsiTheme="majorHAnsi" w:cstheme="majorHAnsi"/>
          <w:b/>
          <w:bCs/>
          <w:sz w:val="22"/>
          <w:szCs w:val="22"/>
        </w:rPr>
        <w:br/>
        <w:t>w wysokości 0 (zero) %.</w:t>
      </w:r>
    </w:p>
    <w:p w14:paraId="3E8807FC" w14:textId="77777777" w:rsidR="000D4EF9" w:rsidRDefault="000D4EF9" w:rsidP="00FE34A0">
      <w:pPr>
        <w:pStyle w:val="Akapitzlist"/>
        <w:shd w:val="clear" w:color="auto" w:fill="FFFFFF"/>
        <w:spacing w:line="276" w:lineRule="auto"/>
        <w:ind w:left="0"/>
        <w:jc w:val="both"/>
        <w:rPr>
          <w:rFonts w:asciiTheme="majorHAnsi" w:hAnsiTheme="majorHAnsi" w:cstheme="majorHAnsi"/>
          <w:b/>
          <w:bCs/>
          <w:sz w:val="22"/>
          <w:szCs w:val="22"/>
        </w:rPr>
      </w:pPr>
    </w:p>
    <w:p w14:paraId="7875BE49" w14:textId="3318191C" w:rsidR="00C57089" w:rsidRPr="00FE34A0" w:rsidRDefault="00C57089" w:rsidP="00FE34A0">
      <w:pPr>
        <w:pStyle w:val="Akapitzlist"/>
        <w:shd w:val="clear" w:color="auto" w:fill="FFFFFF"/>
        <w:spacing w:line="276" w:lineRule="auto"/>
        <w:ind w:left="0"/>
        <w:jc w:val="both"/>
        <w:rPr>
          <w:rFonts w:asciiTheme="majorHAnsi" w:hAnsiTheme="majorHAnsi" w:cstheme="majorHAnsi"/>
          <w:b/>
          <w:bCs/>
          <w:sz w:val="22"/>
          <w:szCs w:val="22"/>
        </w:rPr>
      </w:pPr>
      <w:r>
        <w:rPr>
          <w:rFonts w:asciiTheme="majorHAnsi" w:hAnsiTheme="majorHAnsi" w:cstheme="majorHAnsi"/>
          <w:b/>
          <w:bCs/>
          <w:sz w:val="22"/>
          <w:szCs w:val="22"/>
        </w:rPr>
        <w:lastRenderedPageBreak/>
        <w:t>Niniejszym oświadczamy, że:</w:t>
      </w:r>
    </w:p>
    <w:p w14:paraId="375FCD35" w14:textId="129B5B3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zapoznaliśmy się z warunkami przystąpienia do zamówienia określonymi w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 xml:space="preserve">amówienia i nie wnosimy do niej zastrzeżeń oraz uzyskaliśmy niezbędne informacje, potrzebne </w:t>
      </w:r>
      <w:r w:rsidR="00C57089">
        <w:rPr>
          <w:rFonts w:asciiTheme="majorHAnsi" w:eastAsia="Times New Roman" w:hAnsiTheme="majorHAnsi" w:cstheme="majorHAnsi"/>
          <w:lang w:eastAsia="pl-PL"/>
        </w:rPr>
        <w:br/>
      </w:r>
      <w:r w:rsidRPr="00FE34A0">
        <w:rPr>
          <w:rFonts w:asciiTheme="majorHAnsi" w:eastAsia="Times New Roman" w:hAnsiTheme="majorHAnsi" w:cstheme="majorHAnsi"/>
          <w:lang w:eastAsia="pl-PL"/>
        </w:rPr>
        <w:t>do przygotowania oferty i właściwego wykonania zamówienia.</w:t>
      </w:r>
    </w:p>
    <w:p w14:paraId="7150370D" w14:textId="6D061D59"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zrealizujemy zamówienie zgodnie z wymogami objętymi Specyfikacją Warunków Zamówienia.</w:t>
      </w:r>
    </w:p>
    <w:p w14:paraId="2D5CF4E5" w14:textId="18458F37" w:rsidR="0073325E" w:rsidRPr="00FE34A0" w:rsidRDefault="00C57089" w:rsidP="00FE34A0">
      <w:pPr>
        <w:pStyle w:val="Akapitzlist"/>
        <w:numPr>
          <w:ilvl w:val="0"/>
          <w:numId w:val="8"/>
        </w:numPr>
        <w:spacing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w:t>
      </w:r>
      <w:r w:rsidR="0073325E" w:rsidRPr="00FE34A0">
        <w:rPr>
          <w:rFonts w:asciiTheme="majorHAnsi" w:hAnsiTheme="majorHAnsi" w:cstheme="majorHAnsi"/>
          <w:color w:val="000000"/>
          <w:sz w:val="22"/>
          <w:szCs w:val="22"/>
        </w:rPr>
        <w:t xml:space="preserve"> trakcie trwania postępowania mieliśmy świadomość możliwości składania zapytań dotyczących treści Specyfikacji Warunków Zamówienia.</w:t>
      </w:r>
    </w:p>
    <w:p w14:paraId="622BC2BE" w14:textId="3843BDD6"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akceptujemy Projektowane postanowienia umowy stanowiące załącznik do </w:t>
      </w:r>
      <w:r w:rsidR="00C57089">
        <w:rPr>
          <w:rFonts w:asciiTheme="majorHAnsi" w:eastAsia="Times New Roman" w:hAnsiTheme="majorHAnsi" w:cstheme="majorHAnsi"/>
          <w:lang w:eastAsia="pl-PL"/>
        </w:rPr>
        <w:t>S</w:t>
      </w:r>
      <w:r w:rsidRPr="00FE34A0">
        <w:rPr>
          <w:rFonts w:asciiTheme="majorHAnsi" w:eastAsia="Times New Roman" w:hAnsiTheme="majorHAnsi" w:cstheme="majorHAnsi"/>
          <w:lang w:eastAsia="pl-PL"/>
        </w:rPr>
        <w:t xml:space="preserve">pecyfikacji </w:t>
      </w:r>
      <w:r w:rsidR="00C57089">
        <w:rPr>
          <w:rFonts w:asciiTheme="majorHAnsi" w:eastAsia="Times New Roman" w:hAnsiTheme="majorHAnsi" w:cstheme="majorHAnsi"/>
          <w:lang w:eastAsia="pl-PL"/>
        </w:rPr>
        <w:t>W</w:t>
      </w:r>
      <w:r w:rsidRPr="00FE34A0">
        <w:rPr>
          <w:rFonts w:asciiTheme="majorHAnsi" w:eastAsia="Times New Roman" w:hAnsiTheme="majorHAnsi" w:cstheme="majorHAnsi"/>
          <w:lang w:eastAsia="pl-PL"/>
        </w:rPr>
        <w:t xml:space="preserve">arunków </w:t>
      </w:r>
      <w:r w:rsidR="00C57089">
        <w:rPr>
          <w:rFonts w:asciiTheme="majorHAnsi" w:eastAsia="Times New Roman" w:hAnsiTheme="majorHAnsi" w:cstheme="majorHAnsi"/>
          <w:lang w:eastAsia="pl-PL"/>
        </w:rPr>
        <w:t>Z</w:t>
      </w:r>
      <w:r w:rsidRPr="00FE34A0">
        <w:rPr>
          <w:rFonts w:asciiTheme="majorHAnsi" w:eastAsia="Times New Roman" w:hAnsiTheme="majorHAnsi" w:cstheme="majorHAnsi"/>
          <w:lang w:eastAsia="pl-PL"/>
        </w:rPr>
        <w:t>amówienia i zobowiązujemy się – w przypadku wyboru naszej oferty – do zawarcia umowy na określonych w nich warunkach, w miejscu i terminie wyznaczonym przez Zamawiającego.</w:t>
      </w:r>
    </w:p>
    <w:p w14:paraId="43DACCCA" w14:textId="19D67DE1"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49E1A2C1" w14:textId="49D4E1FE" w:rsidR="0073325E" w:rsidRPr="00FE34A0" w:rsidRDefault="00C57089" w:rsidP="00FE34A0">
      <w:pPr>
        <w:numPr>
          <w:ilvl w:val="0"/>
          <w:numId w:val="8"/>
        </w:numPr>
        <w:spacing w:after="0" w:line="276" w:lineRule="auto"/>
        <w:ind w:left="357" w:hanging="357"/>
        <w:jc w:val="both"/>
        <w:rPr>
          <w:rFonts w:asciiTheme="majorHAnsi" w:hAnsiTheme="majorHAnsi" w:cstheme="majorHAnsi"/>
        </w:rPr>
      </w:pPr>
      <w:r>
        <w:rPr>
          <w:rFonts w:asciiTheme="majorHAnsi" w:hAnsiTheme="majorHAnsi" w:cstheme="majorHAnsi"/>
        </w:rPr>
        <w:t>w</w:t>
      </w:r>
      <w:r w:rsidR="0073325E" w:rsidRPr="00FE34A0">
        <w:rPr>
          <w:rFonts w:asciiTheme="majorHAnsi" w:hAnsiTheme="majorHAnsi" w:cstheme="majorHAnsi"/>
        </w:rPr>
        <w:t xml:space="preserve"> przypadku wyboru naszej oferty zobowiązujemy się do wniesienia, przed podpisaniem umowy, zabezpieczenia należytego wykonania umowy zgodnie z zapisami Specyfikacji Warunków Zamówienia oraz Projektowanymi postanowieniami umowy. </w:t>
      </w:r>
    </w:p>
    <w:p w14:paraId="702DA6B1" w14:textId="06EE9D13"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w cenie oferty zostały uwzględnione wszystkie koszty realizacji przyszłego świadczenia umownego.</w:t>
      </w:r>
    </w:p>
    <w:p w14:paraId="788B819C" w14:textId="7F5DBE4A" w:rsidR="0073325E" w:rsidRPr="00FE34A0" w:rsidRDefault="00C57089" w:rsidP="00FE34A0">
      <w:pPr>
        <w:numPr>
          <w:ilvl w:val="0"/>
          <w:numId w:val="8"/>
        </w:numPr>
        <w:spacing w:after="0" w:line="276" w:lineRule="auto"/>
        <w:jc w:val="both"/>
        <w:rPr>
          <w:rFonts w:asciiTheme="majorHAnsi" w:hAnsiTheme="majorHAnsi" w:cstheme="majorHAnsi"/>
        </w:rPr>
      </w:pPr>
      <w:r>
        <w:rPr>
          <w:rFonts w:asciiTheme="majorHAnsi" w:hAnsiTheme="majorHAnsi" w:cstheme="majorHAnsi"/>
        </w:rPr>
        <w:t>z</w:t>
      </w:r>
      <w:r w:rsidR="0073325E" w:rsidRPr="00FE34A0">
        <w:rPr>
          <w:rFonts w:asciiTheme="majorHAnsi" w:hAnsiTheme="majorHAnsi" w:cstheme="majorHAnsi"/>
        </w:rPr>
        <w:t xml:space="preserve">amierzamy powierzyć następujące części przedmiotu zamówienia niżej wymienionym </w:t>
      </w:r>
      <w:r w:rsidR="00085B94">
        <w:rPr>
          <w:rFonts w:asciiTheme="majorHAnsi" w:hAnsiTheme="majorHAnsi" w:cstheme="majorHAnsi"/>
        </w:rPr>
        <w:t>p</w:t>
      </w:r>
      <w:r w:rsidR="0073325E" w:rsidRPr="00FE34A0">
        <w:rPr>
          <w:rFonts w:asciiTheme="majorHAnsi" w:hAnsiTheme="majorHAnsi" w:cstheme="majorHAnsi"/>
        </w:rPr>
        <w:t>odwykonawcom</w:t>
      </w:r>
      <w:r w:rsidR="00FE34A0">
        <w:rPr>
          <w:rStyle w:val="Odwoanieprzypisudolnego"/>
          <w:rFonts w:asciiTheme="majorHAnsi" w:hAnsiTheme="majorHAnsi" w:cstheme="majorHAnsi"/>
        </w:rPr>
        <w:footnoteReference w:id="1"/>
      </w:r>
      <w:r w:rsidR="0073325E"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1A2603E9" w14:textId="77777777" w:rsidTr="00C5708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Przedmiot zamówienia, który wykonawca zamierza powierzyć podwykonawcy</w:t>
            </w:r>
          </w:p>
        </w:tc>
      </w:tr>
      <w:tr w:rsidR="0073325E" w:rsidRPr="00FE34A0" w14:paraId="6A9F3E0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08D80D76"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5156004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5A2274"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5A2274"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0056AD15" w:rsidR="0073325E" w:rsidRPr="00FE34A0" w:rsidRDefault="00C57089" w:rsidP="00FE34A0">
      <w:pPr>
        <w:numPr>
          <w:ilvl w:val="0"/>
          <w:numId w:val="8"/>
        </w:numPr>
        <w:spacing w:after="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z</w:t>
      </w:r>
      <w:r w:rsidR="0073325E" w:rsidRPr="00FE34A0">
        <w:rPr>
          <w:rFonts w:asciiTheme="majorHAnsi" w:eastAsia="Times New Roman" w:hAnsiTheme="majorHAnsi" w:cstheme="majorHAnsi"/>
          <w:lang w:eastAsia="pl-PL"/>
        </w:rPr>
        <w:t xml:space="preserve">amierzamy korzystać, na zasadach określonych w art. 118 ustawy </w:t>
      </w:r>
      <w:r w:rsidR="00381EA6">
        <w:rPr>
          <w:rFonts w:asciiTheme="majorHAnsi" w:eastAsia="Times New Roman" w:hAnsiTheme="majorHAnsi" w:cstheme="majorHAnsi"/>
          <w:lang w:eastAsia="pl-PL"/>
        </w:rPr>
        <w:t>Pzp</w:t>
      </w:r>
      <w:r w:rsidR="0073325E"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2"/>
      </w:r>
      <w:r w:rsidR="0073325E" w:rsidRPr="00FE34A0">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73325E" w:rsidRPr="00FE34A0" w14:paraId="49B99AF4"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C57089" w:rsidRDefault="0073325E" w:rsidP="00FE34A0">
            <w:pPr>
              <w:widowControl w:val="0"/>
              <w:spacing w:after="0" w:line="276" w:lineRule="auto"/>
              <w:ind w:left="-360" w:firstLine="360"/>
              <w:jc w:val="center"/>
              <w:rPr>
                <w:rFonts w:asciiTheme="majorHAnsi" w:hAnsiTheme="majorHAnsi" w:cstheme="majorHAnsi"/>
                <w:sz w:val="20"/>
                <w:szCs w:val="20"/>
              </w:rPr>
            </w:pPr>
            <w:r w:rsidRPr="00C57089">
              <w:rPr>
                <w:rFonts w:asciiTheme="majorHAnsi" w:eastAsia="Calibri" w:hAnsiTheme="majorHAnsi" w:cstheme="majorHAnsi"/>
                <w:sz w:val="20"/>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hAnsiTheme="majorHAnsi" w:cstheme="majorHAnsi"/>
                <w:color w:val="000000"/>
                <w:sz w:val="20"/>
                <w:szCs w:val="20"/>
              </w:rPr>
              <w:t>Określić zakres przez wskazanie warunku udziału w postępowaniu wg rozdz. VI SWZ</w:t>
            </w:r>
          </w:p>
        </w:tc>
      </w:tr>
      <w:tr w:rsidR="0073325E" w:rsidRPr="00FE34A0" w14:paraId="77417758"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857A237"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r w:rsidR="0073325E" w:rsidRPr="00FE34A0" w14:paraId="6A148252" w14:textId="77777777" w:rsidTr="00C5708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C57089" w:rsidRDefault="0073325E" w:rsidP="00FE34A0">
            <w:pPr>
              <w:widowControl w:val="0"/>
              <w:spacing w:after="0" w:line="276" w:lineRule="auto"/>
              <w:jc w:val="center"/>
              <w:rPr>
                <w:rFonts w:asciiTheme="majorHAnsi" w:hAnsiTheme="majorHAnsi" w:cstheme="majorHAnsi"/>
                <w:sz w:val="20"/>
                <w:szCs w:val="20"/>
              </w:rPr>
            </w:pPr>
            <w:r w:rsidRPr="00C57089">
              <w:rPr>
                <w:rFonts w:asciiTheme="majorHAnsi" w:eastAsia="Calibri" w:hAnsiTheme="majorHAnsi" w:cstheme="majorHAnsi"/>
                <w:sz w:val="20"/>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C57089" w:rsidRDefault="0073325E" w:rsidP="00FE34A0">
            <w:pPr>
              <w:widowControl w:val="0"/>
              <w:spacing w:after="0" w:line="276" w:lineRule="auto"/>
              <w:jc w:val="center"/>
              <w:rPr>
                <w:rFonts w:asciiTheme="majorHAnsi" w:hAnsiTheme="majorHAnsi" w:cstheme="majorHAnsi"/>
                <w:sz w:val="20"/>
                <w:szCs w:val="20"/>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183AB122"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3"/>
      </w:r>
      <w:r w:rsidRPr="00FE34A0">
        <w:rPr>
          <w:rFonts w:asciiTheme="majorHAnsi" w:hAnsiTheme="majorHAnsi" w:cstheme="majorHAnsi"/>
          <w:iCs/>
          <w:sz w:val="22"/>
          <w:szCs w:val="22"/>
        </w:rPr>
        <w:t>:</w:t>
      </w:r>
    </w:p>
    <w:p w14:paraId="43C1C962" w14:textId="0F231CF8" w:rsidR="002740AC" w:rsidRDefault="005A2274"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nie będzie prowadzić u Zamawiającego do powstania obowiązku podatkowego zgodnie z ustawą </w:t>
      </w:r>
      <w:r w:rsidR="005E3C0C">
        <w:rPr>
          <w:rFonts w:asciiTheme="majorHAnsi" w:hAnsiTheme="majorHAnsi" w:cstheme="majorHAnsi"/>
          <w:sz w:val="22"/>
          <w:szCs w:val="22"/>
        </w:rPr>
        <w:br/>
      </w:r>
      <w:r w:rsidR="0073325E" w:rsidRPr="00FE34A0">
        <w:rPr>
          <w:rFonts w:asciiTheme="majorHAnsi" w:hAnsiTheme="majorHAnsi" w:cstheme="majorHAnsi"/>
          <w:sz w:val="22"/>
          <w:szCs w:val="22"/>
        </w:rPr>
        <w:t>z dnia 11 marca 2014 r. o podatku od towarów i usług</w:t>
      </w:r>
      <w:r w:rsidR="002740AC">
        <w:rPr>
          <w:rFonts w:asciiTheme="majorHAnsi" w:hAnsiTheme="majorHAnsi" w:cstheme="majorHAnsi"/>
          <w:sz w:val="22"/>
          <w:szCs w:val="22"/>
        </w:rPr>
        <w:t xml:space="preserve">, </w:t>
      </w:r>
    </w:p>
    <w:p w14:paraId="3E661DDA" w14:textId="511B18B4" w:rsidR="003A4E83" w:rsidRPr="00FE34A0" w:rsidRDefault="005A2274"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73325E" w:rsidRPr="00FE34A0" w14:paraId="2136BAC1" w14:textId="77777777" w:rsidTr="00C5708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Stawka podatku od towarów i usług, która będzie miała zastosowanie, zgodnie z wiedzą Wykonawcy</w:t>
            </w:r>
          </w:p>
        </w:tc>
      </w:tr>
      <w:tr w:rsidR="0073325E" w:rsidRPr="00FE34A0" w14:paraId="483CBE18"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55AAA290"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r w:rsidR="0073325E" w:rsidRPr="00FE34A0" w14:paraId="373E761E" w14:textId="77777777" w:rsidTr="00C5708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r w:rsidRPr="00C57089">
              <w:rPr>
                <w:rFonts w:asciiTheme="majorHAnsi" w:eastAsia="Times New Roman" w:hAnsiTheme="majorHAnsi" w:cstheme="majorHAnsi"/>
                <w:sz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C57089" w:rsidRDefault="0073325E" w:rsidP="00FE34A0">
            <w:pPr>
              <w:widowControl w:val="0"/>
              <w:snapToGrid w:val="0"/>
              <w:spacing w:after="0" w:line="276" w:lineRule="auto"/>
              <w:jc w:val="center"/>
              <w:rPr>
                <w:rFonts w:asciiTheme="majorHAnsi" w:eastAsia="Times New Roman" w:hAnsiTheme="majorHAnsi" w:cstheme="majorHAnsi"/>
                <w:sz w:val="20"/>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5A2274"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5A2274"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5A2274"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5A2274"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5A2274"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5A2274"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5A2274"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02F9297C" w:rsidR="0073325E" w:rsidRPr="00FE34A0" w:rsidRDefault="005A2274" w:rsidP="005E3C0C">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1938662302"/>
          <w14:checkbox>
            <w14:checked w14:val="0"/>
            <w14:checkedState w14:val="2612" w14:font="MS Gothic"/>
            <w14:uncheckedState w14:val="2610" w14:font="MS Gothic"/>
          </w14:checkbox>
        </w:sdtPr>
        <w:sdtEndPr/>
        <w:sdtContent>
          <w:r w:rsidR="005E3C0C">
            <w:rPr>
              <w:rFonts w:ascii="MS Gothic" w:eastAsia="MS Gothic" w:hAnsi="MS Gothic" w:cstheme="majorHAnsi" w:hint="eastAsia"/>
              <w:sz w:val="22"/>
              <w:szCs w:val="22"/>
            </w:rPr>
            <w:t>☐</w:t>
          </w:r>
        </w:sdtContent>
      </w:sdt>
      <w:r w:rsidR="005E3C0C">
        <w:rPr>
          <w:rFonts w:asciiTheme="majorHAnsi" w:hAnsiTheme="majorHAnsi" w:cstheme="majorHAnsi"/>
          <w:sz w:val="22"/>
          <w:szCs w:val="22"/>
        </w:rPr>
        <w:t xml:space="preserve"> </w:t>
      </w:r>
      <w:r w:rsidR="0073325E"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0073325E"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0073325E" w:rsidRPr="00FE34A0">
        <w:rPr>
          <w:rFonts w:asciiTheme="majorHAnsi" w:hAnsiTheme="majorHAnsi" w:cstheme="majorHAnsi"/>
          <w:sz w:val="22"/>
          <w:szCs w:val="22"/>
        </w:rPr>
        <w:t>o wskazanie rachunku rozliczeniowego, na który ma wpływać wynagrodzenie, dla którego prowadzony jest rachunek VAT.</w:t>
      </w:r>
    </w:p>
    <w:p w14:paraId="7217B2F5" w14:textId="748894EF"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z 04.05.2016 r.) – dalej RODO), zawarta </w:t>
      </w:r>
      <w:r w:rsidR="005E3C0C">
        <w:rPr>
          <w:rFonts w:asciiTheme="majorHAnsi" w:hAnsiTheme="majorHAnsi" w:cstheme="majorHAnsi"/>
          <w:color w:val="000000"/>
          <w:sz w:val="22"/>
          <w:szCs w:val="22"/>
        </w:rPr>
        <w:br/>
      </w:r>
      <w:r w:rsidRPr="00FE34A0">
        <w:rPr>
          <w:rFonts w:asciiTheme="majorHAnsi" w:hAnsiTheme="majorHAnsi" w:cstheme="majorHAnsi"/>
          <w:color w:val="000000"/>
          <w:sz w:val="22"/>
          <w:szCs w:val="22"/>
        </w:rPr>
        <w:t>w Specyfikacji Warunków Zamówienia.</w:t>
      </w:r>
    </w:p>
    <w:p w14:paraId="12395B5D" w14:textId="00FA00DE"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4"/>
      </w:r>
      <w:r w:rsidR="00174893" w:rsidRPr="00FE34A0">
        <w:rPr>
          <w:rFonts w:asciiTheme="majorHAnsi" w:hAnsiTheme="majorHAnsi" w:cstheme="majorHAnsi"/>
          <w:sz w:val="22"/>
          <w:szCs w:val="22"/>
        </w:rPr>
        <w:t>.</w:t>
      </w:r>
    </w:p>
    <w:p w14:paraId="77BF9CE2" w14:textId="36C679E7" w:rsidR="0073325E"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w przypadku uzyskania przedmiotowego zamówienia publicznego zgodnie 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w:t>
      </w:r>
      <w:r w:rsidR="005E3C0C">
        <w:rPr>
          <w:rFonts w:asciiTheme="majorHAnsi" w:hAnsiTheme="majorHAnsi" w:cstheme="majorHAnsi"/>
          <w:sz w:val="22"/>
          <w:szCs w:val="22"/>
        </w:rPr>
        <w:t xml:space="preserve"> </w:t>
      </w:r>
      <w:r w:rsidRPr="00085B94">
        <w:rPr>
          <w:rFonts w:asciiTheme="majorHAnsi" w:hAnsiTheme="majorHAnsi" w:cstheme="majorHAnsi"/>
          <w:sz w:val="22"/>
          <w:szCs w:val="22"/>
        </w:rPr>
        <w:t>r. Kodeks Pracy).</w:t>
      </w:r>
    </w:p>
    <w:p w14:paraId="773F6E1A" w14:textId="40FE618E" w:rsidR="000D4EF9" w:rsidRDefault="000D4EF9" w:rsidP="00085B94">
      <w:pPr>
        <w:pStyle w:val="Zwykytekst"/>
        <w:numPr>
          <w:ilvl w:val="0"/>
          <w:numId w:val="11"/>
        </w:numPr>
        <w:spacing w:line="276" w:lineRule="auto"/>
        <w:jc w:val="both"/>
        <w:rPr>
          <w:rFonts w:asciiTheme="majorHAnsi" w:hAnsiTheme="majorHAnsi" w:cstheme="majorHAnsi"/>
          <w:sz w:val="22"/>
          <w:szCs w:val="22"/>
        </w:rPr>
      </w:pPr>
      <w:r>
        <w:rPr>
          <w:rFonts w:asciiTheme="majorHAnsi" w:hAnsiTheme="majorHAnsi" w:cstheme="majorHAnsi"/>
          <w:sz w:val="22"/>
          <w:szCs w:val="22"/>
        </w:rPr>
        <w:t>wadium zostało wniesione w dniu ……………………. w formie ………………………………………..;</w:t>
      </w:r>
    </w:p>
    <w:p w14:paraId="4A448064" w14:textId="12485E81" w:rsidR="000D4EF9" w:rsidRDefault="000D4EF9" w:rsidP="000D4EF9">
      <w:pPr>
        <w:pStyle w:val="Zwykytekst"/>
        <w:spacing w:line="276" w:lineRule="auto"/>
        <w:ind w:left="360"/>
        <w:jc w:val="both"/>
        <w:rPr>
          <w:rFonts w:asciiTheme="majorHAnsi" w:hAnsiTheme="majorHAnsi" w:cstheme="majorHAnsi"/>
          <w:sz w:val="22"/>
          <w:szCs w:val="22"/>
        </w:rPr>
      </w:pPr>
      <w:r>
        <w:rPr>
          <w:rFonts w:asciiTheme="majorHAnsi" w:hAnsiTheme="majorHAnsi" w:cstheme="majorHAnsi"/>
          <w:sz w:val="22"/>
          <w:szCs w:val="22"/>
        </w:rPr>
        <w:t>wadium wniesione w pieniądzu należy zwrócić na rachunek nr ……………………………………………………………….</w:t>
      </w:r>
    </w:p>
    <w:p w14:paraId="16A1FF13" w14:textId="77777777" w:rsidR="00C57089" w:rsidRPr="00085B94" w:rsidRDefault="00C57089" w:rsidP="00C57089">
      <w:pPr>
        <w:pStyle w:val="Zwykytekst"/>
        <w:spacing w:line="276" w:lineRule="auto"/>
        <w:ind w:left="360"/>
        <w:jc w:val="both"/>
        <w:rPr>
          <w:rFonts w:asciiTheme="majorHAnsi" w:hAnsiTheme="majorHAnsi" w:cstheme="majorHAnsi"/>
          <w:sz w:val="22"/>
          <w:szCs w:val="22"/>
        </w:rPr>
      </w:pPr>
    </w:p>
    <w:p w14:paraId="5E5F339B" w14:textId="77777777" w:rsidR="0073325E" w:rsidRPr="00FE34A0" w:rsidRDefault="0073325E" w:rsidP="00C57089">
      <w:pPr>
        <w:pStyle w:val="Zwykytekst"/>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263A88EF"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2EA3FA17" w14:textId="63BDFFD9"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B0D0A37" w14:textId="0E4DA66B"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53F60075" w14:textId="1F7C5B14"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0BEC830" w14:textId="32129C93"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0F0D83A8" w14:textId="14807141"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1E8582B3" w14:textId="02F3D214" w:rsidR="005E3C0C" w:rsidRDefault="005E3C0C" w:rsidP="00324B66">
      <w:pPr>
        <w:shd w:val="clear" w:color="auto" w:fill="FFFFFF" w:themeFill="background1"/>
        <w:spacing w:after="0" w:line="276" w:lineRule="auto"/>
        <w:jc w:val="center"/>
        <w:rPr>
          <w:rFonts w:ascii="Times New Roman" w:hAnsi="Times New Roman" w:cs="Times New Roman"/>
          <w:b/>
          <w:sz w:val="24"/>
          <w:szCs w:val="24"/>
        </w:rPr>
      </w:pPr>
    </w:p>
    <w:p w14:paraId="1F7E044A" w14:textId="77777777" w:rsidR="000D4EF9" w:rsidRDefault="000D4EF9" w:rsidP="002740AC">
      <w:pPr>
        <w:shd w:val="clear" w:color="auto" w:fill="FFFFFF" w:themeFill="background1"/>
        <w:spacing w:after="0" w:line="276" w:lineRule="auto"/>
        <w:jc w:val="right"/>
        <w:rPr>
          <w:rFonts w:asciiTheme="majorHAnsi" w:hAnsiTheme="majorHAnsi" w:cstheme="majorHAnsi"/>
          <w:b/>
        </w:rPr>
      </w:pPr>
    </w:p>
    <w:p w14:paraId="312EEC1A" w14:textId="7D5E2352" w:rsidR="002740AC" w:rsidRPr="002740AC" w:rsidRDefault="005E3C0C" w:rsidP="002740AC">
      <w:pPr>
        <w:shd w:val="clear" w:color="auto" w:fill="FFFFFF" w:themeFill="background1"/>
        <w:spacing w:after="0" w:line="276" w:lineRule="auto"/>
        <w:jc w:val="right"/>
        <w:rPr>
          <w:rFonts w:asciiTheme="majorHAnsi" w:hAnsiTheme="majorHAnsi" w:cstheme="majorHAnsi"/>
          <w:b/>
        </w:rPr>
      </w:pPr>
      <w:r>
        <w:rPr>
          <w:rFonts w:asciiTheme="majorHAnsi" w:hAnsiTheme="majorHAnsi" w:cstheme="majorHAnsi"/>
          <w:b/>
        </w:rPr>
        <w:lastRenderedPageBreak/>
        <w:t>Z</w:t>
      </w:r>
      <w:r w:rsidR="002740AC" w:rsidRPr="002740AC">
        <w:rPr>
          <w:rFonts w:asciiTheme="majorHAnsi" w:hAnsiTheme="majorHAnsi" w:cstheme="majorHAnsi"/>
          <w:b/>
        </w:rPr>
        <w:t>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5"/>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6"/>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63364FFB"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r w:rsidR="001202D6">
        <w:rPr>
          <w:rFonts w:asciiTheme="majorHAnsi" w:eastAsia="Times New Roman" w:hAnsiTheme="majorHAnsi" w:cstheme="majorHAnsi"/>
          <w:b/>
          <w:bCs/>
          <w:lang w:eastAsia="pl-PL"/>
        </w:rPr>
        <w:t>ś</w:t>
      </w:r>
      <w:r w:rsidR="001202D6" w:rsidRPr="009F18E1">
        <w:rPr>
          <w:rFonts w:asciiTheme="majorHAnsi" w:eastAsia="Times New Roman" w:hAnsiTheme="majorHAnsi" w:cstheme="majorHAnsi"/>
          <w:b/>
          <w:bCs/>
          <w:lang w:eastAsia="pl-PL"/>
        </w:rPr>
        <w:t xml:space="preserve">wiadczenie usług </w:t>
      </w:r>
      <w:r w:rsidR="001202D6" w:rsidRPr="001333C2">
        <w:rPr>
          <w:rFonts w:asciiTheme="majorHAnsi" w:eastAsia="Times New Roman" w:hAnsiTheme="majorHAnsi" w:cstheme="majorHAnsi"/>
          <w:b/>
          <w:bCs/>
          <w:lang w:eastAsia="pl-PL"/>
        </w:rPr>
        <w:t xml:space="preserve">konserwacji, drobnych napraw i usuwania awarii w zakresie branży </w:t>
      </w:r>
      <w:r w:rsidR="001202D6">
        <w:rPr>
          <w:rFonts w:asciiTheme="majorHAnsi" w:eastAsia="Times New Roman" w:hAnsiTheme="majorHAnsi" w:cstheme="majorHAnsi"/>
          <w:b/>
          <w:bCs/>
          <w:lang w:eastAsia="pl-PL"/>
        </w:rPr>
        <w:t>wodno-kanalizacyjnej i c.o.</w:t>
      </w:r>
      <w:r w:rsidR="001202D6" w:rsidRPr="001333C2">
        <w:rPr>
          <w:rFonts w:asciiTheme="majorHAnsi" w:eastAsia="Times New Roman" w:hAnsiTheme="majorHAnsi" w:cstheme="majorHAnsi"/>
          <w:b/>
          <w:bCs/>
          <w:lang w:eastAsia="pl-PL"/>
        </w:rPr>
        <w:t xml:space="preserve"> na terenie nieruchomości oraz </w:t>
      </w:r>
      <w:r w:rsidR="001202D6">
        <w:rPr>
          <w:rFonts w:asciiTheme="majorHAnsi" w:eastAsia="Times New Roman" w:hAnsiTheme="majorHAnsi" w:cstheme="majorHAnsi"/>
          <w:b/>
          <w:bCs/>
          <w:lang w:eastAsia="pl-PL"/>
        </w:rPr>
        <w:br/>
      </w:r>
      <w:r w:rsidR="001202D6" w:rsidRPr="001333C2">
        <w:rPr>
          <w:rFonts w:asciiTheme="majorHAnsi" w:eastAsia="Times New Roman" w:hAnsiTheme="majorHAnsi" w:cstheme="majorHAnsi"/>
          <w:b/>
          <w:bCs/>
          <w:lang w:eastAsia="pl-PL"/>
        </w:rPr>
        <w:t xml:space="preserve">w lokalach znajdujących się w budynkach wspólnot mieszkaniowych zarządzanych przez Zarząd Komunalnych Zasobów Lokalowych Sp. z o.o. w Poznaniu, a także objętych programem Miejskiego Biura Najmu w podziale na </w:t>
      </w:r>
      <w:r w:rsidR="001202D6">
        <w:rPr>
          <w:rFonts w:asciiTheme="majorHAnsi" w:eastAsia="Times New Roman" w:hAnsiTheme="majorHAnsi" w:cstheme="majorHAnsi"/>
          <w:b/>
          <w:bCs/>
          <w:lang w:eastAsia="pl-PL"/>
        </w:rPr>
        <w:t>3</w:t>
      </w:r>
      <w:r w:rsidR="001202D6" w:rsidRPr="001333C2">
        <w:rPr>
          <w:rFonts w:asciiTheme="majorHAnsi" w:eastAsia="Times New Roman" w:hAnsiTheme="majorHAnsi" w:cstheme="majorHAnsi"/>
          <w:b/>
          <w:bCs/>
          <w:lang w:eastAsia="pl-PL"/>
        </w:rPr>
        <w:t xml:space="preserve"> części </w:t>
      </w:r>
      <w:r w:rsidRPr="002740AC">
        <w:rPr>
          <w:rFonts w:asciiTheme="majorHAnsi" w:hAnsiTheme="majorHAnsi" w:cstheme="majorHAnsi"/>
        </w:rPr>
        <w:t>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7"/>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00E55AF1"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18A65FB4" w:rsidR="00324B66" w:rsidRPr="005E3C0C" w:rsidRDefault="00324B66" w:rsidP="00324B66">
      <w:pPr>
        <w:spacing w:after="0" w:line="276" w:lineRule="auto"/>
        <w:jc w:val="both"/>
        <w:rPr>
          <w:rFonts w:asciiTheme="majorHAnsi" w:hAnsiTheme="majorHAnsi" w:cstheme="majorHAnsi"/>
          <w:b/>
          <w:sz w:val="20"/>
          <w:szCs w:val="20"/>
        </w:rPr>
      </w:pPr>
      <w:r w:rsidRPr="005E3C0C">
        <w:rPr>
          <w:rFonts w:asciiTheme="majorHAnsi" w:hAnsiTheme="majorHAnsi" w:cstheme="majorHAnsi"/>
          <w:color w:val="000000"/>
          <w:sz w:val="20"/>
          <w:szCs w:val="20"/>
        </w:rPr>
        <w:t>Na potrzeby postępowania o udzielenie zamówienia publicznego, którego przedmiotem jest</w:t>
      </w:r>
      <w:r w:rsidR="008D3F7F" w:rsidRPr="005E3C0C">
        <w:rPr>
          <w:rFonts w:asciiTheme="majorHAnsi" w:hAnsiTheme="majorHAnsi" w:cstheme="majorHAnsi"/>
          <w:color w:val="000000"/>
          <w:sz w:val="20"/>
          <w:szCs w:val="20"/>
        </w:rPr>
        <w:t xml:space="preserve"> </w:t>
      </w:r>
      <w:r w:rsidR="0093692C" w:rsidRPr="0093692C">
        <w:rPr>
          <w:rFonts w:asciiTheme="majorHAnsi" w:eastAsia="Times New Roman" w:hAnsiTheme="majorHAnsi" w:cstheme="majorHAnsi"/>
          <w:b/>
          <w:bCs/>
          <w:sz w:val="20"/>
          <w:szCs w:val="20"/>
          <w:lang w:eastAsia="pl-PL"/>
        </w:rPr>
        <w:t xml:space="preserve">świadczenie usług konserwacji, drobnych napraw i usuwania awarii w zakresie branży wodno-kanalizacyjnej i c.o. na terenie nieruchomości oraz w lokalach znajdujących się w budynkach wspólnot mieszkaniowych zarządzanych przez Zarząd Komunalnych Zasobów Lokalowych Sp. z o.o. w Poznaniu, a także objętych programem Miejskiego Biura Najmu w podziale na 3 części </w:t>
      </w:r>
      <w:r w:rsidRPr="005E3C0C">
        <w:rPr>
          <w:rFonts w:asciiTheme="majorHAnsi" w:eastAsiaTheme="majorEastAsia" w:hAnsiTheme="majorHAnsi" w:cstheme="majorHAnsi"/>
          <w:color w:val="000000"/>
          <w:sz w:val="20"/>
          <w:szCs w:val="20"/>
          <w:lang w:eastAsia="pl-PL"/>
        </w:rPr>
        <w:t xml:space="preserve">oświadczamy, że </w:t>
      </w:r>
      <w:r w:rsidRPr="005E3C0C">
        <w:rPr>
          <w:rFonts w:asciiTheme="majorHAnsi" w:hAnsiTheme="majorHAnsi" w:cstheme="majorHAnsi"/>
          <w:b/>
          <w:sz w:val="20"/>
          <w:szCs w:val="20"/>
        </w:rPr>
        <w:t xml:space="preserve">informacje zawarte w oświadczeniu, o którym mowa w art. 125 ust. 1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 zakresie odnoszącym się do podstaw wykluczenia z postępowania, o których mowa w:</w:t>
      </w:r>
    </w:p>
    <w:p w14:paraId="4E47B03B" w14:textId="3F7CF483"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color w:val="000000"/>
          <w:sz w:val="20"/>
          <w:szCs w:val="20"/>
        </w:rPr>
      </w:pPr>
      <w:r w:rsidRPr="005E3C0C">
        <w:rPr>
          <w:rFonts w:asciiTheme="majorHAnsi" w:hAnsiTheme="majorHAnsi" w:cstheme="majorHAnsi"/>
          <w:b/>
          <w:sz w:val="20"/>
          <w:szCs w:val="20"/>
        </w:rPr>
        <w:t xml:space="preserve">art. 108 ust. 1 pkt 1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prawomocnego skazania Wykonawcy będącego osobą fizyczną za przestępstwo wymienione w art. 108 ust. 1 pkt 1 lit. a-h lub za odpowiedni czyn zabroniony określony w przepisach prawa obcego,</w:t>
      </w:r>
    </w:p>
    <w:p w14:paraId="2F40B548" w14:textId="6EDE5FF2"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2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t>
      </w:r>
      <w:r w:rsidRPr="005E3C0C">
        <w:rPr>
          <w:rFonts w:asciiTheme="majorHAnsi" w:hAnsiTheme="majorHAnsi" w:cstheme="majorHAnsi"/>
          <w:sz w:val="20"/>
          <w:szCs w:val="20"/>
        </w:rPr>
        <w:t xml:space="preserve">dotyczących prawomocnego skazania </w:t>
      </w:r>
      <w:r w:rsidRPr="005E3C0C">
        <w:rPr>
          <w:rFonts w:asciiTheme="majorHAnsi" w:hAnsiTheme="majorHAnsi" w:cstheme="majorHAnsi"/>
          <w:color w:val="333333"/>
          <w:sz w:val="20"/>
          <w:szCs w:val="20"/>
          <w:shd w:val="clear" w:color="auto" w:fill="FFFFFF"/>
        </w:rPr>
        <w:t xml:space="preserve">za przestępstwo, o którym mowa </w:t>
      </w:r>
      <w:r w:rsidRPr="005E3C0C">
        <w:rPr>
          <w:rFonts w:asciiTheme="majorHAnsi" w:hAnsiTheme="majorHAnsi" w:cstheme="majorHAnsi"/>
          <w:sz w:val="20"/>
          <w:szCs w:val="20"/>
        </w:rPr>
        <w:t xml:space="preserve">w art. 108 ust. 1 pkt 1 lit. a-h lub za odpowiedni czyn zabroniony określony w przepisach prawa obcego urzędującego </w:t>
      </w:r>
      <w:r w:rsidRPr="005E3C0C">
        <w:rPr>
          <w:rFonts w:asciiTheme="majorHAnsi" w:hAnsiTheme="majorHAnsi" w:cstheme="majorHAnsi"/>
          <w:color w:val="333333"/>
          <w:sz w:val="20"/>
          <w:szCs w:val="20"/>
          <w:shd w:val="clear" w:color="auto" w:fill="FFFFFF"/>
        </w:rPr>
        <w:t>członka jego organu zarządzającego lub nadzorczego, wspólnika spółki w spółce jawnej lub partnerskiej albo komplementariusza w spółce komandytowej lub komandytowo-akcyjnej lub prokurenta,</w:t>
      </w:r>
    </w:p>
    <w:p w14:paraId="60774992" w14:textId="668B330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3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wydania prawomocnego wyroku sądu lub ostatecznej decyzji administracyjnej o zaleganiu z uiszczeniem podatków, opłat lub składek na ubezpieczenie społeczne lub zdrowotne,</w:t>
      </w:r>
    </w:p>
    <w:p w14:paraId="5B4E4BA4" w14:textId="7D5F608D"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4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prawomocnego orzeczenia zakazu ubiegania się o zamówienie publiczne,</w:t>
      </w:r>
    </w:p>
    <w:p w14:paraId="65B8B81B" w14:textId="7E4E853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5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dotyczących zawarcia z innymi Wykonawcami porozumienia mającego na celu zakłócenie konkurencji,</w:t>
      </w:r>
    </w:p>
    <w:p w14:paraId="7A7BC25D" w14:textId="2E7548F4"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108 ust. 1 pkt 6 ustawy </w:t>
      </w:r>
      <w:r w:rsidR="00381EA6" w:rsidRPr="005E3C0C">
        <w:rPr>
          <w:rFonts w:asciiTheme="majorHAnsi" w:hAnsiTheme="majorHAnsi" w:cstheme="majorHAnsi"/>
          <w:b/>
          <w:sz w:val="20"/>
          <w:szCs w:val="20"/>
        </w:rPr>
        <w:t>Pzp</w:t>
      </w:r>
      <w:r w:rsidRPr="005E3C0C">
        <w:rPr>
          <w:rFonts w:asciiTheme="majorHAnsi" w:hAnsiTheme="majorHAnsi" w:cstheme="majorHAnsi"/>
          <w:sz w:val="20"/>
          <w:szCs w:val="20"/>
        </w:rPr>
        <w:t xml:space="preserve">, dotyczących zakłócenia konkurencji wynikającego z wcześniejszego zaangażowania wykonawcy lub </w:t>
      </w:r>
      <w:r w:rsidR="00174893" w:rsidRPr="005E3C0C">
        <w:rPr>
          <w:rFonts w:asciiTheme="majorHAnsi" w:hAnsiTheme="majorHAnsi" w:cstheme="majorHAnsi"/>
          <w:sz w:val="20"/>
          <w:szCs w:val="20"/>
        </w:rPr>
        <w:t>podmiotu,</w:t>
      </w:r>
      <w:r w:rsidRPr="005E3C0C">
        <w:rPr>
          <w:rFonts w:asciiTheme="majorHAnsi" w:hAnsiTheme="majorHAnsi" w:cstheme="majorHAnsi"/>
          <w:sz w:val="20"/>
          <w:szCs w:val="20"/>
        </w:rPr>
        <w:t xml:space="preserve"> który należy z wykonawcą do tej samej grupy kapitałowej, w rozumieniu ustawy z dnia 16 lutego 2007 r. o ochronie konkurencji i konsumentów, w przygotowanie postępowania o udzielenie zamówienia,</w:t>
      </w:r>
    </w:p>
    <w:p w14:paraId="78DC72D3" w14:textId="4C97818E"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1 ustawy </w:t>
      </w:r>
      <w:r w:rsidR="00381EA6" w:rsidRPr="005E3C0C">
        <w:rPr>
          <w:rFonts w:asciiTheme="majorHAnsi" w:hAnsiTheme="majorHAnsi" w:cstheme="majorHAnsi"/>
          <w:b/>
          <w:sz w:val="20"/>
          <w:szCs w:val="20"/>
        </w:rPr>
        <w:t>Pzp</w:t>
      </w:r>
      <w:r w:rsidRPr="005E3C0C">
        <w:rPr>
          <w:rFonts w:asciiTheme="majorHAnsi" w:hAnsiTheme="majorHAnsi" w:cstheme="majorHAnsi"/>
          <w:b/>
          <w:sz w:val="20"/>
          <w:szCs w:val="20"/>
        </w:rPr>
        <w:t xml:space="preserve">, </w:t>
      </w:r>
      <w:r w:rsidRPr="005E3C0C">
        <w:rPr>
          <w:rFonts w:asciiTheme="majorHAnsi" w:hAnsiTheme="majorHAnsi" w:cstheme="majorHAnsi"/>
          <w:sz w:val="20"/>
          <w:szCs w:val="20"/>
        </w:rPr>
        <w:t xml:space="preserve">dotyczących </w:t>
      </w:r>
      <w:r w:rsidRPr="005E3C0C">
        <w:rPr>
          <w:rFonts w:asciiTheme="majorHAnsi" w:hAnsiTheme="majorHAnsi" w:cstheme="majorHAnsi"/>
          <w:color w:val="333333"/>
          <w:sz w:val="20"/>
          <w:szCs w:val="20"/>
          <w:shd w:val="clear" w:color="auto" w:fill="FFFFFF"/>
        </w:rPr>
        <w:t>naruszenia obowiązków w zakresie płatności podatków, opłat lub składek na ubezpieczenia społeczne lub zdrowotne,</w:t>
      </w:r>
    </w:p>
    <w:p w14:paraId="3C2E1166" w14:textId="33132FF7"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8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dotyczących wprowadzenia Zamawiającego w błąd przy przedstawianiu informacji, że nie podlega wykluczeniu, spełnia warunki udziału w postępowaniu lub kryteria selekcji,</w:t>
      </w:r>
    </w:p>
    <w:p w14:paraId="4E5E3C90" w14:textId="647C7DF3" w:rsidR="00324B66" w:rsidRPr="005E3C0C"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0"/>
          <w:szCs w:val="20"/>
        </w:rPr>
      </w:pPr>
      <w:r w:rsidRPr="005E3C0C">
        <w:rPr>
          <w:rFonts w:asciiTheme="majorHAnsi" w:hAnsiTheme="majorHAnsi" w:cstheme="majorHAnsi"/>
          <w:b/>
          <w:sz w:val="20"/>
          <w:szCs w:val="20"/>
        </w:rPr>
        <w:t xml:space="preserve">art. 109 ust 1 pkt 9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xml:space="preserve">, dotyczących bezprawnego wpływu lub prób wpływu na czynności Zamawiającego lub prób pozyskania lub pozyskania informacji poufnych, mogących dać Wykonawcy przewagę w postępowaniu </w:t>
      </w:r>
      <w:r w:rsidR="005E3C0C">
        <w:rPr>
          <w:rFonts w:asciiTheme="majorHAnsi" w:hAnsiTheme="majorHAnsi" w:cstheme="majorHAnsi"/>
          <w:bCs/>
          <w:sz w:val="20"/>
          <w:szCs w:val="20"/>
        </w:rPr>
        <w:br/>
      </w:r>
      <w:r w:rsidRPr="005E3C0C">
        <w:rPr>
          <w:rFonts w:asciiTheme="majorHAnsi" w:hAnsiTheme="majorHAnsi" w:cstheme="majorHAnsi"/>
          <w:bCs/>
          <w:sz w:val="20"/>
          <w:szCs w:val="20"/>
        </w:rPr>
        <w:t>o udzielenie zamówienia,</w:t>
      </w:r>
    </w:p>
    <w:p w14:paraId="45B0DF03" w14:textId="77777777" w:rsidR="005E3C0C" w:rsidRPr="005E3C0C" w:rsidRDefault="00324B66" w:rsidP="000847B1">
      <w:pPr>
        <w:pStyle w:val="Akapitzlist"/>
        <w:numPr>
          <w:ilvl w:val="0"/>
          <w:numId w:val="21"/>
        </w:numPr>
        <w:spacing w:line="276" w:lineRule="auto"/>
        <w:ind w:left="425" w:hanging="567"/>
        <w:jc w:val="both"/>
        <w:rPr>
          <w:rFonts w:asciiTheme="majorHAnsi" w:hAnsiTheme="majorHAnsi" w:cstheme="majorHAnsi"/>
          <w:sz w:val="20"/>
          <w:szCs w:val="20"/>
        </w:rPr>
      </w:pPr>
      <w:r w:rsidRPr="005E3C0C">
        <w:rPr>
          <w:rFonts w:asciiTheme="majorHAnsi" w:hAnsiTheme="majorHAnsi" w:cstheme="majorHAnsi"/>
          <w:b/>
          <w:sz w:val="20"/>
          <w:szCs w:val="20"/>
        </w:rPr>
        <w:t xml:space="preserve">art. 109 ust. 1 pkt 10 ustawy </w:t>
      </w:r>
      <w:r w:rsidR="00381EA6" w:rsidRPr="005E3C0C">
        <w:rPr>
          <w:rFonts w:asciiTheme="majorHAnsi" w:hAnsiTheme="majorHAnsi" w:cstheme="majorHAnsi"/>
          <w:b/>
          <w:sz w:val="20"/>
          <w:szCs w:val="20"/>
        </w:rPr>
        <w:t>Pzp</w:t>
      </w:r>
      <w:r w:rsidRPr="005E3C0C">
        <w:rPr>
          <w:rFonts w:asciiTheme="majorHAnsi" w:hAnsiTheme="majorHAnsi" w:cstheme="majorHAnsi"/>
          <w:bCs/>
          <w:sz w:val="20"/>
          <w:szCs w:val="20"/>
        </w:rPr>
        <w:t>, dotyczących</w:t>
      </w:r>
      <w:r w:rsidRPr="005E3C0C">
        <w:rPr>
          <w:rFonts w:asciiTheme="majorHAnsi" w:hAnsiTheme="majorHAnsi" w:cstheme="majorHAnsi"/>
          <w:sz w:val="20"/>
          <w:szCs w:val="20"/>
        </w:rPr>
        <w:t xml:space="preserve"> </w:t>
      </w:r>
      <w:r w:rsidRPr="005E3C0C">
        <w:rPr>
          <w:rFonts w:asciiTheme="majorHAnsi" w:hAnsiTheme="majorHAnsi" w:cstheme="majorHAnsi"/>
          <w:bCs/>
          <w:sz w:val="20"/>
          <w:szCs w:val="20"/>
        </w:rPr>
        <w:t>przedstawienia informacji wprowadzających w błąd, co mogło mieć istotny wpływ na decyzje podejmowane przez Zamawiającego w postępowaniu o udzielenie zamówienia</w:t>
      </w:r>
    </w:p>
    <w:p w14:paraId="14B29BF0" w14:textId="77777777" w:rsidR="005E3C0C" w:rsidRDefault="005E3C0C" w:rsidP="005E3C0C">
      <w:pPr>
        <w:pStyle w:val="Akapitzlist"/>
        <w:spacing w:line="276" w:lineRule="auto"/>
        <w:ind w:left="425"/>
        <w:jc w:val="both"/>
        <w:rPr>
          <w:rFonts w:asciiTheme="majorHAnsi" w:hAnsiTheme="majorHAnsi" w:cstheme="majorHAnsi"/>
          <w:b/>
          <w:sz w:val="20"/>
          <w:szCs w:val="20"/>
        </w:rPr>
      </w:pPr>
    </w:p>
    <w:p w14:paraId="73D1DD8D" w14:textId="2D684883" w:rsidR="000847B1" w:rsidRPr="005E3C0C" w:rsidRDefault="000847B1" w:rsidP="005E3C0C">
      <w:pPr>
        <w:pStyle w:val="Akapitzlist"/>
        <w:spacing w:line="276" w:lineRule="auto"/>
        <w:ind w:left="425"/>
        <w:jc w:val="both"/>
        <w:rPr>
          <w:rFonts w:asciiTheme="majorHAnsi" w:hAnsiTheme="majorHAnsi" w:cstheme="majorHAnsi"/>
          <w:sz w:val="20"/>
          <w:szCs w:val="20"/>
        </w:rPr>
      </w:pPr>
      <w:r w:rsidRPr="005E3C0C">
        <w:rPr>
          <w:rFonts w:asciiTheme="majorHAnsi" w:hAnsiTheme="majorHAnsi" w:cstheme="majorHAnsi"/>
          <w:b/>
          <w:sz w:val="20"/>
          <w:szCs w:val="20"/>
        </w:rPr>
        <w:t>są aktualne / są nieaktualne</w:t>
      </w:r>
      <w:r w:rsidRPr="005E3C0C">
        <w:rPr>
          <w:rFonts w:asciiTheme="majorHAnsi" w:hAnsiTheme="majorHAnsi" w:cstheme="majorHAnsi"/>
          <w:b/>
          <w:sz w:val="20"/>
          <w:szCs w:val="20"/>
          <w:vertAlign w:val="superscript"/>
        </w:rPr>
        <w:footnoteReference w:id="8"/>
      </w:r>
      <w:r w:rsidRPr="005E3C0C">
        <w:rPr>
          <w:rFonts w:asciiTheme="majorHAnsi" w:hAnsiTheme="majorHAnsi" w:cstheme="majorHAnsi"/>
          <w:b/>
          <w:sz w:val="20"/>
          <w:szCs w:val="20"/>
        </w:rPr>
        <w:t xml:space="preserve"> </w:t>
      </w:r>
      <w:r w:rsidRPr="005E3C0C">
        <w:rPr>
          <w:rFonts w:asciiTheme="majorHAnsi" w:hAnsiTheme="majorHAnsi" w:cstheme="majorHAnsi"/>
          <w:color w:val="C9211E"/>
          <w:sz w:val="20"/>
          <w:szCs w:val="20"/>
        </w:rPr>
        <w:t xml:space="preserve">(niepotrzebne skreślić) </w:t>
      </w:r>
    </w:p>
    <w:p w14:paraId="62A0C06F" w14:textId="77777777" w:rsidR="00324B66" w:rsidRPr="005E3C0C" w:rsidRDefault="00324B66" w:rsidP="00324B66">
      <w:pPr>
        <w:spacing w:after="0" w:line="240" w:lineRule="auto"/>
        <w:jc w:val="both"/>
        <w:rPr>
          <w:rFonts w:asciiTheme="majorHAnsi" w:hAnsiTheme="majorHAnsi" w:cstheme="majorHAnsi"/>
          <w:sz w:val="20"/>
          <w:szCs w:val="20"/>
        </w:rPr>
      </w:pPr>
    </w:p>
    <w:p w14:paraId="3D437CA7" w14:textId="273FCE9A" w:rsidR="00324B66" w:rsidRPr="005E3C0C" w:rsidRDefault="00324B66" w:rsidP="00381EA6">
      <w:pPr>
        <w:pStyle w:val="Tekstprzypisudolnego"/>
        <w:jc w:val="both"/>
        <w:rPr>
          <w:rFonts w:asciiTheme="majorHAnsi" w:hAnsiTheme="majorHAnsi" w:cstheme="majorHAnsi"/>
        </w:rPr>
      </w:pPr>
      <w:bookmarkStart w:id="1" w:name="_Hlk95285404"/>
      <w:r w:rsidRPr="005E3C0C">
        <w:rPr>
          <w:rFonts w:asciiTheme="majorHAnsi" w:hAnsiTheme="majorHAnsi" w:cstheme="majorHAnsi"/>
        </w:rPr>
        <w:t>UWAGA: Niniejsze oświadczenie składa każdy z Wykonawców wspólnie ubiegających się o udzielenie zamówienia.</w:t>
      </w:r>
      <w:bookmarkEnd w:id="1"/>
    </w:p>
    <w:p w14:paraId="0B7BC87A" w14:textId="3F9E6EBD" w:rsidR="00174893" w:rsidRPr="00381EA6" w:rsidRDefault="008F210E" w:rsidP="00174893">
      <w:pPr>
        <w:spacing w:after="0" w:line="276" w:lineRule="auto"/>
        <w:jc w:val="right"/>
        <w:rPr>
          <w:rFonts w:asciiTheme="majorHAnsi" w:hAnsiTheme="majorHAnsi" w:cstheme="majorHAnsi"/>
          <w:b/>
        </w:rPr>
      </w:pPr>
      <w:r w:rsidRPr="005E3C0C">
        <w:rPr>
          <w:rFonts w:asciiTheme="majorHAnsi" w:hAnsiTheme="majorHAnsi" w:cstheme="majorHAnsi"/>
          <w:b/>
          <w:sz w:val="20"/>
          <w:szCs w:val="20"/>
        </w:rPr>
        <w:br w:type="column"/>
      </w:r>
      <w:r w:rsidR="000847B1"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6E6FABF6" w:rsidR="000847B1" w:rsidRPr="005E3C0C" w:rsidRDefault="000847B1" w:rsidP="000847B1">
      <w:pPr>
        <w:spacing w:after="0" w:line="276" w:lineRule="auto"/>
        <w:jc w:val="both"/>
        <w:rPr>
          <w:rFonts w:asciiTheme="majorHAnsi" w:hAnsiTheme="majorHAnsi" w:cstheme="majorHAnsi"/>
          <w:b/>
          <w:i/>
          <w:color w:val="000000"/>
        </w:rPr>
      </w:pPr>
      <w:r w:rsidRPr="005E3C0C">
        <w:rPr>
          <w:rFonts w:asciiTheme="majorHAnsi" w:hAnsiTheme="majorHAnsi" w:cstheme="majorHAnsi"/>
          <w:iCs/>
          <w:color w:val="000000"/>
        </w:rPr>
        <w:t>Na potrzeby postępowania o udzielenie</w:t>
      </w:r>
      <w:r w:rsidRPr="005E3C0C">
        <w:rPr>
          <w:rFonts w:asciiTheme="majorHAnsi" w:hAnsiTheme="majorHAnsi" w:cstheme="majorHAnsi"/>
          <w:color w:val="000000"/>
        </w:rPr>
        <w:t xml:space="preserve"> zamówienia publicznego, którego przedmiotem jest</w:t>
      </w:r>
      <w:r w:rsidR="00381EA6" w:rsidRPr="005E3C0C">
        <w:rPr>
          <w:rFonts w:asciiTheme="majorHAnsi" w:hAnsiTheme="majorHAnsi" w:cstheme="majorHAnsi"/>
          <w:color w:val="000000"/>
        </w:rPr>
        <w:t xml:space="preserve">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 </w:t>
      </w:r>
      <w:r w:rsidRPr="005E3C0C">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51C89BD6" w14:textId="3125671E" w:rsidR="00381EA6" w:rsidRPr="005E3C0C" w:rsidRDefault="000847B1" w:rsidP="008F210E">
      <w:pPr>
        <w:spacing w:after="0" w:line="276" w:lineRule="auto"/>
        <w:jc w:val="both"/>
        <w:rPr>
          <w:rFonts w:asciiTheme="majorHAnsi" w:hAnsiTheme="majorHAnsi" w:cstheme="majorHAnsi"/>
          <w:color w:val="000000" w:themeColor="text1"/>
        </w:rPr>
      </w:pPr>
      <w:r w:rsidRPr="005E3C0C">
        <w:rPr>
          <w:rFonts w:asciiTheme="majorHAnsi" w:hAnsiTheme="majorHAnsi" w:cstheme="majorHAnsi"/>
          <w:color w:val="000000"/>
        </w:rPr>
        <w:t>Na potrzeby postępowania o udzielenie zamówienia publicznego, którego przedmiotem jest</w:t>
      </w:r>
      <w:r w:rsidR="00381EA6" w:rsidRPr="005E3C0C">
        <w:rPr>
          <w:rFonts w:asciiTheme="majorHAnsi" w:hAnsiTheme="majorHAnsi" w:cstheme="majorHAnsi"/>
          <w:color w:val="000000"/>
        </w:rPr>
        <w:t xml:space="preserve">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 </w:t>
      </w:r>
      <w:r w:rsidRPr="005E3C0C">
        <w:rPr>
          <w:rFonts w:asciiTheme="majorHAnsi" w:eastAsiaTheme="majorEastAsia" w:hAnsiTheme="majorHAnsi" w:cstheme="majorHAnsi"/>
          <w:color w:val="000000"/>
          <w:lang w:eastAsia="pl-PL"/>
        </w:rPr>
        <w:t xml:space="preserve">oświadczam, że </w:t>
      </w:r>
      <w:r w:rsidRPr="005E3C0C">
        <w:rPr>
          <w:rFonts w:asciiTheme="majorHAnsi" w:hAnsiTheme="majorHAnsi" w:cstheme="majorHAnsi"/>
          <w:bCs/>
        </w:rPr>
        <w:t xml:space="preserve">spełniam/y warunek udziału w postępowaniu w zakresie </w:t>
      </w:r>
      <w:r w:rsidRPr="005E3C0C">
        <w:rPr>
          <w:rFonts w:asciiTheme="majorHAnsi" w:eastAsiaTheme="majorEastAsia" w:hAnsiTheme="majorHAnsi" w:cstheme="majorHAnsi"/>
          <w:b/>
          <w:color w:val="000000"/>
          <w:lang w:eastAsia="pl-PL"/>
        </w:rPr>
        <w:t>dysponowania</w:t>
      </w:r>
      <w:r w:rsidRPr="005E3C0C">
        <w:rPr>
          <w:rFonts w:asciiTheme="majorHAnsi" w:hAnsiTheme="majorHAnsi" w:cstheme="majorHAnsi"/>
          <w:color w:val="000000"/>
          <w:lang w:eastAsia="pl-PL"/>
        </w:rPr>
        <w:t xml:space="preserve"> w czasie trwania umowy </w:t>
      </w:r>
      <w:r w:rsidR="00016A82" w:rsidRPr="005E3C0C">
        <w:rPr>
          <w:rFonts w:asciiTheme="majorHAnsi" w:hAnsiTheme="majorHAnsi" w:cstheme="majorHAnsi"/>
          <w:color w:val="000000" w:themeColor="text1"/>
        </w:rPr>
        <w:t>osobami posiadającymi niezbędne kwalifikacje i uprawnienia</w:t>
      </w:r>
      <w:r w:rsidR="008F210E" w:rsidRPr="005E3C0C">
        <w:rPr>
          <w:rFonts w:asciiTheme="majorHAnsi" w:hAnsiTheme="majorHAnsi" w:cstheme="majorHAnsi"/>
          <w:color w:val="000000" w:themeColor="text1"/>
        </w:rPr>
        <w:t xml:space="preserve"> w</w:t>
      </w:r>
      <w:r w:rsidR="0093692C">
        <w:rPr>
          <w:rFonts w:asciiTheme="majorHAnsi" w:hAnsiTheme="majorHAnsi" w:cstheme="majorHAnsi"/>
          <w:color w:val="000000" w:themeColor="text1"/>
        </w:rPr>
        <w:t> </w:t>
      </w:r>
      <w:r w:rsidR="008F210E" w:rsidRPr="005E3C0C">
        <w:rPr>
          <w:rFonts w:asciiTheme="majorHAnsi" w:hAnsiTheme="majorHAnsi" w:cstheme="majorHAnsi"/>
          <w:color w:val="000000" w:themeColor="text1"/>
        </w:rPr>
        <w:t xml:space="preserve">zakresie prac </w:t>
      </w:r>
      <w:r w:rsidR="0093692C">
        <w:rPr>
          <w:rFonts w:asciiTheme="majorHAnsi" w:hAnsiTheme="majorHAnsi" w:cstheme="majorHAnsi"/>
          <w:color w:val="000000" w:themeColor="text1"/>
        </w:rPr>
        <w:t>wodno-kanalizacyjnych i c.o</w:t>
      </w:r>
      <w:r w:rsidR="008F210E" w:rsidRPr="005E3C0C">
        <w:rPr>
          <w:rFonts w:asciiTheme="majorHAnsi" w:hAnsiTheme="majorHAnsi" w:cstheme="majorHAnsi"/>
          <w:color w:val="000000" w:themeColor="text1"/>
        </w:rPr>
        <w:t>.</w:t>
      </w:r>
    </w:p>
    <w:p w14:paraId="452788FC" w14:textId="77777777" w:rsidR="005A2DC1" w:rsidRDefault="005A2DC1" w:rsidP="008F210E">
      <w:pPr>
        <w:spacing w:after="0" w:line="276" w:lineRule="auto"/>
        <w:jc w:val="both"/>
        <w:rPr>
          <w:rFonts w:asciiTheme="majorHAnsi" w:hAnsiTheme="majorHAnsi" w:cstheme="majorHAnsi"/>
          <w:color w:val="000000" w:themeColor="text1"/>
        </w:rPr>
      </w:pPr>
    </w:p>
    <w:p w14:paraId="251281FE" w14:textId="10B9DB87" w:rsidR="008F210E" w:rsidRPr="00DA4520" w:rsidRDefault="008F210E" w:rsidP="008F210E">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Oświadczamy, że będziemy dysponowali ……… osobami.</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40C07DE4" w:rsidR="00DA4520" w:rsidRPr="0008183C" w:rsidRDefault="008F210E" w:rsidP="00DA4520">
      <w:pPr>
        <w:spacing w:after="0" w:line="23" w:lineRule="atLeast"/>
        <w:jc w:val="right"/>
        <w:rPr>
          <w:rFonts w:asciiTheme="majorHAnsi" w:hAnsiTheme="majorHAnsi" w:cstheme="majorHAnsi"/>
          <w:b/>
        </w:rPr>
      </w:pPr>
      <w:r>
        <w:rPr>
          <w:rFonts w:asciiTheme="majorHAnsi" w:hAnsiTheme="majorHAnsi" w:cstheme="majorHAnsi"/>
          <w:b/>
        </w:rPr>
        <w:br w:type="column"/>
      </w:r>
      <w:r w:rsidR="00DA4520" w:rsidRPr="0008183C">
        <w:rPr>
          <w:rFonts w:asciiTheme="majorHAnsi" w:hAnsiTheme="majorHAnsi" w:cstheme="majorHAnsi"/>
          <w:b/>
        </w:rPr>
        <w:lastRenderedPageBreak/>
        <w:t xml:space="preserve">Załącznik nr </w:t>
      </w:r>
      <w:r w:rsidR="00DA4520">
        <w:rPr>
          <w:rFonts w:asciiTheme="majorHAnsi" w:hAnsiTheme="majorHAnsi" w:cstheme="majorHAnsi"/>
          <w:b/>
        </w:rPr>
        <w:t>8</w:t>
      </w:r>
      <w:r w:rsidR="00DA4520"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6A600AD9" w14:textId="35A45AA5" w:rsidR="008F210E" w:rsidRDefault="00DA4520" w:rsidP="00DA4520">
      <w:pPr>
        <w:spacing w:after="0" w:line="23" w:lineRule="atLeast"/>
        <w:jc w:val="both"/>
        <w:rPr>
          <w:rFonts w:asciiTheme="majorHAnsi" w:eastAsia="Times New Roman" w:hAnsiTheme="majorHAnsi" w:cstheme="majorHAnsi"/>
          <w:b/>
          <w:bCs/>
          <w:lang w:eastAsia="pl-PL"/>
        </w:rPr>
      </w:pPr>
      <w:r w:rsidRPr="005A2DC1">
        <w:rPr>
          <w:rFonts w:asciiTheme="majorHAnsi" w:hAnsiTheme="majorHAnsi" w:cstheme="majorHAnsi"/>
        </w:rPr>
        <w:t xml:space="preserve">na potrzeby i na okres korzystania z nich przy wykonywaniu zamówienia pn.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w:t>
      </w:r>
    </w:p>
    <w:p w14:paraId="7D364182" w14:textId="77777777" w:rsidR="0093692C" w:rsidRDefault="0093692C" w:rsidP="00DA4520">
      <w:pPr>
        <w:spacing w:after="0" w:line="23" w:lineRule="atLeast"/>
        <w:jc w:val="both"/>
        <w:rPr>
          <w:rFonts w:asciiTheme="majorHAnsi" w:hAnsiTheme="majorHAnsi" w:cstheme="majorHAnsi"/>
        </w:rPr>
      </w:pPr>
    </w:p>
    <w:p w14:paraId="2C59F971" w14:textId="7B46E8DB"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9"/>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10"/>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11"/>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018D1940" w:rsidR="00DA4520" w:rsidRPr="008712E7" w:rsidRDefault="008F210E" w:rsidP="00DA4520">
      <w:pPr>
        <w:spacing w:after="0" w:line="23" w:lineRule="atLeast"/>
        <w:jc w:val="both"/>
        <w:rPr>
          <w:rFonts w:asciiTheme="majorHAnsi" w:hAnsiTheme="majorHAnsi" w:cstheme="majorHAnsi"/>
          <w:b/>
          <w:bCs/>
          <w:iCs/>
          <w:u w:val="single"/>
        </w:rPr>
      </w:pPr>
      <w:r>
        <w:rPr>
          <w:rFonts w:asciiTheme="majorHAnsi" w:hAnsiTheme="majorHAnsi" w:cstheme="majorHAnsi"/>
          <w:b/>
          <w:bCs/>
          <w:iCs/>
          <w:u w:val="single"/>
        </w:rPr>
        <w:br w:type="column"/>
      </w:r>
      <w:r w:rsidR="00DA4520" w:rsidRPr="008712E7">
        <w:rPr>
          <w:rFonts w:asciiTheme="majorHAnsi" w:hAnsiTheme="majorHAnsi" w:cstheme="majorHAnsi"/>
          <w:b/>
          <w:bCs/>
          <w:iCs/>
          <w:u w:val="single"/>
        </w:rPr>
        <w:lastRenderedPageBreak/>
        <w:t xml:space="preserve">UWAGA: </w:t>
      </w:r>
    </w:p>
    <w:p w14:paraId="4E1F7A10" w14:textId="3037FAB0"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w:t>
      </w:r>
      <w:r w:rsidR="005A2DC1">
        <w:rPr>
          <w:rFonts w:asciiTheme="majorHAnsi" w:hAnsiTheme="majorHAnsi" w:cstheme="majorHAnsi"/>
          <w:iCs/>
          <w:color w:val="000000" w:themeColor="text1"/>
        </w:rPr>
        <w:br/>
      </w:r>
      <w:r w:rsidRPr="0008183C">
        <w:rPr>
          <w:rFonts w:asciiTheme="majorHAnsi" w:hAnsiTheme="majorHAnsi" w:cstheme="majorHAnsi"/>
          <w:iCs/>
          <w:color w:val="000000" w:themeColor="text1"/>
        </w:rPr>
        <w:t>11 września 2019 r. Prawo zamówień publicznych (t.j. Dz.U. 202</w:t>
      </w:r>
      <w:r w:rsidR="005A2DC1">
        <w:rPr>
          <w:rFonts w:asciiTheme="majorHAnsi" w:hAnsiTheme="majorHAnsi" w:cstheme="majorHAnsi"/>
          <w:iCs/>
          <w:color w:val="000000" w:themeColor="text1"/>
        </w:rPr>
        <w:t>3</w:t>
      </w:r>
      <w:r w:rsidRPr="0008183C">
        <w:rPr>
          <w:rFonts w:asciiTheme="majorHAnsi" w:hAnsiTheme="majorHAnsi" w:cstheme="majorHAnsi"/>
          <w:iCs/>
          <w:color w:val="000000" w:themeColor="text1"/>
        </w:rPr>
        <w:t xml:space="preserve"> r. poz. </w:t>
      </w:r>
      <w:r w:rsidR="005A2DC1">
        <w:rPr>
          <w:rFonts w:asciiTheme="majorHAnsi" w:hAnsiTheme="majorHAnsi" w:cstheme="majorHAnsi"/>
          <w:iCs/>
          <w:color w:val="000000" w:themeColor="text1"/>
        </w:rPr>
        <w:t>1605</w:t>
      </w:r>
      <w:r w:rsidRPr="0008183C">
        <w:rPr>
          <w:rFonts w:asciiTheme="majorHAnsi" w:hAnsiTheme="majorHAnsi" w:cstheme="majorHAnsi"/>
          <w:iCs/>
          <w:color w:val="000000" w:themeColor="text1"/>
        </w:rPr>
        <w:t xml:space="preserve">),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12"/>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21806B37"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2C6D1188" w14:textId="72D42750"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8F210E">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13"/>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3EBC6758"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14"/>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15"/>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lastRenderedPageBreak/>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16"/>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Oświadczam, że w celu wykazania spełniania warunków udziału w postępowaniu, określonych przez zamawiającego w ………………………………………………………...…………………</w:t>
      </w:r>
      <w:r>
        <w:rPr>
          <w:rFonts w:asciiTheme="majorHAnsi" w:hAnsiTheme="majorHAnsi" w:cstheme="majorHAnsi"/>
        </w:rPr>
        <w:t>……………………………………………………</w:t>
      </w:r>
      <w:bookmarkStart w:id="4"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4"/>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5" w:name="_Hlk99014455"/>
      <w:r w:rsidRPr="003D3D9F">
        <w:rPr>
          <w:rFonts w:asciiTheme="majorHAnsi" w:hAnsiTheme="majorHAnsi" w:cstheme="majorHAnsi"/>
        </w:rPr>
        <w:t>………………………………………………………………………...…………………………………….…</w:t>
      </w:r>
      <w:r>
        <w:rPr>
          <w:rFonts w:asciiTheme="majorHAnsi" w:hAnsiTheme="majorHAnsi" w:cstheme="majorHAnsi"/>
        </w:rPr>
        <w:t>……………………………………………</w:t>
      </w:r>
      <w:bookmarkEnd w:id="5"/>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17"/>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18"/>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4C181D2C"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80F936" w14:textId="3E1DED5D"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0D4EF9">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2AA50BE8"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sidR="0093692C">
        <w:rPr>
          <w:rFonts w:asciiTheme="majorHAnsi" w:eastAsia="Times New Roman" w:hAnsiTheme="majorHAnsi" w:cstheme="majorHAnsi"/>
          <w:b/>
          <w:bCs/>
          <w:lang w:eastAsia="pl-PL"/>
        </w:rPr>
        <w:t>ś</w:t>
      </w:r>
      <w:r w:rsidR="0093692C" w:rsidRPr="009F18E1">
        <w:rPr>
          <w:rFonts w:asciiTheme="majorHAnsi" w:eastAsia="Times New Roman" w:hAnsiTheme="majorHAnsi" w:cstheme="majorHAnsi"/>
          <w:b/>
          <w:bCs/>
          <w:lang w:eastAsia="pl-PL"/>
        </w:rPr>
        <w:t xml:space="preserve">wiadczenie usług </w:t>
      </w:r>
      <w:r w:rsidR="0093692C" w:rsidRPr="001333C2">
        <w:rPr>
          <w:rFonts w:asciiTheme="majorHAnsi" w:eastAsia="Times New Roman" w:hAnsiTheme="majorHAnsi" w:cstheme="majorHAnsi"/>
          <w:b/>
          <w:bCs/>
          <w:lang w:eastAsia="pl-PL"/>
        </w:rPr>
        <w:t xml:space="preserve">konserwacji, drobnych napraw i usuwania awarii w zakresie branży </w:t>
      </w:r>
      <w:r w:rsidR="0093692C">
        <w:rPr>
          <w:rFonts w:asciiTheme="majorHAnsi" w:eastAsia="Times New Roman" w:hAnsiTheme="majorHAnsi" w:cstheme="majorHAnsi"/>
          <w:b/>
          <w:bCs/>
          <w:lang w:eastAsia="pl-PL"/>
        </w:rPr>
        <w:t>wodno-kanalizacyjnej i c.o.</w:t>
      </w:r>
      <w:r w:rsidR="0093692C" w:rsidRPr="001333C2">
        <w:rPr>
          <w:rFonts w:asciiTheme="majorHAnsi" w:eastAsia="Times New Roman" w:hAnsiTheme="majorHAnsi" w:cstheme="majorHAnsi"/>
          <w:b/>
          <w:bCs/>
          <w:lang w:eastAsia="pl-PL"/>
        </w:rPr>
        <w:t xml:space="preserve"> na terenie nieruchomości oraz </w:t>
      </w:r>
      <w:r w:rsidR="0093692C">
        <w:rPr>
          <w:rFonts w:asciiTheme="majorHAnsi" w:eastAsia="Times New Roman" w:hAnsiTheme="majorHAnsi" w:cstheme="majorHAnsi"/>
          <w:b/>
          <w:bCs/>
          <w:lang w:eastAsia="pl-PL"/>
        </w:rPr>
        <w:br/>
      </w:r>
      <w:r w:rsidR="0093692C" w:rsidRPr="001333C2">
        <w:rPr>
          <w:rFonts w:asciiTheme="majorHAnsi" w:eastAsia="Times New Roman" w:hAnsiTheme="majorHAnsi" w:cstheme="majorHAnsi"/>
          <w:b/>
          <w:bCs/>
          <w:lang w:eastAsia="pl-PL"/>
        </w:rPr>
        <w:t xml:space="preserve">w lokalach znajdujących się w budynkach wspólnot mieszkaniowych zarządzanych przez Zarząd Komunalnych Zasobów Lokalowych Sp. z o.o. w Poznaniu, a także objętych programem Miejskiego Biura Najmu w podziale na </w:t>
      </w:r>
      <w:r w:rsidR="0093692C">
        <w:rPr>
          <w:rFonts w:asciiTheme="majorHAnsi" w:eastAsia="Times New Roman" w:hAnsiTheme="majorHAnsi" w:cstheme="majorHAnsi"/>
          <w:b/>
          <w:bCs/>
          <w:lang w:eastAsia="pl-PL"/>
        </w:rPr>
        <w:t>3</w:t>
      </w:r>
      <w:r w:rsidR="0093692C" w:rsidRPr="001333C2">
        <w:rPr>
          <w:rFonts w:asciiTheme="majorHAnsi" w:eastAsia="Times New Roman" w:hAnsiTheme="majorHAnsi" w:cstheme="majorHAnsi"/>
          <w:b/>
          <w:bCs/>
          <w:lang w:eastAsia="pl-PL"/>
        </w:rPr>
        <w:t xml:space="preserve"> części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19"/>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20"/>
      </w:r>
    </w:p>
    <w:p w14:paraId="2220BE9C" w14:textId="77777777" w:rsidR="00DA4520" w:rsidRDefault="00DA4520" w:rsidP="00DA4520">
      <w:pPr>
        <w:spacing w:after="0" w:line="276" w:lineRule="auto"/>
        <w:jc w:val="both"/>
        <w:rPr>
          <w:rFonts w:asciiTheme="majorHAnsi" w:hAnsiTheme="majorHAnsi" w:cstheme="majorHAnsi"/>
        </w:rPr>
      </w:pPr>
    </w:p>
    <w:p w14:paraId="3FAC55E2" w14:textId="14C5DBF3" w:rsidR="006278C9" w:rsidRPr="00174893" w:rsidRDefault="00DA4520" w:rsidP="00810754">
      <w:pPr>
        <w:spacing w:after="0" w:line="276" w:lineRule="auto"/>
        <w:jc w:val="both"/>
        <w:rPr>
          <w:rFonts w:ascii="Times New Roman" w:hAnsi="Times New Roman" w:cs="Times New Roman"/>
          <w:sz w:val="24"/>
          <w:szCs w:val="24"/>
        </w:rPr>
      </w:pPr>
      <w:r w:rsidRPr="007A023B">
        <w:rPr>
          <w:rFonts w:asciiTheme="majorHAnsi" w:hAnsiTheme="majorHAnsi" w:cstheme="maj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CAEE336" w14:textId="147FE0E4" w:rsidR="00FE34A0" w:rsidRPr="005E3C0C" w:rsidRDefault="00FE34A0" w:rsidP="00FE34A0">
      <w:pPr>
        <w:pStyle w:val="Tekstprzypisudolnego"/>
        <w:tabs>
          <w:tab w:val="left" w:pos="284"/>
        </w:tabs>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t>Jeżeli Wykonawca nie zamierza powierzyć części przedmiotu zamówienia podwykonawcy / podwykonawcom, tabelę należy przekreślić albo pozostawić niewypełnioną.</w:t>
      </w:r>
    </w:p>
  </w:footnote>
  <w:footnote w:id="2">
    <w:p w14:paraId="63F7B93A" w14:textId="13B40EEF" w:rsidR="00FE34A0" w:rsidRPr="005E3C0C" w:rsidRDefault="00FE34A0" w:rsidP="00FE34A0">
      <w:pPr>
        <w:pStyle w:val="Tekstprzypisudolnego"/>
        <w:ind w:left="284" w:hanging="284"/>
        <w:jc w:val="both"/>
        <w:rPr>
          <w:rFonts w:asciiTheme="majorHAnsi" w:hAnsiTheme="majorHAnsi" w:cstheme="majorHAnsi"/>
        </w:rPr>
      </w:pPr>
      <w:r w:rsidRPr="005E3C0C">
        <w:rPr>
          <w:rStyle w:val="Odwoanieprzypisudolnego"/>
          <w:rFonts w:asciiTheme="majorHAnsi" w:hAnsiTheme="majorHAnsi" w:cstheme="majorHAnsi"/>
        </w:rPr>
        <w:footnoteRef/>
      </w:r>
      <w:r w:rsidRPr="005E3C0C">
        <w:rPr>
          <w:rFonts w:asciiTheme="majorHAnsi" w:hAnsiTheme="majorHAnsi" w:cstheme="majorHAnsi"/>
        </w:rPr>
        <w:t xml:space="preserve"> </w:t>
      </w:r>
      <w:r w:rsidRPr="005E3C0C">
        <w:rPr>
          <w:rFonts w:asciiTheme="majorHAnsi" w:hAnsiTheme="majorHAnsi" w:cstheme="majorHAnsi"/>
        </w:rPr>
        <w:tab/>
      </w:r>
      <w:r w:rsidRPr="005E3C0C">
        <w:rPr>
          <w:rFonts w:asciiTheme="majorHAnsi" w:hAnsiTheme="majorHAnsi" w:cstheme="majorHAnsi"/>
          <w:color w:val="000000"/>
        </w:rPr>
        <w:t>Jeżeli Wykonawca nie zamierza polegać na zasobach innych podmiotów tabelę należy przekreślić albo pozostawić niewypełnioną.</w:t>
      </w:r>
    </w:p>
  </w:footnote>
  <w:footnote w:id="3">
    <w:p w14:paraId="37F6687D" w14:textId="77D77D14" w:rsidR="00FE34A0" w:rsidRPr="005E3C0C" w:rsidRDefault="00FE34A0" w:rsidP="00FE34A0">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Pr="005E3C0C">
        <w:rPr>
          <w:rFonts w:asciiTheme="majorHAnsi" w:hAnsiTheme="majorHAnsi" w:cstheme="majorHAnsi"/>
        </w:rPr>
        <w:tab/>
      </w:r>
      <w:r w:rsidRPr="005E3C0C">
        <w:rPr>
          <w:rStyle w:val="Odwoanieprzypisudolnego"/>
          <w:rFonts w:asciiTheme="majorHAnsi" w:hAnsiTheme="majorHAnsi" w:cstheme="majorHAnsi"/>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Pr="005E3C0C" w:rsidRDefault="00FE34A0">
      <w:pPr>
        <w:pStyle w:val="Tekstprzypisudolnego"/>
      </w:pPr>
    </w:p>
  </w:footnote>
  <w:footnote w:id="4">
    <w:p w14:paraId="5E596CC0" w14:textId="23D76490" w:rsidR="00085B94" w:rsidRPr="005E3C0C" w:rsidRDefault="00085B94" w:rsidP="00085B94">
      <w:pPr>
        <w:pStyle w:val="Tekstprzypisudolnego"/>
        <w:ind w:left="284" w:hanging="284"/>
        <w:jc w:val="both"/>
        <w:rPr>
          <w:rStyle w:val="Odwoanieprzypisudolnego"/>
          <w:rFonts w:asciiTheme="majorHAnsi" w:hAnsiTheme="majorHAnsi" w:cstheme="majorHAnsi"/>
          <w:vertAlign w:val="baseline"/>
        </w:rPr>
      </w:pPr>
      <w:r w:rsidRPr="005E3C0C">
        <w:rPr>
          <w:rStyle w:val="Odwoanieprzypisudolnego"/>
          <w:rFonts w:asciiTheme="majorHAnsi" w:hAnsiTheme="majorHAnsi" w:cstheme="majorHAnsi"/>
        </w:rPr>
        <w:footnoteRef/>
      </w:r>
      <w:r w:rsidRPr="005E3C0C">
        <w:rPr>
          <w:rStyle w:val="Odwoanieprzypisudolnego"/>
          <w:rFonts w:asciiTheme="majorHAnsi" w:hAnsiTheme="majorHAnsi" w:cstheme="majorHAnsi"/>
          <w:vertAlign w:val="baseline"/>
        </w:rPr>
        <w:t xml:space="preserve"> </w:t>
      </w:r>
      <w:r w:rsidR="005E3C0C" w:rsidRPr="005E3C0C">
        <w:rPr>
          <w:rFonts w:asciiTheme="majorHAnsi" w:hAnsiTheme="majorHAnsi" w:cstheme="majorHAnsi"/>
        </w:rPr>
        <w:tab/>
      </w:r>
      <w:r w:rsidRPr="005E3C0C">
        <w:rPr>
          <w:rStyle w:val="Odwoanieprzypisudolnego"/>
          <w:rFonts w:asciiTheme="majorHAnsi" w:hAnsiTheme="majorHAnsi" w:cstheme="majorHAnsi"/>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5">
    <w:p w14:paraId="6E3FAB58" w14:textId="346C62F2" w:rsidR="00324B66" w:rsidRDefault="00324B66" w:rsidP="00324B66">
      <w:pPr>
        <w:pStyle w:val="Tekstprzypisudolnego"/>
        <w:rPr>
          <w:b/>
          <w:bCs/>
        </w:rPr>
      </w:pPr>
    </w:p>
  </w:footnote>
  <w:footnote w:id="6">
    <w:p w14:paraId="09E95A5D" w14:textId="21AA7468" w:rsidR="002740AC" w:rsidRPr="008F210E" w:rsidRDefault="002740AC">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648B6263" w14:textId="27D2F23F" w:rsidR="00934173" w:rsidRPr="008F210E" w:rsidRDefault="00934173">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06229DF3" w14:textId="6A3C7DB1"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Sposób: udostępnienie osób, udostępnienie sprzętu, środków finansowych, podwykonawstwo</w:t>
      </w:r>
    </w:p>
  </w:footnote>
  <w:footnote w:id="10">
    <w:p w14:paraId="791228C6" w14:textId="748EBD78"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48B3284B" w14:textId="764688C3" w:rsidR="00DA4520" w:rsidRPr="005A2DC1" w:rsidRDefault="00DA4520" w:rsidP="005A2DC1">
      <w:pPr>
        <w:pStyle w:val="Tekstprzypisudolnego"/>
        <w:ind w:left="284" w:hanging="284"/>
        <w:jc w:val="both"/>
        <w:rPr>
          <w:rFonts w:asciiTheme="majorHAnsi" w:hAnsiTheme="majorHAnsi" w:cstheme="majorHAnsi"/>
        </w:rPr>
      </w:pPr>
      <w:r w:rsidRPr="005A2DC1">
        <w:rPr>
          <w:rStyle w:val="Znakiprzypiswdolnych"/>
          <w:rFonts w:asciiTheme="majorHAnsi" w:hAnsiTheme="majorHAnsi" w:cstheme="majorHAnsi"/>
          <w:vertAlign w:val="superscript"/>
        </w:rPr>
        <w:footnoteRef/>
      </w:r>
      <w:r w:rsidRPr="005A2DC1">
        <w:rPr>
          <w:rFonts w:asciiTheme="majorHAnsi" w:hAnsiTheme="majorHAnsi" w:cstheme="majorHAnsi"/>
        </w:rPr>
        <w:t xml:space="preserve"> </w:t>
      </w:r>
      <w:r w:rsidR="005A2DC1">
        <w:rPr>
          <w:rFonts w:asciiTheme="majorHAnsi" w:hAnsiTheme="majorHAnsi" w:cstheme="majorHAnsi"/>
        </w:rPr>
        <w:tab/>
      </w:r>
      <w:r w:rsidRPr="005A2DC1">
        <w:rPr>
          <w:rFonts w:asciiTheme="majorHAnsi" w:hAnsiTheme="majorHAnsi" w:cstheme="majorHAnsi"/>
        </w:rPr>
        <w:t>Np. umowa o podwykonawstwo, umowa cywilnoprawna, umowa o współpracy.</w:t>
      </w:r>
    </w:p>
  </w:footnote>
  <w:footnote w:id="12">
    <w:p w14:paraId="1C1DA289"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Proszę wymienić wszystkie podmioty wspólnie ubiegające się o udzielenie zamówienia</w:t>
      </w:r>
    </w:p>
  </w:footnote>
  <w:footnote w:id="13">
    <w:p w14:paraId="37F11AB7" w14:textId="77777777" w:rsidR="00DA4520" w:rsidRPr="005A2DC1" w:rsidRDefault="00DA4520" w:rsidP="00DA4520">
      <w:pPr>
        <w:pStyle w:val="Tekstprzypisudolnego"/>
        <w:rPr>
          <w:rFonts w:asciiTheme="majorHAnsi" w:hAnsiTheme="majorHAnsi" w:cstheme="majorHAnsi"/>
          <w:sz w:val="22"/>
          <w:szCs w:val="22"/>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Niepotrzebne skreślić.</w:t>
      </w:r>
    </w:p>
  </w:footnote>
  <w:footnote w:id="14">
    <w:p w14:paraId="379ABA1E"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2E2BBCA2"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bookmarkStart w:id="2" w:name="_Hlk102557314"/>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bookmarkEnd w:id="2"/>
    </w:p>
    <w:p w14:paraId="5EF06A11" w14:textId="77777777" w:rsidR="00DA4520" w:rsidRPr="005A2DC1" w:rsidRDefault="00DA4520" w:rsidP="00DA4520">
      <w:pPr>
        <w:pStyle w:val="Tekstprzypisudolnego"/>
        <w:numPr>
          <w:ilvl w:val="0"/>
          <w:numId w:val="37"/>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4821F880"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15">
    <w:p w14:paraId="5A4716AC"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743DABF5"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A2DC1" w:rsidRDefault="00DA4520" w:rsidP="00DA4520">
      <w:pPr>
        <w:pStyle w:val="Akapitzlist"/>
        <w:numPr>
          <w:ilvl w:val="0"/>
          <w:numId w:val="39"/>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A2DC1" w:rsidRDefault="00DA4520" w:rsidP="00DA4520">
      <w:pPr>
        <w:pStyle w:val="Akapitzlist"/>
        <w:numPr>
          <w:ilvl w:val="0"/>
          <w:numId w:val="39"/>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9BC3032" w14:textId="77777777" w:rsidR="00DA4520" w:rsidRPr="005A2DC1" w:rsidRDefault="00DA4520" w:rsidP="00DA4520">
      <w:pPr>
        <w:spacing w:after="120" w:line="240" w:lineRule="auto"/>
        <w:jc w:val="both"/>
        <w:rPr>
          <w:rFonts w:asciiTheme="majorHAnsi" w:hAnsiTheme="majorHAnsi" w:cstheme="majorHAnsi"/>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bookmarkStart w:id="3" w:name="_Hlk99016800"/>
      <w:r w:rsidRPr="005A2DC1">
        <w:rPr>
          <w:rFonts w:asciiTheme="majorHAnsi" w:hAnsiTheme="majorHAnsi" w:cstheme="majorHAnsi"/>
          <w:sz w:val="20"/>
          <w:szCs w:val="20"/>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4391F27D"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511076DB" w14:textId="77777777" w:rsidR="00DA4520" w:rsidRPr="005A2DC1" w:rsidRDefault="00DA4520" w:rsidP="00DA4520">
      <w:pPr>
        <w:pStyle w:val="Tekstprzypisudolnego"/>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UWAGA: wypełnić tylko w przypadku dostawcy, na którego przypada ponad 10% wartości zamówienia. W przypadku więcej niż jednego dostawcy, na którego przypada ponad 10% wartości zamówienia, należy zastosować tyle razy, ile jest to konieczne.</w:t>
      </w:r>
    </w:p>
  </w:footnote>
  <w:footnote w:id="19">
    <w:p w14:paraId="7FAC9A67" w14:textId="77777777" w:rsidR="00DA4520" w:rsidRPr="005A2DC1" w:rsidRDefault="00DA4520" w:rsidP="00DA4520">
      <w:pPr>
        <w:pStyle w:val="Tekstprzypisudolnego"/>
        <w:jc w:val="both"/>
        <w:rPr>
          <w:rFonts w:asciiTheme="majorHAnsi" w:hAnsiTheme="majorHAnsi" w:cstheme="majorHAnsi"/>
        </w:rPr>
      </w:pPr>
      <w:r w:rsidRPr="005A2DC1">
        <w:rPr>
          <w:rStyle w:val="Odwoanieprzypisudolnego"/>
          <w:rFonts w:asciiTheme="majorHAnsi" w:hAnsiTheme="majorHAnsi" w:cstheme="majorHAnsi"/>
        </w:rPr>
        <w:footnoteRef/>
      </w:r>
      <w:r w:rsidRPr="005A2DC1">
        <w:rPr>
          <w:rFonts w:asciiTheme="majorHAnsi" w:hAnsiTheme="majorHAnsi" w:cstheme="majorHAnsi"/>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obywateli rosyjskich lub osób fizycznych lub prawnych, podmiotów lub organów z siedzibą w Rosji;</w:t>
      </w:r>
    </w:p>
    <w:p w14:paraId="3F46A137"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prawnych, podmiotów lub organów, do których prawa własności bezpośrednio lub pośrednio w ponad 50 % należą do podmiotu, o którym mowa w lit. a) niniejszego ustępu; lub</w:t>
      </w:r>
    </w:p>
    <w:p w14:paraId="13A3987E" w14:textId="77777777" w:rsidR="00DA4520" w:rsidRPr="005A2DC1" w:rsidRDefault="00DA4520" w:rsidP="00DA4520">
      <w:pPr>
        <w:pStyle w:val="Tekstprzypisudolnego"/>
        <w:numPr>
          <w:ilvl w:val="0"/>
          <w:numId w:val="41"/>
        </w:numPr>
        <w:suppressAutoHyphens w:val="0"/>
        <w:ind w:left="426" w:hanging="426"/>
        <w:rPr>
          <w:rFonts w:asciiTheme="majorHAnsi" w:hAnsiTheme="majorHAnsi" w:cstheme="majorHAnsi"/>
        </w:rPr>
      </w:pPr>
      <w:r w:rsidRPr="005A2DC1">
        <w:rPr>
          <w:rFonts w:asciiTheme="majorHAnsi" w:hAnsiTheme="majorHAnsi" w:cstheme="majorHAnsi"/>
        </w:rPr>
        <w:t>osób fizycznych lub prawnych, podmiotów lub organów działających w imieniu lub pod kierunkiem podmiotu, o którym mowa w lit. a) lub b) niniejszego ustępu,</w:t>
      </w:r>
    </w:p>
    <w:p w14:paraId="061DE7A1" w14:textId="77777777" w:rsidR="00DA4520" w:rsidRPr="005A2DC1" w:rsidRDefault="00DA4520" w:rsidP="00DA4520">
      <w:pPr>
        <w:pStyle w:val="Tekstprzypisudolnego"/>
        <w:jc w:val="both"/>
        <w:rPr>
          <w:rFonts w:asciiTheme="majorHAnsi" w:hAnsiTheme="majorHAnsi" w:cstheme="majorHAnsi"/>
        </w:rPr>
      </w:pPr>
      <w:r w:rsidRPr="005A2DC1">
        <w:rPr>
          <w:rFonts w:asciiTheme="majorHAnsi" w:hAnsiTheme="majorHAnsi" w:cstheme="majorHAnsi"/>
        </w:rPr>
        <w:t>w tym podwykonawców, dostawców lub podmiotów, na których zdolności polega się w rozumieniu dyrektyw w sprawie zamówień publicznych, w przypadku gdy przypada na nich ponad 10 % wartości zamówienia.</w:t>
      </w:r>
    </w:p>
  </w:footnote>
  <w:footnote w:id="20">
    <w:p w14:paraId="444BB466" w14:textId="77777777" w:rsidR="00DA4520" w:rsidRPr="005A2DC1" w:rsidRDefault="00DA4520" w:rsidP="00DA4520">
      <w:pPr>
        <w:spacing w:after="0" w:line="240" w:lineRule="auto"/>
        <w:jc w:val="both"/>
        <w:rPr>
          <w:rFonts w:asciiTheme="majorHAnsi" w:hAnsiTheme="majorHAnsi" w:cstheme="majorHAnsi"/>
          <w:color w:val="222222"/>
          <w:sz w:val="20"/>
          <w:szCs w:val="20"/>
        </w:rPr>
      </w:pPr>
      <w:r w:rsidRPr="005A2DC1">
        <w:rPr>
          <w:rStyle w:val="Odwoanieprzypisudolnego"/>
          <w:rFonts w:asciiTheme="majorHAnsi" w:hAnsiTheme="majorHAnsi" w:cstheme="majorHAnsi"/>
          <w:sz w:val="20"/>
          <w:szCs w:val="20"/>
        </w:rPr>
        <w:footnoteRef/>
      </w:r>
      <w:r w:rsidRPr="005A2DC1">
        <w:rPr>
          <w:rFonts w:asciiTheme="majorHAnsi" w:hAnsiTheme="majorHAnsi" w:cstheme="majorHAnsi"/>
          <w:sz w:val="20"/>
          <w:szCs w:val="20"/>
        </w:rPr>
        <w:t xml:space="preserve"> </w:t>
      </w:r>
      <w:r w:rsidRPr="005A2DC1">
        <w:rPr>
          <w:rFonts w:asciiTheme="majorHAnsi" w:hAnsiTheme="majorHAnsi" w:cstheme="majorHAnsi"/>
          <w:color w:val="222222"/>
          <w:sz w:val="20"/>
          <w:szCs w:val="20"/>
        </w:rPr>
        <w:t xml:space="preserve">Zgodnie z treścią art. 7 ust. 1 ustawy z dnia 13 kwietnia 2022 r. </w:t>
      </w:r>
      <w:r w:rsidRPr="005A2DC1">
        <w:rPr>
          <w:rFonts w:asciiTheme="majorHAnsi" w:hAnsiTheme="majorHAnsi" w:cstheme="majorHAnsi"/>
          <w:i/>
          <w:iCs/>
          <w:color w:val="222222"/>
          <w:sz w:val="20"/>
          <w:szCs w:val="20"/>
        </w:rPr>
        <w:t xml:space="preserve">o szczególnych rozwiązaniach w zakresie przeciwdziałania wspieraniu agresji na Ukrainę oraz służących ochronie bezpieczeństwa narodowego, </w:t>
      </w:r>
      <w:r w:rsidRPr="005A2DC1">
        <w:rPr>
          <w:rFonts w:asciiTheme="majorHAnsi" w:hAnsiTheme="majorHAnsi" w:cstheme="majorHAnsi"/>
          <w:color w:val="222222"/>
          <w:sz w:val="20"/>
          <w:szCs w:val="20"/>
        </w:rPr>
        <w:t xml:space="preserve">z </w:t>
      </w:r>
      <w:r w:rsidRPr="005A2DC1">
        <w:rPr>
          <w:rFonts w:asciiTheme="majorHAnsi" w:eastAsia="Times New Roman" w:hAnsiTheme="majorHAnsi" w:cstheme="majorHAnsi"/>
          <w:color w:val="222222"/>
          <w:sz w:val="20"/>
          <w:szCs w:val="20"/>
          <w:lang w:eastAsia="pl-PL"/>
        </w:rPr>
        <w:t>postępowania o udzielenie zamówienia publicznego lub konkursu prowadzonego na podstawie ustawy Pzp wyklucza się:</w:t>
      </w:r>
    </w:p>
    <w:p w14:paraId="27548DA4"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5A2DC1" w:rsidRDefault="00DA4520" w:rsidP="00DA4520">
      <w:pPr>
        <w:pStyle w:val="Akapitzlist"/>
        <w:numPr>
          <w:ilvl w:val="0"/>
          <w:numId w:val="42"/>
        </w:numPr>
        <w:ind w:left="426" w:hanging="426"/>
        <w:jc w:val="both"/>
        <w:rPr>
          <w:rFonts w:asciiTheme="majorHAnsi" w:hAnsiTheme="majorHAnsi" w:cstheme="majorHAnsi"/>
          <w:color w:val="222222"/>
          <w:sz w:val="20"/>
          <w:szCs w:val="20"/>
        </w:rPr>
      </w:pPr>
      <w:r w:rsidRPr="005A2DC1">
        <w:rPr>
          <w:rFonts w:asciiTheme="majorHAnsi" w:hAnsiTheme="majorHAnsi" w:cstheme="majorHAnsi"/>
          <w:color w:val="222222"/>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5A2DC1" w:rsidRDefault="00DA4520" w:rsidP="00DA4520">
      <w:pPr>
        <w:pStyle w:val="Akapitzlist"/>
        <w:numPr>
          <w:ilvl w:val="0"/>
          <w:numId w:val="42"/>
        </w:numPr>
        <w:ind w:left="426" w:hanging="426"/>
        <w:jc w:val="both"/>
        <w:rPr>
          <w:rFonts w:asciiTheme="majorHAnsi" w:hAnsiTheme="majorHAnsi" w:cstheme="majorHAnsi"/>
          <w:sz w:val="20"/>
          <w:szCs w:val="20"/>
        </w:rPr>
      </w:pPr>
      <w:r w:rsidRPr="005A2DC1">
        <w:rPr>
          <w:rFonts w:asciiTheme="majorHAnsi" w:hAnsiTheme="majorHAnsi" w:cstheme="majorHAnsi"/>
          <w:color w:val="222222"/>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3D9A9F00"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93692C">
      <w:rPr>
        <w:rFonts w:asciiTheme="majorHAnsi" w:hAnsiTheme="majorHAnsi" w:cstheme="majorHAnsi"/>
      </w:rPr>
      <w:t>6</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3505BDA1" w:rsidR="00C903C8" w:rsidRPr="009F18E1" w:rsidRDefault="009F18E1" w:rsidP="00B95FCB">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8A4B3F">
      <w:rPr>
        <w:rFonts w:asciiTheme="majorHAnsi" w:hAnsiTheme="majorHAnsi" w:cstheme="majorHAnsi"/>
      </w:rPr>
      <w:t>6</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DE"/>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A4521"/>
    <w:multiLevelType w:val="hybridMultilevel"/>
    <w:tmpl w:val="9A3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C59C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67AA6"/>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3C4637"/>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7545F9"/>
    <w:multiLevelType w:val="multilevel"/>
    <w:tmpl w:val="646285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7"/>
  </w:num>
  <w:num w:numId="3">
    <w:abstractNumId w:val="36"/>
  </w:num>
  <w:num w:numId="4">
    <w:abstractNumId w:val="7"/>
  </w:num>
  <w:num w:numId="5">
    <w:abstractNumId w:val="19"/>
  </w:num>
  <w:num w:numId="6">
    <w:abstractNumId w:val="23"/>
  </w:num>
  <w:num w:numId="7">
    <w:abstractNumId w:val="29"/>
  </w:num>
  <w:num w:numId="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32"/>
  </w:num>
  <w:num w:numId="1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9"/>
  </w:num>
  <w:num w:numId="16">
    <w:abstractNumId w:val="9"/>
  </w:num>
  <w:num w:numId="17">
    <w:abstractNumId w:val="44"/>
  </w:num>
  <w:num w:numId="18">
    <w:abstractNumId w:val="20"/>
  </w:num>
  <w:num w:numId="19">
    <w:abstractNumId w:val="22"/>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num>
  <w:num w:numId="24">
    <w:abstractNumId w:val="12"/>
  </w:num>
  <w:num w:numId="25">
    <w:abstractNumId w:val="35"/>
  </w:num>
  <w:num w:numId="26">
    <w:abstractNumId w:val="38"/>
  </w:num>
  <w:num w:numId="27">
    <w:abstractNumId w:val="40"/>
  </w:num>
  <w:num w:numId="28">
    <w:abstractNumId w:val="45"/>
  </w:num>
  <w:num w:numId="29">
    <w:abstractNumId w:val="11"/>
  </w:num>
  <w:num w:numId="30">
    <w:abstractNumId w:val="16"/>
  </w:num>
  <w:num w:numId="31">
    <w:abstractNumId w:val="13"/>
  </w:num>
  <w:num w:numId="32">
    <w:abstractNumId w:val="4"/>
  </w:num>
  <w:num w:numId="33">
    <w:abstractNumId w:val="24"/>
  </w:num>
  <w:num w:numId="34">
    <w:abstractNumId w:val="31"/>
  </w:num>
  <w:num w:numId="35">
    <w:abstractNumId w:val="10"/>
  </w:num>
  <w:num w:numId="36">
    <w:abstractNumId w:val="42"/>
  </w:num>
  <w:num w:numId="37">
    <w:abstractNumId w:val="37"/>
  </w:num>
  <w:num w:numId="38">
    <w:abstractNumId w:val="30"/>
  </w:num>
  <w:num w:numId="39">
    <w:abstractNumId w:val="14"/>
  </w:num>
  <w:num w:numId="40">
    <w:abstractNumId w:val="25"/>
  </w:num>
  <w:num w:numId="41">
    <w:abstractNumId w:val="43"/>
  </w:num>
  <w:num w:numId="42">
    <w:abstractNumId w:val="15"/>
  </w:num>
  <w:num w:numId="43">
    <w:abstractNumId w:val="0"/>
  </w:num>
  <w:num w:numId="44">
    <w:abstractNumId w:val="2"/>
  </w:num>
  <w:num w:numId="45">
    <w:abstractNumId w:val="3"/>
  </w:num>
  <w:num w:numId="46">
    <w:abstractNumId w:val="5"/>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0D4EF9"/>
    <w:rsid w:val="0010760F"/>
    <w:rsid w:val="001202D6"/>
    <w:rsid w:val="00122679"/>
    <w:rsid w:val="001333C2"/>
    <w:rsid w:val="0013684C"/>
    <w:rsid w:val="001712AA"/>
    <w:rsid w:val="00174893"/>
    <w:rsid w:val="00190533"/>
    <w:rsid w:val="00190A6E"/>
    <w:rsid w:val="001B68E7"/>
    <w:rsid w:val="001F27F0"/>
    <w:rsid w:val="001F52F3"/>
    <w:rsid w:val="00203C7F"/>
    <w:rsid w:val="002612A7"/>
    <w:rsid w:val="00271260"/>
    <w:rsid w:val="002740AC"/>
    <w:rsid w:val="002B6C1E"/>
    <w:rsid w:val="002B71FA"/>
    <w:rsid w:val="002C1B84"/>
    <w:rsid w:val="002D3B94"/>
    <w:rsid w:val="002F5A3C"/>
    <w:rsid w:val="00324B66"/>
    <w:rsid w:val="003257D1"/>
    <w:rsid w:val="00376E83"/>
    <w:rsid w:val="0038183B"/>
    <w:rsid w:val="00381EA6"/>
    <w:rsid w:val="00386480"/>
    <w:rsid w:val="003A0A98"/>
    <w:rsid w:val="003A4E83"/>
    <w:rsid w:val="00415A58"/>
    <w:rsid w:val="00416845"/>
    <w:rsid w:val="0042113E"/>
    <w:rsid w:val="0043124C"/>
    <w:rsid w:val="004354A0"/>
    <w:rsid w:val="00486DB6"/>
    <w:rsid w:val="004870A1"/>
    <w:rsid w:val="00492675"/>
    <w:rsid w:val="00492C69"/>
    <w:rsid w:val="004B041E"/>
    <w:rsid w:val="00506F43"/>
    <w:rsid w:val="0058466C"/>
    <w:rsid w:val="005A2DC1"/>
    <w:rsid w:val="005A2E24"/>
    <w:rsid w:val="005A7368"/>
    <w:rsid w:val="005C6515"/>
    <w:rsid w:val="005E3C0C"/>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0754"/>
    <w:rsid w:val="00813816"/>
    <w:rsid w:val="008A4B3F"/>
    <w:rsid w:val="008A4C1D"/>
    <w:rsid w:val="008B45E3"/>
    <w:rsid w:val="008D3F7F"/>
    <w:rsid w:val="008F210E"/>
    <w:rsid w:val="00934173"/>
    <w:rsid w:val="00934922"/>
    <w:rsid w:val="0093692C"/>
    <w:rsid w:val="00943405"/>
    <w:rsid w:val="00982EF3"/>
    <w:rsid w:val="00993553"/>
    <w:rsid w:val="0099469B"/>
    <w:rsid w:val="009F18E1"/>
    <w:rsid w:val="00A25478"/>
    <w:rsid w:val="00A400EB"/>
    <w:rsid w:val="00AA0076"/>
    <w:rsid w:val="00AA0F42"/>
    <w:rsid w:val="00AA30FB"/>
    <w:rsid w:val="00AD6EC7"/>
    <w:rsid w:val="00B0796B"/>
    <w:rsid w:val="00B14836"/>
    <w:rsid w:val="00B247D5"/>
    <w:rsid w:val="00B57FE3"/>
    <w:rsid w:val="00B95FCB"/>
    <w:rsid w:val="00BA3540"/>
    <w:rsid w:val="00BA7007"/>
    <w:rsid w:val="00BB5761"/>
    <w:rsid w:val="00BC2459"/>
    <w:rsid w:val="00C16A0D"/>
    <w:rsid w:val="00C57089"/>
    <w:rsid w:val="00C903C8"/>
    <w:rsid w:val="00C92BBE"/>
    <w:rsid w:val="00CF4AC8"/>
    <w:rsid w:val="00CF62AD"/>
    <w:rsid w:val="00D27D19"/>
    <w:rsid w:val="00D67C39"/>
    <w:rsid w:val="00D973BC"/>
    <w:rsid w:val="00DA2F58"/>
    <w:rsid w:val="00DA4520"/>
    <w:rsid w:val="00DE0110"/>
    <w:rsid w:val="00DF4870"/>
    <w:rsid w:val="00DF6E75"/>
    <w:rsid w:val="00E663FA"/>
    <w:rsid w:val="00E91F1F"/>
    <w:rsid w:val="00F14E5E"/>
    <w:rsid w:val="00FA0BCA"/>
    <w:rsid w:val="00FB0FE1"/>
    <w:rsid w:val="00FB2AFC"/>
    <w:rsid w:val="00FE34A0"/>
    <w:rsid w:val="00FF35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7D5"/>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4135</Words>
  <Characters>24815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cp:revision>
  <cp:lastPrinted>2018-06-11T07:59:00Z</cp:lastPrinted>
  <dcterms:created xsi:type="dcterms:W3CDTF">2023-09-27T06:01:00Z</dcterms:created>
  <dcterms:modified xsi:type="dcterms:W3CDTF">2023-09-27T06:01:00Z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