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EB" w:rsidRPr="00A32906" w:rsidRDefault="00CD60EB" w:rsidP="00CD60EB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 xml:space="preserve">Opole, dnia </w:t>
      </w:r>
      <w:r w:rsidR="0031548C">
        <w:rPr>
          <w:rFonts w:ascii="Arial" w:eastAsia="Times New Roman" w:hAnsi="Arial" w:cs="Arial"/>
          <w:sz w:val="22"/>
          <w:szCs w:val="22"/>
        </w:rPr>
        <w:t>26</w:t>
      </w:r>
      <w:r w:rsidRPr="00A32906">
        <w:rPr>
          <w:rFonts w:ascii="Arial" w:eastAsia="Times New Roman" w:hAnsi="Arial" w:cs="Arial"/>
          <w:sz w:val="22"/>
          <w:szCs w:val="22"/>
        </w:rPr>
        <w:t>.08.2022 r.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>ZO.2521-10/2022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5D08C0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  <w:r w:rsidRPr="00A32906">
        <w:rPr>
          <w:rFonts w:ascii="Arial" w:eastAsia="Times New Roman" w:hAnsi="Arial" w:cs="Arial"/>
          <w:b/>
          <w:sz w:val="22"/>
          <w:szCs w:val="22"/>
        </w:rPr>
        <w:t>Wykonawcy w postępowaniu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8E74BE" w:rsidRDefault="00CD60EB" w:rsidP="00CD60EB">
      <w:p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32906">
        <w:rPr>
          <w:rFonts w:ascii="Arial" w:eastAsia="Times New Roman" w:hAnsi="Arial" w:cs="Arial"/>
          <w:i/>
          <w:sz w:val="22"/>
          <w:szCs w:val="22"/>
          <w:u w:val="single"/>
        </w:rPr>
        <w:t xml:space="preserve">Dotyczy: postępowania </w:t>
      </w:r>
      <w:r w:rsidRPr="00A32906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prowadzonego w trybie przetargu nieograniczonego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o wartości przekraczającej 431.000 euro, jako zamówienie sektorowe, z zastosowaniem ustawy </w:t>
      </w:r>
      <w:r w:rsidRPr="00A32906">
        <w:rPr>
          <w:rFonts w:ascii="Arial" w:hAnsi="Arial" w:cs="Arial"/>
          <w:i/>
          <w:sz w:val="22"/>
          <w:szCs w:val="22"/>
          <w:u w:val="single"/>
        </w:rPr>
        <w:t xml:space="preserve">z dnia 11 września 2019 r. Prawo zamówień publicznych </w:t>
      </w:r>
      <w:r w:rsidRPr="008E74BE">
        <w:rPr>
          <w:rFonts w:ascii="Arial" w:hAnsi="Arial" w:cs="Arial"/>
          <w:i/>
          <w:sz w:val="22"/>
          <w:szCs w:val="22"/>
          <w:u w:val="single"/>
        </w:rPr>
        <w:t>(</w:t>
      </w:r>
      <w:r w:rsidRPr="008E74BE">
        <w:rPr>
          <w:rFonts w:ascii="Arial" w:hAnsi="Arial" w:cs="Arial"/>
          <w:bCs/>
          <w:i/>
          <w:sz w:val="22"/>
          <w:szCs w:val="22"/>
          <w:u w:val="single"/>
        </w:rPr>
        <w:t xml:space="preserve">Dz.U. z 2021 r.poz.1129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z </w:t>
      </w:r>
      <w:proofErr w:type="spellStart"/>
      <w:r w:rsidRPr="008E74BE">
        <w:rPr>
          <w:rFonts w:ascii="Arial" w:hAnsi="Arial" w:cs="Arial"/>
          <w:i/>
          <w:sz w:val="22"/>
          <w:szCs w:val="22"/>
          <w:u w:val="single"/>
        </w:rPr>
        <w:t>późn</w:t>
      </w:r>
      <w:proofErr w:type="spellEnd"/>
      <w:r w:rsidRPr="008E74BE">
        <w:rPr>
          <w:rFonts w:ascii="Arial" w:hAnsi="Arial" w:cs="Arial"/>
          <w:i/>
          <w:sz w:val="22"/>
          <w:szCs w:val="22"/>
          <w:u w:val="single"/>
        </w:rPr>
        <w:t>. zm.) na dostawę 8 szt. fabrycznie nowych autobusów miejskich niskopodłogowych o napędzie elektrycznym wraz z dostawą i montażem urządzeń infrastruktury ładowania.</w:t>
      </w:r>
    </w:p>
    <w:p w:rsidR="00CD60EB" w:rsidRPr="00A32906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0D3369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="00CD60EB">
        <w:rPr>
          <w:rFonts w:ascii="Arial" w:hAnsi="Arial" w:cs="Arial"/>
          <w:b/>
          <w:sz w:val="22"/>
          <w:szCs w:val="22"/>
          <w:lang w:eastAsia="en-US"/>
        </w:rPr>
        <w:t xml:space="preserve">nformacja o zmianie </w:t>
      </w:r>
      <w:r w:rsidR="0031548C">
        <w:rPr>
          <w:rFonts w:ascii="Arial" w:hAnsi="Arial" w:cs="Arial"/>
          <w:b/>
          <w:sz w:val="22"/>
          <w:szCs w:val="22"/>
          <w:lang w:eastAsia="en-US"/>
        </w:rPr>
        <w:t>treści SWZ</w:t>
      </w:r>
      <w:r w:rsidR="0005543D">
        <w:rPr>
          <w:rFonts w:ascii="Arial" w:hAnsi="Arial" w:cs="Arial"/>
          <w:b/>
          <w:sz w:val="22"/>
          <w:szCs w:val="22"/>
          <w:lang w:eastAsia="en-US"/>
        </w:rPr>
        <w:t xml:space="preserve"> i umowy</w:t>
      </w:r>
    </w:p>
    <w:p w:rsidR="00DD2D7A" w:rsidRDefault="00DD2D7A"/>
    <w:p w:rsidR="000D3369" w:rsidRPr="000D3369" w:rsidRDefault="0031548C" w:rsidP="000D336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ślad za odpowiedziami na pytania</w:t>
      </w:r>
      <w:r w:rsidR="000D3369">
        <w:rPr>
          <w:rFonts w:ascii="Arial" w:eastAsiaTheme="minorHAnsi" w:hAnsi="Arial" w:cs="Arial"/>
          <w:sz w:val="22"/>
          <w:szCs w:val="22"/>
          <w:lang w:eastAsia="en-US"/>
        </w:rPr>
        <w:t xml:space="preserve"> z dnia </w:t>
      </w:r>
      <w:r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="000D3369">
        <w:rPr>
          <w:rFonts w:ascii="Arial" w:eastAsiaTheme="minorHAnsi" w:hAnsi="Arial" w:cs="Arial"/>
          <w:sz w:val="22"/>
          <w:szCs w:val="22"/>
          <w:lang w:eastAsia="en-US"/>
        </w:rPr>
        <w:t xml:space="preserve">.08.2022 r., </w:t>
      </w:r>
      <w:r w:rsidR="000D3369"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Zamawiający informuje o zmianie </w:t>
      </w:r>
      <w:r w:rsidR="0005543D">
        <w:rPr>
          <w:rFonts w:ascii="Arial" w:eastAsiaTheme="minorHAnsi" w:hAnsi="Arial" w:cs="Arial"/>
          <w:sz w:val="22"/>
          <w:szCs w:val="22"/>
          <w:lang w:eastAsia="en-US"/>
        </w:rPr>
        <w:t>treści specyfikacji warunków zamówienia oraz umowy w sposób następujący:</w:t>
      </w:r>
    </w:p>
    <w:p w:rsidR="0005543D" w:rsidRPr="0005543D" w:rsidRDefault="0005543D" w:rsidP="000554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Rozdział II SWZ: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</w:pPr>
      <w:r w:rsidRPr="0005543D"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  <w:t>Było: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„</w:t>
      </w: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UWAGA!</w:t>
      </w:r>
    </w:p>
    <w:p w:rsid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Zgodnie z art. 257 Prawa Zamawiający informuje, że</w:t>
      </w:r>
      <w:r w:rsidR="005D08C0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może unieważnić postępowanie o </w:t>
      </w: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udzielenie niniejszego zamówienia, jeżeli środki publiczne, które zamierzał przeznaczyć na sfinansowanie całości lub części zamówienia, nie zostaną mu przyznane (w ramach projektu „</w:t>
      </w:r>
      <w:proofErr w:type="spellStart"/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Elektromobilne</w:t>
      </w:r>
      <w:proofErr w:type="spellEnd"/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Opole – etap III”).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”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</w:pPr>
      <w:r w:rsidRPr="0005543D"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  <w:t>Jest: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„</w:t>
      </w: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UWAGA!</w:t>
      </w:r>
    </w:p>
    <w:p w:rsidR="0005543D" w:rsidRPr="000D3369" w:rsidRDefault="0005543D" w:rsidP="0005543D">
      <w:pPr>
        <w:spacing w:after="0" w:line="240" w:lineRule="auto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Zgodnie z art. 257 Prawa Zamawiający informuje, że</w:t>
      </w:r>
      <w:r w:rsidR="005D08C0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może unieważnić postępowanie o </w:t>
      </w: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udzielenie niniejszego zamówienia, jeżeli środki publiczne, które zamierzał przeznaczyć na sfinansowanie całości lub części zamówienia, nie zostaną mu przyznane (w ramach projektu „Zakup autobusów elektrycznych wraz z niezbędną infrastrukturą do ich obsługi”).</w:t>
      </w:r>
    </w:p>
    <w:p w:rsidR="0005543D" w:rsidRDefault="0005543D" w:rsidP="000554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§ 1 ust. 1 umowy: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05543D">
        <w:rPr>
          <w:rFonts w:ascii="Arial" w:eastAsiaTheme="minorHAnsi" w:hAnsi="Arial" w:cs="Arial"/>
          <w:sz w:val="22"/>
          <w:szCs w:val="22"/>
          <w:u w:val="single"/>
          <w:lang w:eastAsia="en-US"/>
        </w:rPr>
        <w:t>Było:</w:t>
      </w:r>
    </w:p>
    <w:p w:rsidR="0005543D" w:rsidRDefault="0005543D" w:rsidP="0005543D">
      <w:pPr>
        <w:spacing w:after="0" w:line="240" w:lineRule="auto"/>
        <w:ind w:left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05543D">
        <w:rPr>
          <w:rFonts w:ascii="Arial" w:eastAsiaTheme="minorHAnsi" w:hAnsi="Arial" w:cs="Arial"/>
          <w:bCs/>
          <w:sz w:val="22"/>
          <w:szCs w:val="22"/>
          <w:lang w:eastAsia="en-US"/>
        </w:rPr>
        <w:t>nabywanych w ramach projektu pn.: „</w:t>
      </w:r>
      <w:proofErr w:type="spellStart"/>
      <w:r w:rsidRPr="0005543D">
        <w:rPr>
          <w:rFonts w:ascii="Arial" w:eastAsiaTheme="minorHAnsi" w:hAnsi="Arial" w:cs="Arial"/>
          <w:bCs/>
          <w:sz w:val="22"/>
          <w:szCs w:val="22"/>
          <w:lang w:eastAsia="en-US"/>
        </w:rPr>
        <w:t>Elektromobilne</w:t>
      </w:r>
      <w:proofErr w:type="spellEnd"/>
      <w:r w:rsidRPr="0005543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Opole – etap III" współfinansowanego ze środków Funduszu Spójności w ramach Programu Operacyjnego Infrastruktura i Środowisko 2014 - 2020, Oś Priorytetowa VI Rozwój niskoemisyjnego transportu zbiorowego w miastach, Działanie 6.1 Rozwój publicznego transportu zbiorowego w miastach,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”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5543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Jest:</w:t>
      </w:r>
    </w:p>
    <w:p w:rsidR="0005543D" w:rsidRDefault="0005543D" w:rsidP="0005543D">
      <w:pPr>
        <w:spacing w:after="0" w:line="240" w:lineRule="auto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„</w:t>
      </w:r>
      <w:r w:rsidRPr="0005543D">
        <w:rPr>
          <w:rFonts w:ascii="Arial" w:eastAsiaTheme="minorHAnsi" w:hAnsi="Arial" w:cs="Arial"/>
          <w:bCs/>
          <w:sz w:val="22"/>
          <w:szCs w:val="22"/>
          <w:lang w:eastAsia="en-US"/>
        </w:rPr>
        <w:t>nabywanych w ramach projektu pn.: „Zakup autobusów elektrycznych wraz z niezbędną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infrastrukturą do ich obsługi” </w:t>
      </w:r>
      <w:r w:rsidRPr="0005543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współfinansowanego </w:t>
      </w:r>
      <w:r w:rsidR="005D08C0">
        <w:rPr>
          <w:rFonts w:ascii="Arial" w:eastAsiaTheme="minorHAnsi" w:hAnsi="Arial" w:cs="Arial"/>
          <w:bCs/>
          <w:sz w:val="22"/>
          <w:szCs w:val="22"/>
          <w:lang w:eastAsia="en-US"/>
        </w:rPr>
        <w:t>ze środków Funduszu Spójności w </w:t>
      </w:r>
      <w:r w:rsidRPr="0005543D">
        <w:rPr>
          <w:rFonts w:ascii="Arial" w:eastAsiaTheme="minorHAnsi" w:hAnsi="Arial" w:cs="Arial"/>
          <w:bCs/>
          <w:sz w:val="22"/>
          <w:szCs w:val="22"/>
          <w:lang w:eastAsia="en-US"/>
        </w:rPr>
        <w:t>ramach Programu Operacyjnego Infrastruktura i Środowisko 2014 – 2020, Oś Priorytetowa XI- REACT-EU, Działanie 11.4 Transport miejski,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”.</w:t>
      </w:r>
    </w:p>
    <w:p w:rsidR="0005543D" w:rsidRDefault="0005543D" w:rsidP="000D33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Rozdział III SWZ: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</w:pPr>
      <w:r w:rsidRPr="0005543D"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  <w:t>Było:</w:t>
      </w:r>
    </w:p>
    <w:p w:rsid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„</w:t>
      </w: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Termin realizacji zamówienia: do 300 dni od daty zawarcia umowy.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”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</w:pPr>
      <w:r w:rsidRPr="0005543D">
        <w:rPr>
          <w:rFonts w:ascii="Arial" w:eastAsia="Times New Roman" w:hAnsi="Arial" w:cs="Arial"/>
          <w:bCs/>
          <w:sz w:val="22"/>
          <w:szCs w:val="22"/>
          <w:u w:val="single"/>
          <w:lang w:eastAsia="en-US"/>
        </w:rPr>
        <w:t>Jest: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„</w:t>
      </w: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Termin realizacji zam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ówienia: do 36</w:t>
      </w:r>
      <w:r w:rsidRPr="0005543D">
        <w:rPr>
          <w:rFonts w:ascii="Arial" w:eastAsia="Times New Roman" w:hAnsi="Arial" w:cs="Arial"/>
          <w:bCs/>
          <w:sz w:val="22"/>
          <w:szCs w:val="22"/>
          <w:lang w:eastAsia="en-US"/>
        </w:rPr>
        <w:t>0 dni od daty zawarcia umowy.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”</w:t>
      </w:r>
    </w:p>
    <w:p w:rsidR="0005543D" w:rsidRDefault="0005543D" w:rsidP="000554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W § 2 ust. 1 umowy słowa: „w terminie do 300 dni” zastępuje się słowami: „w terminie do 360 dni”.</w:t>
      </w:r>
    </w:p>
    <w:p w:rsidR="0005543D" w:rsidRDefault="0005543D" w:rsidP="000554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§ 2 ust. 2 pkt 1) umowy słowa: „w terminie do 300 dni” zastępuje się słowami: „w terminie do 360 dni”.</w:t>
      </w:r>
    </w:p>
    <w:p w:rsidR="0005543D" w:rsidRDefault="0005543D" w:rsidP="000554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5543D">
        <w:rPr>
          <w:rFonts w:ascii="Arial" w:eastAsiaTheme="minorHAnsi" w:hAnsi="Arial" w:cs="Arial"/>
          <w:sz w:val="22"/>
          <w:szCs w:val="22"/>
          <w:lang w:eastAsia="en-US"/>
        </w:rPr>
        <w:t>W §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2 ust. 2 pkt 2</w:t>
      </w:r>
      <w:r w:rsidRPr="0005543D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umowy </w:t>
      </w:r>
      <w:r w:rsidRPr="0005543D">
        <w:rPr>
          <w:rFonts w:ascii="Arial" w:eastAsiaTheme="minorHAnsi" w:hAnsi="Arial" w:cs="Arial"/>
          <w:sz w:val="22"/>
          <w:szCs w:val="22"/>
          <w:lang w:eastAsia="en-US"/>
        </w:rPr>
        <w:t>słowa: „w terminie do 300 dni” zastępuje się słowami: „w terminie do 360 dni”.</w:t>
      </w:r>
    </w:p>
    <w:p w:rsidR="0005543D" w:rsidRDefault="0005543D" w:rsidP="000554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5543D">
        <w:rPr>
          <w:rFonts w:ascii="Arial" w:eastAsiaTheme="minorHAnsi" w:hAnsi="Arial" w:cs="Arial"/>
          <w:sz w:val="22"/>
          <w:szCs w:val="22"/>
          <w:lang w:eastAsia="en-US"/>
        </w:rPr>
        <w:t>W §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2 ust. 2 pkt 3</w:t>
      </w:r>
      <w:r w:rsidRPr="0005543D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umowy </w:t>
      </w:r>
      <w:r w:rsidRPr="0005543D">
        <w:rPr>
          <w:rFonts w:ascii="Arial" w:eastAsiaTheme="minorHAnsi" w:hAnsi="Arial" w:cs="Arial"/>
          <w:sz w:val="22"/>
          <w:szCs w:val="22"/>
          <w:lang w:eastAsia="en-US"/>
        </w:rPr>
        <w:t>słowa: „w terminie do 300 dni” zastępuje się słowami: „w terminie do 360 dni”.</w:t>
      </w:r>
    </w:p>
    <w:p w:rsidR="0005543D" w:rsidRDefault="0005543D" w:rsidP="000554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5543D">
        <w:rPr>
          <w:rFonts w:ascii="Arial" w:eastAsiaTheme="minorHAnsi" w:hAnsi="Arial" w:cs="Arial"/>
          <w:sz w:val="22"/>
          <w:szCs w:val="22"/>
          <w:lang w:eastAsia="en-US"/>
        </w:rPr>
        <w:t>W §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2 ust. 2 pkt 6</w:t>
      </w:r>
      <w:r w:rsidRPr="0005543D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umowy </w:t>
      </w:r>
      <w:r w:rsidRPr="0005543D">
        <w:rPr>
          <w:rFonts w:ascii="Arial" w:eastAsiaTheme="minorHAnsi" w:hAnsi="Arial" w:cs="Arial"/>
          <w:sz w:val="22"/>
          <w:szCs w:val="22"/>
          <w:lang w:eastAsia="en-US"/>
        </w:rPr>
        <w:t>słowa: „w terminie do 300 dni” zastępuje się słowami: „w terminie do 360 dni”.</w:t>
      </w:r>
    </w:p>
    <w:p w:rsidR="0005543D" w:rsidRPr="0005543D" w:rsidRDefault="0005543D" w:rsidP="000554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5543D">
        <w:rPr>
          <w:rFonts w:ascii="Arial" w:eastAsiaTheme="minorHAnsi" w:hAnsi="Arial" w:cs="Arial"/>
          <w:sz w:val="22"/>
          <w:szCs w:val="22"/>
          <w:lang w:eastAsia="en-US"/>
        </w:rPr>
        <w:t>W §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2 ust. 2 pkt 7</w:t>
      </w:r>
      <w:r w:rsidRPr="0005543D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umowy </w:t>
      </w:r>
      <w:r w:rsidRPr="0005543D">
        <w:rPr>
          <w:rFonts w:ascii="Arial" w:eastAsiaTheme="minorHAnsi" w:hAnsi="Arial" w:cs="Arial"/>
          <w:sz w:val="22"/>
          <w:szCs w:val="22"/>
          <w:lang w:eastAsia="en-US"/>
        </w:rPr>
        <w:t>słowa: „w terminie do 300 dni” zastępuje się słowami: „w terminie do 360 dni”.</w:t>
      </w:r>
    </w:p>
    <w:p w:rsidR="000D3369" w:rsidRPr="0005543D" w:rsidRDefault="0005543D" w:rsidP="0005543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R</w:t>
      </w:r>
      <w:r w:rsidR="000D3369">
        <w:rPr>
          <w:rFonts w:ascii="Arial" w:eastAsia="Times New Roman" w:hAnsi="Arial" w:cs="Arial"/>
          <w:sz w:val="22"/>
          <w:szCs w:val="22"/>
          <w:lang w:eastAsia="en-US"/>
        </w:rPr>
        <w:t xml:space="preserve">ozdział </w:t>
      </w:r>
      <w:r>
        <w:rPr>
          <w:rFonts w:ascii="Arial" w:eastAsia="Times New Roman" w:hAnsi="Arial" w:cs="Arial"/>
          <w:sz w:val="22"/>
          <w:szCs w:val="22"/>
          <w:lang w:eastAsia="en-US"/>
        </w:rPr>
        <w:t>VI w pkt II SWZ: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r w:rsidRPr="0005543D">
        <w:rPr>
          <w:rFonts w:ascii="Arial" w:eastAsia="Times New Roman" w:hAnsi="Arial" w:cs="Arial"/>
          <w:sz w:val="22"/>
          <w:szCs w:val="22"/>
          <w:u w:val="single"/>
          <w:lang w:eastAsia="en-US"/>
        </w:rPr>
        <w:t>Było:</w:t>
      </w:r>
    </w:p>
    <w:p w:rsid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„II. </w:t>
      </w:r>
      <w:r w:rsidRPr="0005543D">
        <w:rPr>
          <w:rFonts w:ascii="Arial" w:eastAsia="Times New Roman" w:hAnsi="Arial" w:cs="Arial"/>
          <w:sz w:val="22"/>
          <w:szCs w:val="22"/>
          <w:lang w:eastAsia="en-US"/>
        </w:rPr>
        <w:t>Spełniają warunki udziału w postępowaniu dotyczące zdolności technicznej lub zawodowej, tj. wykonali w ciągu ostatnich 3 lat przed upł</w:t>
      </w:r>
      <w:r w:rsidR="005D08C0">
        <w:rPr>
          <w:rFonts w:ascii="Arial" w:eastAsia="Times New Roman" w:hAnsi="Arial" w:cs="Arial"/>
          <w:sz w:val="22"/>
          <w:szCs w:val="22"/>
          <w:lang w:eastAsia="en-US"/>
        </w:rPr>
        <w:t>ywem terminu składania ofert, a </w:t>
      </w:r>
      <w:r w:rsidRPr="0005543D">
        <w:rPr>
          <w:rFonts w:ascii="Arial" w:eastAsia="Times New Roman" w:hAnsi="Arial" w:cs="Arial"/>
          <w:sz w:val="22"/>
          <w:szCs w:val="22"/>
          <w:lang w:eastAsia="en-US"/>
        </w:rPr>
        <w:t>jeżeli okres prowadzenia działalnośc</w:t>
      </w:r>
      <w:r>
        <w:rPr>
          <w:rFonts w:ascii="Arial" w:eastAsia="Times New Roman" w:hAnsi="Arial" w:cs="Arial"/>
          <w:sz w:val="22"/>
          <w:szCs w:val="22"/>
          <w:lang w:eastAsia="en-US"/>
        </w:rPr>
        <w:t>i jest krótszy – w tym okresie:</w:t>
      </w:r>
    </w:p>
    <w:p w:rsidR="0005543D" w:rsidRDefault="0005543D" w:rsidP="000554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5543D">
        <w:rPr>
          <w:rFonts w:ascii="Arial" w:eastAsia="Times New Roman" w:hAnsi="Arial" w:cs="Arial"/>
          <w:sz w:val="22"/>
          <w:szCs w:val="22"/>
          <w:lang w:eastAsia="en-US"/>
        </w:rPr>
        <w:t>co najmniej jedną dostawę min. 6 fabrycznie nowych autobusów 12-metrowych MAXI oraz</w:t>
      </w:r>
    </w:p>
    <w:p w:rsidR="0005543D" w:rsidRPr="0005543D" w:rsidRDefault="0005543D" w:rsidP="000554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5543D">
        <w:rPr>
          <w:rFonts w:ascii="Arial" w:eastAsia="Times New Roman" w:hAnsi="Arial" w:cs="Arial"/>
          <w:sz w:val="22"/>
          <w:szCs w:val="22"/>
          <w:lang w:eastAsia="en-US"/>
        </w:rPr>
        <w:t>co najmniej jedną dostawę min. 2 fabrycznie nowych autobusów 18-metrowych MEGA</w:t>
      </w:r>
    </w:p>
    <w:p w:rsid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5543D">
        <w:rPr>
          <w:rFonts w:ascii="Arial" w:eastAsia="Times New Roman" w:hAnsi="Arial" w:cs="Arial"/>
          <w:sz w:val="22"/>
          <w:szCs w:val="22"/>
          <w:lang w:eastAsia="en-US"/>
        </w:rPr>
        <w:t>zgodnych z autobusami oferowanymi w niniejszym postępowaniu w zakresie typu podstawowych zespołów jezdnych i zespołów układu napędowego wraz z napędem elektrycznym zasilanym z magazynu energii elektrycznej oraz ładowaniem metodą „odwróconego” pantografu.</w:t>
      </w:r>
      <w:r>
        <w:rPr>
          <w:rFonts w:ascii="Arial" w:eastAsia="Times New Roman" w:hAnsi="Arial" w:cs="Arial"/>
          <w:sz w:val="22"/>
          <w:szCs w:val="22"/>
          <w:lang w:eastAsia="en-US"/>
        </w:rPr>
        <w:t>”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r w:rsidRPr="0005543D">
        <w:rPr>
          <w:rFonts w:ascii="Arial" w:eastAsia="Times New Roman" w:hAnsi="Arial" w:cs="Arial"/>
          <w:sz w:val="22"/>
          <w:szCs w:val="22"/>
          <w:u w:val="single"/>
          <w:lang w:eastAsia="en-US"/>
        </w:rPr>
        <w:t>Jest:</w:t>
      </w:r>
    </w:p>
    <w:p w:rsidR="005D08C0" w:rsidRPr="005D08C0" w:rsidRDefault="0005543D" w:rsidP="005D08C0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„II. </w:t>
      </w:r>
      <w:r w:rsidR="005D08C0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5D08C0" w:rsidRPr="005D08C0">
        <w:rPr>
          <w:rFonts w:ascii="Arial" w:eastAsia="Times New Roman" w:hAnsi="Arial" w:cs="Arial"/>
          <w:sz w:val="22"/>
          <w:szCs w:val="22"/>
          <w:lang w:eastAsia="en-US"/>
        </w:rPr>
        <w:t>pełniają warunki udziału w postępowaniu dotyczące zdolności technicznej lub zawodowej, tj.: wykonali w ciągu ostatnich 3 lat przed upływem te</w:t>
      </w:r>
      <w:r w:rsidR="005D08C0">
        <w:rPr>
          <w:rFonts w:ascii="Arial" w:eastAsia="Times New Roman" w:hAnsi="Arial" w:cs="Arial"/>
          <w:sz w:val="22"/>
          <w:szCs w:val="22"/>
          <w:lang w:eastAsia="en-US"/>
        </w:rPr>
        <w:t>rminu składania ofert, a </w:t>
      </w:r>
      <w:r w:rsidR="005D08C0" w:rsidRPr="005D08C0">
        <w:rPr>
          <w:rFonts w:ascii="Arial" w:eastAsia="Times New Roman" w:hAnsi="Arial" w:cs="Arial"/>
          <w:sz w:val="22"/>
          <w:szCs w:val="22"/>
          <w:lang w:eastAsia="en-US"/>
        </w:rPr>
        <w:t>jeżeli okres prowadzenia działalności jest krótszy – w tym okresie:</w:t>
      </w:r>
    </w:p>
    <w:p w:rsidR="005D08C0" w:rsidRDefault="005D08C0" w:rsidP="005D08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D08C0">
        <w:rPr>
          <w:rFonts w:ascii="Arial" w:eastAsia="Times New Roman" w:hAnsi="Arial" w:cs="Arial"/>
          <w:sz w:val="22"/>
          <w:szCs w:val="22"/>
          <w:lang w:eastAsia="en-US"/>
        </w:rPr>
        <w:t>co najmniej jedną dostawę min. 5 fabrycznie nowych autobusów 12-metrowych MAXI oraz</w:t>
      </w:r>
    </w:p>
    <w:p w:rsidR="005D08C0" w:rsidRPr="005D08C0" w:rsidRDefault="005D08C0" w:rsidP="005D08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D08C0">
        <w:rPr>
          <w:rFonts w:ascii="Arial" w:eastAsia="Times New Roman" w:hAnsi="Arial" w:cs="Arial"/>
          <w:sz w:val="22"/>
          <w:szCs w:val="22"/>
          <w:lang w:eastAsia="en-US"/>
        </w:rPr>
        <w:t>co najmniej jedną dostawę min. 2 fabrycznie nowych autobusów 18-metrowych MEGA</w:t>
      </w:r>
    </w:p>
    <w:p w:rsidR="005D08C0" w:rsidRPr="005D08C0" w:rsidRDefault="005D08C0" w:rsidP="005D08C0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D08C0">
        <w:rPr>
          <w:rFonts w:ascii="Arial" w:eastAsia="Times New Roman" w:hAnsi="Arial" w:cs="Arial"/>
          <w:sz w:val="22"/>
          <w:szCs w:val="22"/>
          <w:lang w:eastAsia="en-US"/>
        </w:rPr>
        <w:t>zgodnych z autobusami oferowanymi w niniejszym postępowaniu w zakresie typu układu napędowego wraz z napędem elektrycznym zasilanym z magazynu energii elektrycznej oraz ładowaniem metodą "odwróconego" pantografu.</w:t>
      </w:r>
      <w:r>
        <w:rPr>
          <w:rFonts w:ascii="Arial" w:eastAsia="Times New Roman" w:hAnsi="Arial" w:cs="Arial"/>
          <w:sz w:val="22"/>
          <w:szCs w:val="22"/>
          <w:lang w:eastAsia="en-US"/>
        </w:rPr>
        <w:t>”.</w:t>
      </w:r>
    </w:p>
    <w:p w:rsidR="0005543D" w:rsidRPr="0005543D" w:rsidRDefault="0005543D" w:rsidP="005D08C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5543D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Zamawiający informuje jednocześnie, że w wyniku omyłki </w:t>
      </w:r>
      <w:r>
        <w:rPr>
          <w:rFonts w:ascii="Arial" w:eastAsia="Times New Roman" w:hAnsi="Arial" w:cs="Arial"/>
          <w:b/>
          <w:sz w:val="22"/>
          <w:szCs w:val="22"/>
          <w:lang w:eastAsia="en-US"/>
        </w:rPr>
        <w:t>w sposób niewłaściwy dokonano zmiany</w:t>
      </w:r>
      <w:r w:rsidRPr="0005543D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ww. </w:t>
      </w:r>
      <w:r>
        <w:rPr>
          <w:rFonts w:ascii="Arial" w:eastAsia="Times New Roman" w:hAnsi="Arial" w:cs="Arial"/>
          <w:b/>
          <w:sz w:val="22"/>
          <w:szCs w:val="22"/>
          <w:lang w:eastAsia="en-US"/>
        </w:rPr>
        <w:t>warunku</w:t>
      </w:r>
      <w:r w:rsidRPr="0005543D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udziału w postępowaniu. W związku z tym, </w:t>
      </w:r>
      <w:r>
        <w:rPr>
          <w:rFonts w:ascii="Arial" w:eastAsia="Times New Roman" w:hAnsi="Arial" w:cs="Arial"/>
          <w:b/>
          <w:sz w:val="22"/>
          <w:szCs w:val="22"/>
          <w:lang w:eastAsia="en-US"/>
        </w:rPr>
        <w:t>Zamawiający informuje o </w:t>
      </w:r>
      <w:r w:rsidRPr="0005543D">
        <w:rPr>
          <w:rFonts w:ascii="Arial" w:eastAsia="Times New Roman" w:hAnsi="Arial" w:cs="Arial"/>
          <w:b/>
          <w:sz w:val="22"/>
          <w:szCs w:val="22"/>
          <w:lang w:eastAsia="en-US"/>
        </w:rPr>
        <w:t>przekazaniu do publikacji w Dzienniku Urzędowym Unii Europejskiej stosownego sprostowania w przedmiotowym</w:t>
      </w:r>
      <w:r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zakresie. Informacja o </w:t>
      </w:r>
      <w:r w:rsidRPr="0005543D">
        <w:rPr>
          <w:rFonts w:ascii="Arial" w:eastAsia="Times New Roman" w:hAnsi="Arial" w:cs="Arial"/>
          <w:b/>
          <w:sz w:val="22"/>
          <w:szCs w:val="22"/>
          <w:lang w:eastAsia="en-US"/>
        </w:rPr>
        <w:t>nowym brzmieniu warunku udziału w postępowaniu zostanie opublikowana na stronie prowadzonego postępowania w dn</w:t>
      </w:r>
      <w:r>
        <w:rPr>
          <w:rFonts w:ascii="Arial" w:eastAsia="Times New Roman" w:hAnsi="Arial" w:cs="Arial"/>
          <w:b/>
          <w:sz w:val="22"/>
          <w:szCs w:val="22"/>
          <w:lang w:eastAsia="en-US"/>
        </w:rPr>
        <w:t>iu opublikowania sprostowania w </w:t>
      </w:r>
      <w:r w:rsidRPr="0005543D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Dzienniku </w:t>
      </w:r>
      <w:proofErr w:type="spellStart"/>
      <w:r w:rsidRPr="0005543D">
        <w:rPr>
          <w:rFonts w:ascii="Arial" w:eastAsia="Times New Roman" w:hAnsi="Arial" w:cs="Arial"/>
          <w:b/>
          <w:sz w:val="22"/>
          <w:szCs w:val="22"/>
          <w:lang w:eastAsia="en-US"/>
        </w:rPr>
        <w:t>Urz.UE</w:t>
      </w:r>
      <w:proofErr w:type="spellEnd"/>
      <w:r w:rsidRPr="0005543D">
        <w:rPr>
          <w:rFonts w:ascii="Arial" w:eastAsia="Times New Roman" w:hAnsi="Arial" w:cs="Arial"/>
          <w:b/>
          <w:sz w:val="22"/>
          <w:szCs w:val="22"/>
          <w:lang w:eastAsia="en-US"/>
        </w:rPr>
        <w:t>.</w:t>
      </w:r>
    </w:p>
    <w:p w:rsidR="000D3369" w:rsidRPr="000D3369" w:rsidRDefault="000D3369" w:rsidP="000D3369">
      <w:pPr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W załączeniu Zamawiający przekazuje sprostowanie opublikowane w Dzienniku Urzędowym Unii </w:t>
      </w:r>
      <w:r w:rsidR="0005543D">
        <w:rPr>
          <w:rFonts w:ascii="Arial" w:eastAsiaTheme="minorHAnsi" w:hAnsi="Arial" w:cs="Arial"/>
          <w:sz w:val="22"/>
          <w:szCs w:val="22"/>
          <w:lang w:eastAsia="en-US"/>
        </w:rPr>
        <w:t>Europejskiej oraz ujednolicone dokumenty: specyfikację warunków zamówienia oraz umowę.</w:t>
      </w:r>
    </w:p>
    <w:p w:rsidR="005D08C0" w:rsidRPr="000D3369" w:rsidRDefault="005D08C0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u w:val="single"/>
          <w:lang w:eastAsia="en-US"/>
        </w:rPr>
        <w:t>Załączniki:</w:t>
      </w:r>
    </w:p>
    <w:p w:rsidR="000D3369" w:rsidRDefault="0005543D" w:rsidP="000D33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0D3369" w:rsidRPr="000D3369">
        <w:rPr>
          <w:rFonts w:ascii="Arial" w:eastAsiaTheme="minorHAnsi" w:hAnsi="Arial" w:cs="Arial"/>
          <w:sz w:val="22"/>
          <w:szCs w:val="22"/>
          <w:lang w:eastAsia="en-US"/>
        </w:rPr>
        <w:t>prostowanie opublikowane w Dzienniku Urzędowym Unii Europejskiej.</w:t>
      </w:r>
    </w:p>
    <w:p w:rsidR="0005543D" w:rsidRDefault="0005543D" w:rsidP="000D33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SWZ po ww. zmianach.</w:t>
      </w:r>
    </w:p>
    <w:p w:rsidR="00CD60EB" w:rsidRPr="005D08C0" w:rsidRDefault="0005543D" w:rsidP="000D33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Umowa po ww. zmianach.</w:t>
      </w:r>
    </w:p>
    <w:sectPr w:rsidR="00CD60EB" w:rsidRPr="005D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DE9"/>
    <w:multiLevelType w:val="hybridMultilevel"/>
    <w:tmpl w:val="DF0A3A92"/>
    <w:lvl w:ilvl="0" w:tplc="B47ED0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EE5384"/>
    <w:multiLevelType w:val="hybridMultilevel"/>
    <w:tmpl w:val="C7A0B81A"/>
    <w:lvl w:ilvl="0" w:tplc="E4F66EA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B2311"/>
    <w:multiLevelType w:val="hybridMultilevel"/>
    <w:tmpl w:val="D2E2C0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D977B9"/>
    <w:multiLevelType w:val="hybridMultilevel"/>
    <w:tmpl w:val="A0B6166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56D5"/>
    <w:multiLevelType w:val="hybridMultilevel"/>
    <w:tmpl w:val="C7D00B96"/>
    <w:lvl w:ilvl="0" w:tplc="B47ED0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B"/>
    <w:rsid w:val="0005543D"/>
    <w:rsid w:val="000A43D5"/>
    <w:rsid w:val="000D3369"/>
    <w:rsid w:val="00252AFB"/>
    <w:rsid w:val="0031548C"/>
    <w:rsid w:val="005D08C0"/>
    <w:rsid w:val="00CD60EB"/>
    <w:rsid w:val="00D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253A"/>
  <w15:chartTrackingRefBased/>
  <w15:docId w15:val="{52B0924B-5F0F-49EF-932E-7FE5B9C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EB"/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4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54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4</cp:revision>
  <dcterms:created xsi:type="dcterms:W3CDTF">2022-08-26T10:10:00Z</dcterms:created>
  <dcterms:modified xsi:type="dcterms:W3CDTF">2022-08-26T12:33:00Z</dcterms:modified>
</cp:coreProperties>
</file>