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4" w:rsidRDefault="00111201" w:rsidP="00720CB2">
      <w:pP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  <w: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Znak: RG3</w:t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.271.28.2024</w:t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814008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  <w:t>Wiązownica, 20.09.2024</w:t>
      </w:r>
      <w:r w:rsidR="00051804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 r. </w:t>
      </w:r>
    </w:p>
    <w:p w:rsidR="00051804" w:rsidRDefault="00051804" w:rsidP="00051804">
      <w:pPr>
        <w:jc w:val="right"/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</w:p>
    <w:p w:rsidR="00FF487F" w:rsidRDefault="00FF487F" w:rsidP="00051804">
      <w:pPr>
        <w:jc w:val="right"/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</w:p>
    <w:p w:rsidR="00051804" w:rsidRPr="00814008" w:rsidRDefault="00BC6CE1" w:rsidP="00051804">
      <w:pPr>
        <w:jc w:val="center"/>
        <w:rPr>
          <w:rStyle w:val="conversation-company-name"/>
          <w:rFonts w:ascii="CG Omega" w:hAnsi="CG Omega" w:cs="Helvetica"/>
          <w:b/>
          <w:bCs/>
          <w:sz w:val="24"/>
          <w:szCs w:val="24"/>
          <w:u w:val="thick"/>
          <w:shd w:val="clear" w:color="auto" w:fill="FFFFFF"/>
        </w:rPr>
      </w:pPr>
      <w:r w:rsidRPr="00814008">
        <w:rPr>
          <w:rStyle w:val="conversation-company-name"/>
          <w:rFonts w:ascii="CG Omega" w:hAnsi="CG Omega" w:cs="Helvetica"/>
          <w:b/>
          <w:bCs/>
          <w:sz w:val="24"/>
          <w:szCs w:val="24"/>
          <w:u w:val="thick"/>
          <w:shd w:val="clear" w:color="auto" w:fill="FFFFFF"/>
        </w:rPr>
        <w:t xml:space="preserve">Modyfikacja treści  </w:t>
      </w:r>
      <w:r w:rsidR="00814008" w:rsidRPr="00814008">
        <w:rPr>
          <w:rStyle w:val="conversation-company-name"/>
          <w:rFonts w:ascii="CG Omega" w:hAnsi="CG Omega" w:cs="Helvetica"/>
          <w:b/>
          <w:bCs/>
          <w:sz w:val="24"/>
          <w:szCs w:val="24"/>
          <w:u w:val="thick"/>
          <w:shd w:val="clear" w:color="auto" w:fill="FFFFFF"/>
        </w:rPr>
        <w:t xml:space="preserve">SWZ - </w:t>
      </w:r>
      <w:r w:rsidRPr="00814008">
        <w:rPr>
          <w:rStyle w:val="conversation-company-name"/>
          <w:rFonts w:ascii="CG Omega" w:hAnsi="CG Omega" w:cs="Helvetica"/>
          <w:b/>
          <w:bCs/>
          <w:sz w:val="24"/>
          <w:szCs w:val="24"/>
          <w:u w:val="thick"/>
          <w:shd w:val="clear" w:color="auto" w:fill="FFFFFF"/>
        </w:rPr>
        <w:t>projektowanych postanowień umowy</w:t>
      </w:r>
    </w:p>
    <w:p w:rsidR="00051804" w:rsidRDefault="00051804" w:rsidP="00051804">
      <w:pPr>
        <w:jc w:val="center"/>
        <w:rPr>
          <w:rStyle w:val="conversation-company-name"/>
          <w:rFonts w:ascii="CG Omega" w:hAnsi="CG Omega" w:cs="Helvetica"/>
          <w:b/>
          <w:bCs/>
          <w:szCs w:val="24"/>
          <w:shd w:val="clear" w:color="auto" w:fill="FFFFFF"/>
        </w:rPr>
      </w:pPr>
    </w:p>
    <w:p w:rsidR="00720CB2" w:rsidRPr="00BC6CE1" w:rsidRDefault="00051804" w:rsidP="00BC6CE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eastAsia="Times New Roman" w:hAnsi="CG Omega" w:cs="Times New Roman"/>
          <w:b/>
        </w:rPr>
      </w:pPr>
      <w:r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Dotyczy: postępowania o udzielenie zamówienia publicznego, prowadzonego na realizację zadania pn. </w:t>
      </w:r>
      <w:r w:rsidR="00BC6CE1" w:rsidRPr="00BC6CE1">
        <w:rPr>
          <w:rFonts w:ascii="CG Omega" w:eastAsia="Times New Roman" w:hAnsi="CG Omega" w:cs="Times New Roman"/>
          <w:b/>
          <w:smallCaps/>
        </w:rPr>
        <w:t>„</w:t>
      </w:r>
      <w:r w:rsidR="00BC6CE1" w:rsidRPr="00BC6CE1">
        <w:rPr>
          <w:rFonts w:ascii="CG Omega" w:eastAsia="Times New Roman" w:hAnsi="CG Omega" w:cs="Times New Roman"/>
          <w:b/>
        </w:rPr>
        <w:t>Modernizacja istniejącego na terenie Gminy Wiązownica oświetlenia, polegająca na wymianie opraw nieenergooszczędnych na nowe oprawy LED</w:t>
      </w:r>
      <w:r w:rsidR="00BC6CE1" w:rsidRPr="00BC6CE1">
        <w:rPr>
          <w:rFonts w:ascii="CG Omega" w:eastAsia="Times New Roman" w:hAnsi="CG Omega" w:cs="Times New Roman"/>
          <w:b/>
          <w:smallCaps/>
        </w:rPr>
        <w:t>”</w:t>
      </w:r>
      <w:r w:rsidR="00111201" w:rsidRPr="00BC6CE1">
        <w:rPr>
          <w:rFonts w:ascii="CG Omega" w:eastAsia="Times New Roman" w:hAnsi="CG Omega" w:cs="Times New Roman"/>
          <w:b/>
          <w:lang w:eastAsia="pl-PL"/>
        </w:rPr>
        <w:t>.</w:t>
      </w:r>
      <w:r w:rsidR="00FF487F">
        <w:rPr>
          <w:rFonts w:ascii="CG Omega" w:eastAsia="Times New Roman" w:hAnsi="CG Omega" w:cs="Times New Roman"/>
          <w:b/>
          <w:lang w:eastAsia="pl-PL"/>
        </w:rPr>
        <w:t xml:space="preserve"> </w:t>
      </w:r>
    </w:p>
    <w:p w:rsidR="00051804" w:rsidRDefault="00051804" w:rsidP="00720CB2">
      <w:pPr>
        <w:spacing w:line="240" w:lineRule="auto"/>
        <w:ind w:left="993" w:hanging="993"/>
        <w:jc w:val="both"/>
        <w:rPr>
          <w:rStyle w:val="conversation-company-name"/>
          <w:rFonts w:cs="Helvetica"/>
          <w:b/>
          <w:bCs/>
          <w:szCs w:val="24"/>
          <w:shd w:val="clear" w:color="auto" w:fill="FFFFFF"/>
        </w:rPr>
      </w:pPr>
    </w:p>
    <w:p w:rsidR="00FF487F" w:rsidRDefault="00FF487F" w:rsidP="00720CB2">
      <w:pPr>
        <w:spacing w:line="240" w:lineRule="auto"/>
        <w:ind w:left="993" w:hanging="993"/>
        <w:jc w:val="both"/>
        <w:rPr>
          <w:rStyle w:val="conversation-company-name"/>
          <w:rFonts w:cs="Helvetica"/>
          <w:b/>
          <w:bCs/>
          <w:szCs w:val="24"/>
          <w:shd w:val="clear" w:color="auto" w:fill="FFFFFF"/>
        </w:rPr>
      </w:pPr>
    </w:p>
    <w:p w:rsidR="00051804" w:rsidRPr="0015201A" w:rsidRDefault="00111201" w:rsidP="0015201A">
      <w:pPr>
        <w:spacing w:after="0" w:line="240" w:lineRule="auto"/>
        <w:jc w:val="both"/>
        <w:rPr>
          <w:rFonts w:ascii="CG Omega" w:hAnsi="CG Omega" w:cs="Helvetica"/>
          <w:bCs/>
          <w:szCs w:val="24"/>
          <w:shd w:val="clear" w:color="auto" w:fill="FFFFFF"/>
        </w:rPr>
      </w:pPr>
      <w: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Działając na podstawie art. 286 ust. 1 i 3</w:t>
      </w:r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 </w:t>
      </w:r>
      <w:r w:rsidR="00051804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ustawy z dnia 11 września 2019 r. Prawo zamówień publicznych (tj. Dz. U. z 2</w:t>
      </w:r>
      <w:r w:rsidR="00BC6CE1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023 r. poz. 1605 , 1720</w:t>
      </w:r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 ze zm.), zamawiają</w:t>
      </w:r>
      <w: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cy dok</w:t>
      </w:r>
      <w:r w:rsidR="00BC6CE1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onuje  modyfikacji zapisów w treści załącznika</w:t>
      </w:r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 do </w:t>
      </w:r>
      <w:proofErr w:type="spellStart"/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swz</w:t>
      </w:r>
      <w:proofErr w:type="spellEnd"/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. – </w:t>
      </w:r>
      <w:r w:rsidR="00BC6CE1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Projektowane postanowienia umowne</w:t>
      </w:r>
      <w:r w:rsidR="00720CB2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, w następujący sposób:</w:t>
      </w:r>
    </w:p>
    <w:p w:rsidR="00BC6CE1" w:rsidRDefault="00BC6CE1" w:rsidP="00BC6CE1">
      <w:pPr>
        <w:ind w:right="195"/>
        <w:rPr>
          <w:rFonts w:ascii="CG Omega" w:hAnsi="CG Omega"/>
          <w:szCs w:val="24"/>
          <w:shd w:val="clear" w:color="auto" w:fill="FFFFFF"/>
        </w:rPr>
      </w:pPr>
    </w:p>
    <w:p w:rsidR="00FD0989" w:rsidRPr="00FD0989" w:rsidRDefault="00FD0989" w:rsidP="00FD0989">
      <w:pPr>
        <w:spacing w:after="0" w:line="240" w:lineRule="auto"/>
        <w:ind w:right="195"/>
        <w:rPr>
          <w:rFonts w:ascii="CG Omega" w:eastAsia="Times New Roman" w:hAnsi="CG Omega" w:cs="Tahoma"/>
          <w:b/>
          <w:color w:val="000000"/>
          <w:u w:val="single"/>
          <w:lang w:eastAsia="pl-PL"/>
        </w:rPr>
      </w:pPr>
      <w:r>
        <w:rPr>
          <w:rFonts w:ascii="CG Omega" w:eastAsia="Times New Roman" w:hAnsi="CG Omega" w:cs="Tahoma"/>
          <w:b/>
          <w:color w:val="000000"/>
          <w:u w:val="single"/>
          <w:lang w:eastAsia="pl-PL"/>
        </w:rPr>
        <w:t xml:space="preserve">W projekcie umowy  w </w:t>
      </w:r>
      <w:r w:rsidRPr="00FD0989">
        <w:rPr>
          <w:rFonts w:ascii="CG Omega" w:eastAsia="Times New Roman" w:hAnsi="CG Omega" w:cs="Tahoma"/>
          <w:b/>
          <w:color w:val="000000"/>
          <w:u w:val="single"/>
          <w:lang w:eastAsia="pl-PL"/>
        </w:rPr>
        <w:t xml:space="preserve">§ 2. </w:t>
      </w:r>
      <w:r>
        <w:rPr>
          <w:rFonts w:ascii="CG Omega" w:eastAsia="Times New Roman" w:hAnsi="CG Omega" w:cs="Tahoma"/>
          <w:b/>
          <w:color w:val="000000"/>
          <w:u w:val="single"/>
          <w:lang w:eastAsia="pl-PL"/>
        </w:rPr>
        <w:t xml:space="preserve"> - </w:t>
      </w:r>
      <w:r w:rsidRPr="00FD0989">
        <w:rPr>
          <w:rFonts w:ascii="CG Omega" w:eastAsia="Times New Roman" w:hAnsi="CG Omega" w:cs="Tahoma"/>
          <w:b/>
          <w:color w:val="000000"/>
          <w:u w:val="single"/>
          <w:lang w:eastAsia="pl-PL"/>
        </w:rPr>
        <w:t>Terminy wykonania umowy</w:t>
      </w:r>
      <w:r>
        <w:rPr>
          <w:rFonts w:ascii="CG Omega" w:eastAsia="Times New Roman" w:hAnsi="CG Omega" w:cs="Tahoma"/>
          <w:b/>
          <w:color w:val="000000"/>
          <w:u w:val="single"/>
          <w:lang w:eastAsia="pl-PL"/>
        </w:rPr>
        <w:t xml:space="preserve"> </w:t>
      </w:r>
      <w:r w:rsidR="00FF487F">
        <w:rPr>
          <w:rFonts w:ascii="CG Omega" w:eastAsia="Times New Roman" w:hAnsi="CG Omega" w:cs="Tahoma"/>
          <w:b/>
          <w:color w:val="000000"/>
          <w:u w:val="single"/>
          <w:lang w:eastAsia="pl-PL"/>
        </w:rPr>
        <w:t xml:space="preserve"> </w:t>
      </w:r>
      <w:r>
        <w:rPr>
          <w:rFonts w:ascii="CG Omega" w:eastAsia="Times New Roman" w:hAnsi="CG Omega" w:cs="Tahoma"/>
          <w:b/>
          <w:color w:val="000000"/>
          <w:u w:val="single"/>
          <w:lang w:eastAsia="pl-PL"/>
        </w:rPr>
        <w:t>jest:</w:t>
      </w:r>
    </w:p>
    <w:p w:rsidR="00FD0989" w:rsidRPr="00FD0989" w:rsidRDefault="00FD0989" w:rsidP="00FD0989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ascii="CG Omega" w:eastAsia="SimSun" w:hAnsi="CG Omega" w:cs="Tahoma"/>
          <w:b/>
          <w:spacing w:val="1"/>
          <w:kern w:val="3"/>
          <w:lang w:bidi="en-US"/>
        </w:rPr>
      </w:pPr>
      <w:r w:rsidRPr="00FD0989">
        <w:rPr>
          <w:rFonts w:ascii="CG Omega" w:eastAsia="SimSun" w:hAnsi="CG Omega" w:cs="Tahoma"/>
          <w:kern w:val="3"/>
          <w:lang w:bidi="en-US"/>
        </w:rPr>
        <w:t xml:space="preserve">   </w:t>
      </w:r>
      <w:r w:rsidRPr="00FD0989">
        <w:rPr>
          <w:rFonts w:ascii="CG Omega" w:eastAsia="SimSun" w:hAnsi="CG Omega" w:cs="Tahoma"/>
          <w:spacing w:val="1"/>
          <w:kern w:val="3"/>
          <w:lang w:bidi="en-US"/>
        </w:rPr>
        <w:t>Miejsce realizacji zamówienia: m. Wiązownica, Gminy Wiązownica.</w:t>
      </w:r>
    </w:p>
    <w:p w:rsidR="00FD0989" w:rsidRPr="00FF487F" w:rsidRDefault="00FD0989" w:rsidP="00FF487F">
      <w:pPr>
        <w:numPr>
          <w:ilvl w:val="1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SimSun" w:hAnsi="Calibri" w:cs="F"/>
          <w:kern w:val="3"/>
          <w:lang w:val="en-US" w:eastAsia="ar-SA" w:bidi="en-US"/>
        </w:rPr>
      </w:pPr>
      <w:r w:rsidRPr="00FD0989">
        <w:rPr>
          <w:rFonts w:ascii="CG Omega" w:eastAsia="SimSun" w:hAnsi="CG Omega" w:cs="Tahoma"/>
          <w:kern w:val="3"/>
          <w:lang w:bidi="en-US"/>
        </w:rPr>
        <w:t xml:space="preserve">Termin wykonania  robót budowlanych ustala się na okres </w:t>
      </w:r>
      <w:r w:rsidRPr="00FD0989">
        <w:rPr>
          <w:rFonts w:ascii="CG Omega" w:eastAsia="SimSun" w:hAnsi="CG Omega" w:cs="Tahoma"/>
          <w:b/>
          <w:kern w:val="3"/>
          <w:lang w:bidi="en-US"/>
        </w:rPr>
        <w:t>13 miesięcy</w:t>
      </w:r>
      <w:r w:rsidRPr="00FD0989">
        <w:rPr>
          <w:rFonts w:ascii="CG Omega" w:eastAsia="SimSun" w:hAnsi="CG Omega" w:cs="Tahoma"/>
          <w:kern w:val="3"/>
          <w:lang w:bidi="en-US"/>
        </w:rPr>
        <w:t xml:space="preserve"> </w:t>
      </w:r>
      <w:r w:rsidRPr="00FD0989">
        <w:rPr>
          <w:rFonts w:ascii="CG Omega" w:eastAsia="SimSun" w:hAnsi="CG Omega" w:cs="Tahoma"/>
          <w:b/>
          <w:kern w:val="3"/>
          <w:lang w:bidi="en-US"/>
        </w:rPr>
        <w:t>od dnia podpisania umowy</w:t>
      </w:r>
      <w:r w:rsidRPr="00FD0989">
        <w:rPr>
          <w:rFonts w:ascii="CG Omega" w:eastAsia="SimSun" w:hAnsi="CG Omega" w:cs="Tahoma"/>
          <w:kern w:val="3"/>
          <w:lang w:bidi="en-US"/>
        </w:rPr>
        <w:t xml:space="preserve">, </w:t>
      </w:r>
      <w:r w:rsidRPr="00FD0989">
        <w:rPr>
          <w:rFonts w:ascii="CG Omega" w:eastAsia="SimSun" w:hAnsi="CG Omega" w:cs="F"/>
          <w:b/>
          <w:kern w:val="3"/>
          <w:lang w:eastAsia="ar-SA" w:bidi="en-US"/>
        </w:rPr>
        <w:t>nie dłużej niż</w:t>
      </w:r>
      <w:r w:rsidRPr="00FD0989">
        <w:rPr>
          <w:rFonts w:ascii="CG Omega" w:eastAsia="SimSun" w:hAnsi="CG Omega" w:cs="F"/>
          <w:b/>
          <w:kern w:val="3"/>
          <w:lang w:val="en-US" w:eastAsia="ar-SA" w:bidi="en-US"/>
        </w:rPr>
        <w:t xml:space="preserve"> do dnia 15.03.2026 r.</w:t>
      </w:r>
    </w:p>
    <w:p w:rsidR="00FD0989" w:rsidRPr="00FF487F" w:rsidRDefault="00FD0989" w:rsidP="00FD0989">
      <w:pPr>
        <w:spacing w:after="0" w:line="240" w:lineRule="auto"/>
        <w:ind w:right="195"/>
        <w:rPr>
          <w:rFonts w:ascii="CG Omega" w:eastAsia="Times New Roman" w:hAnsi="CG Omega" w:cs="Tahoma"/>
          <w:b/>
          <w:color w:val="FF0000"/>
          <w:u w:val="single"/>
          <w:lang w:eastAsia="pl-PL"/>
        </w:rPr>
      </w:pPr>
      <w:r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 xml:space="preserve">W </w:t>
      </w:r>
      <w:r w:rsidR="00FF487F"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 xml:space="preserve">projekcie umowy w </w:t>
      </w:r>
      <w:r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>§</w:t>
      </w:r>
      <w:r w:rsidR="00FF487F"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 xml:space="preserve"> 2. Terminy wykonania umowy winno być</w:t>
      </w:r>
      <w:r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>:</w:t>
      </w:r>
    </w:p>
    <w:p w:rsidR="00FD0989" w:rsidRPr="00FF487F" w:rsidRDefault="00FF487F" w:rsidP="00FF487F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ascii="CG Omega" w:eastAsia="SimSun" w:hAnsi="CG Omega" w:cs="Tahoma"/>
          <w:b/>
          <w:color w:val="FF0000"/>
          <w:spacing w:val="1"/>
          <w:kern w:val="3"/>
          <w:lang w:bidi="en-US"/>
        </w:rPr>
      </w:pPr>
      <w:r w:rsidRPr="00FF487F">
        <w:rPr>
          <w:rFonts w:ascii="CG Omega" w:eastAsia="SimSun" w:hAnsi="CG Omega" w:cs="Tahoma"/>
          <w:color w:val="FF0000"/>
          <w:spacing w:val="1"/>
          <w:kern w:val="3"/>
          <w:lang w:bidi="en-US"/>
        </w:rPr>
        <w:t xml:space="preserve">1.      </w:t>
      </w:r>
      <w:r w:rsidR="00FD0989" w:rsidRPr="00FF487F">
        <w:rPr>
          <w:rFonts w:ascii="CG Omega" w:eastAsia="SimSun" w:hAnsi="CG Omega" w:cs="Tahoma"/>
          <w:color w:val="FF0000"/>
          <w:spacing w:val="1"/>
          <w:kern w:val="3"/>
          <w:lang w:bidi="en-US"/>
        </w:rPr>
        <w:t>Miejsce realizacji zamówienia: m. Wiązownica, Gminy Wiązownica.</w:t>
      </w:r>
    </w:p>
    <w:p w:rsidR="00FF487F" w:rsidRPr="00FF487F" w:rsidRDefault="00FF487F" w:rsidP="00FF487F">
      <w:pPr>
        <w:suppressAutoHyphens/>
        <w:spacing w:after="0" w:line="240" w:lineRule="auto"/>
        <w:contextualSpacing/>
        <w:jc w:val="both"/>
        <w:rPr>
          <w:rFonts w:ascii="CG Omega" w:eastAsia="SimSun" w:hAnsi="CG Omega" w:cs="Tahoma"/>
          <w:b/>
          <w:color w:val="FF0000"/>
          <w:kern w:val="3"/>
          <w:lang w:bidi="en-US"/>
        </w:rPr>
      </w:pPr>
      <w:r w:rsidRPr="00FF487F">
        <w:rPr>
          <w:rFonts w:ascii="CG Omega" w:eastAsia="SimSun" w:hAnsi="CG Omega" w:cs="Tahoma"/>
          <w:color w:val="FF0000"/>
          <w:kern w:val="3"/>
          <w:lang w:bidi="en-US"/>
        </w:rPr>
        <w:t xml:space="preserve">2.      </w:t>
      </w:r>
      <w:r w:rsidR="00FD0989" w:rsidRPr="00FF487F">
        <w:rPr>
          <w:rFonts w:ascii="CG Omega" w:eastAsia="SimSun" w:hAnsi="CG Omega" w:cs="Tahoma"/>
          <w:color w:val="FF0000"/>
          <w:kern w:val="3"/>
          <w:lang w:bidi="en-US"/>
        </w:rPr>
        <w:t xml:space="preserve">Termin wykonania  robót budowlanych ustala się na okres </w:t>
      </w:r>
      <w:r w:rsidR="00FD0989" w:rsidRPr="00FF487F">
        <w:rPr>
          <w:rFonts w:ascii="CG Omega" w:eastAsia="SimSun" w:hAnsi="CG Omega" w:cs="Tahoma"/>
          <w:b/>
          <w:color w:val="FF0000"/>
          <w:kern w:val="3"/>
          <w:lang w:bidi="en-US"/>
        </w:rPr>
        <w:t>13 miesięcy</w:t>
      </w:r>
      <w:r w:rsidR="00FD0989" w:rsidRPr="00FF487F">
        <w:rPr>
          <w:rFonts w:ascii="CG Omega" w:eastAsia="SimSun" w:hAnsi="CG Omega" w:cs="Tahoma"/>
          <w:color w:val="FF0000"/>
          <w:kern w:val="3"/>
          <w:lang w:bidi="en-US"/>
        </w:rPr>
        <w:t xml:space="preserve"> </w:t>
      </w:r>
      <w:r w:rsidR="00FD0989" w:rsidRPr="00FF487F">
        <w:rPr>
          <w:rFonts w:ascii="CG Omega" w:eastAsia="SimSun" w:hAnsi="CG Omega" w:cs="Tahoma"/>
          <w:b/>
          <w:color w:val="FF0000"/>
          <w:kern w:val="3"/>
          <w:lang w:bidi="en-US"/>
        </w:rPr>
        <w:t xml:space="preserve">od dnia podpisania </w:t>
      </w:r>
      <w:r w:rsidRPr="00FF487F">
        <w:rPr>
          <w:rFonts w:ascii="CG Omega" w:eastAsia="SimSun" w:hAnsi="CG Omega" w:cs="Tahoma"/>
          <w:b/>
          <w:color w:val="FF0000"/>
          <w:kern w:val="3"/>
          <w:lang w:bidi="en-US"/>
        </w:rPr>
        <w:t xml:space="preserve">   </w:t>
      </w:r>
    </w:p>
    <w:p w:rsidR="00FD0989" w:rsidRPr="00FF487F" w:rsidRDefault="00FF487F" w:rsidP="00FF487F">
      <w:pPr>
        <w:suppressAutoHyphens/>
        <w:spacing w:after="0" w:line="240" w:lineRule="auto"/>
        <w:contextualSpacing/>
        <w:jc w:val="both"/>
        <w:rPr>
          <w:rFonts w:ascii="Calibri" w:eastAsia="SimSun" w:hAnsi="Calibri" w:cs="F"/>
          <w:color w:val="FF0000"/>
          <w:kern w:val="3"/>
          <w:lang w:val="en-US" w:eastAsia="ar-SA" w:bidi="en-US"/>
        </w:rPr>
      </w:pPr>
      <w:r w:rsidRPr="00FF487F">
        <w:rPr>
          <w:rFonts w:ascii="CG Omega" w:eastAsia="SimSun" w:hAnsi="CG Omega" w:cs="Tahoma"/>
          <w:b/>
          <w:color w:val="FF0000"/>
          <w:kern w:val="3"/>
          <w:lang w:bidi="en-US"/>
        </w:rPr>
        <w:t xml:space="preserve">         </w:t>
      </w:r>
      <w:r w:rsidR="00FD0989" w:rsidRPr="00FF487F">
        <w:rPr>
          <w:rFonts w:ascii="CG Omega" w:eastAsia="SimSun" w:hAnsi="CG Omega" w:cs="Tahoma"/>
          <w:b/>
          <w:color w:val="FF0000"/>
          <w:kern w:val="3"/>
          <w:lang w:bidi="en-US"/>
        </w:rPr>
        <w:t>umowy</w:t>
      </w:r>
      <w:r w:rsidR="00FD0989" w:rsidRPr="00FF487F">
        <w:rPr>
          <w:rFonts w:ascii="CG Omega" w:eastAsia="SimSun" w:hAnsi="CG Omega" w:cs="F"/>
          <w:b/>
          <w:color w:val="FF0000"/>
          <w:kern w:val="3"/>
          <w:lang w:val="en-US" w:eastAsia="ar-SA" w:bidi="en-US"/>
        </w:rPr>
        <w:t>.</w:t>
      </w:r>
    </w:p>
    <w:p w:rsidR="00FD0989" w:rsidRDefault="00FD0989" w:rsidP="00BC6CE1">
      <w:pPr>
        <w:ind w:right="195"/>
        <w:rPr>
          <w:rFonts w:ascii="CG Omega" w:hAnsi="CG Omega"/>
          <w:szCs w:val="24"/>
          <w:shd w:val="clear" w:color="auto" w:fill="FFFFFF"/>
        </w:rPr>
      </w:pPr>
    </w:p>
    <w:p w:rsidR="00FF487F" w:rsidRDefault="00FF487F" w:rsidP="00BC6CE1">
      <w:pPr>
        <w:ind w:right="195"/>
        <w:rPr>
          <w:rFonts w:ascii="CG Omega" w:hAnsi="CG Omega"/>
          <w:szCs w:val="24"/>
          <w:shd w:val="clear" w:color="auto" w:fill="FFFFFF"/>
        </w:rPr>
      </w:pPr>
    </w:p>
    <w:p w:rsidR="00BC6CE1" w:rsidRPr="00FF487F" w:rsidRDefault="00BC6CE1" w:rsidP="00BC6CE1">
      <w:pPr>
        <w:ind w:right="195"/>
        <w:rPr>
          <w:rFonts w:ascii="CG Omega" w:eastAsia="Times New Roman" w:hAnsi="CG Omega" w:cs="Tahoma"/>
          <w:b/>
          <w:u w:val="single"/>
          <w:lang w:eastAsia="pl-PL"/>
        </w:rPr>
      </w:pPr>
      <w:r w:rsidRPr="00FF487F">
        <w:rPr>
          <w:rFonts w:ascii="CG Omega" w:hAnsi="CG Omega"/>
          <w:b/>
          <w:szCs w:val="24"/>
          <w:u w:val="single"/>
          <w:shd w:val="clear" w:color="auto" w:fill="FFFFFF"/>
        </w:rPr>
        <w:t xml:space="preserve">W </w:t>
      </w:r>
      <w:r w:rsidR="00FF487F" w:rsidRPr="00FF487F">
        <w:rPr>
          <w:rFonts w:ascii="CG Omega" w:hAnsi="CG Omega"/>
          <w:b/>
          <w:szCs w:val="24"/>
          <w:u w:val="single"/>
          <w:shd w:val="clear" w:color="auto" w:fill="FFFFFF"/>
        </w:rPr>
        <w:t xml:space="preserve">projekcie umowy w </w:t>
      </w:r>
      <w:r w:rsidRPr="00FF487F">
        <w:rPr>
          <w:rFonts w:ascii="CG Omega" w:eastAsia="Times New Roman" w:hAnsi="CG Omega" w:cs="Tahoma"/>
          <w:b/>
          <w:u w:val="single"/>
          <w:lang w:eastAsia="pl-PL"/>
        </w:rPr>
        <w:t>§ 6. Wynagrodzenie i zapłata wynagrodzenia w ust. 1 jest:</w:t>
      </w:r>
    </w:p>
    <w:p w:rsidR="00BC6CE1" w:rsidRPr="00BC6CE1" w:rsidRDefault="00BC6CE1" w:rsidP="00BC6CE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G Omega" w:eastAsia="Times New Roman" w:hAnsi="CG Omega" w:cs="Tahoma"/>
          <w:lang w:eastAsia="pl-PL"/>
        </w:rPr>
      </w:pPr>
      <w:r w:rsidRPr="00BC6CE1">
        <w:rPr>
          <w:rFonts w:ascii="CG Omega" w:eastAsia="Times New Roman" w:hAnsi="CG Omega" w:cs="Tahoma"/>
          <w:lang w:eastAsia="pl-PL"/>
        </w:rPr>
        <w:t xml:space="preserve">Strony ustalają, że obowiązującą ich formą wynagrodzenia za wykonanie przedmiotu umowy określonego w § 1 będzie wynagrodzenie kosztorysowe, w wysokości: </w:t>
      </w:r>
    </w:p>
    <w:p w:rsidR="00BC6CE1" w:rsidRDefault="00BC6CE1" w:rsidP="00BC6CE1">
      <w:pPr>
        <w:spacing w:after="0" w:line="240" w:lineRule="auto"/>
        <w:ind w:left="426"/>
        <w:jc w:val="both"/>
        <w:rPr>
          <w:rFonts w:ascii="CG Omega" w:eastAsia="Times New Roman" w:hAnsi="CG Omega" w:cs="Tahoma"/>
          <w:lang w:eastAsia="pl-PL"/>
        </w:rPr>
      </w:pPr>
      <w:r w:rsidRPr="00BC6CE1">
        <w:rPr>
          <w:rFonts w:ascii="CG Omega" w:eastAsia="Times New Roman" w:hAnsi="CG Omega" w:cs="Tahoma"/>
          <w:b/>
          <w:lang w:eastAsia="pl-PL"/>
        </w:rPr>
        <w:t>brutto: …………………. zł</w:t>
      </w:r>
      <w:r w:rsidRPr="00BC6CE1">
        <w:rPr>
          <w:rFonts w:ascii="CG Omega" w:eastAsia="Times New Roman" w:hAnsi="CG Omega" w:cs="Tahoma"/>
          <w:lang w:eastAsia="pl-PL"/>
        </w:rPr>
        <w:t xml:space="preserve"> (słownie: </w:t>
      </w:r>
      <w:r>
        <w:rPr>
          <w:rFonts w:ascii="CG Omega" w:eastAsia="Times New Roman" w:hAnsi="CG Omega" w:cs="Tahoma"/>
          <w:lang w:eastAsia="pl-PL"/>
        </w:rPr>
        <w:t>……………………………………………………………………..</w:t>
      </w:r>
      <w:r w:rsidRPr="00BC6CE1">
        <w:rPr>
          <w:rFonts w:ascii="CG Omega" w:eastAsia="Times New Roman" w:hAnsi="CG Omega" w:cs="Tahoma"/>
          <w:lang w:eastAsia="pl-PL"/>
        </w:rPr>
        <w:t xml:space="preserve">). </w:t>
      </w:r>
    </w:p>
    <w:p w:rsidR="00814008" w:rsidRDefault="00814008" w:rsidP="00BC6CE1">
      <w:pPr>
        <w:spacing w:after="0" w:line="240" w:lineRule="auto"/>
        <w:jc w:val="both"/>
        <w:rPr>
          <w:rFonts w:ascii="CG Omega" w:eastAsia="Times New Roman" w:hAnsi="CG Omega" w:cs="Tahoma"/>
          <w:lang w:eastAsia="pl-PL"/>
        </w:rPr>
      </w:pPr>
    </w:p>
    <w:p w:rsidR="00FF487F" w:rsidRDefault="00FF487F" w:rsidP="00BC6CE1">
      <w:pPr>
        <w:spacing w:after="0" w:line="240" w:lineRule="auto"/>
        <w:jc w:val="both"/>
        <w:rPr>
          <w:rFonts w:ascii="CG Omega" w:eastAsia="Times New Roman" w:hAnsi="CG Omega" w:cs="Tahoma"/>
          <w:lang w:eastAsia="pl-PL"/>
        </w:rPr>
      </w:pPr>
    </w:p>
    <w:p w:rsidR="00BC6CE1" w:rsidRPr="00FF487F" w:rsidRDefault="00BC6CE1" w:rsidP="00BC6CE1">
      <w:pPr>
        <w:ind w:right="195"/>
        <w:rPr>
          <w:rFonts w:ascii="CG Omega" w:eastAsia="Times New Roman" w:hAnsi="CG Omega" w:cs="Tahoma"/>
          <w:b/>
          <w:color w:val="FF0000"/>
          <w:u w:val="single"/>
          <w:lang w:eastAsia="pl-PL"/>
        </w:rPr>
      </w:pPr>
      <w:r w:rsidRPr="00FF487F">
        <w:rPr>
          <w:rFonts w:ascii="CG Omega" w:hAnsi="CG Omega"/>
          <w:b/>
          <w:color w:val="FF0000"/>
          <w:szCs w:val="24"/>
          <w:u w:val="single"/>
          <w:shd w:val="clear" w:color="auto" w:fill="FFFFFF"/>
        </w:rPr>
        <w:t xml:space="preserve">W </w:t>
      </w:r>
      <w:r w:rsidR="00FF487F" w:rsidRPr="00FF487F">
        <w:rPr>
          <w:rFonts w:ascii="CG Omega" w:hAnsi="CG Omega"/>
          <w:b/>
          <w:color w:val="FF0000"/>
          <w:szCs w:val="24"/>
          <w:u w:val="single"/>
          <w:shd w:val="clear" w:color="auto" w:fill="FFFFFF"/>
        </w:rPr>
        <w:t xml:space="preserve">projekcie umowy w </w:t>
      </w:r>
      <w:r w:rsidRPr="00FF487F">
        <w:rPr>
          <w:rFonts w:ascii="CG Omega" w:eastAsia="Times New Roman" w:hAnsi="CG Omega" w:cs="Tahoma"/>
          <w:b/>
          <w:color w:val="FF0000"/>
          <w:u w:val="single"/>
          <w:lang w:eastAsia="pl-PL"/>
        </w:rPr>
        <w:t>§ 6. Wynagrodzenie i zapłata wynagrodzenia w ust. 1 winno być:</w:t>
      </w:r>
    </w:p>
    <w:p w:rsidR="00BC6CE1" w:rsidRPr="00BC6CE1" w:rsidRDefault="00BC6CE1" w:rsidP="00BC6CE1">
      <w:pPr>
        <w:spacing w:after="0" w:line="240" w:lineRule="auto"/>
        <w:ind w:left="426" w:hanging="426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814008">
        <w:rPr>
          <w:rFonts w:ascii="CG Omega" w:eastAsia="Times New Roman" w:hAnsi="CG Omega" w:cs="Times New Roman"/>
          <w:color w:val="FF0000"/>
          <w:lang w:eastAsia="pl-PL"/>
        </w:rPr>
        <w:t xml:space="preserve">1. </w:t>
      </w:r>
      <w:r w:rsidRPr="00814008">
        <w:rPr>
          <w:rFonts w:ascii="CG Omega" w:eastAsia="Times New Roman" w:hAnsi="CG Omega" w:cs="Times New Roman"/>
          <w:color w:val="FF0000"/>
          <w:lang w:eastAsia="pl-PL"/>
        </w:rPr>
        <w:tab/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Strony ustalają, że obowiązującą ich formą wynagrodzenia za wykonanie przedmiotu umowy określonego w § 1 będzie wynagrodzenie kosztorysowe, w wysokości: </w:t>
      </w:r>
    </w:p>
    <w:p w:rsidR="00BC6CE1" w:rsidRPr="00BC6CE1" w:rsidRDefault="00BC6CE1" w:rsidP="00BC6CE1">
      <w:pPr>
        <w:spacing w:after="0" w:line="240" w:lineRule="auto"/>
        <w:ind w:left="426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>brutto: ……………………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</w:t>
      </w: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>zł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(słownie:</w:t>
      </w:r>
      <w:r w:rsidR="00814008">
        <w:rPr>
          <w:rFonts w:ascii="CG Omega" w:eastAsia="Times New Roman" w:hAnsi="CG Omega" w:cs="Times New Roman"/>
          <w:color w:val="FF0000"/>
          <w:lang w:eastAsia="pl-PL"/>
        </w:rPr>
        <w:t xml:space="preserve"> ……………………………………………………………………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). </w:t>
      </w:r>
    </w:p>
    <w:p w:rsidR="00BC6CE1" w:rsidRPr="00BC6CE1" w:rsidRDefault="00BC6CE1" w:rsidP="00BC6CE1">
      <w:pPr>
        <w:spacing w:after="0" w:line="240" w:lineRule="auto"/>
        <w:ind w:left="284" w:firstLine="142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BC6CE1">
        <w:rPr>
          <w:rFonts w:ascii="CG Omega" w:eastAsia="Times New Roman" w:hAnsi="CG Omega" w:cs="Times New Roman"/>
          <w:color w:val="FF0000"/>
          <w:lang w:eastAsia="pl-PL"/>
        </w:rPr>
        <w:t>Wynagrodzenie będzie płatne w następujących etapach:</w:t>
      </w:r>
    </w:p>
    <w:p w:rsidR="00BC6CE1" w:rsidRPr="00BC6CE1" w:rsidRDefault="00814008" w:rsidP="00BC6CE1">
      <w:pPr>
        <w:numPr>
          <w:ilvl w:val="1"/>
          <w:numId w:val="4"/>
        </w:numPr>
        <w:spacing w:after="0" w:line="240" w:lineRule="auto"/>
        <w:ind w:left="709" w:hanging="283"/>
        <w:contextualSpacing/>
        <w:jc w:val="both"/>
        <w:rPr>
          <w:rFonts w:ascii="CG Omega" w:eastAsia="SimSun" w:hAnsi="CG Omega" w:cs="Times New Roman"/>
          <w:color w:val="FF0000"/>
          <w:kern w:val="3"/>
          <w:szCs w:val="24"/>
          <w:lang w:eastAsia="ar-SA" w:bidi="en-US"/>
        </w:rPr>
      </w:pPr>
      <w:r>
        <w:rPr>
          <w:rFonts w:ascii="CG Omega" w:eastAsia="Times New Roman" w:hAnsi="CG Omega" w:cs="Times New Roman"/>
          <w:color w:val="FF0000"/>
          <w:kern w:val="1"/>
          <w:szCs w:val="24"/>
          <w:lang w:eastAsia="ar-SA"/>
        </w:rPr>
        <w:t>I transza wynagrodzenia, tj. w</w:t>
      </w:r>
      <w:r w:rsidR="00BC6CE1" w:rsidRPr="00BC6CE1">
        <w:rPr>
          <w:rFonts w:ascii="CG Omega" w:eastAsia="Times New Roman" w:hAnsi="CG Omega" w:cs="Times New Roman"/>
          <w:color w:val="FF0000"/>
          <w:kern w:val="1"/>
          <w:szCs w:val="24"/>
          <w:lang w:eastAsia="ar-SA"/>
        </w:rPr>
        <w:t xml:space="preserve">kład własny Zamawiającego w wysokości nie mniejszej  niż 20%  wartości  przedmiotu zamówienia określonego w </w:t>
      </w:r>
      <w:r w:rsidR="00BC6CE1" w:rsidRPr="00BC6CE1">
        <w:rPr>
          <w:rFonts w:ascii="CG Omega" w:eastAsia="SimSun" w:hAnsi="CG Omega" w:cs="Times New Roman"/>
          <w:color w:val="FF0000"/>
          <w:kern w:val="3"/>
          <w:szCs w:val="24"/>
          <w:lang w:eastAsia="ar-SA" w:bidi="en-US"/>
        </w:rPr>
        <w:t>§ 1 ust. 1 i 2 umowy</w:t>
      </w:r>
      <w:r w:rsidR="00BC6CE1" w:rsidRPr="00BC6CE1">
        <w:rPr>
          <w:rFonts w:ascii="CG Omega" w:eastAsia="Times New Roman" w:hAnsi="CG Omega" w:cs="Times New Roman"/>
          <w:color w:val="FF0000"/>
          <w:kern w:val="1"/>
          <w:szCs w:val="24"/>
          <w:lang w:eastAsia="ar-SA"/>
        </w:rPr>
        <w:t xml:space="preserve">,  </w:t>
      </w:r>
    </w:p>
    <w:p w:rsidR="00BC6CE1" w:rsidRPr="00BC6CE1" w:rsidRDefault="00BC6CE1" w:rsidP="00814008">
      <w:pPr>
        <w:spacing w:after="0" w:line="240" w:lineRule="auto"/>
        <w:ind w:left="426" w:firstLine="282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>brutto: ………………. zł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 (słownie:</w:t>
      </w:r>
      <w:r w:rsidR="00814008">
        <w:rPr>
          <w:rFonts w:ascii="CG Omega" w:eastAsia="Times New Roman" w:hAnsi="CG Omega" w:cs="Times New Roman"/>
          <w:color w:val="FF0000"/>
          <w:lang w:eastAsia="pl-PL"/>
        </w:rPr>
        <w:t xml:space="preserve"> ……………………………………………………………………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). </w:t>
      </w:r>
    </w:p>
    <w:p w:rsidR="00BC6CE1" w:rsidRPr="00BC6CE1" w:rsidRDefault="00BC6CE1" w:rsidP="00814008">
      <w:pPr>
        <w:numPr>
          <w:ilvl w:val="1"/>
          <w:numId w:val="4"/>
        </w:numPr>
        <w:spacing w:after="0" w:line="240" w:lineRule="auto"/>
        <w:ind w:left="709" w:hanging="284"/>
        <w:jc w:val="both"/>
        <w:rPr>
          <w:rFonts w:ascii="CG Omega" w:eastAsia="SimSun" w:hAnsi="CG Omega" w:cs="Times New Roman"/>
          <w:color w:val="FF0000"/>
          <w:kern w:val="3"/>
          <w:szCs w:val="24"/>
          <w:lang w:eastAsia="ar-SA" w:bidi="en-US"/>
        </w:rPr>
      </w:pP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t>I</w:t>
      </w:r>
      <w:r w:rsidR="00814008">
        <w:rPr>
          <w:rFonts w:ascii="CG Omega" w:eastAsia="Times New Roman" w:hAnsi="CG Omega" w:cs="Times New Roman"/>
          <w:color w:val="FF0000"/>
          <w:szCs w:val="24"/>
          <w:lang w:eastAsia="pl-PL"/>
        </w:rPr>
        <w:t>I</w:t>
      </w: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t xml:space="preserve">  transza  wynagrodzenia  w  wysokości nie wyższej niż  50%  kwoty dofinansowania,  </w:t>
      </w:r>
      <w:r w:rsidRPr="00BC6CE1">
        <w:rPr>
          <w:rFonts w:ascii="CG Omega" w:eastAsia="SimSun" w:hAnsi="CG Omega" w:cs="Times New Roman"/>
          <w:color w:val="FF0000"/>
          <w:kern w:val="3"/>
          <w:szCs w:val="24"/>
          <w:lang w:eastAsia="pl-PL" w:bidi="en-US"/>
        </w:rPr>
        <w:t xml:space="preserve">po  </w:t>
      </w: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t xml:space="preserve">wykonaniu  wydzielonego etapu prac  w ramach realizowanej inwestycji </w:t>
      </w:r>
    </w:p>
    <w:p w:rsidR="00BC6CE1" w:rsidRPr="00BC6CE1" w:rsidRDefault="00BC6CE1" w:rsidP="00BC6CE1">
      <w:pPr>
        <w:spacing w:after="0" w:line="240" w:lineRule="auto"/>
        <w:ind w:left="426" w:firstLine="282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>brutto: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</w:t>
      </w: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 xml:space="preserve"> ……………… zł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 (słownie: </w:t>
      </w:r>
      <w:r w:rsidR="00814008">
        <w:rPr>
          <w:rFonts w:ascii="CG Omega" w:eastAsia="Times New Roman" w:hAnsi="CG Omega" w:cs="Times New Roman"/>
          <w:color w:val="FF0000"/>
          <w:lang w:eastAsia="pl-PL"/>
        </w:rPr>
        <w:t>……………………………………………………………………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). </w:t>
      </w:r>
    </w:p>
    <w:p w:rsidR="00BC6CE1" w:rsidRPr="00BC6CE1" w:rsidRDefault="00BC6CE1" w:rsidP="00814008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CG Omega" w:eastAsia="SimSun" w:hAnsi="CG Omega" w:cs="Times New Roman"/>
          <w:color w:val="FF0000"/>
          <w:kern w:val="3"/>
          <w:szCs w:val="24"/>
          <w:lang w:eastAsia="ar-SA" w:bidi="en-US"/>
        </w:rPr>
      </w:pP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lastRenderedPageBreak/>
        <w:t>II</w:t>
      </w:r>
      <w:r w:rsidR="00814008">
        <w:rPr>
          <w:rFonts w:ascii="CG Omega" w:eastAsia="Times New Roman" w:hAnsi="CG Omega" w:cs="Times New Roman"/>
          <w:color w:val="FF0000"/>
          <w:szCs w:val="24"/>
          <w:lang w:eastAsia="pl-PL"/>
        </w:rPr>
        <w:t>I</w:t>
      </w: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t xml:space="preserve">  transza  wynagrodzenia  w  wysokości pozostałej kwoty dofinansowania,  </w:t>
      </w:r>
      <w:r w:rsidRPr="00BC6CE1">
        <w:rPr>
          <w:rFonts w:ascii="CG Omega" w:eastAsia="SimSun" w:hAnsi="CG Omega" w:cs="Times New Roman"/>
          <w:color w:val="FF0000"/>
          <w:kern w:val="3"/>
          <w:szCs w:val="24"/>
          <w:lang w:eastAsia="pl-PL" w:bidi="en-US"/>
        </w:rPr>
        <w:t xml:space="preserve">po  </w:t>
      </w:r>
      <w:r w:rsidRPr="00BC6CE1">
        <w:rPr>
          <w:rFonts w:ascii="CG Omega" w:eastAsia="Times New Roman" w:hAnsi="CG Omega" w:cs="Times New Roman"/>
          <w:color w:val="FF0000"/>
          <w:szCs w:val="24"/>
          <w:lang w:eastAsia="pl-PL"/>
        </w:rPr>
        <w:t>wykonaniu  zakończeniu realizacji przedmiotu zamówienia</w:t>
      </w:r>
    </w:p>
    <w:p w:rsidR="00BC6CE1" w:rsidRPr="00BC6CE1" w:rsidRDefault="00BC6CE1" w:rsidP="00BC6CE1">
      <w:pPr>
        <w:spacing w:after="0" w:line="240" w:lineRule="auto"/>
        <w:ind w:left="426" w:firstLine="282"/>
        <w:jc w:val="both"/>
        <w:rPr>
          <w:rFonts w:ascii="CG Omega" w:eastAsia="Times New Roman" w:hAnsi="CG Omega" w:cs="Times New Roman"/>
          <w:color w:val="FF0000"/>
          <w:lang w:eastAsia="pl-PL"/>
        </w:rPr>
      </w:pP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>brutto: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</w:t>
      </w:r>
      <w:r w:rsidRPr="00BC6CE1">
        <w:rPr>
          <w:rFonts w:ascii="CG Omega" w:eastAsia="Times New Roman" w:hAnsi="CG Omega" w:cs="Times New Roman"/>
          <w:b/>
          <w:color w:val="FF0000"/>
          <w:lang w:eastAsia="pl-PL"/>
        </w:rPr>
        <w:t xml:space="preserve"> ……………… zł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  (słown</w:t>
      </w:r>
      <w:r w:rsidR="00814008">
        <w:rPr>
          <w:rFonts w:ascii="CG Omega" w:eastAsia="Times New Roman" w:hAnsi="CG Omega" w:cs="Times New Roman"/>
          <w:color w:val="FF0000"/>
          <w:lang w:eastAsia="pl-PL"/>
        </w:rPr>
        <w:t>ie: ……………………………………………………………………</w:t>
      </w:r>
      <w:r w:rsidRPr="00BC6CE1">
        <w:rPr>
          <w:rFonts w:ascii="CG Omega" w:eastAsia="Times New Roman" w:hAnsi="CG Omega" w:cs="Times New Roman"/>
          <w:color w:val="FF0000"/>
          <w:lang w:eastAsia="pl-PL"/>
        </w:rPr>
        <w:t xml:space="preserve">). </w:t>
      </w:r>
    </w:p>
    <w:p w:rsidR="00814008" w:rsidRPr="00814008" w:rsidRDefault="00814008" w:rsidP="00814008">
      <w:pPr>
        <w:spacing w:after="0" w:line="240" w:lineRule="auto"/>
        <w:ind w:left="426"/>
        <w:contextualSpacing/>
        <w:jc w:val="both"/>
        <w:rPr>
          <w:rFonts w:ascii="CG Omega" w:eastAsia="Times New Roman" w:hAnsi="CG Omega" w:cs="Times New Roman"/>
          <w:color w:val="FF0000"/>
          <w:kern w:val="1"/>
          <w:szCs w:val="24"/>
          <w:lang w:eastAsia="ar-SA"/>
        </w:rPr>
      </w:pPr>
      <w:r w:rsidRPr="00814008">
        <w:rPr>
          <w:rFonts w:ascii="CG Omega" w:eastAsia="Times New Roman" w:hAnsi="CG Omega" w:cs="Times New Roman"/>
          <w:color w:val="FF0000"/>
          <w:kern w:val="1"/>
          <w:szCs w:val="24"/>
          <w:lang w:eastAsia="ar-SA"/>
        </w:rPr>
        <w:t>Wypłata   dofinansowania  z Promesy  dla gminy, będzie realizowana przez bank w oknach płatniczych  w dniach 15 i 25 każdego miesiąca.</w:t>
      </w:r>
    </w:p>
    <w:p w:rsidR="00B33670" w:rsidRDefault="00B33670" w:rsidP="00B33670">
      <w:pPr>
        <w:ind w:right="195"/>
        <w:rPr>
          <w:rFonts w:ascii="CG Omega" w:hAnsi="CG Omega"/>
          <w:color w:val="000000"/>
        </w:rPr>
      </w:pPr>
    </w:p>
    <w:p w:rsidR="00FF487F" w:rsidRDefault="00FF487F" w:rsidP="00B33670">
      <w:pPr>
        <w:ind w:right="195"/>
        <w:rPr>
          <w:rFonts w:ascii="CG Omega" w:hAnsi="CG Omega"/>
          <w:color w:val="000000"/>
        </w:rPr>
      </w:pPr>
    </w:p>
    <w:p w:rsidR="00054092" w:rsidRPr="00054092" w:rsidRDefault="00054092" w:rsidP="00054092">
      <w:pPr>
        <w:spacing w:after="200" w:line="240" w:lineRule="auto"/>
        <w:ind w:firstLine="708"/>
        <w:contextualSpacing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</w:rPr>
        <w:t xml:space="preserve">W związku z wprowadzoną modyfikacją treści SWZ – projektowanych postanowień umownych </w:t>
      </w:r>
      <w:r w:rsidRPr="00054092">
        <w:rPr>
          <w:rFonts w:ascii="CG Omega" w:eastAsia="Calibri" w:hAnsi="CG Omega" w:cs="Times New Roman"/>
        </w:rPr>
        <w:t>,  Zamawiający informuje, że w celu zachowania uczciwej konkurencji, jawności postępowania oraz umożliwienia wykonawcom  przygotowania dokumentacji przetargowej</w:t>
      </w:r>
      <w:r>
        <w:rPr>
          <w:rFonts w:ascii="CG Omega" w:eastAsia="Calibri" w:hAnsi="CG Omega" w:cs="Times New Roman"/>
        </w:rPr>
        <w:t xml:space="preserve"> </w:t>
      </w:r>
      <w:r w:rsidR="00FF487F">
        <w:rPr>
          <w:rFonts w:ascii="CG Omega" w:eastAsia="Calibri" w:hAnsi="CG Omega" w:cs="Times New Roman"/>
        </w:rPr>
        <w:t xml:space="preserve">           </w:t>
      </w:r>
      <w:r>
        <w:rPr>
          <w:rFonts w:ascii="CG Omega" w:eastAsia="Calibri" w:hAnsi="CG Omega" w:cs="Times New Roman"/>
        </w:rPr>
        <w:t>z uwzględnieniem ww. modyfikacji</w:t>
      </w:r>
      <w:r w:rsidRPr="00054092">
        <w:rPr>
          <w:rFonts w:ascii="CG Omega" w:eastAsia="Calibri" w:hAnsi="CG Omega" w:cs="Times New Roman"/>
        </w:rPr>
        <w:t xml:space="preserve">, zamawiający informuje </w:t>
      </w:r>
      <w:r w:rsidRPr="00054092">
        <w:rPr>
          <w:rFonts w:ascii="CG Omega" w:eastAsia="Calibri" w:hAnsi="CG Omega" w:cs="Times New Roman"/>
          <w:b/>
        </w:rPr>
        <w:t xml:space="preserve">o  </w:t>
      </w:r>
      <w:r w:rsidR="00FF487F">
        <w:rPr>
          <w:rFonts w:ascii="CG Omega" w:eastAsia="Calibri" w:hAnsi="CG Omega" w:cs="Times New Roman"/>
          <w:b/>
        </w:rPr>
        <w:t xml:space="preserve">kolejnym </w:t>
      </w:r>
      <w:r w:rsidRPr="00054092">
        <w:rPr>
          <w:rFonts w:ascii="CG Omega" w:eastAsia="Calibri" w:hAnsi="CG Omega" w:cs="Times New Roman"/>
          <w:b/>
        </w:rPr>
        <w:t>przedłużeniu terminu składania ofert</w:t>
      </w:r>
      <w:r w:rsidRPr="00054092">
        <w:rPr>
          <w:rFonts w:ascii="CG Omega" w:eastAsia="Calibri" w:hAnsi="CG Omega" w:cs="Times New Roman"/>
        </w:rPr>
        <w:t xml:space="preserve"> </w:t>
      </w:r>
      <w:r>
        <w:rPr>
          <w:rFonts w:ascii="CG Omega" w:eastAsia="Calibri" w:hAnsi="CG Omega" w:cs="Times New Roman"/>
        </w:rPr>
        <w:t xml:space="preserve"> </w:t>
      </w:r>
      <w:r w:rsidRPr="00054092">
        <w:rPr>
          <w:rFonts w:ascii="CG Omega" w:eastAsia="Calibri" w:hAnsi="CG Omega" w:cs="Times New Roman"/>
        </w:rPr>
        <w:t xml:space="preserve">do dnia </w:t>
      </w:r>
      <w:r>
        <w:rPr>
          <w:rFonts w:ascii="CG Omega" w:eastAsia="Calibri" w:hAnsi="CG Omega" w:cs="Times New Roman"/>
          <w:b/>
        </w:rPr>
        <w:t>30</w:t>
      </w:r>
      <w:r w:rsidRPr="00054092">
        <w:rPr>
          <w:rFonts w:ascii="CG Omega" w:eastAsia="Calibri" w:hAnsi="CG Omega" w:cs="Times New Roman"/>
          <w:b/>
        </w:rPr>
        <w:t>.09.2024 r. do godz. 09:00.</w:t>
      </w:r>
    </w:p>
    <w:p w:rsidR="00054092" w:rsidRDefault="00054092" w:rsidP="00054092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FF487F" w:rsidRPr="00054092" w:rsidRDefault="00FF487F" w:rsidP="00054092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054092" w:rsidRPr="00054092" w:rsidRDefault="00054092" w:rsidP="00054092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054092"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054092" w:rsidRPr="00054092" w:rsidRDefault="00054092" w:rsidP="00054092">
      <w:pPr>
        <w:spacing w:after="0" w:line="240" w:lineRule="auto"/>
        <w:rPr>
          <w:rFonts w:ascii="CG Omega" w:hAnsi="CG Omega"/>
          <w:b/>
          <w:u w:val="thick"/>
        </w:rPr>
      </w:pPr>
      <w:r w:rsidRPr="00054092">
        <w:rPr>
          <w:rFonts w:ascii="CG Omega" w:hAnsi="CG Omega"/>
          <w:b/>
          <w:u w:val="thick"/>
        </w:rPr>
        <w:t>W rozdziale  XV pkt. 15.1 było:</w:t>
      </w:r>
    </w:p>
    <w:p w:rsidR="00054092" w:rsidRPr="00054092" w:rsidRDefault="00054092" w:rsidP="00054092">
      <w:pPr>
        <w:spacing w:after="0" w:line="240" w:lineRule="auto"/>
        <w:rPr>
          <w:rFonts w:ascii="CG Omega" w:hAnsi="CG Omega"/>
        </w:rPr>
      </w:pPr>
      <w:r w:rsidRPr="00054092">
        <w:rPr>
          <w:rFonts w:ascii="CG Omega" w:hAnsi="CG Omega"/>
        </w:rPr>
        <w:t>Wykonawcy pozostają związani złożoną ofertą p</w:t>
      </w:r>
      <w:r>
        <w:rPr>
          <w:rFonts w:ascii="CG Omega" w:hAnsi="CG Omega"/>
        </w:rPr>
        <w:t>rzez siebie ofertą do dnia 25</w:t>
      </w:r>
      <w:r w:rsidRPr="00054092">
        <w:rPr>
          <w:rFonts w:ascii="CG Omega" w:hAnsi="CG Omega"/>
        </w:rPr>
        <w:t xml:space="preserve">.12.2024 r.   </w:t>
      </w:r>
    </w:p>
    <w:p w:rsidR="00054092" w:rsidRPr="00054092" w:rsidRDefault="00054092" w:rsidP="00054092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054092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054092" w:rsidRPr="00054092" w:rsidRDefault="00054092" w:rsidP="00054092">
      <w:pPr>
        <w:spacing w:after="0" w:line="240" w:lineRule="auto"/>
        <w:rPr>
          <w:rFonts w:ascii="CG Omega" w:hAnsi="CG Omega"/>
        </w:rPr>
      </w:pPr>
      <w:r w:rsidRPr="00054092">
        <w:rPr>
          <w:rFonts w:ascii="CG Omega" w:hAnsi="CG Omega"/>
          <w:color w:val="C00000"/>
        </w:rPr>
        <w:t>Wykonawcy pozostają związani złożoną ofert</w:t>
      </w:r>
      <w:r>
        <w:rPr>
          <w:rFonts w:ascii="CG Omega" w:hAnsi="CG Omega"/>
          <w:color w:val="C00000"/>
        </w:rPr>
        <w:t>ą przez siebie ofertą do dnia 28</w:t>
      </w:r>
      <w:r w:rsidRPr="00054092">
        <w:rPr>
          <w:rFonts w:ascii="CG Omega" w:hAnsi="CG Omega"/>
          <w:color w:val="C00000"/>
        </w:rPr>
        <w:t>.12.2024 r.</w:t>
      </w:r>
      <w:r w:rsidRPr="00054092">
        <w:rPr>
          <w:rFonts w:ascii="CG Omega" w:hAnsi="CG Omega"/>
        </w:rPr>
        <w:t xml:space="preserve">   </w:t>
      </w:r>
    </w:p>
    <w:p w:rsidR="00054092" w:rsidRDefault="00054092" w:rsidP="00054092">
      <w:pPr>
        <w:spacing w:after="0" w:line="240" w:lineRule="auto"/>
        <w:rPr>
          <w:rFonts w:ascii="CG Omega" w:hAnsi="CG Omega"/>
        </w:rPr>
      </w:pPr>
    </w:p>
    <w:p w:rsidR="00FF487F" w:rsidRPr="00054092" w:rsidRDefault="00FF487F" w:rsidP="00054092">
      <w:pPr>
        <w:spacing w:after="0" w:line="240" w:lineRule="auto"/>
        <w:rPr>
          <w:rFonts w:ascii="CG Omega" w:hAnsi="CG Omega"/>
        </w:rPr>
      </w:pPr>
    </w:p>
    <w:p w:rsidR="00054092" w:rsidRPr="00054092" w:rsidRDefault="00054092" w:rsidP="00054092">
      <w:pPr>
        <w:spacing w:after="0"/>
        <w:rPr>
          <w:rFonts w:ascii="CG Omega" w:hAnsi="CG Omega"/>
          <w:b/>
          <w:u w:val="thick"/>
        </w:rPr>
      </w:pPr>
      <w:r w:rsidRPr="00054092">
        <w:rPr>
          <w:rFonts w:ascii="CG Omega" w:hAnsi="CG Omega"/>
          <w:b/>
          <w:u w:val="thick"/>
        </w:rPr>
        <w:t xml:space="preserve">W rozdziale  XVII pkt. 17.11 i 17.3 było:   </w:t>
      </w:r>
    </w:p>
    <w:p w:rsidR="00054092" w:rsidRPr="00054092" w:rsidRDefault="00054092" w:rsidP="0005409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054092">
        <w:rPr>
          <w:rFonts w:ascii="CG Omega" w:eastAsia="Times New Roman" w:hAnsi="CG Omega" w:cs="Tahoma"/>
          <w:lang w:eastAsia="ar-SA"/>
        </w:rPr>
        <w:t>17.1</w:t>
      </w:r>
      <w:r w:rsidRPr="00054092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054092">
          <w:rPr>
            <w:rFonts w:ascii="CG Omega" w:eastAsia="Times New Roman" w:hAnsi="CG Omega" w:cs="Tahoma"/>
            <w:color w:val="0000FF"/>
            <w:u w:val="single"/>
            <w:lang w:eastAsia="ar-SA"/>
          </w:rPr>
          <w:t>https://platformazakupowa.pl/wiazownica</w:t>
        </w:r>
      </w:hyperlink>
      <w:r w:rsidRPr="00054092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>
        <w:rPr>
          <w:rFonts w:ascii="CG Omega" w:eastAsia="Times New Roman" w:hAnsi="CG Omega" w:cs="Tahoma"/>
          <w:b/>
          <w:lang w:eastAsia="ar-SA"/>
        </w:rPr>
        <w:t>dnia  27</w:t>
      </w:r>
      <w:r w:rsidRPr="00054092">
        <w:rPr>
          <w:rFonts w:ascii="CG Omega" w:eastAsia="Times New Roman" w:hAnsi="CG Omega" w:cs="Tahoma"/>
          <w:b/>
          <w:lang w:eastAsia="ar-SA"/>
        </w:rPr>
        <w:t>.09.2024 r</w:t>
      </w:r>
      <w:r w:rsidRPr="00054092">
        <w:rPr>
          <w:rFonts w:ascii="CG Omega" w:eastAsia="Times New Roman" w:hAnsi="CG Omega" w:cs="Tahoma"/>
          <w:lang w:eastAsia="ar-SA"/>
        </w:rPr>
        <w:t>. do godz. 09:00</w:t>
      </w:r>
    </w:p>
    <w:p w:rsidR="00054092" w:rsidRPr="00054092" w:rsidRDefault="00054092" w:rsidP="000540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054092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054092">
          <w:rPr>
            <w:rFonts w:ascii="CG Omega" w:hAnsi="CG Omega" w:cs="Tahoma"/>
            <w:color w:val="0000FF"/>
            <w:u w:val="single"/>
          </w:rPr>
          <w:t>https://platformazakupowa.pl/strona/45-instrukcje</w:t>
        </w:r>
      </w:hyperlink>
    </w:p>
    <w:p w:rsidR="00054092" w:rsidRPr="00054092" w:rsidRDefault="00054092" w:rsidP="00FF487F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054092">
        <w:rPr>
          <w:rFonts w:ascii="CG Omega" w:eastAsia="Times New Roman" w:hAnsi="CG Omega" w:cs="Tahoma"/>
          <w:lang w:eastAsia="ar-SA"/>
        </w:rPr>
        <w:t>17.3</w:t>
      </w:r>
      <w:r w:rsidRPr="00054092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>
        <w:rPr>
          <w:rFonts w:ascii="CG Omega" w:eastAsia="Times New Roman" w:hAnsi="CG Omega" w:cs="Tahoma"/>
          <w:b/>
          <w:lang w:eastAsia="ar-SA"/>
        </w:rPr>
        <w:t>27</w:t>
      </w:r>
      <w:r w:rsidRPr="00054092">
        <w:rPr>
          <w:rFonts w:ascii="CG Omega" w:eastAsia="Times New Roman" w:hAnsi="CG Omega" w:cs="Tahoma"/>
          <w:b/>
          <w:lang w:eastAsia="ar-SA"/>
        </w:rPr>
        <w:t>.09.2024 r</w:t>
      </w:r>
      <w:r w:rsidRPr="00054092">
        <w:rPr>
          <w:rFonts w:ascii="CG Omega" w:eastAsia="Times New Roman" w:hAnsi="CG Omega" w:cs="Tahoma"/>
          <w:lang w:eastAsia="ar-SA"/>
        </w:rPr>
        <w:t>.  o godz. 09:30 przy użyciu systemu teleinformatycznego, na platformie zakupowej zamawiającego poprzez odszyfrowanie złożonych ofert.</w:t>
      </w:r>
    </w:p>
    <w:p w:rsidR="00054092" w:rsidRPr="00054092" w:rsidRDefault="00054092" w:rsidP="00054092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054092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054092" w:rsidRPr="00054092" w:rsidRDefault="00054092" w:rsidP="0005409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054092">
        <w:rPr>
          <w:rFonts w:ascii="CG Omega" w:eastAsia="Times New Roman" w:hAnsi="CG Omega" w:cs="Tahoma"/>
          <w:color w:val="C00000"/>
          <w:lang w:eastAsia="ar-SA"/>
        </w:rPr>
        <w:t>17.1</w:t>
      </w:r>
      <w:r w:rsidRPr="00054092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054092">
          <w:rPr>
            <w:rFonts w:ascii="CG Omega" w:eastAsia="Times New Roman" w:hAnsi="CG Omega" w:cs="Tahoma"/>
            <w:color w:val="C00000"/>
            <w:u w:val="single"/>
            <w:lang w:eastAsia="ar-SA"/>
          </w:rPr>
          <w:t>https://platformazakupowa.pl/wiazownica</w:t>
        </w:r>
      </w:hyperlink>
      <w:r w:rsidRPr="00054092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>
        <w:rPr>
          <w:rFonts w:ascii="CG Omega" w:eastAsia="Times New Roman" w:hAnsi="CG Omega" w:cs="Tahoma"/>
          <w:b/>
          <w:color w:val="C00000"/>
          <w:lang w:eastAsia="ar-SA"/>
        </w:rPr>
        <w:t>dnia  30</w:t>
      </w:r>
      <w:r w:rsidRPr="00054092">
        <w:rPr>
          <w:rFonts w:ascii="CG Omega" w:eastAsia="Times New Roman" w:hAnsi="CG Omega" w:cs="Tahoma"/>
          <w:b/>
          <w:color w:val="C00000"/>
          <w:lang w:eastAsia="ar-SA"/>
        </w:rPr>
        <w:t>.09.2024 r</w:t>
      </w:r>
      <w:r w:rsidRPr="00054092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054092" w:rsidRPr="00054092" w:rsidRDefault="00054092" w:rsidP="000540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054092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10" w:history="1">
        <w:r w:rsidRPr="00054092">
          <w:rPr>
            <w:rFonts w:ascii="CG Omega" w:hAnsi="CG Omega" w:cs="Tahoma"/>
            <w:color w:val="C00000"/>
            <w:u w:val="single"/>
          </w:rPr>
          <w:t>https://platformazakupowa.pl/strona/45-instrukcje</w:t>
        </w:r>
      </w:hyperlink>
    </w:p>
    <w:p w:rsidR="00054092" w:rsidRPr="00054092" w:rsidRDefault="00054092" w:rsidP="00054092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054092">
        <w:rPr>
          <w:rFonts w:ascii="CG Omega" w:eastAsia="Times New Roman" w:hAnsi="CG Omega" w:cs="Tahoma"/>
          <w:color w:val="C00000"/>
          <w:lang w:eastAsia="ar-SA"/>
        </w:rPr>
        <w:t>17.3</w:t>
      </w:r>
      <w:r w:rsidRPr="00054092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>
        <w:rPr>
          <w:rFonts w:ascii="CG Omega" w:eastAsia="Times New Roman" w:hAnsi="CG Omega" w:cs="Tahoma"/>
          <w:b/>
          <w:color w:val="C00000"/>
          <w:lang w:eastAsia="ar-SA"/>
        </w:rPr>
        <w:t>30</w:t>
      </w:r>
      <w:r w:rsidRPr="00054092">
        <w:rPr>
          <w:rFonts w:ascii="CG Omega" w:eastAsia="Times New Roman" w:hAnsi="CG Omega" w:cs="Tahoma"/>
          <w:b/>
          <w:color w:val="C00000"/>
          <w:lang w:eastAsia="ar-SA"/>
        </w:rPr>
        <w:t>.09.2024 r</w:t>
      </w:r>
      <w:r w:rsidRPr="00054092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 na platformie zakupowej zamawiającego poprzez odszyfrowanie złożonych ofert.</w:t>
      </w:r>
    </w:p>
    <w:p w:rsidR="00054092" w:rsidRPr="00054092" w:rsidRDefault="00054092" w:rsidP="00054092">
      <w:pPr>
        <w:spacing w:after="0" w:line="240" w:lineRule="auto"/>
        <w:rPr>
          <w:rFonts w:ascii="CG Omega" w:eastAsia="Calibri" w:hAnsi="CG Omega" w:cs="Times New Roman"/>
        </w:rPr>
      </w:pPr>
    </w:p>
    <w:p w:rsidR="00054092" w:rsidRPr="00054092" w:rsidRDefault="00054092" w:rsidP="00054092">
      <w:pPr>
        <w:spacing w:after="0" w:line="240" w:lineRule="auto"/>
        <w:rPr>
          <w:rFonts w:ascii="CG Omega" w:eastAsia="Calibri" w:hAnsi="CG Omega" w:cs="Times New Roman"/>
        </w:rPr>
      </w:pPr>
    </w:p>
    <w:p w:rsidR="00054092" w:rsidRPr="00054092" w:rsidRDefault="00054092" w:rsidP="00054092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054092">
        <w:rPr>
          <w:rFonts w:ascii="CG Omega" w:eastAsia="Calibri" w:hAnsi="CG Omega" w:cs="Times New Roman"/>
          <w:b/>
          <w:u w:val="thick"/>
        </w:rPr>
        <w:t>W załączniku - formularz ofertowy w pkt. 8 było:</w:t>
      </w:r>
    </w:p>
    <w:p w:rsidR="00054092" w:rsidRPr="00054092" w:rsidRDefault="00054092" w:rsidP="00054092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054092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054092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>
        <w:rPr>
          <w:rFonts w:ascii="CG Omega" w:eastAsia="Times New Roman" w:hAnsi="CG Omega" w:cs="Courier New"/>
          <w:b/>
          <w:lang w:eastAsia="pl-PL"/>
        </w:rPr>
        <w:t>25.</w:t>
      </w:r>
      <w:r w:rsidRPr="00054092">
        <w:rPr>
          <w:rFonts w:ascii="CG Omega" w:eastAsia="Times New Roman" w:hAnsi="CG Omega" w:cs="Courier New"/>
          <w:b/>
          <w:lang w:eastAsia="pl-PL"/>
        </w:rPr>
        <w:t>12.2024</w:t>
      </w:r>
      <w:r w:rsidRPr="00054092">
        <w:rPr>
          <w:rFonts w:ascii="CG Omega" w:eastAsia="Times New Roman" w:hAnsi="CG Omega" w:cs="Courier New"/>
          <w:lang w:eastAsia="pl-PL"/>
        </w:rPr>
        <w:t xml:space="preserve"> r., który rozpoczyna się wraz z upływem terminu składania ofert.</w:t>
      </w:r>
    </w:p>
    <w:p w:rsidR="00054092" w:rsidRPr="00054092" w:rsidRDefault="00054092" w:rsidP="00054092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054092">
        <w:rPr>
          <w:rFonts w:ascii="CG Omega" w:hAnsi="CG Omega"/>
          <w:b/>
          <w:color w:val="C00000"/>
          <w:u w:val="thick"/>
        </w:rPr>
        <w:lastRenderedPageBreak/>
        <w:t>W załączniku - formularz ofertowy w pkt. 8 po zmianie jest:</w:t>
      </w:r>
    </w:p>
    <w:p w:rsidR="00054092" w:rsidRPr="00054092" w:rsidRDefault="00054092" w:rsidP="00054092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054092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054092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>
        <w:rPr>
          <w:rFonts w:ascii="CG Omega" w:eastAsia="Times New Roman" w:hAnsi="CG Omega" w:cs="Courier New"/>
          <w:b/>
          <w:color w:val="C00000"/>
          <w:lang w:eastAsia="pl-PL"/>
        </w:rPr>
        <w:t>28</w:t>
      </w:r>
      <w:r w:rsidRPr="00054092">
        <w:rPr>
          <w:rFonts w:ascii="CG Omega" w:eastAsia="Times New Roman" w:hAnsi="CG Omega" w:cs="Courier New"/>
          <w:b/>
          <w:color w:val="C00000"/>
          <w:lang w:eastAsia="pl-PL"/>
        </w:rPr>
        <w:t>.12.2024 r.,</w:t>
      </w:r>
      <w:r w:rsidRPr="00054092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054092" w:rsidRDefault="00054092" w:rsidP="00054092">
      <w:pPr>
        <w:spacing w:after="0" w:line="240" w:lineRule="auto"/>
        <w:rPr>
          <w:rFonts w:ascii="CG Omega" w:eastAsia="Calibri" w:hAnsi="CG Omega" w:cs="Times New Roman"/>
        </w:rPr>
      </w:pPr>
    </w:p>
    <w:p w:rsidR="00FF487F" w:rsidRPr="00054092" w:rsidRDefault="00FF487F" w:rsidP="00054092">
      <w:pPr>
        <w:spacing w:after="0" w:line="240" w:lineRule="auto"/>
        <w:rPr>
          <w:rFonts w:ascii="CG Omega" w:eastAsia="Calibri" w:hAnsi="CG Omega" w:cs="Times New Roman"/>
        </w:rPr>
      </w:pPr>
    </w:p>
    <w:p w:rsidR="00054092" w:rsidRPr="00054092" w:rsidRDefault="00054092" w:rsidP="00054092">
      <w:pPr>
        <w:spacing w:after="0" w:line="240" w:lineRule="auto"/>
        <w:rPr>
          <w:rFonts w:ascii="CG Omega" w:eastAsia="Calibri" w:hAnsi="CG Omega" w:cs="Times New Roman"/>
        </w:rPr>
      </w:pPr>
    </w:p>
    <w:p w:rsidR="00054092" w:rsidRPr="00054092" w:rsidRDefault="00054092" w:rsidP="00054092">
      <w:p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054092">
        <w:rPr>
          <w:rFonts w:ascii="CG Omega" w:eastAsia="Calibri" w:hAnsi="CG Omega" w:cs="Times New Roman"/>
        </w:rPr>
        <w:t>Wprowadzone zmiany są wiążące dla wszystkich Wykonawców i należy je uwzględnić                   w przygotowywanych ofertach.</w:t>
      </w:r>
    </w:p>
    <w:p w:rsidR="00054092" w:rsidRPr="00054092" w:rsidRDefault="00054092" w:rsidP="00054092">
      <w:pPr>
        <w:spacing w:line="259" w:lineRule="auto"/>
        <w:rPr>
          <w:rFonts w:ascii="CG Omega" w:hAnsi="CG Omega"/>
        </w:rPr>
      </w:pPr>
    </w:p>
    <w:p w:rsidR="00FF487F" w:rsidRDefault="00054092" w:rsidP="00054092">
      <w:pPr>
        <w:spacing w:after="0" w:line="240" w:lineRule="auto"/>
        <w:ind w:left="3538" w:firstLine="709"/>
        <w:rPr>
          <w:rFonts w:ascii="CG Omega" w:hAnsi="CG Omega"/>
          <w:b/>
        </w:rPr>
      </w:pPr>
      <w:r w:rsidRPr="00054092">
        <w:rPr>
          <w:rFonts w:ascii="CG Omega" w:hAnsi="CG Omega"/>
          <w:b/>
        </w:rPr>
        <w:t xml:space="preserve">       </w:t>
      </w: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054092" w:rsidRPr="00054092" w:rsidRDefault="00054092" w:rsidP="00054092">
      <w:pPr>
        <w:spacing w:after="0" w:line="240" w:lineRule="auto"/>
        <w:ind w:left="3538" w:firstLine="709"/>
        <w:rPr>
          <w:rFonts w:ascii="CG Omega" w:hAnsi="CG Omega"/>
          <w:b/>
        </w:rPr>
      </w:pPr>
      <w:r w:rsidRPr="00054092">
        <w:rPr>
          <w:rFonts w:ascii="CG Omega" w:hAnsi="CG Omega"/>
          <w:b/>
        </w:rPr>
        <w:t xml:space="preserve">  </w:t>
      </w:r>
      <w:r w:rsidR="00FF487F">
        <w:rPr>
          <w:rFonts w:ascii="CG Omega" w:hAnsi="CG Omega"/>
          <w:b/>
        </w:rPr>
        <w:t xml:space="preserve">        </w:t>
      </w:r>
      <w:r w:rsidRPr="00054092">
        <w:rPr>
          <w:rFonts w:ascii="CG Omega" w:hAnsi="CG Omega"/>
          <w:b/>
        </w:rPr>
        <w:t>Wójt Gminy Wiązownica</w:t>
      </w:r>
    </w:p>
    <w:p w:rsidR="00054092" w:rsidRDefault="00054092" w:rsidP="00054092">
      <w:pPr>
        <w:spacing w:after="0" w:line="240" w:lineRule="auto"/>
        <w:ind w:left="3538" w:firstLine="709"/>
        <w:rPr>
          <w:rFonts w:ascii="CG Omega" w:hAnsi="CG Omega"/>
          <w:b/>
        </w:rPr>
      </w:pPr>
      <w:r w:rsidRPr="00054092">
        <w:rPr>
          <w:rFonts w:ascii="CG Omega" w:hAnsi="CG Omega"/>
          <w:b/>
        </w:rPr>
        <w:t xml:space="preserve">                   Krzysztof Strent</w:t>
      </w: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FF487F" w:rsidRPr="00054092" w:rsidRDefault="00FF487F" w:rsidP="00054092">
      <w:pPr>
        <w:spacing w:after="0" w:line="240" w:lineRule="auto"/>
        <w:ind w:left="3538" w:firstLine="709"/>
        <w:rPr>
          <w:rFonts w:ascii="CG Omega" w:hAnsi="CG Omega"/>
          <w:b/>
        </w:rPr>
      </w:pPr>
      <w:bookmarkStart w:id="0" w:name="_GoBack"/>
      <w:bookmarkEnd w:id="0"/>
    </w:p>
    <w:p w:rsidR="00054092" w:rsidRPr="00054092" w:rsidRDefault="00054092" w:rsidP="00054092">
      <w:pPr>
        <w:ind w:right="-711"/>
        <w:rPr>
          <w:rFonts w:ascii="CG Omega" w:hAnsi="CG Omega"/>
          <w:b/>
          <w:u w:val="single"/>
        </w:rPr>
      </w:pPr>
      <w:r w:rsidRPr="00054092">
        <w:rPr>
          <w:rFonts w:ascii="CG Omega" w:hAnsi="CG Omega"/>
          <w:b/>
          <w:u w:val="single"/>
        </w:rPr>
        <w:t xml:space="preserve">Otrzymują: </w:t>
      </w:r>
    </w:p>
    <w:p w:rsidR="00054092" w:rsidRPr="00054092" w:rsidRDefault="00054092" w:rsidP="00054092">
      <w:pPr>
        <w:spacing w:after="0" w:line="240" w:lineRule="auto"/>
        <w:ind w:right="-709"/>
        <w:rPr>
          <w:rFonts w:ascii="CG Omega" w:hAnsi="CG Omega"/>
        </w:rPr>
      </w:pPr>
      <w:r w:rsidRPr="00054092"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054092" w:rsidRPr="00054092" w:rsidRDefault="00054092" w:rsidP="00054092">
      <w:pPr>
        <w:spacing w:after="0" w:line="240" w:lineRule="auto"/>
        <w:ind w:right="-709"/>
        <w:rPr>
          <w:rFonts w:ascii="CG Omega" w:hAnsi="CG Omega"/>
        </w:rPr>
      </w:pPr>
      <w:r w:rsidRPr="00054092">
        <w:rPr>
          <w:rFonts w:ascii="CG Omega" w:hAnsi="CG Omega"/>
        </w:rPr>
        <w:t>2. Strona internetowa prowadzonego postępowania.                                                                                                                                       3. a/a</w:t>
      </w:r>
    </w:p>
    <w:p w:rsidR="00054092" w:rsidRPr="00054092" w:rsidRDefault="00054092" w:rsidP="00054092">
      <w:pPr>
        <w:spacing w:after="0" w:line="240" w:lineRule="auto"/>
        <w:jc w:val="both"/>
        <w:rPr>
          <w:rFonts w:ascii="CG Omega" w:eastAsia="Calibri" w:hAnsi="CG Omega" w:cs="Times New Roman"/>
        </w:rPr>
      </w:pPr>
    </w:p>
    <w:p w:rsidR="00DB7CDE" w:rsidRDefault="00DB7CDE" w:rsidP="00054092">
      <w:pPr>
        <w:jc w:val="both"/>
      </w:pPr>
    </w:p>
    <w:sectPr w:rsidR="00DB7C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1" w:rsidRDefault="00E10B41" w:rsidP="00720CB2">
      <w:pPr>
        <w:spacing w:after="0" w:line="240" w:lineRule="auto"/>
      </w:pPr>
      <w:r>
        <w:separator/>
      </w:r>
    </w:p>
  </w:endnote>
  <w:endnote w:type="continuationSeparator" w:id="0">
    <w:p w:rsidR="00E10B41" w:rsidRDefault="00E10B41" w:rsidP="007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1" w:rsidRDefault="00E10B41" w:rsidP="00720CB2">
      <w:pPr>
        <w:spacing w:after="0" w:line="240" w:lineRule="auto"/>
      </w:pPr>
      <w:r>
        <w:separator/>
      </w:r>
    </w:p>
  </w:footnote>
  <w:footnote w:type="continuationSeparator" w:id="0">
    <w:p w:rsidR="00E10B41" w:rsidRDefault="00E10B41" w:rsidP="0072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2" w:rsidRDefault="00720CB2" w:rsidP="00720CB2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720CB2" w:rsidRDefault="00720CB2" w:rsidP="00720CB2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720CB2" w:rsidRDefault="00720CB2" w:rsidP="00720CB2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720CB2" w:rsidRDefault="00720CB2" w:rsidP="00720CB2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720CB2" w:rsidRDefault="00720CB2" w:rsidP="00720CB2">
    <w:pPr>
      <w:spacing w:after="0" w:line="240" w:lineRule="auto"/>
      <w:rPr>
        <w:rStyle w:val="conversation-company-name"/>
        <w:lang w:val="en-US"/>
      </w:rPr>
    </w:pPr>
    <w:r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720CB2" w:rsidRDefault="00720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1E9A"/>
    <w:multiLevelType w:val="hybridMultilevel"/>
    <w:tmpl w:val="0586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2" w15:restartNumberingAfterBreak="0">
    <w:nsid w:val="55F15983"/>
    <w:multiLevelType w:val="hybridMultilevel"/>
    <w:tmpl w:val="40FEE2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4D71C7"/>
    <w:multiLevelType w:val="hybridMultilevel"/>
    <w:tmpl w:val="7DEEB39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F7"/>
    <w:rsid w:val="00051804"/>
    <w:rsid w:val="00054092"/>
    <w:rsid w:val="00093AF4"/>
    <w:rsid w:val="00111201"/>
    <w:rsid w:val="0015201A"/>
    <w:rsid w:val="001865E9"/>
    <w:rsid w:val="002351FD"/>
    <w:rsid w:val="00505EF7"/>
    <w:rsid w:val="00720CB2"/>
    <w:rsid w:val="00814008"/>
    <w:rsid w:val="00B33670"/>
    <w:rsid w:val="00BC6CE1"/>
    <w:rsid w:val="00CD3A75"/>
    <w:rsid w:val="00D47357"/>
    <w:rsid w:val="00DB7CDE"/>
    <w:rsid w:val="00E10B41"/>
    <w:rsid w:val="00F44D51"/>
    <w:rsid w:val="00FD0989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BEBF-D3D2-4694-A653-F728374C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804"/>
    <w:pPr>
      <w:ind w:left="720"/>
      <w:contextualSpacing/>
    </w:pPr>
  </w:style>
  <w:style w:type="character" w:customStyle="1" w:styleId="conversation-company-name">
    <w:name w:val="conversation-company-name"/>
    <w:basedOn w:val="Domylnaczcionkaakapitu"/>
    <w:rsid w:val="00051804"/>
  </w:style>
  <w:style w:type="paragraph" w:styleId="Nagwek">
    <w:name w:val="header"/>
    <w:basedOn w:val="Normalny"/>
    <w:link w:val="NagwekZnak"/>
    <w:uiPriority w:val="99"/>
    <w:unhideWhenUsed/>
    <w:rsid w:val="0072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2"/>
  </w:style>
  <w:style w:type="paragraph" w:styleId="Stopka">
    <w:name w:val="footer"/>
    <w:basedOn w:val="Normalny"/>
    <w:link w:val="StopkaZnak"/>
    <w:uiPriority w:val="99"/>
    <w:unhideWhenUsed/>
    <w:rsid w:val="0072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2022-12-22T10:38:00Z</dcterms:created>
  <dcterms:modified xsi:type="dcterms:W3CDTF">2024-09-20T06:50:00Z</dcterms:modified>
</cp:coreProperties>
</file>