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B2F" w14:textId="77777777" w:rsidR="003E6266" w:rsidRDefault="003E6266" w:rsidP="003E6266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bookmarkStart w:id="0" w:name="_Hlk159929449"/>
      <w:r>
        <w:rPr>
          <w:rFonts w:ascii="Calibri" w:hAnsi="Calibri"/>
          <w:b/>
          <w:i/>
          <w:sz w:val="20"/>
          <w:szCs w:val="20"/>
        </w:rPr>
        <w:t>Załącznik nr 6 do SWZ</w:t>
      </w:r>
    </w:p>
    <w:p w14:paraId="37137359" w14:textId="77777777" w:rsidR="003E6266" w:rsidRDefault="003E6266" w:rsidP="003E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003CFF1E" w14:textId="77777777" w:rsidR="003E6266" w:rsidRPr="006556E8" w:rsidRDefault="003E6266" w:rsidP="003E6266">
      <w:pPr>
        <w:spacing w:before="240" w:after="120"/>
        <w:ind w:left="993" w:hanging="993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Zadanie: Wykaszanie zieleni w pasach drogowych oraz podwórzy na terenie Gminy Miejskiej Kamienna Góra w 2024 roku: </w:t>
      </w:r>
      <w:r w:rsidRPr="006556E8">
        <w:rPr>
          <w:rFonts w:ascii="Calibri" w:hAnsi="Calibri"/>
          <w:b/>
          <w:u w:val="single"/>
        </w:rPr>
        <w:t>Część 1 zamówienia: Wykaszanie zieleni w pasach drogowych</w:t>
      </w:r>
    </w:p>
    <w:p w14:paraId="3F13D6F3" w14:textId="77777777" w:rsidR="003E6266" w:rsidRDefault="003E6266" w:rsidP="003E6266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729F2D4" w14:textId="77777777" w:rsidR="003E6266" w:rsidRDefault="003E6266" w:rsidP="003E6266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3E6266" w14:paraId="37A65A71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B357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E20E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F792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00D776A2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C91D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3E6266" w14:paraId="0DB84FEE" w14:textId="77777777" w:rsidTr="006C34EA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7E7E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484C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38A4" w14:textId="77777777" w:rsidR="003E6266" w:rsidRPr="0024767A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767A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21F4CBCA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73AC08D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B598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3E6266" w14:paraId="63F449A2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0A6A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841C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żyłkowa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0CE7" w14:textId="77777777" w:rsidR="003E6266" w:rsidRPr="008D7AA1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7AA1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70A7AE97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6BE1CB4B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3 szt..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E093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3E6266" w14:paraId="50FD109F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AB6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E04F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Ciągnik bijakowy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0885" w14:textId="77777777" w:rsidR="003E6266" w:rsidRPr="008D7AA1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7AA1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7E1BBDA4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094728EE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D8C1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3E6266" w14:paraId="2B55B7BA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798F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159A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Samochód do 3,5 t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86B0" w14:textId="77777777" w:rsidR="003E6266" w:rsidRPr="008D7AA1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7AA1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116414A9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77961A6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F75F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1276279A" w14:textId="77777777" w:rsidR="003E6266" w:rsidRDefault="003E6266" w:rsidP="003E6266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59D9E7EE" w14:textId="77777777" w:rsidR="003E6266" w:rsidRPr="00B96FF0" w:rsidRDefault="003E6266" w:rsidP="003E6266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B96FF0">
        <w:rPr>
          <w:rFonts w:ascii="Calibri" w:hAnsi="Calibri"/>
          <w:b/>
          <w:sz w:val="14"/>
          <w:szCs w:val="14"/>
          <w:u w:val="single"/>
        </w:rPr>
        <w:t>UWAGA!</w:t>
      </w:r>
    </w:p>
    <w:p w14:paraId="17A37D04" w14:textId="77777777" w:rsidR="003E6266" w:rsidRPr="00B96FF0" w:rsidRDefault="003E6266" w:rsidP="003E6266">
      <w:pPr>
        <w:pStyle w:val="Tekstpodstawowy2"/>
        <w:numPr>
          <w:ilvl w:val="0"/>
          <w:numId w:val="16"/>
        </w:numPr>
        <w:spacing w:after="0" w:line="240" w:lineRule="auto"/>
        <w:ind w:left="346" w:hanging="357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  <w:bookmarkEnd w:id="0"/>
    </w:p>
    <w:p w14:paraId="75FFB6FA" w14:textId="77777777" w:rsidR="003E6266" w:rsidRDefault="003E6266" w:rsidP="003E6266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6E1B7B52" w14:textId="77777777" w:rsidR="003E6266" w:rsidRDefault="003E6266" w:rsidP="003E6266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SWZ</w:t>
      </w:r>
    </w:p>
    <w:p w14:paraId="2F56E536" w14:textId="77777777" w:rsidR="003E6266" w:rsidRDefault="003E6266" w:rsidP="003E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33A41C2A" w14:textId="77777777" w:rsidR="003E6266" w:rsidRPr="006556E8" w:rsidRDefault="003E6266" w:rsidP="003E6266">
      <w:pPr>
        <w:spacing w:before="240" w:after="120"/>
        <w:ind w:left="993" w:hanging="993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Zadanie: Wykaszanie zieleni w pasach drogowych oraz podwórzy na terenie Gminy Miejskiej Kamienna Góra w 2024 roku: </w:t>
      </w:r>
      <w:r w:rsidRPr="006556E8">
        <w:rPr>
          <w:rFonts w:ascii="Calibri" w:hAnsi="Calibri"/>
          <w:b/>
          <w:u w:val="single"/>
        </w:rPr>
        <w:t xml:space="preserve">Część </w:t>
      </w:r>
      <w:r>
        <w:rPr>
          <w:rFonts w:ascii="Calibri" w:hAnsi="Calibri"/>
          <w:b/>
          <w:u w:val="single"/>
        </w:rPr>
        <w:t>2</w:t>
      </w:r>
      <w:r w:rsidRPr="006556E8">
        <w:rPr>
          <w:rFonts w:ascii="Calibri" w:hAnsi="Calibri"/>
          <w:b/>
          <w:u w:val="single"/>
        </w:rPr>
        <w:t xml:space="preserve"> zamówienia: Wykaszanie zieleni </w:t>
      </w:r>
      <w:r>
        <w:rPr>
          <w:rFonts w:ascii="Calibri" w:hAnsi="Calibri"/>
          <w:b/>
          <w:u w:val="single"/>
        </w:rPr>
        <w:t>i cięcie żywopłotów na terenie podwórzy</w:t>
      </w:r>
    </w:p>
    <w:p w14:paraId="39D93F0A" w14:textId="77777777" w:rsidR="003E6266" w:rsidRDefault="003E6266" w:rsidP="003E6266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5E543CEB" w14:textId="77777777" w:rsidR="003E6266" w:rsidRDefault="003E6266" w:rsidP="003E6266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3E6266" w14:paraId="0C88C0FE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FEDA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D839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D32F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52D368B2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5E77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3E6266" w14:paraId="78220602" w14:textId="77777777" w:rsidTr="006C34EA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87DE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4750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7EAF" w14:textId="77777777" w:rsidR="003E6266" w:rsidRPr="0024767A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767A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54A5E95F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BF6CDA1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9DD0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3E6266" w14:paraId="239E0348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6593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9324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żyłkowa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A4A6" w14:textId="77777777" w:rsidR="003E6266" w:rsidRPr="008D7AA1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7AA1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067C1C3F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6254493E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4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BDBE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3E6266" w14:paraId="6131C8CA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B226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6992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Nożyce do żywopłotu spalinowe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D2FE" w14:textId="77777777" w:rsidR="003E6266" w:rsidRPr="008D7AA1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7AA1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76F822A7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8564C57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2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8032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3E6266" w14:paraId="58C11519" w14:textId="77777777" w:rsidTr="006C34EA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EA4A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EADB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Samochód do 3,5 t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A276" w14:textId="77777777" w:rsidR="003E6266" w:rsidRPr="008D7AA1" w:rsidRDefault="003E6266" w:rsidP="006C34EA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7AA1">
              <w:rPr>
                <w:rFonts w:ascii="Calibri" w:hAnsi="Calibri"/>
                <w:b/>
                <w:bCs/>
                <w:sz w:val="20"/>
                <w:szCs w:val="20"/>
              </w:rPr>
              <w:t>[_]</w:t>
            </w:r>
          </w:p>
          <w:p w14:paraId="5F03469B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BB89BED" w14:textId="77777777" w:rsidR="003E6266" w:rsidRDefault="003E6266" w:rsidP="006C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90FE" w14:textId="77777777" w:rsidR="003E6266" w:rsidRDefault="003E6266" w:rsidP="006C34EA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02533C19" w14:textId="77777777" w:rsidR="003E6266" w:rsidRDefault="003E6266" w:rsidP="003E6266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4E3540A8" w14:textId="77777777" w:rsidR="003E6266" w:rsidRPr="00B96FF0" w:rsidRDefault="003E6266" w:rsidP="003E6266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B96FF0">
        <w:rPr>
          <w:rFonts w:ascii="Calibri" w:hAnsi="Calibri"/>
          <w:b/>
          <w:sz w:val="14"/>
          <w:szCs w:val="14"/>
          <w:u w:val="single"/>
        </w:rPr>
        <w:t>UWAGA!</w:t>
      </w:r>
    </w:p>
    <w:p w14:paraId="6BFE4200" w14:textId="77777777" w:rsidR="003E6266" w:rsidRDefault="003E6266" w:rsidP="003E6266">
      <w:pPr>
        <w:pStyle w:val="Tekstpodstawowy2"/>
        <w:spacing w:after="240" w:line="240" w:lineRule="auto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3A338A5A" w14:textId="77777777" w:rsidR="00446289" w:rsidRPr="006B560A" w:rsidRDefault="00446289" w:rsidP="006B560A"/>
    <w:sectPr w:rsidR="00446289" w:rsidRPr="006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21CC41F6"/>
    <w:multiLevelType w:val="multilevel"/>
    <w:tmpl w:val="8EE432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0694">
    <w:abstractNumId w:val="7"/>
  </w:num>
  <w:num w:numId="2" w16cid:durableId="307169311">
    <w:abstractNumId w:val="4"/>
  </w:num>
  <w:num w:numId="3" w16cid:durableId="1084836468">
    <w:abstractNumId w:val="11"/>
  </w:num>
  <w:num w:numId="4" w16cid:durableId="1146824285">
    <w:abstractNumId w:val="13"/>
  </w:num>
  <w:num w:numId="5" w16cid:durableId="2130273512">
    <w:abstractNumId w:val="8"/>
  </w:num>
  <w:num w:numId="6" w16cid:durableId="1928808810">
    <w:abstractNumId w:val="6"/>
  </w:num>
  <w:num w:numId="7" w16cid:durableId="1564415325">
    <w:abstractNumId w:val="12"/>
  </w:num>
  <w:num w:numId="8" w16cid:durableId="1084718135">
    <w:abstractNumId w:val="2"/>
  </w:num>
  <w:num w:numId="9" w16cid:durableId="1920014008">
    <w:abstractNumId w:val="9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4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10"/>
  </w:num>
  <w:num w:numId="15" w16cid:durableId="18624694">
    <w:abstractNumId w:val="15"/>
  </w:num>
  <w:num w:numId="16" w16cid:durableId="662778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3E6266"/>
    <w:rsid w:val="00446289"/>
    <w:rsid w:val="00677B66"/>
    <w:rsid w:val="006B560A"/>
    <w:rsid w:val="00750BF2"/>
    <w:rsid w:val="007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qFormat/>
    <w:rsid w:val="003E62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3E62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3E62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E62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2024-03-01T06:43:00Z</dcterms:created>
  <dcterms:modified xsi:type="dcterms:W3CDTF">2024-03-01T06:43:00Z</dcterms:modified>
</cp:coreProperties>
</file>