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2FF1D639" w:rsidR="0074609C" w:rsidRPr="00845ADA" w:rsidRDefault="005250CE" w:rsidP="0050294F">
      <w:pPr>
        <w:ind w:left="4956" w:right="425"/>
        <w:jc w:val="center"/>
        <w:rPr>
          <w:rFonts w:asciiTheme="minorHAnsi" w:hAnsiTheme="minorHAnsi" w:cstheme="minorHAnsi"/>
          <w:b/>
          <w:sz w:val="20"/>
          <w:szCs w:val="20"/>
          <w:lang w:val="pl-PL" w:eastAsia="ar-SA"/>
        </w:rPr>
      </w:pPr>
      <w:r>
        <w:rPr>
          <w:rFonts w:asciiTheme="minorHAnsi" w:hAnsiTheme="minorHAnsi" w:cstheme="minorHAnsi"/>
          <w:b/>
          <w:sz w:val="20"/>
          <w:szCs w:val="20"/>
          <w:lang w:val="pl-PL" w:eastAsia="ar-SA"/>
        </w:rPr>
        <w:t xml:space="preserve">        </w:t>
      </w:r>
      <w:r w:rsidR="0050294F" w:rsidRPr="00845ADA">
        <w:rPr>
          <w:rFonts w:asciiTheme="minorHAnsi" w:hAnsiTheme="minorHAnsi" w:cstheme="minorHAnsi"/>
          <w:b/>
          <w:sz w:val="20"/>
          <w:szCs w:val="20"/>
          <w:lang w:val="pl-PL" w:eastAsia="ar-SA"/>
        </w:rPr>
        <w:t xml:space="preserve">                                         </w:t>
      </w:r>
      <w:r w:rsidR="005A3A56" w:rsidRPr="00845ADA">
        <w:rPr>
          <w:rFonts w:asciiTheme="minorHAnsi" w:hAnsiTheme="minorHAnsi" w:cstheme="minorHAnsi"/>
          <w:b/>
          <w:sz w:val="20"/>
          <w:szCs w:val="20"/>
          <w:lang w:val="pl-PL" w:eastAsia="ar-SA"/>
        </w:rPr>
        <w:t>ZAMAWIAJĄCY:</w:t>
      </w:r>
    </w:p>
    <w:p w14:paraId="423B1D61" w14:textId="0FFE8443" w:rsidR="0074609C" w:rsidRPr="00845ADA" w:rsidRDefault="0065080E">
      <w:pPr>
        <w:ind w:left="4956" w:right="425"/>
        <w:jc w:val="right"/>
        <w:rPr>
          <w:rFonts w:asciiTheme="minorHAnsi" w:hAnsiTheme="minorHAnsi" w:cstheme="minorHAnsi"/>
          <w:b/>
          <w:sz w:val="20"/>
          <w:szCs w:val="20"/>
          <w:lang w:val="pl-PL" w:eastAsia="ar-SA"/>
        </w:rPr>
      </w:pPr>
      <w:r w:rsidRPr="00845ADA">
        <w:rPr>
          <w:noProof/>
        </w:rPr>
        <w:drawing>
          <wp:anchor distT="0" distB="0" distL="114300" distR="114300" simplePos="0" relativeHeight="251658240" behindDoc="0" locked="0" layoutInCell="1" allowOverlap="1" wp14:anchorId="47F58ECF" wp14:editId="45336013">
            <wp:simplePos x="0" y="0"/>
            <wp:positionH relativeFrom="column">
              <wp:posOffset>2316480</wp:posOffset>
            </wp:positionH>
            <wp:positionV relativeFrom="paragraph">
              <wp:posOffset>12700</wp:posOffset>
            </wp:positionV>
            <wp:extent cx="1485900" cy="18669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5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EB66" w14:textId="3DA6D69C" w:rsidR="0074609C" w:rsidRPr="00845ADA" w:rsidRDefault="005A3A56">
      <w:pPr>
        <w:ind w:left="4247" w:right="425" w:firstLine="709"/>
        <w:jc w:val="right"/>
        <w:rPr>
          <w:rFonts w:asciiTheme="minorHAnsi" w:hAnsiTheme="minorHAnsi" w:cstheme="minorHAnsi"/>
          <w:b/>
          <w:lang w:val="pl-PL" w:eastAsia="ar-SA"/>
        </w:rPr>
      </w:pPr>
      <w:r w:rsidRPr="00845ADA">
        <w:rPr>
          <w:rFonts w:asciiTheme="minorHAnsi" w:hAnsiTheme="minorHAnsi" w:cstheme="minorHAnsi"/>
          <w:b/>
          <w:lang w:val="pl-PL" w:eastAsia="ar-SA"/>
        </w:rPr>
        <w:t xml:space="preserve">Gmina Suchy Dąb </w:t>
      </w:r>
    </w:p>
    <w:p w14:paraId="4C6DAE1A" w14:textId="02FF1CBF" w:rsidR="0074609C" w:rsidRPr="00845ADA" w:rsidRDefault="0050294F" w:rsidP="0050294F">
      <w:pPr>
        <w:ind w:left="6491" w:right="425"/>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 xml:space="preserve">            </w:t>
      </w:r>
      <w:r w:rsidR="005A3A56" w:rsidRPr="00845ADA">
        <w:rPr>
          <w:rFonts w:asciiTheme="minorHAnsi" w:hAnsiTheme="minorHAnsi" w:cstheme="minorHAnsi"/>
          <w:sz w:val="20"/>
          <w:szCs w:val="20"/>
          <w:lang w:val="pl-PL" w:eastAsia="ar-SA"/>
        </w:rPr>
        <w:t>ul. Gdańska 17</w:t>
      </w:r>
    </w:p>
    <w:p w14:paraId="26BCF3A3" w14:textId="097BD25F" w:rsidR="0074609C" w:rsidRPr="00845ADA" w:rsidRDefault="0050294F" w:rsidP="0050294F">
      <w:pPr>
        <w:ind w:left="4247" w:right="425" w:firstLine="709"/>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 xml:space="preserve">                                                    </w:t>
      </w:r>
      <w:r w:rsidR="005A3A56" w:rsidRPr="00845ADA">
        <w:rPr>
          <w:rFonts w:asciiTheme="minorHAnsi" w:hAnsiTheme="minorHAnsi" w:cstheme="minorHAnsi"/>
          <w:sz w:val="20"/>
          <w:szCs w:val="20"/>
          <w:lang w:val="pl-PL" w:eastAsia="ar-SA"/>
        </w:rPr>
        <w:t>83-022 Suchy Dąb</w:t>
      </w:r>
    </w:p>
    <w:p w14:paraId="39DB860A" w14:textId="77777777" w:rsidR="0074609C" w:rsidRPr="00845ADA"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845ADA" w:rsidRDefault="0074609C">
      <w:pPr>
        <w:ind w:left="4247" w:firstLine="709"/>
        <w:rPr>
          <w:rFonts w:asciiTheme="minorHAnsi" w:hAnsiTheme="minorHAnsi" w:cstheme="minorHAnsi"/>
          <w:b/>
          <w:sz w:val="20"/>
          <w:szCs w:val="20"/>
          <w:highlight w:val="lightGray"/>
          <w:lang w:val="pl-PL" w:eastAsia="ar-SA"/>
        </w:rPr>
      </w:pPr>
    </w:p>
    <w:p w14:paraId="44003086" w14:textId="77777777" w:rsidR="0065080E" w:rsidRPr="00845ADA" w:rsidRDefault="0065080E" w:rsidP="00A12CE8">
      <w:pPr>
        <w:rPr>
          <w:rFonts w:asciiTheme="minorHAnsi" w:hAnsiTheme="minorHAnsi" w:cstheme="minorHAnsi"/>
          <w:b/>
          <w:sz w:val="20"/>
          <w:szCs w:val="20"/>
          <w:lang w:val="pl-PL" w:eastAsia="ar-SA"/>
        </w:rPr>
      </w:pPr>
    </w:p>
    <w:p w14:paraId="31F25B20" w14:textId="77777777" w:rsidR="0065080E" w:rsidRPr="00845ADA" w:rsidRDefault="0065080E" w:rsidP="00A12CE8">
      <w:pPr>
        <w:rPr>
          <w:rFonts w:asciiTheme="minorHAnsi" w:hAnsiTheme="minorHAnsi" w:cstheme="minorHAnsi"/>
          <w:b/>
          <w:sz w:val="20"/>
          <w:szCs w:val="20"/>
          <w:lang w:val="pl-PL" w:eastAsia="ar-SA"/>
        </w:rPr>
      </w:pPr>
    </w:p>
    <w:p w14:paraId="184A4D3C" w14:textId="77777777" w:rsidR="0065080E" w:rsidRPr="00845ADA" w:rsidRDefault="0065080E" w:rsidP="00A12CE8">
      <w:pPr>
        <w:rPr>
          <w:rFonts w:asciiTheme="minorHAnsi" w:hAnsiTheme="minorHAnsi" w:cstheme="minorHAnsi"/>
          <w:b/>
          <w:sz w:val="20"/>
          <w:szCs w:val="20"/>
          <w:lang w:val="pl-PL" w:eastAsia="ar-SA"/>
        </w:rPr>
      </w:pPr>
    </w:p>
    <w:p w14:paraId="09FB1647" w14:textId="77777777" w:rsidR="0065080E" w:rsidRPr="00845ADA" w:rsidRDefault="0065080E" w:rsidP="00A12CE8">
      <w:pPr>
        <w:rPr>
          <w:rFonts w:asciiTheme="minorHAnsi" w:hAnsiTheme="minorHAnsi" w:cstheme="minorHAnsi"/>
          <w:b/>
          <w:sz w:val="20"/>
          <w:szCs w:val="20"/>
          <w:lang w:val="pl-PL" w:eastAsia="ar-SA"/>
        </w:rPr>
      </w:pPr>
    </w:p>
    <w:p w14:paraId="0A87769A" w14:textId="77777777" w:rsidR="0065080E" w:rsidRPr="00845ADA" w:rsidRDefault="0065080E" w:rsidP="00A12CE8">
      <w:pPr>
        <w:rPr>
          <w:rFonts w:asciiTheme="minorHAnsi" w:hAnsiTheme="minorHAnsi" w:cstheme="minorHAnsi"/>
          <w:b/>
          <w:sz w:val="20"/>
          <w:szCs w:val="20"/>
          <w:lang w:val="pl-PL" w:eastAsia="ar-SA"/>
        </w:rPr>
      </w:pPr>
    </w:p>
    <w:p w14:paraId="17A43776" w14:textId="77777777" w:rsidR="0065080E" w:rsidRPr="00845ADA" w:rsidRDefault="0065080E" w:rsidP="00A12CE8">
      <w:pPr>
        <w:rPr>
          <w:rFonts w:asciiTheme="minorHAnsi" w:hAnsiTheme="minorHAnsi" w:cstheme="minorHAnsi"/>
          <w:b/>
          <w:sz w:val="20"/>
          <w:szCs w:val="20"/>
          <w:lang w:val="pl-PL" w:eastAsia="ar-SA"/>
        </w:rPr>
      </w:pPr>
    </w:p>
    <w:p w14:paraId="4FB0BE41" w14:textId="77777777" w:rsidR="0065080E" w:rsidRPr="00845ADA" w:rsidRDefault="0065080E" w:rsidP="00A12CE8">
      <w:pPr>
        <w:rPr>
          <w:rFonts w:asciiTheme="minorHAnsi" w:hAnsiTheme="minorHAnsi" w:cstheme="minorHAnsi"/>
          <w:b/>
          <w:sz w:val="20"/>
          <w:szCs w:val="20"/>
          <w:lang w:val="pl-PL" w:eastAsia="ar-SA"/>
        </w:rPr>
      </w:pPr>
    </w:p>
    <w:p w14:paraId="061B2992" w14:textId="6AA32BB5" w:rsidR="0074609C" w:rsidRPr="00845ADA" w:rsidRDefault="005A3A56" w:rsidP="00A12CE8">
      <w:pPr>
        <w:rPr>
          <w:rFonts w:asciiTheme="minorHAnsi" w:hAnsiTheme="minorHAnsi" w:cstheme="minorHAnsi"/>
          <w:b/>
          <w:sz w:val="20"/>
          <w:szCs w:val="20"/>
          <w:lang w:val="pl-PL" w:eastAsia="ar-SA"/>
        </w:rPr>
      </w:pPr>
      <w:r w:rsidRPr="00845ADA">
        <w:rPr>
          <w:rFonts w:asciiTheme="minorHAnsi" w:hAnsiTheme="minorHAnsi" w:cstheme="minorHAnsi"/>
          <w:b/>
          <w:sz w:val="20"/>
          <w:szCs w:val="20"/>
          <w:lang w:val="pl-PL" w:eastAsia="ar-SA"/>
        </w:rPr>
        <w:t>Numer referencyjny sprawy:</w:t>
      </w:r>
      <w:r w:rsidR="00E4684A" w:rsidRPr="00845ADA">
        <w:rPr>
          <w:rFonts w:asciiTheme="minorHAnsi" w:hAnsiTheme="minorHAnsi" w:cstheme="minorHAnsi"/>
          <w:b/>
          <w:sz w:val="20"/>
          <w:szCs w:val="20"/>
          <w:lang w:val="pl-PL" w:eastAsia="ar-SA"/>
        </w:rPr>
        <w:t xml:space="preserve"> </w:t>
      </w:r>
      <w:r w:rsidR="00B437C4" w:rsidRPr="00845ADA">
        <w:rPr>
          <w:rFonts w:asciiTheme="minorHAnsi" w:hAnsiTheme="minorHAnsi" w:cstheme="minorHAnsi"/>
          <w:b/>
          <w:sz w:val="20"/>
          <w:szCs w:val="20"/>
          <w:lang w:val="pl-PL" w:eastAsia="ar-SA"/>
        </w:rPr>
        <w:t>ZP.271.02.2023</w:t>
      </w:r>
    </w:p>
    <w:p w14:paraId="075B281F" w14:textId="77777777" w:rsidR="00881197" w:rsidRPr="00845ADA" w:rsidRDefault="00881197" w:rsidP="00A12CE8">
      <w:pPr>
        <w:rPr>
          <w:rFonts w:asciiTheme="minorHAnsi" w:hAnsiTheme="minorHAnsi" w:cstheme="minorHAnsi"/>
          <w:sz w:val="20"/>
          <w:szCs w:val="20"/>
          <w:lang w:val="pl-PL" w:eastAsia="ar-SA"/>
        </w:rPr>
      </w:pPr>
    </w:p>
    <w:p w14:paraId="5B166C2D" w14:textId="77777777" w:rsidR="0074609C" w:rsidRPr="00845ADA" w:rsidRDefault="0074609C">
      <w:pPr>
        <w:jc w:val="center"/>
        <w:rPr>
          <w:rFonts w:asciiTheme="minorHAnsi" w:hAnsiTheme="minorHAnsi" w:cstheme="minorHAnsi"/>
          <w:b/>
          <w:sz w:val="20"/>
          <w:szCs w:val="20"/>
          <w:lang w:val="pl-PL" w:eastAsia="ar-SA"/>
        </w:rPr>
      </w:pPr>
    </w:p>
    <w:p w14:paraId="0640E5A6" w14:textId="77777777" w:rsidR="0074609C" w:rsidRPr="00845ADA" w:rsidRDefault="0074609C">
      <w:pPr>
        <w:rPr>
          <w:rFonts w:asciiTheme="minorHAnsi" w:hAnsiTheme="minorHAnsi" w:cstheme="minorHAnsi"/>
          <w:b/>
          <w:sz w:val="20"/>
          <w:szCs w:val="20"/>
          <w:lang w:val="pl-PL" w:eastAsia="ar-SA"/>
        </w:rPr>
      </w:pPr>
    </w:p>
    <w:p w14:paraId="02B6C8FB" w14:textId="77777777" w:rsidR="00A21C50" w:rsidRPr="00845ADA" w:rsidRDefault="00A21C50">
      <w:pPr>
        <w:rPr>
          <w:rFonts w:asciiTheme="minorHAnsi" w:hAnsiTheme="minorHAnsi" w:cstheme="minorHAnsi"/>
          <w:b/>
          <w:sz w:val="20"/>
          <w:szCs w:val="20"/>
          <w:lang w:val="pl-PL" w:eastAsia="ar-SA"/>
        </w:rPr>
      </w:pPr>
    </w:p>
    <w:p w14:paraId="3948F716" w14:textId="77777777" w:rsidR="00A21C50" w:rsidRPr="00845ADA" w:rsidRDefault="00A21C50">
      <w:pPr>
        <w:rPr>
          <w:rFonts w:asciiTheme="minorHAnsi" w:hAnsiTheme="minorHAnsi" w:cstheme="minorHAnsi"/>
          <w:b/>
          <w:sz w:val="20"/>
          <w:szCs w:val="20"/>
          <w:lang w:val="pl-PL" w:eastAsia="ar-SA"/>
        </w:rPr>
      </w:pPr>
    </w:p>
    <w:p w14:paraId="3F3BDFC9" w14:textId="77777777" w:rsidR="0074609C" w:rsidRPr="00845ADA" w:rsidRDefault="005A3A56">
      <w:pPr>
        <w:keepNext/>
        <w:jc w:val="center"/>
        <w:outlineLvl w:val="1"/>
        <w:rPr>
          <w:rFonts w:asciiTheme="minorHAnsi" w:hAnsiTheme="minorHAnsi" w:cstheme="minorHAnsi"/>
          <w:b/>
          <w:sz w:val="32"/>
          <w:szCs w:val="32"/>
          <w:lang w:val="pl-PL" w:eastAsia="ar-SA"/>
        </w:rPr>
      </w:pPr>
      <w:r w:rsidRPr="00845ADA">
        <w:rPr>
          <w:rFonts w:asciiTheme="minorHAnsi" w:hAnsiTheme="minorHAnsi" w:cstheme="minorHAnsi"/>
          <w:b/>
          <w:sz w:val="32"/>
          <w:szCs w:val="32"/>
          <w:lang w:val="pl-PL" w:eastAsia="ar-SA"/>
        </w:rPr>
        <w:t xml:space="preserve">SPECYFIKACJA WARUNKÓW ZAMÓWIENIA </w:t>
      </w:r>
    </w:p>
    <w:p w14:paraId="7704F5DC" w14:textId="77777777" w:rsidR="0074609C" w:rsidRPr="00845ADA" w:rsidRDefault="005A3A56">
      <w:pPr>
        <w:keepNext/>
        <w:jc w:val="center"/>
        <w:outlineLvl w:val="1"/>
        <w:rPr>
          <w:rFonts w:asciiTheme="minorHAnsi" w:hAnsiTheme="minorHAnsi" w:cstheme="minorHAnsi"/>
          <w:b/>
          <w:sz w:val="20"/>
          <w:szCs w:val="20"/>
          <w:lang w:val="pl-PL" w:eastAsia="ar-SA"/>
        </w:rPr>
      </w:pPr>
      <w:r w:rsidRPr="00845ADA">
        <w:rPr>
          <w:rFonts w:asciiTheme="minorHAnsi" w:hAnsiTheme="minorHAnsi" w:cstheme="minorHAnsi"/>
          <w:sz w:val="20"/>
          <w:szCs w:val="20"/>
          <w:lang w:val="pl-PL" w:eastAsia="ar-SA"/>
        </w:rPr>
        <w:t>zwana dalej</w:t>
      </w:r>
      <w:r w:rsidRPr="00845ADA">
        <w:rPr>
          <w:rFonts w:asciiTheme="minorHAnsi" w:hAnsiTheme="minorHAnsi" w:cstheme="minorHAnsi"/>
          <w:b/>
          <w:sz w:val="20"/>
          <w:szCs w:val="20"/>
          <w:lang w:val="pl-PL" w:eastAsia="ar-SA"/>
        </w:rPr>
        <w:t xml:space="preserve"> (SWZ)</w:t>
      </w:r>
    </w:p>
    <w:p w14:paraId="145902F1" w14:textId="77777777" w:rsidR="0074609C" w:rsidRPr="00845ADA" w:rsidRDefault="0074609C">
      <w:pPr>
        <w:rPr>
          <w:rFonts w:asciiTheme="minorHAnsi" w:hAnsiTheme="minorHAnsi" w:cstheme="minorHAnsi"/>
          <w:b/>
          <w:sz w:val="20"/>
          <w:szCs w:val="20"/>
          <w:u w:val="single"/>
          <w:lang w:val="pl-PL" w:eastAsia="ar-SA"/>
        </w:rPr>
      </w:pPr>
    </w:p>
    <w:p w14:paraId="35D2A182" w14:textId="77777777" w:rsidR="00A21C50" w:rsidRPr="00845ADA" w:rsidRDefault="00A21C50">
      <w:pPr>
        <w:rPr>
          <w:rFonts w:asciiTheme="minorHAnsi" w:hAnsiTheme="minorHAnsi" w:cstheme="minorHAnsi"/>
          <w:b/>
          <w:sz w:val="20"/>
          <w:szCs w:val="20"/>
          <w:u w:val="single"/>
          <w:lang w:val="pl-PL" w:eastAsia="ar-SA"/>
        </w:rPr>
      </w:pPr>
    </w:p>
    <w:p w14:paraId="6C8AB66A" w14:textId="77777777" w:rsidR="0074609C" w:rsidRPr="00845ADA" w:rsidRDefault="005A3A56">
      <w:pPr>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2084F792" w14:textId="77777777" w:rsidR="0074609C" w:rsidRPr="00845ADA" w:rsidRDefault="0074609C">
      <w:pPr>
        <w:jc w:val="center"/>
        <w:rPr>
          <w:rFonts w:asciiTheme="minorHAnsi" w:hAnsiTheme="minorHAnsi" w:cstheme="minorHAnsi"/>
          <w:b/>
          <w:sz w:val="20"/>
          <w:szCs w:val="20"/>
          <w:lang w:val="pl-PL" w:eastAsia="ar-SA"/>
        </w:rPr>
      </w:pPr>
    </w:p>
    <w:p w14:paraId="281A67A5" w14:textId="77777777" w:rsidR="0074609C" w:rsidRPr="00845ADA" w:rsidRDefault="0074609C">
      <w:pPr>
        <w:jc w:val="center"/>
        <w:rPr>
          <w:rFonts w:asciiTheme="minorHAnsi" w:hAnsiTheme="minorHAnsi" w:cstheme="minorHAnsi"/>
          <w:b/>
          <w:sz w:val="20"/>
          <w:szCs w:val="20"/>
          <w:lang w:val="pl-PL" w:eastAsia="ar-SA"/>
        </w:rPr>
      </w:pPr>
    </w:p>
    <w:p w14:paraId="1806E2FC" w14:textId="77777777" w:rsidR="00681B6E" w:rsidRPr="00845ADA" w:rsidRDefault="005A3A56" w:rsidP="00BC3940">
      <w:pPr>
        <w:jc w:val="center"/>
        <w:rPr>
          <w:rFonts w:asciiTheme="minorHAnsi" w:hAnsiTheme="minorHAnsi" w:cstheme="minorHAnsi"/>
          <w:b/>
          <w:bCs/>
          <w:spacing w:val="-4"/>
          <w:lang w:val="pl-PL" w:eastAsia="ar-SA"/>
        </w:rPr>
      </w:pPr>
      <w:r w:rsidRPr="00845ADA">
        <w:rPr>
          <w:rFonts w:asciiTheme="minorHAnsi" w:hAnsiTheme="minorHAnsi" w:cstheme="minorHAnsi"/>
          <w:b/>
          <w:bCs/>
          <w:spacing w:val="-4"/>
          <w:lang w:val="pl-PL" w:eastAsia="ar-SA"/>
        </w:rPr>
        <w:t>„</w:t>
      </w:r>
      <w:bookmarkStart w:id="0" w:name="_Hlk124941994"/>
      <w:r w:rsidR="00536069" w:rsidRPr="00845ADA">
        <w:rPr>
          <w:rFonts w:asciiTheme="minorHAnsi" w:hAnsiTheme="minorHAnsi" w:cstheme="minorHAnsi"/>
          <w:b/>
          <w:bCs/>
          <w:spacing w:val="-4"/>
          <w:lang w:val="pl-PL" w:eastAsia="ar-SA"/>
        </w:rPr>
        <w:t>Modernizacja obiektu rekreacyjnego w miejscowości Suchy Dąb</w:t>
      </w:r>
      <w:bookmarkEnd w:id="0"/>
      <w:r w:rsidR="00BC3940" w:rsidRPr="00845ADA">
        <w:rPr>
          <w:rFonts w:asciiTheme="minorHAnsi" w:hAnsiTheme="minorHAnsi" w:cstheme="minorHAnsi"/>
          <w:b/>
          <w:bCs/>
          <w:spacing w:val="-4"/>
          <w:lang w:val="pl-PL" w:eastAsia="ar-SA"/>
        </w:rPr>
        <w:t>”</w:t>
      </w:r>
    </w:p>
    <w:p w14:paraId="5B3EA04F" w14:textId="77777777" w:rsidR="0074609C" w:rsidRPr="00845ADA" w:rsidRDefault="0074609C">
      <w:pPr>
        <w:jc w:val="center"/>
        <w:rPr>
          <w:rFonts w:asciiTheme="minorHAnsi" w:hAnsiTheme="minorHAnsi" w:cstheme="minorHAnsi"/>
          <w:sz w:val="20"/>
          <w:szCs w:val="20"/>
          <w:lang w:val="pl-PL" w:eastAsia="ar-SA"/>
        </w:rPr>
      </w:pPr>
    </w:p>
    <w:p w14:paraId="0C98CA79" w14:textId="77777777" w:rsidR="0074609C" w:rsidRPr="00845ADA" w:rsidRDefault="0074609C">
      <w:pPr>
        <w:jc w:val="center"/>
        <w:rPr>
          <w:rFonts w:asciiTheme="minorHAnsi" w:hAnsiTheme="minorHAnsi" w:cstheme="minorHAnsi"/>
          <w:sz w:val="20"/>
          <w:szCs w:val="20"/>
          <w:lang w:val="pl-PL" w:eastAsia="ar-SA"/>
        </w:rPr>
      </w:pPr>
    </w:p>
    <w:p w14:paraId="5C9C3A47" w14:textId="77777777" w:rsidR="006633F9" w:rsidRPr="00845ADA" w:rsidRDefault="005A3A56">
      <w:pPr>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Tryb zgodny z art. 275</w:t>
      </w:r>
      <w:r w:rsidR="00EF0C72" w:rsidRPr="00845ADA">
        <w:rPr>
          <w:rFonts w:asciiTheme="minorHAnsi" w:hAnsiTheme="minorHAnsi" w:cstheme="minorHAnsi"/>
          <w:sz w:val="20"/>
          <w:szCs w:val="20"/>
          <w:lang w:val="pl-PL" w:eastAsia="ar-SA"/>
        </w:rPr>
        <w:t xml:space="preserve"> ust. </w:t>
      </w:r>
      <w:r w:rsidR="00444D20" w:rsidRPr="00845ADA">
        <w:rPr>
          <w:rFonts w:asciiTheme="minorHAnsi" w:hAnsiTheme="minorHAnsi" w:cstheme="minorHAnsi"/>
          <w:sz w:val="20"/>
          <w:szCs w:val="20"/>
          <w:lang w:val="pl-PL" w:eastAsia="ar-SA"/>
        </w:rPr>
        <w:t xml:space="preserve">2 </w:t>
      </w:r>
      <w:r w:rsidRPr="00845ADA">
        <w:rPr>
          <w:rFonts w:asciiTheme="minorHAnsi" w:hAnsiTheme="minorHAnsi" w:cstheme="minorHAnsi"/>
          <w:sz w:val="20"/>
          <w:szCs w:val="20"/>
          <w:lang w:val="pl-PL" w:eastAsia="ar-SA"/>
        </w:rPr>
        <w:t xml:space="preserve">Ustawy z dnia 11 września 2019 r. Prawo Zamówień Publicznych </w:t>
      </w:r>
    </w:p>
    <w:p w14:paraId="7074AA14" w14:textId="77777777" w:rsidR="0074609C" w:rsidRPr="00845ADA" w:rsidRDefault="005A3A56">
      <w:pPr>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 xml:space="preserve">zwaną dalej </w:t>
      </w:r>
      <w:r w:rsidRPr="00845ADA">
        <w:rPr>
          <w:rFonts w:asciiTheme="minorHAnsi" w:hAnsiTheme="minorHAnsi" w:cstheme="minorHAnsi"/>
          <w:b/>
          <w:sz w:val="20"/>
          <w:szCs w:val="20"/>
          <w:lang w:val="pl-PL" w:eastAsia="ar-SA"/>
        </w:rPr>
        <w:t xml:space="preserve">„ustawą PZP” </w:t>
      </w:r>
      <w:r w:rsidRPr="00845ADA">
        <w:rPr>
          <w:rFonts w:asciiTheme="minorHAnsi" w:hAnsiTheme="minorHAnsi" w:cstheme="minorHAnsi"/>
          <w:sz w:val="20"/>
          <w:szCs w:val="20"/>
          <w:lang w:val="pl-PL" w:eastAsia="ar-SA"/>
        </w:rPr>
        <w:t xml:space="preserve">(Dz. U. z </w:t>
      </w:r>
      <w:r w:rsidR="007D6113" w:rsidRPr="00845ADA">
        <w:rPr>
          <w:rFonts w:asciiTheme="minorHAnsi" w:hAnsiTheme="minorHAnsi" w:cstheme="minorHAnsi"/>
          <w:sz w:val="20"/>
          <w:szCs w:val="20"/>
          <w:lang w:val="pl-PL" w:eastAsia="ar-SA"/>
        </w:rPr>
        <w:t>2021</w:t>
      </w:r>
      <w:r w:rsidRPr="00845ADA">
        <w:rPr>
          <w:rFonts w:asciiTheme="minorHAnsi" w:hAnsiTheme="minorHAnsi" w:cstheme="minorHAnsi"/>
          <w:sz w:val="20"/>
          <w:szCs w:val="20"/>
          <w:lang w:val="pl-PL" w:eastAsia="ar-SA"/>
        </w:rPr>
        <w:t xml:space="preserve"> r., poz. </w:t>
      </w:r>
      <w:r w:rsidR="007D6113" w:rsidRPr="00845ADA">
        <w:rPr>
          <w:rFonts w:asciiTheme="minorHAnsi" w:hAnsiTheme="minorHAnsi" w:cstheme="minorHAnsi"/>
          <w:sz w:val="20"/>
          <w:szCs w:val="20"/>
          <w:lang w:val="pl-PL" w:eastAsia="ar-SA"/>
        </w:rPr>
        <w:t>1129</w:t>
      </w:r>
      <w:r w:rsidRPr="00845ADA">
        <w:rPr>
          <w:rFonts w:asciiTheme="minorHAnsi" w:hAnsiTheme="minorHAnsi" w:cstheme="minorHAnsi"/>
          <w:sz w:val="20"/>
          <w:szCs w:val="20"/>
          <w:lang w:val="pl-PL" w:eastAsia="ar-SA"/>
        </w:rPr>
        <w:t xml:space="preserve"> ze zm.)</w:t>
      </w:r>
    </w:p>
    <w:p w14:paraId="46ADBDDF" w14:textId="77777777" w:rsidR="0074609C" w:rsidRPr="00845ADA" w:rsidRDefault="0074609C">
      <w:pPr>
        <w:jc w:val="center"/>
        <w:rPr>
          <w:rFonts w:asciiTheme="minorHAnsi" w:hAnsiTheme="minorHAnsi" w:cstheme="minorHAnsi"/>
          <w:sz w:val="20"/>
          <w:szCs w:val="20"/>
          <w:lang w:val="pl-PL" w:eastAsia="ar-SA"/>
        </w:rPr>
      </w:pPr>
    </w:p>
    <w:p w14:paraId="1259F08D" w14:textId="77777777" w:rsidR="0074609C" w:rsidRPr="00845ADA" w:rsidRDefault="0074609C">
      <w:pPr>
        <w:rPr>
          <w:rFonts w:asciiTheme="minorHAnsi" w:hAnsiTheme="minorHAnsi" w:cstheme="minorHAnsi"/>
          <w:b/>
          <w:sz w:val="20"/>
          <w:szCs w:val="20"/>
          <w:u w:val="single"/>
          <w:lang w:val="pl-PL" w:eastAsia="ar-SA"/>
        </w:rPr>
      </w:pPr>
    </w:p>
    <w:p w14:paraId="1F6E1137" w14:textId="77777777" w:rsidR="0074609C" w:rsidRPr="00845ADA" w:rsidRDefault="0074609C">
      <w:pPr>
        <w:rPr>
          <w:rFonts w:asciiTheme="minorHAnsi" w:hAnsiTheme="minorHAnsi" w:cstheme="minorHAnsi"/>
          <w:b/>
          <w:sz w:val="20"/>
          <w:szCs w:val="20"/>
          <w:u w:val="single"/>
          <w:lang w:val="pl-PL" w:eastAsia="ar-SA"/>
        </w:rPr>
      </w:pPr>
    </w:p>
    <w:p w14:paraId="5C97231A" w14:textId="77777777" w:rsidR="0074609C" w:rsidRPr="00845ADA" w:rsidRDefault="0074609C">
      <w:pPr>
        <w:rPr>
          <w:rFonts w:asciiTheme="minorHAnsi" w:hAnsiTheme="minorHAnsi" w:cstheme="minorHAnsi"/>
          <w:b/>
          <w:sz w:val="20"/>
          <w:szCs w:val="20"/>
          <w:u w:val="single"/>
          <w:lang w:val="pl-PL" w:eastAsia="ar-SA"/>
        </w:rPr>
      </w:pPr>
    </w:p>
    <w:p w14:paraId="2D2A7829" w14:textId="77777777" w:rsidR="0074609C" w:rsidRPr="00845ADA" w:rsidRDefault="0074609C">
      <w:pPr>
        <w:rPr>
          <w:rFonts w:asciiTheme="minorHAnsi" w:hAnsiTheme="minorHAnsi" w:cstheme="minorHAnsi"/>
          <w:b/>
          <w:sz w:val="20"/>
          <w:szCs w:val="20"/>
          <w:u w:val="single"/>
          <w:lang w:val="pl-PL" w:eastAsia="ar-SA"/>
        </w:rPr>
      </w:pPr>
    </w:p>
    <w:p w14:paraId="51507CF5" w14:textId="77777777" w:rsidR="004867A5" w:rsidRPr="00845ADA" w:rsidRDefault="004867A5" w:rsidP="004867A5">
      <w:pPr>
        <w:ind w:left="3540"/>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 xml:space="preserve">               ZATWIERDZAM</w:t>
      </w:r>
    </w:p>
    <w:p w14:paraId="17D6A876" w14:textId="77777777" w:rsidR="00295C87" w:rsidRPr="00845ADA" w:rsidRDefault="00295C87" w:rsidP="004867A5">
      <w:pPr>
        <w:ind w:left="3540"/>
        <w:jc w:val="center"/>
        <w:rPr>
          <w:rFonts w:asciiTheme="minorHAnsi" w:hAnsiTheme="minorHAnsi" w:cstheme="minorHAnsi"/>
          <w:sz w:val="20"/>
          <w:szCs w:val="20"/>
          <w:lang w:val="pl-PL" w:eastAsia="ar-SA"/>
        </w:rPr>
      </w:pPr>
    </w:p>
    <w:p w14:paraId="21096819" w14:textId="77777777" w:rsidR="00295C87" w:rsidRPr="00845ADA" w:rsidRDefault="00295C87" w:rsidP="004867A5">
      <w:pPr>
        <w:ind w:left="3540"/>
        <w:jc w:val="center"/>
        <w:rPr>
          <w:rFonts w:asciiTheme="minorHAnsi" w:hAnsiTheme="minorHAnsi" w:cstheme="minorHAnsi"/>
          <w:sz w:val="20"/>
          <w:szCs w:val="20"/>
          <w:lang w:val="pl-PL" w:eastAsia="ar-SA"/>
        </w:rPr>
      </w:pPr>
    </w:p>
    <w:p w14:paraId="00EB4786" w14:textId="77777777" w:rsidR="00295C87" w:rsidRPr="00845ADA" w:rsidRDefault="00295C87" w:rsidP="004867A5">
      <w:pPr>
        <w:ind w:left="3540"/>
        <w:jc w:val="center"/>
        <w:rPr>
          <w:rFonts w:asciiTheme="minorHAnsi" w:hAnsiTheme="minorHAnsi" w:cstheme="minorHAnsi"/>
          <w:sz w:val="20"/>
          <w:szCs w:val="20"/>
          <w:lang w:val="pl-PL" w:eastAsia="ar-SA"/>
        </w:rPr>
      </w:pPr>
    </w:p>
    <w:p w14:paraId="5D239B3F" w14:textId="77777777" w:rsidR="004867A5" w:rsidRPr="00845ADA" w:rsidRDefault="004867A5" w:rsidP="004867A5">
      <w:pPr>
        <w:jc w:val="right"/>
        <w:rPr>
          <w:rFonts w:asciiTheme="minorHAnsi" w:hAnsiTheme="minorHAnsi" w:cstheme="minorHAnsi"/>
          <w:sz w:val="20"/>
          <w:szCs w:val="20"/>
          <w:lang w:val="pl-PL" w:eastAsia="ar-SA"/>
        </w:rPr>
      </w:pPr>
    </w:p>
    <w:p w14:paraId="3A07A93D" w14:textId="1473F2FE" w:rsidR="004867A5" w:rsidRPr="00845ADA" w:rsidRDefault="00E54402" w:rsidP="004867A5">
      <w:pPr>
        <w:jc w:val="center"/>
        <w:rPr>
          <w:rFonts w:asciiTheme="minorHAnsi" w:hAnsiTheme="minorHAnsi" w:cstheme="minorHAnsi"/>
          <w:sz w:val="20"/>
          <w:szCs w:val="20"/>
          <w:lang w:val="pl-PL" w:eastAsia="ar-SA"/>
        </w:rPr>
      </w:pPr>
      <w:r w:rsidRPr="00845ADA">
        <w:rPr>
          <w:rFonts w:asciiTheme="minorHAnsi" w:hAnsiTheme="minorHAnsi" w:cstheme="minorHAnsi"/>
          <w:sz w:val="20"/>
          <w:szCs w:val="20"/>
          <w:lang w:val="pl-PL" w:eastAsia="ar-SA"/>
        </w:rPr>
        <w:tab/>
      </w:r>
      <w:r w:rsidRPr="00845ADA">
        <w:rPr>
          <w:rFonts w:asciiTheme="minorHAnsi" w:hAnsiTheme="minorHAnsi" w:cstheme="minorHAnsi"/>
          <w:sz w:val="20"/>
          <w:szCs w:val="20"/>
          <w:lang w:val="pl-PL" w:eastAsia="ar-SA"/>
        </w:rPr>
        <w:tab/>
      </w:r>
      <w:r w:rsidRPr="00845ADA">
        <w:rPr>
          <w:rFonts w:asciiTheme="minorHAnsi" w:hAnsiTheme="minorHAnsi" w:cstheme="minorHAnsi"/>
          <w:sz w:val="20"/>
          <w:szCs w:val="20"/>
          <w:lang w:val="pl-PL" w:eastAsia="ar-SA"/>
        </w:rPr>
        <w:tab/>
        <w:t xml:space="preserve"> Suchy Dąb,</w:t>
      </w:r>
      <w:r w:rsidR="00A07972" w:rsidRPr="00845ADA">
        <w:rPr>
          <w:rFonts w:asciiTheme="minorHAnsi" w:hAnsiTheme="minorHAnsi" w:cstheme="minorHAnsi"/>
          <w:sz w:val="20"/>
          <w:szCs w:val="20"/>
          <w:lang w:val="pl-PL" w:eastAsia="ar-SA"/>
        </w:rPr>
        <w:t xml:space="preserve"> </w:t>
      </w:r>
      <w:r w:rsidR="0065080E" w:rsidRPr="00845ADA">
        <w:rPr>
          <w:rFonts w:asciiTheme="minorHAnsi" w:hAnsiTheme="minorHAnsi" w:cstheme="minorHAnsi"/>
          <w:sz w:val="20"/>
          <w:szCs w:val="20"/>
          <w:lang w:val="pl-PL" w:eastAsia="ar-SA"/>
        </w:rPr>
        <w:t>1</w:t>
      </w:r>
      <w:r w:rsidR="00797284" w:rsidRPr="00845ADA">
        <w:rPr>
          <w:rFonts w:asciiTheme="minorHAnsi" w:hAnsiTheme="minorHAnsi" w:cstheme="minorHAnsi"/>
          <w:sz w:val="20"/>
          <w:szCs w:val="20"/>
          <w:lang w:val="pl-PL" w:eastAsia="ar-SA"/>
        </w:rPr>
        <w:t>9</w:t>
      </w:r>
      <w:r w:rsidR="00C71D60" w:rsidRPr="00845ADA">
        <w:rPr>
          <w:rFonts w:asciiTheme="minorHAnsi" w:hAnsiTheme="minorHAnsi" w:cstheme="minorHAnsi"/>
          <w:sz w:val="20"/>
          <w:szCs w:val="20"/>
          <w:lang w:val="pl-PL" w:eastAsia="ar-SA"/>
        </w:rPr>
        <w:t>.</w:t>
      </w:r>
      <w:r w:rsidR="0065080E" w:rsidRPr="00845ADA">
        <w:rPr>
          <w:rFonts w:asciiTheme="minorHAnsi" w:hAnsiTheme="minorHAnsi" w:cstheme="minorHAnsi"/>
          <w:sz w:val="20"/>
          <w:szCs w:val="20"/>
          <w:lang w:val="pl-PL" w:eastAsia="ar-SA"/>
        </w:rPr>
        <w:t>0</w:t>
      </w:r>
      <w:r w:rsidR="00A07972" w:rsidRPr="00845ADA">
        <w:rPr>
          <w:rFonts w:asciiTheme="minorHAnsi" w:hAnsiTheme="minorHAnsi" w:cstheme="minorHAnsi"/>
          <w:sz w:val="20"/>
          <w:szCs w:val="20"/>
          <w:lang w:val="pl-PL" w:eastAsia="ar-SA"/>
        </w:rPr>
        <w:t>1</w:t>
      </w:r>
      <w:r w:rsidR="00C71D60" w:rsidRPr="00845ADA">
        <w:rPr>
          <w:rFonts w:asciiTheme="minorHAnsi" w:hAnsiTheme="minorHAnsi" w:cstheme="minorHAnsi"/>
          <w:sz w:val="20"/>
          <w:szCs w:val="20"/>
          <w:lang w:val="pl-PL" w:eastAsia="ar-SA"/>
        </w:rPr>
        <w:t>.202</w:t>
      </w:r>
      <w:r w:rsidR="0065080E" w:rsidRPr="00845ADA">
        <w:rPr>
          <w:rFonts w:asciiTheme="minorHAnsi" w:hAnsiTheme="minorHAnsi" w:cstheme="minorHAnsi"/>
          <w:sz w:val="20"/>
          <w:szCs w:val="20"/>
          <w:lang w:val="pl-PL" w:eastAsia="ar-SA"/>
        </w:rPr>
        <w:t>3</w:t>
      </w:r>
      <w:r w:rsidR="00A21C50" w:rsidRPr="00845ADA">
        <w:rPr>
          <w:rFonts w:asciiTheme="minorHAnsi" w:hAnsiTheme="minorHAnsi" w:cstheme="minorHAnsi"/>
          <w:sz w:val="20"/>
          <w:szCs w:val="20"/>
          <w:lang w:val="pl-PL" w:eastAsia="ar-SA"/>
        </w:rPr>
        <w:t xml:space="preserve">         </w:t>
      </w:r>
      <w:r w:rsidR="004867A5" w:rsidRPr="00845ADA">
        <w:rPr>
          <w:rFonts w:asciiTheme="minorHAnsi" w:hAnsiTheme="minorHAnsi" w:cstheme="minorHAnsi"/>
          <w:sz w:val="20"/>
          <w:szCs w:val="20"/>
          <w:lang w:val="pl-PL" w:eastAsia="ar-SA"/>
        </w:rPr>
        <w:t xml:space="preserve">   ……</w:t>
      </w:r>
      <w:r w:rsidR="00A21C50" w:rsidRPr="00845ADA">
        <w:rPr>
          <w:rFonts w:asciiTheme="minorHAnsi" w:hAnsiTheme="minorHAnsi" w:cstheme="minorHAnsi"/>
          <w:sz w:val="20"/>
          <w:szCs w:val="20"/>
          <w:lang w:val="pl-PL" w:eastAsia="ar-SA"/>
        </w:rPr>
        <w:t>…………………</w:t>
      </w:r>
      <w:r w:rsidR="004867A5" w:rsidRPr="00845ADA">
        <w:rPr>
          <w:rFonts w:asciiTheme="minorHAnsi" w:hAnsiTheme="minorHAnsi" w:cstheme="minorHAnsi"/>
          <w:sz w:val="20"/>
          <w:szCs w:val="20"/>
          <w:lang w:val="pl-PL" w:eastAsia="ar-SA"/>
        </w:rPr>
        <w:t>……………………………….</w:t>
      </w:r>
    </w:p>
    <w:p w14:paraId="52F456EF" w14:textId="77777777" w:rsidR="004867A5" w:rsidRPr="00845ADA" w:rsidRDefault="004867A5" w:rsidP="004867A5">
      <w:pPr>
        <w:ind w:left="5727" w:right="969" w:firstLine="33"/>
        <w:jc w:val="center"/>
        <w:rPr>
          <w:rFonts w:asciiTheme="minorHAnsi" w:hAnsiTheme="minorHAnsi" w:cstheme="minorHAnsi"/>
          <w:bCs/>
          <w:sz w:val="18"/>
          <w:szCs w:val="18"/>
          <w:lang w:val="pl-PL" w:eastAsia="ar-SA"/>
        </w:rPr>
      </w:pPr>
      <w:r w:rsidRPr="00845ADA">
        <w:rPr>
          <w:rFonts w:asciiTheme="minorHAnsi" w:hAnsiTheme="minorHAnsi" w:cstheme="minorHAnsi"/>
          <w:bCs/>
          <w:sz w:val="18"/>
          <w:szCs w:val="18"/>
          <w:lang w:val="pl-PL" w:eastAsia="ar-SA"/>
        </w:rPr>
        <w:t>/podpis kierownika zamawiającego/</w:t>
      </w:r>
    </w:p>
    <w:p w14:paraId="02B7FD7F" w14:textId="77777777" w:rsidR="004867A5" w:rsidRPr="00845ADA" w:rsidRDefault="004867A5" w:rsidP="004867A5">
      <w:pPr>
        <w:tabs>
          <w:tab w:val="left" w:pos="6300"/>
        </w:tabs>
        <w:ind w:right="969"/>
        <w:jc w:val="right"/>
        <w:rPr>
          <w:rFonts w:asciiTheme="minorHAnsi" w:hAnsiTheme="minorHAnsi" w:cstheme="minorHAnsi"/>
          <w:bCs/>
          <w:sz w:val="20"/>
          <w:szCs w:val="20"/>
          <w:lang w:val="pl-PL" w:eastAsia="ar-SA"/>
        </w:rPr>
      </w:pPr>
    </w:p>
    <w:p w14:paraId="6784AF7A" w14:textId="77777777" w:rsidR="0074609C" w:rsidRPr="00845ADA" w:rsidRDefault="0074609C">
      <w:pPr>
        <w:rPr>
          <w:rFonts w:asciiTheme="minorHAnsi" w:hAnsiTheme="minorHAnsi" w:cstheme="minorHAnsi"/>
          <w:b/>
          <w:sz w:val="20"/>
          <w:szCs w:val="20"/>
          <w:u w:val="single"/>
          <w:lang w:val="pl-PL" w:eastAsia="ar-SA"/>
        </w:rPr>
      </w:pPr>
    </w:p>
    <w:p w14:paraId="684CB9F4" w14:textId="77777777" w:rsidR="0074609C" w:rsidRPr="00845ADA" w:rsidRDefault="0074609C">
      <w:pPr>
        <w:rPr>
          <w:rFonts w:asciiTheme="minorHAnsi" w:hAnsiTheme="minorHAnsi" w:cstheme="minorHAnsi"/>
          <w:b/>
          <w:sz w:val="20"/>
          <w:szCs w:val="20"/>
          <w:highlight w:val="lightGray"/>
          <w:u w:val="single"/>
          <w:lang w:val="pl-PL" w:eastAsia="ar-SA"/>
        </w:rPr>
      </w:pPr>
    </w:p>
    <w:p w14:paraId="5231BA09" w14:textId="77777777" w:rsidR="00A21C50" w:rsidRPr="00845ADA" w:rsidRDefault="00A21C50">
      <w:pPr>
        <w:rPr>
          <w:rFonts w:asciiTheme="minorHAnsi" w:hAnsiTheme="minorHAnsi" w:cstheme="minorHAnsi"/>
          <w:b/>
          <w:sz w:val="20"/>
          <w:szCs w:val="20"/>
          <w:highlight w:val="lightGray"/>
          <w:u w:val="single"/>
          <w:lang w:val="pl-PL" w:eastAsia="ar-SA"/>
        </w:rPr>
      </w:pPr>
    </w:p>
    <w:p w14:paraId="58BAC841" w14:textId="77777777" w:rsidR="0074609C" w:rsidRPr="00845ADA" w:rsidRDefault="0074609C">
      <w:pPr>
        <w:rPr>
          <w:rFonts w:asciiTheme="minorHAnsi" w:hAnsiTheme="minorHAnsi" w:cstheme="minorHAnsi"/>
          <w:b/>
          <w:sz w:val="20"/>
          <w:szCs w:val="20"/>
          <w:highlight w:val="lightGray"/>
          <w:u w:val="single"/>
          <w:lang w:val="pl-PL" w:eastAsia="ar-SA"/>
        </w:rPr>
      </w:pPr>
    </w:p>
    <w:p w14:paraId="10A14F6A" w14:textId="77777777" w:rsidR="0074609C" w:rsidRPr="00845ADA" w:rsidRDefault="005A3A56">
      <w:pPr>
        <w:jc w:val="center"/>
        <w:rPr>
          <w:rFonts w:asciiTheme="minorHAnsi" w:hAnsiTheme="minorHAnsi" w:cstheme="minorHAnsi"/>
          <w:b/>
          <w:sz w:val="20"/>
          <w:szCs w:val="20"/>
          <w:u w:val="single"/>
          <w:lang w:val="pl-PL" w:eastAsia="ar-SA"/>
        </w:rPr>
      </w:pPr>
      <w:r w:rsidRPr="00845ADA">
        <w:rPr>
          <w:rFonts w:asciiTheme="minorHAnsi" w:hAnsiTheme="minorHAnsi" w:cstheme="minorHAnsi"/>
          <w:b/>
          <w:sz w:val="20"/>
          <w:szCs w:val="20"/>
          <w:u w:val="single"/>
          <w:lang w:val="pl-PL" w:eastAsia="ar-SA"/>
        </w:rPr>
        <w:t>UWAGA!</w:t>
      </w:r>
    </w:p>
    <w:p w14:paraId="17705B45" w14:textId="77777777" w:rsidR="0074609C" w:rsidRPr="00845ADA" w:rsidRDefault="005A3A56" w:rsidP="00A810C1">
      <w:pPr>
        <w:keepNext/>
        <w:ind w:left="720" w:firstLine="720"/>
        <w:outlineLvl w:val="3"/>
        <w:rPr>
          <w:rFonts w:asciiTheme="minorHAnsi" w:hAnsiTheme="minorHAnsi" w:cstheme="minorHAnsi"/>
          <w:b/>
          <w:i/>
          <w:iCs/>
          <w:sz w:val="20"/>
          <w:szCs w:val="20"/>
          <w:lang w:val="pl-PL" w:eastAsia="ar-SA"/>
        </w:rPr>
      </w:pPr>
      <w:r w:rsidRPr="00845ADA">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845ADA" w:rsidRDefault="00A21C50">
      <w:pPr>
        <w:keepNext/>
        <w:jc w:val="center"/>
        <w:outlineLvl w:val="3"/>
        <w:rPr>
          <w:lang w:val="pl-PL"/>
        </w:rPr>
      </w:pPr>
    </w:p>
    <w:p w14:paraId="1E00D40F" w14:textId="77777777" w:rsidR="00A21C50" w:rsidRPr="00845ADA" w:rsidRDefault="00A21C50">
      <w:pPr>
        <w:keepNext/>
        <w:jc w:val="center"/>
        <w:outlineLvl w:val="3"/>
        <w:rPr>
          <w:lang w:val="pl-PL"/>
        </w:rPr>
      </w:pPr>
    </w:p>
    <w:p w14:paraId="4C86EF56" w14:textId="77777777" w:rsidR="002F61C2" w:rsidRPr="00845ADA" w:rsidRDefault="002E2212">
      <w:pPr>
        <w:keepNext/>
        <w:jc w:val="center"/>
        <w:outlineLvl w:val="3"/>
        <w:rPr>
          <w:lang w:val="pl-PL"/>
        </w:rPr>
        <w:sectPr w:rsidR="002F61C2" w:rsidRPr="00845ADA" w:rsidSect="0065080E">
          <w:headerReference w:type="default" r:id="rId9"/>
          <w:footerReference w:type="default" r:id="rId10"/>
          <w:headerReference w:type="first" r:id="rId11"/>
          <w:type w:val="continuous"/>
          <w:pgSz w:w="11906" w:h="16838"/>
          <w:pgMar w:top="1440" w:right="1080" w:bottom="1440" w:left="1080" w:header="0" w:footer="0" w:gutter="0"/>
          <w:cols w:space="708"/>
          <w:formProt w:val="0"/>
          <w:docGrid w:linePitch="326"/>
        </w:sectPr>
      </w:pPr>
      <w:r w:rsidRPr="00845ADA">
        <w:rPr>
          <w:lang w:val="pl-PL"/>
        </w:rPr>
        <w:br w:type="page"/>
      </w:r>
    </w:p>
    <w:p w14:paraId="7F2A8E77" w14:textId="77777777" w:rsidR="0074609C" w:rsidRPr="00845ADA" w:rsidRDefault="005A3A56">
      <w:pPr>
        <w:jc w:val="center"/>
        <w:rPr>
          <w:rFonts w:asciiTheme="minorHAnsi" w:hAnsiTheme="minorHAnsi" w:cstheme="minorHAnsi"/>
          <w:b/>
          <w:sz w:val="20"/>
          <w:szCs w:val="20"/>
          <w:lang w:val="pl-PL"/>
        </w:rPr>
      </w:pPr>
      <w:r w:rsidRPr="00845ADA">
        <w:rPr>
          <w:rFonts w:asciiTheme="minorHAnsi" w:hAnsiTheme="minorHAnsi" w:cstheme="minorHAnsi"/>
          <w:b/>
          <w:sz w:val="20"/>
          <w:szCs w:val="20"/>
          <w:lang w:val="pl-PL"/>
        </w:rPr>
        <w:lastRenderedPageBreak/>
        <w:t>CZĘŚĆ OGÓLNA</w:t>
      </w:r>
    </w:p>
    <w:p w14:paraId="1EA85B7A" w14:textId="77777777" w:rsidR="0074609C" w:rsidRPr="00845ADA" w:rsidRDefault="0074609C">
      <w:pPr>
        <w:jc w:val="center"/>
        <w:rPr>
          <w:rFonts w:asciiTheme="minorHAnsi" w:hAnsiTheme="minorHAnsi" w:cstheme="minorHAnsi"/>
          <w:b/>
          <w:sz w:val="20"/>
          <w:szCs w:val="20"/>
          <w:highlight w:val="lightGray"/>
          <w:lang w:val="pl-PL"/>
        </w:rPr>
      </w:pPr>
    </w:p>
    <w:p w14:paraId="3BCA0EB1" w14:textId="77777777" w:rsidR="0074609C" w:rsidRPr="00845ADA" w:rsidRDefault="005A3A56" w:rsidP="006F566B">
      <w:pPr>
        <w:numPr>
          <w:ilvl w:val="0"/>
          <w:numId w:val="7"/>
        </w:numPr>
        <w:ind w:left="284" w:hanging="284"/>
        <w:rPr>
          <w:rStyle w:val="rzymski"/>
          <w:lang w:val="pl-PL"/>
        </w:rPr>
      </w:pPr>
      <w:r w:rsidRPr="00845ADA">
        <w:rPr>
          <w:rStyle w:val="rzymski"/>
          <w:lang w:val="pl-PL"/>
        </w:rPr>
        <w:t>Nazwa oraz adres Zamawiającego.</w:t>
      </w:r>
    </w:p>
    <w:p w14:paraId="51A27F0E" w14:textId="77777777" w:rsidR="0074609C" w:rsidRPr="00845ADA" w:rsidRDefault="0074609C">
      <w:pPr>
        <w:ind w:left="1080" w:hanging="87"/>
        <w:rPr>
          <w:rFonts w:asciiTheme="minorHAnsi" w:hAnsiTheme="minorHAnsi" w:cstheme="minorHAnsi"/>
          <w:b/>
          <w:sz w:val="20"/>
          <w:szCs w:val="20"/>
          <w:lang w:val="pl-PL"/>
        </w:rPr>
      </w:pPr>
    </w:p>
    <w:p w14:paraId="2123EE57"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b/>
          <w:bCs/>
          <w:sz w:val="20"/>
          <w:szCs w:val="20"/>
          <w:lang w:val="pl-PL" w:eastAsia="pl-PL"/>
        </w:rPr>
        <w:t xml:space="preserve">Gmina Suchy Dąb, </w:t>
      </w:r>
    </w:p>
    <w:p w14:paraId="7A7B32B4"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reprezentowana przez </w:t>
      </w:r>
      <w:r w:rsidRPr="00845ADA">
        <w:rPr>
          <w:rFonts w:ascii="Calibri" w:hAnsi="Calibri" w:cs="Calibri"/>
          <w:b/>
          <w:bCs/>
          <w:sz w:val="20"/>
          <w:szCs w:val="20"/>
          <w:lang w:val="pl-PL" w:eastAsia="pl-PL"/>
        </w:rPr>
        <w:t xml:space="preserve">Wójt Gminy Suchy Dąb - Henrykę Król </w:t>
      </w:r>
    </w:p>
    <w:p w14:paraId="63551EF2"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z siedzibą w Suchym Dębie </w:t>
      </w:r>
    </w:p>
    <w:p w14:paraId="539117FC"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ul. Gdańska 17, 83-022 Suchy Dąb </w:t>
      </w:r>
    </w:p>
    <w:p w14:paraId="0051F1DF"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tel. (58) 355-68-00, </w:t>
      </w:r>
    </w:p>
    <w:p w14:paraId="62B8AAE3"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strona internetowa: </w:t>
      </w:r>
      <w:r w:rsidRPr="00845ADA">
        <w:rPr>
          <w:rFonts w:ascii="Calibri" w:hAnsi="Calibri" w:cs="Calibri"/>
          <w:b/>
          <w:bCs/>
          <w:sz w:val="20"/>
          <w:szCs w:val="20"/>
          <w:lang w:val="pl-PL" w:eastAsia="pl-PL"/>
        </w:rPr>
        <w:t xml:space="preserve">www.suchy-dab.pl </w:t>
      </w:r>
    </w:p>
    <w:p w14:paraId="6180AD1E" w14:textId="77777777" w:rsidR="005327C9" w:rsidRPr="00845ADA" w:rsidRDefault="005327C9" w:rsidP="005327C9">
      <w:pPr>
        <w:suppressAutoHyphens w:val="0"/>
        <w:autoSpaceDE w:val="0"/>
        <w:autoSpaceDN w:val="0"/>
        <w:adjustRightInd w:val="0"/>
        <w:ind w:left="284"/>
        <w:rPr>
          <w:rFonts w:ascii="Calibri" w:hAnsi="Calibri" w:cs="Calibri"/>
          <w:sz w:val="20"/>
          <w:szCs w:val="20"/>
          <w:lang w:val="pl-PL" w:eastAsia="pl-PL"/>
        </w:rPr>
      </w:pPr>
      <w:r w:rsidRPr="00845ADA">
        <w:rPr>
          <w:rFonts w:ascii="Calibri" w:hAnsi="Calibri" w:cs="Calibri"/>
          <w:sz w:val="20"/>
          <w:szCs w:val="20"/>
          <w:lang w:val="pl-PL" w:eastAsia="pl-PL"/>
        </w:rPr>
        <w:t xml:space="preserve">adres e-mail: </w:t>
      </w:r>
      <w:r w:rsidRPr="00845ADA">
        <w:rPr>
          <w:rFonts w:ascii="Calibri" w:hAnsi="Calibri" w:cs="Calibri"/>
          <w:b/>
          <w:bCs/>
          <w:sz w:val="20"/>
          <w:szCs w:val="20"/>
          <w:lang w:val="pl-PL" w:eastAsia="pl-PL"/>
        </w:rPr>
        <w:t xml:space="preserve">gmina@suchy-dab.pl </w:t>
      </w:r>
    </w:p>
    <w:p w14:paraId="30A2DB4F" w14:textId="207E3A48" w:rsidR="0074609C" w:rsidRPr="00845ADA" w:rsidRDefault="005327C9" w:rsidP="005327C9">
      <w:pPr>
        <w:ind w:left="284"/>
        <w:rPr>
          <w:rFonts w:asciiTheme="minorHAnsi" w:hAnsiTheme="minorHAnsi" w:cstheme="minorHAnsi"/>
          <w:b/>
          <w:sz w:val="20"/>
          <w:szCs w:val="20"/>
          <w:lang w:val="pl-PL"/>
        </w:rPr>
      </w:pPr>
      <w:r w:rsidRPr="00845ADA">
        <w:rPr>
          <w:rFonts w:ascii="Calibri" w:hAnsi="Calibri" w:cs="Calibri"/>
          <w:sz w:val="20"/>
          <w:szCs w:val="20"/>
          <w:lang w:val="pl-PL" w:eastAsia="pl-PL"/>
        </w:rPr>
        <w:t xml:space="preserve">adres strony internetowej prowadzonego postępowania: </w:t>
      </w:r>
      <w:r w:rsidRPr="00845ADA">
        <w:rPr>
          <w:rFonts w:ascii="Calibri" w:hAnsi="Calibri" w:cs="Calibri"/>
          <w:b/>
          <w:bCs/>
          <w:sz w:val="20"/>
          <w:szCs w:val="20"/>
          <w:lang w:val="pl-PL" w:eastAsia="pl-PL"/>
        </w:rPr>
        <w:t>https://platformazakupowa.pl/pn/suchy_dab</w:t>
      </w:r>
    </w:p>
    <w:p w14:paraId="72C425C3" w14:textId="77777777" w:rsidR="001B03DC" w:rsidRPr="00845ADA" w:rsidRDefault="005A3A56" w:rsidP="006F566B">
      <w:pPr>
        <w:pStyle w:val="Akapitzlist"/>
        <w:numPr>
          <w:ilvl w:val="0"/>
          <w:numId w:val="7"/>
        </w:numPr>
        <w:ind w:left="284" w:hanging="284"/>
        <w:rPr>
          <w:rStyle w:val="rzymski"/>
          <w:lang w:val="pl-PL"/>
        </w:rPr>
      </w:pPr>
      <w:r w:rsidRPr="00845ADA">
        <w:rPr>
          <w:rStyle w:val="rzymski"/>
          <w:lang w:val="pl-PL"/>
        </w:rPr>
        <w:t>Adres strony internetowej prowadzonego postępowania.</w:t>
      </w:r>
    </w:p>
    <w:p w14:paraId="69E98F4A" w14:textId="1BD868D2" w:rsidR="005C5F61" w:rsidRPr="00845ADA" w:rsidRDefault="005A3A56" w:rsidP="001B03DC">
      <w:pPr>
        <w:pStyle w:val="Akapitzlist"/>
        <w:ind w:left="284"/>
        <w:rPr>
          <w:rFonts w:asciiTheme="minorHAnsi" w:hAnsiTheme="minorHAnsi" w:cstheme="minorHAnsi"/>
          <w:b/>
          <w:sz w:val="20"/>
          <w:szCs w:val="20"/>
          <w:lang w:val="pl-PL"/>
        </w:rPr>
      </w:pPr>
      <w:r w:rsidRPr="00845ADA">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845ADA">
        <w:rPr>
          <w:rFonts w:asciiTheme="minorHAnsi" w:hAnsiTheme="minorHAnsi" w:cstheme="minorHAnsi"/>
          <w:sz w:val="20"/>
          <w:szCs w:val="20"/>
          <w:lang w:val="pl-PL"/>
        </w:rPr>
        <w:t xml:space="preserve">                        </w:t>
      </w:r>
      <w:r w:rsidRPr="00845ADA">
        <w:rPr>
          <w:rFonts w:asciiTheme="minorHAnsi" w:hAnsiTheme="minorHAnsi" w:cstheme="minorHAnsi"/>
          <w:sz w:val="20"/>
          <w:szCs w:val="20"/>
          <w:lang w:val="pl-PL"/>
        </w:rPr>
        <w:t>oraz inne dokumenty zamówienia bezpośrednio związane z postępowaniem o udzielenie zamówienia</w:t>
      </w:r>
      <w:r w:rsidR="000F5CDA" w:rsidRPr="00845ADA">
        <w:rPr>
          <w:rFonts w:asciiTheme="minorHAnsi" w:hAnsiTheme="minorHAnsi" w:cstheme="minorHAnsi"/>
          <w:sz w:val="20"/>
          <w:szCs w:val="20"/>
          <w:lang w:val="pl-PL"/>
        </w:rPr>
        <w:t xml:space="preserve">: </w:t>
      </w:r>
      <w:r w:rsidR="005327C9" w:rsidRPr="00845ADA">
        <w:rPr>
          <w:rFonts w:ascii="Calibri" w:hAnsi="Calibri" w:cs="Calibri"/>
          <w:b/>
          <w:bCs/>
          <w:sz w:val="20"/>
          <w:szCs w:val="20"/>
          <w:lang w:val="pl-PL" w:eastAsia="pl-PL"/>
        </w:rPr>
        <w:t>https://platformazakupowa.pl/pn/suchy_dab</w:t>
      </w:r>
    </w:p>
    <w:p w14:paraId="402B07FD" w14:textId="77777777" w:rsidR="0074609C" w:rsidRPr="00845ADA" w:rsidRDefault="0074609C">
      <w:pPr>
        <w:jc w:val="both"/>
        <w:rPr>
          <w:rFonts w:asciiTheme="minorHAnsi" w:hAnsiTheme="minorHAnsi" w:cstheme="minorHAnsi"/>
          <w:b/>
          <w:sz w:val="20"/>
          <w:szCs w:val="20"/>
          <w:lang w:val="pl-PL"/>
        </w:rPr>
      </w:pPr>
    </w:p>
    <w:p w14:paraId="4DDE4349" w14:textId="77777777" w:rsidR="0074609C" w:rsidRPr="00845ADA" w:rsidRDefault="005A3A56" w:rsidP="00CD74B9">
      <w:pPr>
        <w:jc w:val="both"/>
        <w:rPr>
          <w:rStyle w:val="rzymski"/>
          <w:lang w:val="pl-PL"/>
        </w:rPr>
      </w:pPr>
      <w:r w:rsidRPr="00845ADA">
        <w:rPr>
          <w:rStyle w:val="rzymski"/>
          <w:lang w:val="pl-PL"/>
        </w:rPr>
        <w:t>III. Tryb udzielenia zamówienia publicznego.</w:t>
      </w:r>
    </w:p>
    <w:p w14:paraId="62C82135" w14:textId="77777777" w:rsidR="0074609C" w:rsidRPr="00845ADA" w:rsidRDefault="005A3A56">
      <w:pPr>
        <w:pStyle w:val="Akapitzlist"/>
        <w:numPr>
          <w:ilvl w:val="0"/>
          <w:numId w:val="1"/>
        </w:numPr>
        <w:ind w:left="284" w:hanging="284"/>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Tryb podstawowy, na podstawie art. 275 ust. </w:t>
      </w:r>
      <w:r w:rsidR="00444D20" w:rsidRPr="00845ADA">
        <w:rPr>
          <w:rFonts w:asciiTheme="minorHAnsi" w:hAnsiTheme="minorHAnsi" w:cstheme="minorHAnsi"/>
          <w:sz w:val="20"/>
          <w:szCs w:val="20"/>
          <w:lang w:val="pl-PL"/>
        </w:rPr>
        <w:t>2</w:t>
      </w:r>
      <w:r w:rsidRPr="00845ADA">
        <w:rPr>
          <w:rFonts w:asciiTheme="minorHAnsi" w:hAnsiTheme="minorHAnsi" w:cstheme="minorHAnsi"/>
          <w:sz w:val="20"/>
          <w:szCs w:val="20"/>
          <w:lang w:val="pl-PL"/>
        </w:rPr>
        <w:t xml:space="preserve"> ustawy PZP.</w:t>
      </w:r>
    </w:p>
    <w:p w14:paraId="32AED85A" w14:textId="27318E1D" w:rsidR="001B03DC" w:rsidRPr="00845ADA" w:rsidRDefault="005A3A56" w:rsidP="001B03DC">
      <w:pPr>
        <w:pStyle w:val="Akapitzlist"/>
        <w:numPr>
          <w:ilvl w:val="0"/>
          <w:numId w:val="1"/>
        </w:numPr>
        <w:ind w:left="284" w:hanging="284"/>
        <w:rPr>
          <w:rFonts w:asciiTheme="minorHAnsi" w:hAnsiTheme="minorHAnsi" w:cstheme="minorHAnsi"/>
          <w:sz w:val="20"/>
          <w:szCs w:val="20"/>
          <w:lang w:val="pl-PL"/>
        </w:rPr>
      </w:pPr>
      <w:r w:rsidRPr="00845ADA">
        <w:rPr>
          <w:rFonts w:asciiTheme="minorHAnsi" w:hAnsiTheme="minorHAnsi" w:cstheme="minorHAnsi"/>
          <w:sz w:val="20"/>
          <w:szCs w:val="20"/>
          <w:lang w:val="pl-PL"/>
        </w:rPr>
        <w:t>Wartość szacunkowa zamówienia jest mniejsza niż kwoty określone w przepisa</w:t>
      </w:r>
      <w:r w:rsidR="00247591" w:rsidRPr="00845ADA">
        <w:rPr>
          <w:rFonts w:asciiTheme="minorHAnsi" w:hAnsiTheme="minorHAnsi" w:cstheme="minorHAnsi"/>
          <w:sz w:val="20"/>
          <w:szCs w:val="20"/>
          <w:lang w:val="pl-PL"/>
        </w:rPr>
        <w:t>ch wydanych na podstawie art. 3 </w:t>
      </w:r>
      <w:r w:rsidRPr="00845ADA">
        <w:rPr>
          <w:rFonts w:asciiTheme="minorHAnsi" w:hAnsiTheme="minorHAnsi" w:cstheme="minorHAnsi"/>
          <w:sz w:val="20"/>
          <w:szCs w:val="20"/>
          <w:lang w:val="pl-PL"/>
        </w:rPr>
        <w:t>ustawy PZP.</w:t>
      </w:r>
    </w:p>
    <w:p w14:paraId="488B1ED1" w14:textId="78A0252C" w:rsidR="00CA43BA" w:rsidRPr="00845ADA" w:rsidRDefault="00CA43BA" w:rsidP="00CA43BA">
      <w:pPr>
        <w:pStyle w:val="Akapitzlist"/>
        <w:numPr>
          <w:ilvl w:val="0"/>
          <w:numId w:val="1"/>
        </w:numPr>
        <w:ind w:left="284" w:hanging="284"/>
        <w:rPr>
          <w:rFonts w:asciiTheme="minorHAnsi" w:hAnsiTheme="minorHAnsi" w:cstheme="minorHAnsi"/>
          <w:sz w:val="20"/>
          <w:szCs w:val="20"/>
          <w:lang w:val="pl-PL"/>
        </w:rPr>
      </w:pPr>
      <w:r w:rsidRPr="00845ADA">
        <w:rPr>
          <w:rFonts w:asciiTheme="minorHAnsi" w:hAnsiTheme="minorHAnsi" w:cstheme="minorHAnsi"/>
          <w:sz w:val="20"/>
          <w:szCs w:val="20"/>
          <w:lang w:val="pl-PL"/>
        </w:rPr>
        <w:t>Zamówienie pn. „Modernizacja obiektu rekreacyjnego w miejscowości Suchy Dąb” Zamawiający podzielił na następujące części:</w:t>
      </w:r>
    </w:p>
    <w:p w14:paraId="1C2A233A" w14:textId="4EF1DC45" w:rsidR="00CA43BA" w:rsidRPr="00845ADA" w:rsidRDefault="00CA43BA" w:rsidP="00892A46">
      <w:pPr>
        <w:pStyle w:val="Akapitzlist"/>
        <w:ind w:left="284"/>
        <w:rPr>
          <w:rFonts w:asciiTheme="minorHAnsi" w:hAnsiTheme="minorHAnsi" w:cstheme="minorHAnsi"/>
          <w:sz w:val="20"/>
          <w:szCs w:val="20"/>
          <w:lang w:val="pl-PL"/>
        </w:rPr>
      </w:pPr>
      <w:bookmarkStart w:id="1" w:name="_Hlk124942022"/>
      <w:r w:rsidRPr="00845ADA">
        <w:rPr>
          <w:rFonts w:asciiTheme="minorHAnsi" w:hAnsiTheme="minorHAnsi" w:cstheme="minorHAnsi"/>
          <w:b/>
          <w:bCs/>
          <w:sz w:val="20"/>
          <w:szCs w:val="20"/>
          <w:lang w:val="pl-PL"/>
        </w:rPr>
        <w:t>Cześć I-</w:t>
      </w:r>
      <w:r w:rsidRPr="00845ADA">
        <w:rPr>
          <w:rFonts w:asciiTheme="minorHAnsi" w:hAnsiTheme="minorHAnsi" w:cstheme="minorHAnsi"/>
          <w:sz w:val="20"/>
          <w:szCs w:val="20"/>
          <w:lang w:val="pl-PL"/>
        </w:rPr>
        <w:t xml:space="preserve"> </w:t>
      </w:r>
      <w:r w:rsidR="00892A46" w:rsidRPr="00845ADA">
        <w:rPr>
          <w:rFonts w:asciiTheme="minorHAnsi" w:hAnsiTheme="minorHAnsi" w:cstheme="minorHAnsi"/>
          <w:sz w:val="20"/>
          <w:szCs w:val="20"/>
          <w:lang w:val="pl-PL"/>
        </w:rPr>
        <w:t>Modernizacja obiektu rekreacyjnego w miejscowości Suchy Dąb - zadanie 1</w:t>
      </w:r>
      <w:r w:rsidR="006663DF" w:rsidRPr="00845ADA">
        <w:rPr>
          <w:rFonts w:asciiTheme="minorHAnsi" w:hAnsiTheme="minorHAnsi" w:cstheme="minorHAnsi"/>
          <w:sz w:val="20"/>
          <w:szCs w:val="20"/>
          <w:lang w:val="pl-PL"/>
        </w:rPr>
        <w:t xml:space="preserve">. Budowa ogrodzenia, trybuny oraz miejsc parkingowych. </w:t>
      </w:r>
    </w:p>
    <w:p w14:paraId="632732DD" w14:textId="4809574E" w:rsidR="00892A46" w:rsidRPr="00845ADA" w:rsidRDefault="00CA43BA" w:rsidP="00892A46">
      <w:pPr>
        <w:pStyle w:val="Akapitzlist"/>
        <w:ind w:left="284"/>
        <w:rPr>
          <w:rFonts w:asciiTheme="minorHAnsi" w:hAnsiTheme="minorHAnsi" w:cstheme="minorHAnsi"/>
          <w:sz w:val="20"/>
          <w:szCs w:val="20"/>
          <w:lang w:val="pl-PL"/>
        </w:rPr>
      </w:pPr>
      <w:r w:rsidRPr="00845ADA">
        <w:rPr>
          <w:rFonts w:asciiTheme="minorHAnsi" w:hAnsiTheme="minorHAnsi" w:cstheme="minorHAnsi"/>
          <w:b/>
          <w:bCs/>
          <w:sz w:val="20"/>
          <w:szCs w:val="20"/>
          <w:lang w:val="pl-PL"/>
        </w:rPr>
        <w:t>Cześć II</w:t>
      </w:r>
      <w:r w:rsidRPr="00845ADA">
        <w:rPr>
          <w:rFonts w:asciiTheme="minorHAnsi" w:hAnsiTheme="minorHAnsi" w:cstheme="minorHAnsi"/>
          <w:sz w:val="20"/>
          <w:szCs w:val="20"/>
          <w:lang w:val="pl-PL"/>
        </w:rPr>
        <w:t xml:space="preserve"> – </w:t>
      </w:r>
      <w:r w:rsidR="00892A46" w:rsidRPr="00845ADA">
        <w:rPr>
          <w:rFonts w:asciiTheme="minorHAnsi" w:hAnsiTheme="minorHAnsi" w:cstheme="minorHAnsi"/>
          <w:sz w:val="20"/>
          <w:szCs w:val="20"/>
          <w:lang w:val="pl-PL"/>
        </w:rPr>
        <w:t>Modernizacja obiektu rekreacyjnego w miejscowości Suchy Dąb - zadanie 2</w:t>
      </w:r>
      <w:r w:rsidR="006663DF" w:rsidRPr="00845ADA">
        <w:rPr>
          <w:rFonts w:asciiTheme="minorHAnsi" w:hAnsiTheme="minorHAnsi" w:cstheme="minorHAnsi"/>
          <w:sz w:val="20"/>
          <w:szCs w:val="20"/>
          <w:lang w:val="pl-PL"/>
        </w:rPr>
        <w:t>.</w:t>
      </w:r>
      <w:r w:rsidR="003B61CC" w:rsidRPr="00845ADA">
        <w:rPr>
          <w:rFonts w:asciiTheme="minorHAnsi" w:hAnsiTheme="minorHAnsi" w:cstheme="minorHAnsi"/>
          <w:sz w:val="20"/>
          <w:szCs w:val="20"/>
          <w:lang w:val="pl-PL"/>
        </w:rPr>
        <w:t xml:space="preserve"> Przebudowa budynku gminnego położonego na działce nr 298 obręb Suchy Dąb</w:t>
      </w:r>
      <w:r w:rsidR="00892A46" w:rsidRPr="00845ADA">
        <w:rPr>
          <w:rFonts w:asciiTheme="minorHAnsi" w:hAnsiTheme="minorHAnsi" w:cstheme="minorHAnsi"/>
          <w:sz w:val="20"/>
          <w:szCs w:val="20"/>
          <w:lang w:val="pl-PL"/>
        </w:rPr>
        <w:t>,</w:t>
      </w:r>
    </w:p>
    <w:bookmarkEnd w:id="1"/>
    <w:p w14:paraId="78AED653" w14:textId="77777777" w:rsidR="001B03DC" w:rsidRPr="00845ADA" w:rsidRDefault="001B03DC" w:rsidP="001B03DC">
      <w:pPr>
        <w:pStyle w:val="Akapitzlist"/>
        <w:ind w:left="284"/>
        <w:rPr>
          <w:rFonts w:asciiTheme="minorHAnsi" w:hAnsiTheme="minorHAnsi" w:cstheme="minorHAnsi"/>
          <w:sz w:val="20"/>
          <w:szCs w:val="20"/>
          <w:lang w:val="pl-PL"/>
        </w:rPr>
      </w:pPr>
    </w:p>
    <w:p w14:paraId="666121FD" w14:textId="77777777" w:rsidR="001B03DC" w:rsidRPr="00845ADA" w:rsidRDefault="005A3A56" w:rsidP="00CD74B9">
      <w:pPr>
        <w:tabs>
          <w:tab w:val="left" w:pos="284"/>
        </w:tabs>
        <w:ind w:left="284" w:hanging="284"/>
        <w:jc w:val="both"/>
        <w:rPr>
          <w:rStyle w:val="rzymski"/>
          <w:lang w:val="pl-PL"/>
        </w:rPr>
      </w:pPr>
      <w:r w:rsidRPr="00845ADA">
        <w:rPr>
          <w:rStyle w:val="rzymski"/>
          <w:lang w:val="pl-PL"/>
        </w:rPr>
        <w:t>IV. Informacja czy Zamawiający przewiduje wybór najkorzystniejszej oferty z możliwością prowadzenia negocjacji.</w:t>
      </w:r>
    </w:p>
    <w:p w14:paraId="3761E038" w14:textId="77777777" w:rsidR="00A7641D" w:rsidRPr="00845ADA" w:rsidRDefault="000F2F4D" w:rsidP="006F566B">
      <w:pPr>
        <w:pStyle w:val="Akapitzlist"/>
        <w:numPr>
          <w:ilvl w:val="0"/>
          <w:numId w:val="9"/>
        </w:numPr>
        <w:ind w:left="284" w:hanging="284"/>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Zamawiający </w:t>
      </w:r>
      <w:r w:rsidRPr="00845ADA">
        <w:rPr>
          <w:rFonts w:asciiTheme="minorHAnsi" w:hAnsiTheme="minorHAnsi" w:cstheme="minorHAnsi"/>
          <w:b/>
          <w:sz w:val="20"/>
          <w:szCs w:val="20"/>
          <w:lang w:val="pl-PL"/>
        </w:rPr>
        <w:t xml:space="preserve">przewiduje możliwość </w:t>
      </w:r>
      <w:r w:rsidR="000A7423" w:rsidRPr="00845ADA">
        <w:rPr>
          <w:rFonts w:asciiTheme="minorHAnsi" w:hAnsiTheme="minorHAnsi" w:cstheme="minorHAnsi"/>
          <w:b/>
          <w:sz w:val="20"/>
          <w:szCs w:val="20"/>
          <w:lang w:val="pl-PL"/>
        </w:rPr>
        <w:t>prze</w:t>
      </w:r>
      <w:r w:rsidRPr="00845ADA">
        <w:rPr>
          <w:rFonts w:asciiTheme="minorHAnsi" w:hAnsiTheme="minorHAnsi" w:cstheme="minorHAnsi"/>
          <w:b/>
          <w:sz w:val="20"/>
          <w:szCs w:val="20"/>
          <w:lang w:val="pl-PL"/>
        </w:rPr>
        <w:t>prowadzenia negocjacji</w:t>
      </w:r>
      <w:r w:rsidRPr="00845ADA">
        <w:rPr>
          <w:rFonts w:asciiTheme="minorHAnsi" w:hAnsiTheme="minorHAnsi" w:cstheme="minorHAnsi"/>
          <w:sz w:val="20"/>
          <w:szCs w:val="20"/>
          <w:lang w:val="pl-PL"/>
        </w:rPr>
        <w:t xml:space="preserve"> przed wyborem oferty najkorzystniejszej.</w:t>
      </w:r>
      <w:r w:rsidR="00376279" w:rsidRPr="00845ADA">
        <w:rPr>
          <w:rFonts w:asciiTheme="minorHAnsi" w:hAnsiTheme="minorHAnsi" w:cstheme="minorHAnsi"/>
          <w:sz w:val="20"/>
          <w:szCs w:val="20"/>
          <w:lang w:val="pl-PL"/>
        </w:rPr>
        <w:t xml:space="preserve"> Jednocześnie nie przewiduje </w:t>
      </w:r>
      <w:r w:rsidRPr="00845ADA">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845ADA" w:rsidRDefault="00C40A2B" w:rsidP="00921A44">
      <w:pPr>
        <w:pStyle w:val="Akapitzlist"/>
        <w:numPr>
          <w:ilvl w:val="0"/>
          <w:numId w:val="9"/>
        </w:numPr>
        <w:ind w:left="284" w:hanging="284"/>
        <w:rPr>
          <w:rFonts w:asciiTheme="minorHAnsi" w:hAnsiTheme="minorHAnsi" w:cstheme="minorHAnsi"/>
          <w:sz w:val="20"/>
          <w:szCs w:val="20"/>
          <w:lang w:val="pl-PL"/>
        </w:rPr>
      </w:pPr>
      <w:r w:rsidRPr="00845ADA">
        <w:rPr>
          <w:rFonts w:asciiTheme="minorHAnsi" w:hAnsiTheme="minorHAnsi" w:cstheme="minorHAnsi"/>
          <w:sz w:val="20"/>
          <w:szCs w:val="20"/>
          <w:lang w:val="pl-PL"/>
        </w:rPr>
        <w:t>Zamawiający informuje, iż w przypadku przeprowadzenia negocjacji</w:t>
      </w:r>
      <w:r w:rsidR="001F5923" w:rsidRPr="00845ADA">
        <w:rPr>
          <w:rFonts w:asciiTheme="minorHAnsi" w:hAnsiTheme="minorHAnsi" w:cstheme="minorHAnsi"/>
          <w:sz w:val="20"/>
          <w:szCs w:val="20"/>
          <w:lang w:val="pl-PL"/>
        </w:rPr>
        <w:t xml:space="preserve">, ich przedmiotem będzie </w:t>
      </w:r>
      <w:r w:rsidR="00D8567E" w:rsidRPr="00845ADA">
        <w:rPr>
          <w:rFonts w:asciiTheme="minorHAnsi" w:hAnsiTheme="minorHAnsi" w:cstheme="minorHAnsi"/>
          <w:sz w:val="20"/>
          <w:szCs w:val="20"/>
          <w:lang w:val="pl-PL"/>
        </w:rPr>
        <w:t>kryterium cena.</w:t>
      </w:r>
    </w:p>
    <w:p w14:paraId="77A85DB3" w14:textId="77777777" w:rsidR="00921A44" w:rsidRPr="00845ADA" w:rsidRDefault="00921A44" w:rsidP="00921A44">
      <w:pPr>
        <w:rPr>
          <w:rFonts w:ascii="Calibri Light" w:hAnsi="Calibri Light"/>
          <w:b/>
          <w:sz w:val="22"/>
          <w:lang w:val="pl-PL"/>
        </w:rPr>
      </w:pPr>
    </w:p>
    <w:p w14:paraId="111F9484" w14:textId="2C0A6F50" w:rsidR="009D1DE5" w:rsidRPr="00845ADA" w:rsidRDefault="009D1DE5" w:rsidP="009D1DE5">
      <w:pPr>
        <w:rPr>
          <w:rFonts w:ascii="Calibri Light" w:hAnsi="Calibri Light"/>
          <w:b/>
          <w:sz w:val="22"/>
          <w:lang w:val="pl-PL"/>
        </w:rPr>
      </w:pPr>
      <w:r w:rsidRPr="00845ADA">
        <w:rPr>
          <w:rFonts w:ascii="Calibri Light" w:hAnsi="Calibri Light"/>
          <w:b/>
          <w:sz w:val="22"/>
          <w:lang w:val="pl-PL"/>
        </w:rPr>
        <w:t>V. Przedmiot zamówienia.</w:t>
      </w:r>
    </w:p>
    <w:p w14:paraId="275D1F1D" w14:textId="77777777" w:rsidR="00892A46" w:rsidRPr="00845ADA" w:rsidRDefault="00892A46" w:rsidP="009D1DE5">
      <w:pPr>
        <w:rPr>
          <w:rFonts w:ascii="Calibri Light" w:hAnsi="Calibri Light"/>
          <w:b/>
          <w:sz w:val="22"/>
          <w:lang w:val="pl-PL"/>
        </w:rPr>
      </w:pPr>
    </w:p>
    <w:p w14:paraId="2EA79688" w14:textId="7BD884D9" w:rsidR="00892A46" w:rsidRPr="00845ADA" w:rsidRDefault="00892A46" w:rsidP="009D1DE5">
      <w:pPr>
        <w:rPr>
          <w:rFonts w:ascii="Calibri Light" w:hAnsi="Calibri Light"/>
          <w:b/>
          <w:sz w:val="28"/>
          <w:szCs w:val="32"/>
          <w:u w:val="single"/>
          <w:lang w:val="pl-PL"/>
        </w:rPr>
      </w:pPr>
      <w:r w:rsidRPr="00845ADA">
        <w:rPr>
          <w:rFonts w:ascii="Calibri Light" w:hAnsi="Calibri Light"/>
          <w:b/>
          <w:sz w:val="28"/>
          <w:szCs w:val="32"/>
          <w:u w:val="single"/>
          <w:lang w:val="pl-PL"/>
        </w:rPr>
        <w:t>Cześć I- Modernizacja obiektu rekreacyjnego w miejscowości Suchy Dąb - zadanie 1</w:t>
      </w:r>
      <w:r w:rsidR="006663DF" w:rsidRPr="00845ADA">
        <w:rPr>
          <w:rFonts w:ascii="Calibri Light" w:hAnsi="Calibri Light"/>
          <w:b/>
          <w:sz w:val="28"/>
          <w:szCs w:val="32"/>
          <w:u w:val="single"/>
          <w:lang w:val="pl-PL"/>
        </w:rPr>
        <w:t>. Budowa ogrodzenia, trybuny oraz miejsc parkingowych.</w:t>
      </w:r>
    </w:p>
    <w:p w14:paraId="26D39EE0" w14:textId="77777777" w:rsidR="00892A46" w:rsidRPr="00845ADA" w:rsidRDefault="00892A46" w:rsidP="009D1DE5">
      <w:pPr>
        <w:rPr>
          <w:rFonts w:ascii="Calibri Light" w:hAnsi="Calibri Light"/>
          <w:b/>
          <w:sz w:val="22"/>
          <w:lang w:val="pl-PL"/>
        </w:rPr>
      </w:pPr>
    </w:p>
    <w:p w14:paraId="0391426E" w14:textId="77777777" w:rsidR="009D1DE5" w:rsidRPr="00845ADA" w:rsidRDefault="009D1DE5" w:rsidP="009D1DE5">
      <w:pPr>
        <w:numPr>
          <w:ilvl w:val="0"/>
          <w:numId w:val="8"/>
        </w:numPr>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Przedmiotem zamówienia jest modernizacja obiektu sportowego /stadionu/ w miejscowości Suchy Dąb polegająca na budowie trybuny dla widzów, parkingu dla samochodów osobowych z niezbędnym układem komunikacyjnym, wymianie ogrodzenia, budowie </w:t>
      </w:r>
      <w:proofErr w:type="spellStart"/>
      <w:r w:rsidRPr="00845ADA">
        <w:rPr>
          <w:rFonts w:ascii="Calibri" w:eastAsia="Times New Roman" w:hAnsi="Calibri" w:cs="Calibri"/>
          <w:sz w:val="20"/>
          <w:szCs w:val="20"/>
          <w:lang w:val="pl-PL" w:eastAsia="pl-PL"/>
        </w:rPr>
        <w:t>piłkochwytów</w:t>
      </w:r>
      <w:proofErr w:type="spellEnd"/>
      <w:r w:rsidRPr="00845ADA">
        <w:rPr>
          <w:rFonts w:ascii="Calibri" w:eastAsia="Times New Roman" w:hAnsi="Calibri" w:cs="Calibri"/>
          <w:sz w:val="20"/>
          <w:szCs w:val="20"/>
          <w:lang w:val="pl-PL" w:eastAsia="pl-PL"/>
        </w:rPr>
        <w:t xml:space="preserve"> oraz dostawie i montażu elementów małej architektury.</w:t>
      </w:r>
    </w:p>
    <w:p w14:paraId="76AE2B75" w14:textId="58C560EF" w:rsidR="009D1DE5" w:rsidRPr="00845ADA" w:rsidRDefault="009D1DE5" w:rsidP="009D1DE5">
      <w:pPr>
        <w:numPr>
          <w:ilvl w:val="0"/>
          <w:numId w:val="8"/>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Teren przewidziany do zagospodarowania to teren stadionu w miejscowości Suchy Dąb,</w:t>
      </w:r>
      <w:r w:rsidR="00913E35" w:rsidRPr="00845ADA">
        <w:rPr>
          <w:rFonts w:ascii="Calibri" w:eastAsia="Times New Roman" w:hAnsi="Calibri" w:cs="Calibri"/>
          <w:bCs/>
          <w:sz w:val="20"/>
          <w:szCs w:val="20"/>
          <w:lang w:val="pl-PL" w:eastAsia="pl-PL"/>
        </w:rPr>
        <w:t xml:space="preserve"> dz. nr 298, obręb Suchy Dąb,</w:t>
      </w:r>
      <w:r w:rsidRPr="00845ADA">
        <w:rPr>
          <w:rFonts w:ascii="Calibri" w:eastAsia="Times New Roman" w:hAnsi="Calibri" w:cs="Calibri"/>
          <w:bCs/>
          <w:sz w:val="20"/>
          <w:szCs w:val="20"/>
          <w:lang w:val="pl-PL" w:eastAsia="pl-PL"/>
        </w:rPr>
        <w:t xml:space="preserve"> na którym znajduje się budynek szatniowo-s</w:t>
      </w:r>
      <w:r w:rsidR="00913E35" w:rsidRPr="00845ADA">
        <w:rPr>
          <w:rFonts w:ascii="Calibri" w:eastAsia="Times New Roman" w:hAnsi="Calibri" w:cs="Calibri"/>
          <w:bCs/>
          <w:sz w:val="20"/>
          <w:szCs w:val="20"/>
          <w:lang w:val="pl-PL" w:eastAsia="pl-PL"/>
        </w:rPr>
        <w:t>ocjalny</w:t>
      </w:r>
      <w:r w:rsidRPr="00845ADA">
        <w:rPr>
          <w:rFonts w:ascii="Calibri" w:eastAsia="Times New Roman" w:hAnsi="Calibri" w:cs="Calibri"/>
          <w:bCs/>
          <w:sz w:val="20"/>
          <w:szCs w:val="20"/>
          <w:lang w:val="pl-PL" w:eastAsia="pl-PL"/>
        </w:rPr>
        <w:t xml:space="preserve"> oraz boisko piłkarskie.</w:t>
      </w:r>
    </w:p>
    <w:p w14:paraId="12C61BDF" w14:textId="77777777" w:rsidR="009D1DE5" w:rsidRPr="00845ADA" w:rsidRDefault="009D1DE5" w:rsidP="009D1DE5">
      <w:pPr>
        <w:numPr>
          <w:ilvl w:val="0"/>
          <w:numId w:val="8"/>
        </w:numPr>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Zakres robót objętych przedmiotem zamówienia obejmuje</w:t>
      </w:r>
      <w:r w:rsidR="006674C2" w:rsidRPr="00845ADA">
        <w:rPr>
          <w:rFonts w:ascii="Calibri" w:eastAsia="Times New Roman" w:hAnsi="Calibri" w:cs="Calibri"/>
          <w:sz w:val="20"/>
          <w:szCs w:val="20"/>
          <w:lang w:val="pl-PL" w:eastAsia="pl-PL"/>
        </w:rPr>
        <w:t>,</w:t>
      </w:r>
      <w:r w:rsidRPr="00845ADA">
        <w:rPr>
          <w:rFonts w:ascii="Calibri" w:eastAsia="Times New Roman" w:hAnsi="Calibri" w:cs="Calibri"/>
          <w:sz w:val="20"/>
          <w:szCs w:val="20"/>
          <w:lang w:val="pl-PL" w:eastAsia="pl-PL"/>
        </w:rPr>
        <w:t xml:space="preserve"> w szczególności</w:t>
      </w:r>
      <w:r w:rsidRPr="00845ADA">
        <w:rPr>
          <w:rFonts w:ascii="Calibri" w:eastAsia="Times New Roman" w:hAnsi="Calibri" w:cs="Calibri"/>
          <w:bCs/>
          <w:sz w:val="20"/>
          <w:szCs w:val="20"/>
          <w:lang w:val="pl-PL" w:eastAsia="pl-PL"/>
        </w:rPr>
        <w:t>:</w:t>
      </w:r>
    </w:p>
    <w:p w14:paraId="7852E021" w14:textId="560D89BA" w:rsidR="009D1DE5" w:rsidRPr="00845ADA" w:rsidRDefault="00892A46" w:rsidP="000434CF">
      <w:pPr>
        <w:numPr>
          <w:ilvl w:val="0"/>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B</w:t>
      </w:r>
      <w:r w:rsidR="009D1DE5" w:rsidRPr="00845ADA">
        <w:rPr>
          <w:rFonts w:ascii="Calibri" w:eastAsia="Times New Roman" w:hAnsi="Calibri" w:cs="Calibri"/>
          <w:bCs/>
          <w:sz w:val="20"/>
          <w:szCs w:val="20"/>
          <w:lang w:val="pl-PL" w:eastAsia="pl-PL"/>
        </w:rPr>
        <w:t>udowę 25 miejsc postojowych dla samochodów osobowych oraz 1 miejsca postojowego dla osób niepełnosprawnych (z odpowiednim oznakowaniem). Nawierzchnia miejsc postojowych ma być wykonana z płyt betonowych ażurowych 60x40x10, nawierzchnia drogi manewrowej z płyt żelbetowych 100x75x12.</w:t>
      </w:r>
    </w:p>
    <w:p w14:paraId="1E6D53FE" w14:textId="30B5AE08" w:rsidR="009D1DE5" w:rsidRPr="00845ADA" w:rsidRDefault="003B61CC" w:rsidP="009D1DE5">
      <w:pPr>
        <w:numPr>
          <w:ilvl w:val="0"/>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D</w:t>
      </w:r>
      <w:r w:rsidR="009D1DE5" w:rsidRPr="00845ADA">
        <w:rPr>
          <w:rFonts w:ascii="Calibri" w:eastAsia="Times New Roman" w:hAnsi="Calibri" w:cs="Calibri"/>
          <w:bCs/>
          <w:sz w:val="20"/>
          <w:szCs w:val="20"/>
          <w:lang w:val="pl-PL" w:eastAsia="pl-PL"/>
        </w:rPr>
        <w:t xml:space="preserve">ostawę i montaż prefabrykowanej </w:t>
      </w:r>
      <w:r w:rsidR="009D1DE5" w:rsidRPr="00845ADA">
        <w:rPr>
          <w:rFonts w:ascii="Calibri" w:eastAsia="Times New Roman" w:hAnsi="Calibri" w:cs="Calibri"/>
          <w:bCs/>
          <w:sz w:val="20"/>
          <w:szCs w:val="20"/>
          <w:u w:val="single"/>
          <w:lang w:val="pl-PL" w:eastAsia="pl-PL"/>
        </w:rPr>
        <w:t>trybuny</w:t>
      </w:r>
      <w:r w:rsidR="009D1DE5" w:rsidRPr="00845ADA">
        <w:rPr>
          <w:rFonts w:ascii="Calibri" w:eastAsia="Times New Roman" w:hAnsi="Calibri" w:cs="Calibri"/>
          <w:bCs/>
          <w:sz w:val="20"/>
          <w:szCs w:val="20"/>
          <w:lang w:val="pl-PL" w:eastAsia="pl-PL"/>
        </w:rPr>
        <w:t xml:space="preserve"> dla minimum 200 widzów. Trybuna skręcana, prefabrykowana z elementów stalowych ocynkowanych. Siedziska wykonane z PCV z oparciem w kolorze </w:t>
      </w:r>
      <w:r w:rsidR="00274483" w:rsidRPr="00845ADA">
        <w:rPr>
          <w:rFonts w:ascii="Calibri" w:eastAsia="Times New Roman" w:hAnsi="Calibri" w:cs="Calibri"/>
          <w:bCs/>
          <w:sz w:val="20"/>
          <w:szCs w:val="20"/>
          <w:lang w:val="pl-PL" w:eastAsia="pl-PL"/>
        </w:rPr>
        <w:t>zielonym</w:t>
      </w:r>
      <w:r w:rsidR="009D1DE5" w:rsidRPr="00845ADA">
        <w:rPr>
          <w:rFonts w:ascii="Calibri" w:eastAsia="Times New Roman" w:hAnsi="Calibri" w:cs="Calibri"/>
          <w:bCs/>
          <w:sz w:val="20"/>
          <w:szCs w:val="20"/>
          <w:lang w:val="pl-PL" w:eastAsia="pl-PL"/>
        </w:rPr>
        <w:t xml:space="preserve">. Trybuna </w:t>
      </w:r>
      <w:r w:rsidR="00A15C3D" w:rsidRPr="00845ADA">
        <w:rPr>
          <w:rFonts w:ascii="Calibri" w:eastAsia="Times New Roman" w:hAnsi="Calibri" w:cs="Calibri"/>
          <w:bCs/>
          <w:sz w:val="20"/>
          <w:szCs w:val="20"/>
          <w:lang w:val="pl-PL" w:eastAsia="pl-PL"/>
        </w:rPr>
        <w:t xml:space="preserve">powinna być </w:t>
      </w:r>
      <w:r w:rsidR="009D1DE5" w:rsidRPr="00845ADA">
        <w:rPr>
          <w:rFonts w:ascii="Calibri" w:eastAsia="Times New Roman" w:hAnsi="Calibri" w:cs="Calibri"/>
          <w:bCs/>
          <w:sz w:val="20"/>
          <w:szCs w:val="20"/>
          <w:lang w:val="pl-PL" w:eastAsia="pl-PL"/>
        </w:rPr>
        <w:t>posadowiona na nawierzchni utwardzonej z płytek chodnikowych 20</w:t>
      </w:r>
      <w:r w:rsidR="00AF4314" w:rsidRPr="00845ADA">
        <w:rPr>
          <w:rFonts w:ascii="Calibri" w:eastAsia="Times New Roman" w:hAnsi="Calibri" w:cs="Calibri"/>
          <w:bCs/>
          <w:sz w:val="20"/>
          <w:szCs w:val="20"/>
          <w:lang w:val="pl-PL" w:eastAsia="pl-PL"/>
        </w:rPr>
        <w:t xml:space="preserve"> cm </w:t>
      </w:r>
      <w:r w:rsidR="009D1DE5" w:rsidRPr="00845ADA">
        <w:rPr>
          <w:rFonts w:ascii="Calibri" w:eastAsia="Times New Roman" w:hAnsi="Calibri" w:cs="Calibri"/>
          <w:bCs/>
          <w:sz w:val="20"/>
          <w:szCs w:val="20"/>
          <w:lang w:val="pl-PL" w:eastAsia="pl-PL"/>
        </w:rPr>
        <w:t>x10</w:t>
      </w:r>
      <w:r w:rsidR="00AF4314" w:rsidRPr="00845ADA">
        <w:rPr>
          <w:rFonts w:ascii="Calibri" w:eastAsia="Times New Roman" w:hAnsi="Calibri" w:cs="Calibri"/>
          <w:bCs/>
          <w:sz w:val="20"/>
          <w:szCs w:val="20"/>
          <w:lang w:val="pl-PL" w:eastAsia="pl-PL"/>
        </w:rPr>
        <w:t xml:space="preserve"> cm </w:t>
      </w:r>
      <w:r w:rsidR="009D1DE5" w:rsidRPr="00845ADA">
        <w:rPr>
          <w:rFonts w:ascii="Calibri" w:eastAsia="Times New Roman" w:hAnsi="Calibri" w:cs="Calibri"/>
          <w:bCs/>
          <w:sz w:val="20"/>
          <w:szCs w:val="20"/>
          <w:lang w:val="pl-PL" w:eastAsia="pl-PL"/>
        </w:rPr>
        <w:t>x</w:t>
      </w:r>
      <w:r w:rsidR="00AF4314" w:rsidRPr="00845ADA">
        <w:rPr>
          <w:rFonts w:ascii="Calibri" w:eastAsia="Times New Roman" w:hAnsi="Calibri" w:cs="Calibri"/>
          <w:bCs/>
          <w:sz w:val="20"/>
          <w:szCs w:val="20"/>
          <w:lang w:val="pl-PL" w:eastAsia="pl-PL"/>
        </w:rPr>
        <w:t xml:space="preserve"> </w:t>
      </w:r>
      <w:r w:rsidR="009D1DE5" w:rsidRPr="00845ADA">
        <w:rPr>
          <w:rFonts w:ascii="Calibri" w:eastAsia="Times New Roman" w:hAnsi="Calibri" w:cs="Calibri"/>
          <w:bCs/>
          <w:sz w:val="20"/>
          <w:szCs w:val="20"/>
          <w:lang w:val="pl-PL" w:eastAsia="pl-PL"/>
        </w:rPr>
        <w:t>6</w:t>
      </w:r>
      <w:r w:rsidR="00AF4314" w:rsidRPr="00845ADA">
        <w:rPr>
          <w:rFonts w:ascii="Calibri" w:eastAsia="Times New Roman" w:hAnsi="Calibri" w:cs="Calibri"/>
          <w:bCs/>
          <w:sz w:val="20"/>
          <w:szCs w:val="20"/>
          <w:lang w:val="pl-PL" w:eastAsia="pl-PL"/>
        </w:rPr>
        <w:t xml:space="preserve"> cm</w:t>
      </w:r>
      <w:r w:rsidR="009D1DE5" w:rsidRPr="00845ADA">
        <w:rPr>
          <w:rFonts w:ascii="Calibri" w:eastAsia="Times New Roman" w:hAnsi="Calibri" w:cs="Calibri"/>
          <w:bCs/>
          <w:sz w:val="20"/>
          <w:szCs w:val="20"/>
          <w:lang w:val="pl-PL" w:eastAsia="pl-PL"/>
        </w:rPr>
        <w:t>.</w:t>
      </w:r>
    </w:p>
    <w:p w14:paraId="44E23B07" w14:textId="74AA42C5" w:rsidR="003B61CC" w:rsidRPr="00845ADA" w:rsidRDefault="003B61CC" w:rsidP="009D1DE5">
      <w:pPr>
        <w:numPr>
          <w:ilvl w:val="0"/>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Dostawa i montaż obiektów małej architektury zgodnie z projektem.</w:t>
      </w:r>
    </w:p>
    <w:p w14:paraId="14560403" w14:textId="77777777" w:rsidR="00892A46" w:rsidRPr="00845ADA" w:rsidRDefault="00892A46" w:rsidP="00892A46">
      <w:pPr>
        <w:numPr>
          <w:ilvl w:val="0"/>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Demontaż istniejącego ogrodzenia.</w:t>
      </w:r>
    </w:p>
    <w:p w14:paraId="1E570D51" w14:textId="458B48CD" w:rsidR="009D1DE5" w:rsidRPr="00845ADA" w:rsidRDefault="002C5799" w:rsidP="00892A46">
      <w:pPr>
        <w:pStyle w:val="Akapitzlist"/>
        <w:numPr>
          <w:ilvl w:val="0"/>
          <w:numId w:val="10"/>
        </w:numPr>
        <w:rPr>
          <w:rFonts w:ascii="Calibri" w:hAnsi="Calibri" w:cs="Calibri"/>
          <w:sz w:val="20"/>
          <w:szCs w:val="20"/>
          <w:lang w:val="pl-PL" w:eastAsia="pl-PL"/>
        </w:rPr>
      </w:pPr>
      <w:r w:rsidRPr="00845ADA">
        <w:rPr>
          <w:rFonts w:ascii="Calibri" w:hAnsi="Calibri" w:cs="Calibri"/>
          <w:bCs/>
          <w:sz w:val="20"/>
          <w:szCs w:val="20"/>
          <w:lang w:val="pl-PL" w:eastAsia="pl-PL"/>
        </w:rPr>
        <w:t>W</w:t>
      </w:r>
      <w:r w:rsidR="009D1DE5" w:rsidRPr="00845ADA">
        <w:rPr>
          <w:rFonts w:ascii="Calibri" w:hAnsi="Calibri" w:cs="Calibri"/>
          <w:bCs/>
          <w:sz w:val="20"/>
          <w:szCs w:val="20"/>
          <w:lang w:val="pl-PL" w:eastAsia="pl-PL"/>
        </w:rPr>
        <w:t>ykonanie ogrodzenia terenu – ogrodzeniem z elementów panelowych wysokości 1,8 m z bramami i furtkami zgodnie z projektem.</w:t>
      </w:r>
    </w:p>
    <w:p w14:paraId="0CA6A0C4" w14:textId="52DFB932" w:rsidR="009D1DE5" w:rsidRPr="00845ADA" w:rsidRDefault="002C5799" w:rsidP="009D1DE5">
      <w:pPr>
        <w:numPr>
          <w:ilvl w:val="0"/>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lastRenderedPageBreak/>
        <w:t>D</w:t>
      </w:r>
      <w:r w:rsidR="009D1DE5" w:rsidRPr="00845ADA">
        <w:rPr>
          <w:rFonts w:ascii="Calibri" w:eastAsia="Times New Roman" w:hAnsi="Calibri" w:cs="Calibri"/>
          <w:bCs/>
          <w:sz w:val="20"/>
          <w:szCs w:val="20"/>
          <w:lang w:val="pl-PL" w:eastAsia="pl-PL"/>
        </w:rPr>
        <w:t xml:space="preserve">ostawę i montaż </w:t>
      </w:r>
      <w:proofErr w:type="spellStart"/>
      <w:r w:rsidR="009D1DE5" w:rsidRPr="00845ADA">
        <w:rPr>
          <w:rFonts w:ascii="Calibri" w:eastAsia="Times New Roman" w:hAnsi="Calibri" w:cs="Calibri"/>
          <w:bCs/>
          <w:sz w:val="20"/>
          <w:szCs w:val="20"/>
          <w:lang w:val="pl-PL" w:eastAsia="pl-PL"/>
        </w:rPr>
        <w:t>piłkochwytów</w:t>
      </w:r>
      <w:proofErr w:type="spellEnd"/>
      <w:r w:rsidR="009D1DE5" w:rsidRPr="00845ADA">
        <w:rPr>
          <w:rFonts w:ascii="Calibri" w:eastAsia="Times New Roman" w:hAnsi="Calibri" w:cs="Calibri"/>
          <w:bCs/>
          <w:sz w:val="20"/>
          <w:szCs w:val="20"/>
          <w:lang w:val="pl-PL" w:eastAsia="pl-PL"/>
        </w:rPr>
        <w:t xml:space="preserve">, które mają być zlokalizowane za istniejącymi bramkami. Wysokość </w:t>
      </w:r>
      <w:proofErr w:type="spellStart"/>
      <w:r w:rsidR="009D1DE5" w:rsidRPr="00845ADA">
        <w:rPr>
          <w:rFonts w:ascii="Calibri" w:eastAsia="Times New Roman" w:hAnsi="Calibri" w:cs="Calibri"/>
          <w:bCs/>
          <w:sz w:val="20"/>
          <w:szCs w:val="20"/>
          <w:lang w:val="pl-PL" w:eastAsia="pl-PL"/>
        </w:rPr>
        <w:t>piłkochwytów</w:t>
      </w:r>
      <w:proofErr w:type="spellEnd"/>
      <w:r w:rsidR="009D1DE5" w:rsidRPr="00845ADA">
        <w:rPr>
          <w:rFonts w:ascii="Calibri" w:eastAsia="Times New Roman" w:hAnsi="Calibri" w:cs="Calibri"/>
          <w:bCs/>
          <w:sz w:val="20"/>
          <w:szCs w:val="20"/>
          <w:lang w:val="pl-PL" w:eastAsia="pl-PL"/>
        </w:rPr>
        <w:t>: 6,0 m wykonane z siatki o grubości 4 mm o oczkach 10</w:t>
      </w:r>
      <w:r w:rsidR="00AF4314" w:rsidRPr="00845ADA">
        <w:rPr>
          <w:rFonts w:ascii="Calibri" w:eastAsia="Times New Roman" w:hAnsi="Calibri" w:cs="Calibri"/>
          <w:bCs/>
          <w:sz w:val="20"/>
          <w:szCs w:val="20"/>
          <w:lang w:val="pl-PL" w:eastAsia="pl-PL"/>
        </w:rPr>
        <w:t xml:space="preserve"> cm</w:t>
      </w:r>
      <w:r w:rsidR="000E04F6" w:rsidRPr="00845ADA">
        <w:rPr>
          <w:rFonts w:ascii="Calibri" w:eastAsia="Times New Roman" w:hAnsi="Calibri" w:cs="Calibri"/>
          <w:bCs/>
          <w:sz w:val="20"/>
          <w:szCs w:val="20"/>
          <w:lang w:val="pl-PL" w:eastAsia="pl-PL"/>
        </w:rPr>
        <w:t xml:space="preserve"> </w:t>
      </w:r>
      <w:r w:rsidR="009D1DE5" w:rsidRPr="00845ADA">
        <w:rPr>
          <w:rFonts w:ascii="Calibri" w:eastAsia="Times New Roman" w:hAnsi="Calibri" w:cs="Calibri"/>
          <w:bCs/>
          <w:sz w:val="20"/>
          <w:szCs w:val="20"/>
          <w:lang w:val="pl-PL" w:eastAsia="pl-PL"/>
        </w:rPr>
        <w:t>x</w:t>
      </w:r>
      <w:r w:rsidR="000E04F6" w:rsidRPr="00845ADA">
        <w:rPr>
          <w:rFonts w:ascii="Calibri" w:eastAsia="Times New Roman" w:hAnsi="Calibri" w:cs="Calibri"/>
          <w:bCs/>
          <w:sz w:val="20"/>
          <w:szCs w:val="20"/>
          <w:lang w:val="pl-PL" w:eastAsia="pl-PL"/>
        </w:rPr>
        <w:t xml:space="preserve"> </w:t>
      </w:r>
      <w:r w:rsidR="009D1DE5" w:rsidRPr="00845ADA">
        <w:rPr>
          <w:rFonts w:ascii="Calibri" w:eastAsia="Times New Roman" w:hAnsi="Calibri" w:cs="Calibri"/>
          <w:bCs/>
          <w:sz w:val="20"/>
          <w:szCs w:val="20"/>
          <w:lang w:val="pl-PL" w:eastAsia="pl-PL"/>
        </w:rPr>
        <w:t>10</w:t>
      </w:r>
      <w:r w:rsidR="00AF4314" w:rsidRPr="00845ADA">
        <w:rPr>
          <w:rFonts w:ascii="Calibri" w:eastAsia="Times New Roman" w:hAnsi="Calibri" w:cs="Calibri"/>
          <w:bCs/>
          <w:sz w:val="20"/>
          <w:szCs w:val="20"/>
          <w:lang w:val="pl-PL" w:eastAsia="pl-PL"/>
        </w:rPr>
        <w:t xml:space="preserve"> cm</w:t>
      </w:r>
      <w:r w:rsidR="009D1DE5" w:rsidRPr="00845ADA">
        <w:rPr>
          <w:rFonts w:ascii="Calibri" w:eastAsia="Times New Roman" w:hAnsi="Calibri" w:cs="Calibri"/>
          <w:bCs/>
          <w:sz w:val="20"/>
          <w:szCs w:val="20"/>
          <w:lang w:val="pl-PL" w:eastAsia="pl-PL"/>
        </w:rPr>
        <w:t>, mocowane do słupów stalowych montowanych na fundamentach betonowych.</w:t>
      </w:r>
    </w:p>
    <w:p w14:paraId="59AC7397" w14:textId="054BBC81" w:rsidR="009D1DE5" w:rsidRPr="00845ADA" w:rsidRDefault="009D1DE5" w:rsidP="009D1DE5">
      <w:pPr>
        <w:numPr>
          <w:ilvl w:val="0"/>
          <w:numId w:val="10"/>
        </w:numPr>
        <w:contextualSpacing/>
        <w:jc w:val="both"/>
        <w:rPr>
          <w:rFonts w:ascii="Calibri" w:eastAsia="Times New Roman" w:hAnsi="Calibri" w:cs="Calibri"/>
          <w:bCs/>
          <w:sz w:val="20"/>
          <w:szCs w:val="20"/>
          <w:lang w:val="pl-PL" w:eastAsia="pl-PL"/>
        </w:rPr>
      </w:pPr>
      <w:r w:rsidRPr="00845ADA">
        <w:rPr>
          <w:rFonts w:ascii="Calibri" w:eastAsia="Times New Roman" w:hAnsi="Calibri" w:cs="Calibri"/>
          <w:bCs/>
          <w:sz w:val="20"/>
          <w:szCs w:val="20"/>
          <w:lang w:val="pl-PL" w:eastAsia="pl-PL"/>
        </w:rPr>
        <w:t xml:space="preserve">Wykonanie i instalacja tablicy informacyjnej wg projektu dostarczonego przez </w:t>
      </w:r>
      <w:proofErr w:type="spellStart"/>
      <w:r w:rsidRPr="00845ADA">
        <w:rPr>
          <w:rFonts w:ascii="Calibri" w:eastAsia="Times New Roman" w:hAnsi="Calibri" w:cs="Calibri"/>
          <w:bCs/>
          <w:sz w:val="20"/>
          <w:szCs w:val="20"/>
          <w:lang w:val="pl-PL" w:eastAsia="pl-PL"/>
        </w:rPr>
        <w:t>Zamaiającego</w:t>
      </w:r>
      <w:proofErr w:type="spellEnd"/>
      <w:r w:rsidRPr="00845ADA">
        <w:rPr>
          <w:rFonts w:ascii="Calibri" w:eastAsia="Times New Roman" w:hAnsi="Calibri" w:cs="Calibri"/>
          <w:bCs/>
          <w:sz w:val="20"/>
          <w:szCs w:val="20"/>
          <w:lang w:val="pl-PL" w:eastAsia="pl-PL"/>
        </w:rPr>
        <w:t>:</w:t>
      </w:r>
    </w:p>
    <w:p w14:paraId="47DB48F6" w14:textId="3DD2E204" w:rsidR="009D1DE5" w:rsidRPr="00845ADA" w:rsidRDefault="009D1DE5" w:rsidP="009D1DE5">
      <w:pPr>
        <w:numPr>
          <w:ilvl w:val="1"/>
          <w:numId w:val="10"/>
        </w:numPr>
        <w:contextualSpacing/>
        <w:jc w:val="both"/>
        <w:rPr>
          <w:rFonts w:ascii="Calibri" w:eastAsia="Times New Roman" w:hAnsi="Calibri" w:cs="Calibri"/>
          <w:sz w:val="20"/>
          <w:szCs w:val="20"/>
          <w:lang w:val="pl-PL" w:eastAsia="pl-PL"/>
        </w:rPr>
      </w:pPr>
      <w:r w:rsidRPr="00845ADA">
        <w:rPr>
          <w:rFonts w:ascii="Calibri" w:eastAsia="Times New Roman" w:hAnsi="Calibri" w:cs="Calibri"/>
          <w:bCs/>
          <w:sz w:val="20"/>
          <w:szCs w:val="20"/>
          <w:lang w:val="pl-PL" w:eastAsia="pl-PL"/>
        </w:rPr>
        <w:t>Tablica informacyjna o wymiarach 80</w:t>
      </w:r>
      <w:r w:rsidR="00AF4314" w:rsidRPr="00845ADA">
        <w:rPr>
          <w:rFonts w:ascii="Calibri" w:eastAsia="Times New Roman" w:hAnsi="Calibri" w:cs="Calibri"/>
          <w:bCs/>
          <w:sz w:val="20"/>
          <w:szCs w:val="20"/>
          <w:lang w:val="pl-PL" w:eastAsia="pl-PL"/>
        </w:rPr>
        <w:t xml:space="preserve"> cm </w:t>
      </w:r>
      <w:r w:rsidRPr="00845ADA">
        <w:rPr>
          <w:rFonts w:ascii="Calibri" w:eastAsia="Times New Roman" w:hAnsi="Calibri" w:cs="Calibri"/>
          <w:bCs/>
          <w:sz w:val="20"/>
          <w:szCs w:val="20"/>
          <w:lang w:val="pl-PL" w:eastAsia="pl-PL"/>
        </w:rPr>
        <w:t>x120</w:t>
      </w:r>
      <w:r w:rsidR="00AF4314" w:rsidRPr="00845ADA">
        <w:rPr>
          <w:rFonts w:ascii="Calibri" w:eastAsia="Times New Roman" w:hAnsi="Calibri" w:cs="Calibri"/>
          <w:bCs/>
          <w:sz w:val="20"/>
          <w:szCs w:val="20"/>
          <w:lang w:val="pl-PL" w:eastAsia="pl-PL"/>
        </w:rPr>
        <w:t xml:space="preserve"> cm </w:t>
      </w:r>
      <w:r w:rsidRPr="00845ADA">
        <w:rPr>
          <w:rFonts w:ascii="Calibri" w:eastAsia="Times New Roman" w:hAnsi="Calibri" w:cs="Calibri"/>
          <w:bCs/>
          <w:sz w:val="20"/>
          <w:szCs w:val="20"/>
          <w:lang w:val="pl-PL" w:eastAsia="pl-PL"/>
        </w:rPr>
        <w:t xml:space="preserve"> </w:t>
      </w:r>
    </w:p>
    <w:p w14:paraId="428AEECB" w14:textId="77777777" w:rsidR="00921A44" w:rsidRPr="00845ADA" w:rsidRDefault="00921A44" w:rsidP="00921A44">
      <w:pPr>
        <w:ind w:left="1440"/>
        <w:contextualSpacing/>
        <w:jc w:val="both"/>
        <w:rPr>
          <w:rFonts w:ascii="Calibri" w:eastAsia="Times New Roman" w:hAnsi="Calibri" w:cs="Calibri"/>
          <w:sz w:val="20"/>
          <w:szCs w:val="20"/>
          <w:lang w:val="pl-PL" w:eastAsia="pl-PL"/>
        </w:rPr>
      </w:pPr>
    </w:p>
    <w:p w14:paraId="66F7AB06" w14:textId="34DD1D65" w:rsidR="002C5799" w:rsidRPr="00845ADA" w:rsidRDefault="00921A44" w:rsidP="00921A44">
      <w:pPr>
        <w:ind w:left="851" w:hanging="851"/>
        <w:contextualSpacing/>
        <w:jc w:val="both"/>
        <w:rPr>
          <w:rFonts w:ascii="Calibri" w:eastAsia="Times New Roman" w:hAnsi="Calibri" w:cs="Calibri"/>
          <w:b/>
          <w:bCs/>
          <w:sz w:val="20"/>
          <w:szCs w:val="20"/>
          <w:lang w:val="pl-PL" w:eastAsia="pl-PL"/>
        </w:rPr>
      </w:pPr>
      <w:r w:rsidRPr="00845ADA">
        <w:rPr>
          <w:rFonts w:ascii="Calibri" w:eastAsia="Times New Roman" w:hAnsi="Calibri" w:cs="Calibri"/>
          <w:b/>
          <w:bCs/>
          <w:sz w:val="20"/>
          <w:szCs w:val="20"/>
          <w:lang w:val="pl-PL" w:eastAsia="pl-PL"/>
        </w:rPr>
        <w:t>UWAGA: Szczegółowy opis przedmiotu zamówienia wskazany jest w dokumen</w:t>
      </w:r>
      <w:r w:rsidR="002C5799" w:rsidRPr="00845ADA">
        <w:rPr>
          <w:rFonts w:ascii="Calibri" w:eastAsia="Times New Roman" w:hAnsi="Calibri" w:cs="Calibri"/>
          <w:b/>
          <w:bCs/>
          <w:sz w:val="20"/>
          <w:szCs w:val="20"/>
          <w:lang w:val="pl-PL" w:eastAsia="pl-PL"/>
        </w:rPr>
        <w:t>tacji projektowej</w:t>
      </w:r>
      <w:r w:rsidR="00A03320" w:rsidRPr="00845ADA">
        <w:rPr>
          <w:rFonts w:ascii="Calibri" w:eastAsia="Times New Roman" w:hAnsi="Calibri" w:cs="Calibri"/>
          <w:b/>
          <w:bCs/>
          <w:sz w:val="20"/>
          <w:szCs w:val="20"/>
          <w:lang w:val="pl-PL" w:eastAsia="pl-PL"/>
        </w:rPr>
        <w:t xml:space="preserve"> stanowiącym z</w:t>
      </w:r>
      <w:r w:rsidR="002C5799" w:rsidRPr="00845ADA">
        <w:rPr>
          <w:rFonts w:ascii="Calibri" w:eastAsia="Times New Roman" w:hAnsi="Calibri" w:cs="Calibri"/>
          <w:b/>
          <w:bCs/>
          <w:sz w:val="20"/>
          <w:szCs w:val="20"/>
          <w:lang w:val="pl-PL" w:eastAsia="pl-PL"/>
        </w:rPr>
        <w:t xml:space="preserve">ałączniki </w:t>
      </w:r>
      <w:r w:rsidRPr="00845ADA">
        <w:rPr>
          <w:rFonts w:ascii="Calibri" w:eastAsia="Times New Roman" w:hAnsi="Calibri" w:cs="Calibri"/>
          <w:b/>
          <w:bCs/>
          <w:sz w:val="20"/>
          <w:szCs w:val="20"/>
          <w:lang w:val="pl-PL" w:eastAsia="pl-PL"/>
        </w:rPr>
        <w:t xml:space="preserve"> nr</w:t>
      </w:r>
      <w:r w:rsidR="002C5799" w:rsidRPr="00845ADA">
        <w:rPr>
          <w:rFonts w:ascii="Calibri" w:eastAsia="Times New Roman" w:hAnsi="Calibri" w:cs="Calibri"/>
          <w:b/>
          <w:bCs/>
          <w:sz w:val="20"/>
          <w:szCs w:val="20"/>
          <w:lang w:val="pl-PL" w:eastAsia="pl-PL"/>
        </w:rPr>
        <w:t xml:space="preserve"> 1</w:t>
      </w:r>
      <w:r w:rsidR="00A03320" w:rsidRPr="00845ADA">
        <w:rPr>
          <w:rFonts w:ascii="Calibri" w:eastAsia="Times New Roman" w:hAnsi="Calibri" w:cs="Calibri"/>
          <w:b/>
          <w:bCs/>
          <w:sz w:val="20"/>
          <w:szCs w:val="20"/>
          <w:lang w:val="pl-PL" w:eastAsia="pl-PL"/>
        </w:rPr>
        <w:t xml:space="preserve"> do SWZ</w:t>
      </w:r>
    </w:p>
    <w:p w14:paraId="4668F7BF" w14:textId="5F9C5B4C" w:rsidR="00921A44" w:rsidRPr="00845ADA" w:rsidRDefault="002C5799" w:rsidP="00921A44">
      <w:pPr>
        <w:ind w:left="851" w:hanging="851"/>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1.1 </w:t>
      </w:r>
      <w:r w:rsidR="00921A44" w:rsidRPr="00845ADA">
        <w:rPr>
          <w:rFonts w:ascii="Calibri" w:eastAsia="Times New Roman" w:hAnsi="Calibri" w:cs="Calibri"/>
          <w:sz w:val="20"/>
          <w:szCs w:val="20"/>
          <w:lang w:val="pl-PL" w:eastAsia="pl-PL"/>
        </w:rPr>
        <w:t>Specyfikacji Technicznej Wykonania i Odbioru Robót</w:t>
      </w:r>
      <w:r w:rsidR="0050294F" w:rsidRPr="00845ADA">
        <w:rPr>
          <w:rFonts w:ascii="Calibri" w:eastAsia="Times New Roman" w:hAnsi="Calibri" w:cs="Calibri"/>
          <w:sz w:val="20"/>
          <w:szCs w:val="20"/>
          <w:lang w:val="pl-PL" w:eastAsia="pl-PL"/>
        </w:rPr>
        <w:t>.</w:t>
      </w:r>
    </w:p>
    <w:p w14:paraId="43F529D0" w14:textId="75F77AE4" w:rsidR="002C5799" w:rsidRPr="00845ADA" w:rsidRDefault="002C5799" w:rsidP="00921A44">
      <w:pPr>
        <w:ind w:left="851" w:hanging="851"/>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1.2 Projekt wykonawczy</w:t>
      </w:r>
      <w:r w:rsidR="0050294F" w:rsidRPr="00845ADA">
        <w:rPr>
          <w:rFonts w:ascii="Calibri" w:eastAsia="Times New Roman" w:hAnsi="Calibri" w:cs="Calibri"/>
          <w:sz w:val="20"/>
          <w:szCs w:val="20"/>
          <w:lang w:val="pl-PL" w:eastAsia="pl-PL"/>
        </w:rPr>
        <w:t>.</w:t>
      </w:r>
    </w:p>
    <w:p w14:paraId="323262CF" w14:textId="79DAFCB2" w:rsidR="0050294F" w:rsidRPr="00845ADA" w:rsidRDefault="0050294F" w:rsidP="00921A44">
      <w:pPr>
        <w:ind w:left="851" w:hanging="851"/>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1.3 Projekt budowlany.</w:t>
      </w:r>
    </w:p>
    <w:p w14:paraId="611D3C63" w14:textId="66DAC0D6" w:rsidR="0050294F" w:rsidRPr="00845ADA" w:rsidRDefault="0050294F" w:rsidP="00921A44">
      <w:pPr>
        <w:ind w:left="851" w:hanging="851"/>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1.4 Plan zagospodarowania terenu.</w:t>
      </w:r>
    </w:p>
    <w:p w14:paraId="2D27A3F8" w14:textId="77777777" w:rsidR="003B61CC" w:rsidRPr="00845ADA" w:rsidRDefault="003B61CC" w:rsidP="00921A44">
      <w:pPr>
        <w:ind w:left="284" w:hanging="284"/>
        <w:contextualSpacing/>
        <w:jc w:val="both"/>
        <w:rPr>
          <w:rFonts w:ascii="Calibri" w:eastAsia="Times New Roman" w:hAnsi="Calibri" w:cs="Calibri"/>
          <w:sz w:val="20"/>
          <w:szCs w:val="20"/>
          <w:lang w:val="pl-PL" w:eastAsia="pl-PL"/>
        </w:rPr>
      </w:pPr>
    </w:p>
    <w:p w14:paraId="71F3E19C" w14:textId="1617E136" w:rsidR="00921A44" w:rsidRPr="00845ADA" w:rsidRDefault="00921A44" w:rsidP="007356C2">
      <w:pPr>
        <w:ind w:left="284" w:hanging="284"/>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Ponadto Zamawiający informuje, że:</w:t>
      </w:r>
    </w:p>
    <w:p w14:paraId="3423048D" w14:textId="1D70971E" w:rsidR="00921A44" w:rsidRPr="00845ADA" w:rsidRDefault="00921A44" w:rsidP="007356C2">
      <w:pPr>
        <w:numPr>
          <w:ilvl w:val="0"/>
          <w:numId w:val="29"/>
        </w:numPr>
        <w:contextualSpacing/>
        <w:jc w:val="both"/>
        <w:rPr>
          <w:rFonts w:ascii="Calibri" w:eastAsia="Times New Roman" w:hAnsi="Calibri" w:cs="Calibri"/>
          <w:bCs/>
          <w:sz w:val="20"/>
          <w:szCs w:val="20"/>
          <w:lang w:val="pl-PL" w:eastAsia="pl-PL"/>
        </w:rPr>
      </w:pPr>
      <w:r w:rsidRPr="00845ADA">
        <w:rPr>
          <w:rFonts w:ascii="Calibri" w:eastAsia="Times New Roman" w:hAnsi="Calibri" w:cs="Calibri"/>
          <w:bCs/>
          <w:sz w:val="20"/>
          <w:szCs w:val="20"/>
          <w:lang w:val="pl-PL" w:eastAsia="pl-PL"/>
        </w:rPr>
        <w:t>nie dopuszcza zastosowania w po</w:t>
      </w:r>
      <w:r w:rsidR="000E04F6" w:rsidRPr="00845ADA">
        <w:rPr>
          <w:rFonts w:ascii="Calibri" w:eastAsia="Times New Roman" w:hAnsi="Calibri" w:cs="Calibri"/>
          <w:bCs/>
          <w:sz w:val="20"/>
          <w:szCs w:val="20"/>
          <w:lang w:val="pl-PL" w:eastAsia="pl-PL"/>
        </w:rPr>
        <w:t>dbudowie zasadniczej</w:t>
      </w:r>
      <w:r w:rsidRPr="00845ADA">
        <w:rPr>
          <w:rFonts w:ascii="Calibri" w:eastAsia="Times New Roman" w:hAnsi="Calibri" w:cs="Calibri"/>
          <w:bCs/>
          <w:sz w:val="20"/>
          <w:szCs w:val="20"/>
          <w:lang w:val="pl-PL" w:eastAsia="pl-PL"/>
        </w:rPr>
        <w:t xml:space="preserve"> parkingów</w:t>
      </w:r>
      <w:r w:rsidR="008C024D" w:rsidRPr="00845ADA">
        <w:rPr>
          <w:rFonts w:ascii="Calibri" w:eastAsia="Times New Roman" w:hAnsi="Calibri" w:cs="Calibri"/>
          <w:bCs/>
          <w:sz w:val="20"/>
          <w:szCs w:val="20"/>
          <w:lang w:val="pl-PL" w:eastAsia="pl-PL"/>
        </w:rPr>
        <w:t xml:space="preserve"> z </w:t>
      </w:r>
      <w:r w:rsidRPr="00845ADA">
        <w:rPr>
          <w:rFonts w:ascii="Calibri" w:eastAsia="Times New Roman" w:hAnsi="Calibri" w:cs="Calibri"/>
          <w:bCs/>
          <w:sz w:val="20"/>
          <w:szCs w:val="20"/>
          <w:lang w:val="pl-PL" w:eastAsia="pl-PL"/>
        </w:rPr>
        <w:t xml:space="preserve">kruszyw innych niż opisane w dokumentacji projektowej. Dopuszcza się tylko kruszywa z </w:t>
      </w:r>
      <w:proofErr w:type="spellStart"/>
      <w:r w:rsidRPr="00845ADA">
        <w:rPr>
          <w:rFonts w:ascii="Calibri" w:eastAsia="Times New Roman" w:hAnsi="Calibri" w:cs="Calibri"/>
          <w:bCs/>
          <w:sz w:val="20"/>
          <w:szCs w:val="20"/>
          <w:lang w:val="pl-PL" w:eastAsia="pl-PL"/>
        </w:rPr>
        <w:t>przekruszonego</w:t>
      </w:r>
      <w:proofErr w:type="spellEnd"/>
      <w:r w:rsidRPr="00845ADA">
        <w:rPr>
          <w:rFonts w:ascii="Calibri" w:eastAsia="Times New Roman" w:hAnsi="Calibri" w:cs="Calibri"/>
          <w:bCs/>
          <w:sz w:val="20"/>
          <w:szCs w:val="20"/>
          <w:lang w:val="pl-PL" w:eastAsia="pl-PL"/>
        </w:rPr>
        <w:t xml:space="preserve"> materiału skalnego bez dodatku kamieni polnych, żwiru i piasku. Zamawiający nie dopuszcza zamiennego stosowania materiałów pochodzących z odzysku, posiadających certyfikaty oraz badania zezwalające na stosowanie w budownictwie drogowym.</w:t>
      </w:r>
    </w:p>
    <w:p w14:paraId="3E7257D6" w14:textId="64CA2248" w:rsidR="00921A44" w:rsidRPr="00845ADA" w:rsidRDefault="00921A44" w:rsidP="007356C2">
      <w:pPr>
        <w:pStyle w:val="Indeks"/>
        <w:numPr>
          <w:ilvl w:val="0"/>
          <w:numId w:val="29"/>
        </w:numPr>
        <w:jc w:val="both"/>
        <w:rPr>
          <w:rFonts w:ascii="Calibri" w:hAnsi="Calibri" w:cs="Calibri"/>
          <w:sz w:val="20"/>
          <w:szCs w:val="20"/>
          <w:lang w:val="pl-PL" w:eastAsia="pl-PL"/>
        </w:rPr>
      </w:pPr>
      <w:r w:rsidRPr="00845ADA">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 i Zamawiającego o pisemne zatwierdzenie danego wyrobu budowlanego do wbudowania.</w:t>
      </w:r>
    </w:p>
    <w:p w14:paraId="3991FF0C" w14:textId="30F22F80" w:rsidR="003B61CC" w:rsidRPr="00845ADA" w:rsidRDefault="003B61CC" w:rsidP="003B61CC">
      <w:pPr>
        <w:pStyle w:val="Indeks"/>
        <w:rPr>
          <w:rFonts w:ascii="Calibri" w:hAnsi="Calibri" w:cs="Calibri"/>
          <w:sz w:val="20"/>
          <w:szCs w:val="20"/>
          <w:lang w:val="pl-PL" w:eastAsia="pl-PL"/>
        </w:rPr>
      </w:pPr>
    </w:p>
    <w:p w14:paraId="3ED6C24F" w14:textId="4D43DF52" w:rsidR="003B61CC" w:rsidRPr="00845ADA" w:rsidRDefault="003B61CC" w:rsidP="003B61CC">
      <w:pPr>
        <w:rPr>
          <w:rFonts w:ascii="Calibri Light" w:hAnsi="Calibri Light"/>
          <w:b/>
          <w:sz w:val="28"/>
          <w:szCs w:val="32"/>
          <w:u w:val="single"/>
          <w:lang w:val="pl-PL"/>
        </w:rPr>
      </w:pPr>
      <w:r w:rsidRPr="00845ADA">
        <w:rPr>
          <w:rFonts w:ascii="Calibri Light" w:hAnsi="Calibri Light"/>
          <w:b/>
          <w:sz w:val="28"/>
          <w:szCs w:val="32"/>
          <w:u w:val="single"/>
          <w:lang w:val="pl-PL"/>
        </w:rPr>
        <w:t>Cz</w:t>
      </w:r>
      <w:r w:rsidR="005250CE">
        <w:rPr>
          <w:rFonts w:ascii="Calibri Light" w:hAnsi="Calibri Light"/>
          <w:b/>
          <w:sz w:val="28"/>
          <w:szCs w:val="32"/>
          <w:u w:val="single"/>
          <w:lang w:val="pl-PL"/>
        </w:rPr>
        <w:t>e</w:t>
      </w:r>
      <w:r w:rsidRPr="00845ADA">
        <w:rPr>
          <w:rFonts w:ascii="Calibri Light" w:hAnsi="Calibri Light"/>
          <w:b/>
          <w:sz w:val="28"/>
          <w:szCs w:val="32"/>
          <w:u w:val="single"/>
          <w:lang w:val="pl-PL"/>
        </w:rPr>
        <w:t>ść II- Modernizacja obiektu rekreacyjnego w miejscowości Suchy Dąb - zadanie 2</w:t>
      </w:r>
      <w:r w:rsidR="006663DF" w:rsidRPr="00845ADA">
        <w:rPr>
          <w:rFonts w:ascii="Calibri Light" w:hAnsi="Calibri Light"/>
          <w:b/>
          <w:sz w:val="28"/>
          <w:szCs w:val="32"/>
          <w:u w:val="single"/>
          <w:lang w:val="pl-PL"/>
        </w:rPr>
        <w:t>.</w:t>
      </w:r>
      <w:r w:rsidRPr="00845ADA">
        <w:rPr>
          <w:rFonts w:ascii="Calibri Light" w:hAnsi="Calibri Light"/>
          <w:b/>
          <w:sz w:val="28"/>
          <w:szCs w:val="32"/>
          <w:u w:val="single"/>
          <w:lang w:val="pl-PL"/>
        </w:rPr>
        <w:t xml:space="preserve"> Przebudowa budynku gminnego położonego na działce nr 298 obręb Suchy Dąb</w:t>
      </w:r>
      <w:r w:rsidR="00230AB4">
        <w:rPr>
          <w:rFonts w:ascii="Calibri Light" w:hAnsi="Calibri Light"/>
          <w:b/>
          <w:sz w:val="28"/>
          <w:szCs w:val="32"/>
          <w:u w:val="single"/>
          <w:lang w:val="pl-PL"/>
        </w:rPr>
        <w:t>.</w:t>
      </w:r>
    </w:p>
    <w:p w14:paraId="3662A802" w14:textId="77777777" w:rsidR="00913E35" w:rsidRPr="00845ADA" w:rsidRDefault="00913E35" w:rsidP="003B61CC">
      <w:pPr>
        <w:pStyle w:val="Indeks"/>
        <w:rPr>
          <w:rFonts w:ascii="Calibri" w:eastAsia="Times New Roman" w:hAnsi="Calibri" w:cs="Calibri"/>
          <w:sz w:val="20"/>
          <w:szCs w:val="20"/>
          <w:lang w:val="pl-PL" w:eastAsia="pl-PL"/>
        </w:rPr>
      </w:pPr>
    </w:p>
    <w:p w14:paraId="5615078F" w14:textId="762E1A91" w:rsidR="003B61CC" w:rsidRPr="00845ADA" w:rsidRDefault="00913E35" w:rsidP="00C9188D">
      <w:pPr>
        <w:pStyle w:val="Indeks"/>
        <w:numPr>
          <w:ilvl w:val="0"/>
          <w:numId w:val="30"/>
        </w:numPr>
        <w:rPr>
          <w:rFonts w:asciiTheme="minorHAnsi" w:hAnsiTheme="minorHAnsi" w:cstheme="minorHAnsi"/>
          <w:sz w:val="20"/>
          <w:szCs w:val="20"/>
          <w:lang w:val="pl-PL" w:eastAsia="pl-PL"/>
        </w:rPr>
      </w:pPr>
      <w:r w:rsidRPr="00845ADA">
        <w:rPr>
          <w:rFonts w:ascii="Calibri" w:eastAsia="Times New Roman" w:hAnsi="Calibri" w:cs="Calibri"/>
          <w:sz w:val="20"/>
          <w:szCs w:val="20"/>
          <w:lang w:val="pl-PL" w:eastAsia="pl-PL"/>
        </w:rPr>
        <w:t xml:space="preserve">Przedmiotem zamówienia jest </w:t>
      </w:r>
      <w:proofErr w:type="spellStart"/>
      <w:r w:rsidRPr="00845ADA">
        <w:rPr>
          <w:rFonts w:ascii="Calibri" w:eastAsia="Times New Roman" w:hAnsi="Calibri" w:cs="Calibri"/>
          <w:sz w:val="20"/>
          <w:szCs w:val="20"/>
          <w:lang w:val="pl-PL" w:eastAsia="pl-PL"/>
        </w:rPr>
        <w:t>jest</w:t>
      </w:r>
      <w:proofErr w:type="spellEnd"/>
      <w:r w:rsidRPr="00845ADA">
        <w:rPr>
          <w:rFonts w:ascii="Calibri" w:eastAsia="Times New Roman" w:hAnsi="Calibri" w:cs="Calibri"/>
          <w:sz w:val="20"/>
          <w:szCs w:val="20"/>
          <w:lang w:val="pl-PL" w:eastAsia="pl-PL"/>
        </w:rPr>
        <w:t xml:space="preserve"> opracowanie dokumentacji projektowej oraz wykonanie przebudowy </w:t>
      </w:r>
      <w:r w:rsidRPr="00845ADA">
        <w:rPr>
          <w:rFonts w:asciiTheme="minorHAnsi" w:eastAsia="Times New Roman" w:hAnsiTheme="minorHAnsi" w:cstheme="minorHAnsi"/>
          <w:sz w:val="20"/>
          <w:szCs w:val="20"/>
          <w:lang w:val="pl-PL" w:eastAsia="pl-PL"/>
        </w:rPr>
        <w:t>budynku gminnego zaplecza szatniowo – socjalnego zlokalizowanego na dz. nr 298, obręb Suchy Dąb.</w:t>
      </w:r>
    </w:p>
    <w:p w14:paraId="61BE2083" w14:textId="0757EF69" w:rsidR="00913E35" w:rsidRPr="00845ADA" w:rsidRDefault="00913E35" w:rsidP="00C9188D">
      <w:pPr>
        <w:pStyle w:val="Indeks"/>
        <w:numPr>
          <w:ilvl w:val="0"/>
          <w:numId w:val="30"/>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Zakres robót objętych przedmiotem zamówienia obejmuje, w szczególności:</w:t>
      </w:r>
    </w:p>
    <w:p w14:paraId="5388483D" w14:textId="77777777" w:rsidR="00913E35" w:rsidRPr="00845ADA" w:rsidRDefault="00913E35" w:rsidP="00913E35">
      <w:pPr>
        <w:pStyle w:val="Indeks"/>
        <w:ind w:left="720"/>
        <w:rPr>
          <w:rFonts w:asciiTheme="minorHAnsi" w:hAnsiTheme="minorHAnsi" w:cstheme="minorHAnsi"/>
          <w:sz w:val="20"/>
          <w:szCs w:val="20"/>
          <w:lang w:val="pl-PL" w:eastAsia="pl-PL"/>
        </w:rPr>
      </w:pPr>
    </w:p>
    <w:p w14:paraId="3744407E" w14:textId="77777777" w:rsidR="00913E35" w:rsidRPr="00845ADA" w:rsidRDefault="00913E35" w:rsidP="00C9188D">
      <w:pPr>
        <w:pStyle w:val="Indeks"/>
        <w:numPr>
          <w:ilvl w:val="0"/>
          <w:numId w:val="31"/>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Opracowanie dokumentacji projektowej obejmującej, co najmniej:</w:t>
      </w:r>
    </w:p>
    <w:p w14:paraId="506AFA90" w14:textId="1BFEBA78" w:rsidR="00913E35" w:rsidRPr="00845ADA" w:rsidRDefault="00913E35" w:rsidP="00C9188D">
      <w:pPr>
        <w:pStyle w:val="Indeks"/>
        <w:numPr>
          <w:ilvl w:val="1"/>
          <w:numId w:val="33"/>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budowlany zawierający:</w:t>
      </w:r>
    </w:p>
    <w:p w14:paraId="38E039AD" w14:textId="69D78635" w:rsidR="00913E35" w:rsidRPr="00845ADA" w:rsidRDefault="00913E35" w:rsidP="00C9188D">
      <w:pPr>
        <w:pStyle w:val="Indeks"/>
        <w:numPr>
          <w:ilvl w:val="2"/>
          <w:numId w:val="3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Plan Zagospodarowania Terenu wraz z projektem zjazdu z drogi gminnej na działkę 298</w:t>
      </w:r>
    </w:p>
    <w:p w14:paraId="0D116AD5" w14:textId="77777777" w:rsidR="00913E35" w:rsidRPr="00845ADA" w:rsidRDefault="00913E35" w:rsidP="00C9188D">
      <w:pPr>
        <w:pStyle w:val="Indeks"/>
        <w:numPr>
          <w:ilvl w:val="2"/>
          <w:numId w:val="3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Projekt </w:t>
      </w:r>
      <w:proofErr w:type="spellStart"/>
      <w:r w:rsidRPr="00845ADA">
        <w:rPr>
          <w:rFonts w:asciiTheme="minorHAnsi" w:hAnsiTheme="minorHAnsi" w:cstheme="minorHAnsi"/>
          <w:sz w:val="20"/>
          <w:szCs w:val="20"/>
          <w:lang w:val="pl-PL" w:eastAsia="pl-PL"/>
        </w:rPr>
        <w:t>Architektoniczno</w:t>
      </w:r>
      <w:proofErr w:type="spellEnd"/>
      <w:r w:rsidRPr="00845ADA">
        <w:rPr>
          <w:rFonts w:asciiTheme="minorHAnsi" w:hAnsiTheme="minorHAnsi" w:cstheme="minorHAnsi"/>
          <w:sz w:val="20"/>
          <w:szCs w:val="20"/>
          <w:lang w:val="pl-PL" w:eastAsia="pl-PL"/>
        </w:rPr>
        <w:t xml:space="preserve"> - Budowlany</w:t>
      </w:r>
    </w:p>
    <w:p w14:paraId="703C1DB4" w14:textId="77777777" w:rsidR="00913E35" w:rsidRPr="00845ADA" w:rsidRDefault="00913E35" w:rsidP="00C9188D">
      <w:pPr>
        <w:pStyle w:val="Indeks"/>
        <w:numPr>
          <w:ilvl w:val="2"/>
          <w:numId w:val="32"/>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Techniczny – w podziale na branże</w:t>
      </w:r>
    </w:p>
    <w:p w14:paraId="4D4C88A9" w14:textId="66EFFBB3" w:rsidR="00913E35" w:rsidRPr="00845ADA" w:rsidRDefault="00913E35" w:rsidP="00C9188D">
      <w:pPr>
        <w:pStyle w:val="Indeks"/>
        <w:numPr>
          <w:ilvl w:val="1"/>
          <w:numId w:val="33"/>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projekt wykonawczy w podziale na branże,</w:t>
      </w:r>
    </w:p>
    <w:p w14:paraId="0C23A86B" w14:textId="336B01E2" w:rsidR="00913E35" w:rsidRPr="00845ADA" w:rsidRDefault="00913E35" w:rsidP="00C9188D">
      <w:pPr>
        <w:pStyle w:val="Indeks"/>
        <w:numPr>
          <w:ilvl w:val="1"/>
          <w:numId w:val="33"/>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specyfikacje techniczne wykonania i odbioru robót dla wszystkich branż.</w:t>
      </w:r>
    </w:p>
    <w:p w14:paraId="011B29AB" w14:textId="48CDF68F" w:rsidR="00F01342" w:rsidRPr="00845ADA" w:rsidRDefault="00F01342" w:rsidP="00C9188D">
      <w:pPr>
        <w:pStyle w:val="Indeks"/>
        <w:numPr>
          <w:ilvl w:val="0"/>
          <w:numId w:val="31"/>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Uzyskać wszelkie niezbędne uzgodnienia i pozwolenia.</w:t>
      </w:r>
    </w:p>
    <w:p w14:paraId="7D061D1B" w14:textId="77777777" w:rsidR="00913E35" w:rsidRPr="00845ADA" w:rsidRDefault="00913E35" w:rsidP="00C9188D">
      <w:pPr>
        <w:pStyle w:val="Indeks"/>
        <w:numPr>
          <w:ilvl w:val="0"/>
          <w:numId w:val="31"/>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harmonogramu rzeczowo-finansowego na realizację robót budowlanych oraz wykonanie na podstawie wyżej wymienionych opracowań przebudowy budynku gminnego. Zakres prac przebudowy budynku obejmuje:</w:t>
      </w:r>
    </w:p>
    <w:p w14:paraId="6E9797A2" w14:textId="58C68356"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zmianę układu funkcjonalnego wnętrza budynku,</w:t>
      </w:r>
    </w:p>
    <w:p w14:paraId="63BEFD38" w14:textId="38628BA8"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ocieplenia ścian zewnętrznych,</w:t>
      </w:r>
    </w:p>
    <w:p w14:paraId="31052769" w14:textId="4750212D"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stolarki okiennej,</w:t>
      </w:r>
    </w:p>
    <w:p w14:paraId="2DC5A75C" w14:textId="20B290F9"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stolarki drzwiowej,</w:t>
      </w:r>
    </w:p>
    <w:p w14:paraId="12B24174" w14:textId="59D5038C"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docieplenie posadzki na gruncie,</w:t>
      </w:r>
    </w:p>
    <w:p w14:paraId="5B85A820" w14:textId="04A50099"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docieplenie stropodachu,</w:t>
      </w:r>
    </w:p>
    <w:p w14:paraId="318FBB2D" w14:textId="39CF32F7"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wentylacji grawitacyjnej,</w:t>
      </w:r>
    </w:p>
    <w:p w14:paraId="720C883C" w14:textId="095EE37A"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dostosowanie instalacji </w:t>
      </w:r>
      <w:proofErr w:type="spellStart"/>
      <w:r w:rsidRPr="00845ADA">
        <w:rPr>
          <w:rFonts w:asciiTheme="minorHAnsi" w:hAnsiTheme="minorHAnsi" w:cstheme="minorHAnsi"/>
          <w:sz w:val="20"/>
          <w:szCs w:val="20"/>
          <w:lang w:val="pl-PL" w:eastAsia="pl-PL"/>
        </w:rPr>
        <w:t>wod-kan</w:t>
      </w:r>
      <w:proofErr w:type="spellEnd"/>
      <w:r w:rsidRPr="00845ADA">
        <w:rPr>
          <w:rFonts w:asciiTheme="minorHAnsi" w:hAnsiTheme="minorHAnsi" w:cstheme="minorHAnsi"/>
          <w:sz w:val="20"/>
          <w:szCs w:val="20"/>
          <w:lang w:val="pl-PL" w:eastAsia="pl-PL"/>
        </w:rPr>
        <w:t xml:space="preserve"> do nowego układu funkcjonalnego,</w:t>
      </w:r>
    </w:p>
    <w:p w14:paraId="7622EC07" w14:textId="72AD28DF"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centralnego ogrzewania wraz z montażem źródła ciepła na gaz ziemny,</w:t>
      </w:r>
    </w:p>
    <w:p w14:paraId="34C5C261" w14:textId="15FA460C"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lastRenderedPageBreak/>
        <w:t>wykonanie instalacji ciepłej wody użytkowej,</w:t>
      </w:r>
    </w:p>
    <w:p w14:paraId="21BEC434" w14:textId="562C8B6A"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wymianę instalacji elektrycznej (rozdzielnicy, instalacji gniazd siłowych i oświetleniowej),</w:t>
      </w:r>
    </w:p>
    <w:p w14:paraId="2E79C4E0" w14:textId="7B9FB941"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oświetlenia zewnętrznego,</w:t>
      </w:r>
    </w:p>
    <w:p w14:paraId="108291E1" w14:textId="5717FB0C" w:rsidR="00913E35"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systemu sygnalizacji włamania,</w:t>
      </w:r>
    </w:p>
    <w:p w14:paraId="61E20C0C" w14:textId="7B35C8C5" w:rsidR="003B61CC" w:rsidRPr="00845ADA" w:rsidRDefault="00913E35" w:rsidP="00C9188D">
      <w:pPr>
        <w:pStyle w:val="Indeks"/>
        <w:numPr>
          <w:ilvl w:val="1"/>
          <w:numId w:val="34"/>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instalacji TV dozoru,</w:t>
      </w:r>
    </w:p>
    <w:p w14:paraId="768DEBDF" w14:textId="77777777" w:rsidR="00F01342" w:rsidRPr="00845ADA" w:rsidRDefault="00F01342" w:rsidP="00C9188D">
      <w:pPr>
        <w:pStyle w:val="Indeks"/>
        <w:numPr>
          <w:ilvl w:val="0"/>
          <w:numId w:val="29"/>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dokumentacji powykonawczej niezbędnej do odbioru budynku przez Powiatowego Inspektora Nadzoru Budowlanego,</w:t>
      </w:r>
    </w:p>
    <w:p w14:paraId="3D9EC62B" w14:textId="304E4EF0" w:rsidR="00F01342" w:rsidRPr="00845ADA" w:rsidRDefault="00F01342" w:rsidP="00C9188D">
      <w:pPr>
        <w:pStyle w:val="Indeks"/>
        <w:numPr>
          <w:ilvl w:val="0"/>
          <w:numId w:val="29"/>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Wykonanie certyfikatu energetycznego dla budynku</w:t>
      </w:r>
      <w:r w:rsidR="00A03320" w:rsidRPr="00845ADA">
        <w:rPr>
          <w:rFonts w:asciiTheme="minorHAnsi" w:hAnsiTheme="minorHAnsi" w:cstheme="minorHAnsi"/>
          <w:sz w:val="20"/>
          <w:szCs w:val="20"/>
          <w:lang w:val="pl-PL" w:eastAsia="pl-PL"/>
        </w:rPr>
        <w:t>.</w:t>
      </w:r>
    </w:p>
    <w:p w14:paraId="3A192152" w14:textId="77777777" w:rsidR="00A03320" w:rsidRPr="00845ADA" w:rsidRDefault="00A03320" w:rsidP="00A03320">
      <w:pPr>
        <w:pStyle w:val="Indeks"/>
        <w:ind w:left="360"/>
        <w:rPr>
          <w:rFonts w:asciiTheme="minorHAnsi" w:hAnsiTheme="minorHAnsi" w:cstheme="minorHAnsi"/>
          <w:sz w:val="20"/>
          <w:szCs w:val="20"/>
          <w:lang w:val="pl-PL" w:eastAsia="pl-PL"/>
        </w:rPr>
      </w:pPr>
    </w:p>
    <w:p w14:paraId="1C2959B1" w14:textId="2AC4014D" w:rsidR="00A03320" w:rsidRPr="00845ADA" w:rsidRDefault="00A03320" w:rsidP="00A03320">
      <w:pPr>
        <w:pStyle w:val="Indeks"/>
        <w:ind w:left="360"/>
        <w:rPr>
          <w:rFonts w:asciiTheme="minorHAnsi" w:hAnsiTheme="minorHAnsi" w:cstheme="minorHAnsi"/>
          <w:b/>
          <w:bCs/>
          <w:sz w:val="20"/>
          <w:szCs w:val="20"/>
          <w:lang w:val="pl-PL" w:eastAsia="pl-PL"/>
        </w:rPr>
      </w:pPr>
      <w:r w:rsidRPr="00845ADA">
        <w:rPr>
          <w:rFonts w:asciiTheme="minorHAnsi" w:hAnsiTheme="minorHAnsi" w:cstheme="minorHAnsi"/>
          <w:b/>
          <w:bCs/>
          <w:sz w:val="20"/>
          <w:szCs w:val="20"/>
          <w:lang w:val="pl-PL" w:eastAsia="pl-PL"/>
        </w:rPr>
        <w:t xml:space="preserve">UWAGA: Szczegółowy opis przedmiotu zamówienia wskazany jest w Programie </w:t>
      </w:r>
      <w:proofErr w:type="spellStart"/>
      <w:r w:rsidRPr="00845ADA">
        <w:rPr>
          <w:rFonts w:asciiTheme="minorHAnsi" w:hAnsiTheme="minorHAnsi" w:cstheme="minorHAnsi"/>
          <w:b/>
          <w:bCs/>
          <w:sz w:val="20"/>
          <w:szCs w:val="20"/>
          <w:lang w:val="pl-PL" w:eastAsia="pl-PL"/>
        </w:rPr>
        <w:t>Funkcjonalno</w:t>
      </w:r>
      <w:proofErr w:type="spellEnd"/>
      <w:r w:rsidRPr="00845ADA">
        <w:rPr>
          <w:rFonts w:asciiTheme="minorHAnsi" w:hAnsiTheme="minorHAnsi" w:cstheme="minorHAnsi"/>
          <w:b/>
          <w:bCs/>
          <w:sz w:val="20"/>
          <w:szCs w:val="20"/>
          <w:lang w:val="pl-PL" w:eastAsia="pl-PL"/>
        </w:rPr>
        <w:t xml:space="preserve"> Użytkowym stanowiącym Załączniki  nr 2 do SWZ </w:t>
      </w:r>
    </w:p>
    <w:p w14:paraId="79629F8F" w14:textId="57785DE1" w:rsidR="00A03320" w:rsidRPr="00845ADA" w:rsidRDefault="00A03320" w:rsidP="00C9188D">
      <w:pPr>
        <w:pStyle w:val="Indeks"/>
        <w:numPr>
          <w:ilvl w:val="1"/>
          <w:numId w:val="30"/>
        </w:numPr>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Program </w:t>
      </w:r>
      <w:proofErr w:type="spellStart"/>
      <w:r w:rsidRPr="00845ADA">
        <w:rPr>
          <w:rFonts w:asciiTheme="minorHAnsi" w:hAnsiTheme="minorHAnsi" w:cstheme="minorHAnsi"/>
          <w:sz w:val="20"/>
          <w:szCs w:val="20"/>
          <w:lang w:val="pl-PL" w:eastAsia="pl-PL"/>
        </w:rPr>
        <w:t>Funkcjonalno</w:t>
      </w:r>
      <w:proofErr w:type="spellEnd"/>
      <w:r w:rsidRPr="00845ADA">
        <w:rPr>
          <w:rFonts w:asciiTheme="minorHAnsi" w:hAnsiTheme="minorHAnsi" w:cstheme="minorHAnsi"/>
          <w:sz w:val="20"/>
          <w:szCs w:val="20"/>
          <w:lang w:val="pl-PL" w:eastAsia="pl-PL"/>
        </w:rPr>
        <w:t xml:space="preserve"> Użytkowy</w:t>
      </w:r>
    </w:p>
    <w:p w14:paraId="703F02C2" w14:textId="77777777" w:rsidR="00A03320" w:rsidRPr="00845ADA" w:rsidRDefault="00A03320" w:rsidP="00A03320">
      <w:pPr>
        <w:pStyle w:val="Indeks"/>
        <w:ind w:left="720"/>
        <w:rPr>
          <w:rFonts w:asciiTheme="minorHAnsi" w:hAnsiTheme="minorHAnsi" w:cstheme="minorHAnsi"/>
          <w:sz w:val="20"/>
          <w:szCs w:val="20"/>
          <w:lang w:val="pl-PL" w:eastAsia="pl-PL"/>
        </w:rPr>
      </w:pPr>
    </w:p>
    <w:p w14:paraId="62C777F9" w14:textId="7B4EAB64" w:rsidR="00A03320" w:rsidRPr="00845ADA" w:rsidRDefault="00A03320" w:rsidP="001B1670">
      <w:pPr>
        <w:pStyle w:val="Indeks"/>
        <w:ind w:left="426"/>
        <w:rPr>
          <w:rFonts w:asciiTheme="minorHAnsi" w:hAnsiTheme="minorHAnsi" w:cstheme="minorHAnsi"/>
          <w:b/>
          <w:bCs/>
          <w:sz w:val="20"/>
          <w:szCs w:val="20"/>
          <w:lang w:val="pl-PL" w:eastAsia="pl-PL"/>
        </w:rPr>
      </w:pPr>
      <w:r w:rsidRPr="00845ADA">
        <w:rPr>
          <w:rFonts w:asciiTheme="minorHAnsi" w:hAnsiTheme="minorHAnsi" w:cstheme="minorHAnsi"/>
          <w:b/>
          <w:bCs/>
          <w:sz w:val="20"/>
          <w:szCs w:val="20"/>
          <w:lang w:val="pl-PL" w:eastAsia="pl-PL"/>
        </w:rPr>
        <w:t>UWAGA</w:t>
      </w:r>
      <w:r w:rsidR="001B1670" w:rsidRPr="00845ADA">
        <w:rPr>
          <w:rFonts w:asciiTheme="minorHAnsi" w:hAnsiTheme="minorHAnsi" w:cstheme="minorHAnsi"/>
          <w:b/>
          <w:bCs/>
          <w:sz w:val="20"/>
          <w:szCs w:val="20"/>
          <w:lang w:val="pl-PL" w:eastAsia="pl-PL"/>
        </w:rPr>
        <w:t xml:space="preserve">: </w:t>
      </w:r>
      <w:r w:rsidRPr="00845ADA">
        <w:rPr>
          <w:rFonts w:asciiTheme="minorHAnsi" w:hAnsiTheme="minorHAnsi" w:cstheme="minorHAnsi"/>
          <w:b/>
          <w:bCs/>
          <w:sz w:val="20"/>
          <w:szCs w:val="20"/>
          <w:lang w:val="pl-PL" w:eastAsia="pl-PL"/>
        </w:rPr>
        <w:t xml:space="preserve">Zamawiający </w:t>
      </w:r>
      <w:r w:rsidR="001B1670" w:rsidRPr="00845ADA">
        <w:rPr>
          <w:rFonts w:asciiTheme="minorHAnsi" w:hAnsiTheme="minorHAnsi" w:cstheme="minorHAnsi"/>
          <w:b/>
          <w:bCs/>
          <w:sz w:val="20"/>
          <w:szCs w:val="20"/>
          <w:lang w:val="pl-PL" w:eastAsia="pl-PL"/>
        </w:rPr>
        <w:t>rezygnuje  z wykonania opisanej w Programi</w:t>
      </w:r>
      <w:r w:rsidR="005250CE">
        <w:rPr>
          <w:rFonts w:asciiTheme="minorHAnsi" w:hAnsiTheme="minorHAnsi" w:cstheme="minorHAnsi"/>
          <w:b/>
          <w:bCs/>
          <w:sz w:val="20"/>
          <w:szCs w:val="20"/>
          <w:lang w:val="pl-PL" w:eastAsia="pl-PL"/>
        </w:rPr>
        <w:t>e</w:t>
      </w:r>
      <w:r w:rsidR="001B1670" w:rsidRPr="00845ADA">
        <w:rPr>
          <w:rFonts w:asciiTheme="minorHAnsi" w:hAnsiTheme="minorHAnsi" w:cstheme="minorHAnsi"/>
          <w:b/>
          <w:bCs/>
          <w:sz w:val="20"/>
          <w:szCs w:val="20"/>
          <w:lang w:val="pl-PL" w:eastAsia="pl-PL"/>
        </w:rPr>
        <w:t xml:space="preserve"> </w:t>
      </w:r>
      <w:proofErr w:type="spellStart"/>
      <w:r w:rsidR="001B1670" w:rsidRPr="00845ADA">
        <w:rPr>
          <w:rFonts w:asciiTheme="minorHAnsi" w:hAnsiTheme="minorHAnsi" w:cstheme="minorHAnsi"/>
          <w:b/>
          <w:bCs/>
          <w:sz w:val="20"/>
          <w:szCs w:val="20"/>
          <w:lang w:val="pl-PL" w:eastAsia="pl-PL"/>
        </w:rPr>
        <w:t>Funkcjonalno</w:t>
      </w:r>
      <w:proofErr w:type="spellEnd"/>
      <w:r w:rsidR="001B1670" w:rsidRPr="00845ADA">
        <w:rPr>
          <w:rFonts w:asciiTheme="minorHAnsi" w:hAnsiTheme="minorHAnsi" w:cstheme="minorHAnsi"/>
          <w:b/>
          <w:bCs/>
          <w:sz w:val="20"/>
          <w:szCs w:val="20"/>
          <w:lang w:val="pl-PL" w:eastAsia="pl-PL"/>
        </w:rPr>
        <w:t xml:space="preserve"> Użytkowym budowy zespołu   szatniowo – socjalnego w postaci obudowanych modułów kontenerowych.</w:t>
      </w:r>
    </w:p>
    <w:p w14:paraId="6E8C82C0" w14:textId="77777777" w:rsidR="00A03320" w:rsidRPr="00845ADA" w:rsidRDefault="00A03320" w:rsidP="00A03320">
      <w:pPr>
        <w:ind w:left="284" w:hanging="284"/>
        <w:contextualSpacing/>
        <w:jc w:val="both"/>
        <w:rPr>
          <w:rFonts w:ascii="Calibri" w:eastAsia="Times New Roman" w:hAnsi="Calibri" w:cs="Calibri"/>
          <w:sz w:val="20"/>
          <w:szCs w:val="20"/>
          <w:lang w:val="pl-PL" w:eastAsia="pl-PL"/>
        </w:rPr>
      </w:pPr>
    </w:p>
    <w:p w14:paraId="2CFE88B2" w14:textId="78FBCA4A" w:rsidR="00A03320" w:rsidRPr="00845ADA" w:rsidRDefault="00A03320" w:rsidP="00A03320">
      <w:pPr>
        <w:ind w:left="284" w:hanging="284"/>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Ponadto Zamawiający informuje, że:</w:t>
      </w:r>
    </w:p>
    <w:p w14:paraId="09A6DECF" w14:textId="77777777" w:rsidR="00A03320" w:rsidRPr="00845ADA" w:rsidRDefault="00A03320" w:rsidP="002C3BD1">
      <w:pPr>
        <w:pStyle w:val="Indeks"/>
        <w:numPr>
          <w:ilvl w:val="0"/>
          <w:numId w:val="35"/>
        </w:numPr>
        <w:jc w:val="both"/>
        <w:rPr>
          <w:rFonts w:ascii="Calibri" w:hAnsi="Calibri" w:cs="Calibri"/>
          <w:sz w:val="20"/>
          <w:szCs w:val="20"/>
          <w:lang w:val="pl-PL" w:eastAsia="pl-PL"/>
        </w:rPr>
      </w:pPr>
      <w:r w:rsidRPr="00845ADA">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 i Zamawiającego o pisemne zatwierdzenie danego wyrobu budowlanego do wbudowania.</w:t>
      </w:r>
    </w:p>
    <w:p w14:paraId="4E14682E" w14:textId="11E7025B" w:rsidR="003B61CC" w:rsidRPr="00845ADA" w:rsidRDefault="003B61CC" w:rsidP="003B61CC">
      <w:pPr>
        <w:pStyle w:val="Indeks"/>
        <w:rPr>
          <w:rFonts w:ascii="Calibri" w:hAnsi="Calibri" w:cs="Calibri"/>
          <w:sz w:val="20"/>
          <w:szCs w:val="20"/>
          <w:lang w:val="pl-PL" w:eastAsia="pl-PL"/>
        </w:rPr>
      </w:pPr>
    </w:p>
    <w:p w14:paraId="66521D32" w14:textId="7736F395" w:rsidR="00A03320" w:rsidRPr="00845ADA" w:rsidRDefault="00A03320" w:rsidP="003B61CC">
      <w:pPr>
        <w:pStyle w:val="Indeks"/>
        <w:rPr>
          <w:rFonts w:ascii="Calibri" w:hAnsi="Calibri" w:cs="Calibri"/>
          <w:sz w:val="20"/>
          <w:szCs w:val="20"/>
          <w:lang w:val="pl-PL" w:eastAsia="pl-PL"/>
        </w:rPr>
      </w:pPr>
    </w:p>
    <w:p w14:paraId="7D585654" w14:textId="3BA69D53" w:rsidR="00921A44" w:rsidRPr="00845ADA" w:rsidRDefault="00921A44" w:rsidP="00C9188D">
      <w:pPr>
        <w:pStyle w:val="Akapitzlist"/>
        <w:numPr>
          <w:ilvl w:val="0"/>
          <w:numId w:val="38"/>
        </w:numPr>
        <w:ind w:left="567"/>
        <w:rPr>
          <w:rFonts w:ascii="Calibri" w:hAnsi="Calibri" w:cs="Calibri"/>
          <w:b/>
          <w:sz w:val="20"/>
          <w:szCs w:val="20"/>
          <w:u w:val="single"/>
          <w:lang w:val="pl-PL" w:eastAsia="pl-PL"/>
        </w:rPr>
      </w:pPr>
      <w:r w:rsidRPr="00845ADA">
        <w:rPr>
          <w:rFonts w:ascii="Calibri" w:hAnsi="Calibri" w:cs="Calibri"/>
          <w:b/>
          <w:sz w:val="20"/>
          <w:szCs w:val="20"/>
          <w:u w:val="single"/>
          <w:lang w:val="pl-PL" w:eastAsia="pl-PL"/>
        </w:rPr>
        <w:t xml:space="preserve">W ramach realizacji </w:t>
      </w:r>
      <w:r w:rsidR="001B1670" w:rsidRPr="00845ADA">
        <w:rPr>
          <w:rFonts w:ascii="Calibri" w:hAnsi="Calibri" w:cs="Calibri"/>
          <w:b/>
          <w:sz w:val="20"/>
          <w:szCs w:val="20"/>
          <w:u w:val="single"/>
          <w:lang w:val="pl-PL" w:eastAsia="pl-PL"/>
        </w:rPr>
        <w:t xml:space="preserve">obu części </w:t>
      </w:r>
      <w:r w:rsidRPr="00845ADA">
        <w:rPr>
          <w:rFonts w:ascii="Calibri" w:hAnsi="Calibri" w:cs="Calibri"/>
          <w:b/>
          <w:sz w:val="20"/>
          <w:szCs w:val="20"/>
          <w:u w:val="single"/>
          <w:lang w:val="pl-PL" w:eastAsia="pl-PL"/>
        </w:rPr>
        <w:t>zamówienia Wykonawca zobowiązany będzie do:</w:t>
      </w:r>
    </w:p>
    <w:p w14:paraId="40F4C80E" w14:textId="64FDFE28"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zapoznania się </w:t>
      </w:r>
      <w:r w:rsidR="00B56D03" w:rsidRPr="00845ADA">
        <w:rPr>
          <w:rFonts w:ascii="Calibri" w:eastAsia="Times New Roman" w:hAnsi="Calibri" w:cs="Calibri"/>
          <w:sz w:val="20"/>
          <w:szCs w:val="20"/>
          <w:lang w:val="pl-PL" w:eastAsia="pl-PL"/>
        </w:rPr>
        <w:t>(</w:t>
      </w:r>
      <w:r w:rsidRPr="00845ADA">
        <w:rPr>
          <w:rFonts w:ascii="Calibri" w:eastAsia="Times New Roman" w:hAnsi="Calibri" w:cs="Calibri"/>
          <w:sz w:val="20"/>
          <w:szCs w:val="20"/>
          <w:lang w:val="pl-PL" w:eastAsia="pl-PL"/>
        </w:rPr>
        <w:t>z należytą starannością</w:t>
      </w:r>
      <w:r w:rsidR="00B56D03" w:rsidRPr="00845ADA">
        <w:rPr>
          <w:rFonts w:ascii="Calibri" w:eastAsia="Times New Roman" w:hAnsi="Calibri" w:cs="Calibri"/>
          <w:sz w:val="20"/>
          <w:szCs w:val="20"/>
          <w:lang w:val="pl-PL" w:eastAsia="pl-PL"/>
        </w:rPr>
        <w:t>)</w:t>
      </w:r>
      <w:r w:rsidRPr="00845ADA">
        <w:rPr>
          <w:rFonts w:ascii="Calibri" w:eastAsia="Times New Roman" w:hAnsi="Calibri" w:cs="Calibri"/>
          <w:sz w:val="20"/>
          <w:szCs w:val="20"/>
          <w:lang w:val="pl-PL" w:eastAsia="pl-PL"/>
        </w:rPr>
        <w:t xml:space="preserve"> z treścią dokumentacji przetargowej oraz za uzyskanie wiarygodnej informacji odnośnie warunków i zobowiązań, które mogą wpłynąć na cenę oferty lub realizację robót,</w:t>
      </w:r>
    </w:p>
    <w:p w14:paraId="09AB9E86" w14:textId="4786F70F"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sprawdzenie w terenie warunków wykonania zamówienia</w:t>
      </w:r>
      <w:r w:rsidR="001C1B12" w:rsidRPr="00845ADA">
        <w:rPr>
          <w:rFonts w:ascii="Calibri" w:eastAsia="Times New Roman" w:hAnsi="Calibri" w:cs="Calibri"/>
          <w:sz w:val="20"/>
          <w:szCs w:val="20"/>
          <w:lang w:val="pl-PL" w:eastAsia="pl-PL"/>
        </w:rPr>
        <w:t xml:space="preserve"> oraz</w:t>
      </w:r>
      <w:r w:rsidRPr="00845ADA">
        <w:rPr>
          <w:rFonts w:ascii="Calibri" w:eastAsia="Times New Roman" w:hAnsi="Calibri" w:cs="Calibri"/>
          <w:sz w:val="20"/>
          <w:szCs w:val="20"/>
          <w:lang w:val="pl-PL" w:eastAsia="pl-PL"/>
        </w:rPr>
        <w:t xml:space="preserve"> dokonani</w:t>
      </w:r>
      <w:r w:rsidR="001C1B12" w:rsidRPr="00845ADA">
        <w:rPr>
          <w:rFonts w:ascii="Calibri" w:eastAsia="Times New Roman" w:hAnsi="Calibri" w:cs="Calibri"/>
          <w:sz w:val="20"/>
          <w:szCs w:val="20"/>
          <w:lang w:val="pl-PL" w:eastAsia="pl-PL"/>
        </w:rPr>
        <w:t>e</w:t>
      </w:r>
      <w:r w:rsidRPr="00845ADA">
        <w:rPr>
          <w:rFonts w:ascii="Calibri" w:eastAsia="Times New Roman" w:hAnsi="Calibri" w:cs="Calibri"/>
          <w:sz w:val="20"/>
          <w:szCs w:val="20"/>
          <w:lang w:val="pl-PL" w:eastAsia="pl-PL"/>
        </w:rPr>
        <w:t xml:space="preserve"> wizji w terenie i</w:t>
      </w:r>
      <w:r w:rsidR="00B56D03"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zapoznania się z przedmiotem zamówienia. Termin wizji lokalnej należy ustalić indywidualnie z:</w:t>
      </w:r>
    </w:p>
    <w:p w14:paraId="033673F7" w14:textId="14CB2E33" w:rsidR="00921A44" w:rsidRPr="00845ADA" w:rsidRDefault="00921A44" w:rsidP="00C71D60">
      <w:pPr>
        <w:rPr>
          <w:rFonts w:ascii="Calibri" w:eastAsia="Times New Roman" w:hAnsi="Calibri" w:cs="Calibri"/>
          <w:sz w:val="20"/>
          <w:szCs w:val="20"/>
          <w:lang w:val="pl-PL" w:eastAsia="pl-PL"/>
        </w:rPr>
      </w:pPr>
    </w:p>
    <w:p w14:paraId="5B355E98" w14:textId="2747CFA4" w:rsidR="001B1670" w:rsidRPr="00845ADA" w:rsidRDefault="001B1670" w:rsidP="00C9188D">
      <w:pPr>
        <w:pStyle w:val="Akapitzlist"/>
        <w:numPr>
          <w:ilvl w:val="0"/>
          <w:numId w:val="36"/>
        </w:numPr>
        <w:rPr>
          <w:rFonts w:ascii="Calibri" w:hAnsi="Calibri" w:cs="Calibri"/>
          <w:sz w:val="20"/>
          <w:szCs w:val="20"/>
          <w:lang w:val="pl-PL" w:eastAsia="pl-PL"/>
        </w:rPr>
      </w:pPr>
      <w:r w:rsidRPr="00845ADA">
        <w:rPr>
          <w:rFonts w:ascii="Calibri" w:hAnsi="Calibri" w:cs="Calibri"/>
          <w:sz w:val="20"/>
          <w:szCs w:val="20"/>
          <w:lang w:val="pl-PL" w:eastAsia="pl-PL"/>
        </w:rPr>
        <w:t>Aleksandrą Mazurek – email: aleksandra.mazurek@suchy-dab.pl tel. 58 335 68 39</w:t>
      </w:r>
      <w:r w:rsidR="00921A44" w:rsidRPr="00845ADA">
        <w:rPr>
          <w:rFonts w:ascii="Calibri" w:hAnsi="Calibri" w:cs="Calibri"/>
          <w:sz w:val="20"/>
          <w:szCs w:val="20"/>
          <w:lang w:val="pl-PL" w:eastAsia="pl-PL"/>
        </w:rPr>
        <w:tab/>
      </w:r>
      <w:r w:rsidR="00921A44" w:rsidRPr="00845ADA">
        <w:rPr>
          <w:rFonts w:ascii="Calibri" w:hAnsi="Calibri" w:cs="Calibri"/>
          <w:sz w:val="20"/>
          <w:szCs w:val="20"/>
          <w:lang w:val="pl-PL" w:eastAsia="pl-PL"/>
        </w:rPr>
        <w:tab/>
      </w:r>
    </w:p>
    <w:p w14:paraId="5B0B86E6" w14:textId="193D2EB4" w:rsidR="00921A44" w:rsidRPr="00845ADA" w:rsidRDefault="00921A44" w:rsidP="00C9188D">
      <w:pPr>
        <w:pStyle w:val="Akapitzlist"/>
        <w:numPr>
          <w:ilvl w:val="0"/>
          <w:numId w:val="36"/>
        </w:numPr>
        <w:rPr>
          <w:rFonts w:ascii="Calibri" w:hAnsi="Calibri" w:cs="Calibri"/>
          <w:sz w:val="20"/>
          <w:szCs w:val="20"/>
          <w:lang w:val="pl-PL" w:eastAsia="pl-PL"/>
        </w:rPr>
      </w:pPr>
      <w:r w:rsidRPr="00845ADA">
        <w:rPr>
          <w:rFonts w:ascii="Calibri" w:hAnsi="Calibri" w:cs="Calibri"/>
          <w:sz w:val="20"/>
          <w:szCs w:val="20"/>
          <w:lang w:val="pl-PL" w:eastAsia="pl-PL"/>
        </w:rPr>
        <w:t>Pawłem Richter   - email: pawel.richter@suchy-dab.pl tel.  58 355 68 55</w:t>
      </w:r>
    </w:p>
    <w:p w14:paraId="6442F9ED" w14:textId="77777777" w:rsidR="000E04F6" w:rsidRPr="00845ADA" w:rsidRDefault="000E04F6" w:rsidP="00921A44">
      <w:pPr>
        <w:ind w:firstLine="284"/>
        <w:rPr>
          <w:rFonts w:ascii="Calibri" w:eastAsia="Times New Roman" w:hAnsi="Calibri" w:cs="Calibri"/>
          <w:sz w:val="20"/>
          <w:szCs w:val="20"/>
          <w:lang w:val="pl-PL" w:eastAsia="pl-PL"/>
        </w:rPr>
      </w:pPr>
    </w:p>
    <w:p w14:paraId="1BB5EA75" w14:textId="1FC0D09E"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zawarcia w cenie oferty wszystkich kosztów robót niezbędnych do prawidłowego ich wykonania oraz do skalkulowania i wliczenia do ceny robót tymczasowych i towarzyszących łącznie z robotami podstawowymi,</w:t>
      </w:r>
    </w:p>
    <w:p w14:paraId="2CF03E48" w14:textId="5BAF7721"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b/>
          <w:sz w:val="20"/>
          <w:szCs w:val="20"/>
          <w:lang w:val="pl-PL" w:eastAsia="pl-PL"/>
        </w:rPr>
        <w:t>udzielenia okresu gwarancji nie krótszego niż</w:t>
      </w:r>
      <w:r w:rsidRPr="00845ADA">
        <w:rPr>
          <w:rFonts w:ascii="Calibri" w:eastAsia="Times New Roman" w:hAnsi="Calibri" w:cs="Calibri"/>
          <w:sz w:val="20"/>
          <w:szCs w:val="20"/>
          <w:lang w:val="pl-PL" w:eastAsia="pl-PL"/>
        </w:rPr>
        <w:t xml:space="preserve"> </w:t>
      </w:r>
      <w:r w:rsidR="00343988" w:rsidRPr="00845ADA">
        <w:rPr>
          <w:rFonts w:ascii="Calibri" w:eastAsia="Times New Roman" w:hAnsi="Calibri" w:cs="Calibri"/>
          <w:b/>
          <w:sz w:val="20"/>
          <w:szCs w:val="20"/>
          <w:lang w:val="pl-PL" w:eastAsia="pl-PL"/>
        </w:rPr>
        <w:t>36</w:t>
      </w:r>
      <w:r w:rsidRPr="00845ADA">
        <w:rPr>
          <w:rFonts w:ascii="Calibri" w:eastAsia="Times New Roman" w:hAnsi="Calibri" w:cs="Calibri"/>
          <w:b/>
          <w:sz w:val="20"/>
          <w:szCs w:val="20"/>
          <w:lang w:val="pl-PL" w:eastAsia="pl-PL"/>
        </w:rPr>
        <w:t xml:space="preserve"> miesięcy</w:t>
      </w:r>
      <w:r w:rsidRPr="00845ADA">
        <w:rPr>
          <w:rFonts w:ascii="Calibri" w:eastAsia="Times New Roman" w:hAnsi="Calibri" w:cs="Calibri"/>
          <w:sz w:val="20"/>
          <w:szCs w:val="20"/>
          <w:lang w:val="pl-PL" w:eastAsia="pl-PL"/>
        </w:rPr>
        <w:t xml:space="preserve">, licząc od daty podpisania protokołu odbioru końcowego. </w:t>
      </w:r>
    </w:p>
    <w:p w14:paraId="17921757"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zorganizowania placu budowy oraz prowadzenia prac w sposób nie zagrażający osobom trzecim. Zamawiający informuje, że </w:t>
      </w:r>
      <w:r w:rsidRPr="00845ADA">
        <w:rPr>
          <w:rFonts w:ascii="Calibri" w:eastAsia="Times New Roman" w:hAnsi="Calibri" w:cs="Calibri"/>
          <w:b/>
          <w:sz w:val="20"/>
          <w:szCs w:val="20"/>
          <w:lang w:val="pl-PL" w:eastAsia="pl-PL"/>
        </w:rPr>
        <w:t>plac budowy będzie przekazany w terminie do 7 dni</w:t>
      </w:r>
      <w:r w:rsidRPr="00845ADA">
        <w:rPr>
          <w:rFonts w:ascii="Calibri" w:eastAsia="Times New Roman" w:hAnsi="Calibri" w:cs="Calibri"/>
          <w:sz w:val="20"/>
          <w:szCs w:val="20"/>
          <w:lang w:val="pl-PL" w:eastAsia="pl-PL"/>
        </w:rPr>
        <w:t xml:space="preserve"> od dnia zawarcia umowy,</w:t>
      </w:r>
    </w:p>
    <w:p w14:paraId="5A962D82" w14:textId="18DB61AD"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sporządzenia harmonogramu rzeczowego</w:t>
      </w:r>
      <w:r w:rsidR="0099265F" w:rsidRPr="00845ADA">
        <w:rPr>
          <w:rFonts w:ascii="Calibri" w:eastAsia="Times New Roman" w:hAnsi="Calibri" w:cs="Calibri"/>
          <w:sz w:val="20"/>
          <w:szCs w:val="20"/>
          <w:lang w:val="pl-PL" w:eastAsia="pl-PL"/>
        </w:rPr>
        <w:t xml:space="preserve"> oraz kosztorysu ofertowego,</w:t>
      </w:r>
    </w:p>
    <w:p w14:paraId="4E5CCA50" w14:textId="77777777" w:rsidR="00921A44" w:rsidRPr="00845ADA"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845ADA">
        <w:rPr>
          <w:rFonts w:ascii="Calibri" w:eastAsia="Times New Roman" w:hAnsi="Calibri" w:cs="Calibri"/>
          <w:sz w:val="20"/>
          <w:szCs w:val="20"/>
          <w:lang w:val="pl-PL" w:eastAsia="pl-PL"/>
        </w:rPr>
        <w:t>zgłoszenia do organów administracyjnych zamiaru rozpoczęcia oraz zakończenia robót budowlanych wraz z kompletem wymaganych dokumentów,</w:t>
      </w:r>
    </w:p>
    <w:p w14:paraId="58CA4317" w14:textId="5124D2B4"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wyznaczenia do kierowania robotami ogólnobudowlanymi osoby o udokumentowanych uprawnieniach </w:t>
      </w:r>
      <w:r w:rsidR="002C5799" w:rsidRPr="00845ADA">
        <w:rPr>
          <w:rFonts w:ascii="Calibri" w:eastAsia="Times New Roman" w:hAnsi="Calibri" w:cs="Calibri"/>
          <w:b/>
          <w:sz w:val="20"/>
          <w:szCs w:val="20"/>
          <w:lang w:val="pl-PL" w:eastAsia="pl-PL"/>
        </w:rPr>
        <w:t>konstrukcyjno-</w:t>
      </w:r>
      <w:r w:rsidRPr="00845ADA">
        <w:rPr>
          <w:rFonts w:ascii="Calibri" w:eastAsia="Times New Roman" w:hAnsi="Calibri" w:cs="Calibri"/>
          <w:b/>
          <w:sz w:val="20"/>
          <w:szCs w:val="20"/>
          <w:lang w:val="pl-PL" w:eastAsia="pl-PL"/>
        </w:rPr>
        <w:t>budowlanych.</w:t>
      </w:r>
    </w:p>
    <w:p w14:paraId="627CB600"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protokolarnego przejęcia terenu budowy w terminie wskazanym w umowie,</w:t>
      </w:r>
    </w:p>
    <w:p w14:paraId="655F0660" w14:textId="77777777" w:rsidR="00921A44" w:rsidRPr="00845ADA"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845ADA">
        <w:rPr>
          <w:rFonts w:ascii="Calibri" w:eastAsia="Times New Roman" w:hAnsi="Calibri" w:cs="Calibri"/>
          <w:sz w:val="20"/>
          <w:szCs w:val="20"/>
          <w:lang w:val="pl-PL" w:eastAsia="pl-PL"/>
        </w:rPr>
        <w:t>wykonania przedmiotu zamówienia zgodnie z warunkami określonymi w niniejszej Specyfikacji Warunków Zamówienia, dołączonej dokumentacji projektowej, Specyfikacji Technicznej Wykonania i Odbioru Robót oraz zasadami współczesnej wiedzy technicznej i budowlanej,</w:t>
      </w:r>
    </w:p>
    <w:p w14:paraId="09846BB1" w14:textId="3FDB37B6" w:rsidR="00921A44" w:rsidRPr="00845ADA"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845ADA">
        <w:rPr>
          <w:rFonts w:ascii="Calibri" w:eastAsia="Times New Roman" w:hAnsi="Calibri" w:cs="Calibri"/>
          <w:sz w:val="20"/>
          <w:szCs w:val="20"/>
          <w:lang w:val="pl-PL" w:eastAsia="pl-PL"/>
        </w:rPr>
        <w:t>wykonania robót budowlanych w sposób zgodny z przepisami ustawy z dnia 7 lipca 1994 r Prawo Budowlane</w:t>
      </w:r>
      <w:r w:rsidR="001B1670"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 xml:space="preserve">przepisami wykonawczymi do w/w ustawy, innymi obowiązującymi aktami prawa odnoszącymi się do przedmiotu zamówienia, aktualnymi polskimi normami i normami branżowymi oraz właściwymi przepisami bhp i ppoż., </w:t>
      </w:r>
      <w:r w:rsidRPr="00845ADA">
        <w:rPr>
          <w:rFonts w:ascii="Calibri" w:eastAsia="Times New Roman" w:hAnsi="Calibri" w:cs="Calibri"/>
          <w:sz w:val="20"/>
          <w:szCs w:val="20"/>
          <w:lang w:val="pl-PL" w:eastAsia="pl-PL"/>
        </w:rPr>
        <w:lastRenderedPageBreak/>
        <w:t>ochrony środowiska</w:t>
      </w:r>
      <w:r w:rsidR="00230AB4">
        <w:rPr>
          <w:rFonts w:ascii="Calibri" w:eastAsia="Times New Roman" w:hAnsi="Calibri" w:cs="Calibri"/>
          <w:sz w:val="20"/>
          <w:szCs w:val="20"/>
          <w:lang w:val="pl-PL" w:eastAsia="pl-PL"/>
        </w:rPr>
        <w:t>,</w:t>
      </w:r>
      <w:r w:rsidRPr="00845ADA">
        <w:rPr>
          <w:rFonts w:ascii="Calibri" w:eastAsia="Times New Roman" w:hAnsi="Calibri" w:cs="Calibri"/>
          <w:sz w:val="20"/>
          <w:szCs w:val="20"/>
          <w:lang w:val="pl-PL" w:eastAsia="pl-PL"/>
        </w:rPr>
        <w:t xml:space="preserve"> a w szczególności segregacji i właściwej utylizacji odpadów, stosowania technologii ograniczających pylenie przy składowaniu i wykorzystaniu materiałów sypkich.</w:t>
      </w:r>
    </w:p>
    <w:p w14:paraId="38241E79"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wykonania pełnego zakresu robót, który jest konieczny z punktu widzenia dokumentacji, przepisów prawa, wiedzy technicznej i sztuki budowlanej, dla uzyskania końcowego efektu określonego przez przedmiot zamówienia, a więc wykonania zadania bez względu na występujące trudności i nieprzewidziane okoliczności jakie mogą wystąpić w trakcie realizacji,</w:t>
      </w:r>
    </w:p>
    <w:p w14:paraId="5CB1D222"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prawidłowego wykonania wszystkich prac związanych z realizacją przedmiotu zamówienia w zakresie umożliwiającym użytkowanie powstałej infrastruktury zgodnie z jej przeznaczeniem,</w:t>
      </w:r>
    </w:p>
    <w:p w14:paraId="2CD75BD0" w14:textId="77777777" w:rsidR="00921A44" w:rsidRPr="00845ADA"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845ADA">
        <w:rPr>
          <w:rFonts w:ascii="Calibri" w:eastAsia="Times New Roman" w:hAnsi="Calibri" w:cs="Calibri"/>
          <w:sz w:val="20"/>
          <w:szCs w:val="20"/>
          <w:lang w:val="pl-PL" w:eastAsia="pl-PL"/>
        </w:rPr>
        <w:t>zapewnienia do realizacji inwestycji materiałów budowlanych spełniających wymogi Polskich Norm oraz posiadających stosowne certyfikaty, aprobaty techniczne i atesty wydane przez upoważnioną instytucję,</w:t>
      </w:r>
    </w:p>
    <w:p w14:paraId="5CE9FEE5" w14:textId="63745732"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zapewnienia do realizacji inwestycji materiałów nowych, dopuszczonych do stosowania w budownictwie, spełniających warunki określone w Ustawie o wyrobach budowlanych z dnia 16 kwi</w:t>
      </w:r>
      <w:r w:rsidR="002A5267" w:rsidRPr="00845ADA">
        <w:rPr>
          <w:rFonts w:ascii="Calibri" w:eastAsia="Times New Roman" w:hAnsi="Calibri" w:cs="Calibri"/>
          <w:sz w:val="20"/>
          <w:szCs w:val="20"/>
          <w:lang w:val="pl-PL" w:eastAsia="pl-PL"/>
        </w:rPr>
        <w:t xml:space="preserve">etnia 2004 r. </w:t>
      </w:r>
      <w:r w:rsidRPr="00845ADA">
        <w:rPr>
          <w:rFonts w:ascii="Calibri" w:eastAsia="Times New Roman" w:hAnsi="Calibri" w:cs="Calibri"/>
          <w:sz w:val="20"/>
          <w:szCs w:val="20"/>
          <w:lang w:val="pl-PL" w:eastAsia="pl-PL"/>
        </w:rPr>
        <w:t>oraz przepisach wykonawczych do tej ustawy,</w:t>
      </w:r>
    </w:p>
    <w:p w14:paraId="17E48A36"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uzyskania pisemnej akceptacji Inspektora Nadzoru i Zamawiającego przedstawionych przez Wykonawcę wniosków </w:t>
      </w:r>
      <w:proofErr w:type="spellStart"/>
      <w:r w:rsidRPr="00845ADA">
        <w:rPr>
          <w:rFonts w:ascii="Calibri" w:eastAsia="Times New Roman" w:hAnsi="Calibri" w:cs="Calibri"/>
          <w:sz w:val="20"/>
          <w:szCs w:val="20"/>
          <w:lang w:val="pl-PL" w:eastAsia="pl-PL"/>
        </w:rPr>
        <w:t>materiałowcyh</w:t>
      </w:r>
      <w:proofErr w:type="spellEnd"/>
      <w:r w:rsidRPr="00845ADA">
        <w:rPr>
          <w:rFonts w:ascii="Calibri" w:eastAsia="Times New Roman" w:hAnsi="Calibri" w:cs="Calibri"/>
          <w:sz w:val="20"/>
          <w:szCs w:val="20"/>
          <w:lang w:val="pl-PL" w:eastAsia="pl-PL"/>
        </w:rPr>
        <w:t xml:space="preserve"> dotyczących wszystkich elementów/materiałów wykorzystanych do realizacji zamówienia,</w:t>
      </w:r>
    </w:p>
    <w:p w14:paraId="3596E620"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zapewnienia sprzętu budowlanego wykorzystywanego do realizacji przedmiotowego zamówienia posiadającego aktualne przeglądy i badania,</w:t>
      </w:r>
    </w:p>
    <w:p w14:paraId="79072F6A"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zapewnienia dozoru mienia na terenie budowy na własny koszt,</w:t>
      </w:r>
    </w:p>
    <w:p w14:paraId="23B2F4E3"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umożliwienia wstępu na teren budowy upoważnionym przedstawicielom Zamawiającego,</w:t>
      </w:r>
    </w:p>
    <w:p w14:paraId="23697A37" w14:textId="77777777" w:rsidR="00921A44" w:rsidRPr="00845ADA" w:rsidRDefault="00921A44" w:rsidP="00921A44">
      <w:pPr>
        <w:numPr>
          <w:ilvl w:val="0"/>
          <w:numId w:val="11"/>
        </w:numPr>
        <w:ind w:left="567" w:hanging="283"/>
        <w:contextualSpacing/>
        <w:jc w:val="both"/>
        <w:rPr>
          <w:rFonts w:ascii="Calibri" w:eastAsia="Times New Roman" w:hAnsi="Calibri" w:cs="Calibri"/>
          <w:bCs/>
          <w:sz w:val="20"/>
          <w:szCs w:val="20"/>
          <w:lang w:val="pl-PL" w:eastAsia="pl-PL"/>
        </w:rPr>
      </w:pPr>
      <w:r w:rsidRPr="00845ADA">
        <w:rPr>
          <w:rFonts w:ascii="Calibri" w:eastAsia="Times New Roman" w:hAnsi="Calibri" w:cs="Calibri"/>
          <w:bCs/>
          <w:sz w:val="20"/>
          <w:szCs w:val="20"/>
          <w:lang w:val="pl-PL" w:eastAsia="pl-PL"/>
        </w:rPr>
        <w:t xml:space="preserve">zapewnienia dojazdu podczas prowadzenia robót </w:t>
      </w:r>
      <w:r w:rsidRPr="00845ADA">
        <w:rPr>
          <w:rFonts w:ascii="Calibri" w:eastAsia="Times New Roman" w:hAnsi="Calibri" w:cs="Calibri"/>
          <w:sz w:val="20"/>
          <w:szCs w:val="20"/>
          <w:lang w:val="pl-PL" w:eastAsia="pl-PL"/>
        </w:rPr>
        <w:t>do wszystkich nieruchomości w obrębie prowadzonych robót,</w:t>
      </w:r>
    </w:p>
    <w:p w14:paraId="208249FA"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zorganizowania zaplecza robót na terenie budowy lub poza terenem budowy we własnym zakresie i na własny koszt,</w:t>
      </w:r>
    </w:p>
    <w:p w14:paraId="415CC5ED"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doprowadzenia na własny koszt energii elektrycznej i wody na teren budowy stosownie do potrzeb, podłączenia liczników zużycia wody i energii elektrycznej oraz ponoszenia kosztów zużycia wody i energii w okresie realizacji robót,</w:t>
      </w:r>
    </w:p>
    <w:p w14:paraId="1F21E13A"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71CA3686"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natychmiastowego usunięcia wszelkich szkód i awarii spowodowanych przez Wykonawcę w trakcie realizacji robót,</w:t>
      </w:r>
    </w:p>
    <w:p w14:paraId="759AA551"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przerwania robót na żądanie Zamawiającego i w związku z tym zabezpieczenia wykonywanych robót przed ich zniszczeniem,</w:t>
      </w:r>
    </w:p>
    <w:p w14:paraId="48C51155"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opracowania i wdrożenia projektu czasowej organizacji ruchu na okres realizacji zadania </w:t>
      </w:r>
      <w:r w:rsidRPr="00845ADA">
        <w:rPr>
          <w:rFonts w:ascii="Calibri" w:eastAsia="Times New Roman" w:hAnsi="Calibri" w:cs="Calibri"/>
          <w:b/>
          <w:bCs/>
          <w:sz w:val="20"/>
          <w:szCs w:val="20"/>
          <w:lang w:val="pl-PL" w:eastAsia="pl-PL"/>
        </w:rPr>
        <w:t>(jeśli konieczne)</w:t>
      </w:r>
      <w:r w:rsidRPr="00845ADA">
        <w:rPr>
          <w:rFonts w:ascii="Calibri" w:eastAsia="Times New Roman" w:hAnsi="Calibri" w:cs="Calibri"/>
          <w:sz w:val="20"/>
          <w:szCs w:val="20"/>
          <w:lang w:val="pl-PL" w:eastAsia="pl-PL"/>
        </w:rPr>
        <w:t xml:space="preserve"> wraz z jego zatwierdzeniem przez uprawnione instytucje. Realizacja zmian oraz ponoszenie wszystkich kosztów zmiany organizacji ruchu,</w:t>
      </w:r>
    </w:p>
    <w:p w14:paraId="4B36BBED"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sprzątania na bieżąco ulic z zanieczyszczeń powstałych od jazdy i pracy sprzętu oraz środków transportu Wykonawcy, jego podwykonawców i dostawców, a w przypadku spowodowania jakichkolwiek uszkodzeń ich natychmiastowej naprawy,</w:t>
      </w:r>
    </w:p>
    <w:p w14:paraId="0DD448F8"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utrzymywania na własny koszt na bieżąco czystości na terenie budowy,</w:t>
      </w:r>
    </w:p>
    <w:p w14:paraId="24000BB7"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powiadomienia mieszkańców, zakładów usługowych i gestorów sieci o prowadzonych robotach i utrudnieniach z tym związanych – nie później niż na 7 dni przed przystąpieniem do robót,</w:t>
      </w:r>
    </w:p>
    <w:p w14:paraId="30CE391C" w14:textId="431012E4"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po zakończeniu realizacji robót stanowiących przedmiot niniejszego zamówienia - do uporządkowania na własny koszt i przekazania go protokolarnie Zamawiającemu w terminie ustalonym jako odbiór końcowy robót,</w:t>
      </w:r>
    </w:p>
    <w:p w14:paraId="7271A18A"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udziału w naradach koordynacyjnych, w celu omówienia postępów prac oraz uwag i problemów, jakie powstały w trakcie realizacji przedmiotu zamówienia, w miejscu wskazanym przez Zamawiającego. Terminy narad będą ustalane przez Zamawiającego wg potrzeb,</w:t>
      </w:r>
    </w:p>
    <w:p w14:paraId="0C4F1815"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posiadania ubezpieczenia od odpowiedzialności cywilnej kontraktowej i deliktowej za szkody, które mogą wyniknąć w związku z prowadzonymi w ramach zamówienia robotami,</w:t>
      </w:r>
    </w:p>
    <w:p w14:paraId="515B954D" w14:textId="1924C056"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ubezpieczenia budowy, realizowanej w ramach niniejszego zamówienia od mogących wystąpić szkód, nagłych zdarzeń losowych oraz odpowiedzialności cywilnej</w:t>
      </w:r>
      <w:r w:rsidR="001C1B12" w:rsidRPr="00845ADA">
        <w:rPr>
          <w:rFonts w:ascii="Calibri" w:eastAsia="Times New Roman" w:hAnsi="Calibri" w:cs="Calibri"/>
          <w:sz w:val="20"/>
          <w:szCs w:val="20"/>
          <w:lang w:val="pl-PL" w:eastAsia="pl-PL"/>
        </w:rPr>
        <w:t xml:space="preserve"> kontraktowej i deliktowej,</w:t>
      </w:r>
    </w:p>
    <w:p w14:paraId="417B833D" w14:textId="77777777" w:rsidR="00921A44" w:rsidRPr="00845ADA"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wykonania na własny koszt robót tymczasowych, których potrzeba wynika z technologii prowadzonych robót,</w:t>
      </w:r>
    </w:p>
    <w:p w14:paraId="3A6693F3" w14:textId="2200C2F8" w:rsidR="00921A44" w:rsidRPr="00845ADA" w:rsidRDefault="00921A44" w:rsidP="00274483">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przeprowadzenia robót rozbiórkowych i budowlanych</w:t>
      </w:r>
      <w:r w:rsidR="002A5267"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 xml:space="preserve">zgodnie z wymogami rozporządzenia Ministra </w:t>
      </w:r>
      <w:r w:rsidR="00274483"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Infrastruktury z dnia 6 lutego 2003r. w sprawie bezpieczeństwa i higieny pracy podczas wykonywania robót budowlanych</w:t>
      </w:r>
      <w:r w:rsidR="003276D1" w:rsidRPr="00845ADA">
        <w:rPr>
          <w:rFonts w:ascii="Calibri" w:eastAsia="Times New Roman" w:hAnsi="Calibri" w:cs="Calibri"/>
          <w:sz w:val="20"/>
          <w:szCs w:val="20"/>
          <w:lang w:val="pl-PL" w:eastAsia="pl-PL"/>
        </w:rPr>
        <w:t>,</w:t>
      </w:r>
    </w:p>
    <w:p w14:paraId="0C46B47C" w14:textId="77777777" w:rsidR="00921A44" w:rsidRPr="00845ADA" w:rsidRDefault="00921A44" w:rsidP="003276D1">
      <w:pPr>
        <w:numPr>
          <w:ilvl w:val="0"/>
          <w:numId w:val="11"/>
        </w:numPr>
        <w:ind w:left="567" w:hanging="283"/>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koordynowania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0F86BF68" w14:textId="77777777"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lastRenderedPageBreak/>
        <w:t>przestrzegania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3F69C1C3" w14:textId="77777777"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zatrudnienia wystarczającej liczby wykwalifikowanego personelu gwarantującego właściwą, jakość wykonanych prac,</w:t>
      </w:r>
    </w:p>
    <w:p w14:paraId="573B2C88" w14:textId="31F3646E"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wykonania przed zgłoszeniem zamówienia do odbioru, wszystkich niezbędnych prób z wynikiem pozytywnym,</w:t>
      </w:r>
    </w:p>
    <w:p w14:paraId="14283D51" w14:textId="77777777"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uczestniczenia w czynnościach odbioru częściowego, końcowego i ostatecznego (pogwarancyjnego), a także czynnościach usunięcia stwierdzonych wad, przekazania atestów i zaświadczeń,</w:t>
      </w:r>
    </w:p>
    <w:p w14:paraId="66C51315" w14:textId="39A0737C"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zgłoszenia w formie pisemnej gotowości do odbioru ostatecznego na dziesięć (10) dni przed </w:t>
      </w:r>
    </w:p>
    <w:p w14:paraId="3179F17C" w14:textId="4562696A" w:rsidR="00921A44" w:rsidRPr="00845ADA"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opracowania i przekazania Zamawiającemu kompletu dokumentacji </w:t>
      </w:r>
      <w:r w:rsidR="003276D1" w:rsidRPr="00845ADA">
        <w:rPr>
          <w:rFonts w:ascii="Calibri" w:eastAsia="Times New Roman" w:hAnsi="Calibri" w:cs="Calibri"/>
          <w:sz w:val="20"/>
          <w:szCs w:val="20"/>
          <w:lang w:val="pl-PL" w:eastAsia="pl-PL"/>
        </w:rPr>
        <w:t xml:space="preserve">projektowej, </w:t>
      </w:r>
      <w:r w:rsidRPr="00845ADA">
        <w:rPr>
          <w:rFonts w:ascii="Calibri" w:eastAsia="Times New Roman" w:hAnsi="Calibri" w:cs="Calibri"/>
          <w:sz w:val="20"/>
          <w:szCs w:val="20"/>
          <w:lang w:val="pl-PL" w:eastAsia="pl-PL"/>
        </w:rPr>
        <w:t>powykonawczej</w:t>
      </w:r>
      <w:r w:rsidR="003276D1" w:rsidRPr="00845ADA">
        <w:rPr>
          <w:rFonts w:ascii="Calibri" w:eastAsia="Times New Roman" w:hAnsi="Calibri" w:cs="Calibri"/>
          <w:sz w:val="20"/>
          <w:szCs w:val="20"/>
          <w:lang w:val="pl-PL" w:eastAsia="pl-PL"/>
        </w:rPr>
        <w:t xml:space="preserve"> oraz audytu</w:t>
      </w:r>
      <w:r w:rsidR="00557FE9" w:rsidRPr="00845ADA">
        <w:rPr>
          <w:rFonts w:ascii="Calibri" w:eastAsia="Times New Roman" w:hAnsi="Calibri" w:cs="Calibri"/>
          <w:sz w:val="20"/>
          <w:szCs w:val="20"/>
          <w:lang w:val="pl-PL" w:eastAsia="pl-PL"/>
        </w:rPr>
        <w:t xml:space="preserve"> energetycznego</w:t>
      </w:r>
      <w:r w:rsidRPr="00845ADA">
        <w:rPr>
          <w:rFonts w:ascii="Calibri" w:eastAsia="Times New Roman" w:hAnsi="Calibri" w:cs="Calibri"/>
          <w:sz w:val="20"/>
          <w:szCs w:val="20"/>
          <w:lang w:val="pl-PL" w:eastAsia="pl-PL"/>
        </w:rPr>
        <w:t xml:space="preserve"> w </w:t>
      </w:r>
      <w:r w:rsidRPr="00845ADA">
        <w:rPr>
          <w:rFonts w:ascii="Calibri" w:eastAsia="Times New Roman" w:hAnsi="Calibri" w:cs="Calibri"/>
          <w:b/>
          <w:sz w:val="20"/>
          <w:szCs w:val="20"/>
          <w:lang w:val="pl-PL" w:eastAsia="pl-PL"/>
        </w:rPr>
        <w:t>3 egzemplarzach</w:t>
      </w:r>
      <w:r w:rsidRPr="00845ADA">
        <w:rPr>
          <w:rFonts w:ascii="Calibri" w:eastAsia="Times New Roman" w:hAnsi="Calibri" w:cs="Calibri"/>
          <w:sz w:val="20"/>
          <w:szCs w:val="20"/>
          <w:lang w:val="pl-PL" w:eastAsia="pl-PL"/>
        </w:rPr>
        <w:t xml:space="preserve"> w wersji tradycyjnej (segregatory z dokumentacją) oraz elektronicznej edytowalnej na nośniku elektronicznym (</w:t>
      </w:r>
      <w:proofErr w:type="spellStart"/>
      <w:r w:rsidRPr="00845ADA">
        <w:rPr>
          <w:rFonts w:ascii="Calibri" w:eastAsia="Times New Roman" w:hAnsi="Calibri" w:cs="Calibri"/>
          <w:sz w:val="20"/>
          <w:szCs w:val="20"/>
          <w:lang w:val="pl-PL" w:eastAsia="pl-PL"/>
        </w:rPr>
        <w:t>pen</w:t>
      </w:r>
      <w:proofErr w:type="spellEnd"/>
      <w:r w:rsidRPr="00845ADA">
        <w:rPr>
          <w:rFonts w:ascii="Calibri" w:eastAsia="Times New Roman" w:hAnsi="Calibri" w:cs="Calibri"/>
          <w:sz w:val="20"/>
          <w:szCs w:val="20"/>
          <w:lang w:val="pl-PL" w:eastAsia="pl-PL"/>
        </w:rPr>
        <w:t xml:space="preserve"> </w:t>
      </w:r>
      <w:proofErr w:type="spellStart"/>
      <w:r w:rsidRPr="00845ADA">
        <w:rPr>
          <w:rFonts w:ascii="Calibri" w:eastAsia="Times New Roman" w:hAnsi="Calibri" w:cs="Calibri"/>
          <w:sz w:val="20"/>
          <w:szCs w:val="20"/>
          <w:lang w:val="pl-PL" w:eastAsia="pl-PL"/>
        </w:rPr>
        <w:t>drive</w:t>
      </w:r>
      <w:proofErr w:type="spellEnd"/>
      <w:r w:rsidRPr="00845ADA">
        <w:rPr>
          <w:rFonts w:ascii="Calibri" w:eastAsia="Times New Roman" w:hAnsi="Calibri" w:cs="Calibri"/>
          <w:sz w:val="20"/>
          <w:szCs w:val="20"/>
          <w:lang w:val="pl-PL" w:eastAsia="pl-PL"/>
        </w:rPr>
        <w:t xml:space="preserve">) (rysunki- Auto </w:t>
      </w:r>
      <w:proofErr w:type="spellStart"/>
      <w:r w:rsidRPr="00845ADA">
        <w:rPr>
          <w:rFonts w:ascii="Calibri" w:eastAsia="Times New Roman" w:hAnsi="Calibri" w:cs="Calibri"/>
          <w:sz w:val="20"/>
          <w:szCs w:val="20"/>
          <w:lang w:val="pl-PL" w:eastAsia="pl-PL"/>
        </w:rPr>
        <w:t>Cad</w:t>
      </w:r>
      <w:proofErr w:type="spellEnd"/>
      <w:r w:rsidRPr="00845ADA">
        <w:rPr>
          <w:rFonts w:ascii="Calibri" w:eastAsia="Times New Roman" w:hAnsi="Calibri" w:cs="Calibri"/>
          <w:sz w:val="20"/>
          <w:szCs w:val="20"/>
          <w:lang w:val="pl-PL" w:eastAsia="pl-PL"/>
        </w:rPr>
        <w:t>, pliki tekstowe – Word lub Open Office oraz w formacie PDF),</w:t>
      </w:r>
    </w:p>
    <w:p w14:paraId="7B3E7209" w14:textId="77777777" w:rsidR="00E717C4" w:rsidRPr="00845ADA" w:rsidRDefault="00921A44" w:rsidP="00E717C4">
      <w:pPr>
        <w:numPr>
          <w:ilvl w:val="0"/>
          <w:numId w:val="11"/>
        </w:numPr>
        <w:ind w:left="567"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 xml:space="preserve">opracowania i przekazania Zamawiającemu geodezyjnego pomiaru powykonawczego oraz zgłoszenia przedmiotu </w:t>
      </w:r>
      <w:r w:rsidR="00B44CD5" w:rsidRPr="00845ADA">
        <w:rPr>
          <w:rFonts w:ascii="Calibri" w:eastAsia="Times New Roman" w:hAnsi="Calibri" w:cs="Calibri"/>
          <w:sz w:val="20"/>
          <w:szCs w:val="20"/>
          <w:lang w:val="pl-PL" w:eastAsia="pl-PL"/>
        </w:rPr>
        <w:t>zamówienia do odbioru końcowego.</w:t>
      </w:r>
    </w:p>
    <w:p w14:paraId="60631A14" w14:textId="77777777" w:rsidR="00E717C4" w:rsidRPr="00845ADA" w:rsidRDefault="00E717C4" w:rsidP="00E717C4">
      <w:pPr>
        <w:ind w:left="567"/>
        <w:contextualSpacing/>
        <w:jc w:val="both"/>
        <w:rPr>
          <w:rFonts w:ascii="Calibri" w:eastAsia="Times New Roman" w:hAnsi="Calibri" w:cs="Calibri"/>
          <w:sz w:val="20"/>
          <w:szCs w:val="20"/>
          <w:lang w:val="pl-PL" w:eastAsia="pl-PL"/>
        </w:rPr>
      </w:pPr>
    </w:p>
    <w:p w14:paraId="4C02C2A4" w14:textId="25A9CEB7" w:rsidR="00630258" w:rsidRPr="00845ADA" w:rsidRDefault="00E717C4" w:rsidP="00E717C4">
      <w:pPr>
        <w:contextualSpacing/>
        <w:jc w:val="both"/>
        <w:rPr>
          <w:rFonts w:ascii="Calibri" w:eastAsia="Times New Roman" w:hAnsi="Calibri" w:cs="Calibri"/>
          <w:sz w:val="20"/>
          <w:szCs w:val="20"/>
          <w:lang w:val="pl-PL" w:eastAsia="pl-PL"/>
        </w:rPr>
      </w:pPr>
      <w:r w:rsidRPr="00845ADA">
        <w:rPr>
          <w:rFonts w:ascii="Calibri" w:eastAsia="Times New Roman" w:hAnsi="Calibri" w:cs="Calibri"/>
          <w:b/>
          <w:sz w:val="20"/>
          <w:szCs w:val="20"/>
          <w:lang w:val="pl-PL" w:eastAsia="pl-PL"/>
        </w:rPr>
        <w:t xml:space="preserve">5. </w:t>
      </w:r>
      <w:r w:rsidR="00630258" w:rsidRPr="00845ADA">
        <w:rPr>
          <w:rFonts w:ascii="Calibri" w:eastAsia="Times New Roman" w:hAnsi="Calibri" w:cs="Calibri"/>
          <w:b/>
          <w:sz w:val="20"/>
          <w:szCs w:val="20"/>
          <w:lang w:val="pl-PL" w:eastAsia="pl-PL"/>
        </w:rPr>
        <w:t>Wykonawca (lub podwykonawca) jest zobowiązany zgodnie z art. 95 ust. 1 ustawy PZP – do zatrudnienia pracowników wykonujących przedmiot zamówienia na podstawie umowy o pracę w rozumieniu przepisów Kodeksu Pracy.</w:t>
      </w:r>
    </w:p>
    <w:p w14:paraId="20F1DC41" w14:textId="54872D55" w:rsidR="00630258" w:rsidRPr="00845ADA" w:rsidRDefault="00630258" w:rsidP="00744FA6">
      <w:pPr>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1)</w:t>
      </w:r>
      <w:r w:rsidR="001C1B12"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Sposób dokumentowania zatrudnienia osób, o których mowa w art. 95 ust. 1 ustawy PZP:</w:t>
      </w:r>
    </w:p>
    <w:p w14:paraId="799B78CF" w14:textId="79A252C7" w:rsidR="00630258" w:rsidRPr="00845ADA" w:rsidRDefault="00E717C4" w:rsidP="001C1B12">
      <w:pPr>
        <w:ind w:left="709" w:hanging="425"/>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r>
      <w:r w:rsidRPr="00845ADA">
        <w:rPr>
          <w:rFonts w:ascii="Calibri" w:eastAsia="Times New Roman" w:hAnsi="Calibri" w:cs="Calibri"/>
          <w:sz w:val="20"/>
          <w:szCs w:val="20"/>
          <w:lang w:val="pl-PL" w:eastAsia="pl-PL"/>
        </w:rPr>
        <w:tab/>
      </w:r>
      <w:r w:rsidR="00630258" w:rsidRPr="00845ADA">
        <w:rPr>
          <w:rFonts w:ascii="Calibri" w:eastAsia="Times New Roman" w:hAnsi="Calibri" w:cs="Calibri"/>
          <w:sz w:val="20"/>
          <w:szCs w:val="20"/>
          <w:lang w:val="pl-PL" w:eastAsia="pl-PL"/>
        </w:rPr>
        <w:t>a)</w:t>
      </w:r>
      <w:r w:rsidR="001C1B12" w:rsidRPr="00845ADA">
        <w:rPr>
          <w:rFonts w:ascii="Calibri" w:eastAsia="Times New Roman" w:hAnsi="Calibri" w:cs="Calibri"/>
          <w:sz w:val="20"/>
          <w:szCs w:val="20"/>
          <w:lang w:val="pl-PL" w:eastAsia="pl-PL"/>
        </w:rPr>
        <w:t xml:space="preserve"> n</w:t>
      </w:r>
      <w:r w:rsidR="00630258" w:rsidRPr="00845ADA">
        <w:rPr>
          <w:rFonts w:ascii="Calibri" w:eastAsia="Times New Roman" w:hAnsi="Calibri" w:cs="Calibri"/>
          <w:sz w:val="20"/>
          <w:szCs w:val="20"/>
          <w:lang w:val="pl-PL" w:eastAsia="pl-PL"/>
        </w:rPr>
        <w:t>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r w:rsidR="00744FA6" w:rsidRPr="00845ADA">
        <w:rPr>
          <w:rFonts w:ascii="Calibri" w:eastAsia="Times New Roman" w:hAnsi="Calibri" w:cs="Calibri"/>
          <w:sz w:val="20"/>
          <w:szCs w:val="20"/>
          <w:lang w:val="pl-PL" w:eastAsia="pl-PL"/>
        </w:rPr>
        <w:t>,</w:t>
      </w:r>
    </w:p>
    <w:p w14:paraId="5C769D2D" w14:textId="5B8B7239" w:rsidR="00630258" w:rsidRPr="00845ADA" w:rsidRDefault="00630258" w:rsidP="001C1B12">
      <w:pPr>
        <w:ind w:left="709" w:firstLine="8"/>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b)</w:t>
      </w:r>
      <w:r w:rsidR="001C1B12"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 xml:space="preserve">roboty budowlane objęte przedmiotem umowy będą świadczone przez osoby zatrudnione na podstawie </w:t>
      </w:r>
      <w:r w:rsidR="001C1B12"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umowy o pracę w rozumieniu przepisów Kodeksu pracy - zwane Pracownikami wymienione w załączniku do Umowy pn. „Wykaz Pracowników”</w:t>
      </w:r>
      <w:r w:rsidR="00744FA6" w:rsidRPr="00845ADA">
        <w:rPr>
          <w:rFonts w:ascii="Calibri" w:eastAsia="Times New Roman" w:hAnsi="Calibri" w:cs="Calibri"/>
          <w:sz w:val="20"/>
          <w:szCs w:val="20"/>
          <w:lang w:val="pl-PL" w:eastAsia="pl-PL"/>
        </w:rPr>
        <w:t>,</w:t>
      </w:r>
    </w:p>
    <w:p w14:paraId="4D78AA7A" w14:textId="053C8ACC" w:rsidR="00630258" w:rsidRPr="00845ADA" w:rsidRDefault="00630258" w:rsidP="001C1B12">
      <w:pPr>
        <w:ind w:left="709" w:firstLine="8"/>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c</w:t>
      </w:r>
      <w:r w:rsidR="001C1B12" w:rsidRPr="00845ADA">
        <w:rPr>
          <w:rFonts w:ascii="Calibri" w:eastAsia="Times New Roman" w:hAnsi="Calibri" w:cs="Calibri"/>
          <w:sz w:val="20"/>
          <w:szCs w:val="20"/>
          <w:lang w:val="pl-PL" w:eastAsia="pl-PL"/>
        </w:rPr>
        <w:t>) w</w:t>
      </w:r>
      <w:r w:rsidRPr="00845ADA">
        <w:rPr>
          <w:rFonts w:ascii="Calibri" w:eastAsia="Times New Roman" w:hAnsi="Calibri" w:cs="Calibri"/>
          <w:sz w:val="20"/>
          <w:szCs w:val="20"/>
          <w:lang w:val="pl-PL" w:eastAsia="pl-PL"/>
        </w:rPr>
        <w:t xml:space="preserve">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r w:rsidR="00744FA6" w:rsidRPr="00845ADA">
        <w:rPr>
          <w:rFonts w:ascii="Calibri" w:eastAsia="Times New Roman" w:hAnsi="Calibri" w:cs="Calibri"/>
          <w:sz w:val="20"/>
          <w:szCs w:val="20"/>
          <w:lang w:val="pl-PL" w:eastAsia="pl-PL"/>
        </w:rPr>
        <w:t>,</w:t>
      </w:r>
    </w:p>
    <w:p w14:paraId="2930F013" w14:textId="7EA55BAB" w:rsidR="00630258" w:rsidRPr="00845ADA" w:rsidRDefault="00630258" w:rsidP="00744FA6">
      <w:pPr>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2)</w:t>
      </w:r>
      <w:r w:rsidR="001C1B12"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 xml:space="preserve">Zamawiający ma prawo do przeprowadzenia kontroli spełniania przez Wykonawcę wymagań, o których mowa </w:t>
      </w:r>
      <w:r w:rsidR="00744FA6"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w art. 95 ust. 1 ustawy Pzp, oraz sankcji z tytułu niespełnienia tych wymagań:</w:t>
      </w:r>
    </w:p>
    <w:p w14:paraId="5576D601" w14:textId="49E23D20" w:rsidR="00630258" w:rsidRPr="00845ADA" w:rsidRDefault="00630258" w:rsidP="00744FA6">
      <w:pPr>
        <w:ind w:left="717"/>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w:t>
      </w:r>
      <w:r w:rsidR="00744FA6"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 xml:space="preserve">W celu kontroli przestrzegania postanowień umowy przez Wykonawcę przedstawiciel Zamawiającego </w:t>
      </w:r>
      <w:r w:rsidR="00744FA6"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uprawniony jest w każdym czasie do weryfikacji Personelu Wykonawcy uczestniczącego w realizacji przedmiotu umowy, na okoliczność zgodności w Wykazem Pracowników, o którym mowa w pkt. 1 lit a powyżej.</w:t>
      </w:r>
    </w:p>
    <w:p w14:paraId="4AFCBAAE" w14:textId="074FC507" w:rsidR="00630258" w:rsidRPr="00845ADA" w:rsidRDefault="00630258" w:rsidP="00744FA6">
      <w:pPr>
        <w:ind w:left="717"/>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b)</w:t>
      </w:r>
      <w:r w:rsidR="00744FA6"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5C9288A4" w14:textId="4EB80F70" w:rsidR="00630258" w:rsidRPr="00845ADA" w:rsidRDefault="00630258" w:rsidP="00744FA6">
      <w:pPr>
        <w:ind w:left="717"/>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c)</w:t>
      </w:r>
      <w:r w:rsidR="00744FA6" w:rsidRPr="00845ADA">
        <w:rPr>
          <w:rFonts w:ascii="Calibri" w:eastAsia="Times New Roman" w:hAnsi="Calibri" w:cs="Calibri"/>
          <w:sz w:val="20"/>
          <w:szCs w:val="20"/>
          <w:lang w:val="pl-PL" w:eastAsia="pl-PL"/>
        </w:rPr>
        <w:t xml:space="preserve"> </w:t>
      </w:r>
      <w:r w:rsidRPr="00845ADA">
        <w:rPr>
          <w:rFonts w:ascii="Calibri" w:eastAsia="Times New Roman" w:hAnsi="Calibri" w:cs="Calibri"/>
          <w:sz w:val="20"/>
          <w:szCs w:val="20"/>
          <w:lang w:val="pl-PL" w:eastAsia="pl-PL"/>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2F61C2" w:rsidRPr="00845ADA">
        <w:rPr>
          <w:rFonts w:ascii="Calibri" w:eastAsia="Times New Roman" w:hAnsi="Calibri" w:cs="Calibri"/>
          <w:sz w:val="20"/>
          <w:szCs w:val="20"/>
          <w:lang w:val="pl-PL" w:eastAsia="pl-PL"/>
        </w:rPr>
        <w:t xml:space="preserve"> wskazanych w załączniku nr </w:t>
      </w:r>
      <w:r w:rsidR="00230AB4">
        <w:rPr>
          <w:rFonts w:ascii="Calibri" w:eastAsia="Times New Roman" w:hAnsi="Calibri" w:cs="Calibri"/>
          <w:sz w:val="20"/>
          <w:szCs w:val="20"/>
          <w:lang w:val="pl-PL" w:eastAsia="pl-PL"/>
        </w:rPr>
        <w:t>4</w:t>
      </w:r>
      <w:r w:rsidR="002F61C2" w:rsidRPr="00845ADA">
        <w:rPr>
          <w:rFonts w:ascii="Calibri" w:eastAsia="Times New Roman" w:hAnsi="Calibri" w:cs="Calibri"/>
          <w:sz w:val="20"/>
          <w:szCs w:val="20"/>
          <w:lang w:val="pl-PL" w:eastAsia="pl-PL"/>
        </w:rPr>
        <w:t xml:space="preserve"> do </w:t>
      </w:r>
      <w:r w:rsidR="00230AB4">
        <w:rPr>
          <w:rFonts w:ascii="Calibri" w:eastAsia="Times New Roman" w:hAnsi="Calibri" w:cs="Calibri"/>
          <w:sz w:val="20"/>
          <w:szCs w:val="20"/>
          <w:lang w:val="pl-PL" w:eastAsia="pl-PL"/>
        </w:rPr>
        <w:t>umowy.</w:t>
      </w:r>
    </w:p>
    <w:p w14:paraId="3B171C78" w14:textId="422262C7" w:rsidR="00630258" w:rsidRPr="00845ADA" w:rsidRDefault="00630258" w:rsidP="00744FA6">
      <w:pPr>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3)</w:t>
      </w:r>
      <w:r w:rsidR="00744FA6" w:rsidRPr="00845ADA">
        <w:rPr>
          <w:rFonts w:ascii="Calibri" w:eastAsia="Times New Roman" w:hAnsi="Calibri" w:cs="Calibri"/>
          <w:sz w:val="20"/>
          <w:szCs w:val="20"/>
          <w:lang w:val="pl-PL" w:eastAsia="pl-PL"/>
        </w:rPr>
        <w:t xml:space="preserve"> R</w:t>
      </w:r>
      <w:r w:rsidRPr="00845ADA">
        <w:rPr>
          <w:rFonts w:ascii="Calibri" w:eastAsia="Times New Roman" w:hAnsi="Calibri" w:cs="Calibri"/>
          <w:sz w:val="20"/>
          <w:szCs w:val="20"/>
          <w:lang w:val="pl-PL" w:eastAsia="pl-PL"/>
        </w:rPr>
        <w:t>odzaje czynności niezbędnych do realizacji zamówienia, których dotyczą wymagania zatrudnienia na podstawie umowy o pracę przez Wykonawcę lub podwykonawcę osób wykonujących czynności w trakcie realizacji zamówienia</w:t>
      </w:r>
      <w:r w:rsidR="00E717C4" w:rsidRPr="00845ADA">
        <w:rPr>
          <w:rFonts w:ascii="Calibri" w:eastAsia="Times New Roman" w:hAnsi="Calibri" w:cs="Calibri"/>
          <w:sz w:val="20"/>
          <w:szCs w:val="20"/>
          <w:lang w:val="pl-PL" w:eastAsia="pl-PL"/>
        </w:rPr>
        <w:t>.</w:t>
      </w:r>
    </w:p>
    <w:p w14:paraId="4BA7E705" w14:textId="77777777" w:rsidR="00B44CD5" w:rsidRPr="00845ADA" w:rsidRDefault="00B44CD5" w:rsidP="00B44CD5">
      <w:pPr>
        <w:ind w:left="567"/>
        <w:contextualSpacing/>
        <w:jc w:val="both"/>
        <w:rPr>
          <w:rFonts w:ascii="Calibri" w:eastAsia="Times New Roman" w:hAnsi="Calibri" w:cs="Calibri"/>
          <w:sz w:val="20"/>
          <w:szCs w:val="20"/>
          <w:lang w:val="pl-PL" w:eastAsia="pl-PL"/>
        </w:rPr>
      </w:pPr>
    </w:p>
    <w:p w14:paraId="035689C1" w14:textId="10246C80" w:rsidR="00B44CD5" w:rsidRPr="00845ADA" w:rsidRDefault="00E717C4" w:rsidP="00E717C4">
      <w:pPr>
        <w:rPr>
          <w:rFonts w:asciiTheme="minorHAnsi" w:hAnsiTheme="minorHAnsi" w:cstheme="minorHAnsi"/>
          <w:b/>
          <w:sz w:val="20"/>
          <w:szCs w:val="20"/>
          <w:lang w:val="pl-PL" w:eastAsia="pl-PL"/>
        </w:rPr>
      </w:pPr>
      <w:r w:rsidRPr="00845ADA">
        <w:rPr>
          <w:rFonts w:asciiTheme="minorHAnsi" w:hAnsiTheme="minorHAnsi" w:cstheme="minorHAnsi"/>
          <w:b/>
          <w:sz w:val="20"/>
          <w:szCs w:val="20"/>
          <w:lang w:val="pl-PL" w:eastAsia="pl-PL"/>
        </w:rPr>
        <w:t xml:space="preserve">6. Ponadto </w:t>
      </w:r>
      <w:proofErr w:type="spellStart"/>
      <w:r w:rsidRPr="00845ADA">
        <w:rPr>
          <w:rFonts w:asciiTheme="minorHAnsi" w:hAnsiTheme="minorHAnsi" w:cstheme="minorHAnsi"/>
          <w:b/>
          <w:sz w:val="20"/>
          <w:szCs w:val="20"/>
          <w:lang w:val="pl-PL" w:eastAsia="pl-PL"/>
        </w:rPr>
        <w:t>Zamawia</w:t>
      </w:r>
      <w:r w:rsidR="00B44CD5" w:rsidRPr="00845ADA">
        <w:rPr>
          <w:rFonts w:asciiTheme="minorHAnsi" w:hAnsiTheme="minorHAnsi" w:cstheme="minorHAnsi"/>
          <w:b/>
          <w:sz w:val="20"/>
          <w:szCs w:val="20"/>
          <w:lang w:val="pl-PL" w:eastAsia="pl-PL"/>
        </w:rPr>
        <w:t>y</w:t>
      </w:r>
      <w:proofErr w:type="spellEnd"/>
      <w:r w:rsidR="00B44CD5" w:rsidRPr="00845ADA">
        <w:rPr>
          <w:rFonts w:asciiTheme="minorHAnsi" w:hAnsiTheme="minorHAnsi" w:cstheme="minorHAnsi"/>
          <w:b/>
          <w:sz w:val="20"/>
          <w:szCs w:val="20"/>
          <w:lang w:val="pl-PL" w:eastAsia="pl-PL"/>
        </w:rPr>
        <w:t xml:space="preserve"> informuje, że: </w:t>
      </w:r>
    </w:p>
    <w:p w14:paraId="29EF69E9" w14:textId="77777777" w:rsidR="00B44CD5" w:rsidRPr="00845ADA" w:rsidRDefault="00B44CD5" w:rsidP="00C9188D">
      <w:pPr>
        <w:pStyle w:val="Akapitzlist"/>
        <w:numPr>
          <w:ilvl w:val="0"/>
          <w:numId w:val="27"/>
        </w:numPr>
        <w:tabs>
          <w:tab w:val="left" w:pos="709"/>
          <w:tab w:val="left" w:pos="851"/>
        </w:tabs>
        <w:suppressAutoHyphens w:val="0"/>
        <w:ind w:hanging="153"/>
        <w:rPr>
          <w:rFonts w:asciiTheme="minorHAnsi" w:eastAsia="Arial Unicode MS" w:hAnsiTheme="minorHAnsi" w:cstheme="minorHAnsi"/>
          <w:sz w:val="20"/>
          <w:szCs w:val="20"/>
          <w:lang w:val="pl-PL"/>
        </w:rPr>
      </w:pPr>
      <w:r w:rsidRPr="00845ADA">
        <w:rPr>
          <w:rFonts w:asciiTheme="minorHAnsi" w:eastAsia="Arial Unicode MS" w:hAnsiTheme="minorHAnsi" w:cstheme="minorHAnsi"/>
          <w:sz w:val="20"/>
          <w:szCs w:val="20"/>
          <w:lang w:val="pl-PL"/>
        </w:rPr>
        <w:t>Do pełnego wykonania przedmiotu zamówienia Wykonawca powinien zatrudnić wystarczającą liczbę    wykwalifikowanego personelu gwarantującego właściwą, jakość wykonanych prac.</w:t>
      </w:r>
    </w:p>
    <w:p w14:paraId="60BEDD58" w14:textId="77777777" w:rsidR="00B44CD5" w:rsidRPr="00845ADA"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845ADA">
        <w:rPr>
          <w:rFonts w:asciiTheme="minorHAnsi" w:eastAsia="Arial Unicode MS" w:hAnsiTheme="minorHAnsi" w:cstheme="minorHAnsi"/>
          <w:sz w:val="20"/>
          <w:szCs w:val="20"/>
          <w:lang w:val="pl-PL"/>
        </w:rPr>
        <w:t>Nie dopuszcza składania ofert wariantowych.</w:t>
      </w:r>
    </w:p>
    <w:p w14:paraId="153E60AC" w14:textId="77777777" w:rsidR="00B44CD5" w:rsidRPr="00845ADA"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845ADA">
        <w:rPr>
          <w:rFonts w:asciiTheme="minorHAnsi" w:eastAsia="Arial Unicode MS" w:hAnsiTheme="minorHAnsi" w:cstheme="minorHAnsi"/>
          <w:sz w:val="20"/>
          <w:szCs w:val="20"/>
          <w:lang w:val="pl-PL"/>
        </w:rPr>
        <w:t>Nie dopuszcza składania ofert częściowych.</w:t>
      </w:r>
    </w:p>
    <w:p w14:paraId="0B39EA2D" w14:textId="77777777" w:rsidR="00B44CD5" w:rsidRPr="00845ADA"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845ADA">
        <w:rPr>
          <w:rFonts w:asciiTheme="minorHAnsi" w:eastAsia="Arial Unicode MS" w:hAnsiTheme="minorHAnsi" w:cstheme="minorHAnsi"/>
          <w:sz w:val="20"/>
          <w:szCs w:val="20"/>
          <w:lang w:val="pl-PL"/>
        </w:rPr>
        <w:t>Nie przewiduje udzielenia zamówień, o których mowa w art. 214 ust. 1 pkt. 7 ustawy PZP.</w:t>
      </w:r>
    </w:p>
    <w:p w14:paraId="47D98728" w14:textId="77777777" w:rsidR="00B44CD5" w:rsidRPr="00845ADA"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845ADA">
        <w:rPr>
          <w:rFonts w:asciiTheme="minorHAnsi" w:eastAsia="Arial Unicode MS" w:hAnsiTheme="minorHAnsi" w:cstheme="minorHAnsi"/>
          <w:sz w:val="20"/>
          <w:szCs w:val="20"/>
          <w:lang w:val="pl-PL"/>
        </w:rPr>
        <w:lastRenderedPageBreak/>
        <w:t>Wymaga złożenia ofert w postaci elektronicznej. Szczegółowy opis (instrukcja) składania ofert w postaci elektronicznej zawarty został w ust. XVII SWZ.</w:t>
      </w:r>
    </w:p>
    <w:p w14:paraId="7F22D5F4" w14:textId="77777777" w:rsidR="00B44CD5" w:rsidRPr="00845ADA" w:rsidRDefault="00B44CD5" w:rsidP="00B44CD5">
      <w:pPr>
        <w:pStyle w:val="Akapitzlist"/>
        <w:tabs>
          <w:tab w:val="left" w:pos="851"/>
        </w:tabs>
        <w:rPr>
          <w:rFonts w:asciiTheme="minorHAnsi" w:hAnsiTheme="minorHAnsi" w:cstheme="minorHAnsi"/>
          <w:b/>
          <w:sz w:val="20"/>
          <w:szCs w:val="20"/>
          <w:lang w:val="pl-PL"/>
        </w:rPr>
      </w:pPr>
    </w:p>
    <w:p w14:paraId="7676FC54" w14:textId="77777777" w:rsidR="00B44CD5" w:rsidRPr="00845ADA" w:rsidRDefault="00B44CD5" w:rsidP="00B44CD5">
      <w:pPr>
        <w:pStyle w:val="Akapitzlist"/>
        <w:tabs>
          <w:tab w:val="left" w:pos="851"/>
        </w:tabs>
        <w:spacing w:before="240"/>
        <w:ind w:left="360"/>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Kod Wspólnego Słownika Zamówień (CPV): </w:t>
      </w:r>
    </w:p>
    <w:p w14:paraId="4DBB2B1C" w14:textId="77777777" w:rsidR="00B44CD5" w:rsidRPr="00845ADA" w:rsidRDefault="00B44CD5" w:rsidP="00C9188D">
      <w:pPr>
        <w:pStyle w:val="Akapitzlist"/>
        <w:numPr>
          <w:ilvl w:val="0"/>
          <w:numId w:val="28"/>
        </w:numPr>
        <w:rPr>
          <w:rFonts w:ascii="Calibri" w:hAnsi="Calibri" w:cs="Calibri"/>
          <w:b/>
          <w:sz w:val="20"/>
          <w:szCs w:val="20"/>
          <w:lang w:val="pl-PL" w:eastAsia="pl-PL"/>
        </w:rPr>
      </w:pPr>
      <w:r w:rsidRPr="00845ADA">
        <w:rPr>
          <w:rFonts w:ascii="Calibri" w:hAnsi="Calibri" w:cs="Calibri"/>
          <w:b/>
          <w:sz w:val="20"/>
          <w:szCs w:val="20"/>
          <w:lang w:val="pl-PL" w:eastAsia="pl-PL"/>
        </w:rPr>
        <w:t>45000000-7 Roboty budowlane.</w:t>
      </w:r>
    </w:p>
    <w:p w14:paraId="2071B01C" w14:textId="77777777" w:rsidR="00DB4890" w:rsidRPr="00845ADA" w:rsidRDefault="00B44CD5" w:rsidP="00C9188D">
      <w:pPr>
        <w:pStyle w:val="Akapitzlist"/>
        <w:numPr>
          <w:ilvl w:val="0"/>
          <w:numId w:val="28"/>
        </w:numPr>
        <w:rPr>
          <w:rFonts w:asciiTheme="minorHAnsi" w:hAnsiTheme="minorHAnsi" w:cstheme="minorHAnsi"/>
          <w:sz w:val="20"/>
          <w:szCs w:val="20"/>
          <w:lang w:val="pl-PL"/>
        </w:rPr>
      </w:pPr>
      <w:r w:rsidRPr="00845ADA">
        <w:rPr>
          <w:rFonts w:ascii="Calibri" w:hAnsi="Calibri" w:cs="Calibri"/>
          <w:sz w:val="20"/>
          <w:szCs w:val="20"/>
          <w:lang w:val="pl-PL" w:eastAsia="pl-PL"/>
        </w:rPr>
        <w:t>45110000-1 Roboty w zakresie burzenia i rozbiórki obiektów budowlanych; roboty ziemne.</w:t>
      </w:r>
    </w:p>
    <w:p w14:paraId="55BDF5CC" w14:textId="590449E4"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71220000-6 Usługi projektowania architektonicznego</w:t>
      </w:r>
    </w:p>
    <w:p w14:paraId="3DBE3873" w14:textId="18307575" w:rsidR="00B44CD5"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71240000-2 Usługi architektoniczne, inżynieryjne i planowania</w:t>
      </w:r>
    </w:p>
    <w:p w14:paraId="3B73B8F9" w14:textId="5026D3FE"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45200000 -9 Roboty budowlane w zakresie wznoszenia kompletnych obiekt</w:t>
      </w:r>
      <w:r w:rsidRPr="00845ADA">
        <w:rPr>
          <w:rFonts w:asciiTheme="minorHAnsi" w:hAnsiTheme="minorHAnsi" w:cstheme="minorHAnsi" w:hint="eastAsia"/>
          <w:sz w:val="20"/>
          <w:szCs w:val="20"/>
          <w:lang w:val="pl-PL"/>
        </w:rPr>
        <w:t>ó</w:t>
      </w:r>
      <w:r w:rsidRPr="00845ADA">
        <w:rPr>
          <w:rFonts w:asciiTheme="minorHAnsi" w:hAnsiTheme="minorHAnsi" w:cstheme="minorHAnsi"/>
          <w:sz w:val="20"/>
          <w:szCs w:val="20"/>
          <w:lang w:val="pl-PL"/>
        </w:rPr>
        <w:t>w budowlanych lub ich cz</w:t>
      </w:r>
      <w:r w:rsidRPr="00845ADA">
        <w:rPr>
          <w:rFonts w:asciiTheme="minorHAnsi" w:hAnsiTheme="minorHAnsi" w:cstheme="minorHAnsi" w:hint="eastAsia"/>
          <w:sz w:val="20"/>
          <w:szCs w:val="20"/>
          <w:lang w:val="pl-PL"/>
        </w:rPr>
        <w:t>ęś</w:t>
      </w:r>
      <w:r w:rsidRPr="00845ADA">
        <w:rPr>
          <w:rFonts w:asciiTheme="minorHAnsi" w:hAnsiTheme="minorHAnsi" w:cstheme="minorHAnsi"/>
          <w:sz w:val="20"/>
          <w:szCs w:val="20"/>
          <w:lang w:val="pl-PL"/>
        </w:rPr>
        <w:t>ci oraz roboty w zakresie in</w:t>
      </w:r>
      <w:r w:rsidRPr="00845ADA">
        <w:rPr>
          <w:rFonts w:asciiTheme="minorHAnsi" w:hAnsiTheme="minorHAnsi" w:cstheme="minorHAnsi" w:hint="eastAsia"/>
          <w:sz w:val="20"/>
          <w:szCs w:val="20"/>
          <w:lang w:val="pl-PL"/>
        </w:rPr>
        <w:t>ż</w:t>
      </w:r>
      <w:r w:rsidRPr="00845ADA">
        <w:rPr>
          <w:rFonts w:asciiTheme="minorHAnsi" w:hAnsiTheme="minorHAnsi" w:cstheme="minorHAnsi"/>
          <w:sz w:val="20"/>
          <w:szCs w:val="20"/>
          <w:lang w:val="pl-PL"/>
        </w:rPr>
        <w:t>ynierii l</w:t>
      </w:r>
      <w:r w:rsidRPr="00845ADA">
        <w:rPr>
          <w:rFonts w:asciiTheme="minorHAnsi" w:hAnsiTheme="minorHAnsi" w:cstheme="minorHAnsi" w:hint="eastAsia"/>
          <w:sz w:val="20"/>
          <w:szCs w:val="20"/>
          <w:lang w:val="pl-PL"/>
        </w:rPr>
        <w:t>ą</w:t>
      </w:r>
      <w:r w:rsidRPr="00845ADA">
        <w:rPr>
          <w:rFonts w:asciiTheme="minorHAnsi" w:hAnsiTheme="minorHAnsi" w:cstheme="minorHAnsi"/>
          <w:sz w:val="20"/>
          <w:szCs w:val="20"/>
          <w:lang w:val="pl-PL"/>
        </w:rPr>
        <w:t>dowej i wodnej</w:t>
      </w:r>
    </w:p>
    <w:p w14:paraId="618BF315"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45300000 -0 Roboty instalacyjne w budynkach</w:t>
      </w:r>
    </w:p>
    <w:p w14:paraId="50F96989"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45400000 -1 Roboty wyko</w:t>
      </w:r>
      <w:r w:rsidRPr="00845ADA">
        <w:rPr>
          <w:rFonts w:asciiTheme="minorHAnsi" w:hAnsiTheme="minorHAnsi" w:cstheme="minorHAnsi" w:hint="eastAsia"/>
          <w:sz w:val="20"/>
          <w:szCs w:val="20"/>
          <w:lang w:val="pl-PL"/>
        </w:rPr>
        <w:t>ń</w:t>
      </w:r>
      <w:r w:rsidRPr="00845ADA">
        <w:rPr>
          <w:rFonts w:asciiTheme="minorHAnsi" w:hAnsiTheme="minorHAnsi" w:cstheme="minorHAnsi"/>
          <w:sz w:val="20"/>
          <w:szCs w:val="20"/>
          <w:lang w:val="pl-PL"/>
        </w:rPr>
        <w:t>czeniowe w zakresie obiekt</w:t>
      </w:r>
      <w:r w:rsidRPr="00845ADA">
        <w:rPr>
          <w:rFonts w:asciiTheme="minorHAnsi" w:hAnsiTheme="minorHAnsi" w:cstheme="minorHAnsi" w:hint="eastAsia"/>
          <w:sz w:val="20"/>
          <w:szCs w:val="20"/>
          <w:lang w:val="pl-PL"/>
        </w:rPr>
        <w:t>ó</w:t>
      </w:r>
      <w:r w:rsidRPr="00845ADA">
        <w:rPr>
          <w:rFonts w:asciiTheme="minorHAnsi" w:hAnsiTheme="minorHAnsi" w:cstheme="minorHAnsi"/>
          <w:sz w:val="20"/>
          <w:szCs w:val="20"/>
          <w:lang w:val="pl-PL"/>
        </w:rPr>
        <w:t>w budowlanych</w:t>
      </w:r>
    </w:p>
    <w:p w14:paraId="76D50DEB"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45260000 -7 Roboty w zakresie wykonywania pokry</w:t>
      </w:r>
      <w:r w:rsidRPr="00845ADA">
        <w:rPr>
          <w:rFonts w:asciiTheme="minorHAnsi" w:hAnsiTheme="minorHAnsi" w:cstheme="minorHAnsi" w:hint="eastAsia"/>
          <w:sz w:val="20"/>
          <w:szCs w:val="20"/>
          <w:lang w:val="pl-PL"/>
        </w:rPr>
        <w:t>ć</w:t>
      </w:r>
      <w:r w:rsidRPr="00845ADA">
        <w:rPr>
          <w:rFonts w:asciiTheme="minorHAnsi" w:hAnsiTheme="minorHAnsi" w:cstheme="minorHAnsi"/>
          <w:sz w:val="20"/>
          <w:szCs w:val="20"/>
          <w:lang w:val="pl-PL"/>
        </w:rPr>
        <w:t xml:space="preserve"> i konstrukcji dachowych i inne podobne roboty</w:t>
      </w:r>
    </w:p>
    <w:p w14:paraId="6683FAD6"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specjalistyczne</w:t>
      </w:r>
    </w:p>
    <w:p w14:paraId="703AD75B"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45320000 -6 Roboty izolacyjne</w:t>
      </w:r>
    </w:p>
    <w:p w14:paraId="1C64A251"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45410000 -4 Tynkowanie</w:t>
      </w:r>
    </w:p>
    <w:p w14:paraId="5BB3B266"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45420000 -7 Roboty w zakresie zak</w:t>
      </w:r>
      <w:r w:rsidRPr="00845ADA">
        <w:rPr>
          <w:rFonts w:asciiTheme="minorHAnsi" w:hAnsiTheme="minorHAnsi" w:cstheme="minorHAnsi" w:hint="eastAsia"/>
          <w:sz w:val="20"/>
          <w:szCs w:val="20"/>
          <w:lang w:val="pl-PL"/>
        </w:rPr>
        <w:t>ł</w:t>
      </w:r>
      <w:r w:rsidRPr="00845ADA">
        <w:rPr>
          <w:rFonts w:asciiTheme="minorHAnsi" w:hAnsiTheme="minorHAnsi" w:cstheme="minorHAnsi"/>
          <w:sz w:val="20"/>
          <w:szCs w:val="20"/>
          <w:lang w:val="pl-PL"/>
        </w:rPr>
        <w:t>adania stolarki budowlanej oraz roboty ciesielskie</w:t>
      </w:r>
    </w:p>
    <w:p w14:paraId="17CFDD02"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45450000 -6 Roboty budowlane wyko</w:t>
      </w:r>
      <w:r w:rsidRPr="00845ADA">
        <w:rPr>
          <w:rFonts w:asciiTheme="minorHAnsi" w:hAnsiTheme="minorHAnsi" w:cstheme="minorHAnsi" w:hint="eastAsia"/>
          <w:sz w:val="20"/>
          <w:szCs w:val="20"/>
          <w:lang w:val="pl-PL"/>
        </w:rPr>
        <w:t>ń</w:t>
      </w:r>
      <w:r w:rsidRPr="00845ADA">
        <w:rPr>
          <w:rFonts w:asciiTheme="minorHAnsi" w:hAnsiTheme="minorHAnsi" w:cstheme="minorHAnsi"/>
          <w:sz w:val="20"/>
          <w:szCs w:val="20"/>
          <w:lang w:val="pl-PL"/>
        </w:rPr>
        <w:t>czeniowe, pozosta</w:t>
      </w:r>
      <w:r w:rsidRPr="00845ADA">
        <w:rPr>
          <w:rFonts w:asciiTheme="minorHAnsi" w:hAnsiTheme="minorHAnsi" w:cstheme="minorHAnsi" w:hint="eastAsia"/>
          <w:sz w:val="20"/>
          <w:szCs w:val="20"/>
          <w:lang w:val="pl-PL"/>
        </w:rPr>
        <w:t>ł</w:t>
      </w:r>
      <w:r w:rsidRPr="00845ADA">
        <w:rPr>
          <w:rFonts w:asciiTheme="minorHAnsi" w:hAnsiTheme="minorHAnsi" w:cstheme="minorHAnsi"/>
          <w:sz w:val="20"/>
          <w:szCs w:val="20"/>
          <w:lang w:val="pl-PL"/>
        </w:rPr>
        <w:t>e</w:t>
      </w:r>
    </w:p>
    <w:p w14:paraId="673F6C2A"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45261900 -3 Naprawa i konserwacja dach</w:t>
      </w:r>
      <w:r w:rsidRPr="00845ADA">
        <w:rPr>
          <w:rFonts w:asciiTheme="minorHAnsi" w:hAnsiTheme="minorHAnsi" w:cstheme="minorHAnsi" w:hint="eastAsia"/>
          <w:sz w:val="20"/>
          <w:szCs w:val="20"/>
          <w:lang w:val="pl-PL"/>
        </w:rPr>
        <w:t>ó</w:t>
      </w:r>
      <w:r w:rsidRPr="00845ADA">
        <w:rPr>
          <w:rFonts w:asciiTheme="minorHAnsi" w:hAnsiTheme="minorHAnsi" w:cstheme="minorHAnsi"/>
          <w:sz w:val="20"/>
          <w:szCs w:val="20"/>
          <w:lang w:val="pl-PL"/>
        </w:rPr>
        <w:t>w</w:t>
      </w:r>
    </w:p>
    <w:p w14:paraId="07257FAC" w14:textId="77777777"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45321000 -3 Izolacja cieplna</w:t>
      </w:r>
    </w:p>
    <w:p w14:paraId="1616B9E9" w14:textId="449F98FD" w:rsidR="00C9188D" w:rsidRPr="00845ADA" w:rsidRDefault="00C9188D" w:rsidP="00C9188D">
      <w:pPr>
        <w:pStyle w:val="Akapitzlist"/>
        <w:numPr>
          <w:ilvl w:val="0"/>
          <w:numId w:val="28"/>
        </w:numPr>
        <w:rPr>
          <w:rFonts w:asciiTheme="minorHAnsi" w:hAnsiTheme="minorHAnsi" w:cstheme="minorHAnsi"/>
          <w:sz w:val="20"/>
          <w:szCs w:val="20"/>
          <w:lang w:val="pl-PL"/>
        </w:rPr>
      </w:pPr>
      <w:r w:rsidRPr="00845ADA">
        <w:rPr>
          <w:rFonts w:asciiTheme="minorHAnsi" w:hAnsiTheme="minorHAnsi" w:cstheme="minorHAnsi"/>
          <w:sz w:val="20"/>
          <w:szCs w:val="20"/>
          <w:lang w:val="pl-PL"/>
        </w:rPr>
        <w:t>45421100 -5 Instalowanie drzwi i okien i podobnych</w:t>
      </w:r>
    </w:p>
    <w:p w14:paraId="135FF836" w14:textId="77777777" w:rsidR="00C9188D" w:rsidRPr="00845ADA" w:rsidRDefault="00C9188D" w:rsidP="00C9188D">
      <w:pPr>
        <w:rPr>
          <w:rFonts w:asciiTheme="minorHAnsi" w:hAnsiTheme="minorHAnsi" w:cstheme="minorHAnsi"/>
          <w:sz w:val="20"/>
          <w:szCs w:val="20"/>
          <w:lang w:val="pl-PL"/>
        </w:rPr>
      </w:pPr>
    </w:p>
    <w:p w14:paraId="4588563D" w14:textId="07550303" w:rsidR="00DB4890" w:rsidRPr="00845ADA" w:rsidRDefault="009A6BC7"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VI</w:t>
      </w:r>
      <w:r w:rsidR="00DB4890" w:rsidRPr="00845ADA">
        <w:rPr>
          <w:rFonts w:asciiTheme="minorHAnsi" w:hAnsiTheme="minorHAnsi" w:cstheme="minorHAnsi"/>
          <w:b/>
          <w:sz w:val="20"/>
          <w:szCs w:val="20"/>
          <w:lang w:val="pl-PL"/>
        </w:rPr>
        <w:t>. Termin wykonania zamówienia.</w:t>
      </w:r>
    </w:p>
    <w:p w14:paraId="63612CB4" w14:textId="77777777" w:rsidR="00C9188D" w:rsidRPr="00845ADA" w:rsidRDefault="00C9188D" w:rsidP="00DB4890">
      <w:pPr>
        <w:rPr>
          <w:rFonts w:asciiTheme="minorHAnsi" w:hAnsiTheme="minorHAnsi" w:cstheme="minorHAnsi"/>
          <w:b/>
          <w:sz w:val="20"/>
          <w:szCs w:val="20"/>
          <w:lang w:val="pl-PL"/>
        </w:rPr>
      </w:pPr>
    </w:p>
    <w:p w14:paraId="08065FF4" w14:textId="21FCF273" w:rsidR="00C9188D" w:rsidRPr="00845ADA" w:rsidRDefault="00C9188D" w:rsidP="00C9188D">
      <w:pPr>
        <w:rPr>
          <w:rFonts w:asciiTheme="minorHAnsi" w:hAnsiTheme="minorHAnsi" w:cstheme="minorHAnsi"/>
          <w:sz w:val="20"/>
          <w:szCs w:val="20"/>
          <w:lang w:val="pl-PL"/>
        </w:rPr>
      </w:pPr>
      <w:r w:rsidRPr="00845ADA">
        <w:rPr>
          <w:rFonts w:asciiTheme="minorHAnsi" w:hAnsiTheme="minorHAnsi" w:cstheme="minorHAnsi"/>
          <w:sz w:val="20"/>
          <w:szCs w:val="20"/>
          <w:u w:val="single"/>
          <w:lang w:val="pl-PL"/>
        </w:rPr>
        <w:t>Do części I</w:t>
      </w:r>
      <w:r w:rsidRPr="00845ADA">
        <w:rPr>
          <w:rFonts w:asciiTheme="minorHAnsi" w:hAnsiTheme="minorHAnsi" w:cstheme="minorHAnsi"/>
          <w:sz w:val="20"/>
          <w:szCs w:val="20"/>
          <w:lang w:val="pl-PL"/>
        </w:rPr>
        <w:t xml:space="preserve"> – </w:t>
      </w:r>
      <w:r w:rsidRPr="00845ADA">
        <w:rPr>
          <w:rFonts w:asciiTheme="minorHAnsi" w:hAnsiTheme="minorHAnsi" w:cstheme="minorHAnsi"/>
          <w:b/>
          <w:sz w:val="20"/>
          <w:szCs w:val="20"/>
          <w:lang w:val="pl-PL"/>
        </w:rPr>
        <w:t>Maksymalnie 100 dni kalendarzowych</w:t>
      </w:r>
      <w:r w:rsidRPr="00845ADA">
        <w:rPr>
          <w:rFonts w:asciiTheme="minorHAnsi" w:hAnsiTheme="minorHAnsi" w:cstheme="minorHAnsi"/>
          <w:sz w:val="20"/>
          <w:szCs w:val="20"/>
          <w:lang w:val="pl-PL"/>
        </w:rPr>
        <w:t xml:space="preserve"> od daty podpisania umowy.</w:t>
      </w:r>
    </w:p>
    <w:p w14:paraId="7FEDDF52" w14:textId="77777777" w:rsidR="00C9188D" w:rsidRPr="00845ADA" w:rsidRDefault="00C9188D" w:rsidP="00C9188D">
      <w:pPr>
        <w:rPr>
          <w:rFonts w:asciiTheme="minorHAnsi" w:hAnsiTheme="minorHAnsi" w:cstheme="minorHAnsi"/>
          <w:sz w:val="20"/>
          <w:szCs w:val="20"/>
          <w:lang w:val="pl-PL"/>
        </w:rPr>
      </w:pPr>
    </w:p>
    <w:p w14:paraId="2C2A52FB" w14:textId="1D6358DE" w:rsidR="00C9188D" w:rsidRPr="00845ADA" w:rsidRDefault="00C9188D" w:rsidP="00C9188D">
      <w:pPr>
        <w:rPr>
          <w:rFonts w:asciiTheme="minorHAnsi" w:hAnsiTheme="minorHAnsi" w:cstheme="minorHAnsi"/>
          <w:sz w:val="20"/>
          <w:szCs w:val="20"/>
          <w:lang w:val="pl-PL"/>
        </w:rPr>
      </w:pPr>
      <w:r w:rsidRPr="00845ADA">
        <w:rPr>
          <w:rFonts w:asciiTheme="minorHAnsi" w:hAnsiTheme="minorHAnsi" w:cstheme="minorHAnsi"/>
          <w:sz w:val="20"/>
          <w:szCs w:val="20"/>
          <w:u w:val="single"/>
          <w:lang w:val="pl-PL"/>
        </w:rPr>
        <w:t>Do części II</w:t>
      </w:r>
      <w:r w:rsidRPr="00845ADA">
        <w:rPr>
          <w:rFonts w:asciiTheme="minorHAnsi" w:hAnsiTheme="minorHAnsi" w:cstheme="minorHAnsi"/>
          <w:sz w:val="20"/>
          <w:szCs w:val="20"/>
          <w:lang w:val="pl-PL"/>
        </w:rPr>
        <w:t xml:space="preserve"> – </w:t>
      </w:r>
      <w:r w:rsidRPr="00845ADA">
        <w:rPr>
          <w:rFonts w:asciiTheme="minorHAnsi" w:hAnsiTheme="minorHAnsi" w:cstheme="minorHAnsi"/>
          <w:b/>
          <w:sz w:val="20"/>
          <w:szCs w:val="20"/>
          <w:lang w:val="pl-PL"/>
        </w:rPr>
        <w:t>Maksymalnie 300 dni kalendarzowych</w:t>
      </w:r>
      <w:r w:rsidRPr="00845ADA">
        <w:rPr>
          <w:rFonts w:asciiTheme="minorHAnsi" w:hAnsiTheme="minorHAnsi" w:cstheme="minorHAnsi"/>
          <w:sz w:val="20"/>
          <w:szCs w:val="20"/>
          <w:lang w:val="pl-PL"/>
        </w:rPr>
        <w:t xml:space="preserve"> od daty podpisania umowy.</w:t>
      </w:r>
    </w:p>
    <w:p w14:paraId="1FF1360B" w14:textId="77777777" w:rsidR="00DB4890" w:rsidRPr="00845ADA" w:rsidRDefault="00DB4890" w:rsidP="00DB4890">
      <w:pPr>
        <w:rPr>
          <w:rFonts w:asciiTheme="minorHAnsi" w:hAnsiTheme="minorHAnsi" w:cstheme="minorHAnsi"/>
          <w:b/>
          <w:sz w:val="20"/>
          <w:szCs w:val="20"/>
          <w:lang w:val="pl-PL"/>
        </w:rPr>
      </w:pPr>
    </w:p>
    <w:p w14:paraId="03B3106D" w14:textId="77777777" w:rsidR="00DB4890" w:rsidRPr="00845ADA" w:rsidRDefault="009A6BC7" w:rsidP="00DB4890">
      <w:pPr>
        <w:rPr>
          <w:rFonts w:asciiTheme="minorHAnsi" w:hAnsiTheme="minorHAnsi" w:cstheme="minorHAnsi"/>
          <w:b/>
          <w:sz w:val="20"/>
          <w:szCs w:val="20"/>
          <w:lang w:val="pl-PL"/>
        </w:rPr>
      </w:pPr>
      <w:r w:rsidRPr="00845ADA">
        <w:rPr>
          <w:rFonts w:asciiTheme="minorHAnsi" w:hAnsiTheme="minorHAnsi" w:cstheme="minorHAnsi"/>
          <w:b/>
          <w:bCs/>
          <w:iCs/>
          <w:sz w:val="20"/>
          <w:szCs w:val="20"/>
          <w:lang w:val="pl-PL"/>
        </w:rPr>
        <w:t>VII</w:t>
      </w:r>
      <w:r w:rsidR="00DB4890" w:rsidRPr="00845ADA">
        <w:rPr>
          <w:rFonts w:asciiTheme="minorHAnsi" w:hAnsiTheme="minorHAnsi" w:cstheme="minorHAnsi"/>
          <w:b/>
          <w:bCs/>
          <w:iCs/>
          <w:sz w:val="20"/>
          <w:szCs w:val="20"/>
          <w:lang w:val="pl-PL"/>
        </w:rPr>
        <w:t xml:space="preserve">. </w:t>
      </w:r>
      <w:r w:rsidR="00DB4890" w:rsidRPr="00845ADA">
        <w:rPr>
          <w:rFonts w:asciiTheme="minorHAnsi" w:hAnsiTheme="minorHAnsi" w:cstheme="minorHAnsi"/>
          <w:b/>
          <w:sz w:val="20"/>
          <w:szCs w:val="20"/>
          <w:lang w:val="pl-PL"/>
        </w:rPr>
        <w:t>Podstawy wykluczenia, o których mowa w art. 108 ust. 1 ustawy PZP</w:t>
      </w:r>
    </w:p>
    <w:p w14:paraId="0789E391" w14:textId="77777777" w:rsidR="00DB4890" w:rsidRPr="00845ADA" w:rsidRDefault="00DB4890" w:rsidP="007356C2">
      <w:pPr>
        <w:numPr>
          <w:ilvl w:val="0"/>
          <w:numId w:val="20"/>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4FEBED78" w14:textId="40704339" w:rsidR="00DB4890" w:rsidRPr="00845ADA" w:rsidRDefault="00DB4890" w:rsidP="007356C2">
      <w:pPr>
        <w:numPr>
          <w:ilvl w:val="0"/>
          <w:numId w:val="20"/>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Brak podstaw do wykluczenia, o których mowa w art. 108 ustawy PZP, zostanie zweryfikowany na podstawie przedłożonego wraz z ofertą oświadczenia – wg wzoru na Załączniku nr </w:t>
      </w:r>
      <w:r w:rsidR="00230AB4">
        <w:rPr>
          <w:rFonts w:asciiTheme="minorHAnsi" w:hAnsiTheme="minorHAnsi" w:cstheme="minorHAnsi"/>
          <w:bCs/>
          <w:iCs/>
          <w:sz w:val="20"/>
          <w:szCs w:val="20"/>
          <w:lang w:val="pl-PL"/>
        </w:rPr>
        <w:t>4</w:t>
      </w:r>
      <w:r w:rsidRPr="00845ADA">
        <w:rPr>
          <w:rFonts w:asciiTheme="minorHAnsi" w:hAnsiTheme="minorHAnsi" w:cstheme="minorHAnsi"/>
          <w:b/>
          <w:bCs/>
          <w:iCs/>
          <w:sz w:val="20"/>
          <w:szCs w:val="20"/>
          <w:lang w:val="pl-PL"/>
        </w:rPr>
        <w:t xml:space="preserve"> </w:t>
      </w:r>
      <w:r w:rsidRPr="00845ADA">
        <w:rPr>
          <w:rFonts w:asciiTheme="minorHAnsi" w:hAnsiTheme="minorHAnsi" w:cstheme="minorHAnsi"/>
          <w:bCs/>
          <w:iCs/>
          <w:sz w:val="20"/>
          <w:szCs w:val="20"/>
          <w:lang w:val="pl-PL"/>
        </w:rPr>
        <w:t>do SWZ.</w:t>
      </w:r>
    </w:p>
    <w:p w14:paraId="2901EC7D" w14:textId="77777777" w:rsidR="00DB4890" w:rsidRPr="00845ADA" w:rsidRDefault="00DB4890" w:rsidP="007356C2">
      <w:pPr>
        <w:numPr>
          <w:ilvl w:val="0"/>
          <w:numId w:val="20"/>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Zamawiający może wykluczyć Wykonawcę na każdym etapie postępowania o udzielenie zamówienia. </w:t>
      </w:r>
    </w:p>
    <w:p w14:paraId="49DA2D5C" w14:textId="77777777" w:rsidR="00DB4890" w:rsidRPr="00845ADA" w:rsidRDefault="00DB4890" w:rsidP="007356C2">
      <w:pPr>
        <w:numPr>
          <w:ilvl w:val="0"/>
          <w:numId w:val="20"/>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520AF3DE" w14:textId="77777777" w:rsidR="00DB4890" w:rsidRPr="00845ADA" w:rsidRDefault="00DB4890" w:rsidP="007356C2">
      <w:pPr>
        <w:numPr>
          <w:ilvl w:val="0"/>
          <w:numId w:val="20"/>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Wykonawca nie podlega wykluczeniu w okolicznościach określonych w art. 108 ust. 1 pkt. 1,2,5 i 6 lub</w:t>
      </w:r>
      <w:r w:rsidRPr="00845ADA">
        <w:rPr>
          <w:rFonts w:asciiTheme="minorHAnsi" w:hAnsiTheme="minorHAnsi" w:cstheme="minorHAnsi"/>
          <w:bCs/>
          <w:iCs/>
          <w:sz w:val="20"/>
          <w:szCs w:val="20"/>
          <w:lang w:val="pl-PL"/>
        </w:rPr>
        <w:br/>
        <w:t>art. 109 ust. 1 pkt. 2-10, jeżeli udowodni Zamawiającemu, że spełnił łącznie następujące przesłanki:</w:t>
      </w:r>
    </w:p>
    <w:p w14:paraId="093A7680" w14:textId="77777777" w:rsidR="00DB4890" w:rsidRPr="00845ADA" w:rsidRDefault="00DB4890" w:rsidP="007356C2">
      <w:pPr>
        <w:numPr>
          <w:ilvl w:val="1"/>
          <w:numId w:val="20"/>
        </w:numPr>
        <w:jc w:val="both"/>
        <w:rPr>
          <w:rFonts w:asciiTheme="minorHAnsi" w:hAnsiTheme="minorHAnsi" w:cstheme="minorHAnsi"/>
          <w:bCs/>
          <w:iCs/>
          <w:sz w:val="20"/>
          <w:szCs w:val="20"/>
          <w:lang w:val="pl-PL"/>
        </w:rPr>
      </w:pPr>
      <w:r w:rsidRPr="00845ADA">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22E0C0BA" w14:textId="77777777" w:rsidR="00DB4890" w:rsidRPr="00845ADA" w:rsidRDefault="00DB4890" w:rsidP="007356C2">
      <w:pPr>
        <w:numPr>
          <w:ilvl w:val="1"/>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4E6A33" w14:textId="77777777" w:rsidR="00DB4890" w:rsidRPr="00845ADA" w:rsidRDefault="00DB4890" w:rsidP="007356C2">
      <w:pPr>
        <w:numPr>
          <w:ilvl w:val="1"/>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124CFD13" w14:textId="77777777" w:rsidR="00DB4890" w:rsidRPr="00845ADA" w:rsidRDefault="00DB4890" w:rsidP="007356C2">
      <w:pPr>
        <w:numPr>
          <w:ilvl w:val="2"/>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zerwał wszelkie powiązania z osobami lub podmiotami odpowiedzialnymi za nieprawidłowe postępowanie Wykonawcy, </w:t>
      </w:r>
    </w:p>
    <w:p w14:paraId="2E956D83" w14:textId="77777777" w:rsidR="00DB4890" w:rsidRPr="00845ADA" w:rsidRDefault="00DB4890" w:rsidP="007356C2">
      <w:pPr>
        <w:numPr>
          <w:ilvl w:val="2"/>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zreorganizował personel, </w:t>
      </w:r>
    </w:p>
    <w:p w14:paraId="3597097E" w14:textId="77777777" w:rsidR="00DB4890" w:rsidRPr="00845ADA" w:rsidRDefault="00DB4890" w:rsidP="007356C2">
      <w:pPr>
        <w:numPr>
          <w:ilvl w:val="2"/>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wdrożył system sprawozdawczości i kontroli,</w:t>
      </w:r>
    </w:p>
    <w:p w14:paraId="7E53E483" w14:textId="77777777" w:rsidR="00DB4890" w:rsidRPr="00845ADA" w:rsidRDefault="00DB4890" w:rsidP="007356C2">
      <w:pPr>
        <w:numPr>
          <w:ilvl w:val="2"/>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73726934" w14:textId="77777777" w:rsidR="00DB4890" w:rsidRPr="00845ADA" w:rsidRDefault="00DB4890" w:rsidP="007356C2">
      <w:pPr>
        <w:numPr>
          <w:ilvl w:val="2"/>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wprowadził wewnętrzne regulacje dotyczące odpowiedzialności i odszkodowań</w:t>
      </w:r>
      <w:r w:rsidRPr="00845ADA">
        <w:rPr>
          <w:rFonts w:asciiTheme="minorHAnsi" w:hAnsiTheme="minorHAnsi" w:cstheme="minorHAnsi"/>
          <w:sz w:val="20"/>
          <w:szCs w:val="20"/>
          <w:lang w:val="pl-PL"/>
        </w:rPr>
        <w:br/>
        <w:t xml:space="preserve">za nieprzestrzeganie przepisów, wewnętrznych regulacji lub standardów. </w:t>
      </w:r>
    </w:p>
    <w:p w14:paraId="073AD439" w14:textId="77777777" w:rsidR="00DB4890" w:rsidRPr="00845ADA" w:rsidRDefault="00DB4890" w:rsidP="007356C2">
      <w:pPr>
        <w:numPr>
          <w:ilvl w:val="0"/>
          <w:numId w:val="20"/>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t>
      </w:r>
      <w:r w:rsidRPr="00845ADA">
        <w:rPr>
          <w:rFonts w:asciiTheme="minorHAnsi" w:hAnsiTheme="minorHAnsi" w:cstheme="minorHAnsi"/>
          <w:sz w:val="20"/>
          <w:szCs w:val="20"/>
          <w:lang w:val="pl-PL"/>
        </w:rPr>
        <w:lastRenderedPageBreak/>
        <w:t xml:space="preserve">Wykonawcę czynności, o których mowa w ust. 5, nie są wystarczające do wykazania jego rzetelności, zamawiający wyklucza Wykonawcę. </w:t>
      </w:r>
    </w:p>
    <w:p w14:paraId="54EC5837" w14:textId="77777777" w:rsidR="00E717C4" w:rsidRPr="00845ADA" w:rsidRDefault="00E717C4" w:rsidP="00744FA6">
      <w:pPr>
        <w:rPr>
          <w:rFonts w:asciiTheme="minorHAnsi" w:hAnsiTheme="minorHAnsi" w:cstheme="minorHAnsi"/>
          <w:sz w:val="20"/>
          <w:szCs w:val="20"/>
          <w:lang w:val="pl-PL"/>
        </w:rPr>
      </w:pPr>
    </w:p>
    <w:p w14:paraId="61F5C843" w14:textId="77777777" w:rsidR="00DB4890" w:rsidRPr="00845ADA" w:rsidRDefault="00DB4890" w:rsidP="00DB4890">
      <w:pPr>
        <w:rPr>
          <w:rFonts w:asciiTheme="minorHAnsi" w:hAnsiTheme="minorHAnsi" w:cstheme="minorHAnsi"/>
          <w:sz w:val="20"/>
          <w:szCs w:val="20"/>
          <w:lang w:val="pl-PL"/>
        </w:rPr>
      </w:pPr>
    </w:p>
    <w:p w14:paraId="2D108AAF" w14:textId="77777777" w:rsidR="00DB4890" w:rsidRPr="00845ADA" w:rsidRDefault="009A6BC7"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VIII</w:t>
      </w:r>
      <w:r w:rsidR="00DB4890" w:rsidRPr="00845ADA">
        <w:rPr>
          <w:rFonts w:asciiTheme="minorHAnsi" w:hAnsiTheme="minorHAnsi" w:cstheme="minorHAnsi"/>
          <w:b/>
          <w:bCs/>
          <w:iCs/>
          <w:sz w:val="20"/>
          <w:szCs w:val="20"/>
          <w:lang w:val="pl-PL"/>
        </w:rPr>
        <w:t>. Informacja o warunkach udziału w postępowaniu.</w:t>
      </w:r>
    </w:p>
    <w:p w14:paraId="6EA514F7" w14:textId="77777777" w:rsidR="00DB4890" w:rsidRPr="00845ADA" w:rsidRDefault="00DB4890" w:rsidP="00DB4890">
      <w:pPr>
        <w:rPr>
          <w:rFonts w:asciiTheme="minorHAnsi" w:hAnsiTheme="minorHAnsi" w:cstheme="minorHAnsi"/>
          <w:bCs/>
          <w:sz w:val="20"/>
          <w:szCs w:val="20"/>
          <w:lang w:val="pl-PL"/>
        </w:rPr>
      </w:pPr>
      <w:r w:rsidRPr="00845ADA">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845ADA" w:rsidRDefault="00DB4890" w:rsidP="00DB4890">
      <w:pPr>
        <w:rPr>
          <w:rFonts w:asciiTheme="minorHAnsi" w:hAnsiTheme="minorHAnsi" w:cstheme="minorHAnsi"/>
          <w:b/>
          <w:bCs/>
          <w:iCs/>
          <w:sz w:val="20"/>
          <w:szCs w:val="20"/>
          <w:lang w:val="pl-PL"/>
        </w:rPr>
      </w:pPr>
    </w:p>
    <w:p w14:paraId="14F7A485" w14:textId="77777777" w:rsidR="00DB4890" w:rsidRPr="00845ADA" w:rsidRDefault="00DB4890" w:rsidP="00C9188D">
      <w:pPr>
        <w:numPr>
          <w:ilvl w:val="0"/>
          <w:numId w:val="21"/>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Zdolności do występowania w obrocie gospodarczym</w:t>
      </w:r>
    </w:p>
    <w:p w14:paraId="7B6F4EBD" w14:textId="77777777" w:rsidR="00DB4890" w:rsidRPr="00845ADA" w:rsidRDefault="00DB4890" w:rsidP="00C9188D">
      <w:pPr>
        <w:numPr>
          <w:ilvl w:val="1"/>
          <w:numId w:val="21"/>
        </w:numPr>
        <w:rPr>
          <w:rFonts w:asciiTheme="minorHAnsi" w:hAnsiTheme="minorHAnsi" w:cstheme="minorHAnsi"/>
          <w:sz w:val="20"/>
          <w:szCs w:val="20"/>
          <w:lang w:val="pl-PL"/>
        </w:rPr>
      </w:pPr>
      <w:r w:rsidRPr="00845ADA">
        <w:rPr>
          <w:rFonts w:asciiTheme="minorHAnsi" w:hAnsiTheme="minorHAnsi" w:cstheme="minorHAnsi"/>
          <w:sz w:val="20"/>
          <w:szCs w:val="20"/>
          <w:lang w:val="pl-PL"/>
        </w:rPr>
        <w:t>Zamawiający nie wyznacza szczegółowego warunku w tym zakresie.</w:t>
      </w:r>
    </w:p>
    <w:p w14:paraId="782CB359" w14:textId="77777777" w:rsidR="00DB4890" w:rsidRPr="00845ADA" w:rsidRDefault="00DB4890" w:rsidP="00DB4890">
      <w:pPr>
        <w:rPr>
          <w:rFonts w:asciiTheme="minorHAnsi" w:hAnsiTheme="minorHAnsi" w:cstheme="minorHAnsi"/>
          <w:sz w:val="20"/>
          <w:szCs w:val="20"/>
          <w:lang w:val="pl-PL"/>
        </w:rPr>
      </w:pPr>
    </w:p>
    <w:p w14:paraId="65E965ED" w14:textId="77777777" w:rsidR="00DB4890" w:rsidRPr="00845ADA" w:rsidRDefault="00DB4890" w:rsidP="00C9188D">
      <w:pPr>
        <w:numPr>
          <w:ilvl w:val="0"/>
          <w:numId w:val="21"/>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845ADA" w:rsidRDefault="00DB4890" w:rsidP="00C9188D">
      <w:pPr>
        <w:numPr>
          <w:ilvl w:val="1"/>
          <w:numId w:val="21"/>
        </w:numPr>
        <w:rPr>
          <w:rFonts w:asciiTheme="minorHAnsi" w:hAnsiTheme="minorHAnsi" w:cstheme="minorHAnsi"/>
          <w:sz w:val="20"/>
          <w:szCs w:val="20"/>
          <w:lang w:val="pl-PL"/>
        </w:rPr>
      </w:pPr>
      <w:r w:rsidRPr="00845ADA">
        <w:rPr>
          <w:rFonts w:asciiTheme="minorHAnsi" w:hAnsiTheme="minorHAnsi" w:cstheme="minorHAnsi"/>
          <w:sz w:val="20"/>
          <w:szCs w:val="20"/>
          <w:lang w:val="pl-PL"/>
        </w:rPr>
        <w:t>Zamawiający nie wyznacza szczegółowego warunku w tym zakresie.</w:t>
      </w:r>
      <w:bookmarkStart w:id="2" w:name="_Hlk64929493"/>
      <w:bookmarkEnd w:id="2"/>
    </w:p>
    <w:p w14:paraId="59255610" w14:textId="77777777" w:rsidR="00DB4890" w:rsidRPr="00845ADA" w:rsidRDefault="00DB4890" w:rsidP="00DB4890">
      <w:pPr>
        <w:rPr>
          <w:rFonts w:asciiTheme="minorHAnsi" w:hAnsiTheme="minorHAnsi" w:cstheme="minorHAnsi"/>
          <w:sz w:val="20"/>
          <w:szCs w:val="20"/>
          <w:lang w:val="pl-PL"/>
        </w:rPr>
      </w:pPr>
    </w:p>
    <w:p w14:paraId="086397E1" w14:textId="77777777" w:rsidR="00DB4890" w:rsidRPr="00845ADA" w:rsidRDefault="00DB4890" w:rsidP="00C9188D">
      <w:pPr>
        <w:numPr>
          <w:ilvl w:val="0"/>
          <w:numId w:val="21"/>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Sytuacji ekonomicznej lub finansowej</w:t>
      </w:r>
    </w:p>
    <w:p w14:paraId="6FC65413" w14:textId="77777777" w:rsidR="00DB4890" w:rsidRPr="00845ADA" w:rsidRDefault="00DB4890" w:rsidP="00C9188D">
      <w:pPr>
        <w:numPr>
          <w:ilvl w:val="1"/>
          <w:numId w:val="21"/>
        </w:numPr>
        <w:rPr>
          <w:rFonts w:asciiTheme="minorHAnsi" w:hAnsiTheme="minorHAnsi" w:cstheme="minorHAnsi"/>
          <w:b/>
          <w:sz w:val="20"/>
          <w:szCs w:val="20"/>
          <w:lang w:val="pl-PL"/>
        </w:rPr>
      </w:pPr>
      <w:r w:rsidRPr="00845ADA">
        <w:rPr>
          <w:rFonts w:asciiTheme="minorHAnsi" w:hAnsiTheme="minorHAnsi" w:cstheme="minorHAnsi"/>
          <w:sz w:val="20"/>
          <w:szCs w:val="20"/>
          <w:lang w:val="pl-PL"/>
        </w:rPr>
        <w:t>Zamawiający nie wyznacza szczegółowego warunku w tym zakresie</w:t>
      </w:r>
      <w:r w:rsidR="00492089" w:rsidRPr="00845ADA">
        <w:rPr>
          <w:rFonts w:asciiTheme="minorHAnsi" w:hAnsiTheme="minorHAnsi" w:cstheme="minorHAnsi"/>
          <w:sz w:val="20"/>
          <w:szCs w:val="20"/>
          <w:lang w:val="pl-PL"/>
        </w:rPr>
        <w:t>.</w:t>
      </w:r>
    </w:p>
    <w:p w14:paraId="269445BB" w14:textId="77777777" w:rsidR="00DB4890" w:rsidRPr="00845ADA" w:rsidRDefault="00DB4890" w:rsidP="00DB4890">
      <w:pPr>
        <w:rPr>
          <w:rFonts w:asciiTheme="minorHAnsi" w:hAnsiTheme="minorHAnsi" w:cstheme="minorHAnsi"/>
          <w:sz w:val="20"/>
          <w:szCs w:val="20"/>
          <w:lang w:val="pl-PL"/>
        </w:rPr>
      </w:pPr>
    </w:p>
    <w:p w14:paraId="2143CEE8" w14:textId="77777777" w:rsidR="00DB4890" w:rsidRPr="00845ADA" w:rsidRDefault="00DB4890" w:rsidP="00C9188D">
      <w:pPr>
        <w:numPr>
          <w:ilvl w:val="0"/>
          <w:numId w:val="21"/>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Zdolności technicznej lub zawodowej</w:t>
      </w:r>
    </w:p>
    <w:p w14:paraId="76FC2E02" w14:textId="77777777" w:rsidR="000836DF" w:rsidRPr="00845ADA" w:rsidRDefault="000836DF" w:rsidP="00C9188D">
      <w:pPr>
        <w:numPr>
          <w:ilvl w:val="1"/>
          <w:numId w:val="21"/>
        </w:numPr>
        <w:rPr>
          <w:rFonts w:asciiTheme="minorHAnsi" w:hAnsiTheme="minorHAnsi" w:cstheme="minorHAnsi"/>
          <w:b/>
          <w:sz w:val="20"/>
          <w:szCs w:val="20"/>
          <w:lang w:val="pl-PL"/>
        </w:rPr>
      </w:pPr>
      <w:r w:rsidRPr="00845ADA">
        <w:rPr>
          <w:rFonts w:asciiTheme="minorHAnsi" w:hAnsiTheme="minorHAnsi" w:cstheme="minorHAnsi"/>
          <w:sz w:val="20"/>
          <w:szCs w:val="20"/>
          <w:lang w:val="pl-PL"/>
        </w:rPr>
        <w:t>Zamawiający nie wyznacza szczegółowego warunku w tym zakresie.</w:t>
      </w:r>
    </w:p>
    <w:p w14:paraId="261922AD" w14:textId="77777777" w:rsidR="00492089" w:rsidRPr="00845ADA" w:rsidRDefault="00492089" w:rsidP="00DB4890">
      <w:pPr>
        <w:rPr>
          <w:rFonts w:asciiTheme="minorHAnsi" w:hAnsiTheme="minorHAnsi" w:cstheme="minorHAnsi"/>
          <w:b/>
          <w:sz w:val="20"/>
          <w:szCs w:val="20"/>
          <w:lang w:val="pl-PL"/>
        </w:rPr>
      </w:pPr>
    </w:p>
    <w:p w14:paraId="2D5405B7" w14:textId="5B1D21B5" w:rsidR="00DB4890" w:rsidRPr="00845ADA" w:rsidRDefault="00DB4890" w:rsidP="00AF4314">
      <w:pPr>
        <w:jc w:val="both"/>
        <w:rPr>
          <w:rFonts w:asciiTheme="minorHAnsi" w:hAnsiTheme="minorHAnsi" w:cstheme="minorHAnsi"/>
          <w:b/>
          <w:sz w:val="20"/>
          <w:szCs w:val="20"/>
          <w:lang w:val="pl-PL"/>
        </w:rPr>
      </w:pPr>
      <w:r w:rsidRPr="00845ADA">
        <w:rPr>
          <w:rFonts w:asciiTheme="minorHAnsi" w:hAnsiTheme="minorHAnsi" w:cstheme="minorHAnsi"/>
          <w:sz w:val="20"/>
          <w:szCs w:val="20"/>
          <w:lang w:val="pl-PL"/>
        </w:rPr>
        <w:t>Uwaga: Kierownik budowy powinien posiadać uprawnienia budowlane zgodnie z ustawą z dnia 07 lipca 1994 r. Pr</w:t>
      </w:r>
      <w:r w:rsidR="00492089" w:rsidRPr="00845ADA">
        <w:rPr>
          <w:rFonts w:asciiTheme="minorHAnsi" w:hAnsiTheme="minorHAnsi" w:cstheme="minorHAnsi"/>
          <w:sz w:val="20"/>
          <w:szCs w:val="20"/>
          <w:lang w:val="pl-PL"/>
        </w:rPr>
        <w:t xml:space="preserve">awo budowlane </w:t>
      </w:r>
      <w:r w:rsidRPr="00845ADA">
        <w:rPr>
          <w:rFonts w:asciiTheme="minorHAnsi" w:hAnsiTheme="minorHAnsi"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845ADA">
        <w:rPr>
          <w:rFonts w:asciiTheme="minorHAnsi" w:hAnsiTheme="minorHAnsi" w:cstheme="minorHAnsi"/>
          <w:sz w:val="20"/>
          <w:szCs w:val="20"/>
          <w:lang w:val="pl-PL"/>
        </w:rPr>
        <w:t>anowią przepisy ustawy z dnia 22 grudnia 2015</w:t>
      </w:r>
      <w:r w:rsidRPr="00845ADA">
        <w:rPr>
          <w:rFonts w:asciiTheme="minorHAnsi" w:hAnsiTheme="minorHAnsi" w:cstheme="minorHAnsi"/>
          <w:sz w:val="20"/>
          <w:szCs w:val="20"/>
          <w:lang w:val="pl-PL"/>
        </w:rPr>
        <w:t xml:space="preserve"> r. o zasadach uznawania kwalifikacji zawodowych nabytych w państwach członkowskich </w:t>
      </w:r>
      <w:r w:rsidR="00D10045" w:rsidRPr="00845ADA">
        <w:rPr>
          <w:rFonts w:asciiTheme="minorHAnsi" w:hAnsiTheme="minorHAnsi" w:cstheme="minorHAnsi"/>
          <w:sz w:val="20"/>
          <w:szCs w:val="20"/>
          <w:lang w:val="pl-PL"/>
        </w:rPr>
        <w:t>Unii Europejskiej</w:t>
      </w:r>
      <w:r w:rsidRPr="00845ADA">
        <w:rPr>
          <w:rFonts w:asciiTheme="minorHAnsi" w:hAnsiTheme="minorHAnsi" w:cstheme="minorHAnsi"/>
          <w:sz w:val="20"/>
          <w:szCs w:val="20"/>
          <w:lang w:val="pl-PL"/>
        </w:rPr>
        <w:t xml:space="preserve">. </w:t>
      </w:r>
    </w:p>
    <w:p w14:paraId="0B6C002C" w14:textId="77777777" w:rsidR="00DB4890" w:rsidRPr="00845ADA" w:rsidRDefault="00DB4890" w:rsidP="00DB4890">
      <w:pPr>
        <w:rPr>
          <w:rFonts w:asciiTheme="minorHAnsi" w:hAnsiTheme="minorHAnsi" w:cstheme="minorHAnsi"/>
          <w:sz w:val="20"/>
          <w:szCs w:val="20"/>
          <w:lang w:val="pl-PL"/>
        </w:rPr>
      </w:pPr>
    </w:p>
    <w:p w14:paraId="494F3E6C" w14:textId="77777777" w:rsidR="00DB4890" w:rsidRPr="00845ADA" w:rsidRDefault="009A6BC7" w:rsidP="00DB4890">
      <w:pPr>
        <w:rPr>
          <w:rFonts w:asciiTheme="minorHAnsi" w:hAnsiTheme="minorHAnsi" w:cstheme="minorHAnsi"/>
          <w:b/>
          <w:sz w:val="20"/>
          <w:szCs w:val="20"/>
          <w:lang w:val="pl-PL"/>
        </w:rPr>
      </w:pPr>
      <w:r w:rsidRPr="00845ADA">
        <w:rPr>
          <w:rFonts w:asciiTheme="minorHAnsi" w:hAnsiTheme="minorHAnsi" w:cstheme="minorHAnsi"/>
          <w:b/>
          <w:bCs/>
          <w:iCs/>
          <w:sz w:val="20"/>
          <w:szCs w:val="20"/>
          <w:lang w:val="pl-PL"/>
        </w:rPr>
        <w:t>IX</w:t>
      </w:r>
      <w:r w:rsidR="00DB4890" w:rsidRPr="00845ADA">
        <w:rPr>
          <w:rFonts w:asciiTheme="minorHAnsi" w:hAnsiTheme="minorHAnsi" w:cstheme="minorHAnsi"/>
          <w:b/>
          <w:sz w:val="20"/>
          <w:szCs w:val="20"/>
          <w:lang w:val="pl-PL"/>
        </w:rPr>
        <w:t>. Wykaz podmiotowych środków dowodowych.</w:t>
      </w:r>
    </w:p>
    <w:p w14:paraId="001A960C" w14:textId="77777777" w:rsidR="00DB4890" w:rsidRPr="00845ADA" w:rsidRDefault="00DB4890" w:rsidP="00C9188D">
      <w:pPr>
        <w:numPr>
          <w:ilvl w:val="0"/>
          <w:numId w:val="22"/>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W celu wykazania braku podstaw do wykluczenia, o których mowa w art. 108 ust 1 ustawy PZP, wraz z ofertą należy złożyć:</w:t>
      </w:r>
    </w:p>
    <w:p w14:paraId="16FAF18D" w14:textId="13B5418E" w:rsidR="00DB4890" w:rsidRPr="00845ADA" w:rsidRDefault="00DB4890" w:rsidP="00C9188D">
      <w:pPr>
        <w:numPr>
          <w:ilvl w:val="1"/>
          <w:numId w:val="23"/>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Wypełnione oświadczenie o braku podstaw do wykluczenia – wg wzoru stanowiącego Załącznik nr </w:t>
      </w:r>
      <w:r w:rsidR="00797284" w:rsidRPr="00845ADA">
        <w:rPr>
          <w:rFonts w:asciiTheme="minorHAnsi" w:hAnsiTheme="minorHAnsi" w:cstheme="minorHAnsi"/>
          <w:sz w:val="20"/>
          <w:szCs w:val="20"/>
          <w:lang w:val="pl-PL"/>
        </w:rPr>
        <w:t>4</w:t>
      </w:r>
      <w:r w:rsidRPr="00845ADA">
        <w:rPr>
          <w:rFonts w:asciiTheme="minorHAnsi" w:hAnsiTheme="minorHAnsi" w:cstheme="minorHAnsi"/>
          <w:sz w:val="20"/>
          <w:szCs w:val="20"/>
          <w:lang w:val="pl-PL"/>
        </w:rPr>
        <w:t xml:space="preserve"> do SWZ.</w:t>
      </w:r>
    </w:p>
    <w:p w14:paraId="341161A0" w14:textId="4C7A7E06" w:rsidR="00492089" w:rsidRPr="00845ADA" w:rsidRDefault="00DB4890" w:rsidP="00C9188D">
      <w:pPr>
        <w:numPr>
          <w:ilvl w:val="1"/>
          <w:numId w:val="23"/>
        </w:numPr>
        <w:rPr>
          <w:rFonts w:asciiTheme="minorHAnsi" w:hAnsiTheme="minorHAnsi" w:cstheme="minorHAnsi"/>
          <w:bCs/>
          <w:iCs/>
          <w:sz w:val="20"/>
          <w:szCs w:val="20"/>
          <w:lang w:val="pl-PL"/>
        </w:rPr>
      </w:pPr>
      <w:r w:rsidRPr="00845ADA">
        <w:rPr>
          <w:rFonts w:asciiTheme="minorHAnsi" w:hAnsiTheme="minorHAnsi" w:cstheme="minorHAnsi"/>
          <w:sz w:val="20"/>
          <w:szCs w:val="20"/>
          <w:lang w:val="pl-PL"/>
        </w:rPr>
        <w:t xml:space="preserve">Wypełnione oświadczenie o spełnianiu warunków udziału w postępowaniu – wg wzoru stanowiącego Załącznik nr </w:t>
      </w:r>
      <w:r w:rsidR="00797284" w:rsidRPr="00845ADA">
        <w:rPr>
          <w:rFonts w:asciiTheme="minorHAnsi" w:hAnsiTheme="minorHAnsi" w:cstheme="minorHAnsi"/>
          <w:sz w:val="20"/>
          <w:szCs w:val="20"/>
          <w:lang w:val="pl-PL"/>
        </w:rPr>
        <w:t>5</w:t>
      </w:r>
      <w:r w:rsidRPr="00845ADA">
        <w:rPr>
          <w:rFonts w:asciiTheme="minorHAnsi" w:hAnsiTheme="minorHAnsi" w:cstheme="minorHAnsi"/>
          <w:sz w:val="20"/>
          <w:szCs w:val="20"/>
          <w:lang w:val="pl-PL"/>
        </w:rPr>
        <w:t xml:space="preserve"> do SWZ</w:t>
      </w:r>
      <w:r w:rsidRPr="00845ADA">
        <w:rPr>
          <w:rFonts w:asciiTheme="minorHAnsi" w:hAnsiTheme="minorHAnsi" w:cstheme="minorHAnsi"/>
          <w:bCs/>
          <w:iCs/>
          <w:sz w:val="20"/>
          <w:szCs w:val="20"/>
          <w:lang w:val="pl-PL"/>
        </w:rPr>
        <w:t xml:space="preserve"> </w:t>
      </w:r>
      <w:r w:rsidR="00492089" w:rsidRPr="00845ADA">
        <w:rPr>
          <w:rFonts w:asciiTheme="minorHAnsi" w:hAnsiTheme="minorHAnsi" w:cstheme="minorHAnsi"/>
          <w:bCs/>
          <w:iCs/>
          <w:sz w:val="20"/>
          <w:szCs w:val="20"/>
          <w:lang w:val="pl-PL"/>
        </w:rPr>
        <w:t>.</w:t>
      </w:r>
    </w:p>
    <w:p w14:paraId="2DF64C1A" w14:textId="4981C456" w:rsidR="00DB4890" w:rsidRPr="00845ADA" w:rsidRDefault="00DB4890" w:rsidP="00C9188D">
      <w:pPr>
        <w:numPr>
          <w:ilvl w:val="1"/>
          <w:numId w:val="23"/>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 przypadku wspólnego ubiegania się o zamówienie przez Wykonawców, oświadczenia wg wzoru stanowiącego Załącznik</w:t>
      </w:r>
      <w:r w:rsidR="00492089" w:rsidRPr="00845ADA">
        <w:rPr>
          <w:rFonts w:asciiTheme="minorHAnsi" w:hAnsiTheme="minorHAnsi" w:cstheme="minorHAnsi"/>
          <w:bCs/>
          <w:iCs/>
          <w:sz w:val="20"/>
          <w:szCs w:val="20"/>
          <w:lang w:val="pl-PL"/>
        </w:rPr>
        <w:t>i</w:t>
      </w:r>
      <w:r w:rsidRPr="00845ADA">
        <w:rPr>
          <w:rFonts w:asciiTheme="minorHAnsi" w:hAnsiTheme="minorHAnsi" w:cstheme="minorHAnsi"/>
          <w:bCs/>
          <w:iCs/>
          <w:sz w:val="20"/>
          <w:szCs w:val="20"/>
          <w:lang w:val="pl-PL"/>
        </w:rPr>
        <w:t xml:space="preserve"> nr </w:t>
      </w:r>
      <w:r w:rsidR="00797284" w:rsidRPr="00845ADA">
        <w:rPr>
          <w:rFonts w:asciiTheme="minorHAnsi" w:hAnsiTheme="minorHAnsi" w:cstheme="minorHAnsi"/>
          <w:bCs/>
          <w:iCs/>
          <w:sz w:val="20"/>
          <w:szCs w:val="20"/>
          <w:lang w:val="pl-PL"/>
        </w:rPr>
        <w:t>4</w:t>
      </w:r>
      <w:r w:rsidRPr="00845ADA">
        <w:rPr>
          <w:rFonts w:asciiTheme="minorHAnsi" w:hAnsiTheme="minorHAnsi" w:cstheme="minorHAnsi"/>
          <w:bCs/>
          <w:iCs/>
          <w:sz w:val="20"/>
          <w:szCs w:val="20"/>
          <w:lang w:val="pl-PL"/>
        </w:rPr>
        <w:t xml:space="preserve"> i </w:t>
      </w:r>
      <w:r w:rsidR="00797284" w:rsidRPr="00845ADA">
        <w:rPr>
          <w:rFonts w:asciiTheme="minorHAnsi" w:hAnsiTheme="minorHAnsi" w:cstheme="minorHAnsi"/>
          <w:bCs/>
          <w:iCs/>
          <w:sz w:val="20"/>
          <w:szCs w:val="20"/>
          <w:lang w:val="pl-PL"/>
        </w:rPr>
        <w:t>5</w:t>
      </w:r>
      <w:r w:rsidRPr="00845ADA">
        <w:rPr>
          <w:rFonts w:asciiTheme="minorHAnsi" w:hAnsiTheme="minorHAnsi" w:cstheme="minorHAnsi"/>
          <w:bCs/>
          <w:iCs/>
          <w:sz w:val="20"/>
          <w:szCs w:val="20"/>
          <w:lang w:val="pl-PL"/>
        </w:rPr>
        <w:t xml:space="preserve"> składa każdy z Wykonawców wspólnie ubiegających się o zamówienie. Dokumenty te potwierdzają brak podstaw wykluczenia.</w:t>
      </w:r>
    </w:p>
    <w:p w14:paraId="5090C678" w14:textId="77777777" w:rsidR="000836DF" w:rsidRPr="00845ADA" w:rsidRDefault="000836DF" w:rsidP="000836DF">
      <w:pPr>
        <w:ind w:left="792"/>
        <w:rPr>
          <w:rFonts w:asciiTheme="minorHAnsi" w:hAnsiTheme="minorHAnsi" w:cstheme="minorHAnsi"/>
          <w:bCs/>
          <w:iCs/>
          <w:sz w:val="20"/>
          <w:szCs w:val="20"/>
          <w:lang w:val="pl-PL"/>
        </w:rPr>
      </w:pPr>
    </w:p>
    <w:p w14:paraId="5CD2500B" w14:textId="77777777" w:rsidR="00DB4890" w:rsidRPr="00845ADA" w:rsidRDefault="00DB4890"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X. Informacja o przedmiotowych środkach dowodowych.</w:t>
      </w:r>
    </w:p>
    <w:p w14:paraId="0B55A498" w14:textId="77777777" w:rsidR="00DB4890" w:rsidRPr="00845ADA" w:rsidRDefault="00DB4890" w:rsidP="00DB4890">
      <w:pPr>
        <w:rPr>
          <w:rFonts w:asciiTheme="minorHAnsi" w:hAnsiTheme="minorHAnsi" w:cstheme="minorHAnsi"/>
          <w:bCs/>
          <w:sz w:val="20"/>
          <w:szCs w:val="20"/>
          <w:lang w:val="pl-PL"/>
        </w:rPr>
      </w:pPr>
      <w:r w:rsidRPr="00845ADA">
        <w:rPr>
          <w:rFonts w:asciiTheme="minorHAnsi" w:hAnsiTheme="minorHAnsi" w:cstheme="minorHAnsi"/>
          <w:bCs/>
          <w:sz w:val="20"/>
          <w:szCs w:val="20"/>
          <w:lang w:val="pl-PL"/>
        </w:rPr>
        <w:t>Zamawiający nie wymaga przedłożenia przedmiotowych środków dowodowych.</w:t>
      </w:r>
    </w:p>
    <w:p w14:paraId="6F981297" w14:textId="77777777" w:rsidR="00DB4890" w:rsidRPr="00845ADA" w:rsidRDefault="00DB4890" w:rsidP="00DB4890">
      <w:pPr>
        <w:rPr>
          <w:rFonts w:asciiTheme="minorHAnsi" w:hAnsiTheme="minorHAnsi" w:cstheme="minorHAnsi"/>
          <w:sz w:val="20"/>
          <w:szCs w:val="20"/>
          <w:lang w:val="pl-PL"/>
        </w:rPr>
      </w:pPr>
    </w:p>
    <w:p w14:paraId="380E0D9D" w14:textId="77777777" w:rsidR="00DB4890" w:rsidRPr="00845ADA" w:rsidRDefault="009A6BC7" w:rsidP="00AF4314">
      <w:pPr>
        <w:jc w:val="both"/>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XI</w:t>
      </w:r>
      <w:r w:rsidR="00DB4890" w:rsidRPr="00845ADA">
        <w:rPr>
          <w:rFonts w:asciiTheme="minorHAnsi" w:hAnsiTheme="minorHAnsi" w:cstheme="minorHAnsi"/>
          <w:b/>
          <w:bCs/>
          <w:iCs/>
          <w:sz w:val="20"/>
          <w:szCs w:val="20"/>
          <w:lang w:val="pl-PL"/>
        </w:rPr>
        <w:t>. Dodatkowe informacje dotyczące podmiotowych i przedmiotowych środków dowodowych.</w:t>
      </w:r>
    </w:p>
    <w:p w14:paraId="0E2D0319" w14:textId="70AC9767" w:rsidR="00DB4890" w:rsidRPr="00845ADA" w:rsidRDefault="00DB4890" w:rsidP="00C9188D">
      <w:pPr>
        <w:numPr>
          <w:ilvl w:val="0"/>
          <w:numId w:val="17"/>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Oświadczenia złożone według wzoru zgodnie z </w:t>
      </w:r>
      <w:r w:rsidRPr="00845ADA">
        <w:rPr>
          <w:rFonts w:asciiTheme="minorHAnsi" w:hAnsiTheme="minorHAnsi" w:cstheme="minorHAnsi"/>
          <w:b/>
          <w:sz w:val="20"/>
          <w:szCs w:val="20"/>
          <w:lang w:val="pl-PL"/>
        </w:rPr>
        <w:t xml:space="preserve">Załącznikiem nr </w:t>
      </w:r>
      <w:r w:rsidR="00797284" w:rsidRPr="00845ADA">
        <w:rPr>
          <w:rFonts w:asciiTheme="minorHAnsi" w:hAnsiTheme="minorHAnsi" w:cstheme="minorHAnsi"/>
          <w:b/>
          <w:sz w:val="20"/>
          <w:szCs w:val="20"/>
          <w:lang w:val="pl-PL"/>
        </w:rPr>
        <w:t>4</w:t>
      </w:r>
      <w:r w:rsidRPr="00845ADA">
        <w:rPr>
          <w:rFonts w:asciiTheme="minorHAnsi" w:hAnsiTheme="minorHAnsi" w:cstheme="minorHAnsi"/>
          <w:b/>
          <w:sz w:val="20"/>
          <w:szCs w:val="20"/>
          <w:lang w:val="pl-PL"/>
        </w:rPr>
        <w:t xml:space="preserve"> i </w:t>
      </w:r>
      <w:r w:rsidR="00797284" w:rsidRPr="00845ADA">
        <w:rPr>
          <w:rFonts w:asciiTheme="minorHAnsi" w:hAnsiTheme="minorHAnsi" w:cstheme="minorHAnsi"/>
          <w:b/>
          <w:sz w:val="20"/>
          <w:szCs w:val="20"/>
          <w:lang w:val="pl-PL"/>
        </w:rPr>
        <w:t>5</w:t>
      </w:r>
      <w:r w:rsidRPr="00845ADA">
        <w:rPr>
          <w:rFonts w:asciiTheme="minorHAnsi" w:hAnsiTheme="minorHAnsi" w:cstheme="minorHAnsi"/>
          <w:b/>
          <w:sz w:val="20"/>
          <w:szCs w:val="20"/>
          <w:lang w:val="pl-PL"/>
        </w:rPr>
        <w:t xml:space="preserve"> </w:t>
      </w:r>
      <w:r w:rsidRPr="00845ADA">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845ADA" w:rsidRDefault="00DB4890" w:rsidP="00C9188D">
      <w:pPr>
        <w:numPr>
          <w:ilvl w:val="0"/>
          <w:numId w:val="17"/>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845ADA" w:rsidRDefault="00DB4890" w:rsidP="00C9188D">
      <w:pPr>
        <w:numPr>
          <w:ilvl w:val="0"/>
          <w:numId w:val="17"/>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845ADA" w:rsidRDefault="00DB4890" w:rsidP="00DB4890">
      <w:pPr>
        <w:rPr>
          <w:rFonts w:asciiTheme="minorHAnsi" w:hAnsiTheme="minorHAnsi" w:cstheme="minorHAnsi"/>
          <w:sz w:val="20"/>
          <w:szCs w:val="20"/>
          <w:lang w:val="pl-PL"/>
        </w:rPr>
      </w:pPr>
    </w:p>
    <w:p w14:paraId="2592AE58" w14:textId="77777777" w:rsidR="00DB4890" w:rsidRPr="00845ADA" w:rsidRDefault="009A6BC7"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lastRenderedPageBreak/>
        <w:t>XI</w:t>
      </w:r>
      <w:r w:rsidR="00DB4890" w:rsidRPr="00845ADA">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845ADA">
        <w:rPr>
          <w:rFonts w:asciiTheme="minorHAnsi" w:hAnsiTheme="minorHAnsi" w:cstheme="minorHAnsi"/>
          <w:sz w:val="20"/>
          <w:szCs w:val="20"/>
          <w:lang w:val="pl-PL"/>
        </w:rPr>
        <w:t>.</w:t>
      </w:r>
    </w:p>
    <w:p w14:paraId="62E6FFAB"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1. Osobą uprawnioną do kontaktu z Wykonawcami jest pan Paweł Richter, Marcin Raczkiewicz oraz pani Aleksandra Mazurek.</w:t>
      </w:r>
    </w:p>
    <w:p w14:paraId="22F081F4" w14:textId="7DD1C711"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845ADA">
        <w:rPr>
          <w:rFonts w:asciiTheme="minorHAnsi" w:hAnsiTheme="minorHAnsi" w:cstheme="minorHAnsi"/>
          <w:sz w:val="20"/>
          <w:szCs w:val="20"/>
          <w:lang w:val="pl-PL"/>
        </w:rPr>
        <w:t xml:space="preserve"> </w:t>
      </w:r>
      <w:hyperlink r:id="rId12" w:history="1">
        <w:r w:rsidR="002F14AF" w:rsidRPr="00845ADA">
          <w:rPr>
            <w:rStyle w:val="Hipercze"/>
            <w:rFonts w:asciiTheme="minorHAnsi" w:hAnsiTheme="minorHAnsi" w:cstheme="minorHAnsi"/>
            <w:color w:val="auto"/>
            <w:sz w:val="20"/>
            <w:szCs w:val="20"/>
            <w:lang w:val="pl-PL"/>
          </w:rPr>
          <w:t>https://platformazakupowa.pl/pn/suchy_dab</w:t>
        </w:r>
      </w:hyperlink>
      <w:r w:rsidR="002F14AF" w:rsidRPr="00845ADA">
        <w:rPr>
          <w:rFonts w:asciiTheme="minorHAnsi" w:hAnsiTheme="minorHAnsi" w:cstheme="minorHAnsi"/>
          <w:sz w:val="20"/>
          <w:szCs w:val="20"/>
          <w:lang w:val="pl-PL"/>
        </w:rPr>
        <w:t xml:space="preserve"> .</w:t>
      </w:r>
    </w:p>
    <w:p w14:paraId="7FB626CF"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1) stały dostęp do sieci Internet o gwarantowanej przepustowości nie mniejszej niż 512 </w:t>
      </w:r>
      <w:proofErr w:type="spellStart"/>
      <w:r w:rsidRPr="00845ADA">
        <w:rPr>
          <w:rFonts w:asciiTheme="minorHAnsi" w:hAnsiTheme="minorHAnsi" w:cstheme="minorHAnsi"/>
          <w:sz w:val="20"/>
          <w:szCs w:val="20"/>
          <w:lang w:val="pl-PL"/>
        </w:rPr>
        <w:t>kb</w:t>
      </w:r>
      <w:proofErr w:type="spellEnd"/>
      <w:r w:rsidRPr="00845ADA">
        <w:rPr>
          <w:rFonts w:asciiTheme="minorHAnsi" w:hAnsiTheme="minorHAnsi" w:cstheme="minorHAnsi"/>
          <w:sz w:val="20"/>
          <w:szCs w:val="20"/>
          <w:lang w:val="pl-PL"/>
        </w:rPr>
        <w:t>/s,</w:t>
      </w:r>
    </w:p>
    <w:p w14:paraId="53855EA7"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845ADA">
        <w:rPr>
          <w:rFonts w:asciiTheme="minorHAnsi" w:hAnsiTheme="minorHAnsi" w:cstheme="minorHAnsi"/>
          <w:sz w:val="20"/>
          <w:szCs w:val="20"/>
          <w:lang w:val="pl-PL"/>
        </w:rPr>
        <w:t>Javascript</w:t>
      </w:r>
      <w:proofErr w:type="spellEnd"/>
      <w:r w:rsidRPr="00845ADA">
        <w:rPr>
          <w:rFonts w:asciiTheme="minorHAnsi" w:hAnsiTheme="minorHAnsi" w:cstheme="minorHAnsi"/>
          <w:sz w:val="20"/>
          <w:szCs w:val="20"/>
          <w:lang w:val="pl-PL"/>
        </w:rPr>
        <w:t>, akceptująca pliki typu „</w:t>
      </w:r>
      <w:proofErr w:type="spellStart"/>
      <w:r w:rsidRPr="00845ADA">
        <w:rPr>
          <w:rFonts w:asciiTheme="minorHAnsi" w:hAnsiTheme="minorHAnsi" w:cstheme="minorHAnsi"/>
          <w:sz w:val="20"/>
          <w:szCs w:val="20"/>
          <w:lang w:val="pl-PL"/>
        </w:rPr>
        <w:t>cookies</w:t>
      </w:r>
      <w:proofErr w:type="spellEnd"/>
      <w:r w:rsidRPr="00845ADA">
        <w:rPr>
          <w:rFonts w:asciiTheme="minorHAnsi" w:hAnsiTheme="minorHAnsi" w:cstheme="minorHAnsi"/>
          <w:sz w:val="20"/>
          <w:szCs w:val="20"/>
          <w:lang w:val="pl-PL"/>
        </w:rPr>
        <w:t>”,</w:t>
      </w:r>
    </w:p>
    <w:p w14:paraId="46251988"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4) zainstalowany program Adobe </w:t>
      </w:r>
      <w:proofErr w:type="spellStart"/>
      <w:r w:rsidRPr="00845ADA">
        <w:rPr>
          <w:rFonts w:asciiTheme="minorHAnsi" w:hAnsiTheme="minorHAnsi" w:cstheme="minorHAnsi"/>
          <w:sz w:val="20"/>
          <w:szCs w:val="20"/>
          <w:lang w:val="pl-PL"/>
        </w:rPr>
        <w:t>Acrobat</w:t>
      </w:r>
      <w:proofErr w:type="spellEnd"/>
      <w:r w:rsidRPr="00845ADA">
        <w:rPr>
          <w:rFonts w:asciiTheme="minorHAnsi" w:hAnsiTheme="minorHAnsi" w:cstheme="minorHAnsi"/>
          <w:sz w:val="20"/>
          <w:szCs w:val="20"/>
          <w:lang w:val="pl-PL"/>
        </w:rPr>
        <w:t xml:space="preserve"> Reader lub inny obsługujący format plików .pdf,</w:t>
      </w:r>
    </w:p>
    <w:p w14:paraId="18515ABD"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5) Standard kodowania znaków: UTF8,</w:t>
      </w:r>
    </w:p>
    <w:p w14:paraId="0412C075"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6) Oznaczenie czasu odbioru danych przez platformę zakupową stanowi datę oraz dokładny czas (</w:t>
      </w:r>
      <w:proofErr w:type="spellStart"/>
      <w:r w:rsidRPr="00845ADA">
        <w:rPr>
          <w:rFonts w:asciiTheme="minorHAnsi" w:hAnsiTheme="minorHAnsi" w:cstheme="minorHAnsi"/>
          <w:sz w:val="20"/>
          <w:szCs w:val="20"/>
          <w:lang w:val="pl-PL"/>
        </w:rPr>
        <w:t>hh:mm:ss</w:t>
      </w:r>
      <w:proofErr w:type="spellEnd"/>
      <w:r w:rsidRPr="00845ADA">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2) zapoznał się z Instrukcją składania ofert.</w:t>
      </w:r>
    </w:p>
    <w:p w14:paraId="7EBF4BA3" w14:textId="7DBB837A" w:rsidR="00E6677A" w:rsidRPr="00845ADA" w:rsidRDefault="000836DF"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9. 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845ADA">
        <w:rPr>
          <w:rFonts w:asciiTheme="minorHAnsi" w:hAnsiTheme="minorHAnsi" w:cstheme="minorHAnsi"/>
          <w:sz w:val="20"/>
          <w:szCs w:val="20"/>
          <w:lang w:val="pl-PL"/>
        </w:rPr>
        <w:t xml:space="preserve"> został spełniony obowiązek narzucony w art. 221 ustawy PZP.</w:t>
      </w:r>
    </w:p>
    <w:p w14:paraId="109BE43D" w14:textId="0BC5BB55" w:rsidR="00E6677A" w:rsidRPr="00845ADA" w:rsidRDefault="00E6677A" w:rsidP="002F14AF">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845ADA">
        <w:rPr>
          <w:rFonts w:asciiTheme="minorHAnsi" w:hAnsiTheme="minorHAnsi" w:cstheme="minorHAnsi"/>
          <w:sz w:val="20"/>
          <w:szCs w:val="20"/>
          <w:lang w:val="pl-PL"/>
        </w:rPr>
        <w:t>inter</w:t>
      </w:r>
      <w:proofErr w:type="spellEnd"/>
      <w:r w:rsidRPr="00845ADA">
        <w:rPr>
          <w:rFonts w:asciiTheme="minorHAnsi" w:hAnsiTheme="minorHAnsi" w:cstheme="minorHAnsi"/>
          <w:sz w:val="20"/>
          <w:szCs w:val="20"/>
          <w:lang w:val="pl-PL"/>
        </w:rPr>
        <w:t>-netowej pod adresem: https://platformazakupowa.pl/strona/45-instrukcje.</w:t>
      </w:r>
    </w:p>
    <w:p w14:paraId="2E8E8F16" w14:textId="77777777" w:rsidR="00CC429A" w:rsidRPr="00845ADA" w:rsidRDefault="00CC429A" w:rsidP="00DB4890">
      <w:pPr>
        <w:rPr>
          <w:rFonts w:asciiTheme="minorHAnsi" w:hAnsiTheme="minorHAnsi" w:cstheme="minorHAnsi"/>
          <w:sz w:val="20"/>
          <w:szCs w:val="20"/>
          <w:lang w:val="pl-PL"/>
        </w:rPr>
      </w:pPr>
    </w:p>
    <w:p w14:paraId="4C173E48" w14:textId="77777777" w:rsidR="00DB4890" w:rsidRPr="00845ADA" w:rsidRDefault="009A6BC7" w:rsidP="00DB4890">
      <w:pPr>
        <w:rPr>
          <w:rFonts w:asciiTheme="minorHAnsi" w:hAnsiTheme="minorHAnsi" w:cstheme="minorHAnsi"/>
          <w:sz w:val="20"/>
          <w:szCs w:val="20"/>
          <w:lang w:val="pl-PL"/>
        </w:rPr>
      </w:pPr>
      <w:r w:rsidRPr="00845ADA">
        <w:rPr>
          <w:rFonts w:asciiTheme="minorHAnsi" w:hAnsiTheme="minorHAnsi" w:cstheme="minorHAnsi"/>
          <w:b/>
          <w:bCs/>
          <w:iCs/>
          <w:sz w:val="20"/>
          <w:szCs w:val="20"/>
          <w:lang w:val="pl-PL"/>
        </w:rPr>
        <w:t>XIII</w:t>
      </w:r>
      <w:r w:rsidR="00DB4890" w:rsidRPr="00845ADA">
        <w:rPr>
          <w:rFonts w:asciiTheme="minorHAnsi" w:hAnsiTheme="minorHAnsi" w:cstheme="minorHAnsi"/>
          <w:b/>
          <w:bCs/>
          <w:iCs/>
          <w:sz w:val="20"/>
          <w:szCs w:val="20"/>
          <w:lang w:val="pl-PL"/>
        </w:rPr>
        <w:t xml:space="preserve">. </w:t>
      </w:r>
      <w:r w:rsidR="00DB4890" w:rsidRPr="00845ADA">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Cs/>
          <w:iCs/>
          <w:sz w:val="20"/>
          <w:szCs w:val="20"/>
          <w:lang w:val="pl-PL"/>
        </w:rPr>
        <w:t>Zamawiający nie odstępuje od wymogu użycia środków komunikacji elektronicznej.</w:t>
      </w:r>
    </w:p>
    <w:p w14:paraId="2014B563" w14:textId="3F3DC62D" w:rsidR="00DB4890" w:rsidRPr="00845ADA" w:rsidRDefault="00DB4890" w:rsidP="00DB4890">
      <w:pPr>
        <w:rPr>
          <w:rFonts w:asciiTheme="minorHAnsi" w:hAnsiTheme="minorHAnsi" w:cstheme="minorHAnsi"/>
          <w:b/>
          <w:sz w:val="20"/>
          <w:szCs w:val="20"/>
          <w:lang w:val="pl-PL"/>
        </w:rPr>
      </w:pPr>
    </w:p>
    <w:p w14:paraId="3FE88643" w14:textId="77777777" w:rsidR="00797284" w:rsidRPr="00845ADA" w:rsidRDefault="00797284" w:rsidP="00DB4890">
      <w:pPr>
        <w:rPr>
          <w:rFonts w:asciiTheme="minorHAnsi" w:hAnsiTheme="minorHAnsi" w:cstheme="minorHAnsi"/>
          <w:b/>
          <w:sz w:val="20"/>
          <w:szCs w:val="20"/>
          <w:lang w:val="pl-PL"/>
        </w:rPr>
      </w:pPr>
    </w:p>
    <w:p w14:paraId="53237F65" w14:textId="77777777" w:rsidR="00CC429A" w:rsidRPr="00845ADA" w:rsidRDefault="00CC429A" w:rsidP="00DB4890">
      <w:pPr>
        <w:rPr>
          <w:rFonts w:asciiTheme="minorHAnsi" w:hAnsiTheme="minorHAnsi" w:cstheme="minorHAnsi"/>
          <w:b/>
          <w:sz w:val="20"/>
          <w:szCs w:val="20"/>
          <w:lang w:val="pl-PL"/>
        </w:rPr>
      </w:pPr>
    </w:p>
    <w:p w14:paraId="557F4EDC" w14:textId="77777777" w:rsidR="00DB4890" w:rsidRPr="00845ADA" w:rsidRDefault="00DB4890" w:rsidP="00DB4890">
      <w:pPr>
        <w:rPr>
          <w:rFonts w:asciiTheme="minorHAnsi" w:hAnsiTheme="minorHAnsi" w:cstheme="minorHAnsi"/>
          <w:b/>
          <w:bCs/>
          <w:sz w:val="20"/>
          <w:szCs w:val="20"/>
          <w:lang w:val="pl-PL"/>
        </w:rPr>
      </w:pPr>
      <w:r w:rsidRPr="00845ADA">
        <w:rPr>
          <w:rFonts w:asciiTheme="minorHAnsi" w:hAnsiTheme="minorHAnsi" w:cstheme="minorHAnsi"/>
          <w:b/>
          <w:sz w:val="20"/>
          <w:szCs w:val="20"/>
          <w:lang w:val="pl-PL"/>
        </w:rPr>
        <w:lastRenderedPageBreak/>
        <w:t>X</w:t>
      </w:r>
      <w:r w:rsidR="009A6BC7" w:rsidRPr="00845ADA">
        <w:rPr>
          <w:rFonts w:asciiTheme="minorHAnsi" w:hAnsiTheme="minorHAnsi" w:cstheme="minorHAnsi"/>
          <w:b/>
          <w:sz w:val="20"/>
          <w:szCs w:val="20"/>
          <w:lang w:val="pl-PL"/>
        </w:rPr>
        <w:t>IV</w:t>
      </w:r>
      <w:r w:rsidRPr="00845ADA">
        <w:rPr>
          <w:rFonts w:asciiTheme="minorHAnsi" w:hAnsiTheme="minorHAnsi" w:cstheme="minorHAnsi"/>
          <w:b/>
          <w:sz w:val="20"/>
          <w:szCs w:val="20"/>
          <w:lang w:val="pl-PL"/>
        </w:rPr>
        <w:t xml:space="preserve">. </w:t>
      </w:r>
      <w:r w:rsidRPr="00845ADA">
        <w:rPr>
          <w:rFonts w:asciiTheme="minorHAnsi" w:hAnsiTheme="minorHAnsi" w:cstheme="minorHAnsi"/>
          <w:b/>
          <w:bCs/>
          <w:sz w:val="20"/>
          <w:szCs w:val="20"/>
          <w:lang w:val="pl-PL"/>
        </w:rPr>
        <w:t>Osoby uprawnione do porozumiewania się z Wykonawcami.</w:t>
      </w:r>
    </w:p>
    <w:p w14:paraId="10013B18" w14:textId="77777777" w:rsidR="00DB4890" w:rsidRPr="00845ADA" w:rsidRDefault="00DB4890" w:rsidP="00C9188D">
      <w:pPr>
        <w:numPr>
          <w:ilvl w:val="0"/>
          <w:numId w:val="12"/>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Do kontaktowania się z Wykonawcami upoważniony jest:</w:t>
      </w:r>
    </w:p>
    <w:p w14:paraId="1A44D426" w14:textId="77777777" w:rsidR="00176856" w:rsidRPr="00845ADA" w:rsidRDefault="00176856" w:rsidP="00176856">
      <w:pPr>
        <w:ind w:left="720"/>
        <w:rPr>
          <w:rFonts w:asciiTheme="minorHAnsi" w:hAnsiTheme="minorHAnsi" w:cstheme="minorHAnsi"/>
          <w:bCs/>
          <w:iCs/>
          <w:sz w:val="20"/>
          <w:szCs w:val="20"/>
          <w:lang w:val="pl-PL"/>
        </w:rPr>
      </w:pPr>
    </w:p>
    <w:p w14:paraId="5D8B73C5" w14:textId="548B546B" w:rsidR="00DB4890" w:rsidRPr="00845ADA" w:rsidRDefault="00DB4890"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w sprawach formalno-prawnych </w:t>
      </w:r>
    </w:p>
    <w:p w14:paraId="00326225" w14:textId="77777777" w:rsidR="001F2DD3" w:rsidRPr="00845ADA" w:rsidRDefault="001F2DD3" w:rsidP="00DB4890">
      <w:pPr>
        <w:rPr>
          <w:rFonts w:asciiTheme="minorHAnsi" w:hAnsiTheme="minorHAnsi" w:cstheme="minorHAnsi"/>
          <w:b/>
          <w:sz w:val="20"/>
          <w:szCs w:val="20"/>
          <w:lang w:val="pl-PL"/>
        </w:rPr>
      </w:pPr>
    </w:p>
    <w:p w14:paraId="49E52EB9" w14:textId="35E38906" w:rsidR="00DB4890" w:rsidRPr="00845ADA" w:rsidRDefault="00797284"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Marcin Raczkiewicz</w:t>
      </w:r>
    </w:p>
    <w:p w14:paraId="783E4718" w14:textId="1CA2E6B1" w:rsidR="00DB4890" w:rsidRPr="00845ADA" w:rsidRDefault="00797284" w:rsidP="00DB4890">
      <w:pPr>
        <w:rPr>
          <w:rFonts w:asciiTheme="minorHAnsi" w:hAnsiTheme="minorHAnsi" w:cstheme="minorHAnsi"/>
          <w:bCs/>
          <w:sz w:val="20"/>
          <w:szCs w:val="20"/>
          <w:lang w:val="pl-PL"/>
        </w:rPr>
      </w:pPr>
      <w:r w:rsidRPr="00845ADA">
        <w:rPr>
          <w:rFonts w:asciiTheme="minorHAnsi" w:hAnsiTheme="minorHAnsi" w:cstheme="minorHAnsi"/>
          <w:b/>
          <w:bCs/>
          <w:sz w:val="20"/>
          <w:szCs w:val="20"/>
          <w:lang w:val="pl-PL"/>
        </w:rPr>
        <w:t>Główny specjalista ds. zamówień publicznych</w:t>
      </w:r>
    </w:p>
    <w:p w14:paraId="083A6666" w14:textId="68986060" w:rsidR="00DB4890" w:rsidRPr="00845ADA" w:rsidRDefault="00000000" w:rsidP="00DB4890">
      <w:pPr>
        <w:rPr>
          <w:rStyle w:val="Hipercze"/>
          <w:rFonts w:asciiTheme="minorHAnsi" w:hAnsiTheme="minorHAnsi" w:cstheme="minorHAnsi"/>
          <w:b/>
          <w:bCs/>
          <w:color w:val="auto"/>
          <w:sz w:val="20"/>
          <w:szCs w:val="20"/>
          <w:lang w:val="pl-PL"/>
        </w:rPr>
      </w:pPr>
      <w:hyperlink r:id="rId13" w:history="1">
        <w:r w:rsidR="00797284" w:rsidRPr="00845ADA">
          <w:rPr>
            <w:rStyle w:val="Hipercze"/>
            <w:rFonts w:asciiTheme="minorHAnsi" w:hAnsiTheme="minorHAnsi" w:cstheme="minorHAnsi"/>
            <w:b/>
            <w:bCs/>
            <w:color w:val="auto"/>
            <w:sz w:val="20"/>
            <w:szCs w:val="20"/>
            <w:lang w:val="pl-PL"/>
          </w:rPr>
          <w:t>marcin.raczkiewicz@suchy-dab.pl</w:t>
        </w:r>
      </w:hyperlink>
    </w:p>
    <w:p w14:paraId="1E0475AF" w14:textId="77777777" w:rsidR="00CC429A" w:rsidRPr="00845ADA" w:rsidRDefault="00CC429A" w:rsidP="00DB4890">
      <w:pPr>
        <w:rPr>
          <w:rFonts w:asciiTheme="minorHAnsi" w:hAnsiTheme="minorHAnsi" w:cstheme="minorHAnsi"/>
          <w:b/>
          <w:bCs/>
          <w:sz w:val="20"/>
          <w:szCs w:val="20"/>
          <w:lang w:val="pl-PL"/>
        </w:rPr>
      </w:pPr>
    </w:p>
    <w:p w14:paraId="43770223" w14:textId="77777777" w:rsidR="00DB4890" w:rsidRPr="00845ADA" w:rsidRDefault="00DB4890" w:rsidP="00DB4890">
      <w:pPr>
        <w:rPr>
          <w:rFonts w:asciiTheme="minorHAnsi" w:hAnsiTheme="minorHAnsi" w:cstheme="minorHAnsi"/>
          <w:bCs/>
          <w:sz w:val="20"/>
          <w:szCs w:val="20"/>
          <w:lang w:val="pl-PL"/>
        </w:rPr>
      </w:pPr>
    </w:p>
    <w:p w14:paraId="4799E390" w14:textId="77777777" w:rsidR="00DB4890" w:rsidRPr="00845ADA" w:rsidRDefault="00DB4890" w:rsidP="00DB4890">
      <w:pPr>
        <w:rPr>
          <w:rFonts w:asciiTheme="minorHAnsi" w:hAnsiTheme="minorHAnsi" w:cstheme="minorHAnsi"/>
          <w:bCs/>
          <w:sz w:val="20"/>
          <w:szCs w:val="20"/>
          <w:lang w:val="pl-PL"/>
        </w:rPr>
      </w:pPr>
      <w:r w:rsidRPr="00845ADA">
        <w:rPr>
          <w:rFonts w:asciiTheme="minorHAnsi" w:hAnsiTheme="minorHAnsi" w:cstheme="minorHAnsi"/>
          <w:b/>
          <w:sz w:val="20"/>
          <w:szCs w:val="20"/>
          <w:lang w:val="pl-PL"/>
        </w:rPr>
        <w:t>w sprawach merytorycznych:</w:t>
      </w:r>
    </w:p>
    <w:p w14:paraId="75BBE5E6" w14:textId="77777777" w:rsidR="00DB4890" w:rsidRPr="00845ADA" w:rsidRDefault="00DB4890" w:rsidP="00DB4890">
      <w:pPr>
        <w:rPr>
          <w:rFonts w:asciiTheme="minorHAnsi" w:hAnsiTheme="minorHAnsi" w:cstheme="minorHAnsi"/>
          <w:b/>
          <w:sz w:val="20"/>
          <w:szCs w:val="20"/>
          <w:lang w:val="pl-PL"/>
        </w:rPr>
      </w:pPr>
    </w:p>
    <w:p w14:paraId="446F998C" w14:textId="77777777" w:rsidR="00DB4890" w:rsidRPr="00845ADA" w:rsidRDefault="00DB4890" w:rsidP="00DB4890">
      <w:pPr>
        <w:rPr>
          <w:rFonts w:asciiTheme="minorHAnsi" w:hAnsiTheme="minorHAnsi" w:cstheme="minorHAnsi"/>
          <w:b/>
          <w:sz w:val="20"/>
          <w:szCs w:val="20"/>
          <w:lang w:val="pl-PL"/>
        </w:rPr>
      </w:pPr>
      <w:r w:rsidRPr="00845ADA">
        <w:rPr>
          <w:rFonts w:asciiTheme="minorHAnsi" w:hAnsiTheme="minorHAnsi" w:cstheme="minorHAnsi"/>
          <w:b/>
          <w:bCs/>
          <w:sz w:val="20"/>
          <w:szCs w:val="20"/>
          <w:lang w:val="pl-PL"/>
        </w:rPr>
        <w:t>Paweł Richter</w:t>
      </w:r>
      <w:r w:rsidRPr="00845ADA">
        <w:rPr>
          <w:rFonts w:asciiTheme="minorHAnsi" w:hAnsiTheme="minorHAnsi" w:cstheme="minorHAnsi"/>
          <w:b/>
          <w:sz w:val="20"/>
          <w:szCs w:val="20"/>
          <w:lang w:val="pl-PL"/>
        </w:rPr>
        <w:br/>
      </w:r>
      <w:r w:rsidRPr="00845ADA">
        <w:rPr>
          <w:rFonts w:asciiTheme="minorHAnsi" w:hAnsiTheme="minorHAnsi" w:cstheme="minorHAnsi"/>
          <w:b/>
          <w:bCs/>
          <w:sz w:val="20"/>
          <w:szCs w:val="20"/>
          <w:lang w:val="pl-PL"/>
        </w:rPr>
        <w:t>Kierownik Referatu Rozwoju Gminy</w:t>
      </w:r>
    </w:p>
    <w:p w14:paraId="08626668" w14:textId="0A3EC9A9" w:rsidR="00DB4890" w:rsidRPr="00845ADA" w:rsidRDefault="00000000" w:rsidP="00DB4890">
      <w:pPr>
        <w:rPr>
          <w:rFonts w:asciiTheme="minorHAnsi" w:hAnsiTheme="minorHAnsi" w:cstheme="minorHAnsi"/>
          <w:b/>
          <w:sz w:val="20"/>
          <w:szCs w:val="20"/>
          <w:lang w:val="pl-PL"/>
        </w:rPr>
      </w:pPr>
      <w:hyperlink r:id="rId14">
        <w:r w:rsidR="00DB4890" w:rsidRPr="00845ADA">
          <w:rPr>
            <w:rStyle w:val="Hipercze"/>
            <w:rFonts w:asciiTheme="minorHAnsi" w:hAnsiTheme="minorHAnsi" w:cstheme="minorHAnsi"/>
            <w:b/>
            <w:bCs/>
            <w:color w:val="auto"/>
            <w:sz w:val="20"/>
            <w:szCs w:val="20"/>
            <w:lang w:val="pl-PL"/>
          </w:rPr>
          <w:t>pawel.richter@suchy-dab.pl</w:t>
        </w:r>
      </w:hyperlink>
      <w:r w:rsidR="00DB4890" w:rsidRPr="00845ADA">
        <w:rPr>
          <w:rFonts w:asciiTheme="minorHAnsi" w:hAnsiTheme="minorHAnsi" w:cstheme="minorHAnsi"/>
          <w:b/>
          <w:sz w:val="20"/>
          <w:szCs w:val="20"/>
          <w:lang w:val="pl-PL"/>
        </w:rPr>
        <w:t xml:space="preserve"> </w:t>
      </w:r>
    </w:p>
    <w:p w14:paraId="25CAFFBC" w14:textId="0127D736" w:rsidR="00797284" w:rsidRPr="00845ADA" w:rsidRDefault="00797284" w:rsidP="00DB4890">
      <w:pPr>
        <w:rPr>
          <w:rFonts w:asciiTheme="minorHAnsi" w:hAnsiTheme="minorHAnsi" w:cstheme="minorHAnsi"/>
          <w:b/>
          <w:sz w:val="20"/>
          <w:szCs w:val="20"/>
          <w:lang w:val="pl-PL"/>
        </w:rPr>
      </w:pPr>
    </w:p>
    <w:p w14:paraId="7077E9B0" w14:textId="2A266A9D" w:rsidR="00797284" w:rsidRPr="00845ADA" w:rsidRDefault="00797284"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oraz </w:t>
      </w:r>
    </w:p>
    <w:p w14:paraId="1ED4C1AF" w14:textId="77777777" w:rsidR="00797284" w:rsidRPr="00845ADA" w:rsidRDefault="00797284" w:rsidP="00DB4890">
      <w:pPr>
        <w:rPr>
          <w:rFonts w:asciiTheme="minorHAnsi" w:hAnsiTheme="minorHAnsi" w:cstheme="minorHAnsi"/>
          <w:b/>
          <w:sz w:val="20"/>
          <w:szCs w:val="20"/>
          <w:lang w:val="pl-PL"/>
        </w:rPr>
      </w:pPr>
    </w:p>
    <w:p w14:paraId="57D67FAD" w14:textId="43D8E3AB" w:rsidR="00797284" w:rsidRPr="00845ADA" w:rsidRDefault="00797284"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Aleksandra Mazurek</w:t>
      </w:r>
      <w:r w:rsidRPr="00845ADA">
        <w:rPr>
          <w:rFonts w:asciiTheme="minorHAnsi" w:hAnsiTheme="minorHAnsi" w:cstheme="minorHAnsi"/>
          <w:b/>
          <w:sz w:val="20"/>
          <w:szCs w:val="20"/>
          <w:lang w:val="pl-PL"/>
        </w:rPr>
        <w:br/>
        <w:t>Podinspektor ds. inwestycji, remontów i gospodarki mieszkaniowej</w:t>
      </w:r>
    </w:p>
    <w:p w14:paraId="72A2E3EB" w14:textId="14F34031" w:rsidR="00797284" w:rsidRPr="00845ADA" w:rsidRDefault="00230AB4" w:rsidP="00DB4890">
      <w:pPr>
        <w:rPr>
          <w:rFonts w:asciiTheme="minorHAnsi" w:hAnsiTheme="minorHAnsi" w:cstheme="minorHAnsi"/>
          <w:b/>
          <w:sz w:val="20"/>
          <w:szCs w:val="20"/>
          <w:u w:val="single"/>
          <w:lang w:val="pl-PL"/>
        </w:rPr>
      </w:pPr>
      <w:r>
        <w:rPr>
          <w:rFonts w:asciiTheme="minorHAnsi" w:hAnsiTheme="minorHAnsi" w:cstheme="minorHAnsi"/>
          <w:b/>
          <w:sz w:val="20"/>
          <w:szCs w:val="20"/>
          <w:u w:val="single"/>
          <w:lang w:val="pl-PL"/>
        </w:rPr>
        <w:t>a</w:t>
      </w:r>
      <w:r w:rsidR="00797284" w:rsidRPr="00845ADA">
        <w:rPr>
          <w:rFonts w:asciiTheme="minorHAnsi" w:hAnsiTheme="minorHAnsi" w:cstheme="minorHAnsi"/>
          <w:b/>
          <w:sz w:val="20"/>
          <w:szCs w:val="20"/>
          <w:u w:val="single"/>
          <w:lang w:val="pl-PL"/>
        </w:rPr>
        <w:t>leksandra.mazurek@suchy-dab.pl</w:t>
      </w:r>
    </w:p>
    <w:p w14:paraId="41FF4F64" w14:textId="77777777" w:rsidR="00DB4890" w:rsidRPr="00845ADA" w:rsidRDefault="00DB4890" w:rsidP="00DB4890">
      <w:pPr>
        <w:rPr>
          <w:rFonts w:asciiTheme="minorHAnsi" w:hAnsiTheme="minorHAnsi" w:cstheme="minorHAnsi"/>
          <w:b/>
          <w:sz w:val="20"/>
          <w:szCs w:val="20"/>
          <w:lang w:val="pl-PL"/>
        </w:rPr>
      </w:pPr>
    </w:p>
    <w:p w14:paraId="7A957E39" w14:textId="77777777" w:rsidR="00DB4890" w:rsidRPr="00845ADA" w:rsidRDefault="00DB4890"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X</w:t>
      </w:r>
      <w:r w:rsidR="009A6BC7" w:rsidRPr="00845ADA">
        <w:rPr>
          <w:rFonts w:asciiTheme="minorHAnsi" w:hAnsiTheme="minorHAnsi" w:cstheme="minorHAnsi"/>
          <w:b/>
          <w:sz w:val="20"/>
          <w:szCs w:val="20"/>
          <w:lang w:val="pl-PL"/>
        </w:rPr>
        <w:t>V</w:t>
      </w:r>
      <w:r w:rsidRPr="00845ADA">
        <w:rPr>
          <w:rFonts w:asciiTheme="minorHAnsi" w:hAnsiTheme="minorHAnsi" w:cstheme="minorHAnsi"/>
          <w:b/>
          <w:sz w:val="20"/>
          <w:szCs w:val="20"/>
          <w:lang w:val="pl-PL"/>
        </w:rPr>
        <w:t>. Wymagania dotyczące wadium.</w:t>
      </w:r>
    </w:p>
    <w:p w14:paraId="54185B2C" w14:textId="2D3280D5" w:rsidR="00DB4890" w:rsidRPr="00845ADA" w:rsidRDefault="00DB4890" w:rsidP="00AF4314">
      <w:pPr>
        <w:ind w:left="720"/>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Zamawiający </w:t>
      </w:r>
      <w:r w:rsidR="00796B38" w:rsidRPr="00845ADA">
        <w:rPr>
          <w:rFonts w:asciiTheme="minorHAnsi" w:hAnsiTheme="minorHAnsi" w:cstheme="minorHAnsi"/>
          <w:sz w:val="20"/>
          <w:szCs w:val="20"/>
          <w:lang w:val="pl-PL"/>
        </w:rPr>
        <w:t>rezygnuje z wadium.</w:t>
      </w:r>
    </w:p>
    <w:p w14:paraId="05852FDE" w14:textId="77777777" w:rsidR="00A07972" w:rsidRPr="00845ADA" w:rsidRDefault="00A07972" w:rsidP="00AF4314">
      <w:pPr>
        <w:ind w:left="720"/>
        <w:rPr>
          <w:rFonts w:asciiTheme="minorHAnsi" w:hAnsiTheme="minorHAnsi" w:cstheme="minorHAnsi"/>
          <w:sz w:val="20"/>
          <w:szCs w:val="20"/>
          <w:lang w:val="pl-PL"/>
        </w:rPr>
      </w:pPr>
    </w:p>
    <w:p w14:paraId="456E9A99" w14:textId="77777777" w:rsidR="00DB4890" w:rsidRPr="00845ADA" w:rsidRDefault="00DB4890" w:rsidP="00DB4890">
      <w:pPr>
        <w:rPr>
          <w:rFonts w:asciiTheme="minorHAnsi" w:hAnsiTheme="minorHAnsi" w:cstheme="minorHAnsi"/>
          <w:sz w:val="20"/>
          <w:szCs w:val="20"/>
          <w:lang w:val="pl-PL"/>
        </w:rPr>
      </w:pPr>
    </w:p>
    <w:p w14:paraId="3F2DC3D6" w14:textId="77777777" w:rsidR="00DB4890" w:rsidRPr="00845ADA" w:rsidRDefault="009A6BC7" w:rsidP="00DB4890">
      <w:pPr>
        <w:rPr>
          <w:rFonts w:asciiTheme="minorHAnsi" w:hAnsiTheme="minorHAnsi" w:cstheme="minorHAnsi"/>
          <w:b/>
          <w:bCs/>
          <w:sz w:val="20"/>
          <w:szCs w:val="20"/>
          <w:lang w:val="pl-PL"/>
        </w:rPr>
      </w:pPr>
      <w:r w:rsidRPr="00845ADA">
        <w:rPr>
          <w:rFonts w:asciiTheme="minorHAnsi" w:hAnsiTheme="minorHAnsi" w:cstheme="minorHAnsi"/>
          <w:b/>
          <w:bCs/>
          <w:sz w:val="20"/>
          <w:szCs w:val="20"/>
          <w:lang w:val="pl-PL"/>
        </w:rPr>
        <w:t>XVI</w:t>
      </w:r>
      <w:r w:rsidR="00DB4890" w:rsidRPr="00845ADA">
        <w:rPr>
          <w:rFonts w:asciiTheme="minorHAnsi" w:hAnsiTheme="minorHAnsi" w:cstheme="minorHAnsi"/>
          <w:b/>
          <w:bCs/>
          <w:sz w:val="20"/>
          <w:szCs w:val="20"/>
          <w:lang w:val="pl-PL"/>
        </w:rPr>
        <w:t>. Termin związania ofertą.</w:t>
      </w:r>
    </w:p>
    <w:p w14:paraId="59BEC3EE" w14:textId="7154285A" w:rsidR="00DB4890" w:rsidRPr="00845ADA" w:rsidRDefault="00DB4890" w:rsidP="00C9188D">
      <w:pPr>
        <w:numPr>
          <w:ilvl w:val="0"/>
          <w:numId w:val="13"/>
        </w:numPr>
        <w:rPr>
          <w:rFonts w:asciiTheme="minorHAnsi" w:hAnsiTheme="minorHAnsi" w:cstheme="minorHAnsi"/>
          <w:sz w:val="20"/>
          <w:szCs w:val="20"/>
          <w:lang w:val="pl-PL"/>
        </w:rPr>
      </w:pPr>
      <w:r w:rsidRPr="00845ADA">
        <w:rPr>
          <w:rFonts w:asciiTheme="minorHAnsi" w:hAnsiTheme="minorHAnsi" w:cstheme="minorHAnsi"/>
          <w:bCs/>
          <w:sz w:val="20"/>
          <w:szCs w:val="20"/>
          <w:lang w:val="pl-PL"/>
        </w:rPr>
        <w:t xml:space="preserve">Termin związania ofertą w niniejszym postępowaniu wynosi </w:t>
      </w:r>
      <w:r w:rsidRPr="00845ADA">
        <w:rPr>
          <w:rFonts w:asciiTheme="minorHAnsi" w:hAnsiTheme="minorHAnsi" w:cstheme="minorHAnsi"/>
          <w:b/>
          <w:bCs/>
          <w:sz w:val="20"/>
          <w:szCs w:val="20"/>
          <w:lang w:val="pl-PL"/>
        </w:rPr>
        <w:t xml:space="preserve">30 dni i upływa w dniu: </w:t>
      </w:r>
      <w:r w:rsidR="007356C2">
        <w:rPr>
          <w:rFonts w:asciiTheme="minorHAnsi" w:hAnsiTheme="minorHAnsi" w:cstheme="minorHAnsi"/>
          <w:b/>
          <w:bCs/>
          <w:sz w:val="20"/>
          <w:szCs w:val="20"/>
          <w:lang w:val="pl-PL"/>
        </w:rPr>
        <w:t>10</w:t>
      </w:r>
      <w:r w:rsidR="00291D78" w:rsidRPr="00845ADA">
        <w:rPr>
          <w:rFonts w:asciiTheme="minorHAnsi" w:hAnsiTheme="minorHAnsi" w:cstheme="minorHAnsi"/>
          <w:b/>
          <w:bCs/>
          <w:sz w:val="20"/>
          <w:szCs w:val="20"/>
          <w:lang w:val="pl-PL"/>
        </w:rPr>
        <w:t>-</w:t>
      </w:r>
      <w:r w:rsidR="00797284" w:rsidRPr="00845ADA">
        <w:rPr>
          <w:rFonts w:asciiTheme="minorHAnsi" w:hAnsiTheme="minorHAnsi" w:cstheme="minorHAnsi"/>
          <w:b/>
          <w:bCs/>
          <w:sz w:val="20"/>
          <w:szCs w:val="20"/>
          <w:lang w:val="pl-PL"/>
        </w:rPr>
        <w:t>03</w:t>
      </w:r>
      <w:r w:rsidR="00291D78" w:rsidRPr="00845ADA">
        <w:rPr>
          <w:rFonts w:asciiTheme="minorHAnsi" w:hAnsiTheme="minorHAnsi" w:cstheme="minorHAnsi"/>
          <w:b/>
          <w:bCs/>
          <w:sz w:val="20"/>
          <w:szCs w:val="20"/>
          <w:lang w:val="pl-PL"/>
        </w:rPr>
        <w:t>-202</w:t>
      </w:r>
      <w:r w:rsidR="00797284" w:rsidRPr="00845ADA">
        <w:rPr>
          <w:rFonts w:asciiTheme="minorHAnsi" w:hAnsiTheme="minorHAnsi" w:cstheme="minorHAnsi"/>
          <w:b/>
          <w:bCs/>
          <w:sz w:val="20"/>
          <w:szCs w:val="20"/>
          <w:lang w:val="pl-PL"/>
        </w:rPr>
        <w:t>3</w:t>
      </w:r>
      <w:r w:rsidR="00291D78" w:rsidRPr="00845ADA">
        <w:rPr>
          <w:rFonts w:asciiTheme="minorHAnsi" w:hAnsiTheme="minorHAnsi" w:cstheme="minorHAnsi"/>
          <w:b/>
          <w:bCs/>
          <w:sz w:val="20"/>
          <w:szCs w:val="20"/>
          <w:lang w:val="pl-PL"/>
        </w:rPr>
        <w:t xml:space="preserve"> r.</w:t>
      </w:r>
    </w:p>
    <w:p w14:paraId="066F5D7A" w14:textId="77777777" w:rsidR="00DB4890" w:rsidRPr="00845ADA" w:rsidRDefault="00DB4890" w:rsidP="00C9188D">
      <w:pPr>
        <w:numPr>
          <w:ilvl w:val="0"/>
          <w:numId w:val="13"/>
        </w:numPr>
        <w:rPr>
          <w:rFonts w:asciiTheme="minorHAnsi" w:hAnsiTheme="minorHAnsi" w:cstheme="minorHAnsi"/>
          <w:sz w:val="20"/>
          <w:szCs w:val="20"/>
          <w:lang w:val="pl-PL"/>
        </w:rPr>
      </w:pPr>
      <w:r w:rsidRPr="00845ADA">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845ADA" w:rsidRDefault="00DB4890" w:rsidP="00C9188D">
      <w:pPr>
        <w:numPr>
          <w:ilvl w:val="0"/>
          <w:numId w:val="13"/>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37181429" w14:textId="77777777" w:rsidR="00DB4890" w:rsidRPr="00845ADA" w:rsidRDefault="00DB4890" w:rsidP="00C9188D">
      <w:pPr>
        <w:numPr>
          <w:ilvl w:val="0"/>
          <w:numId w:val="13"/>
        </w:numPr>
        <w:rPr>
          <w:rFonts w:asciiTheme="minorHAnsi" w:hAnsiTheme="minorHAnsi" w:cstheme="minorHAnsi"/>
          <w:sz w:val="20"/>
          <w:szCs w:val="20"/>
          <w:lang w:val="pl-PL"/>
        </w:rPr>
      </w:pPr>
      <w:r w:rsidRPr="00845ADA">
        <w:rPr>
          <w:rFonts w:asciiTheme="minorHAnsi" w:hAnsiTheme="minorHAnsi" w:cstheme="minorHAnsi"/>
          <w:sz w:val="20"/>
          <w:szCs w:val="20"/>
          <w:lang w:val="pl-PL"/>
        </w:rPr>
        <w:t>Bieg terminu związania ofertą rozpoczyna się wraz z upływem terminu składania ofert.</w:t>
      </w:r>
    </w:p>
    <w:p w14:paraId="31CA4223" w14:textId="77777777" w:rsidR="00DB4890" w:rsidRPr="00845ADA" w:rsidRDefault="00DB4890" w:rsidP="00DB4890">
      <w:pPr>
        <w:rPr>
          <w:rFonts w:asciiTheme="minorHAnsi" w:hAnsiTheme="minorHAnsi" w:cstheme="minorHAnsi"/>
          <w:b/>
          <w:sz w:val="20"/>
          <w:szCs w:val="20"/>
          <w:lang w:val="pl-PL"/>
        </w:rPr>
      </w:pPr>
    </w:p>
    <w:p w14:paraId="3757F901" w14:textId="77777777" w:rsidR="00DB4890" w:rsidRPr="00845ADA" w:rsidRDefault="009A6BC7" w:rsidP="00DB4890">
      <w:pPr>
        <w:rPr>
          <w:rFonts w:asciiTheme="minorHAnsi" w:hAnsiTheme="minorHAnsi" w:cstheme="minorHAnsi"/>
          <w:b/>
          <w:sz w:val="20"/>
          <w:szCs w:val="20"/>
          <w:lang w:val="pl-PL"/>
        </w:rPr>
      </w:pPr>
      <w:r w:rsidRPr="00845ADA">
        <w:rPr>
          <w:rFonts w:asciiTheme="minorHAnsi" w:hAnsiTheme="minorHAnsi" w:cstheme="minorHAnsi"/>
          <w:b/>
          <w:sz w:val="20"/>
          <w:szCs w:val="20"/>
          <w:lang w:val="pl-PL"/>
        </w:rPr>
        <w:t>XVII</w:t>
      </w:r>
      <w:r w:rsidR="00DB4890" w:rsidRPr="00845ADA">
        <w:rPr>
          <w:rFonts w:asciiTheme="minorHAnsi" w:hAnsiTheme="minorHAnsi" w:cstheme="minorHAnsi"/>
          <w:b/>
          <w:sz w:val="20"/>
          <w:szCs w:val="20"/>
          <w:lang w:val="pl-PL"/>
        </w:rPr>
        <w:t>. Opis sposobu przygotowania oferty.</w:t>
      </w:r>
    </w:p>
    <w:p w14:paraId="59E6B1D0" w14:textId="77777777" w:rsidR="00E6677A" w:rsidRPr="008C07D4" w:rsidRDefault="00E6677A" w:rsidP="002F14AF">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1. Wykonawca może złożyć jedną ofertę.</w:t>
      </w:r>
    </w:p>
    <w:p w14:paraId="02406BA8" w14:textId="77777777" w:rsidR="00E6677A" w:rsidRPr="008C07D4" w:rsidRDefault="00E6677A" w:rsidP="002F14AF">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 xml:space="preserve">2. Ofertę, </w:t>
      </w:r>
      <w:proofErr w:type="gramStart"/>
      <w:r w:rsidRPr="008C07D4">
        <w:rPr>
          <w:rFonts w:asciiTheme="minorHAnsi" w:hAnsiTheme="minorHAnsi" w:cstheme="minorHAnsi"/>
          <w:bCs/>
          <w:sz w:val="20"/>
          <w:szCs w:val="20"/>
          <w:lang w:val="pl-PL"/>
        </w:rPr>
        <w:t>oświadczenie</w:t>
      </w:r>
      <w:proofErr w:type="gramEnd"/>
      <w:r w:rsidRPr="008C07D4">
        <w:rPr>
          <w:rFonts w:asciiTheme="minorHAnsi" w:hAnsiTheme="minorHAnsi" w:cstheme="minorHAnsi"/>
          <w:bCs/>
          <w:sz w:val="20"/>
          <w:szCs w:val="20"/>
          <w:lang w:val="pl-PL"/>
        </w:rPr>
        <w:t xml:space="preserve"> o którym mowa w art. 125 ust. 1 ustawy PZP, składa się pod rygorem nieważności, w formie elektronicznej (z podpisem kwalifikowanym) lub w postaci elektronicznej </w:t>
      </w:r>
      <w:proofErr w:type="spellStart"/>
      <w:r w:rsidRPr="008C07D4">
        <w:rPr>
          <w:rFonts w:asciiTheme="minorHAnsi" w:hAnsiTheme="minorHAnsi" w:cstheme="minorHAnsi"/>
          <w:bCs/>
          <w:sz w:val="20"/>
          <w:szCs w:val="20"/>
          <w:lang w:val="pl-PL"/>
        </w:rPr>
        <w:t>opatr-zonej</w:t>
      </w:r>
      <w:proofErr w:type="spellEnd"/>
      <w:r w:rsidRPr="008C07D4">
        <w:rPr>
          <w:rFonts w:asciiTheme="minorHAnsi" w:hAnsiTheme="minorHAnsi" w:cstheme="minorHAnsi"/>
          <w:bCs/>
          <w:sz w:val="20"/>
          <w:szCs w:val="20"/>
          <w:lang w:val="pl-PL"/>
        </w:rPr>
        <w:t xml:space="preserve"> podpisem zaufanym lub podpisem osobistym.</w:t>
      </w:r>
    </w:p>
    <w:p w14:paraId="7C6EBF81" w14:textId="77777777" w:rsidR="00E6677A" w:rsidRPr="008C07D4" w:rsidRDefault="00E6677A" w:rsidP="002F14AF">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B5AFE7" w14:textId="77777777" w:rsidR="00E6677A" w:rsidRPr="008C07D4" w:rsidRDefault="00E6677A" w:rsidP="002F14AF">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4. Poprzez oryginał należy rozumieć dokument podpisany kwalifikowanym podpisem elektronicznym lub podpisem zaufanym lub podpisem osobistym przez osobę/osoby upoważnioną/upoważnione.</w:t>
      </w:r>
    </w:p>
    <w:p w14:paraId="3829FB06" w14:textId="77777777" w:rsidR="00E6677A" w:rsidRPr="008C07D4" w:rsidRDefault="00E6677A" w:rsidP="002F14AF">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5. Poświadczenie zgodności cyfrowego odwzorowania z dokumentem w postaci papierowej następuje poprzez podpisane cyfrowego odwzorowania kwalifikowanym podpisem elektronicznym, podpisem zaufanym lub podpisem osobistym przez osobę/osoby upoważnioną/upoważnione.</w:t>
      </w:r>
    </w:p>
    <w:p w14:paraId="7AB9FF22" w14:textId="52F245BB" w:rsidR="00E6677A" w:rsidRPr="008C07D4" w:rsidRDefault="00E6677A" w:rsidP="00230AB4">
      <w:pPr>
        <w:ind w:left="993" w:hanging="567"/>
        <w:jc w:val="both"/>
        <w:rPr>
          <w:rFonts w:asciiTheme="minorHAnsi" w:hAnsiTheme="minorHAnsi" w:cstheme="minorHAnsi"/>
          <w:bCs/>
          <w:sz w:val="20"/>
          <w:szCs w:val="20"/>
          <w:lang w:val="pl-PL"/>
        </w:rPr>
      </w:pPr>
      <w:r w:rsidRPr="008C07D4">
        <w:rPr>
          <w:rFonts w:asciiTheme="minorHAnsi" w:hAnsiTheme="minorHAnsi" w:cstheme="minorHAnsi"/>
          <w:bCs/>
          <w:sz w:val="20"/>
          <w:szCs w:val="20"/>
          <w:lang w:val="pl-PL"/>
        </w:rPr>
        <w:t>6. Oferta oraz załączniki do niej powinny być:</w:t>
      </w:r>
    </w:p>
    <w:p w14:paraId="4C7DB748" w14:textId="77777777" w:rsidR="00E6677A" w:rsidRPr="002C3BD1" w:rsidRDefault="00E6677A" w:rsidP="008C07D4">
      <w:pPr>
        <w:suppressAutoHyphens w:val="0"/>
        <w:autoSpaceDE w:val="0"/>
        <w:autoSpaceDN w:val="0"/>
        <w:adjustRightInd w:val="0"/>
        <w:spacing w:after="15"/>
        <w:ind w:firstLine="1134"/>
        <w:rPr>
          <w:rFonts w:asciiTheme="minorHAnsi" w:hAnsiTheme="minorHAnsi" w:cstheme="minorHAnsi"/>
          <w:sz w:val="20"/>
          <w:szCs w:val="20"/>
          <w:lang w:val="pl-PL" w:eastAsia="pl-PL"/>
        </w:rPr>
      </w:pPr>
      <w:r w:rsidRPr="002C3BD1">
        <w:rPr>
          <w:rFonts w:asciiTheme="minorHAnsi" w:hAnsiTheme="minorHAnsi" w:cstheme="minorHAnsi"/>
          <w:sz w:val="20"/>
          <w:szCs w:val="20"/>
          <w:lang w:val="pl-PL" w:eastAsia="pl-PL"/>
        </w:rPr>
        <w:t xml:space="preserve">1) sporządzone w języku polskim, </w:t>
      </w:r>
    </w:p>
    <w:p w14:paraId="0DED2FC8" w14:textId="77777777" w:rsidR="00E6677A" w:rsidRPr="002C3BD1" w:rsidRDefault="00E6677A" w:rsidP="008C07D4">
      <w:pPr>
        <w:suppressAutoHyphens w:val="0"/>
        <w:autoSpaceDE w:val="0"/>
        <w:autoSpaceDN w:val="0"/>
        <w:adjustRightInd w:val="0"/>
        <w:spacing w:after="15"/>
        <w:ind w:firstLine="1134"/>
        <w:rPr>
          <w:rFonts w:asciiTheme="minorHAnsi" w:hAnsiTheme="minorHAnsi" w:cstheme="minorHAnsi"/>
          <w:sz w:val="20"/>
          <w:szCs w:val="20"/>
          <w:lang w:val="pl-PL" w:eastAsia="pl-PL"/>
        </w:rPr>
      </w:pPr>
      <w:r w:rsidRPr="002C3BD1">
        <w:rPr>
          <w:rFonts w:asciiTheme="minorHAnsi" w:hAnsiTheme="minorHAnsi" w:cstheme="minorHAnsi"/>
          <w:sz w:val="20"/>
          <w:szCs w:val="20"/>
          <w:lang w:val="pl-PL" w:eastAsia="pl-PL"/>
        </w:rPr>
        <w:t xml:space="preserve">2) złożone przy użyciu środków komunikacji elektronicznej tzn. za pośrednictwem platformazakupowa.pl, </w:t>
      </w:r>
    </w:p>
    <w:p w14:paraId="076E6A17" w14:textId="1DE9D938" w:rsidR="00E6677A" w:rsidRPr="008C07D4" w:rsidRDefault="00E6677A" w:rsidP="002C3BD1">
      <w:pPr>
        <w:suppressAutoHyphens w:val="0"/>
        <w:autoSpaceDE w:val="0"/>
        <w:autoSpaceDN w:val="0"/>
        <w:adjustRightInd w:val="0"/>
        <w:spacing w:after="15"/>
        <w:ind w:left="1418" w:hanging="284"/>
        <w:rPr>
          <w:rFonts w:ascii="Arial" w:hAnsi="Arial" w:cs="Arial"/>
          <w:sz w:val="20"/>
          <w:szCs w:val="20"/>
          <w:lang w:val="pl-PL" w:eastAsia="pl-PL"/>
        </w:rPr>
      </w:pPr>
      <w:r w:rsidRPr="002C3BD1">
        <w:rPr>
          <w:rFonts w:asciiTheme="minorHAnsi" w:hAnsiTheme="minorHAnsi" w:cstheme="minorHAnsi"/>
          <w:sz w:val="20"/>
          <w:szCs w:val="20"/>
          <w:lang w:val="pl-PL" w:eastAsia="pl-PL"/>
        </w:rPr>
        <w:t>3) podpisane kwalifikowanym podpisem elektronicznym lub podpisem zaufanym lub podpisem osobistym przez osobę/osoby upoważnioną/upoważnione</w:t>
      </w:r>
      <w:r w:rsidRPr="008C07D4">
        <w:rPr>
          <w:rFonts w:ascii="Calibri" w:hAnsi="Calibri" w:cs="Calibri"/>
          <w:sz w:val="20"/>
          <w:szCs w:val="20"/>
          <w:lang w:val="pl-PL" w:eastAsia="pl-PL"/>
        </w:rPr>
        <w:t xml:space="preserve">. </w:t>
      </w:r>
    </w:p>
    <w:p w14:paraId="31E89E8B" w14:textId="5E2B0B9A" w:rsidR="00E6677A" w:rsidRPr="008C07D4" w:rsidRDefault="008C07D4" w:rsidP="008C07D4">
      <w:pPr>
        <w:suppressAutoHyphens w:val="0"/>
        <w:autoSpaceDE w:val="0"/>
        <w:autoSpaceDN w:val="0"/>
        <w:adjustRightInd w:val="0"/>
        <w:spacing w:after="13"/>
        <w:ind w:left="426"/>
        <w:rPr>
          <w:rFonts w:ascii="Arial" w:hAnsi="Arial" w:cs="Arial"/>
          <w:sz w:val="20"/>
          <w:szCs w:val="20"/>
          <w:lang w:val="pl-PL" w:eastAsia="pl-PL"/>
        </w:rPr>
      </w:pPr>
      <w:r w:rsidRPr="008C07D4">
        <w:rPr>
          <w:rFonts w:asciiTheme="minorHAnsi" w:hAnsiTheme="minorHAnsi" w:cstheme="minorHAnsi"/>
          <w:sz w:val="20"/>
          <w:szCs w:val="20"/>
          <w:lang w:val="pl-PL" w:eastAsia="pl-PL"/>
        </w:rPr>
        <w:t>7</w:t>
      </w:r>
      <w:r w:rsidR="00E6677A" w:rsidRPr="008C07D4">
        <w:rPr>
          <w:rFonts w:ascii="Arial" w:hAnsi="Arial" w:cs="Arial"/>
          <w:sz w:val="20"/>
          <w:szCs w:val="20"/>
          <w:lang w:val="pl-PL" w:eastAsia="pl-PL"/>
        </w:rPr>
        <w:t xml:space="preserve">. </w:t>
      </w:r>
      <w:r w:rsidR="00E6677A" w:rsidRPr="008C07D4">
        <w:rPr>
          <w:rFonts w:ascii="Calibri" w:hAnsi="Calibri" w:cs="Calibri"/>
          <w:sz w:val="20"/>
          <w:szCs w:val="20"/>
          <w:lang w:val="pl-PL" w:eastAsia="pl-PL"/>
        </w:rPr>
        <w:t xml:space="preserve">Podpisy kwalifikowane wykorzystywane przez Wykonawców do podpisywania wszelkich plików muszą spełniać „Rozporządzenie Parlamentu Europejskiego i Rady (UE) nr 910/2014 z dnia 23 lipca 2014 r. w sprawie identyfikacji </w:t>
      </w:r>
      <w:r w:rsidR="00E6677A" w:rsidRPr="008C07D4">
        <w:rPr>
          <w:rFonts w:ascii="Calibri" w:hAnsi="Calibri" w:cs="Calibri"/>
          <w:sz w:val="20"/>
          <w:szCs w:val="20"/>
          <w:lang w:val="pl-PL" w:eastAsia="pl-PL"/>
        </w:rPr>
        <w:lastRenderedPageBreak/>
        <w:t>elektronicznej i usług zaufania w odniesieniu do transakcji elektronicznych na rynku wewnętrznym oraz uchylające dyrektywę 1999/93/WE” (</w:t>
      </w:r>
      <w:proofErr w:type="spellStart"/>
      <w:r w:rsidR="00E6677A" w:rsidRPr="008C07D4">
        <w:rPr>
          <w:rFonts w:ascii="Calibri" w:hAnsi="Calibri" w:cs="Calibri"/>
          <w:sz w:val="20"/>
          <w:szCs w:val="20"/>
          <w:lang w:val="pl-PL" w:eastAsia="pl-PL"/>
        </w:rPr>
        <w:t>eIDAS</w:t>
      </w:r>
      <w:proofErr w:type="spellEnd"/>
      <w:r w:rsidR="00E6677A" w:rsidRPr="008C07D4">
        <w:rPr>
          <w:rFonts w:ascii="Calibri" w:hAnsi="Calibri" w:cs="Calibri"/>
          <w:sz w:val="20"/>
          <w:szCs w:val="20"/>
          <w:lang w:val="pl-PL" w:eastAsia="pl-PL"/>
        </w:rPr>
        <w:t xml:space="preserve">). </w:t>
      </w:r>
    </w:p>
    <w:p w14:paraId="4416F816" w14:textId="77777777" w:rsidR="00E6677A" w:rsidRPr="008C07D4" w:rsidRDefault="00E6677A" w:rsidP="008C07D4">
      <w:pPr>
        <w:suppressAutoHyphens w:val="0"/>
        <w:autoSpaceDE w:val="0"/>
        <w:autoSpaceDN w:val="0"/>
        <w:adjustRightInd w:val="0"/>
        <w:spacing w:after="13"/>
        <w:ind w:left="426"/>
        <w:rPr>
          <w:rFonts w:ascii="Arial" w:hAnsi="Arial" w:cs="Arial"/>
          <w:sz w:val="20"/>
          <w:szCs w:val="20"/>
          <w:lang w:val="pl-PL" w:eastAsia="pl-PL"/>
        </w:rPr>
      </w:pPr>
      <w:r w:rsidRPr="008C07D4">
        <w:rPr>
          <w:rFonts w:asciiTheme="minorHAnsi" w:hAnsiTheme="minorHAnsi" w:cstheme="minorHAnsi"/>
          <w:sz w:val="20"/>
          <w:szCs w:val="20"/>
          <w:lang w:val="pl-PL" w:eastAsia="pl-PL"/>
        </w:rPr>
        <w:t>8</w:t>
      </w:r>
      <w:r w:rsidRPr="008C07D4">
        <w:rPr>
          <w:rFonts w:ascii="Arial" w:hAnsi="Arial" w:cs="Arial"/>
          <w:sz w:val="20"/>
          <w:szCs w:val="20"/>
          <w:lang w:val="pl-PL" w:eastAsia="pl-PL"/>
        </w:rPr>
        <w:t xml:space="preserve">. </w:t>
      </w:r>
      <w:r w:rsidRPr="008C07D4">
        <w:rPr>
          <w:rFonts w:ascii="Calibri" w:hAnsi="Calibri" w:cs="Calibri"/>
          <w:sz w:val="20"/>
          <w:szCs w:val="20"/>
          <w:lang w:val="pl-PL" w:eastAsia="pl-PL"/>
        </w:rPr>
        <w:t xml:space="preserve">W przypadku wykorzystania formatu podpisu </w:t>
      </w:r>
      <w:proofErr w:type="spellStart"/>
      <w:r w:rsidRPr="008C07D4">
        <w:rPr>
          <w:rFonts w:ascii="Calibri" w:hAnsi="Calibri" w:cs="Calibri"/>
          <w:sz w:val="20"/>
          <w:szCs w:val="20"/>
          <w:lang w:val="pl-PL" w:eastAsia="pl-PL"/>
        </w:rPr>
        <w:t>XAdES</w:t>
      </w:r>
      <w:proofErr w:type="spellEnd"/>
      <w:r w:rsidRPr="008C07D4">
        <w:rPr>
          <w:rFonts w:ascii="Calibri" w:hAnsi="Calibri" w:cs="Calibri"/>
          <w:sz w:val="20"/>
          <w:szCs w:val="20"/>
          <w:lang w:val="pl-PL" w:eastAsia="pl-PL"/>
        </w:rPr>
        <w:t xml:space="preserve"> zewnętrzny, Zamawiający wymaga dołączenia odpowiedniej ilości plików tj. podpisywanych plików z danymi oraz plików </w:t>
      </w:r>
      <w:proofErr w:type="spellStart"/>
      <w:r w:rsidRPr="008C07D4">
        <w:rPr>
          <w:rFonts w:ascii="Calibri" w:hAnsi="Calibri" w:cs="Calibri"/>
          <w:sz w:val="20"/>
          <w:szCs w:val="20"/>
          <w:lang w:val="pl-PL" w:eastAsia="pl-PL"/>
        </w:rPr>
        <w:t>XAdES</w:t>
      </w:r>
      <w:proofErr w:type="spellEnd"/>
      <w:r w:rsidRPr="008C07D4">
        <w:rPr>
          <w:rFonts w:ascii="Calibri" w:hAnsi="Calibri" w:cs="Calibri"/>
          <w:sz w:val="20"/>
          <w:szCs w:val="20"/>
          <w:lang w:val="pl-PL" w:eastAsia="pl-PL"/>
        </w:rPr>
        <w:t xml:space="preserve">. </w:t>
      </w:r>
    </w:p>
    <w:p w14:paraId="403849AC" w14:textId="3D0346EC" w:rsidR="00E6677A" w:rsidRPr="008C07D4" w:rsidRDefault="00E6677A" w:rsidP="00E6677A">
      <w:pPr>
        <w:suppressAutoHyphens w:val="0"/>
        <w:autoSpaceDE w:val="0"/>
        <w:autoSpaceDN w:val="0"/>
        <w:adjustRightInd w:val="0"/>
        <w:spacing w:after="13"/>
        <w:rPr>
          <w:rFonts w:asciiTheme="minorHAnsi" w:hAnsiTheme="minorHAnsi" w:cstheme="minorHAnsi"/>
          <w:sz w:val="20"/>
          <w:szCs w:val="20"/>
          <w:lang w:val="pl-PL" w:eastAsia="pl-PL"/>
        </w:rPr>
      </w:pPr>
      <w:r w:rsidRPr="008C07D4">
        <w:rPr>
          <w:rFonts w:asciiTheme="minorHAnsi" w:hAnsiTheme="minorHAnsi" w:cstheme="minorHAnsi"/>
          <w:sz w:val="20"/>
          <w:szCs w:val="20"/>
          <w:lang w:val="pl-PL" w:eastAsia="pl-PL"/>
        </w:rPr>
        <w:t xml:space="preserve">9. </w:t>
      </w:r>
      <w:r w:rsidRPr="008C07D4">
        <w:rPr>
          <w:rFonts w:asciiTheme="minorHAnsi" w:hAnsiTheme="minorHAnsi" w:cstheme="minorHAnsi"/>
          <w:b/>
          <w:bCs/>
          <w:sz w:val="20"/>
          <w:szCs w:val="20"/>
          <w:lang w:val="pl-PL" w:eastAsia="pl-PL"/>
        </w:rPr>
        <w:t>Do oferty należy dołączyć</w:t>
      </w:r>
      <w:r w:rsidRPr="008C07D4">
        <w:rPr>
          <w:rFonts w:asciiTheme="minorHAnsi" w:hAnsiTheme="minorHAnsi" w:cstheme="minorHAnsi"/>
          <w:sz w:val="20"/>
          <w:szCs w:val="20"/>
          <w:lang w:val="pl-PL" w:eastAsia="pl-PL"/>
        </w:rPr>
        <w:t xml:space="preserve">: </w:t>
      </w:r>
    </w:p>
    <w:p w14:paraId="2C8D132A" w14:textId="6AFAF1F0"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lang w:val="pl-PL" w:eastAsia="pl-PL"/>
        </w:rPr>
      </w:pPr>
      <w:r w:rsidRPr="007356C2">
        <w:rPr>
          <w:rFonts w:asciiTheme="minorHAnsi" w:hAnsiTheme="minorHAnsi" w:cstheme="minorHAnsi"/>
          <w:sz w:val="20"/>
          <w:szCs w:val="20"/>
          <w:u w:val="single"/>
          <w:lang w:val="pl-PL" w:eastAsia="pl-PL"/>
        </w:rPr>
        <w:t>Formularz oferty</w:t>
      </w:r>
      <w:r w:rsidRPr="007356C2">
        <w:rPr>
          <w:rFonts w:asciiTheme="minorHAnsi" w:hAnsiTheme="minorHAnsi" w:cstheme="minorHAnsi"/>
          <w:sz w:val="20"/>
          <w:szCs w:val="20"/>
          <w:lang w:val="pl-PL" w:eastAsia="pl-PL"/>
        </w:rPr>
        <w:t xml:space="preserve"> sporządzony w oparciu o wzór stanowiący Załącznik nr 3 do SWZ. Jeżeli Wykonawca nie korzysta z przygotowanego przez Zamawiającego wzoru, w treści oferty należy zamieścić wszystkie wymagane informacje; </w:t>
      </w:r>
    </w:p>
    <w:p w14:paraId="3B24F7DE" w14:textId="75272D54"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lang w:val="pl-PL" w:eastAsia="pl-PL"/>
        </w:rPr>
      </w:pPr>
      <w:r w:rsidRPr="007356C2">
        <w:rPr>
          <w:rFonts w:asciiTheme="minorHAnsi" w:hAnsiTheme="minorHAnsi" w:cstheme="minorHAnsi"/>
          <w:sz w:val="20"/>
          <w:szCs w:val="20"/>
          <w:u w:val="single"/>
          <w:lang w:val="pl-PL" w:eastAsia="pl-PL"/>
        </w:rPr>
        <w:t>oświadczenie potwierdzające brak podstaw wykluczenia z postępowania</w:t>
      </w:r>
      <w:r w:rsidRPr="007356C2">
        <w:rPr>
          <w:rFonts w:asciiTheme="minorHAnsi" w:hAnsiTheme="minorHAnsi" w:cstheme="minorHAnsi"/>
          <w:sz w:val="20"/>
          <w:szCs w:val="20"/>
          <w:lang w:val="pl-PL" w:eastAsia="pl-PL"/>
        </w:rPr>
        <w:t xml:space="preserve">, którego wzór zawarto w Załączniku nr 4 do SWZ.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 </w:t>
      </w:r>
    </w:p>
    <w:p w14:paraId="1445CFAD" w14:textId="04E48508"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lang w:val="pl-PL" w:eastAsia="pl-PL"/>
        </w:rPr>
      </w:pPr>
      <w:r w:rsidRPr="007356C2">
        <w:rPr>
          <w:rFonts w:asciiTheme="minorHAnsi" w:hAnsiTheme="minorHAnsi" w:cstheme="minorHAnsi"/>
          <w:sz w:val="20"/>
          <w:szCs w:val="20"/>
          <w:u w:val="single"/>
          <w:lang w:val="pl-PL" w:eastAsia="pl-PL"/>
        </w:rPr>
        <w:t>oświadczenie o spełnianiu warunków udziału w postępowaniu</w:t>
      </w:r>
      <w:r w:rsidRPr="007356C2">
        <w:rPr>
          <w:rFonts w:asciiTheme="minorHAnsi" w:hAnsiTheme="minorHAnsi" w:cstheme="minorHAnsi"/>
          <w:sz w:val="20"/>
          <w:szCs w:val="20"/>
          <w:lang w:val="pl-PL" w:eastAsia="pl-PL"/>
        </w:rPr>
        <w:t xml:space="preserve">, którego wzór zawarto w Załączniku nr 5 do SWZ. W przypadku powoływania się na zasoby innych podmiotów </w:t>
      </w:r>
      <w:proofErr w:type="spellStart"/>
      <w:r w:rsidRPr="007356C2">
        <w:rPr>
          <w:rFonts w:asciiTheme="minorHAnsi" w:hAnsiTheme="minorHAnsi" w:cstheme="minorHAnsi"/>
          <w:sz w:val="20"/>
          <w:szCs w:val="20"/>
          <w:lang w:val="pl-PL" w:eastAsia="pl-PL"/>
        </w:rPr>
        <w:t>oświ-adczenie</w:t>
      </w:r>
      <w:proofErr w:type="spellEnd"/>
      <w:r w:rsidRPr="007356C2">
        <w:rPr>
          <w:rFonts w:asciiTheme="minorHAnsi" w:hAnsiTheme="minorHAnsi" w:cstheme="minorHAnsi"/>
          <w:sz w:val="20"/>
          <w:szCs w:val="20"/>
          <w:lang w:val="pl-PL" w:eastAsia="pl-PL"/>
        </w:rPr>
        <w:t xml:space="preserve"> o spełnianiu warunków udziału w postępowaniu podpisuje podmiot udostępniający zasoby lub jego pełnomocnik w zakresie, w jakim wykonawca powołuje się na jego zasoby; </w:t>
      </w:r>
    </w:p>
    <w:p w14:paraId="553CD306" w14:textId="5853182A"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lang w:val="pl-PL" w:eastAsia="pl-PL"/>
        </w:rPr>
      </w:pPr>
      <w:r w:rsidRPr="007356C2">
        <w:rPr>
          <w:rFonts w:asciiTheme="minorHAnsi" w:hAnsiTheme="minorHAnsi" w:cstheme="minorHAnsi"/>
          <w:sz w:val="20"/>
          <w:szCs w:val="20"/>
          <w:u w:val="single"/>
          <w:lang w:val="pl-PL" w:eastAsia="pl-PL"/>
        </w:rPr>
        <w:t>Pełnomocnictwo do złożenia oferty</w:t>
      </w:r>
      <w:r w:rsidRPr="007356C2">
        <w:rPr>
          <w:rFonts w:asciiTheme="minorHAnsi" w:hAnsiTheme="minorHAnsi" w:cstheme="minorHAnsi"/>
          <w:sz w:val="20"/>
          <w:szCs w:val="20"/>
          <w:lang w:val="pl-PL" w:eastAsia="pl-PL"/>
        </w:rPr>
        <w:t>, o ile ofertę składa pełnomocnik. Pełnomocnictwo do złożenia oferty musi być złożone w oryginale w formie elektronicznej lub w postaci el-</w:t>
      </w:r>
      <w:proofErr w:type="spellStart"/>
      <w:r w:rsidRPr="007356C2">
        <w:rPr>
          <w:rFonts w:asciiTheme="minorHAnsi" w:hAnsiTheme="minorHAnsi" w:cstheme="minorHAnsi"/>
          <w:sz w:val="20"/>
          <w:szCs w:val="20"/>
          <w:lang w:val="pl-PL" w:eastAsia="pl-PL"/>
        </w:rPr>
        <w:t>ektronicznej</w:t>
      </w:r>
      <w:proofErr w:type="spellEnd"/>
      <w:r w:rsidRPr="007356C2">
        <w:rPr>
          <w:rFonts w:asciiTheme="minorHAnsi" w:hAnsiTheme="minorHAnsi" w:cstheme="minorHAnsi"/>
          <w:sz w:val="20"/>
          <w:szCs w:val="20"/>
          <w:lang w:val="pl-PL" w:eastAsia="pl-PL"/>
        </w:rPr>
        <w:t xml:space="preserve"> opatrzonej podpisem zaufanym lub podpisem osobistym. Dopuszcza się także złożenie elektronicznej kopii pełnomocnictwa, sporządzonego uprzednio w formie pisemnej, w formie el-</w:t>
      </w:r>
      <w:proofErr w:type="spellStart"/>
      <w:r w:rsidRPr="007356C2">
        <w:rPr>
          <w:rFonts w:asciiTheme="minorHAnsi" w:hAnsiTheme="minorHAnsi" w:cstheme="minorHAnsi"/>
          <w:sz w:val="20"/>
          <w:szCs w:val="20"/>
          <w:lang w:val="pl-PL" w:eastAsia="pl-PL"/>
        </w:rPr>
        <w:t>ektronicznego</w:t>
      </w:r>
      <w:proofErr w:type="spellEnd"/>
      <w:r w:rsidRPr="007356C2">
        <w:rPr>
          <w:rFonts w:asciiTheme="minorHAnsi" w:hAnsiTheme="minorHAnsi" w:cstheme="minorHAnsi"/>
          <w:sz w:val="20"/>
          <w:szCs w:val="20"/>
          <w:lang w:val="pl-PL" w:eastAsia="pl-PL"/>
        </w:rPr>
        <w:t xml:space="preserve"> poświadczenia sporządzonego stosownie do art. 97 § 2 ustawy z dnia 14 lutego 1991 r. - Prawo o notariacie, które to poświadczenie notariusz opatruje kwalifikowanym pod-</w:t>
      </w:r>
      <w:proofErr w:type="spellStart"/>
      <w:r w:rsidRPr="007356C2">
        <w:rPr>
          <w:rFonts w:asciiTheme="minorHAnsi" w:hAnsiTheme="minorHAnsi" w:cstheme="minorHAnsi"/>
          <w:sz w:val="20"/>
          <w:szCs w:val="20"/>
          <w:lang w:val="pl-PL" w:eastAsia="pl-PL"/>
        </w:rPr>
        <w:t>pisem</w:t>
      </w:r>
      <w:proofErr w:type="spellEnd"/>
      <w:r w:rsidRPr="007356C2">
        <w:rPr>
          <w:rFonts w:asciiTheme="minorHAnsi" w:hAnsiTheme="minorHAnsi" w:cstheme="minorHAnsi"/>
          <w:sz w:val="20"/>
          <w:szCs w:val="20"/>
          <w:lang w:val="pl-PL" w:eastAsia="pl-PL"/>
        </w:rPr>
        <w:t xml:space="preserve"> elektronicznym, bądź też poprzez opatrzenie skanu pełnomocnictwa sporządzonego </w:t>
      </w:r>
      <w:proofErr w:type="spellStart"/>
      <w:r w:rsidRPr="007356C2">
        <w:rPr>
          <w:rFonts w:asciiTheme="minorHAnsi" w:hAnsiTheme="minorHAnsi" w:cstheme="minorHAnsi"/>
          <w:sz w:val="20"/>
          <w:szCs w:val="20"/>
          <w:lang w:val="pl-PL" w:eastAsia="pl-PL"/>
        </w:rPr>
        <w:t>up-rzednio</w:t>
      </w:r>
      <w:proofErr w:type="spellEnd"/>
      <w:r w:rsidRPr="007356C2">
        <w:rPr>
          <w:rFonts w:asciiTheme="minorHAnsi" w:hAnsiTheme="minorHAnsi" w:cstheme="minorHAnsi"/>
          <w:sz w:val="20"/>
          <w:szCs w:val="20"/>
          <w:lang w:val="pl-PL" w:eastAsia="pl-PL"/>
        </w:rPr>
        <w:t xml:space="preserve"> w formie pisemnej kwalifikowanym podpisem, podpisem zaufanym lub podpisem osobistym mocodawcy. </w:t>
      </w:r>
      <w:r w:rsidRPr="007356C2">
        <w:rPr>
          <w:rFonts w:asciiTheme="minorHAnsi" w:hAnsiTheme="minorHAnsi" w:cstheme="minorHAnsi"/>
          <w:sz w:val="20"/>
          <w:szCs w:val="20"/>
          <w:u w:val="single"/>
          <w:lang w:val="pl-PL" w:eastAsia="pl-PL"/>
        </w:rPr>
        <w:t>Cyfrowe odwzorowanie dokumentu sporządzonego w postaci papierowej (elektroniczna kopia pełnomocnictwa) nie może być uwierzytelnione przez pełnomocnika;</w:t>
      </w:r>
      <w:r w:rsidRPr="007356C2">
        <w:rPr>
          <w:rFonts w:asciiTheme="minorHAnsi" w:hAnsiTheme="minorHAnsi" w:cstheme="minorHAnsi"/>
          <w:sz w:val="20"/>
          <w:szCs w:val="20"/>
          <w:lang w:val="pl-PL" w:eastAsia="pl-PL"/>
        </w:rPr>
        <w:t xml:space="preserve"> </w:t>
      </w:r>
    </w:p>
    <w:p w14:paraId="19786958" w14:textId="1F428C6D"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lang w:val="pl-PL" w:eastAsia="pl-PL"/>
        </w:rPr>
      </w:pPr>
      <w:r w:rsidRPr="007356C2">
        <w:rPr>
          <w:rFonts w:asciiTheme="minorHAnsi" w:hAnsiTheme="minorHAnsi" w:cstheme="minorHAnsi"/>
          <w:sz w:val="20"/>
          <w:szCs w:val="20"/>
          <w:lang w:val="pl-PL" w:eastAsia="pl-PL"/>
        </w:rPr>
        <w:t xml:space="preserve">w przypadku Wykonawców wspólnie ubiegających się o udzielenie zamówienia, których w postepowaniu reprezentuje pełnomocnik, </w:t>
      </w:r>
      <w:r w:rsidRPr="007356C2">
        <w:rPr>
          <w:rFonts w:asciiTheme="minorHAnsi" w:hAnsiTheme="minorHAnsi" w:cstheme="minorHAnsi"/>
          <w:sz w:val="20"/>
          <w:szCs w:val="20"/>
          <w:u w:val="single"/>
          <w:lang w:val="pl-PL" w:eastAsia="pl-PL"/>
        </w:rPr>
        <w:t>pełnomocnictwo dla pełnomocnika do reprezentowania w postępowaniu Wykonawców wspólnie ubiegających się o udzielenie zamówienia</w:t>
      </w:r>
      <w:r w:rsidRPr="007356C2">
        <w:rPr>
          <w:rFonts w:asciiTheme="minorHAnsi" w:hAnsiTheme="minorHAnsi" w:cstheme="minorHAnsi"/>
          <w:sz w:val="20"/>
          <w:szCs w:val="20"/>
          <w:lang w:val="pl-PL" w:eastAsia="pl-PL"/>
        </w:rPr>
        <w:t xml:space="preserve">; </w:t>
      </w:r>
    </w:p>
    <w:p w14:paraId="41C4970A" w14:textId="7BA905DA" w:rsidR="00230AB4" w:rsidRPr="007356C2" w:rsidRDefault="00230AB4" w:rsidP="007356C2">
      <w:pPr>
        <w:pStyle w:val="Akapitzlist"/>
        <w:numPr>
          <w:ilvl w:val="1"/>
          <w:numId w:val="39"/>
        </w:numPr>
        <w:suppressAutoHyphens w:val="0"/>
        <w:autoSpaceDE w:val="0"/>
        <w:autoSpaceDN w:val="0"/>
        <w:adjustRightInd w:val="0"/>
        <w:spacing w:after="13"/>
        <w:ind w:left="851" w:hanging="284"/>
        <w:rPr>
          <w:rFonts w:asciiTheme="minorHAnsi" w:hAnsiTheme="minorHAnsi" w:cstheme="minorHAnsi"/>
          <w:sz w:val="20"/>
          <w:szCs w:val="20"/>
          <w:u w:val="single"/>
          <w:lang w:val="pl-PL" w:eastAsia="pl-PL"/>
        </w:rPr>
      </w:pPr>
      <w:r w:rsidRPr="007356C2">
        <w:rPr>
          <w:rFonts w:asciiTheme="minorHAnsi" w:hAnsiTheme="minorHAnsi" w:cstheme="minorHAnsi"/>
          <w:sz w:val="20"/>
          <w:szCs w:val="20"/>
          <w:lang w:val="pl-PL" w:eastAsia="pl-PL"/>
        </w:rPr>
        <w:t xml:space="preserve">w przypadku, w którym wykonawca w celu wykazania spełniania warunków udziału w postepowaniu powołuje się na zasoby innego podmiotu, </w:t>
      </w:r>
      <w:r w:rsidRPr="007356C2">
        <w:rPr>
          <w:rFonts w:asciiTheme="minorHAnsi" w:hAnsiTheme="minorHAnsi" w:cstheme="minorHAnsi"/>
          <w:sz w:val="20"/>
          <w:szCs w:val="20"/>
          <w:u w:val="single"/>
          <w:lang w:val="pl-PL" w:eastAsia="pl-PL"/>
        </w:rPr>
        <w:t>zobowiązanie tego innego podmiotu udostępniającego swoje zasoby Wykonawcy.</w:t>
      </w:r>
    </w:p>
    <w:p w14:paraId="4A6F119E" w14:textId="77777777" w:rsidR="00E6677A" w:rsidRPr="008C07D4" w:rsidRDefault="00E6677A" w:rsidP="00E6677A">
      <w:pPr>
        <w:suppressAutoHyphens w:val="0"/>
        <w:autoSpaceDE w:val="0"/>
        <w:autoSpaceDN w:val="0"/>
        <w:adjustRightInd w:val="0"/>
        <w:spacing w:after="13"/>
        <w:rPr>
          <w:rFonts w:asciiTheme="minorHAnsi" w:hAnsiTheme="minorHAnsi" w:cstheme="minorHAnsi"/>
          <w:sz w:val="20"/>
          <w:szCs w:val="20"/>
          <w:lang w:val="pl-PL" w:eastAsia="pl-PL"/>
        </w:rPr>
      </w:pPr>
      <w:r w:rsidRPr="008C07D4">
        <w:rPr>
          <w:rFonts w:asciiTheme="minorHAnsi" w:hAnsiTheme="minorHAnsi" w:cstheme="minorHAnsi"/>
          <w:sz w:val="20"/>
          <w:szCs w:val="20"/>
          <w:lang w:val="pl-PL" w:eastAsia="pl-PL"/>
        </w:rPr>
        <w:t xml:space="preserve">10. Zgodnie z art. 18 ust. 3 ustawy PZP, nie ujawnia się informacji stanowiących tajemnicę </w:t>
      </w:r>
      <w:proofErr w:type="spellStart"/>
      <w:r w:rsidRPr="008C07D4">
        <w:rPr>
          <w:rFonts w:asciiTheme="minorHAnsi" w:hAnsiTheme="minorHAnsi" w:cstheme="minorHAnsi"/>
          <w:sz w:val="20"/>
          <w:szCs w:val="20"/>
          <w:lang w:val="pl-PL" w:eastAsia="pl-PL"/>
        </w:rPr>
        <w:t>przedsiębi-orstwa</w:t>
      </w:r>
      <w:proofErr w:type="spellEnd"/>
      <w:r w:rsidRPr="008C07D4">
        <w:rPr>
          <w:rFonts w:asciiTheme="minorHAnsi" w:hAnsiTheme="minorHAnsi" w:cstheme="minorHAnsi"/>
          <w:sz w:val="20"/>
          <w:szCs w:val="20"/>
          <w:lang w:val="pl-PL" w:eastAsia="pl-PL"/>
        </w:rPr>
        <w:t xml:space="preserve">, w rozumieniu przepisów o zwalczaniu nieuczciwej konkurencji. Jeżeli Wykonawca, wraz z prze-kazaniem takich informacji, zastrzegł, że nie mogą być one udostępniane oraz wykazał, że zastrzeżone </w:t>
      </w:r>
      <w:proofErr w:type="spellStart"/>
      <w:r w:rsidRPr="008C07D4">
        <w:rPr>
          <w:rFonts w:asciiTheme="minorHAnsi" w:hAnsiTheme="minorHAnsi" w:cstheme="minorHAnsi"/>
          <w:sz w:val="20"/>
          <w:szCs w:val="20"/>
          <w:lang w:val="pl-PL" w:eastAsia="pl-PL"/>
        </w:rPr>
        <w:t>infor-macje</w:t>
      </w:r>
      <w:proofErr w:type="spellEnd"/>
      <w:r w:rsidRPr="008C07D4">
        <w:rPr>
          <w:rFonts w:asciiTheme="minorHAnsi" w:hAnsiTheme="minorHAnsi" w:cstheme="minorHAnsi"/>
          <w:sz w:val="20"/>
          <w:szCs w:val="20"/>
          <w:lang w:val="pl-PL" w:eastAsia="pl-PL"/>
        </w:rPr>
        <w:t xml:space="preserve"> stanowią tajemnicę przedsiębiorstwa. Na platformie zakupowej w formularzu składania oferty znaj-</w:t>
      </w:r>
      <w:proofErr w:type="spellStart"/>
      <w:r w:rsidRPr="008C07D4">
        <w:rPr>
          <w:rFonts w:asciiTheme="minorHAnsi" w:hAnsiTheme="minorHAnsi" w:cstheme="minorHAnsi"/>
          <w:sz w:val="20"/>
          <w:szCs w:val="20"/>
          <w:lang w:val="pl-PL" w:eastAsia="pl-PL"/>
        </w:rPr>
        <w:t>duje</w:t>
      </w:r>
      <w:proofErr w:type="spellEnd"/>
      <w:r w:rsidRPr="008C07D4">
        <w:rPr>
          <w:rFonts w:asciiTheme="minorHAnsi" w:hAnsiTheme="minorHAnsi" w:cstheme="minorHAnsi"/>
          <w:sz w:val="20"/>
          <w:szCs w:val="20"/>
          <w:lang w:val="pl-PL" w:eastAsia="pl-PL"/>
        </w:rPr>
        <w:t xml:space="preserve"> się miejsce wyznaczone do dołączenia części oferty stanowiącej tajemnicę przedsiębiorstwa. </w:t>
      </w:r>
    </w:p>
    <w:p w14:paraId="2203B4D7" w14:textId="77777777" w:rsidR="00E6677A" w:rsidRPr="008C07D4" w:rsidRDefault="00E6677A" w:rsidP="00E6677A">
      <w:pPr>
        <w:suppressAutoHyphens w:val="0"/>
        <w:autoSpaceDE w:val="0"/>
        <w:autoSpaceDN w:val="0"/>
        <w:adjustRightInd w:val="0"/>
        <w:rPr>
          <w:rFonts w:asciiTheme="minorHAnsi" w:hAnsiTheme="minorHAnsi" w:cstheme="minorHAnsi"/>
          <w:sz w:val="20"/>
          <w:szCs w:val="20"/>
          <w:lang w:val="pl-PL" w:eastAsia="pl-PL"/>
        </w:rPr>
      </w:pPr>
      <w:r w:rsidRPr="008C07D4">
        <w:rPr>
          <w:rFonts w:asciiTheme="minorHAnsi" w:hAnsiTheme="minorHAnsi" w:cstheme="minorHAnsi"/>
          <w:sz w:val="20"/>
          <w:szCs w:val="20"/>
          <w:lang w:val="pl-PL" w:eastAsia="pl-PL"/>
        </w:rPr>
        <w:t xml:space="preserve">11. Wykonawca, za pośrednictwem platformazakupowa.pl może przed upływem terminu do składania ofert zmienić lub wycofać ofertę. </w:t>
      </w:r>
    </w:p>
    <w:p w14:paraId="033D58CD" w14:textId="77777777" w:rsidR="00E6677A" w:rsidRPr="008C07D4" w:rsidRDefault="00E6677A" w:rsidP="00E6677A">
      <w:pPr>
        <w:suppressAutoHyphens w:val="0"/>
        <w:autoSpaceDE w:val="0"/>
        <w:autoSpaceDN w:val="0"/>
        <w:adjustRightInd w:val="0"/>
        <w:rPr>
          <w:rFonts w:asciiTheme="minorHAnsi" w:hAnsiTheme="minorHAnsi" w:cstheme="minorHAnsi"/>
          <w:sz w:val="20"/>
          <w:szCs w:val="20"/>
          <w:lang w:val="pl-PL" w:eastAsia="pl-PL"/>
        </w:rPr>
      </w:pPr>
      <w:r w:rsidRPr="008C07D4">
        <w:rPr>
          <w:rFonts w:asciiTheme="minorHAnsi" w:hAnsiTheme="minorHAnsi" w:cstheme="minorHAnsi"/>
          <w:sz w:val="20"/>
          <w:szCs w:val="20"/>
          <w:lang w:val="pl-PL" w:eastAsia="pl-PL"/>
        </w:rPr>
        <w:t xml:space="preserve">Sposób dokonywania zmiany lub wycofania oferty zamieszczono w instrukcji zamieszczonej na stronie internetowej pod adresem: https://platformazakupowa.pl/strona/45-instrukcje </w:t>
      </w:r>
    </w:p>
    <w:p w14:paraId="638468E4" w14:textId="77777777" w:rsidR="00E6677A" w:rsidRPr="008C07D4" w:rsidRDefault="00E6677A" w:rsidP="00E6677A">
      <w:pPr>
        <w:suppressAutoHyphens w:val="0"/>
        <w:autoSpaceDE w:val="0"/>
        <w:autoSpaceDN w:val="0"/>
        <w:adjustRightInd w:val="0"/>
        <w:rPr>
          <w:rFonts w:asciiTheme="minorHAnsi" w:hAnsiTheme="minorHAnsi" w:cstheme="minorHAnsi"/>
          <w:sz w:val="20"/>
          <w:szCs w:val="20"/>
          <w:lang w:val="pl-PL" w:eastAsia="pl-PL"/>
        </w:rPr>
      </w:pPr>
      <w:r w:rsidRPr="008C07D4">
        <w:rPr>
          <w:rFonts w:asciiTheme="minorHAnsi" w:hAnsiTheme="minorHAnsi" w:cstheme="minorHAnsi"/>
          <w:sz w:val="20"/>
          <w:szCs w:val="20"/>
          <w:lang w:val="pl-PL" w:eastAsia="pl-PL"/>
        </w:rPr>
        <w:t xml:space="preserve">12. Cena oferty musi zawierać wszystkie koszty, jakie będzie musiał ponieść Wykonawca, aby zrealizować </w:t>
      </w:r>
    </w:p>
    <w:p w14:paraId="056F506A" w14:textId="77777777" w:rsidR="00DB4890" w:rsidRPr="00845ADA" w:rsidRDefault="00DB4890" w:rsidP="00DB4890">
      <w:pPr>
        <w:rPr>
          <w:rFonts w:asciiTheme="minorHAnsi" w:hAnsiTheme="minorHAnsi" w:cstheme="minorHAnsi"/>
          <w:b/>
          <w:bCs/>
          <w:iCs/>
          <w:sz w:val="20"/>
          <w:szCs w:val="20"/>
          <w:lang w:val="pl-PL"/>
        </w:rPr>
      </w:pPr>
    </w:p>
    <w:p w14:paraId="1A6CAA42" w14:textId="77777777" w:rsidR="00DB4890" w:rsidRPr="00845ADA" w:rsidRDefault="009A6BC7"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XVIII</w:t>
      </w:r>
      <w:r w:rsidR="00DB4890" w:rsidRPr="00845ADA">
        <w:rPr>
          <w:rFonts w:asciiTheme="minorHAnsi" w:hAnsiTheme="minorHAnsi" w:cstheme="minorHAnsi"/>
          <w:b/>
          <w:bCs/>
          <w:iCs/>
          <w:sz w:val="20"/>
          <w:szCs w:val="20"/>
          <w:lang w:val="pl-PL"/>
        </w:rPr>
        <w:t>. Termin składania i otwarcia ofert.</w:t>
      </w:r>
    </w:p>
    <w:p w14:paraId="55CC5ED9" w14:textId="548197F1" w:rsidR="00DB4890" w:rsidRPr="00845ADA" w:rsidRDefault="00DB4890" w:rsidP="00C9188D">
      <w:pPr>
        <w:numPr>
          <w:ilvl w:val="0"/>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Termin składania ofert upływa dnia </w:t>
      </w:r>
      <w:r w:rsidR="00797284" w:rsidRPr="00845ADA">
        <w:rPr>
          <w:rFonts w:asciiTheme="minorHAnsi" w:hAnsiTheme="minorHAnsi" w:cstheme="minorHAnsi"/>
          <w:b/>
          <w:iCs/>
          <w:sz w:val="20"/>
          <w:szCs w:val="20"/>
          <w:u w:val="single"/>
          <w:lang w:val="pl-PL"/>
        </w:rPr>
        <w:t>0</w:t>
      </w:r>
      <w:r w:rsidR="007356C2">
        <w:rPr>
          <w:rFonts w:asciiTheme="minorHAnsi" w:hAnsiTheme="minorHAnsi" w:cstheme="minorHAnsi"/>
          <w:b/>
          <w:iCs/>
          <w:sz w:val="20"/>
          <w:szCs w:val="20"/>
          <w:u w:val="single"/>
          <w:lang w:val="pl-PL"/>
        </w:rPr>
        <w:t>9</w:t>
      </w:r>
      <w:r w:rsidR="00291D78" w:rsidRPr="00845ADA">
        <w:rPr>
          <w:rFonts w:asciiTheme="minorHAnsi" w:hAnsiTheme="minorHAnsi" w:cstheme="minorHAnsi"/>
          <w:b/>
          <w:iCs/>
          <w:sz w:val="20"/>
          <w:szCs w:val="20"/>
          <w:u w:val="single"/>
          <w:lang w:val="pl-PL"/>
        </w:rPr>
        <w:t>-</w:t>
      </w:r>
      <w:r w:rsidR="00797284" w:rsidRPr="00845ADA">
        <w:rPr>
          <w:rFonts w:asciiTheme="minorHAnsi" w:hAnsiTheme="minorHAnsi" w:cstheme="minorHAnsi"/>
          <w:b/>
          <w:iCs/>
          <w:sz w:val="20"/>
          <w:szCs w:val="20"/>
          <w:u w:val="single"/>
          <w:lang w:val="pl-PL"/>
        </w:rPr>
        <w:t>02</w:t>
      </w:r>
      <w:r w:rsidR="00291D78" w:rsidRPr="00845ADA">
        <w:rPr>
          <w:rFonts w:asciiTheme="minorHAnsi" w:hAnsiTheme="minorHAnsi" w:cstheme="minorHAnsi"/>
          <w:b/>
          <w:iCs/>
          <w:sz w:val="20"/>
          <w:szCs w:val="20"/>
          <w:u w:val="single"/>
          <w:lang w:val="pl-PL"/>
        </w:rPr>
        <w:t xml:space="preserve">-2022 r. </w:t>
      </w:r>
      <w:r w:rsidRPr="00845ADA">
        <w:rPr>
          <w:rFonts w:asciiTheme="minorHAnsi" w:hAnsiTheme="minorHAnsi" w:cstheme="minorHAnsi"/>
          <w:b/>
          <w:bCs/>
          <w:iCs/>
          <w:sz w:val="20"/>
          <w:szCs w:val="20"/>
          <w:u w:val="single"/>
          <w:lang w:val="pl-PL"/>
        </w:rPr>
        <w:t>o godz. 9:</w:t>
      </w:r>
      <w:r w:rsidR="00291D78" w:rsidRPr="00845ADA">
        <w:rPr>
          <w:rFonts w:asciiTheme="minorHAnsi" w:hAnsiTheme="minorHAnsi" w:cstheme="minorHAnsi"/>
          <w:b/>
          <w:bCs/>
          <w:iCs/>
          <w:sz w:val="20"/>
          <w:szCs w:val="20"/>
          <w:u w:val="single"/>
          <w:lang w:val="pl-PL"/>
        </w:rPr>
        <w:t>15</w:t>
      </w:r>
    </w:p>
    <w:p w14:paraId="1C5F7F81" w14:textId="7181E436" w:rsidR="00DB4890" w:rsidRPr="00845ADA" w:rsidRDefault="00DB4890" w:rsidP="00C9188D">
      <w:pPr>
        <w:numPr>
          <w:ilvl w:val="0"/>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Oferty zostaną otwarte w dniu</w:t>
      </w:r>
      <w:r w:rsidR="00E7532C" w:rsidRPr="00845ADA">
        <w:rPr>
          <w:rFonts w:asciiTheme="minorHAnsi" w:hAnsiTheme="minorHAnsi" w:cstheme="minorHAnsi"/>
          <w:bCs/>
          <w:iCs/>
          <w:sz w:val="20"/>
          <w:szCs w:val="20"/>
          <w:lang w:val="pl-PL"/>
        </w:rPr>
        <w:t xml:space="preserve"> </w:t>
      </w:r>
      <w:r w:rsidR="00797284" w:rsidRPr="00845ADA">
        <w:rPr>
          <w:rFonts w:asciiTheme="minorHAnsi" w:hAnsiTheme="minorHAnsi" w:cstheme="minorHAnsi"/>
          <w:b/>
          <w:bCs/>
          <w:iCs/>
          <w:sz w:val="20"/>
          <w:szCs w:val="20"/>
          <w:u w:val="single"/>
          <w:lang w:val="pl-PL"/>
        </w:rPr>
        <w:t>0</w:t>
      </w:r>
      <w:r w:rsidR="007356C2">
        <w:rPr>
          <w:rFonts w:asciiTheme="minorHAnsi" w:hAnsiTheme="minorHAnsi" w:cstheme="minorHAnsi"/>
          <w:b/>
          <w:bCs/>
          <w:iCs/>
          <w:sz w:val="20"/>
          <w:szCs w:val="20"/>
          <w:u w:val="single"/>
          <w:lang w:val="pl-PL"/>
        </w:rPr>
        <w:t>9</w:t>
      </w:r>
      <w:r w:rsidR="00291D78" w:rsidRPr="00845ADA">
        <w:rPr>
          <w:rFonts w:asciiTheme="minorHAnsi" w:hAnsiTheme="minorHAnsi" w:cstheme="minorHAnsi"/>
          <w:b/>
          <w:bCs/>
          <w:iCs/>
          <w:sz w:val="20"/>
          <w:szCs w:val="20"/>
          <w:u w:val="single"/>
          <w:lang w:val="pl-PL"/>
        </w:rPr>
        <w:t>-</w:t>
      </w:r>
      <w:r w:rsidR="00797284" w:rsidRPr="00845ADA">
        <w:rPr>
          <w:rFonts w:asciiTheme="minorHAnsi" w:hAnsiTheme="minorHAnsi" w:cstheme="minorHAnsi"/>
          <w:b/>
          <w:bCs/>
          <w:iCs/>
          <w:sz w:val="20"/>
          <w:szCs w:val="20"/>
          <w:u w:val="single"/>
          <w:lang w:val="pl-PL"/>
        </w:rPr>
        <w:t>02</w:t>
      </w:r>
      <w:r w:rsidR="00291D78" w:rsidRPr="00845ADA">
        <w:rPr>
          <w:rFonts w:asciiTheme="minorHAnsi" w:hAnsiTheme="minorHAnsi" w:cstheme="minorHAnsi"/>
          <w:b/>
          <w:bCs/>
          <w:iCs/>
          <w:sz w:val="20"/>
          <w:szCs w:val="20"/>
          <w:u w:val="single"/>
          <w:lang w:val="pl-PL"/>
        </w:rPr>
        <w:t xml:space="preserve">-2022 </w:t>
      </w:r>
      <w:r w:rsidRPr="00845ADA">
        <w:rPr>
          <w:rFonts w:asciiTheme="minorHAnsi" w:hAnsiTheme="minorHAnsi" w:cstheme="minorHAnsi"/>
          <w:b/>
          <w:bCs/>
          <w:iCs/>
          <w:sz w:val="20"/>
          <w:szCs w:val="20"/>
          <w:u w:val="single"/>
          <w:lang w:val="pl-PL"/>
        </w:rPr>
        <w:t xml:space="preserve">r. o godz. </w:t>
      </w:r>
      <w:r w:rsidR="00291D78" w:rsidRPr="00845ADA">
        <w:rPr>
          <w:rFonts w:asciiTheme="minorHAnsi" w:hAnsiTheme="minorHAnsi" w:cstheme="minorHAnsi"/>
          <w:b/>
          <w:bCs/>
          <w:iCs/>
          <w:sz w:val="20"/>
          <w:szCs w:val="20"/>
          <w:u w:val="single"/>
          <w:lang w:val="pl-PL"/>
        </w:rPr>
        <w:t>9</w:t>
      </w:r>
      <w:r w:rsidRPr="00845ADA">
        <w:rPr>
          <w:rFonts w:asciiTheme="minorHAnsi" w:hAnsiTheme="minorHAnsi" w:cstheme="minorHAnsi"/>
          <w:b/>
          <w:bCs/>
          <w:iCs/>
          <w:sz w:val="20"/>
          <w:szCs w:val="20"/>
          <w:u w:val="single"/>
          <w:lang w:val="pl-PL"/>
        </w:rPr>
        <w:t>:</w:t>
      </w:r>
      <w:r w:rsidR="00291D78" w:rsidRPr="00845ADA">
        <w:rPr>
          <w:rFonts w:asciiTheme="minorHAnsi" w:hAnsiTheme="minorHAnsi" w:cstheme="minorHAnsi"/>
          <w:b/>
          <w:bCs/>
          <w:iCs/>
          <w:sz w:val="20"/>
          <w:szCs w:val="20"/>
          <w:u w:val="single"/>
          <w:lang w:val="pl-PL"/>
        </w:rPr>
        <w:t>20</w:t>
      </w:r>
      <w:r w:rsidRPr="00845ADA">
        <w:rPr>
          <w:rFonts w:asciiTheme="minorHAnsi" w:hAnsiTheme="minorHAnsi" w:cstheme="minorHAnsi"/>
          <w:sz w:val="20"/>
          <w:szCs w:val="20"/>
          <w:lang w:val="pl-PL"/>
        </w:rPr>
        <w:t xml:space="preserve"> </w:t>
      </w:r>
    </w:p>
    <w:p w14:paraId="16AB3515" w14:textId="77777777" w:rsidR="00DB4890" w:rsidRPr="00845ADA" w:rsidRDefault="005A418A" w:rsidP="00C9188D">
      <w:pPr>
        <w:numPr>
          <w:ilvl w:val="0"/>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Niezwłocznie po otwarciu ofert </w:t>
      </w:r>
      <w:r w:rsidR="00DB4890" w:rsidRPr="00845ADA">
        <w:rPr>
          <w:rFonts w:asciiTheme="minorHAnsi" w:hAnsiTheme="minorHAnsi" w:cstheme="minorHAnsi"/>
          <w:bCs/>
          <w:iCs/>
          <w:sz w:val="20"/>
          <w:szCs w:val="20"/>
          <w:lang w:val="pl-PL"/>
        </w:rPr>
        <w:t>Zamawiający poda Wykonawcom do wiadomości:</w:t>
      </w:r>
    </w:p>
    <w:p w14:paraId="41202977" w14:textId="77777777" w:rsidR="00DB4890" w:rsidRPr="00845ADA" w:rsidRDefault="00DB4890" w:rsidP="00C9188D">
      <w:pPr>
        <w:numPr>
          <w:ilvl w:val="1"/>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nazwę i adres Wykonawcy,</w:t>
      </w:r>
    </w:p>
    <w:p w14:paraId="09E394F9" w14:textId="77777777" w:rsidR="00DB4890" w:rsidRPr="00845ADA" w:rsidRDefault="00DB4890" w:rsidP="00C9188D">
      <w:pPr>
        <w:numPr>
          <w:ilvl w:val="1"/>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cenę oferty,</w:t>
      </w:r>
    </w:p>
    <w:p w14:paraId="7AD6C6A8" w14:textId="77777777" w:rsidR="00DB4890" w:rsidRPr="00845ADA" w:rsidRDefault="00DB4890" w:rsidP="00C9188D">
      <w:pPr>
        <w:numPr>
          <w:ilvl w:val="1"/>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kryteria oceny.</w:t>
      </w:r>
    </w:p>
    <w:p w14:paraId="1C900FB2" w14:textId="77777777" w:rsidR="00DB4890" w:rsidRPr="00845ADA" w:rsidRDefault="00DB4890" w:rsidP="00C9188D">
      <w:pPr>
        <w:numPr>
          <w:ilvl w:val="0"/>
          <w:numId w:val="2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Zamawiający umożliwia zapoznanie się z treścią złożonych ofert.</w:t>
      </w:r>
    </w:p>
    <w:p w14:paraId="14572084" w14:textId="6D87131C" w:rsidR="00797284" w:rsidRPr="00845ADA" w:rsidRDefault="00797284" w:rsidP="00DB4890">
      <w:pPr>
        <w:rPr>
          <w:rFonts w:asciiTheme="minorHAnsi" w:hAnsiTheme="minorHAnsi" w:cstheme="minorHAnsi"/>
          <w:sz w:val="20"/>
          <w:szCs w:val="20"/>
          <w:lang w:val="pl-PL"/>
        </w:rPr>
      </w:pPr>
    </w:p>
    <w:p w14:paraId="4E8067B1" w14:textId="77777777" w:rsidR="00DB4890" w:rsidRPr="00845ADA" w:rsidRDefault="009A6BC7" w:rsidP="00DB4890">
      <w:pPr>
        <w:rPr>
          <w:rFonts w:asciiTheme="minorHAnsi" w:hAnsiTheme="minorHAnsi" w:cstheme="minorHAnsi"/>
          <w:bCs/>
          <w:sz w:val="20"/>
          <w:szCs w:val="20"/>
          <w:lang w:val="pl-PL"/>
        </w:rPr>
      </w:pPr>
      <w:r w:rsidRPr="00845ADA">
        <w:rPr>
          <w:rFonts w:asciiTheme="minorHAnsi" w:hAnsiTheme="minorHAnsi" w:cstheme="minorHAnsi"/>
          <w:b/>
          <w:bCs/>
          <w:sz w:val="20"/>
          <w:szCs w:val="20"/>
          <w:lang w:val="pl-PL"/>
        </w:rPr>
        <w:t>XIX</w:t>
      </w:r>
      <w:r w:rsidR="00DB4890" w:rsidRPr="00845ADA">
        <w:rPr>
          <w:rFonts w:asciiTheme="minorHAnsi" w:hAnsiTheme="minorHAnsi" w:cstheme="minorHAnsi"/>
          <w:b/>
          <w:bCs/>
          <w:sz w:val="20"/>
          <w:szCs w:val="20"/>
          <w:lang w:val="pl-PL"/>
        </w:rPr>
        <w:t>. Opis sposobu obliczenia ceny</w:t>
      </w:r>
      <w:r w:rsidR="00DB4890" w:rsidRPr="00845ADA">
        <w:rPr>
          <w:rFonts w:asciiTheme="minorHAnsi" w:hAnsiTheme="minorHAnsi" w:cstheme="minorHAnsi"/>
          <w:bCs/>
          <w:sz w:val="20"/>
          <w:szCs w:val="20"/>
          <w:lang w:val="pl-PL"/>
        </w:rPr>
        <w:t>.</w:t>
      </w:r>
    </w:p>
    <w:p w14:paraId="2F16CE70" w14:textId="04132223"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845ADA">
        <w:rPr>
          <w:rFonts w:asciiTheme="minorHAnsi" w:hAnsiTheme="minorHAnsi" w:cstheme="minorHAnsi"/>
          <w:bCs/>
          <w:iCs/>
          <w:sz w:val="20"/>
          <w:szCs w:val="20"/>
          <w:lang w:val="pl-PL"/>
        </w:rPr>
        <w:br/>
      </w:r>
      <w:r w:rsidRPr="00845ADA">
        <w:rPr>
          <w:rFonts w:asciiTheme="minorHAnsi" w:hAnsiTheme="minorHAnsi" w:cstheme="minorHAnsi"/>
          <w:bCs/>
          <w:iCs/>
          <w:sz w:val="20"/>
          <w:szCs w:val="20"/>
          <w:lang w:val="pl-PL"/>
        </w:rPr>
        <w:t xml:space="preserve">z Wykonawcą wynagrodzenie ryczałtowe, które musi uwzględniać wszystkie wymagania specyfikacji warunków </w:t>
      </w:r>
      <w:r w:rsidRPr="00845ADA">
        <w:rPr>
          <w:rFonts w:asciiTheme="minorHAnsi" w:hAnsiTheme="minorHAnsi" w:cstheme="minorHAnsi"/>
          <w:bCs/>
          <w:iCs/>
          <w:sz w:val="20"/>
          <w:szCs w:val="20"/>
          <w:lang w:val="pl-PL"/>
        </w:rPr>
        <w:lastRenderedPageBreak/>
        <w:t>zamówienia oraz obejmować wszelkie koszty jakie poniesie Wykonawca z tytułu należytej oraz zgodnej</w:t>
      </w:r>
      <w:r w:rsidRPr="00845ADA">
        <w:rPr>
          <w:rFonts w:asciiTheme="minorHAnsi" w:hAnsiTheme="minorHAnsi" w:cstheme="minorHAnsi"/>
          <w:bCs/>
          <w:iCs/>
          <w:sz w:val="20"/>
          <w:szCs w:val="20"/>
          <w:lang w:val="pl-PL"/>
        </w:rPr>
        <w:br/>
        <w:t>z obowiązującymi przepisami realizacji przedmiotu zamówienia.</w:t>
      </w:r>
    </w:p>
    <w:p w14:paraId="18FA7010"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Cena musi być podana w złotych polskich z dokładnością do dwóch miejsc po przecinku.</w:t>
      </w:r>
    </w:p>
    <w:p w14:paraId="5AAFF537"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Wykonawca zobowiązany jest do wypełnienia formularza ofertowego i określenia w nim ceny netto, stawki VAT oraz ceny brutto.</w:t>
      </w:r>
    </w:p>
    <w:p w14:paraId="2B5F258F" w14:textId="77777777"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 celu prawidłowego skalkulowania oferty Zamawiający załączył do niniejszej SWZ</w:t>
      </w:r>
      <w:r w:rsidRPr="00845ADA">
        <w:rPr>
          <w:rFonts w:asciiTheme="minorHAnsi" w:hAnsiTheme="minorHAnsi" w:cstheme="minorHAnsi"/>
          <w:b/>
          <w:bCs/>
          <w:iCs/>
          <w:sz w:val="20"/>
          <w:szCs w:val="20"/>
          <w:lang w:val="pl-PL"/>
        </w:rPr>
        <w:t xml:space="preserve"> </w:t>
      </w:r>
      <w:r w:rsidRPr="00845ADA">
        <w:rPr>
          <w:rFonts w:asciiTheme="minorHAnsi" w:hAnsiTheme="minorHAnsi" w:cstheme="minorHAnsi"/>
          <w:bCs/>
          <w:iCs/>
          <w:sz w:val="20"/>
          <w:szCs w:val="20"/>
          <w:lang w:val="pl-PL"/>
        </w:rPr>
        <w:t>przedmiary robót (część dokumentacji projektowej), który nie stanowi opisu przedmiotu zamówienia, a przekazany jest wyłącznie dla ułatwienia wyliczenia ceny oferty i ma charakter jedynie pomocniczy.</w:t>
      </w:r>
    </w:p>
    <w:p w14:paraId="7C30ABF9" w14:textId="0BF3D170" w:rsidR="00DB4890" w:rsidRPr="00845ADA" w:rsidRDefault="00DB4890" w:rsidP="00C9188D">
      <w:pPr>
        <w:numPr>
          <w:ilvl w:val="0"/>
          <w:numId w:val="19"/>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8300A3E" w14:textId="77777777" w:rsidR="00DB4890" w:rsidRPr="00845ADA" w:rsidRDefault="009A6BC7"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XX</w:t>
      </w:r>
      <w:r w:rsidR="00DB4890" w:rsidRPr="00845ADA">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845ADA"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1871"/>
        <w:gridCol w:w="7627"/>
      </w:tblGrid>
      <w:tr w:rsidR="00845ADA" w:rsidRPr="00845ADA" w14:paraId="5CE1C677" w14:textId="77777777" w:rsidTr="00C601A3">
        <w:trPr>
          <w:trHeight w:val="689"/>
        </w:trPr>
        <w:tc>
          <w:tcPr>
            <w:tcW w:w="18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8DDF5A" w14:textId="77777777" w:rsidR="00DB4890" w:rsidRPr="00C601A3" w:rsidRDefault="00DB4890" w:rsidP="00DB4890">
            <w:pPr>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Kryterium „Cena”</w:t>
            </w:r>
          </w:p>
          <w:p w14:paraId="16BE48FA" w14:textId="333F579B" w:rsidR="00DB4890" w:rsidRPr="00C601A3" w:rsidRDefault="00DB4890" w:rsidP="00DB4890">
            <w:pPr>
              <w:rPr>
                <w:rFonts w:asciiTheme="minorHAnsi" w:hAnsiTheme="minorHAnsi" w:cstheme="minorHAnsi"/>
                <w:b/>
                <w:bCs/>
                <w:iCs/>
                <w:sz w:val="16"/>
                <w:szCs w:val="16"/>
                <w:lang w:val="pl-PL"/>
              </w:rPr>
            </w:pPr>
            <w:r w:rsidRPr="00C601A3">
              <w:rPr>
                <w:rFonts w:asciiTheme="minorHAnsi" w:hAnsiTheme="minorHAnsi" w:cstheme="minorHAnsi"/>
                <w:b/>
                <w:bCs/>
                <w:iCs/>
                <w:sz w:val="16"/>
                <w:szCs w:val="16"/>
                <w:lang w:val="pl-PL"/>
              </w:rPr>
              <w:t>Cena: 60%</w:t>
            </w:r>
          </w:p>
        </w:tc>
        <w:tc>
          <w:tcPr>
            <w:tcW w:w="7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026B06" w14:textId="3D140385" w:rsidR="00DB4890" w:rsidRPr="00C601A3" w:rsidRDefault="00DB4890" w:rsidP="00DB4890">
            <w:pPr>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Kryterium „</w:t>
            </w:r>
            <w:r w:rsidR="000F64A8" w:rsidRPr="00C601A3">
              <w:rPr>
                <w:rFonts w:asciiTheme="minorHAnsi" w:hAnsiTheme="minorHAnsi" w:cstheme="minorHAnsi"/>
                <w:bCs/>
                <w:iCs/>
                <w:sz w:val="16"/>
                <w:szCs w:val="16"/>
                <w:lang w:val="pl-PL"/>
              </w:rPr>
              <w:t>Termin realizacji zamówienia</w:t>
            </w:r>
            <w:r w:rsidRPr="00C601A3">
              <w:rPr>
                <w:rFonts w:asciiTheme="minorHAnsi" w:hAnsiTheme="minorHAnsi" w:cstheme="minorHAnsi"/>
                <w:bCs/>
                <w:iCs/>
                <w:sz w:val="16"/>
                <w:szCs w:val="16"/>
                <w:lang w:val="pl-PL"/>
              </w:rPr>
              <w:t>”</w:t>
            </w:r>
          </w:p>
          <w:p w14:paraId="00D0949C" w14:textId="12F465EA" w:rsidR="00DB4890" w:rsidRPr="00C601A3" w:rsidRDefault="00361C79" w:rsidP="00DB4890">
            <w:pPr>
              <w:rPr>
                <w:rFonts w:asciiTheme="minorHAnsi" w:hAnsiTheme="minorHAnsi" w:cstheme="minorHAnsi"/>
                <w:b/>
                <w:bCs/>
                <w:iCs/>
                <w:sz w:val="16"/>
                <w:szCs w:val="16"/>
                <w:lang w:val="pl-PL"/>
              </w:rPr>
            </w:pPr>
            <w:r w:rsidRPr="00C601A3">
              <w:rPr>
                <w:rFonts w:asciiTheme="minorHAnsi" w:hAnsiTheme="minorHAnsi" w:cstheme="minorHAnsi"/>
                <w:b/>
                <w:sz w:val="16"/>
                <w:szCs w:val="16"/>
                <w:lang w:val="pl-PL"/>
              </w:rPr>
              <w:t xml:space="preserve">Termin realizacji </w:t>
            </w:r>
            <w:proofErr w:type="spellStart"/>
            <w:r w:rsidRPr="00C601A3">
              <w:rPr>
                <w:rFonts w:asciiTheme="minorHAnsi" w:hAnsiTheme="minorHAnsi" w:cstheme="minorHAnsi"/>
                <w:b/>
                <w:sz w:val="16"/>
                <w:szCs w:val="16"/>
                <w:lang w:val="pl-PL"/>
              </w:rPr>
              <w:t>zamowienia</w:t>
            </w:r>
            <w:proofErr w:type="spellEnd"/>
            <w:r w:rsidR="00DB4890" w:rsidRPr="00C601A3">
              <w:rPr>
                <w:rFonts w:asciiTheme="minorHAnsi" w:hAnsiTheme="minorHAnsi" w:cstheme="minorHAnsi"/>
                <w:b/>
                <w:sz w:val="16"/>
                <w:szCs w:val="16"/>
                <w:lang w:val="pl-PL"/>
              </w:rPr>
              <w:t>: 40%</w:t>
            </w:r>
          </w:p>
        </w:tc>
      </w:tr>
      <w:tr w:rsidR="00C71D60" w:rsidRPr="00845ADA" w14:paraId="5D9672C7" w14:textId="77777777" w:rsidTr="00C601A3">
        <w:tc>
          <w:tcPr>
            <w:tcW w:w="1871" w:type="dxa"/>
            <w:tcBorders>
              <w:top w:val="single" w:sz="4" w:space="0" w:color="000000"/>
              <w:left w:val="single" w:sz="4" w:space="0" w:color="000000"/>
              <w:bottom w:val="single" w:sz="4" w:space="0" w:color="000000"/>
              <w:right w:val="single" w:sz="4" w:space="0" w:color="000000"/>
            </w:tcBorders>
          </w:tcPr>
          <w:p w14:paraId="5C8799FF" w14:textId="77777777" w:rsidR="00DB4890" w:rsidRPr="00C601A3" w:rsidRDefault="00DB4890" w:rsidP="00DB4890">
            <w:pPr>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 xml:space="preserve">Liczba punktów jaką można uzyskać w kryterium </w:t>
            </w:r>
            <w:r w:rsidRPr="00C601A3">
              <w:rPr>
                <w:rFonts w:asciiTheme="minorHAnsi" w:hAnsiTheme="minorHAnsi" w:cstheme="minorHAnsi"/>
                <w:b/>
                <w:bCs/>
                <w:iCs/>
                <w:sz w:val="16"/>
                <w:szCs w:val="16"/>
                <w:lang w:val="pl-PL"/>
              </w:rPr>
              <w:t>„cena”</w:t>
            </w:r>
            <w:r w:rsidRPr="00C601A3">
              <w:rPr>
                <w:rFonts w:asciiTheme="minorHAnsi" w:hAnsiTheme="minorHAnsi" w:cstheme="minorHAnsi"/>
                <w:bCs/>
                <w:iCs/>
                <w:sz w:val="16"/>
                <w:szCs w:val="16"/>
                <w:lang w:val="pl-PL"/>
              </w:rPr>
              <w:t>, obliczona zostanie na podstawie następującego wzoru:</w:t>
            </w:r>
          </w:p>
          <w:p w14:paraId="592BBDFA" w14:textId="77777777" w:rsidR="00DB4890" w:rsidRPr="00C601A3" w:rsidRDefault="00DB4890" w:rsidP="00DB4890">
            <w:pPr>
              <w:rPr>
                <w:rFonts w:asciiTheme="minorHAnsi" w:hAnsiTheme="minorHAnsi" w:cstheme="minorHAnsi"/>
                <w:bCs/>
                <w:iCs/>
                <w:sz w:val="16"/>
                <w:szCs w:val="16"/>
                <w:lang w:val="pl-PL"/>
              </w:rPr>
            </w:pPr>
          </w:p>
          <w:p w14:paraId="7E2400B3" w14:textId="68314DE1" w:rsidR="00DB4890" w:rsidRPr="00C601A3" w:rsidRDefault="00C601A3" w:rsidP="00DB4890">
            <w:pPr>
              <w:rPr>
                <w:rFonts w:asciiTheme="minorHAnsi" w:hAnsiTheme="minorHAnsi" w:cstheme="minorHAnsi"/>
                <w:b/>
                <w:bCs/>
                <w:iCs/>
                <w:sz w:val="16"/>
                <w:szCs w:val="16"/>
                <w:lang w:val="pl-PL"/>
              </w:rPr>
            </w:pPr>
            <m:oMathPara>
              <m:oMathParaPr>
                <m:jc m:val="center"/>
              </m:oMathParaPr>
              <m:oMath>
                <m:r>
                  <m:rPr>
                    <m:sty m:val="bi"/>
                  </m:rPr>
                  <w:rPr>
                    <w:rFonts w:ascii="Cambria Math" w:hAnsi="Cambria Math" w:cstheme="minorHAnsi"/>
                    <w:sz w:val="16"/>
                    <w:szCs w:val="16"/>
                  </w:rPr>
                  <m:t>C=</m:t>
                </m:r>
                <m:f>
                  <m:fPr>
                    <m:ctrlPr>
                      <w:rPr>
                        <w:rFonts w:ascii="Cambria Math" w:hAnsi="Cambria Math" w:cstheme="minorHAnsi"/>
                        <w:b/>
                        <w:bCs/>
                        <w:sz w:val="16"/>
                        <w:szCs w:val="16"/>
                      </w:rPr>
                    </m:ctrlPr>
                  </m:fPr>
                  <m:num>
                    <m:r>
                      <m:rPr>
                        <m:sty m:val="bi"/>
                      </m:rPr>
                      <w:rPr>
                        <w:rFonts w:ascii="Cambria Math" w:hAnsi="Cambria Math" w:cstheme="minorHAnsi"/>
                        <w:sz w:val="16"/>
                        <w:szCs w:val="16"/>
                      </w:rPr>
                      <m:t>Cmin</m:t>
                    </m:r>
                  </m:num>
                  <m:den>
                    <m:r>
                      <m:rPr>
                        <m:sty m:val="bi"/>
                      </m:rPr>
                      <w:rPr>
                        <w:rFonts w:ascii="Cambria Math" w:hAnsi="Cambria Math" w:cstheme="minorHAnsi"/>
                        <w:sz w:val="16"/>
                        <w:szCs w:val="16"/>
                      </w:rPr>
                      <m:t>Co</m:t>
                    </m:r>
                  </m:den>
                </m:f>
                <m:r>
                  <m:rPr>
                    <m:sty m:val="bi"/>
                  </m:rPr>
                  <w:rPr>
                    <w:rFonts w:ascii="Cambria Math" w:hAnsi="Cambria Math" w:cstheme="minorHAnsi"/>
                    <w:sz w:val="16"/>
                    <w:szCs w:val="16"/>
                  </w:rPr>
                  <m:t>x</m:t>
                </m:r>
                <m:r>
                  <m:rPr>
                    <m:sty m:val="bi"/>
                  </m:rPr>
                  <w:rPr>
                    <w:rFonts w:ascii="Cambria Math" w:hAnsi="Cambria Math" w:cstheme="minorHAnsi"/>
                    <w:sz w:val="16"/>
                    <w:szCs w:val="16"/>
                  </w:rPr>
                  <m:t>60</m:t>
                </m:r>
              </m:oMath>
            </m:oMathPara>
          </w:p>
          <w:p w14:paraId="463BCDE9" w14:textId="77777777" w:rsidR="00DB4890" w:rsidRPr="00C601A3" w:rsidRDefault="00DB4890" w:rsidP="00DB4890">
            <w:pPr>
              <w:rPr>
                <w:rFonts w:asciiTheme="minorHAnsi" w:hAnsiTheme="minorHAnsi" w:cstheme="minorHAnsi"/>
                <w:b/>
                <w:sz w:val="16"/>
                <w:szCs w:val="16"/>
                <w:vertAlign w:val="subscript"/>
                <w:lang w:val="pl-PL"/>
              </w:rPr>
            </w:pPr>
          </w:p>
          <w:p w14:paraId="7F573949" w14:textId="77777777" w:rsidR="00DB4890" w:rsidRPr="00C601A3" w:rsidRDefault="00DB4890" w:rsidP="00DB4890">
            <w:pPr>
              <w:rPr>
                <w:rFonts w:asciiTheme="minorHAnsi" w:hAnsiTheme="minorHAnsi" w:cstheme="minorHAnsi"/>
                <w:b/>
                <w:sz w:val="16"/>
                <w:szCs w:val="16"/>
                <w:lang w:val="pl-PL"/>
              </w:rPr>
            </w:pPr>
            <w:r w:rsidRPr="00C601A3">
              <w:rPr>
                <w:rFonts w:asciiTheme="minorHAnsi" w:hAnsiTheme="minorHAnsi" w:cstheme="minorHAnsi"/>
                <w:b/>
                <w:sz w:val="16"/>
                <w:szCs w:val="16"/>
                <w:lang w:val="pl-PL"/>
              </w:rPr>
              <w:t>gdzie:</w:t>
            </w:r>
          </w:p>
          <w:p w14:paraId="503D96F6" w14:textId="77777777" w:rsidR="00DB4890" w:rsidRPr="00C601A3" w:rsidRDefault="00DB4890" w:rsidP="00DB4890">
            <w:pPr>
              <w:rPr>
                <w:rFonts w:asciiTheme="minorHAnsi" w:hAnsiTheme="minorHAnsi" w:cstheme="minorHAnsi"/>
                <w:b/>
                <w:sz w:val="16"/>
                <w:szCs w:val="16"/>
                <w:lang w:val="pl-PL"/>
              </w:rPr>
            </w:pPr>
            <w:r w:rsidRPr="00C601A3">
              <w:rPr>
                <w:rFonts w:asciiTheme="minorHAnsi" w:hAnsiTheme="minorHAnsi" w:cstheme="minorHAnsi"/>
                <w:b/>
                <w:sz w:val="16"/>
                <w:szCs w:val="16"/>
                <w:lang w:val="pl-PL"/>
              </w:rPr>
              <w:t>C</w:t>
            </w:r>
            <w:r w:rsidRPr="00C601A3">
              <w:rPr>
                <w:rFonts w:asciiTheme="minorHAnsi" w:hAnsiTheme="minorHAnsi" w:cstheme="minorHAnsi"/>
                <w:sz w:val="16"/>
                <w:szCs w:val="16"/>
                <w:lang w:val="pl-PL"/>
              </w:rPr>
              <w:t xml:space="preserve"> – wartość punktowa ocenianego kryterium</w:t>
            </w:r>
          </w:p>
          <w:p w14:paraId="65D53581" w14:textId="77777777" w:rsidR="00DB4890" w:rsidRPr="00C601A3" w:rsidRDefault="00DB4890" w:rsidP="00DB4890">
            <w:pPr>
              <w:rPr>
                <w:rFonts w:asciiTheme="minorHAnsi" w:hAnsiTheme="minorHAnsi" w:cstheme="minorHAnsi"/>
                <w:sz w:val="16"/>
                <w:szCs w:val="16"/>
                <w:lang w:val="pl-PL"/>
              </w:rPr>
            </w:pPr>
            <w:r w:rsidRPr="00C601A3">
              <w:rPr>
                <w:rFonts w:asciiTheme="minorHAnsi" w:hAnsiTheme="minorHAnsi" w:cstheme="minorHAnsi"/>
                <w:b/>
                <w:sz w:val="16"/>
                <w:szCs w:val="16"/>
                <w:lang w:val="pl-PL"/>
              </w:rPr>
              <w:t>C min</w:t>
            </w:r>
            <w:r w:rsidRPr="00C601A3">
              <w:rPr>
                <w:rFonts w:asciiTheme="minorHAnsi" w:hAnsiTheme="minorHAnsi" w:cstheme="minorHAnsi"/>
                <w:sz w:val="16"/>
                <w:szCs w:val="16"/>
                <w:lang w:val="pl-PL"/>
              </w:rPr>
              <w:t xml:space="preserve">  –   najniższa cena ze złożonych ofert</w:t>
            </w:r>
          </w:p>
          <w:p w14:paraId="3F728369" w14:textId="77777777" w:rsidR="00DB4890" w:rsidRPr="00C601A3" w:rsidRDefault="00DB4890" w:rsidP="00DB4890">
            <w:pPr>
              <w:rPr>
                <w:rFonts w:asciiTheme="minorHAnsi" w:hAnsiTheme="minorHAnsi" w:cstheme="minorHAnsi"/>
                <w:sz w:val="16"/>
                <w:szCs w:val="16"/>
                <w:lang w:val="pl-PL"/>
              </w:rPr>
            </w:pPr>
            <w:r w:rsidRPr="00C601A3">
              <w:rPr>
                <w:rFonts w:asciiTheme="minorHAnsi" w:hAnsiTheme="minorHAnsi" w:cstheme="minorHAnsi"/>
                <w:b/>
                <w:sz w:val="16"/>
                <w:szCs w:val="16"/>
                <w:lang w:val="pl-PL"/>
              </w:rPr>
              <w:t>Co</w:t>
            </w:r>
            <w:r w:rsidRPr="00C601A3">
              <w:rPr>
                <w:rFonts w:asciiTheme="minorHAnsi" w:hAnsiTheme="minorHAnsi" w:cstheme="minorHAnsi"/>
                <w:sz w:val="16"/>
                <w:szCs w:val="16"/>
                <w:lang w:val="pl-PL"/>
              </w:rPr>
              <w:t xml:space="preserve">  – cena ocenianej oferty</w:t>
            </w:r>
          </w:p>
          <w:p w14:paraId="27281C0D" w14:textId="77777777" w:rsidR="00DB4890" w:rsidRPr="00C601A3" w:rsidRDefault="00DB4890" w:rsidP="00DB4890">
            <w:pPr>
              <w:rPr>
                <w:rFonts w:asciiTheme="minorHAnsi" w:hAnsiTheme="minorHAnsi" w:cstheme="minorHAnsi"/>
                <w:b/>
                <w:bCs/>
                <w:iCs/>
                <w:sz w:val="16"/>
                <w:szCs w:val="16"/>
                <w:lang w:val="pl-PL"/>
              </w:rPr>
            </w:pPr>
          </w:p>
          <w:p w14:paraId="48C8EE72" w14:textId="4685A028" w:rsidR="00DB4890" w:rsidRPr="00C601A3" w:rsidRDefault="00DB4890" w:rsidP="00DB4890">
            <w:pPr>
              <w:rPr>
                <w:rFonts w:asciiTheme="minorHAnsi" w:hAnsiTheme="minorHAnsi" w:cstheme="minorHAnsi"/>
                <w:b/>
                <w:bCs/>
                <w:iCs/>
                <w:sz w:val="16"/>
                <w:szCs w:val="16"/>
                <w:lang w:val="pl-PL"/>
              </w:rPr>
            </w:pPr>
            <w:r w:rsidRPr="00C601A3">
              <w:rPr>
                <w:rFonts w:asciiTheme="minorHAnsi" w:hAnsiTheme="minorHAnsi" w:cstheme="minorHAnsi"/>
                <w:b/>
                <w:bCs/>
                <w:iCs/>
                <w:sz w:val="16"/>
                <w:szCs w:val="16"/>
                <w:lang w:val="pl-PL"/>
              </w:rPr>
              <w:t xml:space="preserve">Wykonawca może uzyskać maksymalnie </w:t>
            </w:r>
            <w:r w:rsidR="00C601A3">
              <w:rPr>
                <w:rFonts w:asciiTheme="minorHAnsi" w:hAnsiTheme="minorHAnsi" w:cstheme="minorHAnsi"/>
                <w:b/>
                <w:bCs/>
                <w:iCs/>
                <w:sz w:val="16"/>
                <w:szCs w:val="16"/>
                <w:lang w:val="pl-PL"/>
              </w:rPr>
              <w:br/>
            </w:r>
            <w:r w:rsidRPr="00C601A3">
              <w:rPr>
                <w:rFonts w:asciiTheme="minorHAnsi" w:hAnsiTheme="minorHAnsi" w:cstheme="minorHAnsi"/>
                <w:b/>
                <w:bCs/>
                <w:iCs/>
                <w:sz w:val="16"/>
                <w:szCs w:val="16"/>
                <w:lang w:val="pl-PL"/>
              </w:rPr>
              <w:t>60 pkt.</w:t>
            </w:r>
          </w:p>
        </w:tc>
        <w:tc>
          <w:tcPr>
            <w:tcW w:w="7627" w:type="dxa"/>
            <w:tcBorders>
              <w:top w:val="single" w:sz="4" w:space="0" w:color="000000"/>
              <w:left w:val="single" w:sz="4" w:space="0" w:color="000000"/>
              <w:bottom w:val="single" w:sz="4" w:space="0" w:color="000000"/>
              <w:right w:val="single" w:sz="4" w:space="0" w:color="000000"/>
            </w:tcBorders>
          </w:tcPr>
          <w:p w14:paraId="052D1233" w14:textId="77777777" w:rsidR="00611FBA" w:rsidRPr="00C601A3" w:rsidRDefault="00611FBA" w:rsidP="00611FBA">
            <w:pPr>
              <w:keepNext/>
              <w:keepLines/>
              <w:widowControl w:val="0"/>
              <w:suppressAutoHyphens w:val="0"/>
              <w:spacing w:before="200"/>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W części I niniejszego postępowania:</w:t>
            </w:r>
          </w:p>
          <w:p w14:paraId="2D1FEA52" w14:textId="77777777" w:rsidR="00611FBA" w:rsidRPr="00C601A3" w:rsidRDefault="00611FBA" w:rsidP="00611FBA">
            <w:pPr>
              <w:keepNext/>
              <w:keepLines/>
              <w:widowControl w:val="0"/>
              <w:suppressAutoHyphens w:val="0"/>
              <w:spacing w:before="200"/>
              <w:outlineLvl w:val="1"/>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Wykonawca otrzyma następującą liczbę punktów za zaoferowanie następujących terminów realizacji zamówienia:</w:t>
            </w:r>
          </w:p>
          <w:p w14:paraId="3C6D23AE" w14:textId="66407738" w:rsidR="00611FBA" w:rsidRPr="00C601A3" w:rsidRDefault="00611FBA" w:rsidP="00611FBA">
            <w:pPr>
              <w:keepNext/>
              <w:keepLines/>
              <w:widowControl w:val="0"/>
              <w:suppressAutoHyphens w:val="0"/>
              <w:spacing w:before="200"/>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100 dni kalendarzowych – 0 pkt</w:t>
            </w:r>
          </w:p>
          <w:p w14:paraId="41FEA686" w14:textId="42B70EE7" w:rsidR="00611FBA" w:rsidRPr="00C601A3" w:rsidRDefault="00611FBA" w:rsidP="00611FBA">
            <w:pPr>
              <w:keepNext/>
              <w:keepLines/>
              <w:widowControl w:val="0"/>
              <w:suppressAutoHyphens w:val="0"/>
              <w:spacing w:before="200"/>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80 dni kalendarzowych- 20 pkt</w:t>
            </w:r>
          </w:p>
          <w:p w14:paraId="61473420" w14:textId="7DFA35FA" w:rsidR="00611FBA" w:rsidRPr="00C601A3" w:rsidRDefault="00611FBA" w:rsidP="00611FBA">
            <w:pPr>
              <w:keepNext/>
              <w:keepLines/>
              <w:widowControl w:val="0"/>
              <w:suppressAutoHyphens w:val="0"/>
              <w:spacing w:before="200"/>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 xml:space="preserve">70 dni kalendarzowych lub </w:t>
            </w:r>
            <w:proofErr w:type="spellStart"/>
            <w:r w:rsidRPr="00C601A3">
              <w:rPr>
                <w:rFonts w:asciiTheme="minorHAnsi" w:hAnsiTheme="minorHAnsi" w:cstheme="minorHAnsi"/>
                <w:b/>
                <w:iCs/>
                <w:sz w:val="16"/>
                <w:szCs w:val="16"/>
                <w:lang w:val="pl-PL"/>
              </w:rPr>
              <w:t>miniej</w:t>
            </w:r>
            <w:proofErr w:type="spellEnd"/>
            <w:r w:rsidRPr="00C601A3">
              <w:rPr>
                <w:rFonts w:asciiTheme="minorHAnsi" w:hAnsiTheme="minorHAnsi" w:cstheme="minorHAnsi"/>
                <w:b/>
                <w:iCs/>
                <w:sz w:val="16"/>
                <w:szCs w:val="16"/>
                <w:lang w:val="pl-PL"/>
              </w:rPr>
              <w:t>- 40 pkt</w:t>
            </w:r>
          </w:p>
          <w:p w14:paraId="03A79A7A" w14:textId="6DF2ED5C" w:rsidR="00611FBA" w:rsidRPr="00C601A3" w:rsidRDefault="00611FBA" w:rsidP="00611FBA">
            <w:pPr>
              <w:keepNext/>
              <w:keepLines/>
              <w:widowControl w:val="0"/>
              <w:suppressAutoHyphens w:val="0"/>
              <w:spacing w:before="200"/>
              <w:outlineLvl w:val="1"/>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W przypadku nieuzupełnienia w druku oferty pola „termin realizacji” Zamawiający uzna, iż Wykonawca zaoferował 100 dni kalendarzowych i tym samym przyzna Wykonawcy 0 punktów. W przypadku wpisania większej wartości niż 100 dni kalendarzowych Zamawiający odrzuci ofertę jako niezgodną z wymaganiami określonymi w SWZ. W przypadku wpisania wartości poniżej 70 dni kalendarzowych Zamawiający uzna, iż Wykonawca zaoferował 70 dni kalendarzowych i tym samym przyzna 40 punktów w ramach kryterium „termin realizacji</w:t>
            </w:r>
            <w:r w:rsidR="00C601A3">
              <w:rPr>
                <w:rFonts w:asciiTheme="minorHAnsi" w:hAnsiTheme="minorHAnsi" w:cstheme="minorHAnsi"/>
                <w:bCs/>
                <w:iCs/>
                <w:sz w:val="16"/>
                <w:szCs w:val="16"/>
                <w:lang w:val="pl-PL"/>
              </w:rPr>
              <w:t xml:space="preserve"> zamówienia</w:t>
            </w:r>
            <w:r w:rsidRPr="00C601A3">
              <w:rPr>
                <w:rFonts w:asciiTheme="minorHAnsi" w:hAnsiTheme="minorHAnsi" w:cstheme="minorHAnsi"/>
                <w:bCs/>
                <w:iCs/>
                <w:sz w:val="16"/>
                <w:szCs w:val="16"/>
                <w:lang w:val="pl-PL"/>
              </w:rPr>
              <w:t>”.</w:t>
            </w:r>
          </w:p>
          <w:p w14:paraId="4FDDEE8B" w14:textId="77777777" w:rsidR="00611FBA" w:rsidRPr="00C601A3" w:rsidRDefault="00611FBA" w:rsidP="00611FBA">
            <w:pPr>
              <w:keepNext/>
              <w:keepLines/>
              <w:widowControl w:val="0"/>
              <w:suppressAutoHyphens w:val="0"/>
              <w:spacing w:before="200"/>
              <w:outlineLvl w:val="1"/>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Wykonawca może maksymalnie uzyskać 40 punktów.</w:t>
            </w:r>
          </w:p>
          <w:p w14:paraId="10153B7E" w14:textId="50CFB257" w:rsidR="00611FBA" w:rsidRPr="00C601A3" w:rsidRDefault="00611FBA" w:rsidP="00611FBA">
            <w:pPr>
              <w:keepNext/>
              <w:keepLines/>
              <w:widowControl w:val="0"/>
              <w:suppressAutoHyphens w:val="0"/>
              <w:spacing w:before="200"/>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W części II niniejszego postępowania</w:t>
            </w:r>
          </w:p>
          <w:p w14:paraId="199800F4" w14:textId="77777777" w:rsidR="00611FBA" w:rsidRPr="00C601A3" w:rsidRDefault="00611FBA" w:rsidP="00611FBA">
            <w:pPr>
              <w:keepNext/>
              <w:keepLines/>
              <w:widowControl w:val="0"/>
              <w:suppressAutoHyphens w:val="0"/>
              <w:spacing w:before="200"/>
              <w:outlineLvl w:val="1"/>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Wykonawca otrzyma następującą liczbę punktów za zaoferowanie następujących terminów realizacji zamówienia:</w:t>
            </w:r>
          </w:p>
          <w:p w14:paraId="7769629C" w14:textId="25686989" w:rsidR="00611FBA" w:rsidRPr="00C601A3" w:rsidRDefault="00611FBA" w:rsidP="00611FBA">
            <w:pPr>
              <w:keepNext/>
              <w:keepLines/>
              <w:widowControl w:val="0"/>
              <w:suppressAutoHyphens w:val="0"/>
              <w:spacing w:before="200"/>
              <w:jc w:val="both"/>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300 dni kalendarzowych – 0 pkt</w:t>
            </w:r>
          </w:p>
          <w:p w14:paraId="20F8EFF0" w14:textId="63EDAA72" w:rsidR="00611FBA" w:rsidRPr="00C601A3" w:rsidRDefault="00611FBA" w:rsidP="00611FBA">
            <w:pPr>
              <w:keepNext/>
              <w:keepLines/>
              <w:widowControl w:val="0"/>
              <w:suppressAutoHyphens w:val="0"/>
              <w:spacing w:before="200"/>
              <w:jc w:val="both"/>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240 dni kalendarzowych- 20 pkt</w:t>
            </w:r>
          </w:p>
          <w:p w14:paraId="09198802" w14:textId="7775B9BF" w:rsidR="00611FBA" w:rsidRPr="00C601A3" w:rsidRDefault="00611FBA" w:rsidP="00611FBA">
            <w:pPr>
              <w:keepNext/>
              <w:keepLines/>
              <w:widowControl w:val="0"/>
              <w:suppressAutoHyphens w:val="0"/>
              <w:spacing w:before="200"/>
              <w:jc w:val="both"/>
              <w:outlineLvl w:val="1"/>
              <w:rPr>
                <w:rFonts w:asciiTheme="minorHAnsi" w:hAnsiTheme="minorHAnsi" w:cstheme="minorHAnsi"/>
                <w:b/>
                <w:iCs/>
                <w:sz w:val="16"/>
                <w:szCs w:val="16"/>
                <w:lang w:val="pl-PL"/>
              </w:rPr>
            </w:pPr>
            <w:r w:rsidRPr="00C601A3">
              <w:rPr>
                <w:rFonts w:asciiTheme="minorHAnsi" w:hAnsiTheme="minorHAnsi" w:cstheme="minorHAnsi"/>
                <w:b/>
                <w:iCs/>
                <w:sz w:val="16"/>
                <w:szCs w:val="16"/>
                <w:lang w:val="pl-PL"/>
              </w:rPr>
              <w:t xml:space="preserve">210 dni kalendarzowych lub </w:t>
            </w:r>
            <w:proofErr w:type="spellStart"/>
            <w:r w:rsidRPr="00C601A3">
              <w:rPr>
                <w:rFonts w:asciiTheme="minorHAnsi" w:hAnsiTheme="minorHAnsi" w:cstheme="minorHAnsi"/>
                <w:b/>
                <w:iCs/>
                <w:sz w:val="16"/>
                <w:szCs w:val="16"/>
                <w:lang w:val="pl-PL"/>
              </w:rPr>
              <w:t>miniej</w:t>
            </w:r>
            <w:proofErr w:type="spellEnd"/>
            <w:r w:rsidRPr="00C601A3">
              <w:rPr>
                <w:rFonts w:asciiTheme="minorHAnsi" w:hAnsiTheme="minorHAnsi" w:cstheme="minorHAnsi"/>
                <w:b/>
                <w:iCs/>
                <w:sz w:val="16"/>
                <w:szCs w:val="16"/>
                <w:lang w:val="pl-PL"/>
              </w:rPr>
              <w:t xml:space="preserve"> - 40 pkt</w:t>
            </w:r>
          </w:p>
          <w:p w14:paraId="33836295" w14:textId="1D1A1D94" w:rsidR="00611FBA" w:rsidRPr="00C601A3" w:rsidRDefault="00611FBA" w:rsidP="00611FBA">
            <w:pPr>
              <w:keepNext/>
              <w:keepLines/>
              <w:widowControl w:val="0"/>
              <w:suppressAutoHyphens w:val="0"/>
              <w:spacing w:before="200"/>
              <w:jc w:val="both"/>
              <w:outlineLvl w:val="1"/>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 xml:space="preserve">W przypadku nieuzupełnienia w druku oferty pola „termin realizacji” Zamawiający uzna, iż Wykonawca zaoferował 300 dni kalendarzowych i tym samym przyzna Wykonawcy 0 punktów. W przypadku wpisania większej wartości niż 300 dni kalendarzowych Zamawiający odrzuci ofertę jako niezgodną z wymaganiami określonymi w SWZ. W przypadku wpisania wartości poniżej 210 dni kalendarzowych Zamawiający uzna, iż Wykonawca zaoferował </w:t>
            </w:r>
            <w:r w:rsidR="0000187B" w:rsidRPr="00C601A3">
              <w:rPr>
                <w:rFonts w:asciiTheme="minorHAnsi" w:hAnsiTheme="minorHAnsi" w:cstheme="minorHAnsi"/>
                <w:bCs/>
                <w:iCs/>
                <w:sz w:val="16"/>
                <w:szCs w:val="16"/>
                <w:lang w:val="pl-PL"/>
              </w:rPr>
              <w:t>21</w:t>
            </w:r>
            <w:r w:rsidRPr="00C601A3">
              <w:rPr>
                <w:rFonts w:asciiTheme="minorHAnsi" w:hAnsiTheme="minorHAnsi" w:cstheme="minorHAnsi"/>
                <w:bCs/>
                <w:iCs/>
                <w:sz w:val="16"/>
                <w:szCs w:val="16"/>
                <w:lang w:val="pl-PL"/>
              </w:rPr>
              <w:t xml:space="preserve">0 dni kalendarzowych i tym samym przyzna 40 punktów w ramach kryterium „termin </w:t>
            </w:r>
            <w:proofErr w:type="spellStart"/>
            <w:r w:rsidRPr="00C601A3">
              <w:rPr>
                <w:rFonts w:asciiTheme="minorHAnsi" w:hAnsiTheme="minorHAnsi" w:cstheme="minorHAnsi"/>
                <w:bCs/>
                <w:iCs/>
                <w:sz w:val="16"/>
                <w:szCs w:val="16"/>
                <w:lang w:val="pl-PL"/>
              </w:rPr>
              <w:t>realizacj</w:t>
            </w:r>
            <w:proofErr w:type="spellEnd"/>
            <w:r w:rsidR="00C601A3">
              <w:rPr>
                <w:rFonts w:asciiTheme="minorHAnsi" w:hAnsiTheme="minorHAnsi" w:cstheme="minorHAnsi"/>
                <w:bCs/>
                <w:iCs/>
                <w:sz w:val="16"/>
                <w:szCs w:val="16"/>
                <w:lang w:val="pl-PL"/>
              </w:rPr>
              <w:t xml:space="preserve"> zamówienia8</w:t>
            </w:r>
            <w:r w:rsidRPr="00C601A3">
              <w:rPr>
                <w:rFonts w:asciiTheme="minorHAnsi" w:hAnsiTheme="minorHAnsi" w:cstheme="minorHAnsi"/>
                <w:bCs/>
                <w:iCs/>
                <w:sz w:val="16"/>
                <w:szCs w:val="16"/>
                <w:lang w:val="pl-PL"/>
              </w:rPr>
              <w:t>i”.</w:t>
            </w:r>
          </w:p>
          <w:p w14:paraId="3999D53E" w14:textId="5269CE43" w:rsidR="00DB4890" w:rsidRPr="00C601A3" w:rsidRDefault="00611FBA" w:rsidP="00611FBA">
            <w:pPr>
              <w:rPr>
                <w:rFonts w:asciiTheme="minorHAnsi" w:hAnsiTheme="minorHAnsi" w:cstheme="minorHAnsi"/>
                <w:bCs/>
                <w:iCs/>
                <w:sz w:val="16"/>
                <w:szCs w:val="16"/>
                <w:lang w:val="pl-PL"/>
              </w:rPr>
            </w:pPr>
            <w:r w:rsidRPr="00C601A3">
              <w:rPr>
                <w:rFonts w:asciiTheme="minorHAnsi" w:hAnsiTheme="minorHAnsi" w:cstheme="minorHAnsi"/>
                <w:bCs/>
                <w:iCs/>
                <w:sz w:val="16"/>
                <w:szCs w:val="16"/>
                <w:lang w:val="pl-PL"/>
              </w:rPr>
              <w:t>Wykonawca może maksymalnie uzyskać 40 punktów.</w:t>
            </w:r>
          </w:p>
        </w:tc>
      </w:tr>
    </w:tbl>
    <w:p w14:paraId="6FBE3287" w14:textId="77777777" w:rsidR="00DB4890" w:rsidRPr="00845ADA" w:rsidRDefault="00DB4890" w:rsidP="00DB4890">
      <w:pPr>
        <w:rPr>
          <w:rFonts w:asciiTheme="minorHAnsi" w:hAnsiTheme="minorHAnsi" w:cstheme="minorHAnsi"/>
          <w:bCs/>
          <w:iCs/>
          <w:sz w:val="20"/>
          <w:szCs w:val="20"/>
          <w:lang w:val="pl-PL"/>
        </w:rPr>
      </w:pPr>
    </w:p>
    <w:p w14:paraId="23A0BF97" w14:textId="77777777" w:rsidR="00C601A3" w:rsidRDefault="00C601A3" w:rsidP="00DB4890">
      <w:pPr>
        <w:rPr>
          <w:rFonts w:asciiTheme="minorHAnsi" w:hAnsiTheme="minorHAnsi" w:cstheme="minorHAnsi"/>
          <w:b/>
          <w:bCs/>
          <w:iCs/>
          <w:sz w:val="20"/>
          <w:szCs w:val="20"/>
          <w:lang w:val="pl-PL"/>
        </w:rPr>
      </w:pPr>
    </w:p>
    <w:p w14:paraId="6EA55702" w14:textId="0F5DFC32"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lastRenderedPageBreak/>
        <w:t>Ocena końcowa oferty:</w:t>
      </w:r>
    </w:p>
    <w:p w14:paraId="3E31D70F" w14:textId="4BDF9DFF" w:rsidR="00DB4890" w:rsidRPr="00845ADA" w:rsidRDefault="00DB4890" w:rsidP="00DB4890">
      <w:p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Jest to suma punktów uzyskanych za kryterium „cena” oraz „</w:t>
      </w:r>
      <w:r w:rsidR="00361C79" w:rsidRPr="00845ADA">
        <w:rPr>
          <w:rFonts w:asciiTheme="minorHAnsi" w:hAnsiTheme="minorHAnsi" w:cstheme="minorHAnsi"/>
          <w:bCs/>
          <w:iCs/>
          <w:sz w:val="20"/>
          <w:szCs w:val="20"/>
          <w:lang w:val="pl-PL"/>
        </w:rPr>
        <w:t>termin realizacji zamówienia</w:t>
      </w:r>
      <w:r w:rsidRPr="00845ADA">
        <w:rPr>
          <w:rFonts w:asciiTheme="minorHAnsi" w:hAnsiTheme="minorHAnsi" w:cstheme="minorHAnsi"/>
          <w:bCs/>
          <w:iCs/>
          <w:sz w:val="20"/>
          <w:szCs w:val="20"/>
          <w:lang w:val="pl-PL"/>
        </w:rPr>
        <w:t>”.</w:t>
      </w:r>
    </w:p>
    <w:p w14:paraId="5CBD1DE5" w14:textId="77777777" w:rsidR="00611FBA" w:rsidRPr="00845ADA" w:rsidRDefault="00611FBA" w:rsidP="00DB4890">
      <w:pPr>
        <w:rPr>
          <w:rFonts w:asciiTheme="minorHAnsi" w:hAnsiTheme="minorHAnsi" w:cstheme="minorHAnsi"/>
          <w:bCs/>
          <w:iCs/>
          <w:sz w:val="20"/>
          <w:szCs w:val="20"/>
          <w:lang w:val="pl-PL"/>
        </w:rPr>
      </w:pPr>
    </w:p>
    <w:p w14:paraId="19143112" w14:textId="1BDE99BA"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Wykonawca może uzyskać maksymalnie 100 pkt.</w:t>
      </w:r>
      <w:r w:rsidR="00E717C4" w:rsidRPr="00845ADA">
        <w:rPr>
          <w:rFonts w:asciiTheme="minorHAnsi" w:hAnsiTheme="minorHAnsi" w:cstheme="minorHAnsi"/>
          <w:b/>
          <w:bCs/>
          <w:iCs/>
          <w:sz w:val="20"/>
          <w:szCs w:val="20"/>
          <w:lang w:val="pl-PL"/>
        </w:rPr>
        <w:t xml:space="preserve"> łącznie.</w:t>
      </w:r>
    </w:p>
    <w:p w14:paraId="36AB321E" w14:textId="77777777" w:rsidR="00DB4890" w:rsidRPr="00845ADA" w:rsidRDefault="00DB4890" w:rsidP="00DB4890">
      <w:pPr>
        <w:rPr>
          <w:rFonts w:asciiTheme="minorHAnsi" w:hAnsiTheme="minorHAnsi" w:cstheme="minorHAnsi"/>
          <w:sz w:val="20"/>
          <w:szCs w:val="20"/>
          <w:lang w:val="pl-PL"/>
        </w:rPr>
      </w:pPr>
    </w:p>
    <w:p w14:paraId="60AE73AD" w14:textId="77777777" w:rsidR="00DB4890" w:rsidRPr="00845ADA" w:rsidRDefault="009A6BC7" w:rsidP="00DB4890">
      <w:pPr>
        <w:rPr>
          <w:rFonts w:asciiTheme="minorHAnsi" w:hAnsiTheme="minorHAnsi" w:cstheme="minorHAnsi"/>
          <w:b/>
          <w:bCs/>
          <w:sz w:val="20"/>
          <w:szCs w:val="20"/>
          <w:lang w:val="pl-PL"/>
        </w:rPr>
      </w:pPr>
      <w:r w:rsidRPr="00845ADA">
        <w:rPr>
          <w:rFonts w:asciiTheme="minorHAnsi" w:hAnsiTheme="minorHAnsi" w:cstheme="minorHAnsi"/>
          <w:b/>
          <w:bCs/>
          <w:sz w:val="20"/>
          <w:szCs w:val="20"/>
          <w:lang w:val="pl-PL"/>
        </w:rPr>
        <w:t>XXI</w:t>
      </w:r>
      <w:r w:rsidR="00DB4890" w:rsidRPr="00845ADA">
        <w:rPr>
          <w:rFonts w:asciiTheme="minorHAnsi" w:hAnsiTheme="minorHAnsi" w:cstheme="minorHAnsi"/>
          <w:b/>
          <w:bCs/>
          <w:sz w:val="20"/>
          <w:szCs w:val="20"/>
          <w:lang w:val="pl-PL"/>
        </w:rPr>
        <w:t>. Informacja o formalnościach, jakie muszą zostać dopełnione po wyborze oferty w celu zawarcia umowy</w:t>
      </w:r>
      <w:r w:rsidR="00DB4890" w:rsidRPr="00845ADA">
        <w:rPr>
          <w:rFonts w:asciiTheme="minorHAnsi" w:hAnsiTheme="minorHAnsi" w:cstheme="minorHAnsi"/>
          <w:b/>
          <w:bCs/>
          <w:sz w:val="20"/>
          <w:szCs w:val="20"/>
          <w:lang w:val="pl-PL"/>
        </w:rPr>
        <w:br/>
        <w:t xml:space="preserve"> w sprawie zamówienia publicznego.</w:t>
      </w:r>
    </w:p>
    <w:p w14:paraId="6F681F70" w14:textId="07AB6C50" w:rsidR="000B67D3" w:rsidRPr="00845ADA" w:rsidRDefault="000B67D3" w:rsidP="000B67D3">
      <w:pPr>
        <w:ind w:left="709"/>
        <w:rPr>
          <w:rFonts w:asciiTheme="minorHAnsi" w:hAnsiTheme="minorHAnsi" w:cstheme="minorHAnsi"/>
          <w:bCs/>
          <w:sz w:val="20"/>
          <w:szCs w:val="20"/>
          <w:lang w:val="pl-PL"/>
        </w:rPr>
      </w:pPr>
      <w:r w:rsidRPr="00845ADA">
        <w:rPr>
          <w:rFonts w:asciiTheme="minorHAnsi" w:hAnsiTheme="minorHAnsi" w:cstheme="minorHAnsi"/>
          <w:bCs/>
          <w:sz w:val="20"/>
          <w:szCs w:val="20"/>
          <w:lang w:val="pl-PL"/>
        </w:rPr>
        <w:t xml:space="preserve">1. Wykonawca, którego oferta została wybrana jako najkorzystniejsza, zobowiązany jest w przypadku </w:t>
      </w:r>
      <w:r w:rsidRPr="00845ADA">
        <w:rPr>
          <w:rFonts w:asciiTheme="minorHAnsi" w:hAnsiTheme="minorHAnsi" w:cstheme="minorHAnsi"/>
          <w:bCs/>
          <w:sz w:val="20"/>
          <w:szCs w:val="20"/>
          <w:lang w:val="pl-PL"/>
        </w:rPr>
        <w:tab/>
        <w:t>wyboru oferty Wykonawców wspólnie ubiegających się o udzielenie zamówienia – przedłożyć Zamawiającemu umowę regulującą współpracę tych podmiotów (w formie oryginału lub kserokopii potwierdzonej za zgodność z oryginałem przez Wykonawcę).</w:t>
      </w:r>
    </w:p>
    <w:p w14:paraId="58E100BF" w14:textId="2359749E" w:rsidR="000B67D3" w:rsidRPr="00845ADA" w:rsidRDefault="000B67D3" w:rsidP="000B67D3">
      <w:pPr>
        <w:ind w:firstLine="709"/>
        <w:rPr>
          <w:rFonts w:asciiTheme="minorHAnsi" w:hAnsiTheme="minorHAnsi" w:cstheme="minorHAnsi"/>
          <w:bCs/>
          <w:sz w:val="20"/>
          <w:szCs w:val="20"/>
          <w:lang w:val="pl-PL"/>
        </w:rPr>
      </w:pPr>
      <w:r w:rsidRPr="00845ADA">
        <w:rPr>
          <w:rFonts w:asciiTheme="minorHAnsi" w:hAnsiTheme="minorHAnsi" w:cstheme="minorHAnsi"/>
          <w:bCs/>
          <w:sz w:val="20"/>
          <w:szCs w:val="20"/>
          <w:lang w:val="pl-PL"/>
        </w:rPr>
        <w:t>2. Wykonawca dostarczy harmonogram robót.</w:t>
      </w:r>
    </w:p>
    <w:p w14:paraId="3C18983F" w14:textId="44F66FCA" w:rsidR="00DB4890" w:rsidRPr="00845ADA" w:rsidRDefault="000B67D3" w:rsidP="000B67D3">
      <w:pPr>
        <w:ind w:firstLine="709"/>
        <w:rPr>
          <w:rFonts w:asciiTheme="minorHAnsi" w:hAnsiTheme="minorHAnsi" w:cstheme="minorHAnsi"/>
          <w:bCs/>
          <w:sz w:val="20"/>
          <w:szCs w:val="20"/>
          <w:lang w:val="pl-PL"/>
        </w:rPr>
      </w:pPr>
      <w:r w:rsidRPr="00845ADA">
        <w:rPr>
          <w:rFonts w:asciiTheme="minorHAnsi" w:hAnsiTheme="minorHAnsi" w:cstheme="minorHAnsi"/>
          <w:bCs/>
          <w:sz w:val="20"/>
          <w:szCs w:val="20"/>
          <w:lang w:val="pl-PL"/>
        </w:rPr>
        <w:t>3. Wykonawca przygotuje i dostarczy kosztorys ofertowy.</w:t>
      </w:r>
    </w:p>
    <w:p w14:paraId="3D2B718C" w14:textId="77777777" w:rsidR="00361C79" w:rsidRPr="00845ADA" w:rsidRDefault="00361C79" w:rsidP="000B67D3">
      <w:pPr>
        <w:ind w:firstLine="709"/>
        <w:rPr>
          <w:rFonts w:asciiTheme="minorHAnsi" w:hAnsiTheme="minorHAnsi" w:cstheme="minorHAnsi"/>
          <w:b/>
          <w:bCs/>
          <w:iCs/>
          <w:sz w:val="20"/>
          <w:szCs w:val="20"/>
          <w:lang w:val="pl-PL"/>
        </w:rPr>
      </w:pPr>
    </w:p>
    <w:p w14:paraId="1695788A" w14:textId="77777777" w:rsidR="00DB4890" w:rsidRPr="00845ADA" w:rsidRDefault="009A6BC7" w:rsidP="00DB4890">
      <w:pPr>
        <w:rPr>
          <w:rFonts w:asciiTheme="minorHAnsi" w:hAnsiTheme="minorHAnsi" w:cstheme="minorHAnsi"/>
          <w:b/>
          <w:sz w:val="20"/>
          <w:szCs w:val="20"/>
          <w:lang w:val="pl-PL"/>
        </w:rPr>
      </w:pPr>
      <w:r w:rsidRPr="00845ADA">
        <w:rPr>
          <w:rFonts w:asciiTheme="minorHAnsi" w:hAnsiTheme="minorHAnsi" w:cstheme="minorHAnsi"/>
          <w:b/>
          <w:bCs/>
          <w:sz w:val="20"/>
          <w:szCs w:val="20"/>
          <w:lang w:val="pl-PL"/>
        </w:rPr>
        <w:t>XXI</w:t>
      </w:r>
      <w:r w:rsidR="00DB4890" w:rsidRPr="00845ADA">
        <w:rPr>
          <w:rFonts w:asciiTheme="minorHAnsi" w:hAnsiTheme="minorHAnsi" w:cstheme="minorHAnsi"/>
          <w:b/>
          <w:bCs/>
          <w:sz w:val="20"/>
          <w:szCs w:val="20"/>
          <w:lang w:val="pl-PL"/>
        </w:rPr>
        <w:t xml:space="preserve">I. </w:t>
      </w:r>
      <w:r w:rsidR="00DB4890" w:rsidRPr="00845ADA">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45746AE" w:rsidR="00DB4890" w:rsidRPr="00845ADA" w:rsidRDefault="00DB4890" w:rsidP="00DB4890">
      <w:pPr>
        <w:rPr>
          <w:rFonts w:asciiTheme="minorHAnsi" w:hAnsiTheme="minorHAnsi" w:cstheme="minorHAnsi"/>
          <w:b/>
          <w:sz w:val="20"/>
          <w:szCs w:val="20"/>
          <w:lang w:val="pl-PL"/>
        </w:rPr>
      </w:pPr>
      <w:r w:rsidRPr="00845ADA">
        <w:rPr>
          <w:rFonts w:asciiTheme="minorHAnsi" w:hAnsiTheme="minorHAnsi" w:cstheme="minorHAnsi"/>
          <w:bCs/>
          <w:sz w:val="20"/>
          <w:szCs w:val="20"/>
          <w:lang w:val="pl-PL"/>
        </w:rPr>
        <w:t>Zamawiający wymaga</w:t>
      </w:r>
      <w:r w:rsidR="00291D78" w:rsidRPr="00845ADA">
        <w:rPr>
          <w:rFonts w:asciiTheme="minorHAnsi" w:hAnsiTheme="minorHAnsi" w:cstheme="minorHAnsi"/>
          <w:bCs/>
          <w:sz w:val="20"/>
          <w:szCs w:val="20"/>
          <w:lang w:val="pl-PL"/>
        </w:rPr>
        <w:t>,</w:t>
      </w:r>
      <w:r w:rsidRPr="00845ADA">
        <w:rPr>
          <w:rFonts w:asciiTheme="minorHAnsi" w:hAnsiTheme="minorHAnsi" w:cstheme="minorHAnsi"/>
          <w:bCs/>
          <w:sz w:val="20"/>
          <w:szCs w:val="20"/>
          <w:lang w:val="pl-PL"/>
        </w:rPr>
        <w:t xml:space="preserve"> aby Wykonawca zawarł z nim umowę o zamówienie publiczne wg wzoru określonego w </w:t>
      </w:r>
      <w:r w:rsidRPr="00845ADA">
        <w:rPr>
          <w:rFonts w:asciiTheme="minorHAnsi" w:hAnsiTheme="minorHAnsi" w:cstheme="minorHAnsi"/>
          <w:b/>
          <w:bCs/>
          <w:sz w:val="20"/>
          <w:szCs w:val="20"/>
          <w:lang w:val="pl-PL"/>
        </w:rPr>
        <w:t xml:space="preserve">Załączniku nr </w:t>
      </w:r>
      <w:r w:rsidR="00DD03D0" w:rsidRPr="00845ADA">
        <w:rPr>
          <w:rFonts w:asciiTheme="minorHAnsi" w:hAnsiTheme="minorHAnsi" w:cstheme="minorHAnsi"/>
          <w:b/>
          <w:bCs/>
          <w:sz w:val="20"/>
          <w:szCs w:val="20"/>
          <w:lang w:val="pl-PL"/>
        </w:rPr>
        <w:t>7</w:t>
      </w:r>
      <w:r w:rsidRPr="00845ADA">
        <w:rPr>
          <w:rFonts w:asciiTheme="minorHAnsi" w:hAnsiTheme="minorHAnsi" w:cstheme="minorHAnsi"/>
          <w:bCs/>
          <w:sz w:val="20"/>
          <w:szCs w:val="20"/>
          <w:lang w:val="pl-PL"/>
        </w:rPr>
        <w:t xml:space="preserve"> do SWZ. </w:t>
      </w:r>
    </w:p>
    <w:p w14:paraId="081941C9" w14:textId="77777777" w:rsidR="00DB4890" w:rsidRPr="00845ADA" w:rsidRDefault="00DB4890" w:rsidP="00DB4890">
      <w:pPr>
        <w:rPr>
          <w:rFonts w:asciiTheme="minorHAnsi" w:hAnsiTheme="minorHAnsi" w:cstheme="minorHAnsi"/>
          <w:b/>
          <w:bCs/>
          <w:iCs/>
          <w:sz w:val="20"/>
          <w:szCs w:val="20"/>
          <w:lang w:val="pl-PL"/>
        </w:rPr>
      </w:pPr>
    </w:p>
    <w:p w14:paraId="4BFD7DBB" w14:textId="77777777" w:rsidR="00DB4890" w:rsidRPr="00845ADA" w:rsidRDefault="009A6BC7" w:rsidP="00DB4890">
      <w:pPr>
        <w:rPr>
          <w:rFonts w:asciiTheme="minorHAnsi" w:hAnsiTheme="minorHAnsi" w:cstheme="minorHAnsi"/>
          <w:b/>
          <w:bCs/>
          <w:sz w:val="20"/>
          <w:szCs w:val="20"/>
          <w:lang w:val="pl-PL"/>
        </w:rPr>
      </w:pPr>
      <w:r w:rsidRPr="00845ADA">
        <w:rPr>
          <w:rFonts w:asciiTheme="minorHAnsi" w:hAnsiTheme="minorHAnsi" w:cstheme="minorHAnsi"/>
          <w:b/>
          <w:bCs/>
          <w:sz w:val="20"/>
          <w:szCs w:val="20"/>
          <w:lang w:val="pl-PL"/>
        </w:rPr>
        <w:t>XXI</w:t>
      </w:r>
      <w:r w:rsidR="00DB4890" w:rsidRPr="00845ADA">
        <w:rPr>
          <w:rFonts w:asciiTheme="minorHAnsi" w:hAnsiTheme="minorHAnsi" w:cstheme="minorHAnsi"/>
          <w:b/>
          <w:bCs/>
          <w:sz w:val="20"/>
          <w:szCs w:val="20"/>
          <w:lang w:val="pl-PL"/>
        </w:rPr>
        <w:t>II. Zabezpieczenie należytego wykonania umowy</w:t>
      </w:r>
    </w:p>
    <w:p w14:paraId="56CD543C" w14:textId="02095774" w:rsidR="00DB4890" w:rsidRPr="00845ADA" w:rsidRDefault="00DB4890" w:rsidP="007356C2">
      <w:pPr>
        <w:numPr>
          <w:ilvl w:val="0"/>
          <w:numId w:val="25"/>
        </w:numPr>
        <w:jc w:val="both"/>
        <w:rPr>
          <w:rFonts w:asciiTheme="minorHAnsi" w:hAnsiTheme="minorHAnsi" w:cstheme="minorHAnsi"/>
          <w:b/>
          <w:bCs/>
          <w:sz w:val="20"/>
          <w:szCs w:val="20"/>
          <w:lang w:val="pl-PL"/>
        </w:rPr>
      </w:pPr>
      <w:r w:rsidRPr="00845ADA">
        <w:rPr>
          <w:rFonts w:asciiTheme="minorHAnsi" w:hAnsiTheme="minorHAnsi" w:cstheme="minorHAnsi"/>
          <w:sz w:val="20"/>
          <w:szCs w:val="20"/>
          <w:lang w:val="pl-PL"/>
        </w:rPr>
        <w:t>Przed podpisaniem umowy Wykonawca zobowiązany jest do wniesienia zabezpieczenia należytego wykonania umowy w wysokości 5</w:t>
      </w:r>
      <w:r w:rsidRPr="00845ADA">
        <w:rPr>
          <w:rFonts w:asciiTheme="minorHAnsi" w:hAnsiTheme="minorHAnsi" w:cstheme="minorHAnsi"/>
          <w:bCs/>
          <w:sz w:val="20"/>
          <w:szCs w:val="20"/>
          <w:lang w:val="pl-PL"/>
        </w:rPr>
        <w:t xml:space="preserve">% </w:t>
      </w:r>
      <w:r w:rsidRPr="00845ADA">
        <w:rPr>
          <w:rFonts w:asciiTheme="minorHAnsi" w:hAnsiTheme="minorHAnsi" w:cstheme="minorHAnsi"/>
          <w:sz w:val="20"/>
          <w:szCs w:val="20"/>
          <w:lang w:val="pl-PL"/>
        </w:rPr>
        <w:t>ceny całkowitej brutto podanej w ofercie.</w:t>
      </w:r>
    </w:p>
    <w:p w14:paraId="1E2571D1"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Zabezpieczenie należytego wykonania Umowy może być wnoszone według wyboru Wykonawcy w jednej lub</w:t>
      </w:r>
      <w:r w:rsidRPr="00845ADA">
        <w:rPr>
          <w:rFonts w:asciiTheme="minorHAnsi" w:hAnsiTheme="minorHAnsi" w:cstheme="minorHAnsi"/>
          <w:sz w:val="20"/>
          <w:szCs w:val="20"/>
          <w:lang w:val="pl-PL"/>
        </w:rPr>
        <w:br/>
        <w:t>w kilku z następujących form:</w:t>
      </w:r>
    </w:p>
    <w:p w14:paraId="1D8C279C"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 w pieniądzu przelewem na konto Zamawiającego,</w:t>
      </w:r>
    </w:p>
    <w:p w14:paraId="24D8467E"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 poręczeniach bankowych lub poręczeniach spółdzielczej kasy oszczędnościowo-kredytowej z tym,</w:t>
      </w:r>
      <w:r w:rsidRPr="00845ADA">
        <w:rPr>
          <w:rFonts w:asciiTheme="minorHAnsi" w:hAnsiTheme="minorHAnsi" w:cstheme="minorHAnsi"/>
          <w:sz w:val="20"/>
          <w:szCs w:val="20"/>
          <w:lang w:val="pl-PL"/>
        </w:rPr>
        <w:br/>
        <w:t>że zobowiązanie kasy jest zawsze zobowiązaniem pieniężnym,</w:t>
      </w:r>
    </w:p>
    <w:p w14:paraId="181519CE"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 gwarancjach bankowych,</w:t>
      </w:r>
    </w:p>
    <w:p w14:paraId="7C8BB8FE"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 gwarancjach ubezpieczeniowych,</w:t>
      </w:r>
    </w:p>
    <w:p w14:paraId="1744DB37" w14:textId="223F82A1"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845ADA">
        <w:rPr>
          <w:rFonts w:asciiTheme="minorHAnsi" w:hAnsiTheme="minorHAnsi" w:cstheme="minorHAnsi"/>
          <w:sz w:val="20"/>
          <w:szCs w:val="20"/>
          <w:lang w:val="pl-PL"/>
        </w:rPr>
        <w:t>iębiorczości</w:t>
      </w:r>
      <w:r w:rsidRPr="00845ADA">
        <w:rPr>
          <w:rFonts w:asciiTheme="minorHAnsi" w:hAnsiTheme="minorHAnsi" w:cstheme="minorHAnsi"/>
          <w:sz w:val="20"/>
          <w:szCs w:val="20"/>
          <w:lang w:val="pl-PL"/>
        </w:rPr>
        <w:t>.</w:t>
      </w:r>
    </w:p>
    <w:p w14:paraId="479A9908"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845ADA">
        <w:rPr>
          <w:rFonts w:asciiTheme="minorHAnsi" w:hAnsiTheme="minorHAnsi" w:cstheme="minorHAnsi"/>
          <w:bCs/>
          <w:sz w:val="20"/>
          <w:szCs w:val="20"/>
          <w:lang w:val="pl-PL"/>
        </w:rPr>
        <w:t xml:space="preserve">z wyprzedzeniem co najmniej dwóch dni roboczych </w:t>
      </w:r>
      <w:r w:rsidRPr="00845ADA">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845ADA">
        <w:rPr>
          <w:rFonts w:asciiTheme="minorHAnsi" w:hAnsiTheme="minorHAnsi" w:cstheme="minorHAnsi"/>
          <w:sz w:val="20"/>
          <w:szCs w:val="20"/>
          <w:lang w:val="pl-PL"/>
        </w:rPr>
        <w:t>,</w:t>
      </w:r>
      <w:r w:rsidRPr="00845ADA">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Zabezpieczenie należytego wykonania umowy wnoszone w formach innych niż pieniądz </w:t>
      </w:r>
      <w:r w:rsidRPr="00845ADA">
        <w:rPr>
          <w:rFonts w:asciiTheme="minorHAnsi" w:hAnsiTheme="minorHAnsi" w:cstheme="minorHAnsi"/>
          <w:b/>
          <w:bCs/>
          <w:sz w:val="20"/>
          <w:szCs w:val="20"/>
          <w:lang w:val="pl-PL"/>
        </w:rPr>
        <w:t xml:space="preserve">musi zawierać </w:t>
      </w:r>
      <w:r w:rsidRPr="00845ADA">
        <w:rPr>
          <w:rFonts w:asciiTheme="minorHAnsi" w:hAnsiTheme="minorHAnsi" w:cstheme="minorHAnsi"/>
          <w:sz w:val="20"/>
          <w:szCs w:val="20"/>
          <w:lang w:val="pl-PL"/>
        </w:rPr>
        <w:t>w szczególności następujące elementy:</w:t>
      </w:r>
    </w:p>
    <w:p w14:paraId="654686A2"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wskazanie Zamawiającego będącego beneficjentem poręczenia/gwarancji,</w:t>
      </w:r>
    </w:p>
    <w:p w14:paraId="39D8877A"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określenie nazwy zadania, którego dotyczy poręczenie/gwarancja,</w:t>
      </w:r>
    </w:p>
    <w:p w14:paraId="42D22225"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zobowiązanie Gwaranta do zapłacenia Zamawiającemu kwoty poręczenia/gwarancji – Gwarant musi oświadczyć, że zapłaci Zamawiającemu kwotę gwarancji/poręczenia w przypadku, gdy Zamawiający złoży </w:t>
      </w:r>
      <w:r w:rsidRPr="00845ADA">
        <w:rPr>
          <w:rFonts w:asciiTheme="minorHAnsi" w:hAnsiTheme="minorHAnsi" w:cstheme="minorHAnsi"/>
          <w:sz w:val="20"/>
          <w:szCs w:val="20"/>
          <w:lang w:val="pl-PL"/>
        </w:rPr>
        <w:lastRenderedPageBreak/>
        <w:t>Gwarantowi oświadczenie, że kwota gwarancji/poręczenia jest mu należna w celu pokrycia określonych roszczeń w przypadkach określonych w art. 449 ust. 2 ustawy PZP,</w:t>
      </w:r>
    </w:p>
    <w:p w14:paraId="24597924"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17891799"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określenie miejsca dostarczenia przez Zamawiającego żądania wypłaty zabezpieczenia (miejsce </w:t>
      </w:r>
      <w:r w:rsidRPr="00845ADA">
        <w:rPr>
          <w:rFonts w:asciiTheme="minorHAnsi" w:hAnsiTheme="minorHAnsi" w:cstheme="minorHAnsi"/>
          <w:sz w:val="20"/>
          <w:szCs w:val="20"/>
          <w:lang w:val="pl-PL"/>
        </w:rPr>
        <w:br/>
        <w:t>na terenie RP – podać adres),</w:t>
      </w:r>
    </w:p>
    <w:p w14:paraId="78F60B30"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termin wypłaty kwoty nie może być dłuższy niż 30 dni,</w:t>
      </w:r>
    </w:p>
    <w:p w14:paraId="12181DD6"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Zabezpieczenie należytego wykonania umowy wnoszone w formach innych niż pieniądz, </w:t>
      </w:r>
      <w:r w:rsidRPr="00845ADA">
        <w:rPr>
          <w:rFonts w:asciiTheme="minorHAnsi" w:hAnsiTheme="minorHAnsi" w:cstheme="minorHAnsi"/>
          <w:b/>
          <w:bCs/>
          <w:sz w:val="20"/>
          <w:szCs w:val="20"/>
          <w:lang w:val="pl-PL"/>
        </w:rPr>
        <w:t xml:space="preserve">nie może </w:t>
      </w:r>
      <w:r w:rsidRPr="00845ADA">
        <w:rPr>
          <w:rFonts w:asciiTheme="minorHAnsi" w:hAnsiTheme="minorHAnsi" w:cstheme="minorHAnsi"/>
          <w:sz w:val="20"/>
          <w:szCs w:val="20"/>
          <w:lang w:val="pl-PL"/>
        </w:rPr>
        <w:t>zawierać w szczególności następujących elementów:</w:t>
      </w:r>
    </w:p>
    <w:p w14:paraId="460DFF15"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7777777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obowiązek uzyskania przez Zamawiającego i/lub Wykonawcę zgody Gwaranta/Poręczyciela </w:t>
      </w:r>
      <w:r w:rsidRPr="00845ADA">
        <w:rPr>
          <w:rFonts w:asciiTheme="minorHAnsi" w:hAnsiTheme="minorHAnsi" w:cstheme="minorHAnsi"/>
          <w:sz w:val="20"/>
          <w:szCs w:val="20"/>
          <w:lang w:val="pl-PL"/>
        </w:rPr>
        <w:br/>
        <w:t xml:space="preserve">na aneksowanie umowy między Zamawiającym a </w:t>
      </w:r>
      <w:proofErr w:type="gramStart"/>
      <w:r w:rsidRPr="00845ADA">
        <w:rPr>
          <w:rFonts w:asciiTheme="minorHAnsi" w:hAnsiTheme="minorHAnsi" w:cstheme="minorHAnsi"/>
          <w:sz w:val="20"/>
          <w:szCs w:val="20"/>
          <w:lang w:val="pl-PL"/>
        </w:rPr>
        <w:t>Wykonawca</w:t>
      </w:r>
      <w:proofErr w:type="gramEnd"/>
      <w:r w:rsidRPr="00845ADA">
        <w:rPr>
          <w:rFonts w:asciiTheme="minorHAnsi" w:hAnsiTheme="minorHAnsi" w:cstheme="minorHAnsi"/>
          <w:sz w:val="20"/>
          <w:szCs w:val="20"/>
          <w:lang w:val="pl-PL"/>
        </w:rPr>
        <w:t xml:space="preserve"> jeżeli aneks obejmuje zmiany nieistotne </w:t>
      </w:r>
      <w:r w:rsidRPr="00845ADA">
        <w:rPr>
          <w:rFonts w:asciiTheme="minorHAnsi" w:hAnsiTheme="minorHAnsi" w:cstheme="minorHAnsi"/>
          <w:sz w:val="20"/>
          <w:szCs w:val="20"/>
          <w:lang w:val="pl-PL"/>
        </w:rPr>
        <w:br/>
        <w:t>albo istotne zmiany ale przewidziane umową,</w:t>
      </w:r>
    </w:p>
    <w:p w14:paraId="18ADD352" w14:textId="602E6DB7"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845ADA" w:rsidRDefault="00DB4890" w:rsidP="007356C2">
      <w:pPr>
        <w:numPr>
          <w:ilvl w:val="1"/>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zapisów stwierdzających</w:t>
      </w:r>
      <w:r w:rsidR="00DD03D0" w:rsidRPr="00845ADA">
        <w:rPr>
          <w:rFonts w:asciiTheme="minorHAnsi" w:hAnsiTheme="minorHAnsi" w:cstheme="minorHAnsi"/>
          <w:sz w:val="20"/>
          <w:szCs w:val="20"/>
          <w:lang w:val="pl-PL"/>
        </w:rPr>
        <w:t>,</w:t>
      </w:r>
      <w:r w:rsidRPr="00845ADA">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Pr="00845ADA" w:rsidRDefault="00DB4890" w:rsidP="007356C2">
      <w:pPr>
        <w:numPr>
          <w:ilvl w:val="0"/>
          <w:numId w:val="25"/>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845ADA" w:rsidRDefault="00DB4890" w:rsidP="00DB4890">
      <w:pPr>
        <w:rPr>
          <w:rFonts w:asciiTheme="minorHAnsi" w:hAnsiTheme="minorHAnsi" w:cstheme="minorHAnsi"/>
          <w:b/>
          <w:bCs/>
          <w:iCs/>
          <w:sz w:val="20"/>
          <w:szCs w:val="20"/>
          <w:lang w:val="pl-PL"/>
        </w:rPr>
      </w:pPr>
    </w:p>
    <w:p w14:paraId="4E59F96D"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XX</w:t>
      </w:r>
      <w:r w:rsidR="009A6BC7" w:rsidRPr="00845ADA">
        <w:rPr>
          <w:rFonts w:asciiTheme="minorHAnsi" w:hAnsiTheme="minorHAnsi" w:cstheme="minorHAnsi"/>
          <w:b/>
          <w:bCs/>
          <w:iCs/>
          <w:sz w:val="20"/>
          <w:szCs w:val="20"/>
          <w:lang w:val="pl-PL"/>
        </w:rPr>
        <w:t>IV</w:t>
      </w:r>
      <w:r w:rsidRPr="00845ADA">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845ADA" w:rsidRDefault="00DB4890" w:rsidP="00C9188D">
      <w:pPr>
        <w:numPr>
          <w:ilvl w:val="0"/>
          <w:numId w:val="1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845ADA">
        <w:rPr>
          <w:rFonts w:asciiTheme="minorHAnsi" w:hAnsiTheme="minorHAnsi" w:cstheme="minorHAnsi"/>
          <w:bCs/>
          <w:iCs/>
          <w:sz w:val="20"/>
          <w:szCs w:val="20"/>
          <w:lang w:val="pl-PL"/>
        </w:rPr>
        <w:t>,</w:t>
      </w:r>
      <w:r w:rsidRPr="00845ADA">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845ADA" w:rsidRDefault="00DB4890" w:rsidP="00C9188D">
      <w:pPr>
        <w:numPr>
          <w:ilvl w:val="0"/>
          <w:numId w:val="14"/>
        </w:numPr>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845ADA" w:rsidRDefault="00DB4890" w:rsidP="00DB4890">
      <w:pPr>
        <w:rPr>
          <w:rFonts w:asciiTheme="minorHAnsi" w:hAnsiTheme="minorHAnsi" w:cstheme="minorHAnsi"/>
          <w:bCs/>
          <w:iCs/>
          <w:sz w:val="20"/>
          <w:szCs w:val="20"/>
          <w:lang w:val="pl-PL"/>
        </w:rPr>
      </w:pPr>
    </w:p>
    <w:p w14:paraId="003D84B5"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XXIX. Zasady zwracania się Wykonawców o udzielenie wyjaśnień do treści SWZ i udzielania przez Zamawiającego tych wyjaśnień.</w:t>
      </w:r>
    </w:p>
    <w:p w14:paraId="5318BD90" w14:textId="77777777" w:rsidR="00DB4890" w:rsidRPr="00845ADA" w:rsidRDefault="00DB4890" w:rsidP="00C9188D">
      <w:pPr>
        <w:numPr>
          <w:ilvl w:val="0"/>
          <w:numId w:val="18"/>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845ADA">
        <w:rPr>
          <w:rFonts w:asciiTheme="minorHAnsi" w:hAnsiTheme="minorHAnsi" w:cstheme="minorHAnsi"/>
          <w:b/>
          <w:bCs/>
          <w:iCs/>
          <w:sz w:val="20"/>
          <w:szCs w:val="20"/>
          <w:lang w:val="pl-PL"/>
        </w:rPr>
        <w:t xml:space="preserve"> </w:t>
      </w:r>
      <w:r w:rsidRPr="00845ADA">
        <w:rPr>
          <w:rFonts w:asciiTheme="minorHAnsi" w:hAnsiTheme="minorHAnsi" w:cstheme="minorHAnsi"/>
          <w:bCs/>
          <w:iCs/>
          <w:sz w:val="20"/>
          <w:szCs w:val="20"/>
          <w:lang w:val="pl-PL"/>
        </w:rPr>
        <w:t xml:space="preserve">wpłynął </w:t>
      </w:r>
      <w:r w:rsidRPr="00845ADA">
        <w:rPr>
          <w:rFonts w:asciiTheme="minorHAnsi" w:hAnsiTheme="minorHAnsi" w:cstheme="minorHAnsi"/>
          <w:b/>
          <w:bCs/>
          <w:iCs/>
          <w:sz w:val="20"/>
          <w:szCs w:val="20"/>
          <w:lang w:val="pl-PL"/>
        </w:rPr>
        <w:t>nie później niż 4 dni</w:t>
      </w:r>
      <w:r w:rsidRPr="00845ADA">
        <w:rPr>
          <w:rFonts w:asciiTheme="minorHAnsi" w:hAnsiTheme="minorHAnsi" w:cstheme="minorHAnsi"/>
          <w:bCs/>
          <w:iCs/>
          <w:sz w:val="20"/>
          <w:szCs w:val="20"/>
          <w:lang w:val="pl-PL"/>
        </w:rPr>
        <w:t xml:space="preserve"> przed upływem terminu składania ofert.</w:t>
      </w:r>
    </w:p>
    <w:p w14:paraId="772D24C9" w14:textId="77777777" w:rsidR="00DB4890" w:rsidRPr="00845ADA" w:rsidRDefault="00DB4890" w:rsidP="00C9188D">
      <w:pPr>
        <w:numPr>
          <w:ilvl w:val="0"/>
          <w:numId w:val="18"/>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845ADA">
        <w:rPr>
          <w:rFonts w:asciiTheme="minorHAnsi" w:hAnsiTheme="minorHAnsi" w:cstheme="minorHAnsi"/>
          <w:bCs/>
          <w:iCs/>
          <w:sz w:val="20"/>
          <w:szCs w:val="20"/>
          <w:u w:val="single"/>
          <w:lang w:val="pl-PL"/>
        </w:rPr>
        <w:t xml:space="preserve">może </w:t>
      </w:r>
      <w:r w:rsidRPr="00845ADA">
        <w:rPr>
          <w:rFonts w:asciiTheme="minorHAnsi" w:hAnsiTheme="minorHAnsi" w:cstheme="minorHAnsi"/>
          <w:bCs/>
          <w:iCs/>
          <w:sz w:val="20"/>
          <w:szCs w:val="20"/>
          <w:lang w:val="pl-PL"/>
        </w:rPr>
        <w:t>udzielić wyjaśnień albo pozostawić wniosek bez rozpoznania.</w:t>
      </w:r>
    </w:p>
    <w:p w14:paraId="19E93BB1" w14:textId="77777777" w:rsidR="00DB4890" w:rsidRPr="00845ADA" w:rsidRDefault="00DB4890" w:rsidP="00C9188D">
      <w:pPr>
        <w:numPr>
          <w:ilvl w:val="0"/>
          <w:numId w:val="18"/>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845ADA" w:rsidRDefault="00DB4890" w:rsidP="00C9188D">
      <w:pPr>
        <w:numPr>
          <w:ilvl w:val="0"/>
          <w:numId w:val="18"/>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Wykonawca zwraca się do Zamawiającego o udzielenie wyjaśnień treści SWZ za pośrednictwem Platformy,</w:t>
      </w:r>
      <w:r w:rsidRPr="00845ADA">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845ADA">
        <w:rPr>
          <w:rFonts w:asciiTheme="minorHAnsi" w:hAnsiTheme="minorHAnsi" w:cstheme="minorHAnsi"/>
          <w:bCs/>
          <w:iCs/>
          <w:sz w:val="20"/>
          <w:szCs w:val="20"/>
          <w:lang w:val="pl-PL"/>
        </w:rPr>
        <w:br/>
        <w:t>w prawym górnym rogu Platformy.</w:t>
      </w:r>
    </w:p>
    <w:p w14:paraId="5A5A9745" w14:textId="2C8F2CE4" w:rsidR="00DB4890" w:rsidRPr="00845ADA" w:rsidRDefault="00DB4890" w:rsidP="00C9188D">
      <w:pPr>
        <w:numPr>
          <w:ilvl w:val="0"/>
          <w:numId w:val="18"/>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lastRenderedPageBreak/>
        <w:t xml:space="preserve">Treść zapytań wraz z wyjaśnieniami Zamawiający przekaże Wykonawcom, bez ujawniania źródła zapytania oraz zamieści na stronie internetowej: </w:t>
      </w:r>
      <w:r w:rsidR="00361C79" w:rsidRPr="00845ADA">
        <w:rPr>
          <w:rFonts w:ascii="Calibri" w:hAnsi="Calibri" w:cs="Calibri"/>
          <w:b/>
          <w:bCs/>
          <w:sz w:val="20"/>
          <w:szCs w:val="20"/>
          <w:lang w:val="pl-PL" w:eastAsia="pl-PL"/>
        </w:rPr>
        <w:t>https://platformazakupowa.pl/pn/suchy_dab</w:t>
      </w:r>
    </w:p>
    <w:p w14:paraId="606A2AA0" w14:textId="77777777" w:rsidR="00DB4890" w:rsidRPr="00845ADA" w:rsidRDefault="00DB4890" w:rsidP="00DB4890">
      <w:pPr>
        <w:rPr>
          <w:rFonts w:asciiTheme="minorHAnsi" w:hAnsiTheme="minorHAnsi" w:cstheme="minorHAnsi"/>
          <w:b/>
          <w:bCs/>
          <w:iCs/>
          <w:sz w:val="20"/>
          <w:szCs w:val="20"/>
          <w:lang w:val="pl-PL"/>
        </w:rPr>
      </w:pPr>
    </w:p>
    <w:p w14:paraId="63F21FED"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 xml:space="preserve">XXX. Zasady i tryb wyboru oferty najkorzystniejszej. </w:t>
      </w:r>
    </w:p>
    <w:p w14:paraId="5ABFC533" w14:textId="53F02A69" w:rsidR="00DB4890" w:rsidRPr="00845ADA" w:rsidRDefault="00DB4890" w:rsidP="00C9188D">
      <w:pPr>
        <w:numPr>
          <w:ilvl w:val="0"/>
          <w:numId w:val="15"/>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845ADA">
        <w:rPr>
          <w:rFonts w:asciiTheme="minorHAnsi" w:hAnsiTheme="minorHAnsi" w:cstheme="minorHAnsi"/>
          <w:bCs/>
          <w:iCs/>
          <w:sz w:val="20"/>
          <w:szCs w:val="20"/>
          <w:lang w:val="pl-PL"/>
        </w:rPr>
        <w:t>ów oceny określonych w pkt. XX</w:t>
      </w:r>
      <w:r w:rsidRPr="00845ADA">
        <w:rPr>
          <w:rFonts w:asciiTheme="minorHAnsi" w:hAnsiTheme="minorHAnsi" w:cstheme="minorHAnsi"/>
          <w:bCs/>
          <w:iCs/>
          <w:sz w:val="20"/>
          <w:szCs w:val="20"/>
          <w:lang w:val="pl-PL"/>
        </w:rPr>
        <w:t xml:space="preserve"> niniejszej SWZ.</w:t>
      </w:r>
    </w:p>
    <w:p w14:paraId="09FD2A45" w14:textId="77777777" w:rsidR="00DB4890" w:rsidRPr="00845ADA" w:rsidRDefault="00DB4890" w:rsidP="00C9188D">
      <w:pPr>
        <w:numPr>
          <w:ilvl w:val="0"/>
          <w:numId w:val="15"/>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845ADA" w:rsidRDefault="00DB4890" w:rsidP="00C9188D">
      <w:pPr>
        <w:numPr>
          <w:ilvl w:val="0"/>
          <w:numId w:val="15"/>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Oferta Wykonawcy zostanie odrzucona w przypadku wystąpienia którejkolwiek z przesłanek określonych</w:t>
      </w:r>
      <w:r w:rsidRPr="00845ADA">
        <w:rPr>
          <w:rFonts w:asciiTheme="minorHAnsi" w:hAnsiTheme="minorHAnsi" w:cstheme="minorHAnsi"/>
          <w:bCs/>
          <w:iCs/>
          <w:sz w:val="20"/>
          <w:szCs w:val="20"/>
          <w:lang w:val="pl-PL"/>
        </w:rPr>
        <w:br/>
        <w:t>w art. 226 ust 1 ustawy PZP</w:t>
      </w:r>
    </w:p>
    <w:p w14:paraId="73BE826C" w14:textId="77777777" w:rsidR="00DB4890" w:rsidRPr="00845ADA" w:rsidRDefault="00DB4890" w:rsidP="00C9188D">
      <w:pPr>
        <w:numPr>
          <w:ilvl w:val="0"/>
          <w:numId w:val="15"/>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6E9E713A" w14:textId="77777777" w:rsidR="00DB4890" w:rsidRPr="00845ADA" w:rsidRDefault="00DB4890" w:rsidP="00DB4890">
      <w:pPr>
        <w:rPr>
          <w:rFonts w:asciiTheme="minorHAnsi" w:hAnsiTheme="minorHAnsi" w:cstheme="minorHAnsi"/>
          <w:bCs/>
          <w:iCs/>
          <w:sz w:val="20"/>
          <w:szCs w:val="20"/>
          <w:lang w:val="pl-PL"/>
        </w:rPr>
      </w:pPr>
    </w:p>
    <w:p w14:paraId="4F6AB1FC"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XXXI. Termin zawarcia umowy.</w:t>
      </w:r>
    </w:p>
    <w:p w14:paraId="4B3AEA63" w14:textId="77777777" w:rsidR="00DB4890" w:rsidRPr="00845ADA" w:rsidRDefault="00DB4890" w:rsidP="008B34E6">
      <w:pPr>
        <w:jc w:val="both"/>
        <w:rPr>
          <w:rFonts w:asciiTheme="minorHAnsi" w:hAnsiTheme="minorHAnsi" w:cstheme="minorHAnsi"/>
          <w:b/>
          <w:bCs/>
          <w:iCs/>
          <w:sz w:val="20"/>
          <w:szCs w:val="20"/>
          <w:lang w:val="pl-PL"/>
        </w:rPr>
      </w:pPr>
      <w:r w:rsidRPr="00845ADA">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1F1CDAAA" w:rsidR="00DB4890" w:rsidRPr="00845ADA" w:rsidRDefault="00DB4890" w:rsidP="008B34E6">
      <w:pPr>
        <w:jc w:val="both"/>
        <w:rPr>
          <w:rFonts w:asciiTheme="minorHAnsi" w:hAnsiTheme="minorHAnsi" w:cstheme="minorHAnsi"/>
          <w:b/>
          <w:bCs/>
          <w:iCs/>
          <w:sz w:val="20"/>
          <w:szCs w:val="20"/>
          <w:lang w:val="pl-PL"/>
        </w:rPr>
      </w:pPr>
      <w:r w:rsidRPr="00845ADA">
        <w:rPr>
          <w:rFonts w:asciiTheme="minorHAnsi" w:hAnsiTheme="minorHAnsi" w:cstheme="minorHAnsi"/>
          <w:sz w:val="20"/>
          <w:szCs w:val="20"/>
          <w:lang w:val="pl-PL"/>
        </w:rPr>
        <w:t>Zamawiający może zawrzeć umowę w sprawie zamówienia publicznego przed upływem terminu, o którym mowa wyżej</w:t>
      </w:r>
      <w:r w:rsidR="007356C2">
        <w:rPr>
          <w:rFonts w:asciiTheme="minorHAnsi" w:hAnsiTheme="minorHAnsi" w:cstheme="minorHAnsi"/>
          <w:sz w:val="20"/>
          <w:szCs w:val="20"/>
          <w:lang w:val="pl-PL"/>
        </w:rPr>
        <w:t>,</w:t>
      </w:r>
      <w:r w:rsidRPr="00845ADA">
        <w:rPr>
          <w:rFonts w:asciiTheme="minorHAnsi" w:hAnsiTheme="minorHAnsi" w:cstheme="minorHAnsi"/>
          <w:sz w:val="20"/>
          <w:szCs w:val="20"/>
          <w:lang w:val="pl-PL"/>
        </w:rPr>
        <w:t xml:space="preserve"> jeżeli: w postępowaniu o udzielenie zamówienia prowadzonym w trybie podstawowym złożono tylko jedną ofertę.</w:t>
      </w:r>
    </w:p>
    <w:p w14:paraId="34FEAB9B" w14:textId="77777777" w:rsidR="00DB4890" w:rsidRPr="00845ADA" w:rsidRDefault="00DB4890" w:rsidP="00DB4890">
      <w:pPr>
        <w:rPr>
          <w:rFonts w:asciiTheme="minorHAnsi" w:hAnsiTheme="minorHAnsi" w:cstheme="minorHAnsi"/>
          <w:bCs/>
          <w:iCs/>
          <w:sz w:val="20"/>
          <w:szCs w:val="20"/>
          <w:lang w:val="pl-PL"/>
        </w:rPr>
      </w:pPr>
    </w:p>
    <w:p w14:paraId="290A2789"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 xml:space="preserve">XXXII. Klauzula informacyjna dotycząca Rozporządzenia o Ochronie Danych Osobowych (RODO) </w:t>
      </w:r>
    </w:p>
    <w:p w14:paraId="059B7E87" w14:textId="77777777" w:rsidR="00DB4890" w:rsidRPr="00845ADA" w:rsidRDefault="00DB4890" w:rsidP="008B34E6">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845ADA" w:rsidRDefault="00DB4890" w:rsidP="008B34E6">
      <w:p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845ADA" w:rsidRDefault="00DB4890" w:rsidP="00C9188D">
      <w:pPr>
        <w:numPr>
          <w:ilvl w:val="0"/>
          <w:numId w:val="26"/>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Administrator Danych Osobowych </w:t>
      </w:r>
    </w:p>
    <w:p w14:paraId="4099F487"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845ADA" w:rsidRDefault="00DB4890" w:rsidP="00C9188D">
      <w:pPr>
        <w:numPr>
          <w:ilvl w:val="0"/>
          <w:numId w:val="26"/>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Inspektor Ochrony Danych </w:t>
      </w:r>
    </w:p>
    <w:p w14:paraId="4C8E8F04"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845ADA">
          <w:rPr>
            <w:rStyle w:val="Hipercze"/>
            <w:rFonts w:asciiTheme="minorHAnsi" w:hAnsiTheme="minorHAnsi" w:cstheme="minorHAnsi"/>
            <w:color w:val="auto"/>
            <w:sz w:val="20"/>
            <w:szCs w:val="20"/>
            <w:lang w:val="pl-PL"/>
          </w:rPr>
          <w:t>inspektor@suchy-dab.pl</w:t>
        </w:r>
      </w:hyperlink>
      <w:r w:rsidRPr="00845ADA">
        <w:rPr>
          <w:rFonts w:asciiTheme="minorHAnsi" w:hAnsiTheme="minorHAnsi" w:cstheme="minorHAnsi"/>
          <w:sz w:val="20"/>
          <w:szCs w:val="20"/>
          <w:lang w:val="pl-PL"/>
        </w:rPr>
        <w:t xml:space="preserve">, oraz pod numerem telefonu: 696 011 969. </w:t>
      </w:r>
    </w:p>
    <w:p w14:paraId="14116698" w14:textId="77777777" w:rsidR="00DB4890" w:rsidRPr="00845ADA" w:rsidRDefault="00DB4890" w:rsidP="00C9188D">
      <w:pPr>
        <w:numPr>
          <w:ilvl w:val="0"/>
          <w:numId w:val="26"/>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Cel i podstawa prawna przetwarzania </w:t>
      </w:r>
    </w:p>
    <w:p w14:paraId="7A999C66"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Urząd przetwarza dane osobowe w celach: </w:t>
      </w:r>
    </w:p>
    <w:p w14:paraId="7211E452" w14:textId="77777777" w:rsidR="00DB4890" w:rsidRPr="00845ADA" w:rsidRDefault="00DB4890" w:rsidP="00C9188D">
      <w:pPr>
        <w:numPr>
          <w:ilvl w:val="2"/>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wypełnienia obowiązku prawnego ciążącego na administratorze, </w:t>
      </w:r>
    </w:p>
    <w:p w14:paraId="337113F4" w14:textId="77777777" w:rsidR="00DB4890" w:rsidRPr="00845ADA" w:rsidRDefault="00DB4890" w:rsidP="00C9188D">
      <w:pPr>
        <w:numPr>
          <w:ilvl w:val="2"/>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845ADA" w:rsidRDefault="00DB4890" w:rsidP="00C9188D">
      <w:pPr>
        <w:numPr>
          <w:ilvl w:val="2"/>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845ADA" w:rsidRDefault="00DB4890" w:rsidP="00C9188D">
      <w:pPr>
        <w:numPr>
          <w:ilvl w:val="0"/>
          <w:numId w:val="26"/>
        </w:numPr>
        <w:rPr>
          <w:rFonts w:asciiTheme="minorHAnsi" w:hAnsiTheme="minorHAnsi" w:cstheme="minorHAnsi"/>
          <w:b/>
          <w:sz w:val="20"/>
          <w:szCs w:val="20"/>
          <w:lang w:val="pl-PL"/>
        </w:rPr>
      </w:pPr>
      <w:r w:rsidRPr="00845ADA">
        <w:rPr>
          <w:rFonts w:asciiTheme="minorHAnsi" w:hAnsiTheme="minorHAnsi" w:cstheme="minorHAnsi"/>
          <w:b/>
          <w:sz w:val="20"/>
          <w:szCs w:val="20"/>
          <w:lang w:val="pl-PL"/>
        </w:rPr>
        <w:t xml:space="preserve">Odbiorcy danych </w:t>
      </w:r>
    </w:p>
    <w:p w14:paraId="10D91310"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845ADA" w:rsidRDefault="00DB4890" w:rsidP="00C9188D">
      <w:pPr>
        <w:numPr>
          <w:ilvl w:val="0"/>
          <w:numId w:val="26"/>
        </w:numPr>
        <w:rPr>
          <w:rFonts w:asciiTheme="minorHAnsi" w:hAnsiTheme="minorHAnsi" w:cstheme="minorHAnsi"/>
          <w:sz w:val="20"/>
          <w:szCs w:val="20"/>
          <w:lang w:val="pl-PL"/>
        </w:rPr>
      </w:pPr>
      <w:r w:rsidRPr="00845ADA">
        <w:rPr>
          <w:rFonts w:asciiTheme="minorHAnsi" w:hAnsiTheme="minorHAnsi" w:cstheme="minorHAnsi"/>
          <w:b/>
          <w:sz w:val="20"/>
          <w:szCs w:val="20"/>
          <w:lang w:val="pl-PL"/>
        </w:rPr>
        <w:t>Informacja o przekazaniu danych do państw trzecich</w:t>
      </w:r>
      <w:r w:rsidRPr="00845ADA">
        <w:rPr>
          <w:rFonts w:asciiTheme="minorHAnsi" w:hAnsiTheme="minorHAnsi" w:cstheme="minorHAnsi"/>
          <w:sz w:val="20"/>
          <w:szCs w:val="20"/>
          <w:lang w:val="pl-PL"/>
        </w:rPr>
        <w:t xml:space="preserve"> </w:t>
      </w:r>
    </w:p>
    <w:p w14:paraId="585941B3"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Dane osobowe nie będą przekazywane do państw trzecich. </w:t>
      </w:r>
    </w:p>
    <w:p w14:paraId="733A5541" w14:textId="77777777" w:rsidR="00DB4890" w:rsidRPr="00845ADA" w:rsidRDefault="00DB4890" w:rsidP="00C9188D">
      <w:pPr>
        <w:numPr>
          <w:ilvl w:val="0"/>
          <w:numId w:val="26"/>
        </w:numPr>
        <w:rPr>
          <w:rFonts w:asciiTheme="minorHAnsi" w:hAnsiTheme="minorHAnsi" w:cstheme="minorHAnsi"/>
          <w:sz w:val="20"/>
          <w:szCs w:val="20"/>
          <w:lang w:val="pl-PL"/>
        </w:rPr>
      </w:pPr>
      <w:r w:rsidRPr="00845ADA">
        <w:rPr>
          <w:rFonts w:asciiTheme="minorHAnsi" w:hAnsiTheme="minorHAnsi" w:cstheme="minorHAnsi"/>
          <w:b/>
          <w:sz w:val="20"/>
          <w:szCs w:val="20"/>
          <w:lang w:val="pl-PL"/>
        </w:rPr>
        <w:t>Prawa osób, których dane są przetwarzane</w:t>
      </w:r>
      <w:r w:rsidRPr="00845ADA">
        <w:rPr>
          <w:rFonts w:asciiTheme="minorHAnsi" w:hAnsiTheme="minorHAnsi" w:cstheme="minorHAnsi"/>
          <w:sz w:val="20"/>
          <w:szCs w:val="20"/>
          <w:lang w:val="pl-PL"/>
        </w:rPr>
        <w:t xml:space="preserve"> </w:t>
      </w:r>
    </w:p>
    <w:p w14:paraId="1FE587AA"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Wykonawca ma prawo, w zakresie danych osobowych dotyczących: </w:t>
      </w:r>
    </w:p>
    <w:p w14:paraId="439251B6"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dostępu do danych osobowych, </w:t>
      </w:r>
    </w:p>
    <w:p w14:paraId="5F557B7F"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845ADA" w:rsidRDefault="00DB4890" w:rsidP="00C9188D">
      <w:pPr>
        <w:numPr>
          <w:ilvl w:val="1"/>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845ADA">
        <w:rPr>
          <w:rFonts w:asciiTheme="minorHAnsi" w:hAnsiTheme="minorHAnsi" w:cstheme="minorHAnsi"/>
          <w:sz w:val="20"/>
          <w:szCs w:val="20"/>
          <w:lang w:val="pl-PL"/>
        </w:rPr>
        <w:br/>
        <w:t xml:space="preserve">z siedzibą w Warszawie. </w:t>
      </w:r>
    </w:p>
    <w:p w14:paraId="6EC5B9B6" w14:textId="77777777" w:rsidR="00DB4890" w:rsidRPr="00845ADA" w:rsidRDefault="00DB4890" w:rsidP="00C9188D">
      <w:pPr>
        <w:numPr>
          <w:ilvl w:val="0"/>
          <w:numId w:val="26"/>
        </w:numPr>
        <w:rPr>
          <w:rFonts w:asciiTheme="minorHAnsi" w:hAnsiTheme="minorHAnsi" w:cstheme="minorHAnsi"/>
          <w:sz w:val="20"/>
          <w:szCs w:val="20"/>
          <w:lang w:val="pl-PL"/>
        </w:rPr>
      </w:pPr>
      <w:r w:rsidRPr="00845ADA">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845ADA" w:rsidRDefault="00DB4890" w:rsidP="00DB4890">
      <w:pPr>
        <w:rPr>
          <w:rFonts w:asciiTheme="minorHAnsi" w:hAnsiTheme="minorHAnsi" w:cstheme="minorHAnsi"/>
          <w:sz w:val="20"/>
          <w:szCs w:val="20"/>
          <w:lang w:val="pl-PL"/>
        </w:rPr>
      </w:pPr>
    </w:p>
    <w:p w14:paraId="699EF0D0" w14:textId="77777777" w:rsidR="00DB4890" w:rsidRPr="00845ADA" w:rsidRDefault="00DB4890" w:rsidP="00DB4890">
      <w:pPr>
        <w:rPr>
          <w:rFonts w:asciiTheme="minorHAnsi" w:hAnsiTheme="minorHAnsi" w:cstheme="minorHAnsi"/>
          <w:b/>
          <w:bCs/>
          <w:iCs/>
          <w:sz w:val="20"/>
          <w:szCs w:val="20"/>
          <w:lang w:val="pl-PL"/>
        </w:rPr>
      </w:pPr>
      <w:r w:rsidRPr="00845ADA">
        <w:rPr>
          <w:rFonts w:asciiTheme="minorHAnsi" w:hAnsiTheme="minorHAnsi" w:cstheme="minorHAnsi"/>
          <w:b/>
          <w:bCs/>
          <w:iCs/>
          <w:sz w:val="20"/>
          <w:szCs w:val="20"/>
          <w:lang w:val="pl-PL"/>
        </w:rPr>
        <w:t>XXXIII. Pozostałe informacje.</w:t>
      </w:r>
    </w:p>
    <w:p w14:paraId="11895A7F" w14:textId="77777777" w:rsidR="00DB4890" w:rsidRPr="00845ADA" w:rsidRDefault="00DB4890" w:rsidP="00C9188D">
      <w:pPr>
        <w:numPr>
          <w:ilvl w:val="0"/>
          <w:numId w:val="16"/>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 xml:space="preserve">Zamawiający nie przewiduje udzielania zamówień </w:t>
      </w:r>
      <w:r w:rsidRPr="00845ADA">
        <w:rPr>
          <w:rFonts w:asciiTheme="minorHAnsi" w:hAnsiTheme="minorHAnsi" w:cstheme="minorHAnsi"/>
          <w:sz w:val="20"/>
          <w:szCs w:val="20"/>
          <w:lang w:val="pl-PL"/>
        </w:rPr>
        <w:t>o których mowa w art. 214 ust. 1 pkt. 7 Pzp.</w:t>
      </w:r>
    </w:p>
    <w:p w14:paraId="5D616212" w14:textId="77777777" w:rsidR="00DB4890" w:rsidRPr="00845ADA" w:rsidRDefault="00DB4890" w:rsidP="00C9188D">
      <w:pPr>
        <w:numPr>
          <w:ilvl w:val="0"/>
          <w:numId w:val="16"/>
        </w:numPr>
        <w:jc w:val="both"/>
        <w:rPr>
          <w:rFonts w:asciiTheme="minorHAnsi" w:hAnsiTheme="minorHAnsi" w:cstheme="minorHAnsi"/>
          <w:bCs/>
          <w:iCs/>
          <w:sz w:val="20"/>
          <w:szCs w:val="20"/>
          <w:lang w:val="pl-PL"/>
        </w:rPr>
      </w:pPr>
      <w:r w:rsidRPr="00845ADA">
        <w:rPr>
          <w:rFonts w:asciiTheme="minorHAnsi" w:hAnsiTheme="minorHAnsi" w:cstheme="minorHAnsi"/>
          <w:bCs/>
          <w:iCs/>
          <w:sz w:val="20"/>
          <w:szCs w:val="20"/>
          <w:lang w:val="pl-PL"/>
        </w:rPr>
        <w:t>Zamawiający nie dopuszcza składania ofert wariantowych.</w:t>
      </w:r>
    </w:p>
    <w:p w14:paraId="7BFC459F" w14:textId="04369AD8" w:rsidR="00DB4890" w:rsidRPr="00845ADA" w:rsidRDefault="00DB4890" w:rsidP="00C9188D">
      <w:pPr>
        <w:numPr>
          <w:ilvl w:val="0"/>
          <w:numId w:val="16"/>
        </w:numPr>
        <w:jc w:val="both"/>
        <w:rPr>
          <w:rFonts w:asciiTheme="minorHAnsi" w:hAnsiTheme="minorHAnsi" w:cstheme="minorHAnsi"/>
          <w:b/>
          <w:bCs/>
          <w:iCs/>
          <w:sz w:val="20"/>
          <w:szCs w:val="20"/>
          <w:lang w:val="pl-PL"/>
        </w:rPr>
      </w:pPr>
      <w:r w:rsidRPr="00845ADA">
        <w:rPr>
          <w:rFonts w:asciiTheme="minorHAnsi" w:hAnsiTheme="minorHAnsi" w:cstheme="minorHAnsi"/>
          <w:b/>
          <w:bCs/>
          <w:sz w:val="20"/>
          <w:szCs w:val="20"/>
          <w:lang w:val="pl-PL"/>
        </w:rPr>
        <w:t xml:space="preserve">Zamawiający dopuszcza zmianę umowy zgodnie z okolicznościami wymienionymi w załączniku </w:t>
      </w:r>
      <w:r w:rsidR="00CF27F3" w:rsidRPr="00845ADA">
        <w:rPr>
          <w:rFonts w:asciiTheme="minorHAnsi" w:hAnsiTheme="minorHAnsi" w:cstheme="minorHAnsi"/>
          <w:b/>
          <w:bCs/>
          <w:sz w:val="20"/>
          <w:szCs w:val="20"/>
          <w:lang w:val="pl-PL"/>
        </w:rPr>
        <w:t xml:space="preserve">nr </w:t>
      </w:r>
      <w:r w:rsidR="00DD03D0" w:rsidRPr="00845ADA">
        <w:rPr>
          <w:rFonts w:asciiTheme="minorHAnsi" w:hAnsiTheme="minorHAnsi" w:cstheme="minorHAnsi"/>
          <w:b/>
          <w:bCs/>
          <w:sz w:val="20"/>
          <w:szCs w:val="20"/>
          <w:lang w:val="pl-PL"/>
        </w:rPr>
        <w:t>7</w:t>
      </w:r>
      <w:r w:rsidRPr="00845ADA">
        <w:rPr>
          <w:rFonts w:asciiTheme="minorHAnsi" w:hAnsiTheme="minorHAnsi" w:cstheme="minorHAnsi"/>
          <w:b/>
          <w:bCs/>
          <w:sz w:val="20"/>
          <w:szCs w:val="20"/>
          <w:lang w:val="pl-PL"/>
        </w:rPr>
        <w:t xml:space="preserve"> do SWZ.</w:t>
      </w:r>
    </w:p>
    <w:p w14:paraId="1807D2FC" w14:textId="77777777" w:rsidR="00DB4890" w:rsidRPr="00845ADA" w:rsidRDefault="00DB4890" w:rsidP="00C9188D">
      <w:pPr>
        <w:numPr>
          <w:ilvl w:val="0"/>
          <w:numId w:val="16"/>
        </w:numPr>
        <w:jc w:val="both"/>
        <w:rPr>
          <w:rFonts w:asciiTheme="minorHAnsi" w:hAnsiTheme="minorHAnsi" w:cstheme="minorHAnsi"/>
          <w:sz w:val="20"/>
          <w:szCs w:val="20"/>
          <w:lang w:val="pl-PL"/>
        </w:rPr>
      </w:pPr>
      <w:r w:rsidRPr="00845ADA">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845ADA" w:rsidRDefault="00DB4890" w:rsidP="00C9188D">
      <w:pPr>
        <w:numPr>
          <w:ilvl w:val="0"/>
          <w:numId w:val="16"/>
        </w:numPr>
        <w:jc w:val="both"/>
        <w:rPr>
          <w:rFonts w:asciiTheme="minorHAnsi" w:hAnsiTheme="minorHAnsi" w:cstheme="minorHAnsi"/>
          <w:b/>
          <w:sz w:val="20"/>
          <w:szCs w:val="20"/>
          <w:lang w:val="pl-PL"/>
        </w:rPr>
      </w:pPr>
      <w:r w:rsidRPr="00845ADA">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77777777" w:rsidR="00DB4890" w:rsidRPr="00845ADA" w:rsidRDefault="00DB4890" w:rsidP="00C9188D">
      <w:pPr>
        <w:numPr>
          <w:ilvl w:val="0"/>
          <w:numId w:val="16"/>
        </w:numPr>
        <w:jc w:val="both"/>
        <w:rPr>
          <w:rFonts w:asciiTheme="minorHAnsi" w:hAnsiTheme="minorHAnsi" w:cstheme="minorHAnsi"/>
          <w:b/>
          <w:bCs/>
          <w:sz w:val="20"/>
          <w:szCs w:val="20"/>
          <w:lang w:val="pl-PL"/>
        </w:rPr>
      </w:pPr>
      <w:r w:rsidRPr="00845ADA">
        <w:rPr>
          <w:rFonts w:asciiTheme="minorHAnsi" w:hAnsiTheme="minorHAnsi" w:cstheme="minorHAnsi"/>
          <w:b/>
          <w:bCs/>
          <w:sz w:val="20"/>
          <w:szCs w:val="20"/>
          <w:lang w:val="pl-PL"/>
        </w:rPr>
        <w:t>Zamawiający przewiduje dokonanie zmian umowy w toku jej realizacji w przypadku zaistnienia okoliczności,</w:t>
      </w:r>
      <w:r w:rsidRPr="00845ADA">
        <w:rPr>
          <w:rFonts w:asciiTheme="minorHAnsi" w:hAnsiTheme="minorHAnsi" w:cstheme="minorHAnsi"/>
          <w:b/>
          <w:bCs/>
          <w:sz w:val="20"/>
          <w:szCs w:val="20"/>
          <w:lang w:val="pl-PL"/>
        </w:rPr>
        <w:br/>
        <w:t>o których mowa w art. 455 ustawy PZP.</w:t>
      </w:r>
      <w:r w:rsidRPr="00845ADA">
        <w:rPr>
          <w:rFonts w:asciiTheme="minorHAnsi" w:hAnsiTheme="minorHAnsi" w:cstheme="minorHAnsi"/>
          <w:b/>
          <w:bCs/>
          <w:iCs/>
          <w:sz w:val="20"/>
          <w:szCs w:val="20"/>
          <w:lang w:val="pl-PL"/>
        </w:rPr>
        <w:t xml:space="preserve"> </w:t>
      </w:r>
    </w:p>
    <w:p w14:paraId="1B85E5CE" w14:textId="77777777" w:rsidR="00DB4890" w:rsidRPr="00845ADA" w:rsidRDefault="00DB4890" w:rsidP="00DB4890">
      <w:pPr>
        <w:rPr>
          <w:rFonts w:asciiTheme="minorHAnsi" w:hAnsiTheme="minorHAnsi" w:cstheme="minorHAnsi"/>
          <w:b/>
          <w:sz w:val="20"/>
          <w:szCs w:val="20"/>
          <w:lang w:val="pl-PL"/>
        </w:rPr>
      </w:pPr>
    </w:p>
    <w:p w14:paraId="7ACDC4BB" w14:textId="77777777" w:rsidR="00DB4890" w:rsidRPr="00845ADA" w:rsidRDefault="00DB4890" w:rsidP="00DB4890">
      <w:pPr>
        <w:rPr>
          <w:rFonts w:asciiTheme="minorHAnsi" w:hAnsiTheme="minorHAnsi" w:cstheme="minorHAnsi"/>
          <w:b/>
          <w:sz w:val="20"/>
          <w:szCs w:val="20"/>
          <w:u w:val="single"/>
          <w:lang w:val="pl-PL"/>
        </w:rPr>
      </w:pPr>
      <w:r w:rsidRPr="00845ADA">
        <w:rPr>
          <w:rFonts w:asciiTheme="minorHAnsi" w:hAnsiTheme="minorHAnsi" w:cstheme="minorHAnsi"/>
          <w:b/>
          <w:sz w:val="20"/>
          <w:szCs w:val="20"/>
          <w:u w:val="single"/>
          <w:lang w:val="pl-PL"/>
        </w:rPr>
        <w:t>Załączniki:</w:t>
      </w:r>
    </w:p>
    <w:p w14:paraId="43014347" w14:textId="77777777" w:rsidR="00DB4890"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Załącznik nr 1</w:t>
      </w:r>
      <w:r w:rsidRPr="00845ADA">
        <w:rPr>
          <w:rFonts w:asciiTheme="minorHAnsi" w:hAnsiTheme="minorHAnsi" w:cstheme="minorHAnsi"/>
          <w:sz w:val="20"/>
          <w:szCs w:val="20"/>
          <w:lang w:val="pl-PL"/>
        </w:rPr>
        <w:t xml:space="preserve"> Dokumentacja</w:t>
      </w:r>
      <w:r w:rsidR="008C024D" w:rsidRPr="00845ADA">
        <w:rPr>
          <w:rFonts w:asciiTheme="minorHAnsi" w:hAnsiTheme="minorHAnsi" w:cstheme="minorHAnsi"/>
          <w:sz w:val="20"/>
          <w:szCs w:val="20"/>
          <w:lang w:val="pl-PL"/>
        </w:rPr>
        <w:t xml:space="preserve">, </w:t>
      </w:r>
      <w:r w:rsidRPr="00845ADA">
        <w:rPr>
          <w:rFonts w:asciiTheme="minorHAnsi" w:hAnsiTheme="minorHAnsi" w:cstheme="minorHAnsi"/>
          <w:sz w:val="20"/>
          <w:szCs w:val="20"/>
          <w:lang w:val="pl-PL"/>
        </w:rPr>
        <w:t xml:space="preserve">na którą składają się: </w:t>
      </w:r>
    </w:p>
    <w:p w14:paraId="7C6E2363" w14:textId="77777777" w:rsidR="001B1670" w:rsidRPr="00845ADA" w:rsidRDefault="001B1670" w:rsidP="007356C2">
      <w:pPr>
        <w:ind w:left="1560" w:hanging="1560"/>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1.1 Specyfikacji Technicznej Wykonania i Odbioru Robót.</w:t>
      </w:r>
    </w:p>
    <w:p w14:paraId="28507C9C" w14:textId="77777777" w:rsidR="001B1670" w:rsidRPr="00845ADA" w:rsidRDefault="001B1670" w:rsidP="007356C2">
      <w:pPr>
        <w:ind w:left="1560" w:hanging="1560"/>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1.2 Projekt wykonawczy.</w:t>
      </w:r>
    </w:p>
    <w:p w14:paraId="32C93906" w14:textId="77777777" w:rsidR="001B1670" w:rsidRPr="00845ADA" w:rsidRDefault="001B1670" w:rsidP="007356C2">
      <w:pPr>
        <w:ind w:left="1560" w:hanging="1560"/>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1.3 Projekt budowlany.</w:t>
      </w:r>
    </w:p>
    <w:p w14:paraId="6C9D788A" w14:textId="77777777" w:rsidR="001B1670" w:rsidRPr="00845ADA" w:rsidRDefault="001B1670" w:rsidP="007356C2">
      <w:pPr>
        <w:ind w:left="1560" w:hanging="1560"/>
        <w:contextualSpacing/>
        <w:jc w:val="both"/>
        <w:rPr>
          <w:rFonts w:ascii="Calibri" w:eastAsia="Times New Roman" w:hAnsi="Calibri" w:cs="Calibri"/>
          <w:sz w:val="20"/>
          <w:szCs w:val="20"/>
          <w:lang w:val="pl-PL" w:eastAsia="pl-PL"/>
        </w:rPr>
      </w:pPr>
      <w:r w:rsidRPr="00845ADA">
        <w:rPr>
          <w:rFonts w:ascii="Calibri" w:eastAsia="Times New Roman" w:hAnsi="Calibri" w:cs="Calibri"/>
          <w:sz w:val="20"/>
          <w:szCs w:val="20"/>
          <w:lang w:val="pl-PL" w:eastAsia="pl-PL"/>
        </w:rPr>
        <w:tab/>
        <w:t xml:space="preserve"> 1.4 Plan zagospodarowania terenu.</w:t>
      </w:r>
    </w:p>
    <w:p w14:paraId="5BB33953" w14:textId="39569D2E" w:rsidR="001B1670"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Załącznik nr 2</w:t>
      </w:r>
      <w:r w:rsidRPr="00845ADA">
        <w:rPr>
          <w:rFonts w:asciiTheme="minorHAnsi" w:hAnsiTheme="minorHAnsi" w:cstheme="minorHAnsi"/>
          <w:sz w:val="20"/>
          <w:szCs w:val="20"/>
          <w:lang w:val="pl-PL"/>
        </w:rPr>
        <w:t xml:space="preserve"> </w:t>
      </w:r>
      <w:r w:rsidR="001B1670" w:rsidRPr="00845ADA">
        <w:rPr>
          <w:rFonts w:asciiTheme="minorHAnsi" w:hAnsiTheme="minorHAnsi" w:cstheme="minorHAnsi"/>
          <w:sz w:val="20"/>
          <w:szCs w:val="20"/>
          <w:lang w:val="pl-PL"/>
        </w:rPr>
        <w:t xml:space="preserve">Program </w:t>
      </w:r>
      <w:proofErr w:type="spellStart"/>
      <w:r w:rsidR="001B1670" w:rsidRPr="00845ADA">
        <w:rPr>
          <w:rFonts w:asciiTheme="minorHAnsi" w:hAnsiTheme="minorHAnsi" w:cstheme="minorHAnsi"/>
          <w:sz w:val="20"/>
          <w:szCs w:val="20"/>
          <w:lang w:val="pl-PL"/>
        </w:rPr>
        <w:t>Funcjonalno</w:t>
      </w:r>
      <w:proofErr w:type="spellEnd"/>
      <w:r w:rsidR="001B1670" w:rsidRPr="00845ADA">
        <w:rPr>
          <w:rFonts w:asciiTheme="minorHAnsi" w:hAnsiTheme="minorHAnsi" w:cstheme="minorHAnsi"/>
          <w:sz w:val="20"/>
          <w:szCs w:val="20"/>
          <w:lang w:val="pl-PL"/>
        </w:rPr>
        <w:t xml:space="preserve"> Użytkow</w:t>
      </w:r>
      <w:r w:rsidR="007356C2">
        <w:rPr>
          <w:rFonts w:asciiTheme="minorHAnsi" w:hAnsiTheme="minorHAnsi" w:cstheme="minorHAnsi"/>
          <w:sz w:val="20"/>
          <w:szCs w:val="20"/>
          <w:lang w:val="pl-PL"/>
        </w:rPr>
        <w:t>y.</w:t>
      </w:r>
    </w:p>
    <w:p w14:paraId="10737875" w14:textId="4AD8BD82" w:rsidR="001B1670" w:rsidRPr="00845ADA" w:rsidRDefault="001B1670" w:rsidP="007356C2">
      <w:pPr>
        <w:pStyle w:val="Indeks"/>
        <w:numPr>
          <w:ilvl w:val="1"/>
          <w:numId w:val="37"/>
        </w:numPr>
        <w:ind w:left="1134" w:firstLine="567"/>
        <w:rPr>
          <w:rFonts w:asciiTheme="minorHAnsi" w:hAnsiTheme="minorHAnsi" w:cstheme="minorHAnsi"/>
          <w:sz w:val="20"/>
          <w:szCs w:val="20"/>
          <w:lang w:val="pl-PL" w:eastAsia="pl-PL"/>
        </w:rPr>
      </w:pPr>
      <w:r w:rsidRPr="00845ADA">
        <w:rPr>
          <w:rFonts w:asciiTheme="minorHAnsi" w:hAnsiTheme="minorHAnsi" w:cstheme="minorHAnsi"/>
          <w:sz w:val="20"/>
          <w:szCs w:val="20"/>
          <w:lang w:val="pl-PL" w:eastAsia="pl-PL"/>
        </w:rPr>
        <w:t xml:space="preserve">Program </w:t>
      </w:r>
      <w:proofErr w:type="spellStart"/>
      <w:r w:rsidRPr="00845ADA">
        <w:rPr>
          <w:rFonts w:asciiTheme="minorHAnsi" w:hAnsiTheme="minorHAnsi" w:cstheme="minorHAnsi"/>
          <w:sz w:val="20"/>
          <w:szCs w:val="20"/>
          <w:lang w:val="pl-PL" w:eastAsia="pl-PL"/>
        </w:rPr>
        <w:t>Funkcjonalno</w:t>
      </w:r>
      <w:proofErr w:type="spellEnd"/>
      <w:r w:rsidRPr="00845ADA">
        <w:rPr>
          <w:rFonts w:asciiTheme="minorHAnsi" w:hAnsiTheme="minorHAnsi" w:cstheme="minorHAnsi"/>
          <w:sz w:val="20"/>
          <w:szCs w:val="20"/>
          <w:lang w:val="pl-PL" w:eastAsia="pl-PL"/>
        </w:rPr>
        <w:t xml:space="preserve"> Użytkowy</w:t>
      </w:r>
      <w:r w:rsidR="007356C2">
        <w:rPr>
          <w:rFonts w:asciiTheme="minorHAnsi" w:hAnsiTheme="minorHAnsi" w:cstheme="minorHAnsi"/>
          <w:sz w:val="20"/>
          <w:szCs w:val="20"/>
          <w:lang w:val="pl-PL" w:eastAsia="pl-PL"/>
        </w:rPr>
        <w:t>.</w:t>
      </w:r>
    </w:p>
    <w:p w14:paraId="2A1C58EA" w14:textId="39983791" w:rsidR="00DB4890" w:rsidRPr="00845ADA" w:rsidRDefault="001B167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Załącznik nr 3</w:t>
      </w:r>
      <w:r w:rsidRPr="00845ADA">
        <w:rPr>
          <w:rFonts w:asciiTheme="minorHAnsi" w:hAnsiTheme="minorHAnsi" w:cstheme="minorHAnsi"/>
          <w:sz w:val="20"/>
          <w:szCs w:val="20"/>
          <w:lang w:val="pl-PL"/>
        </w:rPr>
        <w:t xml:space="preserve"> </w:t>
      </w:r>
      <w:r w:rsidR="00DB4890" w:rsidRPr="00845ADA">
        <w:rPr>
          <w:rFonts w:asciiTheme="minorHAnsi" w:hAnsiTheme="minorHAnsi" w:cstheme="minorHAnsi"/>
          <w:sz w:val="20"/>
          <w:szCs w:val="20"/>
          <w:lang w:val="pl-PL"/>
        </w:rPr>
        <w:t>Formularz oferty</w:t>
      </w:r>
      <w:r w:rsidR="007356C2">
        <w:rPr>
          <w:rFonts w:asciiTheme="minorHAnsi" w:hAnsiTheme="minorHAnsi" w:cstheme="minorHAnsi"/>
          <w:sz w:val="20"/>
          <w:szCs w:val="20"/>
          <w:lang w:val="pl-PL"/>
        </w:rPr>
        <w:t>.</w:t>
      </w:r>
    </w:p>
    <w:p w14:paraId="1C8BCD92" w14:textId="1DA76346" w:rsidR="00DB4890"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 xml:space="preserve">Załącznik nr </w:t>
      </w:r>
      <w:r w:rsidR="001B1670" w:rsidRPr="00845ADA">
        <w:rPr>
          <w:rFonts w:asciiTheme="minorHAnsi" w:hAnsiTheme="minorHAnsi" w:cstheme="minorHAnsi"/>
          <w:b/>
          <w:sz w:val="20"/>
          <w:szCs w:val="20"/>
          <w:lang w:val="pl-PL"/>
        </w:rPr>
        <w:t>4</w:t>
      </w:r>
      <w:r w:rsidRPr="00845ADA">
        <w:rPr>
          <w:rFonts w:asciiTheme="minorHAnsi" w:hAnsiTheme="minorHAnsi" w:cstheme="minorHAnsi"/>
          <w:sz w:val="20"/>
          <w:szCs w:val="20"/>
          <w:lang w:val="pl-PL"/>
        </w:rPr>
        <w:t xml:space="preserve"> Oświadczenie Wykonawcy dot. przesłanek wykluczenia z postępowania</w:t>
      </w:r>
      <w:r w:rsidR="007356C2">
        <w:rPr>
          <w:rFonts w:asciiTheme="minorHAnsi" w:hAnsiTheme="minorHAnsi" w:cstheme="minorHAnsi"/>
          <w:sz w:val="20"/>
          <w:szCs w:val="20"/>
          <w:lang w:val="pl-PL"/>
        </w:rPr>
        <w:t>.</w:t>
      </w:r>
    </w:p>
    <w:p w14:paraId="3A5A153C" w14:textId="0850C522" w:rsidR="00DB4890"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 xml:space="preserve">Załącznik nr </w:t>
      </w:r>
      <w:r w:rsidR="001B1670" w:rsidRPr="00845ADA">
        <w:rPr>
          <w:rFonts w:asciiTheme="minorHAnsi" w:hAnsiTheme="minorHAnsi" w:cstheme="minorHAnsi"/>
          <w:b/>
          <w:sz w:val="20"/>
          <w:szCs w:val="20"/>
          <w:lang w:val="pl-PL"/>
        </w:rPr>
        <w:t>5</w:t>
      </w:r>
      <w:r w:rsidRPr="00845ADA">
        <w:rPr>
          <w:rFonts w:asciiTheme="minorHAnsi" w:hAnsiTheme="minorHAnsi" w:cstheme="minorHAnsi"/>
          <w:sz w:val="20"/>
          <w:szCs w:val="20"/>
          <w:lang w:val="pl-PL"/>
        </w:rPr>
        <w:t xml:space="preserve"> Oświadczenie Wykonawcy o spełnianiu warunków udziału w postępowaniu</w:t>
      </w:r>
      <w:r w:rsidR="007356C2">
        <w:rPr>
          <w:rFonts w:asciiTheme="minorHAnsi" w:hAnsiTheme="minorHAnsi" w:cstheme="minorHAnsi"/>
          <w:sz w:val="20"/>
          <w:szCs w:val="20"/>
          <w:lang w:val="pl-PL"/>
        </w:rPr>
        <w:t>.</w:t>
      </w:r>
    </w:p>
    <w:p w14:paraId="26F3C04A" w14:textId="471B95DB" w:rsidR="00311648"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 xml:space="preserve">Załącznik nr </w:t>
      </w:r>
      <w:r w:rsidR="00DD03D0" w:rsidRPr="00845ADA">
        <w:rPr>
          <w:rFonts w:asciiTheme="minorHAnsi" w:hAnsiTheme="minorHAnsi" w:cstheme="minorHAnsi"/>
          <w:b/>
          <w:sz w:val="20"/>
          <w:szCs w:val="20"/>
          <w:lang w:val="pl-PL"/>
        </w:rPr>
        <w:t>6</w:t>
      </w:r>
      <w:r w:rsidRPr="00845ADA">
        <w:rPr>
          <w:rFonts w:asciiTheme="minorHAnsi" w:hAnsiTheme="minorHAnsi" w:cstheme="minorHAnsi"/>
          <w:sz w:val="20"/>
          <w:szCs w:val="20"/>
          <w:lang w:val="pl-PL"/>
        </w:rPr>
        <w:t xml:space="preserve"> Zobowiązanie podmiotów trzecich</w:t>
      </w:r>
      <w:r w:rsidR="007356C2">
        <w:rPr>
          <w:rFonts w:asciiTheme="minorHAnsi" w:hAnsiTheme="minorHAnsi" w:cstheme="minorHAnsi"/>
          <w:sz w:val="20"/>
          <w:szCs w:val="20"/>
          <w:lang w:val="pl-PL"/>
        </w:rPr>
        <w:t>.</w:t>
      </w:r>
    </w:p>
    <w:p w14:paraId="332A9DD4" w14:textId="13E4AF09" w:rsidR="00E717C4" w:rsidRPr="00845ADA" w:rsidRDefault="00DB4890" w:rsidP="00DB4890">
      <w:pPr>
        <w:rPr>
          <w:rFonts w:asciiTheme="minorHAnsi" w:hAnsiTheme="minorHAnsi" w:cstheme="minorHAnsi"/>
          <w:sz w:val="20"/>
          <w:szCs w:val="20"/>
          <w:lang w:val="pl-PL"/>
        </w:rPr>
      </w:pPr>
      <w:r w:rsidRPr="00845ADA">
        <w:rPr>
          <w:rFonts w:asciiTheme="minorHAnsi" w:hAnsiTheme="minorHAnsi" w:cstheme="minorHAnsi"/>
          <w:b/>
          <w:sz w:val="20"/>
          <w:szCs w:val="20"/>
          <w:lang w:val="pl-PL"/>
        </w:rPr>
        <w:t xml:space="preserve">Załącznik nr </w:t>
      </w:r>
      <w:r w:rsidR="00DD03D0" w:rsidRPr="00845ADA">
        <w:rPr>
          <w:rFonts w:asciiTheme="minorHAnsi" w:hAnsiTheme="minorHAnsi" w:cstheme="minorHAnsi"/>
          <w:b/>
          <w:sz w:val="20"/>
          <w:szCs w:val="20"/>
          <w:lang w:val="pl-PL"/>
        </w:rPr>
        <w:t>7</w:t>
      </w:r>
      <w:r w:rsidRPr="00845ADA">
        <w:rPr>
          <w:rFonts w:asciiTheme="minorHAnsi" w:hAnsiTheme="minorHAnsi" w:cstheme="minorHAnsi"/>
          <w:sz w:val="20"/>
          <w:szCs w:val="20"/>
          <w:lang w:val="pl-PL"/>
        </w:rPr>
        <w:t xml:space="preserve"> Wzór umow</w:t>
      </w:r>
      <w:r w:rsidR="007356C2">
        <w:rPr>
          <w:rFonts w:asciiTheme="minorHAnsi" w:hAnsiTheme="minorHAnsi" w:cstheme="minorHAnsi"/>
          <w:sz w:val="20"/>
          <w:szCs w:val="20"/>
          <w:lang w:val="pl-PL"/>
        </w:rPr>
        <w:t>y.</w:t>
      </w:r>
    </w:p>
    <w:p w14:paraId="0818EB67" w14:textId="77777777" w:rsidR="009F2963" w:rsidRPr="00845ADA" w:rsidRDefault="009F2963" w:rsidP="00782FA6">
      <w:pPr>
        <w:rPr>
          <w:rFonts w:asciiTheme="minorHAnsi" w:hAnsiTheme="minorHAnsi" w:cstheme="minorHAnsi"/>
          <w:sz w:val="20"/>
          <w:szCs w:val="20"/>
          <w:lang w:val="pl-PL"/>
        </w:rPr>
      </w:pPr>
    </w:p>
    <w:sectPr w:rsidR="009F2963" w:rsidRPr="00845ADA"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0A3E" w14:textId="77777777" w:rsidR="006F2872" w:rsidRDefault="006F2872">
      <w:r>
        <w:separator/>
      </w:r>
    </w:p>
  </w:endnote>
  <w:endnote w:type="continuationSeparator" w:id="0">
    <w:p w14:paraId="0381B196" w14:textId="77777777" w:rsidR="006F2872" w:rsidRDefault="006F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8218"/>
      <w:docPartObj>
        <w:docPartGallery w:val="Page Numbers (Bottom of Page)"/>
        <w:docPartUnique/>
      </w:docPartObj>
    </w:sdtPr>
    <w:sdtContent>
      <w:p w14:paraId="32697AD1" w14:textId="128C9B48"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153"/>
      <w:docPartObj>
        <w:docPartGallery w:val="Page Numbers (Bottom of Page)"/>
        <w:docPartUnique/>
      </w:docPartObj>
    </w:sdtPr>
    <w:sdtContent>
      <w:p w14:paraId="2DE7412D" w14:textId="2DA7B7B5"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9292" w14:textId="77777777" w:rsidR="006F2872" w:rsidRDefault="006F2872">
      <w:pPr>
        <w:rPr>
          <w:sz w:val="12"/>
        </w:rPr>
      </w:pPr>
    </w:p>
  </w:footnote>
  <w:footnote w:type="continuationSeparator" w:id="0">
    <w:p w14:paraId="042A35B6" w14:textId="77777777" w:rsidR="006F2872" w:rsidRDefault="006F2872">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A9C7" w14:textId="53A396AB" w:rsidR="0065080E" w:rsidRDefault="0065080E" w:rsidP="0065080E">
    <w:pPr>
      <w:pStyle w:val="Nagwek"/>
      <w:tabs>
        <w:tab w:val="clear" w:pos="4536"/>
        <w:tab w:val="clear" w:pos="9072"/>
      </w:tabs>
      <w:jc w:val="center"/>
      <w:rPr>
        <w:rFonts w:ascii="Book Antiqua" w:hAnsi="Book Antiqua"/>
        <w:b/>
      </w:rPr>
    </w:pPr>
  </w:p>
  <w:p w14:paraId="3F93122E" w14:textId="45D8012D"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0288" behindDoc="0" locked="0" layoutInCell="1" allowOverlap="1" wp14:anchorId="5EA1841A" wp14:editId="2A03A995">
          <wp:simplePos x="0" y="0"/>
          <wp:positionH relativeFrom="column">
            <wp:posOffset>-33020</wp:posOffset>
          </wp:positionH>
          <wp:positionV relativeFrom="paragraph">
            <wp:posOffset>124460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031B9B3" w14:textId="77777777" w:rsidR="0065080E" w:rsidRDefault="0065080E" w:rsidP="0065080E">
    <w:pPr>
      <w:rPr>
        <w:rFonts w:ascii="Book Antiqua" w:hAnsi="Book Antiqua"/>
        <w:b/>
      </w:rPr>
    </w:pPr>
    <w:r>
      <w:rPr>
        <w:rFonts w:ascii="Book Antiqua" w:hAnsi="Book Antiqua"/>
        <w:b/>
      </w:rPr>
      <w:t xml:space="preserve">         </w:t>
    </w:r>
  </w:p>
  <w:p w14:paraId="082D5537" w14:textId="2B0A08BA"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B437C4">
      <w:rPr>
        <w:rFonts w:asciiTheme="minorHAnsi" w:hAnsiTheme="minorHAnsi" w:cstheme="minorHAnsi"/>
        <w:b/>
        <w:bCs/>
        <w:spacing w:val="-4"/>
        <w:lang w:val="pl-PL" w:eastAsia="ar-SA"/>
      </w:rPr>
      <w:t>2</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03F6A1A3" w14:textId="23A59E72" w:rsidR="0065080E" w:rsidRDefault="0065080E">
    <w:pPr>
      <w:pStyle w:val="Nagwek"/>
    </w:pPr>
    <w:r>
      <w:rPr>
        <w:noProof/>
      </w:rPr>
      <mc:AlternateContent>
        <mc:Choice Requires="wps">
          <w:drawing>
            <wp:anchor distT="0" distB="0" distL="114300" distR="114300" simplePos="0" relativeHeight="251661312" behindDoc="0" locked="0" layoutInCell="1" allowOverlap="1" wp14:anchorId="23BC42BF" wp14:editId="16B6A1A3">
              <wp:simplePos x="0" y="0"/>
              <wp:positionH relativeFrom="column">
                <wp:posOffset>7620</wp:posOffset>
              </wp:positionH>
              <wp:positionV relativeFrom="paragraph">
                <wp:posOffset>100965</wp:posOffset>
              </wp:positionV>
              <wp:extent cx="617982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32495"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E3D" w14:textId="41BD0FF4" w:rsidR="0065080E" w:rsidRDefault="0065080E" w:rsidP="0065080E">
    <w:pPr>
      <w:pStyle w:val="Nagwek"/>
      <w:tabs>
        <w:tab w:val="clear" w:pos="4536"/>
        <w:tab w:val="clear" w:pos="9072"/>
      </w:tabs>
      <w:jc w:val="center"/>
      <w:rPr>
        <w:rFonts w:ascii="Book Antiqua" w:hAnsi="Book Antiqua"/>
        <w:b/>
      </w:rPr>
    </w:pPr>
  </w:p>
  <w:p w14:paraId="05719637" w14:textId="77777777"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63360" behindDoc="0" locked="0" layoutInCell="1" allowOverlap="1" wp14:anchorId="077F46AD" wp14:editId="38C71C1C">
          <wp:simplePos x="0" y="0"/>
          <wp:positionH relativeFrom="column">
            <wp:posOffset>-33020</wp:posOffset>
          </wp:positionH>
          <wp:positionV relativeFrom="paragraph">
            <wp:posOffset>124460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19C7D77" w14:textId="77777777" w:rsidR="0065080E" w:rsidRDefault="0065080E" w:rsidP="0065080E">
    <w:pPr>
      <w:rPr>
        <w:rFonts w:ascii="Book Antiqua" w:hAnsi="Book Antiqua"/>
        <w:b/>
      </w:rPr>
    </w:pPr>
    <w:r>
      <w:rPr>
        <w:rFonts w:ascii="Book Antiqua" w:hAnsi="Book Antiqua"/>
        <w:b/>
      </w:rPr>
      <w:t xml:space="preserve">         </w:t>
    </w:r>
  </w:p>
  <w:p w14:paraId="1B8634FF" w14:textId="29B4DC7B"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B437C4">
      <w:rPr>
        <w:rFonts w:asciiTheme="minorHAnsi" w:hAnsiTheme="minorHAnsi" w:cstheme="minorHAnsi"/>
        <w:b/>
        <w:bCs/>
        <w:spacing w:val="-4"/>
        <w:lang w:val="pl-PL" w:eastAsia="ar-SA"/>
      </w:rPr>
      <w:t>2</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2CDEF7E3" w14:textId="2CCD5774" w:rsidR="0065080E" w:rsidRDefault="0065080E">
    <w:pPr>
      <w:pStyle w:val="Nagwek"/>
    </w:pPr>
    <w:r>
      <w:rPr>
        <w:noProof/>
      </w:rPr>
      <mc:AlternateContent>
        <mc:Choice Requires="wps">
          <w:drawing>
            <wp:anchor distT="0" distB="0" distL="114300" distR="114300" simplePos="0" relativeHeight="251664384" behindDoc="0" locked="0" layoutInCell="1" allowOverlap="1" wp14:anchorId="498E4007" wp14:editId="713B2EEC">
              <wp:simplePos x="0" y="0"/>
              <wp:positionH relativeFrom="column">
                <wp:posOffset>7620</wp:posOffset>
              </wp:positionH>
              <wp:positionV relativeFrom="paragraph">
                <wp:posOffset>100965</wp:posOffset>
              </wp:positionV>
              <wp:extent cx="617982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8244E" id="Łącznik prosty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3"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00D7338"/>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5"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04B76"/>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C8D02D0"/>
    <w:multiLevelType w:val="hybridMultilevel"/>
    <w:tmpl w:val="B5D642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F651DEA"/>
    <w:multiLevelType w:val="multilevel"/>
    <w:tmpl w:val="1910D380"/>
    <w:lvl w:ilvl="0">
      <w:start w:val="4"/>
      <w:numFmt w:val="decimal"/>
      <w:lvlText w:val="%1."/>
      <w:lvlJc w:val="left"/>
      <w:pPr>
        <w:ind w:left="720" w:hanging="3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14" w15:restartNumberingAfterBreak="0">
    <w:nsid w:val="20866BC9"/>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E0299F"/>
    <w:multiLevelType w:val="hybridMultilevel"/>
    <w:tmpl w:val="D7209D18"/>
    <w:lvl w:ilvl="0" w:tplc="CE30C1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0"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27"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7992CF3"/>
    <w:multiLevelType w:val="multilevel"/>
    <w:tmpl w:val="88EA1A9E"/>
    <w:lvl w:ilvl="0">
      <w:start w:val="1"/>
      <w:numFmt w:val="decimal"/>
      <w:lvlText w:val="%1)"/>
      <w:lvlJc w:val="left"/>
      <w:pPr>
        <w:tabs>
          <w:tab w:val="num" w:pos="0"/>
        </w:tabs>
        <w:ind w:left="360" w:hanging="360"/>
      </w:pPr>
      <w:rPr>
        <w:rFonts w:hint="default"/>
        <w:b w:val="0"/>
        <w:color w:val="auto"/>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9"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1622D"/>
    <w:multiLevelType w:val="hybridMultilevel"/>
    <w:tmpl w:val="64C0B43C"/>
    <w:lvl w:ilvl="0" w:tplc="D60056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90EC9"/>
    <w:multiLevelType w:val="hybridMultilevel"/>
    <w:tmpl w:val="DFE84B9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6D10B20"/>
    <w:multiLevelType w:val="multilevel"/>
    <w:tmpl w:val="26365098"/>
    <w:lvl w:ilvl="0">
      <w:start w:val="1"/>
      <w:numFmt w:val="decimal"/>
      <w:lvlText w:val="%1."/>
      <w:lvlJc w:val="left"/>
      <w:pPr>
        <w:tabs>
          <w:tab w:val="num" w:pos="-218"/>
        </w:tabs>
        <w:ind w:left="502" w:hanging="360"/>
      </w:pPr>
      <w:rPr>
        <w:b/>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84E11DF"/>
    <w:multiLevelType w:val="hybridMultilevel"/>
    <w:tmpl w:val="83D65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37"/>
  </w:num>
  <w:num w:numId="2" w16cid:durableId="871917027">
    <w:abstractNumId w:val="2"/>
  </w:num>
  <w:num w:numId="3" w16cid:durableId="1259682797">
    <w:abstractNumId w:val="19"/>
  </w:num>
  <w:num w:numId="4" w16cid:durableId="1474446423">
    <w:abstractNumId w:val="10"/>
  </w:num>
  <w:num w:numId="5" w16cid:durableId="1362514123">
    <w:abstractNumId w:val="11"/>
  </w:num>
  <w:num w:numId="6" w16cid:durableId="106973648">
    <w:abstractNumId w:val="30"/>
  </w:num>
  <w:num w:numId="7" w16cid:durableId="1135098975">
    <w:abstractNumId w:val="32"/>
  </w:num>
  <w:num w:numId="8" w16cid:durableId="985014652">
    <w:abstractNumId w:val="34"/>
  </w:num>
  <w:num w:numId="9" w16cid:durableId="1804617278">
    <w:abstractNumId w:val="39"/>
  </w:num>
  <w:num w:numId="10" w16cid:durableId="466247050">
    <w:abstractNumId w:val="35"/>
  </w:num>
  <w:num w:numId="11" w16cid:durableId="597717862">
    <w:abstractNumId w:val="28"/>
  </w:num>
  <w:num w:numId="12" w16cid:durableId="469515865">
    <w:abstractNumId w:val="20"/>
  </w:num>
  <w:num w:numId="13" w16cid:durableId="2023510798">
    <w:abstractNumId w:val="5"/>
  </w:num>
  <w:num w:numId="14" w16cid:durableId="80682465">
    <w:abstractNumId w:val="16"/>
  </w:num>
  <w:num w:numId="15" w16cid:durableId="1279678905">
    <w:abstractNumId w:val="9"/>
  </w:num>
  <w:num w:numId="16" w16cid:durableId="2096391835">
    <w:abstractNumId w:val="6"/>
  </w:num>
  <w:num w:numId="17" w16cid:durableId="1482187944">
    <w:abstractNumId w:val="15"/>
  </w:num>
  <w:num w:numId="18" w16cid:durableId="963078920">
    <w:abstractNumId w:val="23"/>
  </w:num>
  <w:num w:numId="19" w16cid:durableId="418719215">
    <w:abstractNumId w:val="29"/>
  </w:num>
  <w:num w:numId="20" w16cid:durableId="1781802148">
    <w:abstractNumId w:val="31"/>
  </w:num>
  <w:num w:numId="21" w16cid:durableId="249969018">
    <w:abstractNumId w:val="33"/>
  </w:num>
  <w:num w:numId="22" w16cid:durableId="493491742">
    <w:abstractNumId w:val="18"/>
  </w:num>
  <w:num w:numId="23" w16cid:durableId="1957060455">
    <w:abstractNumId w:val="24"/>
  </w:num>
  <w:num w:numId="24" w16cid:durableId="1693454506">
    <w:abstractNumId w:val="27"/>
  </w:num>
  <w:num w:numId="25" w16cid:durableId="1360203150">
    <w:abstractNumId w:val="1"/>
  </w:num>
  <w:num w:numId="26" w16cid:durableId="759135608">
    <w:abstractNumId w:val="3"/>
  </w:num>
  <w:num w:numId="27" w16cid:durableId="1053112782">
    <w:abstractNumId w:val="17"/>
  </w:num>
  <w:num w:numId="28" w16cid:durableId="733166065">
    <w:abstractNumId w:val="12"/>
  </w:num>
  <w:num w:numId="29" w16cid:durableId="1243761749">
    <w:abstractNumId w:val="14"/>
  </w:num>
  <w:num w:numId="30" w16cid:durableId="256404509">
    <w:abstractNumId w:val="26"/>
  </w:num>
  <w:num w:numId="31" w16cid:durableId="1042169099">
    <w:abstractNumId w:val="7"/>
  </w:num>
  <w:num w:numId="32" w16cid:durableId="1141508195">
    <w:abstractNumId w:val="22"/>
  </w:num>
  <w:num w:numId="33" w16cid:durableId="311760512">
    <w:abstractNumId w:val="21"/>
  </w:num>
  <w:num w:numId="34" w16cid:durableId="558059083">
    <w:abstractNumId w:val="25"/>
  </w:num>
  <w:num w:numId="35" w16cid:durableId="1115246129">
    <w:abstractNumId w:val="8"/>
  </w:num>
  <w:num w:numId="36" w16cid:durableId="1665356231">
    <w:abstractNumId w:val="38"/>
  </w:num>
  <w:num w:numId="37" w16cid:durableId="43793661">
    <w:abstractNumId w:val="4"/>
  </w:num>
  <w:num w:numId="38" w16cid:durableId="1561864825">
    <w:abstractNumId w:val="13"/>
  </w:num>
  <w:num w:numId="39" w16cid:durableId="214619453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187B"/>
    <w:rsid w:val="00002C67"/>
    <w:rsid w:val="00005032"/>
    <w:rsid w:val="00007A2F"/>
    <w:rsid w:val="0001329F"/>
    <w:rsid w:val="000137A1"/>
    <w:rsid w:val="00021D72"/>
    <w:rsid w:val="00022691"/>
    <w:rsid w:val="00022BFC"/>
    <w:rsid w:val="00026678"/>
    <w:rsid w:val="00026D5F"/>
    <w:rsid w:val="00027109"/>
    <w:rsid w:val="00027F3E"/>
    <w:rsid w:val="0003120C"/>
    <w:rsid w:val="000361A4"/>
    <w:rsid w:val="000402C7"/>
    <w:rsid w:val="00040B0D"/>
    <w:rsid w:val="00040F37"/>
    <w:rsid w:val="0004235F"/>
    <w:rsid w:val="00042744"/>
    <w:rsid w:val="000434CF"/>
    <w:rsid w:val="000443FD"/>
    <w:rsid w:val="000463EC"/>
    <w:rsid w:val="00056F23"/>
    <w:rsid w:val="00062085"/>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7741"/>
    <w:rsid w:val="000A04FC"/>
    <w:rsid w:val="000A386A"/>
    <w:rsid w:val="000A671D"/>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16D9"/>
    <w:rsid w:val="00103FBC"/>
    <w:rsid w:val="00105B10"/>
    <w:rsid w:val="00105B4F"/>
    <w:rsid w:val="001074CF"/>
    <w:rsid w:val="00107802"/>
    <w:rsid w:val="00110FFD"/>
    <w:rsid w:val="001127FB"/>
    <w:rsid w:val="001148B6"/>
    <w:rsid w:val="00114DC1"/>
    <w:rsid w:val="001150A3"/>
    <w:rsid w:val="00121FCA"/>
    <w:rsid w:val="00122C14"/>
    <w:rsid w:val="00123466"/>
    <w:rsid w:val="0012562C"/>
    <w:rsid w:val="00125BFB"/>
    <w:rsid w:val="001274B4"/>
    <w:rsid w:val="00130FF4"/>
    <w:rsid w:val="00131459"/>
    <w:rsid w:val="00132165"/>
    <w:rsid w:val="001321C6"/>
    <w:rsid w:val="001324AE"/>
    <w:rsid w:val="001335AD"/>
    <w:rsid w:val="001356BE"/>
    <w:rsid w:val="00143D25"/>
    <w:rsid w:val="00144E94"/>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5891"/>
    <w:rsid w:val="001A5BBA"/>
    <w:rsid w:val="001A69CB"/>
    <w:rsid w:val="001A6FE5"/>
    <w:rsid w:val="001A76DD"/>
    <w:rsid w:val="001B03DC"/>
    <w:rsid w:val="001B1330"/>
    <w:rsid w:val="001B1670"/>
    <w:rsid w:val="001B502A"/>
    <w:rsid w:val="001B6DC8"/>
    <w:rsid w:val="001B78F7"/>
    <w:rsid w:val="001C1B12"/>
    <w:rsid w:val="001C26A8"/>
    <w:rsid w:val="001C517A"/>
    <w:rsid w:val="001C703A"/>
    <w:rsid w:val="001C7890"/>
    <w:rsid w:val="001D1934"/>
    <w:rsid w:val="001D2FF1"/>
    <w:rsid w:val="001D468E"/>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0AB4"/>
    <w:rsid w:val="00231D9E"/>
    <w:rsid w:val="00237475"/>
    <w:rsid w:val="00237A6C"/>
    <w:rsid w:val="00240844"/>
    <w:rsid w:val="00240E9D"/>
    <w:rsid w:val="00243A47"/>
    <w:rsid w:val="00243EFD"/>
    <w:rsid w:val="0024426E"/>
    <w:rsid w:val="00245755"/>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8A0"/>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2769"/>
    <w:rsid w:val="002C31D1"/>
    <w:rsid w:val="002C3BD1"/>
    <w:rsid w:val="002C477A"/>
    <w:rsid w:val="002C5799"/>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4B2"/>
    <w:rsid w:val="00311648"/>
    <w:rsid w:val="00311E17"/>
    <w:rsid w:val="00312867"/>
    <w:rsid w:val="003136FF"/>
    <w:rsid w:val="00315267"/>
    <w:rsid w:val="0031714B"/>
    <w:rsid w:val="00320F58"/>
    <w:rsid w:val="00325F7A"/>
    <w:rsid w:val="003265CC"/>
    <w:rsid w:val="003276D1"/>
    <w:rsid w:val="00330DBC"/>
    <w:rsid w:val="00332301"/>
    <w:rsid w:val="003337E8"/>
    <w:rsid w:val="00335462"/>
    <w:rsid w:val="00335D00"/>
    <w:rsid w:val="0033624B"/>
    <w:rsid w:val="00340BCC"/>
    <w:rsid w:val="00341C42"/>
    <w:rsid w:val="00343139"/>
    <w:rsid w:val="00343988"/>
    <w:rsid w:val="00344030"/>
    <w:rsid w:val="00346585"/>
    <w:rsid w:val="00347AD3"/>
    <w:rsid w:val="00350A07"/>
    <w:rsid w:val="00354371"/>
    <w:rsid w:val="00357FBB"/>
    <w:rsid w:val="00361C79"/>
    <w:rsid w:val="00362615"/>
    <w:rsid w:val="00363378"/>
    <w:rsid w:val="003641B9"/>
    <w:rsid w:val="003731E7"/>
    <w:rsid w:val="003751C0"/>
    <w:rsid w:val="00376279"/>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686F"/>
    <w:rsid w:val="003A7928"/>
    <w:rsid w:val="003B09F4"/>
    <w:rsid w:val="003B1A60"/>
    <w:rsid w:val="003B1A6D"/>
    <w:rsid w:val="003B47AA"/>
    <w:rsid w:val="003B5EDE"/>
    <w:rsid w:val="003B61CC"/>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16C6D"/>
    <w:rsid w:val="00416C9B"/>
    <w:rsid w:val="00424D68"/>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DA4"/>
    <w:rsid w:val="00463533"/>
    <w:rsid w:val="00464281"/>
    <w:rsid w:val="00465159"/>
    <w:rsid w:val="00472705"/>
    <w:rsid w:val="0047294E"/>
    <w:rsid w:val="00473263"/>
    <w:rsid w:val="0047364A"/>
    <w:rsid w:val="00476539"/>
    <w:rsid w:val="00476E42"/>
    <w:rsid w:val="00477DC2"/>
    <w:rsid w:val="00477E44"/>
    <w:rsid w:val="0048481F"/>
    <w:rsid w:val="00485FCE"/>
    <w:rsid w:val="004867A5"/>
    <w:rsid w:val="004874D6"/>
    <w:rsid w:val="00492089"/>
    <w:rsid w:val="00492312"/>
    <w:rsid w:val="00492364"/>
    <w:rsid w:val="004A0089"/>
    <w:rsid w:val="004A3701"/>
    <w:rsid w:val="004A451D"/>
    <w:rsid w:val="004A582E"/>
    <w:rsid w:val="004C0108"/>
    <w:rsid w:val="004C1C02"/>
    <w:rsid w:val="004C3DE4"/>
    <w:rsid w:val="004C4DBE"/>
    <w:rsid w:val="004C79B7"/>
    <w:rsid w:val="004C7FFC"/>
    <w:rsid w:val="004D01A4"/>
    <w:rsid w:val="004D0B5E"/>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0CE"/>
    <w:rsid w:val="00525999"/>
    <w:rsid w:val="005274E0"/>
    <w:rsid w:val="00530311"/>
    <w:rsid w:val="0053046C"/>
    <w:rsid w:val="00530F25"/>
    <w:rsid w:val="005313AB"/>
    <w:rsid w:val="0053171D"/>
    <w:rsid w:val="005327C9"/>
    <w:rsid w:val="00534380"/>
    <w:rsid w:val="00536069"/>
    <w:rsid w:val="0053663D"/>
    <w:rsid w:val="00537542"/>
    <w:rsid w:val="00540C2D"/>
    <w:rsid w:val="00542713"/>
    <w:rsid w:val="00542AD1"/>
    <w:rsid w:val="005436A7"/>
    <w:rsid w:val="00543ADE"/>
    <w:rsid w:val="0054510E"/>
    <w:rsid w:val="00545A77"/>
    <w:rsid w:val="00546454"/>
    <w:rsid w:val="00546629"/>
    <w:rsid w:val="00547A59"/>
    <w:rsid w:val="00550442"/>
    <w:rsid w:val="005543A2"/>
    <w:rsid w:val="00556199"/>
    <w:rsid w:val="005569AC"/>
    <w:rsid w:val="00557FE9"/>
    <w:rsid w:val="00560F38"/>
    <w:rsid w:val="0056673D"/>
    <w:rsid w:val="00567344"/>
    <w:rsid w:val="0057237F"/>
    <w:rsid w:val="00573188"/>
    <w:rsid w:val="00576B9F"/>
    <w:rsid w:val="00580C2C"/>
    <w:rsid w:val="00580F2D"/>
    <w:rsid w:val="00581D58"/>
    <w:rsid w:val="005844D1"/>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3C4D"/>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1FBA"/>
    <w:rsid w:val="006160CD"/>
    <w:rsid w:val="00617B4A"/>
    <w:rsid w:val="00620268"/>
    <w:rsid w:val="006216C8"/>
    <w:rsid w:val="006235D1"/>
    <w:rsid w:val="00630258"/>
    <w:rsid w:val="00630340"/>
    <w:rsid w:val="00630C9E"/>
    <w:rsid w:val="00632766"/>
    <w:rsid w:val="00633678"/>
    <w:rsid w:val="006337DE"/>
    <w:rsid w:val="0063479F"/>
    <w:rsid w:val="00634D3D"/>
    <w:rsid w:val="00635E08"/>
    <w:rsid w:val="00636771"/>
    <w:rsid w:val="00646618"/>
    <w:rsid w:val="00646629"/>
    <w:rsid w:val="006503FC"/>
    <w:rsid w:val="0065080E"/>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3D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2872"/>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56C2"/>
    <w:rsid w:val="00736113"/>
    <w:rsid w:val="007361F4"/>
    <w:rsid w:val="00740909"/>
    <w:rsid w:val="00741D26"/>
    <w:rsid w:val="007423A2"/>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71119"/>
    <w:rsid w:val="0077137B"/>
    <w:rsid w:val="00774F68"/>
    <w:rsid w:val="007800DC"/>
    <w:rsid w:val="007805D9"/>
    <w:rsid w:val="00782FA6"/>
    <w:rsid w:val="00790BBB"/>
    <w:rsid w:val="0079206B"/>
    <w:rsid w:val="0079217F"/>
    <w:rsid w:val="0079301E"/>
    <w:rsid w:val="00793920"/>
    <w:rsid w:val="007950B9"/>
    <w:rsid w:val="00796B38"/>
    <w:rsid w:val="00797284"/>
    <w:rsid w:val="00797E4B"/>
    <w:rsid w:val="007A2102"/>
    <w:rsid w:val="007A2B5C"/>
    <w:rsid w:val="007A3700"/>
    <w:rsid w:val="007A5A88"/>
    <w:rsid w:val="007A60CA"/>
    <w:rsid w:val="007B1E0C"/>
    <w:rsid w:val="007B2AA4"/>
    <w:rsid w:val="007B334D"/>
    <w:rsid w:val="007B65A6"/>
    <w:rsid w:val="007B6C55"/>
    <w:rsid w:val="007C0257"/>
    <w:rsid w:val="007C2E69"/>
    <w:rsid w:val="007C4990"/>
    <w:rsid w:val="007C7985"/>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3040"/>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40B90"/>
    <w:rsid w:val="008410D8"/>
    <w:rsid w:val="008429E8"/>
    <w:rsid w:val="0084325E"/>
    <w:rsid w:val="00845190"/>
    <w:rsid w:val="008453EB"/>
    <w:rsid w:val="00845ADA"/>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2A46"/>
    <w:rsid w:val="00895185"/>
    <w:rsid w:val="00895B54"/>
    <w:rsid w:val="0089629D"/>
    <w:rsid w:val="008973BD"/>
    <w:rsid w:val="008A3AC8"/>
    <w:rsid w:val="008A4B05"/>
    <w:rsid w:val="008A6D1B"/>
    <w:rsid w:val="008B34E6"/>
    <w:rsid w:val="008B5187"/>
    <w:rsid w:val="008B536C"/>
    <w:rsid w:val="008B6BEE"/>
    <w:rsid w:val="008B719C"/>
    <w:rsid w:val="008C024D"/>
    <w:rsid w:val="008C07D4"/>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E35"/>
    <w:rsid w:val="009161F1"/>
    <w:rsid w:val="00917593"/>
    <w:rsid w:val="00921A44"/>
    <w:rsid w:val="00923E89"/>
    <w:rsid w:val="00924841"/>
    <w:rsid w:val="00925A02"/>
    <w:rsid w:val="00927264"/>
    <w:rsid w:val="00931108"/>
    <w:rsid w:val="009321C3"/>
    <w:rsid w:val="00934994"/>
    <w:rsid w:val="00935B19"/>
    <w:rsid w:val="009369A6"/>
    <w:rsid w:val="009436C3"/>
    <w:rsid w:val="00944D37"/>
    <w:rsid w:val="009450CE"/>
    <w:rsid w:val="00954E9E"/>
    <w:rsid w:val="00954F4C"/>
    <w:rsid w:val="009570D2"/>
    <w:rsid w:val="00957D26"/>
    <w:rsid w:val="00961610"/>
    <w:rsid w:val="00961A4F"/>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59D9"/>
    <w:rsid w:val="009C7C12"/>
    <w:rsid w:val="009D00B5"/>
    <w:rsid w:val="009D0750"/>
    <w:rsid w:val="009D0F05"/>
    <w:rsid w:val="009D1B83"/>
    <w:rsid w:val="009D1DE5"/>
    <w:rsid w:val="009D1EB2"/>
    <w:rsid w:val="009D3AB9"/>
    <w:rsid w:val="009D3B61"/>
    <w:rsid w:val="009D70CF"/>
    <w:rsid w:val="009E099B"/>
    <w:rsid w:val="009E0A0E"/>
    <w:rsid w:val="009E1180"/>
    <w:rsid w:val="009E2DA5"/>
    <w:rsid w:val="009E3BE7"/>
    <w:rsid w:val="009E4270"/>
    <w:rsid w:val="009F079C"/>
    <w:rsid w:val="009F2963"/>
    <w:rsid w:val="009F5336"/>
    <w:rsid w:val="009F653E"/>
    <w:rsid w:val="009F7643"/>
    <w:rsid w:val="00A00611"/>
    <w:rsid w:val="00A02A18"/>
    <w:rsid w:val="00A02D14"/>
    <w:rsid w:val="00A0315D"/>
    <w:rsid w:val="00A03320"/>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5F95"/>
    <w:rsid w:val="00A26427"/>
    <w:rsid w:val="00A26CC0"/>
    <w:rsid w:val="00A31DEC"/>
    <w:rsid w:val="00A40BF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E18"/>
    <w:rsid w:val="00A7641D"/>
    <w:rsid w:val="00A764B0"/>
    <w:rsid w:val="00A77AC1"/>
    <w:rsid w:val="00A810C1"/>
    <w:rsid w:val="00A8523B"/>
    <w:rsid w:val="00A85A27"/>
    <w:rsid w:val="00A85F78"/>
    <w:rsid w:val="00A8728B"/>
    <w:rsid w:val="00AA14E5"/>
    <w:rsid w:val="00AA17F9"/>
    <w:rsid w:val="00AA1B22"/>
    <w:rsid w:val="00AA2A8F"/>
    <w:rsid w:val="00AA5798"/>
    <w:rsid w:val="00AA6A98"/>
    <w:rsid w:val="00AB0130"/>
    <w:rsid w:val="00AB3855"/>
    <w:rsid w:val="00AB3F5C"/>
    <w:rsid w:val="00AB5370"/>
    <w:rsid w:val="00AB73D5"/>
    <w:rsid w:val="00AB76F6"/>
    <w:rsid w:val="00AC0567"/>
    <w:rsid w:val="00AC081E"/>
    <w:rsid w:val="00AC19B2"/>
    <w:rsid w:val="00AC1A01"/>
    <w:rsid w:val="00AC40B0"/>
    <w:rsid w:val="00AC5D63"/>
    <w:rsid w:val="00AC5E39"/>
    <w:rsid w:val="00AD0915"/>
    <w:rsid w:val="00AD2604"/>
    <w:rsid w:val="00AD354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37C4"/>
    <w:rsid w:val="00B44CD5"/>
    <w:rsid w:val="00B46B7C"/>
    <w:rsid w:val="00B47410"/>
    <w:rsid w:val="00B474F3"/>
    <w:rsid w:val="00B50E43"/>
    <w:rsid w:val="00B51CAE"/>
    <w:rsid w:val="00B54C71"/>
    <w:rsid w:val="00B56880"/>
    <w:rsid w:val="00B56D03"/>
    <w:rsid w:val="00B60370"/>
    <w:rsid w:val="00B64160"/>
    <w:rsid w:val="00B66042"/>
    <w:rsid w:val="00B67C41"/>
    <w:rsid w:val="00B73493"/>
    <w:rsid w:val="00B75920"/>
    <w:rsid w:val="00B75AF8"/>
    <w:rsid w:val="00B76459"/>
    <w:rsid w:val="00B76790"/>
    <w:rsid w:val="00B8091B"/>
    <w:rsid w:val="00B820CB"/>
    <w:rsid w:val="00B82EFB"/>
    <w:rsid w:val="00B83232"/>
    <w:rsid w:val="00B83951"/>
    <w:rsid w:val="00B84044"/>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01A3"/>
    <w:rsid w:val="00C61730"/>
    <w:rsid w:val="00C618D8"/>
    <w:rsid w:val="00C61D20"/>
    <w:rsid w:val="00C6455E"/>
    <w:rsid w:val="00C653F9"/>
    <w:rsid w:val="00C709B8"/>
    <w:rsid w:val="00C70B7D"/>
    <w:rsid w:val="00C70F86"/>
    <w:rsid w:val="00C71D60"/>
    <w:rsid w:val="00C726C5"/>
    <w:rsid w:val="00C72C8B"/>
    <w:rsid w:val="00C737B4"/>
    <w:rsid w:val="00C74B6B"/>
    <w:rsid w:val="00C766D7"/>
    <w:rsid w:val="00C77885"/>
    <w:rsid w:val="00C77E8E"/>
    <w:rsid w:val="00C845C1"/>
    <w:rsid w:val="00C8721F"/>
    <w:rsid w:val="00C9188D"/>
    <w:rsid w:val="00C957AE"/>
    <w:rsid w:val="00C95C8D"/>
    <w:rsid w:val="00CA1DEA"/>
    <w:rsid w:val="00CA1FE3"/>
    <w:rsid w:val="00CA263F"/>
    <w:rsid w:val="00CA43BA"/>
    <w:rsid w:val="00CA795F"/>
    <w:rsid w:val="00CB15E5"/>
    <w:rsid w:val="00CC26A4"/>
    <w:rsid w:val="00CC429A"/>
    <w:rsid w:val="00CC4781"/>
    <w:rsid w:val="00CC6C11"/>
    <w:rsid w:val="00CC79A7"/>
    <w:rsid w:val="00CD012D"/>
    <w:rsid w:val="00CD6B97"/>
    <w:rsid w:val="00CD74B9"/>
    <w:rsid w:val="00CD7CBF"/>
    <w:rsid w:val="00CD7DC8"/>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F17"/>
    <w:rsid w:val="00D65C82"/>
    <w:rsid w:val="00D65E12"/>
    <w:rsid w:val="00D71F0A"/>
    <w:rsid w:val="00D759CE"/>
    <w:rsid w:val="00D80CFA"/>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F6F"/>
    <w:rsid w:val="00E24052"/>
    <w:rsid w:val="00E266C1"/>
    <w:rsid w:val="00E27640"/>
    <w:rsid w:val="00E30284"/>
    <w:rsid w:val="00E3183E"/>
    <w:rsid w:val="00E35B8B"/>
    <w:rsid w:val="00E37837"/>
    <w:rsid w:val="00E40E50"/>
    <w:rsid w:val="00E426B7"/>
    <w:rsid w:val="00E42FD6"/>
    <w:rsid w:val="00E43CCE"/>
    <w:rsid w:val="00E444C7"/>
    <w:rsid w:val="00E453DD"/>
    <w:rsid w:val="00E4684A"/>
    <w:rsid w:val="00E47D7D"/>
    <w:rsid w:val="00E50E4B"/>
    <w:rsid w:val="00E54402"/>
    <w:rsid w:val="00E5649C"/>
    <w:rsid w:val="00E57492"/>
    <w:rsid w:val="00E57D34"/>
    <w:rsid w:val="00E614D0"/>
    <w:rsid w:val="00E61D88"/>
    <w:rsid w:val="00E62B81"/>
    <w:rsid w:val="00E62EA9"/>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C1312"/>
    <w:rsid w:val="00EC3DCF"/>
    <w:rsid w:val="00EC5CCE"/>
    <w:rsid w:val="00ED0FFE"/>
    <w:rsid w:val="00ED15A1"/>
    <w:rsid w:val="00ED20A4"/>
    <w:rsid w:val="00ED6B45"/>
    <w:rsid w:val="00EE0149"/>
    <w:rsid w:val="00EE0874"/>
    <w:rsid w:val="00EE140E"/>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1342"/>
    <w:rsid w:val="00F06E72"/>
    <w:rsid w:val="00F075DF"/>
    <w:rsid w:val="00F07EBE"/>
    <w:rsid w:val="00F1065D"/>
    <w:rsid w:val="00F127E5"/>
    <w:rsid w:val="00F13290"/>
    <w:rsid w:val="00F150F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18B2"/>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59BC"/>
    <w:rsid w:val="00FC698B"/>
    <w:rsid w:val="00FD09AB"/>
    <w:rsid w:val="00FD10D7"/>
    <w:rsid w:val="00FD3A53"/>
    <w:rsid w:val="00FD4C8F"/>
    <w:rsid w:val="00FE002D"/>
    <w:rsid w:val="00FE102C"/>
    <w:rsid w:val="00FE1A4F"/>
    <w:rsid w:val="00FE3AA8"/>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10C3510-86CE-4032-B458-2B4E1DC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in.raczkiewicz@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cin.raczkiewicz@suchy-dab.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8265</Words>
  <Characters>49596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2</cp:revision>
  <cp:lastPrinted>2022-05-19T10:22:00Z</cp:lastPrinted>
  <dcterms:created xsi:type="dcterms:W3CDTF">2023-01-24T11:31:00Z</dcterms:created>
  <dcterms:modified xsi:type="dcterms:W3CDTF">2023-01-24T11:31:00Z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