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Default="002122B5" w:rsidP="002122B5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2122B5" w:rsidRDefault="002122B5" w:rsidP="002122B5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2122B5" w:rsidRPr="001E1E81" w:rsidRDefault="002122B5" w:rsidP="002122B5">
      <w:pPr>
        <w:jc w:val="center"/>
        <w:rPr>
          <w:rFonts w:ascii="Century Gothic" w:hAnsi="Century Gothic"/>
          <w:sz w:val="16"/>
          <w:szCs w:val="16"/>
        </w:rPr>
      </w:pPr>
    </w:p>
    <w:p w:rsidR="00CE320D" w:rsidRPr="009A2F58" w:rsidRDefault="002122B5" w:rsidP="009A2F58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  <w:bookmarkStart w:id="0" w:name="_GoBack"/>
      <w:bookmarkEnd w:id="0"/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6509" w:rsidTr="002122B5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22B5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252AA1" w:rsidRPr="009A2F58" w:rsidRDefault="002122B5" w:rsidP="009A2F58">
      <w:pPr>
        <w:pStyle w:val="Nagwek9"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="009A2F58">
        <w:rPr>
          <w:rFonts w:ascii="Century Gothic" w:hAnsi="Century Gothic"/>
          <w:b/>
          <w:sz w:val="18"/>
          <w:szCs w:val="18"/>
        </w:rPr>
        <w:t>DA/</w:t>
      </w:r>
      <w:r w:rsidR="00252AA1">
        <w:rPr>
          <w:rFonts w:ascii="Century Gothic" w:hAnsi="Century Gothic"/>
          <w:b/>
          <w:sz w:val="18"/>
          <w:szCs w:val="18"/>
          <w:lang w:val="pl-PL"/>
        </w:rPr>
        <w:t>X</w:t>
      </w:r>
      <w:r w:rsidR="009A2F58">
        <w:rPr>
          <w:rFonts w:ascii="Century Gothic" w:hAnsi="Century Gothic"/>
          <w:b/>
          <w:sz w:val="18"/>
          <w:szCs w:val="18"/>
          <w:lang w:val="pl-PL"/>
        </w:rPr>
        <w:t>VI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9A2F58">
        <w:rPr>
          <w:rFonts w:ascii="Century Gothic" w:hAnsi="Century Gothic"/>
          <w:sz w:val="18"/>
          <w:szCs w:val="18"/>
          <w:lang w:val="pl-PL"/>
        </w:rPr>
        <w:t>„</w:t>
      </w:r>
      <w:r w:rsidR="009A2F58" w:rsidRPr="001F0158">
        <w:rPr>
          <w:rFonts w:ascii="Century Gothic" w:hAnsi="Century Gothic"/>
          <w:b/>
          <w:bCs/>
          <w:sz w:val="18"/>
          <w:szCs w:val="18"/>
        </w:rPr>
        <w:t>USŁUGI POLIGRAFICZNE – DRUK DWUJĘZYCZNEJ (POLSKO – ANGIELSKIEJ) KSIĄŻKI PODSUMOWUJĄCEJ PROJEKT PN. "OBECNOŚĆ"</w:t>
      </w:r>
      <w:r w:rsidR="009A2F58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9A2F58" w:rsidRPr="001F0158">
        <w:rPr>
          <w:rFonts w:ascii="Century Gothic" w:hAnsi="Century Gothic"/>
          <w:b/>
          <w:bCs/>
          <w:sz w:val="18"/>
          <w:szCs w:val="18"/>
        </w:rPr>
        <w:t>DLA CENTRUM KULTURY ZAMEK W POZNANIU”</w:t>
      </w:r>
      <w:r w:rsidR="009A2F58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:rsidR="007F6EFB" w:rsidRPr="0021738F" w:rsidRDefault="007F6EFB" w:rsidP="00252AA1">
      <w:pPr>
        <w:pStyle w:val="Nagwek9"/>
        <w:spacing w:before="0" w:after="0"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:rsidR="00CE320D" w:rsidRDefault="00DD6509" w:rsidP="002122B5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</w:t>
      </w:r>
      <w:r w:rsidR="00CE320D" w:rsidRPr="00CE320D">
        <w:rPr>
          <w:rFonts w:ascii="Century Gothic" w:eastAsia="Calibri" w:hAnsi="Century Gothic"/>
          <w:sz w:val="18"/>
          <w:szCs w:val="18"/>
          <w:lang w:eastAsia="en-US"/>
        </w:rPr>
        <w:t>,</w:t>
      </w:r>
      <w:r w:rsidR="00CE320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>w rozumieniu przepisów o zwalczaniu nieuczciwej konkurencji (</w:t>
      </w:r>
      <w:r w:rsidR="00CE320D"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>16 kwietnia 1993 r. o zwa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>lczaniu nieuczciwej konkurencji) :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UWAGA!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Wykonawca nie może zastrzec informacji, o których mowa w art. 222 ust. 5 ustawy Prawo zamówień publicznych.</w:t>
      </w: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:rsidR="00CE320D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CE320D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:rsidR="00DD6509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………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DD6509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lczaniu nieuczciwej konkurencji</w:t>
      </w:r>
      <w:r w:rsidR="00CE320D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</w:pPr>
    </w:p>
    <w:p w:rsidR="002122B5" w:rsidRPr="00794DCD" w:rsidRDefault="00DD6509" w:rsidP="009A2F58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</w:t>
      </w:r>
    </w:p>
    <w:p w:rsidR="002122B5" w:rsidRPr="00FF7F39" w:rsidRDefault="002122B5" w:rsidP="002122B5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2122B5" w:rsidRDefault="002122B5" w:rsidP="002122B5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2122B5" w:rsidRPr="009951D5" w:rsidRDefault="002122B5" w:rsidP="002122B5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2122B5" w:rsidRPr="009951D5" w:rsidRDefault="002122B5" w:rsidP="002122B5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2122B5" w:rsidRPr="009951D5" w:rsidRDefault="002122B5" w:rsidP="002122B5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2122B5" w:rsidRPr="009A2F58" w:rsidRDefault="002122B5" w:rsidP="009A2F58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524571" w:rsidRPr="002122B5" w:rsidRDefault="00524571" w:rsidP="002122B5">
      <w:pPr>
        <w:tabs>
          <w:tab w:val="left" w:pos="2235"/>
        </w:tabs>
        <w:rPr>
          <w:rFonts w:ascii="Century Gothic" w:eastAsia="Calibri" w:hAnsi="Century Gothic"/>
          <w:sz w:val="16"/>
          <w:szCs w:val="16"/>
          <w:lang w:eastAsia="en-US"/>
        </w:rPr>
      </w:pPr>
    </w:p>
    <w:sectPr w:rsidR="00524571" w:rsidRPr="002122B5" w:rsidSect="009A2F58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A2F58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58" w:rsidRDefault="009A2F58" w:rsidP="002122B5">
    <w:pPr>
      <w:tabs>
        <w:tab w:val="left" w:pos="7088"/>
        <w:tab w:val="left" w:pos="9781"/>
      </w:tabs>
      <w:autoSpaceDE w:val="0"/>
      <w:ind w:right="-141"/>
      <w:rPr>
        <w:sz w:val="20"/>
      </w:rPr>
    </w:pPr>
    <w:r w:rsidRPr="008C5BDD">
      <w:rPr>
        <w:b/>
        <w:noProof/>
        <w:sz w:val="16"/>
        <w:szCs w:val="16"/>
      </w:rPr>
      <w:drawing>
        <wp:inline distT="0" distB="0" distL="0" distR="0">
          <wp:extent cx="5760720" cy="1723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B5">
      <w:rPr>
        <w:sz w:val="20"/>
      </w:rPr>
      <w:t xml:space="preserve">                                                                                                          </w:t>
    </w:r>
  </w:p>
  <w:p w:rsidR="002122B5" w:rsidRPr="00AD0394" w:rsidRDefault="002122B5" w:rsidP="009A2F58">
    <w:pPr>
      <w:tabs>
        <w:tab w:val="left" w:pos="7088"/>
        <w:tab w:val="left" w:pos="9781"/>
      </w:tabs>
      <w:autoSpaceDE w:val="0"/>
      <w:ind w:right="-141"/>
      <w:jc w:val="right"/>
      <w:rPr>
        <w:rFonts w:ascii="Century Gothic" w:hAnsi="Century Gothic" w:cs="ArialMT"/>
        <w:b/>
        <w:sz w:val="16"/>
        <w:szCs w:val="16"/>
      </w:rPr>
    </w:pP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252AA1">
      <w:rPr>
        <w:rFonts w:ascii="Century Gothic" w:hAnsi="Century Gothic" w:cs="ArialMT"/>
        <w:b/>
        <w:i/>
        <w:color w:val="000000"/>
        <w:sz w:val="14"/>
        <w:szCs w:val="14"/>
      </w:rPr>
      <w:t>10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252AA1">
      <w:rPr>
        <w:rFonts w:ascii="Century Gothic" w:hAnsi="Century Gothic" w:cs="ArialMT"/>
        <w:b/>
        <w:i/>
        <w:sz w:val="14"/>
        <w:szCs w:val="14"/>
      </w:rPr>
      <w:t>DA/X</w:t>
    </w:r>
    <w:r w:rsidR="009A2F58">
      <w:rPr>
        <w:rFonts w:ascii="Century Gothic" w:hAnsi="Century Gothic" w:cs="ArialMT"/>
        <w:b/>
        <w:i/>
        <w:sz w:val="14"/>
        <w:szCs w:val="14"/>
      </w:rPr>
      <w:t>VI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31B6B"/>
    <w:rsid w:val="00143535"/>
    <w:rsid w:val="001531C4"/>
    <w:rsid w:val="00164FA9"/>
    <w:rsid w:val="0020026E"/>
    <w:rsid w:val="002122B5"/>
    <w:rsid w:val="00252AA1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C67BD"/>
    <w:rsid w:val="007E23D5"/>
    <w:rsid w:val="007F6EFB"/>
    <w:rsid w:val="00852018"/>
    <w:rsid w:val="008A3FF2"/>
    <w:rsid w:val="008E3C13"/>
    <w:rsid w:val="0094211D"/>
    <w:rsid w:val="00956243"/>
    <w:rsid w:val="009A2F58"/>
    <w:rsid w:val="009A5CCB"/>
    <w:rsid w:val="00A817C2"/>
    <w:rsid w:val="00A856C1"/>
    <w:rsid w:val="00B700A8"/>
    <w:rsid w:val="00C82811"/>
    <w:rsid w:val="00C90129"/>
    <w:rsid w:val="00C907BA"/>
    <w:rsid w:val="00CE320D"/>
    <w:rsid w:val="00DB4F5E"/>
    <w:rsid w:val="00DD6509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32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CE320D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39</cp:revision>
  <cp:lastPrinted>2023-03-06T06:14:00Z</cp:lastPrinted>
  <dcterms:created xsi:type="dcterms:W3CDTF">2021-03-29T07:21:00Z</dcterms:created>
  <dcterms:modified xsi:type="dcterms:W3CDTF">2023-10-26T10:13:00Z</dcterms:modified>
</cp:coreProperties>
</file>