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3954A" w14:textId="5894FFB4" w:rsidR="00184CBF" w:rsidRPr="00184CBF" w:rsidRDefault="00184CBF" w:rsidP="00184CBF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cs="Calibri"/>
          <w:b/>
          <w:color w:val="000000"/>
          <w:szCs w:val="18"/>
        </w:rPr>
      </w:pPr>
      <w:r w:rsidRPr="00184CBF">
        <w:rPr>
          <w:rFonts w:cs="Calibri"/>
          <w:b/>
          <w:color w:val="000000"/>
          <w:szCs w:val="18"/>
        </w:rPr>
        <w:t>Załącznik nr 4 do SWZ</w:t>
      </w:r>
    </w:p>
    <w:p w14:paraId="566D120F" w14:textId="77777777" w:rsidR="00184CBF" w:rsidRDefault="00184CBF" w:rsidP="003161B5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cs="Calibri"/>
          <w:b/>
          <w:color w:val="000000"/>
          <w:sz w:val="28"/>
        </w:rPr>
      </w:pPr>
    </w:p>
    <w:p w14:paraId="32AB1A1B" w14:textId="47A31518" w:rsidR="003161B5" w:rsidRPr="003161B5" w:rsidRDefault="003161B5" w:rsidP="003161B5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Theme="minorHAnsi" w:hAnsiTheme="minorHAnsi"/>
          <w:b/>
          <w:sz w:val="32"/>
          <w:szCs w:val="24"/>
          <w:shd w:val="clear" w:color="auto" w:fill="FFFFFF"/>
        </w:rPr>
      </w:pPr>
      <w:r>
        <w:rPr>
          <w:rFonts w:cs="Calibri"/>
          <w:b/>
          <w:color w:val="000000"/>
          <w:sz w:val="28"/>
        </w:rPr>
        <w:t>F</w:t>
      </w:r>
      <w:r w:rsidRPr="003161B5">
        <w:rPr>
          <w:rFonts w:cs="Calibri"/>
          <w:b/>
          <w:color w:val="000000"/>
          <w:sz w:val="28"/>
        </w:rPr>
        <w:t xml:space="preserve">ormularz </w:t>
      </w:r>
      <w:r w:rsidR="005931A7">
        <w:rPr>
          <w:rFonts w:cs="Calibri"/>
          <w:b/>
          <w:color w:val="000000"/>
          <w:sz w:val="28"/>
        </w:rPr>
        <w:t>cenowy</w:t>
      </w:r>
    </w:p>
    <w:p w14:paraId="691559BE" w14:textId="77777777" w:rsidR="003161B5" w:rsidRDefault="003161B5" w:rsidP="00EC3C7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/>
          <w:b/>
          <w:sz w:val="24"/>
          <w:szCs w:val="24"/>
          <w:shd w:val="clear" w:color="auto" w:fill="FFFFFF"/>
        </w:rPr>
      </w:pPr>
    </w:p>
    <w:p w14:paraId="7320C95A" w14:textId="77777777" w:rsidR="00F032A1" w:rsidRPr="00F032A1" w:rsidRDefault="00E14C1E" w:rsidP="00DD0F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  <w:shd w:val="clear" w:color="auto" w:fill="FFFFFF"/>
        </w:rPr>
      </w:pPr>
      <w:r w:rsidRPr="003161B5">
        <w:rPr>
          <w:rFonts w:asciiTheme="minorHAnsi" w:hAnsiTheme="minorHAnsi"/>
          <w:sz w:val="24"/>
          <w:szCs w:val="24"/>
          <w:shd w:val="clear" w:color="auto" w:fill="FFFFFF"/>
        </w:rPr>
        <w:t xml:space="preserve">Zamówienie </w:t>
      </w:r>
      <w:r w:rsidR="00F032A1" w:rsidRPr="003161B5">
        <w:rPr>
          <w:rFonts w:asciiTheme="minorHAnsi" w:hAnsiTheme="minorHAnsi"/>
          <w:sz w:val="24"/>
          <w:szCs w:val="24"/>
          <w:shd w:val="clear" w:color="auto" w:fill="FFFFFF"/>
        </w:rPr>
        <w:t>obejmuje:</w:t>
      </w:r>
      <w:r w:rsidR="00F032A1" w:rsidRPr="00F032A1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r w:rsidR="00F032A1" w:rsidRPr="00F032A1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druk </w:t>
      </w:r>
      <w:r w:rsidR="00182D81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broszur, materiałów konferencyjnych i teczek w </w:t>
      </w:r>
      <w:r w:rsidR="004227BA">
        <w:rPr>
          <w:rFonts w:asciiTheme="minorHAnsi" w:hAnsiTheme="minorHAnsi"/>
          <w:sz w:val="24"/>
          <w:szCs w:val="24"/>
          <w:shd w:val="clear" w:color="auto" w:fill="FFFFFF"/>
        </w:rPr>
        <w:t>2024</w:t>
      </w:r>
      <w:r w:rsidR="00182D81">
        <w:rPr>
          <w:rFonts w:asciiTheme="minorHAnsi" w:hAnsiTheme="minorHAnsi"/>
          <w:sz w:val="24"/>
          <w:szCs w:val="24"/>
          <w:shd w:val="clear" w:color="auto" w:fill="FFFFFF"/>
        </w:rPr>
        <w:t xml:space="preserve"> r.</w:t>
      </w:r>
      <w:r w:rsidR="00F032A1" w:rsidRPr="00F032A1">
        <w:rPr>
          <w:rFonts w:asciiTheme="minorHAnsi" w:hAnsiTheme="minorHAnsi"/>
          <w:sz w:val="24"/>
          <w:szCs w:val="24"/>
          <w:shd w:val="clear" w:color="auto" w:fill="FFFFFF"/>
        </w:rPr>
        <w:t>,</w:t>
      </w:r>
      <w:r w:rsidR="003161B5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</w:p>
    <w:p w14:paraId="4BD98126" w14:textId="77777777" w:rsidR="00F032A1" w:rsidRDefault="00F032A1" w:rsidP="00CD55D0">
      <w:pPr>
        <w:spacing w:after="0"/>
        <w:jc w:val="both"/>
        <w:rPr>
          <w:rFonts w:asciiTheme="minorHAnsi" w:hAnsiTheme="minorHAnsi"/>
        </w:rPr>
      </w:pPr>
    </w:p>
    <w:p w14:paraId="723C6798" w14:textId="77777777" w:rsidR="003161B5" w:rsidRPr="003161B5" w:rsidRDefault="003161B5" w:rsidP="003161B5">
      <w:pPr>
        <w:spacing w:after="120"/>
        <w:jc w:val="both"/>
        <w:rPr>
          <w:rFonts w:asciiTheme="minorHAnsi" w:hAnsiTheme="minorHAnsi"/>
          <w:u w:val="single"/>
        </w:rPr>
      </w:pPr>
      <w:r w:rsidRPr="003161B5">
        <w:rPr>
          <w:rFonts w:asciiTheme="minorHAnsi" w:hAnsiTheme="minorHAnsi"/>
          <w:u w:val="single"/>
        </w:rPr>
        <w:t>Szczegółowa specyfikacja przedmiotu zamówienia:</w:t>
      </w:r>
    </w:p>
    <w:p w14:paraId="125F156D" w14:textId="77777777" w:rsidR="000066EA" w:rsidRDefault="000066EA" w:rsidP="00DD0F24">
      <w:pPr>
        <w:pStyle w:val="Akapitzlist"/>
        <w:numPr>
          <w:ilvl w:val="0"/>
          <w:numId w:val="6"/>
        </w:numPr>
        <w:spacing w:after="120"/>
        <w:ind w:left="284" w:hanging="284"/>
        <w:rPr>
          <w:b/>
        </w:rPr>
      </w:pPr>
      <w:r>
        <w:rPr>
          <w:b/>
        </w:rPr>
        <w:t>DRUK BROSZUR</w:t>
      </w:r>
    </w:p>
    <w:p w14:paraId="64C5BCF4" w14:textId="77777777" w:rsidR="000066EA" w:rsidRDefault="000066EA" w:rsidP="00DD0F24">
      <w:pPr>
        <w:widowControl w:val="0"/>
        <w:autoSpaceDE w:val="0"/>
        <w:autoSpaceDN w:val="0"/>
        <w:adjustRightInd w:val="0"/>
        <w:spacing w:after="0"/>
        <w:jc w:val="both"/>
        <w:rPr>
          <w:bCs/>
          <w:iCs/>
        </w:rPr>
      </w:pPr>
      <w:r>
        <w:rPr>
          <w:bCs/>
          <w:iCs/>
        </w:rPr>
        <w:t>Opis produktu:</w:t>
      </w:r>
    </w:p>
    <w:p w14:paraId="10EECBFD" w14:textId="77777777" w:rsidR="000066EA" w:rsidRDefault="000066EA" w:rsidP="000066E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cs="Calibri"/>
          <w:bCs/>
          <w:iCs/>
        </w:rPr>
        <w:t>format: B5 (</w:t>
      </w:r>
      <w:r>
        <w:t xml:space="preserve">176 x 250 </w:t>
      </w:r>
      <w:r>
        <w:rPr>
          <w:rFonts w:cs="Calibri"/>
          <w:bCs/>
          <w:iCs/>
        </w:rPr>
        <w:t>mm +/- 5 mm)</w:t>
      </w:r>
    </w:p>
    <w:p w14:paraId="3414593D" w14:textId="77777777" w:rsidR="000066EA" w:rsidRDefault="000066EA" w:rsidP="000066E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cs="Calibri"/>
          <w:bCs/>
          <w:iCs/>
        </w:rPr>
        <w:t>szyty drutem (dwa punkty szycia)</w:t>
      </w:r>
    </w:p>
    <w:p w14:paraId="0BB05912" w14:textId="77777777" w:rsidR="000066EA" w:rsidRDefault="000066EA" w:rsidP="000066E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cs="Calibri"/>
          <w:bCs/>
          <w:iCs/>
        </w:rPr>
        <w:t>druk CMYK 4+4</w:t>
      </w:r>
    </w:p>
    <w:p w14:paraId="0755CE33" w14:textId="77777777" w:rsidR="000066EA" w:rsidRDefault="000066EA" w:rsidP="000066E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asciiTheme="minorHAnsi" w:hAnsiTheme="minorHAnsi"/>
          <w:snapToGrid w:val="0"/>
          <w:sz w:val="24"/>
          <w:szCs w:val="24"/>
        </w:rPr>
        <w:t>jasność bieli wszystkich użytych rodzajów papieru CIE min. 161</w:t>
      </w:r>
    </w:p>
    <w:p w14:paraId="01D43906" w14:textId="77777777" w:rsidR="000066EA" w:rsidRDefault="000066EA" w:rsidP="000066E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cs="Calibri"/>
          <w:bCs/>
          <w:iCs/>
        </w:rPr>
        <w:t>rodzaj papieru środek: kreda matowa, gramatura papieru min. 100 g/m</w:t>
      </w:r>
      <w:r>
        <w:rPr>
          <w:rFonts w:cs="Calibri"/>
          <w:bCs/>
          <w:iCs/>
          <w:vertAlign w:val="superscript"/>
        </w:rPr>
        <w:t>2</w:t>
      </w:r>
    </w:p>
    <w:p w14:paraId="459C3B06" w14:textId="77777777" w:rsidR="000066EA" w:rsidRDefault="000066EA" w:rsidP="000066EA">
      <w:pPr>
        <w:pStyle w:val="Default"/>
        <w:numPr>
          <w:ilvl w:val="0"/>
          <w:numId w:val="7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iCs/>
          <w:color w:val="auto"/>
          <w:sz w:val="22"/>
          <w:szCs w:val="22"/>
        </w:rPr>
        <w:t>rodzaj papieru okładka: kreda matowa, gramatura papieru min. 230 g/m</w:t>
      </w:r>
      <w:r>
        <w:rPr>
          <w:rFonts w:asciiTheme="minorHAnsi" w:hAnsiTheme="minorHAnsi" w:cstheme="minorHAnsi"/>
          <w:bCs/>
          <w:iCs/>
          <w:color w:val="auto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auto"/>
          <w:sz w:val="22"/>
          <w:szCs w:val="22"/>
        </w:rPr>
        <w:t>pokryta folią matową jednostronnie,</w:t>
      </w:r>
    </w:p>
    <w:p w14:paraId="15913697" w14:textId="77777777" w:rsidR="000066EA" w:rsidRDefault="000066EA" w:rsidP="000066E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cs="Calibri"/>
          <w:bCs/>
          <w:iCs/>
        </w:rPr>
        <w:t>projekt graficzny po stronie zamawiającego,</w:t>
      </w:r>
    </w:p>
    <w:p w14:paraId="7EE80E6D" w14:textId="77777777" w:rsidR="000066EA" w:rsidRDefault="000066EA" w:rsidP="000066E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cs="Calibri"/>
          <w:bCs/>
          <w:iCs/>
        </w:rPr>
        <w:t>czas realizacji 5 dni roboczych od przekazania projektu,</w:t>
      </w:r>
    </w:p>
    <w:p w14:paraId="277E680E" w14:textId="77777777" w:rsidR="000066EA" w:rsidRDefault="000066EA" w:rsidP="000066E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cs="Calibri"/>
          <w:bCs/>
          <w:iCs/>
        </w:rPr>
        <w:t>ilość stron i sztuk została określona w poniższej tabeli (środek + okładka):</w:t>
      </w: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486"/>
        <w:gridCol w:w="3060"/>
        <w:gridCol w:w="1141"/>
        <w:gridCol w:w="1120"/>
        <w:gridCol w:w="1825"/>
        <w:gridCol w:w="1861"/>
      </w:tblGrid>
      <w:tr w:rsidR="00CD55D0" w:rsidRPr="00DD0F24" w14:paraId="45B15362" w14:textId="77777777" w:rsidTr="00CD55D0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AFB0" w14:textId="77777777" w:rsidR="00CD55D0" w:rsidRPr="00DD0F24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Lp.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BB2C" w14:textId="77777777" w:rsidR="00CD55D0" w:rsidRPr="00DD0F24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Tytuł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3E5C" w14:textId="77777777" w:rsidR="00CD55D0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Ilość stron</w:t>
            </w:r>
          </w:p>
          <w:p w14:paraId="0BEC0BD1" w14:textId="77777777" w:rsidR="00CD55D0" w:rsidRPr="00DD0F24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+ okładka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13D5" w14:textId="77777777" w:rsidR="00CD55D0" w:rsidRPr="00DD0F24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Nakład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DA73" w14:textId="77777777" w:rsidR="00CD55D0" w:rsidRPr="00DD0F24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Cena jednostkowa</w:t>
            </w:r>
            <w:r>
              <w:rPr>
                <w:rFonts w:cs="Calibri"/>
                <w:b/>
                <w:bCs/>
                <w:iCs/>
              </w:rPr>
              <w:t xml:space="preserve"> netto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4239" w14:textId="77777777" w:rsidR="00CD55D0" w:rsidRPr="00DD0F24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Cena jednostkowa</w:t>
            </w:r>
            <w:r>
              <w:rPr>
                <w:rFonts w:cs="Calibri"/>
                <w:b/>
                <w:bCs/>
                <w:iCs/>
              </w:rPr>
              <w:t xml:space="preserve"> brutto</w:t>
            </w:r>
            <w:r w:rsidR="0091058F">
              <w:rPr>
                <w:rFonts w:cs="Calibri"/>
                <w:b/>
                <w:bCs/>
                <w:iCs/>
              </w:rPr>
              <w:t xml:space="preserve"> </w:t>
            </w:r>
            <w:r w:rsidR="0091058F" w:rsidRPr="0091058F">
              <w:rPr>
                <w:rFonts w:cs="Calibri"/>
                <w:bCs/>
                <w:iCs/>
              </w:rPr>
              <w:t>(VAT 23%)</w:t>
            </w:r>
          </w:p>
        </w:tc>
      </w:tr>
      <w:tr w:rsidR="00CD55D0" w14:paraId="4F8A7D59" w14:textId="77777777" w:rsidTr="00CD55D0">
        <w:trPr>
          <w:trHeight w:val="34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A5CD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1.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8317" w14:textId="77777777" w:rsidR="00CD55D0" w:rsidRDefault="00CD55D0">
            <w:pPr>
              <w:rPr>
                <w:rFonts w:cs="Calibri"/>
              </w:rPr>
            </w:pPr>
            <w:r>
              <w:t xml:space="preserve">Ekoschematy – wymogi i płatności 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AC61F" w14:textId="77777777" w:rsidR="00CD55D0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  <w:color w:val="FF0000"/>
              </w:rPr>
            </w:pPr>
            <w:r>
              <w:rPr>
                <w:rFonts w:cs="Calibri"/>
                <w:bCs/>
                <w:iCs/>
              </w:rPr>
              <w:t>24 + 4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7904" w14:textId="77777777" w:rsidR="00CD55D0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800 szt.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5B8E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2CE8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  <w:tr w:rsidR="00CD55D0" w14:paraId="14DB007B" w14:textId="77777777" w:rsidTr="00CD55D0">
        <w:trPr>
          <w:trHeight w:val="34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9A99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2.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9C33" w14:textId="77777777" w:rsidR="00CD55D0" w:rsidRDefault="00CD55D0">
            <w:pPr>
              <w:rPr>
                <w:rFonts w:cs="Calibri"/>
              </w:rPr>
            </w:pPr>
            <w:r>
              <w:t>Ekoschemat - Dobrostan zwierząt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2858" w14:textId="77777777" w:rsidR="00CD55D0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28 + 4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8D50" w14:textId="77777777" w:rsidR="00CD55D0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300 szt.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0BA1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09F6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  <w:tr w:rsidR="00CD55D0" w14:paraId="71B8B984" w14:textId="77777777" w:rsidTr="000D2FC9">
        <w:trPr>
          <w:trHeight w:val="49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278E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3.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4742" w14:textId="77777777" w:rsidR="00CD55D0" w:rsidRDefault="00CD55D0">
            <w:pPr>
              <w:rPr>
                <w:rFonts w:cs="Calibri"/>
              </w:rPr>
            </w:pPr>
            <w:r>
              <w:t>Normy i wymogi warunkowości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6C31" w14:textId="77777777" w:rsidR="00CD55D0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8 + 4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7D00" w14:textId="77777777" w:rsidR="00CD55D0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580 szt.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43BC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823A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  <w:tr w:rsidR="00CD55D0" w14:paraId="77DA1504" w14:textId="77777777" w:rsidTr="000D2FC9">
        <w:trPr>
          <w:trHeight w:val="41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03F9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4. 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4D97" w14:textId="77777777" w:rsidR="00CD55D0" w:rsidRDefault="00CD55D0">
            <w:pPr>
              <w:rPr>
                <w:rFonts w:cs="Calibri"/>
              </w:rPr>
            </w:pPr>
            <w:r>
              <w:rPr>
                <w:bCs/>
                <w:iCs/>
              </w:rPr>
              <w:t>Współpraca rolników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3D13" w14:textId="77777777" w:rsidR="00CD55D0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12 + 4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C39E" w14:textId="77777777" w:rsidR="00CD55D0" w:rsidRDefault="00CD55D0" w:rsidP="00DD0F2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34 szt.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4356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A42" w14:textId="77777777" w:rsidR="00CD55D0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  <w:tr w:rsidR="00CD55D0" w:rsidRPr="00DD0F24" w14:paraId="6BEFBEA4" w14:textId="77777777" w:rsidTr="00CD55D0">
        <w:trPr>
          <w:trHeight w:val="504"/>
        </w:trPr>
        <w:tc>
          <w:tcPr>
            <w:tcW w:w="30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4201" w14:textId="77777777" w:rsidR="00CD55D0" w:rsidRPr="00DD0F24" w:rsidRDefault="00CD55D0" w:rsidP="000066EA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SUMA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C41B" w14:textId="77777777" w:rsidR="00CD55D0" w:rsidRPr="00DD0F24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iCs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0BF0" w14:textId="77777777" w:rsidR="00CD55D0" w:rsidRPr="00DD0F24" w:rsidRDefault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iCs/>
              </w:rPr>
            </w:pPr>
          </w:p>
        </w:tc>
      </w:tr>
    </w:tbl>
    <w:p w14:paraId="67718C37" w14:textId="77777777" w:rsidR="000066EA" w:rsidRDefault="000066EA" w:rsidP="00CD55D0">
      <w:pPr>
        <w:spacing w:after="0"/>
        <w:rPr>
          <w:rFonts w:eastAsiaTheme="minorHAnsi" w:cs="Calibri"/>
        </w:rPr>
      </w:pPr>
    </w:p>
    <w:p w14:paraId="0A1D16E4" w14:textId="77777777" w:rsidR="00DD0F24" w:rsidRDefault="00DD0F24" w:rsidP="00DD0F24">
      <w:pPr>
        <w:pStyle w:val="Akapitzlist"/>
        <w:numPr>
          <w:ilvl w:val="0"/>
          <w:numId w:val="6"/>
        </w:numPr>
        <w:ind w:left="284" w:hanging="283"/>
        <w:rPr>
          <w:b/>
        </w:rPr>
      </w:pPr>
      <w:r>
        <w:rPr>
          <w:b/>
        </w:rPr>
        <w:t>DRUK MATERIAŁÓW KONFERENCYJNYCH</w:t>
      </w:r>
    </w:p>
    <w:p w14:paraId="1903D470" w14:textId="77777777" w:rsidR="00DD0F24" w:rsidRDefault="00DD0F24" w:rsidP="00DD0F24">
      <w:pPr>
        <w:pStyle w:val="Akapitzlist"/>
        <w:numPr>
          <w:ilvl w:val="0"/>
          <w:numId w:val="9"/>
        </w:numPr>
        <w:rPr>
          <w:rFonts w:cstheme="minorBidi"/>
        </w:rPr>
      </w:pPr>
      <w:r>
        <w:rPr>
          <w:rFonts w:cstheme="minorBidi"/>
        </w:rPr>
        <w:t>Zadruk – kolorowy, dwustronny (CMYK 4+4)</w:t>
      </w:r>
    </w:p>
    <w:p w14:paraId="42F99B96" w14:textId="77777777" w:rsidR="00DD0F24" w:rsidRDefault="00DD0F24" w:rsidP="00DD0F24">
      <w:pPr>
        <w:pStyle w:val="Akapitzlist"/>
        <w:numPr>
          <w:ilvl w:val="0"/>
          <w:numId w:val="9"/>
        </w:numPr>
        <w:rPr>
          <w:rFonts w:cstheme="minorBidi"/>
        </w:rPr>
      </w:pPr>
      <w:r>
        <w:rPr>
          <w:rFonts w:cstheme="minorBidi"/>
        </w:rPr>
        <w:t>Format A4 (210x297)</w:t>
      </w:r>
    </w:p>
    <w:p w14:paraId="7CD2AD98" w14:textId="77777777" w:rsidR="00DD0F24" w:rsidRDefault="00DD0F24" w:rsidP="00DD0F24">
      <w:pPr>
        <w:pStyle w:val="Akapitzlist"/>
        <w:numPr>
          <w:ilvl w:val="0"/>
          <w:numId w:val="9"/>
        </w:numPr>
        <w:rPr>
          <w:rFonts w:cstheme="minorBidi"/>
        </w:rPr>
      </w:pPr>
      <w:r>
        <w:rPr>
          <w:rFonts w:cstheme="minorBidi"/>
        </w:rPr>
        <w:t>Oprawa- zszyte metalową zszywką w górnym, lewym rogu</w:t>
      </w:r>
    </w:p>
    <w:p w14:paraId="395A93D5" w14:textId="77777777" w:rsidR="00DD0F24" w:rsidRDefault="00DD0F24" w:rsidP="00DD0F24">
      <w:pPr>
        <w:pStyle w:val="Akapitzlist"/>
        <w:numPr>
          <w:ilvl w:val="0"/>
          <w:numId w:val="9"/>
        </w:numPr>
        <w:rPr>
          <w:rFonts w:cstheme="minorBidi"/>
          <w:bCs/>
        </w:rPr>
      </w:pPr>
      <w:r>
        <w:rPr>
          <w:rFonts w:cstheme="minorBidi"/>
          <w:bCs/>
        </w:rPr>
        <w:t>Papier offsetowy min. 80 g/m</w:t>
      </w:r>
      <w:r>
        <w:rPr>
          <w:rFonts w:cstheme="minorBidi"/>
          <w:bCs/>
          <w:vertAlign w:val="superscript"/>
        </w:rPr>
        <w:t>2</w:t>
      </w:r>
    </w:p>
    <w:p w14:paraId="62E636B5" w14:textId="77777777" w:rsidR="00DD0F24" w:rsidRDefault="00DD0F24" w:rsidP="00DD0F2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cs="Calibri"/>
          <w:bCs/>
          <w:iCs/>
        </w:rPr>
        <w:t>czas realizacji 4 dni robocze od przekazania projektu,</w:t>
      </w:r>
    </w:p>
    <w:p w14:paraId="34CD9FE9" w14:textId="77777777" w:rsidR="00CD55D0" w:rsidRPr="00CD55D0" w:rsidRDefault="00DD0F24" w:rsidP="00CD55D0">
      <w:pPr>
        <w:pStyle w:val="Akapitzlist"/>
        <w:numPr>
          <w:ilvl w:val="0"/>
          <w:numId w:val="9"/>
        </w:numPr>
        <w:rPr>
          <w:rFonts w:cstheme="minorBidi"/>
          <w:bCs/>
        </w:rPr>
      </w:pPr>
      <w:r>
        <w:rPr>
          <w:rFonts w:cstheme="minorBidi"/>
          <w:bCs/>
        </w:rPr>
        <w:t>Ilość sztuk i ilość stron podana jest w tabeli poniżej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0"/>
        <w:gridCol w:w="3287"/>
        <w:gridCol w:w="997"/>
        <w:gridCol w:w="1234"/>
        <w:gridCol w:w="1700"/>
        <w:gridCol w:w="1840"/>
      </w:tblGrid>
      <w:tr w:rsidR="00CD55D0" w:rsidRPr="00CD55D0" w14:paraId="514C2626" w14:textId="77777777" w:rsidTr="00CD55D0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8589" w14:textId="77777777" w:rsidR="00CD55D0" w:rsidRP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bookmarkStart w:id="0" w:name="_Hlk160527676"/>
            <w:r w:rsidRPr="00CD55D0">
              <w:rPr>
                <w:rFonts w:cs="Calibri"/>
                <w:b/>
                <w:bCs/>
                <w:iCs/>
              </w:rPr>
              <w:t>Lp.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B514" w14:textId="77777777" w:rsidR="00CD55D0" w:rsidRP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CD55D0">
              <w:rPr>
                <w:rFonts w:cs="Calibri"/>
                <w:b/>
                <w:bCs/>
                <w:iCs/>
              </w:rPr>
              <w:t>Tytuł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B813" w14:textId="77777777" w:rsidR="00CD55D0" w:rsidRP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CD55D0">
              <w:rPr>
                <w:rFonts w:cs="Calibri"/>
                <w:b/>
                <w:bCs/>
                <w:iCs/>
              </w:rPr>
              <w:t>Ilość stron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9BD3" w14:textId="77777777" w:rsidR="00CD55D0" w:rsidRP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CD55D0">
              <w:rPr>
                <w:rFonts w:cs="Calibri"/>
                <w:b/>
                <w:bCs/>
                <w:iCs/>
              </w:rPr>
              <w:t>Nakład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CF49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CD55D0">
              <w:rPr>
                <w:rFonts w:cs="Calibri"/>
                <w:b/>
                <w:bCs/>
                <w:iCs/>
              </w:rPr>
              <w:t>Cena jednostkowa</w:t>
            </w:r>
          </w:p>
          <w:p w14:paraId="0D52F100" w14:textId="77777777" w:rsidR="00CD55D0" w:rsidRP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netto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396F" w14:textId="77777777" w:rsidR="00CD55D0" w:rsidRPr="00DD0F24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Cena jednostkowa</w:t>
            </w:r>
            <w:r>
              <w:rPr>
                <w:rFonts w:cs="Calibri"/>
                <w:b/>
                <w:bCs/>
                <w:iCs/>
              </w:rPr>
              <w:t xml:space="preserve"> brutto</w:t>
            </w:r>
            <w:r w:rsidR="0091058F">
              <w:rPr>
                <w:rFonts w:cs="Calibri"/>
                <w:b/>
                <w:bCs/>
                <w:iCs/>
              </w:rPr>
              <w:t xml:space="preserve"> </w:t>
            </w:r>
            <w:r w:rsidR="0091058F" w:rsidRPr="0091058F">
              <w:rPr>
                <w:rFonts w:cs="Calibri"/>
                <w:bCs/>
                <w:iCs/>
              </w:rPr>
              <w:t>(VAT 23%)</w:t>
            </w:r>
          </w:p>
        </w:tc>
      </w:tr>
      <w:tr w:rsidR="00CD55D0" w14:paraId="4A9DA5F8" w14:textId="77777777" w:rsidTr="00CD55D0">
        <w:trPr>
          <w:trHeight w:val="40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5CF0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5AED" w14:textId="77777777" w:rsidR="00CD55D0" w:rsidRDefault="00CD55D0" w:rsidP="00CD55D0">
            <w:pPr>
              <w:rPr>
                <w:rFonts w:cs="Calibri"/>
              </w:rPr>
            </w:pPr>
            <w:r>
              <w:t xml:space="preserve">Ekoschematy – wymogi i płatności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F3C4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  <w:color w:val="FF0000"/>
              </w:rPr>
            </w:pPr>
            <w:r>
              <w:rPr>
                <w:rFonts w:cs="Calibri"/>
                <w:bCs/>
                <w:iCs/>
              </w:rPr>
              <w:t>44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6C7D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760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B96B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3F0C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  <w:bookmarkEnd w:id="0"/>
      <w:tr w:rsidR="00CD55D0" w14:paraId="72368E22" w14:textId="77777777" w:rsidTr="00CD55D0">
        <w:trPr>
          <w:trHeight w:val="4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098A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C2EE" w14:textId="77777777" w:rsidR="00CD55D0" w:rsidRDefault="00CD55D0" w:rsidP="00CD55D0">
            <w:pPr>
              <w:rPr>
                <w:rFonts w:cs="Calibri"/>
              </w:rPr>
            </w:pPr>
            <w:r>
              <w:t>Ekoschemat - Dobrostan zwierząt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0F75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68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E407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280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C94A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1989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  <w:tr w:rsidR="00CD55D0" w14:paraId="25B7291F" w14:textId="77777777" w:rsidTr="00CD55D0">
        <w:trPr>
          <w:trHeight w:val="40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A7D0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3.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D9AFA" w14:textId="77777777" w:rsidR="00CD55D0" w:rsidRDefault="00CD55D0" w:rsidP="00CD55D0">
            <w:pPr>
              <w:rPr>
                <w:rFonts w:cs="Calibri"/>
              </w:rPr>
            </w:pPr>
            <w:r>
              <w:t>Normy i wymogi warunkowości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1614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44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ECC05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550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8B9F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2841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  <w:tr w:rsidR="00CD55D0" w14:paraId="26246FC3" w14:textId="77777777" w:rsidTr="00CD55D0">
        <w:trPr>
          <w:trHeight w:val="4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4620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4.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3ED8" w14:textId="77777777" w:rsidR="00CD55D0" w:rsidRDefault="00CD55D0" w:rsidP="00CD55D0">
            <w:pPr>
              <w:rPr>
                <w:rFonts w:cs="Calibri"/>
              </w:rPr>
            </w:pPr>
            <w:r>
              <w:rPr>
                <w:bCs/>
                <w:iCs/>
              </w:rPr>
              <w:t>Współpraca rolników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E32D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EED1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32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ADFA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38F1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  <w:tr w:rsidR="00CD55D0" w14:paraId="0DD5CABF" w14:textId="77777777" w:rsidTr="00CD55D0">
        <w:trPr>
          <w:trHeight w:val="411"/>
        </w:trPr>
        <w:tc>
          <w:tcPr>
            <w:tcW w:w="6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4921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right"/>
              <w:rPr>
                <w:rFonts w:cs="Calibri"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lastRenderedPageBreak/>
              <w:t>SUMA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6728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4027" w14:textId="77777777" w:rsidR="00CD55D0" w:rsidRDefault="00CD55D0" w:rsidP="00CD55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</w:tbl>
    <w:p w14:paraId="5DCFCC2A" w14:textId="77777777" w:rsidR="00CD55D0" w:rsidRDefault="00CD55D0" w:rsidP="00CD55D0">
      <w:pPr>
        <w:pStyle w:val="Akapitzlist"/>
        <w:numPr>
          <w:ilvl w:val="0"/>
          <w:numId w:val="6"/>
        </w:numPr>
        <w:rPr>
          <w:rFonts w:cstheme="minorBidi"/>
          <w:b/>
          <w:bCs/>
        </w:rPr>
      </w:pPr>
      <w:r>
        <w:rPr>
          <w:rFonts w:cstheme="minorBidi"/>
          <w:b/>
          <w:bCs/>
        </w:rPr>
        <w:t>Teczka na dokumenty</w:t>
      </w:r>
    </w:p>
    <w:p w14:paraId="07D84BBE" w14:textId="77777777" w:rsidR="00CD55D0" w:rsidRDefault="00CD55D0" w:rsidP="00CD55D0">
      <w:pPr>
        <w:pStyle w:val="Akapitzlist"/>
        <w:numPr>
          <w:ilvl w:val="0"/>
          <w:numId w:val="10"/>
        </w:numPr>
        <w:rPr>
          <w:bCs/>
        </w:rPr>
      </w:pPr>
      <w:r>
        <w:rPr>
          <w:bCs/>
        </w:rPr>
        <w:t>Ilość – 1800 szt.</w:t>
      </w:r>
    </w:p>
    <w:p w14:paraId="0FDE5B65" w14:textId="77777777" w:rsidR="00CD55D0" w:rsidRDefault="00CD55D0" w:rsidP="00CD55D0">
      <w:pPr>
        <w:pStyle w:val="Akapitzlist"/>
        <w:numPr>
          <w:ilvl w:val="0"/>
          <w:numId w:val="10"/>
        </w:numPr>
      </w:pPr>
      <w:r>
        <w:t xml:space="preserve">Teczka z gumką o wymiarach 217 x 302 mm </w:t>
      </w:r>
    </w:p>
    <w:p w14:paraId="6064DAFA" w14:textId="77777777" w:rsidR="00CD55D0" w:rsidRDefault="00CD55D0" w:rsidP="00CD55D0">
      <w:pPr>
        <w:pStyle w:val="Akapitzlist"/>
        <w:numPr>
          <w:ilvl w:val="0"/>
          <w:numId w:val="10"/>
        </w:numPr>
        <w:rPr>
          <w:rFonts w:cstheme="minorBidi"/>
          <w:bCs/>
        </w:rPr>
      </w:pPr>
      <w:r>
        <w:t>pomieści dokumenty w formacie A4 (210 x 297 mm).</w:t>
      </w:r>
    </w:p>
    <w:p w14:paraId="183185E2" w14:textId="77777777" w:rsidR="00CD55D0" w:rsidRDefault="00CD55D0" w:rsidP="00CD55D0">
      <w:pPr>
        <w:pStyle w:val="Akapitzlist"/>
        <w:numPr>
          <w:ilvl w:val="0"/>
          <w:numId w:val="10"/>
        </w:numPr>
        <w:rPr>
          <w:rFonts w:cstheme="minorBidi"/>
          <w:bCs/>
        </w:rPr>
      </w:pPr>
      <w:r>
        <w:rPr>
          <w:rFonts w:cstheme="minorBidi"/>
          <w:bCs/>
        </w:rPr>
        <w:t>grzbiet o szerokości 5 mm</w:t>
      </w:r>
    </w:p>
    <w:p w14:paraId="3EE9F981" w14:textId="77777777" w:rsidR="00CD55D0" w:rsidRDefault="00CD55D0" w:rsidP="00CD55D0">
      <w:pPr>
        <w:pStyle w:val="Akapitzlist"/>
        <w:numPr>
          <w:ilvl w:val="0"/>
          <w:numId w:val="10"/>
        </w:numPr>
        <w:rPr>
          <w:rFonts w:cstheme="minorBidi"/>
          <w:bCs/>
        </w:rPr>
      </w:pPr>
      <w:r>
        <w:t>druk na papierze kredowym o gramaturze 350 g</w:t>
      </w:r>
    </w:p>
    <w:p w14:paraId="3115B1DD" w14:textId="77777777" w:rsidR="00CD55D0" w:rsidRDefault="00CD55D0" w:rsidP="00CD55D0">
      <w:pPr>
        <w:pStyle w:val="Akapitzlist"/>
        <w:numPr>
          <w:ilvl w:val="0"/>
          <w:numId w:val="10"/>
        </w:numPr>
        <w:rPr>
          <w:rFonts w:cstheme="minorBidi"/>
          <w:bCs/>
        </w:rPr>
      </w:pPr>
      <w:r>
        <w:rPr>
          <w:rFonts w:cstheme="minorBidi"/>
          <w:bCs/>
        </w:rPr>
        <w:t>druk w pełnym kolorze jednostronnie</w:t>
      </w:r>
    </w:p>
    <w:p w14:paraId="2855499F" w14:textId="77777777" w:rsidR="00CD55D0" w:rsidRDefault="00CD55D0" w:rsidP="00CD55D0">
      <w:pPr>
        <w:pStyle w:val="Akapitzlist"/>
        <w:numPr>
          <w:ilvl w:val="0"/>
          <w:numId w:val="10"/>
        </w:numPr>
      </w:pPr>
      <w:r>
        <w:t>foliowanie folią błyszczącą</w:t>
      </w:r>
    </w:p>
    <w:p w14:paraId="6AF62689" w14:textId="77777777" w:rsidR="00CD55D0" w:rsidRDefault="00CD55D0" w:rsidP="00CD55D0">
      <w:pPr>
        <w:pStyle w:val="Akapitzlist"/>
        <w:numPr>
          <w:ilvl w:val="0"/>
          <w:numId w:val="10"/>
        </w:numPr>
        <w:rPr>
          <w:rFonts w:cstheme="minorBidi"/>
          <w:bCs/>
        </w:rPr>
      </w:pPr>
      <w:r>
        <w:rPr>
          <w:rFonts w:cstheme="minorBidi"/>
          <w:bCs/>
        </w:rPr>
        <w:t>kolor gumki - zielony</w:t>
      </w:r>
    </w:p>
    <w:p w14:paraId="00314471" w14:textId="77777777" w:rsidR="00CD55D0" w:rsidRDefault="00CD55D0" w:rsidP="00CD55D0">
      <w:pPr>
        <w:pStyle w:val="Akapitzlist"/>
        <w:numPr>
          <w:ilvl w:val="0"/>
          <w:numId w:val="10"/>
        </w:numPr>
        <w:rPr>
          <w:rFonts w:cstheme="minorBidi"/>
          <w:bCs/>
        </w:rPr>
      </w:pPr>
      <w:r>
        <w:rPr>
          <w:rFonts w:cstheme="minorBidi"/>
          <w:bCs/>
        </w:rPr>
        <w:t xml:space="preserve">dwa skrzydełka - boczne i dolne </w:t>
      </w:r>
    </w:p>
    <w:p w14:paraId="7D1B6176" w14:textId="77777777" w:rsidR="00CD55D0" w:rsidRDefault="00CD55D0" w:rsidP="00CD55D0">
      <w:pPr>
        <w:pStyle w:val="Akapitzlist"/>
        <w:numPr>
          <w:ilvl w:val="0"/>
          <w:numId w:val="10"/>
        </w:numPr>
        <w:rPr>
          <w:rFonts w:cstheme="minorBidi"/>
          <w:bCs/>
        </w:rPr>
      </w:pPr>
      <w:r>
        <w:rPr>
          <w:rFonts w:cstheme="minorBidi"/>
          <w:bCs/>
        </w:rPr>
        <w:t>projekt po stronie zamawiającego na szablonie przesłanym od wykonawcy</w:t>
      </w:r>
    </w:p>
    <w:p w14:paraId="1E76F7D6" w14:textId="77777777" w:rsidR="00CD55D0" w:rsidRDefault="00CD55D0" w:rsidP="00CD55D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>
        <w:rPr>
          <w:rFonts w:cs="Calibri"/>
          <w:bCs/>
          <w:iCs/>
        </w:rPr>
        <w:t>czas realizacji 6 dni roboczych od przekazania projektu wykonawcy.</w:t>
      </w:r>
    </w:p>
    <w:p w14:paraId="550E9A4B" w14:textId="77777777" w:rsidR="00182D81" w:rsidRDefault="00182D81">
      <w:pPr>
        <w:rPr>
          <w:rFonts w:asciiTheme="minorHAnsi" w:hAnsi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0"/>
        <w:gridCol w:w="3286"/>
        <w:gridCol w:w="998"/>
        <w:gridCol w:w="1234"/>
        <w:gridCol w:w="1700"/>
        <w:gridCol w:w="1840"/>
      </w:tblGrid>
      <w:tr w:rsidR="000D2FC9" w:rsidRPr="00CD55D0" w14:paraId="2219094A" w14:textId="77777777" w:rsidTr="006454C7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0903" w14:textId="77777777" w:rsidR="000D2FC9" w:rsidRPr="00CD55D0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CD55D0">
              <w:rPr>
                <w:rFonts w:cs="Calibri"/>
                <w:b/>
                <w:bCs/>
                <w:iCs/>
              </w:rPr>
              <w:t>Lp.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82CA" w14:textId="77777777" w:rsidR="000D2FC9" w:rsidRPr="00CD55D0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CD55D0">
              <w:rPr>
                <w:rFonts w:cs="Calibri"/>
                <w:b/>
                <w:bCs/>
                <w:iCs/>
              </w:rPr>
              <w:t>Tytuł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8342" w14:textId="77777777" w:rsidR="000D2FC9" w:rsidRPr="00CD55D0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CD55D0">
              <w:rPr>
                <w:rFonts w:cs="Calibri"/>
                <w:b/>
                <w:bCs/>
                <w:iCs/>
              </w:rPr>
              <w:t>Ilość stron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8D4" w14:textId="77777777" w:rsidR="000D2FC9" w:rsidRPr="00CD55D0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CD55D0">
              <w:rPr>
                <w:rFonts w:cs="Calibri"/>
                <w:b/>
                <w:bCs/>
                <w:iCs/>
              </w:rPr>
              <w:t>Nakład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BC4B" w14:textId="77777777" w:rsidR="000D2FC9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CD55D0">
              <w:rPr>
                <w:rFonts w:cs="Calibri"/>
                <w:b/>
                <w:bCs/>
                <w:iCs/>
              </w:rPr>
              <w:t>Cena jednostkowa</w:t>
            </w:r>
          </w:p>
          <w:p w14:paraId="4FB84377" w14:textId="77777777" w:rsidR="000D2FC9" w:rsidRPr="00CD55D0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netto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0B3D" w14:textId="77777777" w:rsidR="000D2FC9" w:rsidRPr="00DD0F24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iCs/>
              </w:rPr>
            </w:pPr>
            <w:r w:rsidRPr="00DD0F24">
              <w:rPr>
                <w:rFonts w:cs="Calibri"/>
                <w:b/>
                <w:bCs/>
                <w:iCs/>
              </w:rPr>
              <w:t>Cena jednostkowa</w:t>
            </w:r>
            <w:r>
              <w:rPr>
                <w:rFonts w:cs="Calibri"/>
                <w:b/>
                <w:bCs/>
                <w:iCs/>
              </w:rPr>
              <w:t xml:space="preserve"> brutto </w:t>
            </w:r>
            <w:r w:rsidRPr="0091058F">
              <w:rPr>
                <w:rFonts w:cs="Calibri"/>
                <w:bCs/>
                <w:iCs/>
              </w:rPr>
              <w:t>(VAT 23%)</w:t>
            </w:r>
          </w:p>
        </w:tc>
      </w:tr>
      <w:tr w:rsidR="000D2FC9" w14:paraId="707BC626" w14:textId="77777777" w:rsidTr="006454C7">
        <w:trPr>
          <w:trHeight w:val="40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6258A" w14:textId="77777777" w:rsidR="000D2FC9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E7CF" w14:textId="77777777" w:rsidR="000D2FC9" w:rsidRDefault="000D2FC9" w:rsidP="006454C7">
            <w:pPr>
              <w:rPr>
                <w:rFonts w:cs="Calibri"/>
              </w:rPr>
            </w:pPr>
            <w:r>
              <w:t>Teczka na dokumenty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F7BF" w14:textId="77777777" w:rsidR="000D2FC9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  <w:color w:val="FF0000"/>
              </w:rPr>
            </w:pPr>
            <w:r>
              <w:rPr>
                <w:rFonts w:cs="Calibri"/>
                <w:bCs/>
                <w:iCs/>
              </w:rPr>
              <w:t>teczka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C247D" w14:textId="77777777" w:rsidR="000D2FC9" w:rsidRDefault="000D2FC9" w:rsidP="000D2FC9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1800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C1E7" w14:textId="77777777" w:rsidR="000D2FC9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8360" w14:textId="77777777" w:rsidR="000D2FC9" w:rsidRDefault="000D2FC9" w:rsidP="006454C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Cs/>
                <w:iCs/>
              </w:rPr>
            </w:pPr>
          </w:p>
        </w:tc>
      </w:tr>
    </w:tbl>
    <w:p w14:paraId="576D9C8F" w14:textId="77777777" w:rsidR="000D2FC9" w:rsidRDefault="000D2FC9">
      <w:pPr>
        <w:rPr>
          <w:rFonts w:asciiTheme="minorHAnsi" w:hAnsiTheme="minorHAnsi"/>
        </w:rPr>
      </w:pPr>
    </w:p>
    <w:p w14:paraId="231C046D" w14:textId="77777777" w:rsidR="000D2FC9" w:rsidRDefault="000D2FC9">
      <w:pPr>
        <w:rPr>
          <w:rFonts w:asciiTheme="minorHAnsi" w:hAnsiTheme="minorHAnsi"/>
        </w:rPr>
      </w:pPr>
    </w:p>
    <w:p w14:paraId="04E28159" w14:textId="77777777" w:rsidR="000D2FC9" w:rsidRPr="000D2FC9" w:rsidRDefault="000D2FC9">
      <w:pPr>
        <w:rPr>
          <w:rFonts w:asciiTheme="minorHAnsi" w:hAnsiTheme="minorHAnsi"/>
          <w:b/>
        </w:rPr>
      </w:pPr>
      <w:r w:rsidRPr="000D2FC9">
        <w:rPr>
          <w:rFonts w:asciiTheme="minorHAnsi" w:hAnsiTheme="minorHAnsi"/>
          <w:b/>
        </w:rPr>
        <w:t>PODSUMOWANIE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713"/>
        <w:gridCol w:w="2347"/>
        <w:gridCol w:w="1190"/>
        <w:gridCol w:w="2378"/>
      </w:tblGrid>
      <w:tr w:rsidR="00E14C1E" w:rsidRPr="00E14C1E" w14:paraId="594CC420" w14:textId="77777777" w:rsidTr="00DD0F24">
        <w:trPr>
          <w:jc w:val="center"/>
        </w:trPr>
        <w:tc>
          <w:tcPr>
            <w:tcW w:w="1928" w:type="pct"/>
          </w:tcPr>
          <w:p w14:paraId="0088EC35" w14:textId="77777777" w:rsidR="00E14C1E" w:rsidRPr="00E14C1E" w:rsidRDefault="00E14C1E" w:rsidP="00E14C1E">
            <w:pPr>
              <w:jc w:val="center"/>
              <w:rPr>
                <w:rFonts w:asciiTheme="minorHAnsi" w:hAnsiTheme="minorHAnsi"/>
                <w:b/>
              </w:rPr>
            </w:pPr>
            <w:bookmarkStart w:id="1" w:name="_Hlk160016520"/>
          </w:p>
        </w:tc>
        <w:tc>
          <w:tcPr>
            <w:tcW w:w="1219" w:type="pct"/>
          </w:tcPr>
          <w:p w14:paraId="1FDA5B90" w14:textId="6BC4DA93" w:rsidR="003161B5" w:rsidRDefault="005931A7" w:rsidP="003161B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Łączna</w:t>
            </w:r>
          </w:p>
          <w:p w14:paraId="16F76088" w14:textId="77777777" w:rsidR="00170477" w:rsidRDefault="00E14C1E" w:rsidP="003161B5">
            <w:pPr>
              <w:jc w:val="center"/>
              <w:rPr>
                <w:rFonts w:asciiTheme="minorHAnsi" w:hAnsiTheme="minorHAnsi"/>
                <w:b/>
              </w:rPr>
            </w:pPr>
            <w:r w:rsidRPr="00E14C1E">
              <w:rPr>
                <w:rFonts w:asciiTheme="minorHAnsi" w:hAnsiTheme="minorHAnsi"/>
                <w:b/>
              </w:rPr>
              <w:t>kwota netto</w:t>
            </w:r>
            <w:r w:rsidR="00170477">
              <w:rPr>
                <w:rFonts w:asciiTheme="minorHAnsi" w:hAnsiTheme="minorHAnsi"/>
                <w:b/>
              </w:rPr>
              <w:t xml:space="preserve"> </w:t>
            </w:r>
          </w:p>
          <w:p w14:paraId="2B3F0FBF" w14:textId="77777777" w:rsidR="00E14C1E" w:rsidRPr="00E14C1E" w:rsidRDefault="00170477" w:rsidP="003161B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usługi</w:t>
            </w:r>
          </w:p>
        </w:tc>
        <w:tc>
          <w:tcPr>
            <w:tcW w:w="618" w:type="pct"/>
            <w:vAlign w:val="center"/>
          </w:tcPr>
          <w:p w14:paraId="2D4BD569" w14:textId="77777777" w:rsidR="00E14C1E" w:rsidRPr="00E14C1E" w:rsidRDefault="00E14C1E" w:rsidP="003161B5">
            <w:pPr>
              <w:jc w:val="center"/>
              <w:rPr>
                <w:rFonts w:asciiTheme="minorHAnsi" w:hAnsiTheme="minorHAnsi"/>
                <w:b/>
              </w:rPr>
            </w:pPr>
            <w:r w:rsidRPr="00E14C1E">
              <w:rPr>
                <w:rFonts w:asciiTheme="minorHAnsi" w:hAnsiTheme="minorHAnsi"/>
                <w:b/>
              </w:rPr>
              <w:t>VAT</w:t>
            </w:r>
          </w:p>
        </w:tc>
        <w:tc>
          <w:tcPr>
            <w:tcW w:w="1235" w:type="pct"/>
          </w:tcPr>
          <w:p w14:paraId="5146F61F" w14:textId="5F3E6987" w:rsidR="003161B5" w:rsidRDefault="005931A7" w:rsidP="003161B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Łączna</w:t>
            </w:r>
          </w:p>
          <w:p w14:paraId="2A5CE4B5" w14:textId="77777777" w:rsidR="00170477" w:rsidRDefault="00E14C1E" w:rsidP="003161B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kwota bru</w:t>
            </w:r>
            <w:r w:rsidRPr="00E14C1E">
              <w:rPr>
                <w:rFonts w:asciiTheme="minorHAnsi" w:hAnsiTheme="minorHAnsi"/>
                <w:b/>
              </w:rPr>
              <w:t>tto</w:t>
            </w:r>
          </w:p>
          <w:p w14:paraId="48BEC307" w14:textId="77777777" w:rsidR="00E14C1E" w:rsidRPr="00E14C1E" w:rsidRDefault="00170477" w:rsidP="003161B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usługi</w:t>
            </w:r>
          </w:p>
        </w:tc>
      </w:tr>
      <w:tr w:rsidR="00E14C1E" w14:paraId="61513033" w14:textId="77777777" w:rsidTr="00DD0F24">
        <w:trPr>
          <w:trHeight w:val="510"/>
          <w:jc w:val="center"/>
        </w:trPr>
        <w:tc>
          <w:tcPr>
            <w:tcW w:w="1928" w:type="pct"/>
            <w:vAlign w:val="center"/>
          </w:tcPr>
          <w:p w14:paraId="710CDEA2" w14:textId="77777777" w:rsidR="00170477" w:rsidRPr="000066EA" w:rsidRDefault="000066EA" w:rsidP="000066EA">
            <w:pPr>
              <w:pStyle w:val="Akapitzlist"/>
              <w:numPr>
                <w:ilvl w:val="0"/>
                <w:numId w:val="8"/>
              </w:numPr>
              <w:ind w:left="447" w:hanging="37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broszury</w:t>
            </w:r>
          </w:p>
        </w:tc>
        <w:tc>
          <w:tcPr>
            <w:tcW w:w="1219" w:type="pct"/>
            <w:vAlign w:val="center"/>
          </w:tcPr>
          <w:p w14:paraId="15C5D2FB" w14:textId="77777777" w:rsidR="00E14C1E" w:rsidRDefault="00E14C1E" w:rsidP="00E14C1E">
            <w:pPr>
              <w:rPr>
                <w:rFonts w:asciiTheme="minorHAnsi" w:hAnsiTheme="minorHAnsi"/>
              </w:rPr>
            </w:pPr>
          </w:p>
        </w:tc>
        <w:tc>
          <w:tcPr>
            <w:tcW w:w="618" w:type="pct"/>
            <w:vAlign w:val="center"/>
          </w:tcPr>
          <w:p w14:paraId="613BB0D6" w14:textId="77777777" w:rsidR="00E14C1E" w:rsidRDefault="0091058F" w:rsidP="00E14C1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  <w:r w:rsidR="00E14C1E">
              <w:rPr>
                <w:rFonts w:asciiTheme="minorHAnsi" w:hAnsiTheme="minorHAnsi"/>
              </w:rPr>
              <w:t>%</w:t>
            </w:r>
          </w:p>
        </w:tc>
        <w:tc>
          <w:tcPr>
            <w:tcW w:w="1235" w:type="pct"/>
            <w:vAlign w:val="center"/>
          </w:tcPr>
          <w:p w14:paraId="49FBF0C9" w14:textId="77777777" w:rsidR="00E14C1E" w:rsidRDefault="00E14C1E" w:rsidP="00E14C1E">
            <w:pPr>
              <w:rPr>
                <w:rFonts w:asciiTheme="minorHAnsi" w:hAnsiTheme="minorHAnsi"/>
              </w:rPr>
            </w:pPr>
          </w:p>
        </w:tc>
      </w:tr>
      <w:tr w:rsidR="000066EA" w14:paraId="6BA06DCD" w14:textId="77777777" w:rsidTr="00DD0F24">
        <w:trPr>
          <w:trHeight w:val="510"/>
          <w:jc w:val="center"/>
        </w:trPr>
        <w:tc>
          <w:tcPr>
            <w:tcW w:w="1928" w:type="pct"/>
            <w:vAlign w:val="center"/>
          </w:tcPr>
          <w:p w14:paraId="02B304ED" w14:textId="77777777" w:rsidR="000066EA" w:rsidRPr="000066EA" w:rsidRDefault="000066EA" w:rsidP="000066EA">
            <w:pPr>
              <w:pStyle w:val="Akapitzlist"/>
              <w:numPr>
                <w:ilvl w:val="0"/>
                <w:numId w:val="8"/>
              </w:numPr>
              <w:ind w:left="447" w:hanging="37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materiały konferencyjne</w:t>
            </w:r>
          </w:p>
        </w:tc>
        <w:tc>
          <w:tcPr>
            <w:tcW w:w="1219" w:type="pct"/>
            <w:vAlign w:val="center"/>
          </w:tcPr>
          <w:p w14:paraId="28D096E5" w14:textId="77777777" w:rsidR="000066EA" w:rsidRDefault="000066EA" w:rsidP="00E14C1E">
            <w:pPr>
              <w:rPr>
                <w:rFonts w:asciiTheme="minorHAnsi" w:hAnsiTheme="minorHAnsi"/>
              </w:rPr>
            </w:pPr>
          </w:p>
        </w:tc>
        <w:tc>
          <w:tcPr>
            <w:tcW w:w="618" w:type="pct"/>
            <w:vAlign w:val="center"/>
          </w:tcPr>
          <w:p w14:paraId="65399BC5" w14:textId="77777777" w:rsidR="000066EA" w:rsidRDefault="00DD0F24" w:rsidP="00E14C1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23%</w:t>
            </w:r>
          </w:p>
        </w:tc>
        <w:tc>
          <w:tcPr>
            <w:tcW w:w="1235" w:type="pct"/>
            <w:vAlign w:val="center"/>
          </w:tcPr>
          <w:p w14:paraId="6E19B778" w14:textId="77777777" w:rsidR="000066EA" w:rsidRDefault="000066EA" w:rsidP="00E14C1E">
            <w:pPr>
              <w:rPr>
                <w:rFonts w:asciiTheme="minorHAnsi" w:hAnsiTheme="minorHAnsi"/>
              </w:rPr>
            </w:pPr>
          </w:p>
        </w:tc>
      </w:tr>
      <w:tr w:rsidR="00E14C1E" w14:paraId="7CCD8AA9" w14:textId="77777777" w:rsidTr="00DD0F24">
        <w:trPr>
          <w:trHeight w:val="510"/>
          <w:jc w:val="center"/>
        </w:trPr>
        <w:tc>
          <w:tcPr>
            <w:tcW w:w="1928" w:type="pct"/>
            <w:vAlign w:val="center"/>
          </w:tcPr>
          <w:p w14:paraId="04A15161" w14:textId="77777777" w:rsidR="00170477" w:rsidRPr="000066EA" w:rsidRDefault="000066EA" w:rsidP="000066EA">
            <w:pPr>
              <w:pStyle w:val="Akapitzlist"/>
              <w:numPr>
                <w:ilvl w:val="0"/>
                <w:numId w:val="8"/>
              </w:numPr>
              <w:ind w:left="447" w:hanging="371"/>
              <w:rPr>
                <w:rFonts w:asciiTheme="minorHAnsi" w:hAnsiTheme="minorHAnsi"/>
              </w:rPr>
            </w:pPr>
            <w:r w:rsidRPr="000066EA">
              <w:rPr>
                <w:rFonts w:asciiTheme="minorHAnsi" w:hAnsiTheme="minorHAnsi"/>
              </w:rPr>
              <w:t>Teczka</w:t>
            </w:r>
          </w:p>
        </w:tc>
        <w:tc>
          <w:tcPr>
            <w:tcW w:w="1219" w:type="pct"/>
            <w:vAlign w:val="center"/>
          </w:tcPr>
          <w:p w14:paraId="3BBBAC1D" w14:textId="77777777" w:rsidR="00E14C1E" w:rsidRDefault="00E14C1E" w:rsidP="00E14C1E">
            <w:pPr>
              <w:rPr>
                <w:rFonts w:asciiTheme="minorHAnsi" w:hAnsiTheme="minorHAnsi"/>
              </w:rPr>
            </w:pPr>
          </w:p>
        </w:tc>
        <w:tc>
          <w:tcPr>
            <w:tcW w:w="618" w:type="pct"/>
            <w:vAlign w:val="center"/>
          </w:tcPr>
          <w:p w14:paraId="29C69F04" w14:textId="77777777" w:rsidR="00E14C1E" w:rsidRDefault="00E14C1E" w:rsidP="00E14C1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23%</w:t>
            </w:r>
          </w:p>
        </w:tc>
        <w:tc>
          <w:tcPr>
            <w:tcW w:w="1235" w:type="pct"/>
            <w:vAlign w:val="center"/>
          </w:tcPr>
          <w:p w14:paraId="43CF250F" w14:textId="77777777" w:rsidR="00E14C1E" w:rsidRDefault="00E14C1E" w:rsidP="00E14C1E">
            <w:pPr>
              <w:rPr>
                <w:rFonts w:asciiTheme="minorHAnsi" w:hAnsiTheme="minorHAnsi"/>
              </w:rPr>
            </w:pPr>
          </w:p>
        </w:tc>
      </w:tr>
      <w:tr w:rsidR="00E14C1E" w:rsidRPr="00E14C1E" w14:paraId="7D115C22" w14:textId="77777777" w:rsidTr="000D2FC9">
        <w:trPr>
          <w:trHeight w:val="510"/>
          <w:jc w:val="center"/>
        </w:trPr>
        <w:tc>
          <w:tcPr>
            <w:tcW w:w="1928" w:type="pct"/>
            <w:shd w:val="clear" w:color="auto" w:fill="auto"/>
            <w:vAlign w:val="center"/>
          </w:tcPr>
          <w:p w14:paraId="744D69E8" w14:textId="7B93DC3D" w:rsidR="00E14C1E" w:rsidRPr="00E14C1E" w:rsidRDefault="00184CBF" w:rsidP="00E14C1E">
            <w:pPr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SUMA</w:t>
            </w:r>
          </w:p>
        </w:tc>
        <w:tc>
          <w:tcPr>
            <w:tcW w:w="1219" w:type="pct"/>
            <w:shd w:val="clear" w:color="auto" w:fill="auto"/>
            <w:vAlign w:val="center"/>
          </w:tcPr>
          <w:p w14:paraId="58E4D481" w14:textId="77777777" w:rsidR="00E14C1E" w:rsidRPr="00E14C1E" w:rsidRDefault="00E14C1E" w:rsidP="00E14C1E">
            <w:pPr>
              <w:rPr>
                <w:rFonts w:asciiTheme="minorHAnsi" w:hAnsiTheme="minorHAnsi"/>
                <w:b/>
                <w:sz w:val="24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14:paraId="5DB93001" w14:textId="77777777" w:rsidR="00E14C1E" w:rsidRPr="00E14C1E" w:rsidRDefault="00E14C1E" w:rsidP="00E14C1E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E14C1E">
              <w:rPr>
                <w:rFonts w:asciiTheme="minorHAnsi" w:hAnsiTheme="minorHAnsi"/>
                <w:b/>
                <w:sz w:val="24"/>
              </w:rPr>
              <w:t>X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247379B8" w14:textId="77777777" w:rsidR="00E14C1E" w:rsidRPr="00E14C1E" w:rsidRDefault="00E14C1E" w:rsidP="00E14C1E">
            <w:pPr>
              <w:rPr>
                <w:rFonts w:asciiTheme="minorHAnsi" w:hAnsiTheme="minorHAnsi"/>
                <w:b/>
                <w:sz w:val="24"/>
              </w:rPr>
            </w:pPr>
          </w:p>
        </w:tc>
      </w:tr>
      <w:bookmarkEnd w:id="1"/>
    </w:tbl>
    <w:p w14:paraId="1E0891D2" w14:textId="509BD083" w:rsidR="00F032A1" w:rsidRDefault="00F032A1">
      <w:pPr>
        <w:rPr>
          <w:rFonts w:asciiTheme="minorHAnsi" w:hAnsiTheme="minorHAnsi"/>
        </w:rPr>
      </w:pPr>
    </w:p>
    <w:p w14:paraId="4A2F36D9" w14:textId="3B273679" w:rsidR="005931A7" w:rsidRDefault="00184CBF">
      <w:pPr>
        <w:rPr>
          <w:rFonts w:asciiTheme="minorHAnsi" w:hAnsiTheme="minorHAnsi"/>
        </w:rPr>
      </w:pPr>
      <w:r>
        <w:rPr>
          <w:rFonts w:asciiTheme="minorHAnsi" w:hAnsiTheme="minorHAnsi"/>
        </w:rPr>
        <w:t>(Uwaga: Sumę łącznej kwoty brutto należy przenieść do formularza ofertowego jako cenę ofertową za realizację całego przedmiotu zamówienia)</w:t>
      </w:r>
    </w:p>
    <w:p w14:paraId="49CED65E" w14:textId="77777777" w:rsidR="00B26362" w:rsidRDefault="00B26362">
      <w:pPr>
        <w:rPr>
          <w:rFonts w:asciiTheme="minorHAnsi" w:hAnsiTheme="minorHAnsi"/>
        </w:rPr>
      </w:pPr>
    </w:p>
    <w:p w14:paraId="1F02AD04" w14:textId="77777777" w:rsidR="00B26362" w:rsidRDefault="00B26362">
      <w:pPr>
        <w:rPr>
          <w:rFonts w:asciiTheme="minorHAnsi" w:hAnsiTheme="minorHAnsi"/>
        </w:rPr>
      </w:pPr>
    </w:p>
    <w:p w14:paraId="44B43643" w14:textId="77777777" w:rsidR="00B26362" w:rsidRDefault="00B26362" w:rsidP="00B26362">
      <w:pPr>
        <w:spacing w:after="0" w:line="240" w:lineRule="auto"/>
        <w:rPr>
          <w:rFonts w:asciiTheme="minorHAnsi" w:hAnsiTheme="minorHAnsi"/>
        </w:rPr>
      </w:pPr>
    </w:p>
    <w:p w14:paraId="5E104034" w14:textId="77777777" w:rsidR="00184CBF" w:rsidRDefault="00184CBF" w:rsidP="00B26362">
      <w:pPr>
        <w:spacing w:after="0" w:line="240" w:lineRule="auto"/>
        <w:rPr>
          <w:rFonts w:asciiTheme="minorHAnsi" w:hAnsiTheme="minorHAnsi"/>
        </w:rPr>
      </w:pPr>
    </w:p>
    <w:p w14:paraId="204F9A13" w14:textId="77777777" w:rsidR="00184CBF" w:rsidRDefault="00184CBF" w:rsidP="00B26362">
      <w:pPr>
        <w:spacing w:after="0" w:line="240" w:lineRule="auto"/>
        <w:rPr>
          <w:rFonts w:asciiTheme="minorHAnsi" w:hAnsiTheme="minorHAnsi"/>
        </w:rPr>
      </w:pPr>
    </w:p>
    <w:p w14:paraId="377CAA37" w14:textId="77777777" w:rsidR="00184CBF" w:rsidRDefault="00184CBF" w:rsidP="00184C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p w14:paraId="21CF36E8" w14:textId="0BA53B26" w:rsidR="00B26362" w:rsidRPr="00184CBF" w:rsidRDefault="00B26362" w:rsidP="005931A7">
      <w:pPr>
        <w:spacing w:after="0" w:line="240" w:lineRule="auto"/>
        <w:rPr>
          <w:rFonts w:asciiTheme="minorHAnsi" w:hAnsiTheme="minorHAnsi"/>
          <w:iCs/>
        </w:rPr>
      </w:pPr>
    </w:p>
    <w:sectPr w:rsidR="00B26362" w:rsidRPr="00184CBF" w:rsidSect="00DD0F24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A1FAC"/>
    <w:multiLevelType w:val="hybridMultilevel"/>
    <w:tmpl w:val="4BF21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F5BD8"/>
    <w:multiLevelType w:val="hybridMultilevel"/>
    <w:tmpl w:val="E6747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D3000"/>
    <w:multiLevelType w:val="hybridMultilevel"/>
    <w:tmpl w:val="284680D8"/>
    <w:lvl w:ilvl="0" w:tplc="685AD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E37EA"/>
    <w:multiLevelType w:val="hybridMultilevel"/>
    <w:tmpl w:val="95382E20"/>
    <w:lvl w:ilvl="0" w:tplc="220A21F4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63DED"/>
    <w:multiLevelType w:val="hybridMultilevel"/>
    <w:tmpl w:val="0A523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11E84"/>
    <w:multiLevelType w:val="hybridMultilevel"/>
    <w:tmpl w:val="C84227A0"/>
    <w:lvl w:ilvl="0" w:tplc="220A21F4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77B14"/>
    <w:multiLevelType w:val="hybridMultilevel"/>
    <w:tmpl w:val="4BF21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72CD6"/>
    <w:multiLevelType w:val="hybridMultilevel"/>
    <w:tmpl w:val="4CE2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7A2E44"/>
    <w:multiLevelType w:val="hybridMultilevel"/>
    <w:tmpl w:val="28ACBEC4"/>
    <w:lvl w:ilvl="0" w:tplc="4CA2328A">
      <w:start w:val="1"/>
      <w:numFmt w:val="upperRoman"/>
      <w:lvlText w:val="%1."/>
      <w:lvlJc w:val="left"/>
      <w:pPr>
        <w:ind w:left="721" w:hanging="720"/>
      </w:pPr>
    </w:lvl>
    <w:lvl w:ilvl="1" w:tplc="04150019">
      <w:start w:val="1"/>
      <w:numFmt w:val="lowerLetter"/>
      <w:lvlText w:val="%2."/>
      <w:lvlJc w:val="left"/>
      <w:pPr>
        <w:ind w:left="1081" w:hanging="360"/>
      </w:pPr>
    </w:lvl>
    <w:lvl w:ilvl="2" w:tplc="0415001B">
      <w:start w:val="1"/>
      <w:numFmt w:val="lowerRoman"/>
      <w:lvlText w:val="%3."/>
      <w:lvlJc w:val="right"/>
      <w:pPr>
        <w:ind w:left="1801" w:hanging="180"/>
      </w:pPr>
    </w:lvl>
    <w:lvl w:ilvl="3" w:tplc="0415000F">
      <w:start w:val="1"/>
      <w:numFmt w:val="decimal"/>
      <w:lvlText w:val="%4."/>
      <w:lvlJc w:val="left"/>
      <w:pPr>
        <w:ind w:left="2521" w:hanging="360"/>
      </w:pPr>
    </w:lvl>
    <w:lvl w:ilvl="4" w:tplc="04150019">
      <w:start w:val="1"/>
      <w:numFmt w:val="lowerLetter"/>
      <w:lvlText w:val="%5."/>
      <w:lvlJc w:val="left"/>
      <w:pPr>
        <w:ind w:left="3241" w:hanging="360"/>
      </w:pPr>
    </w:lvl>
    <w:lvl w:ilvl="5" w:tplc="0415001B">
      <w:start w:val="1"/>
      <w:numFmt w:val="lowerRoman"/>
      <w:lvlText w:val="%6."/>
      <w:lvlJc w:val="right"/>
      <w:pPr>
        <w:ind w:left="3961" w:hanging="180"/>
      </w:pPr>
    </w:lvl>
    <w:lvl w:ilvl="6" w:tplc="0415000F">
      <w:start w:val="1"/>
      <w:numFmt w:val="decimal"/>
      <w:lvlText w:val="%7."/>
      <w:lvlJc w:val="left"/>
      <w:pPr>
        <w:ind w:left="4681" w:hanging="360"/>
      </w:pPr>
    </w:lvl>
    <w:lvl w:ilvl="7" w:tplc="04150019">
      <w:start w:val="1"/>
      <w:numFmt w:val="lowerLetter"/>
      <w:lvlText w:val="%8."/>
      <w:lvlJc w:val="left"/>
      <w:pPr>
        <w:ind w:left="5401" w:hanging="360"/>
      </w:pPr>
    </w:lvl>
    <w:lvl w:ilvl="8" w:tplc="0415001B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7A0F5C6D"/>
    <w:multiLevelType w:val="hybridMultilevel"/>
    <w:tmpl w:val="24FEAD2A"/>
    <w:lvl w:ilvl="0" w:tplc="220A21F4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443215">
    <w:abstractNumId w:val="7"/>
  </w:num>
  <w:num w:numId="2" w16cid:durableId="1801222976">
    <w:abstractNumId w:val="1"/>
  </w:num>
  <w:num w:numId="3" w16cid:durableId="1123423543">
    <w:abstractNumId w:val="4"/>
  </w:num>
  <w:num w:numId="4" w16cid:durableId="331298588">
    <w:abstractNumId w:val="0"/>
  </w:num>
  <w:num w:numId="5" w16cid:durableId="1886336146">
    <w:abstractNumId w:val="6"/>
  </w:num>
  <w:num w:numId="6" w16cid:durableId="4670867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90978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0809511">
    <w:abstractNumId w:val="2"/>
  </w:num>
  <w:num w:numId="9" w16cid:durableId="1602179997">
    <w:abstractNumId w:val="9"/>
  </w:num>
  <w:num w:numId="10" w16cid:durableId="2125533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A1"/>
    <w:rsid w:val="000066EA"/>
    <w:rsid w:val="0001320C"/>
    <w:rsid w:val="000D2FC9"/>
    <w:rsid w:val="000D5652"/>
    <w:rsid w:val="00170477"/>
    <w:rsid w:val="00177713"/>
    <w:rsid w:val="00182D81"/>
    <w:rsid w:val="00184CBF"/>
    <w:rsid w:val="001F71D6"/>
    <w:rsid w:val="002560E2"/>
    <w:rsid w:val="002E6001"/>
    <w:rsid w:val="003161B5"/>
    <w:rsid w:val="00316B25"/>
    <w:rsid w:val="003C5E07"/>
    <w:rsid w:val="004227BA"/>
    <w:rsid w:val="0044334D"/>
    <w:rsid w:val="00501E4A"/>
    <w:rsid w:val="00516529"/>
    <w:rsid w:val="00574A0F"/>
    <w:rsid w:val="005931A7"/>
    <w:rsid w:val="0061126A"/>
    <w:rsid w:val="00653F5C"/>
    <w:rsid w:val="00675011"/>
    <w:rsid w:val="007078B1"/>
    <w:rsid w:val="008D3419"/>
    <w:rsid w:val="0091058F"/>
    <w:rsid w:val="009F2DAA"/>
    <w:rsid w:val="00B26362"/>
    <w:rsid w:val="00BA1B7C"/>
    <w:rsid w:val="00BF33EA"/>
    <w:rsid w:val="00CD55D0"/>
    <w:rsid w:val="00D44B80"/>
    <w:rsid w:val="00DD0F24"/>
    <w:rsid w:val="00DF2C3C"/>
    <w:rsid w:val="00E14C1E"/>
    <w:rsid w:val="00EC3C7A"/>
    <w:rsid w:val="00F032A1"/>
    <w:rsid w:val="00FB5692"/>
    <w:rsid w:val="00FD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6D3F2"/>
  <w15:docId w15:val="{19C81E39-F148-4AFD-8DC2-52F64C41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7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B7C"/>
    <w:pPr>
      <w:ind w:left="720"/>
      <w:contextualSpacing/>
    </w:pPr>
  </w:style>
  <w:style w:type="table" w:styleId="Tabela-Siatka">
    <w:name w:val="Table Grid"/>
    <w:basedOn w:val="Standardowy"/>
    <w:uiPriority w:val="59"/>
    <w:rsid w:val="00E14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66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55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5D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5D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5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Wójcik</dc:creator>
  <cp:lastModifiedBy>Filip Jankowski</cp:lastModifiedBy>
  <cp:revision>8</cp:revision>
  <cp:lastPrinted>2018-12-07T10:25:00Z</cp:lastPrinted>
  <dcterms:created xsi:type="dcterms:W3CDTF">2023-01-03T10:39:00Z</dcterms:created>
  <dcterms:modified xsi:type="dcterms:W3CDTF">2024-03-11T11:18:00Z</dcterms:modified>
</cp:coreProperties>
</file>