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3862" w14:textId="77777777" w:rsidR="009B494D" w:rsidRPr="005C23FF" w:rsidRDefault="009B494D" w:rsidP="00625402">
      <w:pPr>
        <w:pStyle w:val="Nagwek1"/>
        <w:jc w:val="right"/>
        <w:rPr>
          <w:szCs w:val="24"/>
        </w:rPr>
      </w:pPr>
    </w:p>
    <w:p w14:paraId="501FD8E6" w14:textId="77777777" w:rsidR="009B494D" w:rsidRPr="005C23FF" w:rsidRDefault="009B494D" w:rsidP="00625402">
      <w:pPr>
        <w:pStyle w:val="Nagwek1"/>
        <w:jc w:val="right"/>
        <w:rPr>
          <w:szCs w:val="24"/>
        </w:rPr>
      </w:pPr>
    </w:p>
    <w:p w14:paraId="70D0CC77" w14:textId="77777777" w:rsidR="00D95C9A" w:rsidRPr="005C23FF" w:rsidRDefault="00683217" w:rsidP="00625402">
      <w:pPr>
        <w:pStyle w:val="Nagwek1"/>
        <w:jc w:val="right"/>
        <w:rPr>
          <w:szCs w:val="24"/>
        </w:rPr>
      </w:pPr>
      <w:r w:rsidRPr="005C23FF">
        <w:rPr>
          <w:szCs w:val="24"/>
        </w:rPr>
        <w:t xml:space="preserve">Koneck, dnia </w:t>
      </w:r>
      <w:r w:rsidR="00B31B1A" w:rsidRPr="005C23FF">
        <w:rPr>
          <w:szCs w:val="24"/>
        </w:rPr>
        <w:t>02</w:t>
      </w:r>
      <w:r w:rsidR="0076312F" w:rsidRPr="005C23FF">
        <w:rPr>
          <w:szCs w:val="24"/>
        </w:rPr>
        <w:t>.12</w:t>
      </w:r>
      <w:r w:rsidR="003A2E41" w:rsidRPr="005C23FF">
        <w:rPr>
          <w:szCs w:val="24"/>
        </w:rPr>
        <w:t>.202</w:t>
      </w:r>
      <w:r w:rsidR="003C7FE7" w:rsidRPr="005C23FF">
        <w:rPr>
          <w:szCs w:val="24"/>
        </w:rPr>
        <w:t>2</w:t>
      </w:r>
      <w:r w:rsidR="00757E64" w:rsidRPr="005C23FF">
        <w:rPr>
          <w:szCs w:val="24"/>
        </w:rPr>
        <w:t xml:space="preserve"> r.</w:t>
      </w:r>
    </w:p>
    <w:p w14:paraId="1540D410" w14:textId="77777777" w:rsidR="00757E64" w:rsidRPr="005C23FF" w:rsidRDefault="002D1E71" w:rsidP="00C13140">
      <w:pPr>
        <w:pStyle w:val="Nagwek1"/>
        <w:rPr>
          <w:szCs w:val="24"/>
        </w:rPr>
      </w:pPr>
      <w:r w:rsidRPr="005C23FF">
        <w:rPr>
          <w:b/>
          <w:szCs w:val="24"/>
        </w:rPr>
        <w:t>BI.271.12</w:t>
      </w:r>
      <w:r w:rsidR="00D01ACF" w:rsidRPr="005C23FF">
        <w:rPr>
          <w:b/>
          <w:szCs w:val="24"/>
        </w:rPr>
        <w:t>.2022</w:t>
      </w:r>
      <w:r w:rsidR="008454B4" w:rsidRPr="005C23FF">
        <w:rPr>
          <w:b/>
          <w:szCs w:val="24"/>
        </w:rPr>
        <w:t xml:space="preserve"> </w:t>
      </w:r>
    </w:p>
    <w:p w14:paraId="10F94554" w14:textId="77777777" w:rsidR="002F7AC9" w:rsidRPr="005C23FF" w:rsidRDefault="002F7AC9" w:rsidP="005C23FF">
      <w:pPr>
        <w:rPr>
          <w:b/>
          <w:sz w:val="24"/>
          <w:szCs w:val="24"/>
        </w:rPr>
      </w:pPr>
    </w:p>
    <w:p w14:paraId="45E55A9E" w14:textId="77777777" w:rsidR="00CA1989" w:rsidRPr="005C23FF" w:rsidRDefault="00D01ACF" w:rsidP="0034174E">
      <w:pPr>
        <w:jc w:val="center"/>
        <w:rPr>
          <w:b/>
          <w:sz w:val="24"/>
          <w:szCs w:val="24"/>
        </w:rPr>
      </w:pPr>
      <w:r w:rsidRPr="005C23FF">
        <w:rPr>
          <w:b/>
          <w:sz w:val="24"/>
          <w:szCs w:val="24"/>
        </w:rPr>
        <w:t>WYJAŚNIENIA TREŚCI SWZ</w:t>
      </w:r>
    </w:p>
    <w:p w14:paraId="0AD23498" w14:textId="77777777" w:rsidR="00F9109F" w:rsidRPr="005C23FF" w:rsidRDefault="00F9109F" w:rsidP="00D01ACF">
      <w:pPr>
        <w:spacing w:line="360" w:lineRule="auto"/>
        <w:jc w:val="both"/>
        <w:rPr>
          <w:sz w:val="24"/>
          <w:szCs w:val="24"/>
        </w:rPr>
      </w:pPr>
    </w:p>
    <w:p w14:paraId="399AE18C" w14:textId="46D35B99" w:rsidR="00D01ACF" w:rsidRPr="005C23FF" w:rsidRDefault="002D1E71" w:rsidP="002D1E71">
      <w:pPr>
        <w:pStyle w:val="Nagwek"/>
        <w:spacing w:line="360" w:lineRule="auto"/>
        <w:jc w:val="both"/>
        <w:rPr>
          <w:i/>
          <w:sz w:val="24"/>
          <w:szCs w:val="24"/>
        </w:rPr>
      </w:pPr>
      <w:r w:rsidRPr="005C23FF">
        <w:rPr>
          <w:sz w:val="24"/>
          <w:szCs w:val="24"/>
        </w:rPr>
        <w:t>D</w:t>
      </w:r>
      <w:r w:rsidR="00D01ACF" w:rsidRPr="005C23FF">
        <w:rPr>
          <w:sz w:val="24"/>
          <w:szCs w:val="24"/>
        </w:rPr>
        <w:t>otyczy: postępowania o udzielenie zamówienia publicznego na zadanie pn. ,,</w:t>
      </w:r>
      <w:r w:rsidRPr="005C23FF">
        <w:rPr>
          <w:i/>
          <w:sz w:val="24"/>
          <w:szCs w:val="24"/>
        </w:rPr>
        <w:t xml:space="preserve">Odbiór </w:t>
      </w:r>
      <w:r w:rsidR="005C23FF" w:rsidRPr="005C23FF">
        <w:rPr>
          <w:i/>
          <w:sz w:val="24"/>
          <w:szCs w:val="24"/>
        </w:rPr>
        <w:br/>
      </w:r>
      <w:r w:rsidRPr="005C23FF">
        <w:rPr>
          <w:i/>
          <w:sz w:val="24"/>
          <w:szCs w:val="24"/>
        </w:rPr>
        <w:t>i zagospodarowanie odpadów komunalnych od właścicieli nieruchomości, położonych na terenie Gminy Koneck</w:t>
      </w:r>
      <w:r w:rsidRPr="005C23FF">
        <w:rPr>
          <w:b/>
          <w:bCs/>
          <w:sz w:val="24"/>
          <w:szCs w:val="24"/>
        </w:rPr>
        <w:t>”</w:t>
      </w:r>
    </w:p>
    <w:p w14:paraId="05CB9539" w14:textId="4D528897" w:rsidR="00D01ACF" w:rsidRPr="005C23FF" w:rsidRDefault="00D01ACF" w:rsidP="00EE2E56">
      <w:pPr>
        <w:pStyle w:val="Nagwek"/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W odpowiedzi na skierowane do zamawiającego zapytania informujemy:</w:t>
      </w:r>
    </w:p>
    <w:p w14:paraId="6E286B9E" w14:textId="77777777" w:rsidR="00D01ACF" w:rsidRPr="005C23FF" w:rsidRDefault="00D01ACF" w:rsidP="00D01ACF">
      <w:pPr>
        <w:pStyle w:val="Nagwek"/>
        <w:jc w:val="both"/>
        <w:rPr>
          <w:sz w:val="24"/>
          <w:szCs w:val="24"/>
        </w:rPr>
      </w:pPr>
    </w:p>
    <w:p w14:paraId="1FB58A48" w14:textId="77777777" w:rsidR="00D01ACF" w:rsidRPr="005C23FF" w:rsidRDefault="00D01ACF" w:rsidP="00D01ACF">
      <w:pPr>
        <w:pStyle w:val="Nagwek"/>
        <w:jc w:val="both"/>
        <w:rPr>
          <w:b/>
          <w:sz w:val="24"/>
          <w:szCs w:val="24"/>
          <w:u w:val="single"/>
        </w:rPr>
      </w:pPr>
      <w:r w:rsidRPr="005C23FF">
        <w:rPr>
          <w:b/>
          <w:sz w:val="24"/>
          <w:szCs w:val="24"/>
          <w:u w:val="single"/>
        </w:rPr>
        <w:t xml:space="preserve">Zapytanie oferentów: </w:t>
      </w:r>
    </w:p>
    <w:p w14:paraId="1286A5A1" w14:textId="77777777" w:rsidR="00D01ACF" w:rsidRPr="005C23FF" w:rsidRDefault="00D01ACF" w:rsidP="00D01ACF">
      <w:pPr>
        <w:pStyle w:val="Nagwek"/>
        <w:jc w:val="both"/>
        <w:rPr>
          <w:sz w:val="24"/>
          <w:szCs w:val="24"/>
        </w:rPr>
      </w:pPr>
    </w:p>
    <w:p w14:paraId="528CD12D" w14:textId="77777777" w:rsidR="00D01ACF" w:rsidRPr="005C23FF" w:rsidRDefault="00D01ACF" w:rsidP="00255FD8">
      <w:pPr>
        <w:pStyle w:val="Nagwek"/>
        <w:jc w:val="both"/>
        <w:rPr>
          <w:b/>
          <w:sz w:val="24"/>
          <w:szCs w:val="24"/>
          <w:u w:val="single"/>
        </w:rPr>
      </w:pPr>
      <w:r w:rsidRPr="005C23FF">
        <w:rPr>
          <w:b/>
          <w:sz w:val="24"/>
          <w:szCs w:val="24"/>
          <w:u w:val="single"/>
        </w:rPr>
        <w:t>Pytanie nr 1</w:t>
      </w:r>
    </w:p>
    <w:p w14:paraId="7F419452" w14:textId="77777777" w:rsidR="003D2689" w:rsidRPr="005C23FF" w:rsidRDefault="003D2689" w:rsidP="00255FD8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Dotyczy Rozdziału III pkt 8 Specyfikacji Warunków Zamówienia / § 3 ust. 3 Umowy </w:t>
      </w:r>
    </w:p>
    <w:p w14:paraId="11E3F9FD" w14:textId="77777777" w:rsidR="003D2689" w:rsidRPr="005C23FF" w:rsidRDefault="003D2689" w:rsidP="00255FD8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W Rozdziale III pkt 8 SWZ Zamawiający informuje, iż: </w:t>
      </w:r>
    </w:p>
    <w:p w14:paraId="71FA1D79" w14:textId="76F6F1B0" w:rsidR="003D2689" w:rsidRPr="005C23FF" w:rsidRDefault="003D2689" w:rsidP="00255FD8">
      <w:pPr>
        <w:spacing w:line="360" w:lineRule="auto"/>
        <w:jc w:val="both"/>
        <w:rPr>
          <w:sz w:val="24"/>
          <w:szCs w:val="24"/>
          <w:u w:val="single"/>
        </w:rPr>
      </w:pPr>
      <w:r w:rsidRPr="005C23FF">
        <w:rPr>
          <w:sz w:val="24"/>
          <w:szCs w:val="24"/>
        </w:rPr>
        <w:t xml:space="preserve">,,Zamawiający, stosownie do art. 95 ustawy, wymaga aby wszystkie osoby wykonujące czynności </w:t>
      </w:r>
      <w:r w:rsidRPr="005C23FF">
        <w:rPr>
          <w:sz w:val="24"/>
          <w:szCs w:val="24"/>
        </w:rPr>
        <w:br/>
        <w:t>w zakresie realizacji przedmiotu zamówienia, których wykonanie polega na wykorzystywaniu pracy w sposób określony w art. 22 § 1 (art. 22 § 1 ustawy z dnia 26 czerwca 1976 r. – Kodeks pracy: „Przez nawiązanie stosunku pracy pracownik zobowiązuje się do wykonywania pracy określonego rodzaju na rzecz pracodawcy i pod jego kierownictwem oraz w miejscu i czasie wyznaczonym przez pracodawcę, a pracodawca – do zatrudniania pracownika za wynagrodzeniem”) ustawy z dnia 26 czerwca 1974 r. – Kodeks pracy, zostały zatrudnione przez wykonawcę lub podwykonawcę na podstawie umowy o pracę. Wykonawca lub podwykonawca zatrudni wyżej wymienione osoby na okres realizacji zamówienia. W przypadku rozwiązania stosunku pracy przed zakończeniem tego okresu, zobowiązuje się do niezwłocznego zatrudnienia na to miejsce innej osoby.”</w:t>
      </w:r>
    </w:p>
    <w:p w14:paraId="23499E80" w14:textId="77777777" w:rsidR="003D2689" w:rsidRPr="005C23FF" w:rsidRDefault="003D2689" w:rsidP="00255FD8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Tożsamy zapis istnieje w § 3 ust. 3 Umowy.</w:t>
      </w:r>
    </w:p>
    <w:p w14:paraId="5A524B92" w14:textId="7AA2D41C" w:rsidR="00D01ACF" w:rsidRPr="005C23FF" w:rsidRDefault="003D2689" w:rsidP="00255FD8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Wnosimy o odstąpienie od wymogu zatrudnienia nowej osoby w przedmiotowym przypadku. Zamiast tego proponujemy nałożenie na Wykonawcę obowiązku „</w:t>
      </w:r>
      <w:r w:rsidRPr="005C23FF">
        <w:rPr>
          <w:b/>
          <w:sz w:val="24"/>
          <w:szCs w:val="24"/>
        </w:rPr>
        <w:t>wskazania innej osoby/innego pracownika”</w:t>
      </w:r>
      <w:r w:rsidRPr="005C23FF">
        <w:rPr>
          <w:sz w:val="24"/>
          <w:szCs w:val="24"/>
        </w:rPr>
        <w:t xml:space="preserve"> w miejsce pracownika, z którym rozwiązano umowę o pracę. Dotychczasowy zapis sugeruje zatrudnienie przez Wykonawcę nowej osoby, a nie np. przesunięcie pracownika obsługującego dotychczas u Wykonawcy inną gminę.</w:t>
      </w:r>
    </w:p>
    <w:p w14:paraId="222A0D49" w14:textId="77777777" w:rsidR="00D01ACF" w:rsidRPr="005C23FF" w:rsidRDefault="00D01ACF" w:rsidP="00D01A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23FF">
        <w:rPr>
          <w:b/>
          <w:sz w:val="24"/>
          <w:szCs w:val="24"/>
          <w:u w:val="single"/>
        </w:rPr>
        <w:t>Odpowiedź:</w:t>
      </w:r>
    </w:p>
    <w:p w14:paraId="424C7CEA" w14:textId="77777777" w:rsidR="003D2689" w:rsidRPr="005C23FF" w:rsidRDefault="002D1E71" w:rsidP="002D1E71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Zamawiający odstępuje od wymogu zatrudnienia nowej osoby i dopuszcza przesunięcie w ramach posiadanych zasobów. </w:t>
      </w:r>
    </w:p>
    <w:p w14:paraId="6373AB20" w14:textId="77777777" w:rsidR="005C23FF" w:rsidRDefault="005C23FF" w:rsidP="00255FD8">
      <w:pPr>
        <w:spacing w:after="200"/>
        <w:rPr>
          <w:b/>
          <w:sz w:val="24"/>
          <w:szCs w:val="24"/>
          <w:u w:val="single"/>
        </w:rPr>
      </w:pPr>
    </w:p>
    <w:p w14:paraId="21C92BC4" w14:textId="77777777" w:rsidR="005C23FF" w:rsidRDefault="005C23FF" w:rsidP="00255FD8">
      <w:pPr>
        <w:spacing w:after="200"/>
        <w:rPr>
          <w:b/>
          <w:sz w:val="24"/>
          <w:szCs w:val="24"/>
          <w:u w:val="single"/>
        </w:rPr>
      </w:pPr>
    </w:p>
    <w:p w14:paraId="22DF0983" w14:textId="6778D67B" w:rsidR="00255FD8" w:rsidRPr="005C23FF" w:rsidRDefault="00EE2E56" w:rsidP="00255FD8">
      <w:pPr>
        <w:spacing w:after="200"/>
        <w:rPr>
          <w:sz w:val="24"/>
          <w:szCs w:val="24"/>
        </w:rPr>
      </w:pPr>
      <w:r w:rsidRPr="005C23FF">
        <w:rPr>
          <w:b/>
          <w:sz w:val="24"/>
          <w:szCs w:val="24"/>
          <w:u w:val="single"/>
        </w:rPr>
        <w:t xml:space="preserve">Pytanie nr 2 </w:t>
      </w:r>
      <w:r w:rsidRPr="005C23FF">
        <w:rPr>
          <w:sz w:val="24"/>
          <w:szCs w:val="24"/>
        </w:rPr>
        <w:t xml:space="preserve"> </w:t>
      </w:r>
    </w:p>
    <w:p w14:paraId="617CBAF5" w14:textId="77777777" w:rsidR="00255FD8" w:rsidRPr="005C23FF" w:rsidRDefault="00255FD8" w:rsidP="00255F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lastRenderedPageBreak/>
        <w:t xml:space="preserve"> Dotyczy § 5 Umowy </w:t>
      </w:r>
    </w:p>
    <w:p w14:paraId="091D3714" w14:textId="77777777" w:rsidR="00255FD8" w:rsidRPr="005C23FF" w:rsidRDefault="00255FD8" w:rsidP="00255F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W § 5 Umowy Zamawiający informuje, iż: </w:t>
      </w:r>
    </w:p>
    <w:p w14:paraId="40D6A739" w14:textId="77777777" w:rsidR="00255FD8" w:rsidRPr="005C23FF" w:rsidRDefault="00255FD8" w:rsidP="00255F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„Termin wykonywania przedmiotu umowy, określa się od 01.01.2022 r. do 31.12.2022 r.” </w:t>
      </w:r>
    </w:p>
    <w:p w14:paraId="05DA0EF3" w14:textId="00B40606" w:rsidR="00255FD8" w:rsidRPr="005C23FF" w:rsidRDefault="00255FD8" w:rsidP="00255F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23FF">
        <w:rPr>
          <w:rFonts w:ascii="Times New Roman" w:hAnsi="Times New Roman" w:cs="Times New Roman"/>
        </w:rPr>
        <w:t>Wnosimy o zmianę zapisu „od 01.01.2022 r. do 31.12.2022 r.” na zapis „od 01.01.2023 r. do</w:t>
      </w:r>
      <w:r w:rsidR="005C23FF">
        <w:rPr>
          <w:rFonts w:ascii="Times New Roman" w:hAnsi="Times New Roman" w:cs="Times New Roman"/>
        </w:rPr>
        <w:t xml:space="preserve"> </w:t>
      </w:r>
      <w:r w:rsidRPr="005C23FF">
        <w:rPr>
          <w:rFonts w:ascii="Times New Roman" w:hAnsi="Times New Roman" w:cs="Times New Roman"/>
        </w:rPr>
        <w:t xml:space="preserve">31.12.2023 r.”. </w:t>
      </w:r>
    </w:p>
    <w:p w14:paraId="197C4092" w14:textId="77777777" w:rsidR="00EE2E56" w:rsidRPr="005C23FF" w:rsidRDefault="00EE2E56" w:rsidP="00255FD8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>Odpowiedź:</w:t>
      </w:r>
    </w:p>
    <w:p w14:paraId="4EC5CEAB" w14:textId="1EF863A6" w:rsidR="00EE2E56" w:rsidRPr="005C23FF" w:rsidRDefault="002D1E71" w:rsidP="00255FD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23FF">
        <w:rPr>
          <w:rFonts w:ascii="Times New Roman" w:hAnsi="Times New Roman" w:cs="Times New Roman"/>
          <w:color w:val="auto"/>
        </w:rPr>
        <w:t xml:space="preserve">Zamawiający dokonuje zmiany zapisu w terminie wykonywania przedmiotu umowy </w:t>
      </w:r>
      <w:r w:rsidR="00E379A7" w:rsidRPr="005C23FF">
        <w:rPr>
          <w:rFonts w:ascii="Times New Roman" w:hAnsi="Times New Roman" w:cs="Times New Roman"/>
          <w:color w:val="auto"/>
        </w:rPr>
        <w:br/>
      </w:r>
      <w:r w:rsidRPr="005C23FF">
        <w:rPr>
          <w:rFonts w:ascii="Times New Roman" w:hAnsi="Times New Roman" w:cs="Times New Roman"/>
          <w:color w:val="auto"/>
        </w:rPr>
        <w:t>od 01.01.2023 r. do 31.12.2023 r.</w:t>
      </w:r>
    </w:p>
    <w:p w14:paraId="159667B7" w14:textId="77777777" w:rsidR="00255FD8" w:rsidRPr="005C23FF" w:rsidRDefault="00255FD8" w:rsidP="00255FD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15990B" w14:textId="77777777" w:rsidR="00EE2E56" w:rsidRPr="005C23FF" w:rsidRDefault="00EE2E56" w:rsidP="00EE2E56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>Pytanie nr 3</w:t>
      </w:r>
    </w:p>
    <w:p w14:paraId="459D125D" w14:textId="77777777" w:rsidR="003D2689" w:rsidRPr="005C23FF" w:rsidRDefault="003D2689" w:rsidP="00255FD8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Dotyczy Rozdziału 2 pkt 2.2. Opisu Przedmiotu Zamówienia</w:t>
      </w:r>
    </w:p>
    <w:p w14:paraId="35D64BAF" w14:textId="77777777" w:rsidR="003D2689" w:rsidRPr="005C23FF" w:rsidRDefault="003D2689" w:rsidP="00255FD8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W Rozdziale 2 pkt 2.2. OPZ Zamawiający informuje, iż zakres świadczonej usługi obejmuje:</w:t>
      </w:r>
    </w:p>
    <w:p w14:paraId="79224081" w14:textId="77777777" w:rsidR="003D2689" w:rsidRPr="005C23FF" w:rsidRDefault="003D2689" w:rsidP="00255FD8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„Wyposażenie nieodpłatnie właścicieli nieruchomości zamieszkałych na terenie gminy Koneck               w niezbędne worki do gromadzenia odpadów komunalnych zbieranych w sposób selektywny (szkło – kolor zielony, papier i tektura – kolor niebieski, metale i tworzywa sztuczne – kolor żółty, opakowania wielomateriałowe – kolor czarny, odpady biodegradowalne – kolor brązowy).”</w:t>
      </w:r>
    </w:p>
    <w:p w14:paraId="32117D17" w14:textId="77777777" w:rsidR="003D2689" w:rsidRPr="005C23FF" w:rsidRDefault="003D2689" w:rsidP="00255FD8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Z uwagi na fakt, iż stosownie do § 2 ust. 4 Rozporządzenia Ministra Klimatu Środowiska z dnia 10.05.2021 r. w sprawie sposobu selektywnego zbierania wybranych frakcji odpadów – frakcje odpadów, w których skład wchodzą odpady metali, w tym odpady opakowanie z metali, odpady                z tworzyw sztucznych, w tym odpady opakowaniowe z tworzyw sztucznych, oraz </w:t>
      </w:r>
      <w:r w:rsidRPr="005C23FF">
        <w:rPr>
          <w:sz w:val="24"/>
          <w:szCs w:val="24"/>
          <w:u w:val="single"/>
        </w:rPr>
        <w:t xml:space="preserve">odpady </w:t>
      </w:r>
      <w:r w:rsidRPr="005C23FF">
        <w:rPr>
          <w:sz w:val="24"/>
          <w:szCs w:val="24"/>
        </w:rPr>
        <w:t xml:space="preserve">opakowaniowe wielomateriałowe, zbiera się w pojemnikach lub workach koloru żółtego, oznaczonych napisem „Metale i tworzywa sztuczne”, wnosimy o odstąpienie od wymogu wyposażenia właścicieli nieruchomości w worki koloru czarnego na opakowania wielomateriałowe. </w:t>
      </w:r>
    </w:p>
    <w:p w14:paraId="63F8A84E" w14:textId="77777777" w:rsidR="00EE2E56" w:rsidRPr="005C23FF" w:rsidRDefault="00EE2E56" w:rsidP="007458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 xml:space="preserve">Odpowiedź: </w:t>
      </w:r>
    </w:p>
    <w:p w14:paraId="555DA714" w14:textId="51F28B92" w:rsidR="00EE2E56" w:rsidRPr="005C23FF" w:rsidRDefault="005C23FF" w:rsidP="00255FD8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Zamawiający</w:t>
      </w:r>
      <w:r w:rsidR="007458F5" w:rsidRPr="005C23FF">
        <w:rPr>
          <w:sz w:val="24"/>
          <w:szCs w:val="24"/>
        </w:rPr>
        <w:t xml:space="preserve"> odstępuje od wymogu wyposażenia właścicieli nieruchomości w worki koloru czarnego na opakowania wielomateriałowe.</w:t>
      </w:r>
    </w:p>
    <w:p w14:paraId="04DF95F1" w14:textId="77777777" w:rsidR="00255FD8" w:rsidRPr="005C23FF" w:rsidRDefault="00255FD8" w:rsidP="00255FD8">
      <w:pPr>
        <w:spacing w:line="360" w:lineRule="auto"/>
        <w:jc w:val="both"/>
        <w:rPr>
          <w:sz w:val="24"/>
          <w:szCs w:val="24"/>
        </w:rPr>
      </w:pPr>
    </w:p>
    <w:p w14:paraId="1087F2B4" w14:textId="77777777" w:rsidR="003D2689" w:rsidRPr="005C23FF" w:rsidRDefault="003D2689" w:rsidP="003D268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>Pytanie nr 4</w:t>
      </w:r>
    </w:p>
    <w:p w14:paraId="4A76A70D" w14:textId="77777777" w:rsidR="00255FD8" w:rsidRPr="005C23FF" w:rsidRDefault="00255FD8" w:rsidP="00255F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Dotyczy Rozdziału 6 pkt 6.1.2. Opisu Przedmiotu Zamówienia </w:t>
      </w:r>
    </w:p>
    <w:p w14:paraId="44F37863" w14:textId="77777777" w:rsidR="00255FD8" w:rsidRPr="005C23FF" w:rsidRDefault="00255FD8" w:rsidP="00255F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W Rozdziale 6 pkt 6.1.2. OPZ Zamawiający informuje, iż: </w:t>
      </w:r>
    </w:p>
    <w:p w14:paraId="4B5E3F90" w14:textId="77777777" w:rsidR="00255FD8" w:rsidRPr="005C23FF" w:rsidRDefault="00255FD8" w:rsidP="00255F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„Możliwość powierzenia przez Wykonawcę wykonania części zamówienia Podwykonawcom: </w:t>
      </w:r>
    </w:p>
    <w:p w14:paraId="79B949BB" w14:textId="77777777" w:rsidR="00255FD8" w:rsidRPr="005C23FF" w:rsidRDefault="00255FD8" w:rsidP="00255F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(…) zamawiający zastrzega, że kluczowe części niniejszego zamówienia polegające na opisie zastrzeżonych części zamówienia muszą zostać wykonane osobiście przez Wykonawcę. Zastrzeżenie to nie jest skuteczne w zakresie, w jakim Wykonawca powołuje się na zasoby innego podmiotu.” </w:t>
      </w:r>
    </w:p>
    <w:p w14:paraId="544E83A4" w14:textId="77777777" w:rsidR="003D2689" w:rsidRPr="005C23FF" w:rsidRDefault="00255FD8" w:rsidP="00255FD8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</w:rPr>
        <w:t xml:space="preserve">Co Zamawiający rozumie poprzez zapis „kluczowe części niniejszego zamówienia </w:t>
      </w:r>
      <w:r w:rsidRPr="005C23FF">
        <w:rPr>
          <w:rFonts w:ascii="Times New Roman" w:hAnsi="Times New Roman" w:cs="Times New Roman"/>
          <w:color w:val="auto"/>
        </w:rPr>
        <w:t>polegające na opisie zastrzeżonych części zamówienia”?</w:t>
      </w:r>
    </w:p>
    <w:p w14:paraId="631D1C64" w14:textId="77777777" w:rsidR="008C31A8" w:rsidRPr="005C23FF" w:rsidRDefault="003D2689" w:rsidP="008C31A8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lastRenderedPageBreak/>
        <w:t xml:space="preserve">Odpowiedź: </w:t>
      </w:r>
    </w:p>
    <w:p w14:paraId="6ED72528" w14:textId="77777777" w:rsidR="008C31A8" w:rsidRPr="005C23FF" w:rsidRDefault="00B005F2" w:rsidP="008C31A8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color w:val="auto"/>
        </w:rPr>
        <w:t xml:space="preserve">Zamawiający informuje, że </w:t>
      </w:r>
      <w:r w:rsidR="008C31A8" w:rsidRPr="005C23FF">
        <w:rPr>
          <w:rFonts w:ascii="Times New Roman" w:hAnsi="Times New Roman" w:cs="Times New Roman"/>
          <w:color w:val="auto"/>
        </w:rPr>
        <w:t xml:space="preserve">poprzez zapis „kluczowe części niniejszego zamówienia polegające na opisie zastrzeżonych części zamówienia” rozumie, że </w:t>
      </w:r>
      <w:r w:rsidR="00115BA9" w:rsidRPr="005C23FF">
        <w:rPr>
          <w:rFonts w:ascii="Times New Roman" w:hAnsi="Times New Roman" w:cs="Times New Roman"/>
          <w:color w:val="auto"/>
        </w:rPr>
        <w:t>zgodnie ze wzorem  umowy w § 4 ust. 2 Zamawiający może zgłosić zastrzeżenia do projektu umowy lub nie zaakceptować umowy</w:t>
      </w:r>
      <w:r w:rsidR="008C31A8" w:rsidRPr="005C23FF">
        <w:rPr>
          <w:rFonts w:ascii="Times New Roman" w:hAnsi="Times New Roman" w:cs="Times New Roman"/>
          <w:color w:val="auto"/>
        </w:rPr>
        <w:t xml:space="preserve">               </w:t>
      </w:r>
      <w:r w:rsidR="00115BA9" w:rsidRPr="005C23FF">
        <w:rPr>
          <w:rFonts w:ascii="Times New Roman" w:hAnsi="Times New Roman" w:cs="Times New Roman"/>
          <w:color w:val="auto"/>
        </w:rPr>
        <w:t xml:space="preserve"> i zgłosić sprzeciw do umowy</w:t>
      </w:r>
      <w:r w:rsidR="008C31A8" w:rsidRPr="005C23FF">
        <w:rPr>
          <w:rFonts w:ascii="Times New Roman" w:hAnsi="Times New Roman" w:cs="Times New Roman"/>
          <w:color w:val="auto"/>
        </w:rPr>
        <w:t xml:space="preserve"> </w:t>
      </w:r>
      <w:r w:rsidR="00115BA9" w:rsidRPr="005C23FF">
        <w:rPr>
          <w:rFonts w:ascii="Times New Roman" w:hAnsi="Times New Roman" w:cs="Times New Roman"/>
          <w:color w:val="auto"/>
        </w:rPr>
        <w:t xml:space="preserve">o podwykonawstwo </w:t>
      </w:r>
      <w:r w:rsidR="008C31A8" w:rsidRPr="005C23FF">
        <w:rPr>
          <w:rFonts w:ascii="Times New Roman" w:hAnsi="Times New Roman" w:cs="Times New Roman"/>
          <w:color w:val="auto"/>
          <w:lang w:eastAsia="ar-SA"/>
        </w:rPr>
        <w:t>niespełniającej wymagań wskazanych                            w niniejszej umowie oraz może złożyć sprzeciw wobec wykonywania usługi przez podwykonawcę.</w:t>
      </w:r>
    </w:p>
    <w:p w14:paraId="4EB960E6" w14:textId="77777777" w:rsidR="003D2689" w:rsidRPr="005C23FF" w:rsidRDefault="003D2689" w:rsidP="00757E64">
      <w:pPr>
        <w:jc w:val="both"/>
        <w:rPr>
          <w:sz w:val="24"/>
          <w:szCs w:val="24"/>
        </w:rPr>
      </w:pPr>
    </w:p>
    <w:p w14:paraId="38C72AA7" w14:textId="77777777" w:rsidR="003D2689" w:rsidRPr="005C23FF" w:rsidRDefault="003D2689" w:rsidP="003D268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>Pytanie nr 5</w:t>
      </w:r>
    </w:p>
    <w:p w14:paraId="4BBC0D01" w14:textId="77777777" w:rsidR="00255FD8" w:rsidRPr="005C23FF" w:rsidRDefault="00255FD8" w:rsidP="005009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Dotyczy Rozdziału 2 pkt 2.2. Opisu Przedmiotu Zamówienia / § 1 ust. 2 pkt 5 Umowy </w:t>
      </w:r>
    </w:p>
    <w:p w14:paraId="084BAC05" w14:textId="77777777" w:rsidR="00255FD8" w:rsidRPr="005C23FF" w:rsidRDefault="00255FD8" w:rsidP="005009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W Rozdziale 2 pkt 2.2. OPZ i § 1 ust. 2 pkt 5 Umowy Zamawiający informuje, iż: </w:t>
      </w:r>
    </w:p>
    <w:p w14:paraId="5A12E853" w14:textId="77777777" w:rsidR="00255FD8" w:rsidRPr="005C23FF" w:rsidRDefault="00255FD8" w:rsidP="005009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„Wykonawca w ramach świadczonej Usługi jest zobowiązany do zorganizowania i prowadzenia                 w optymalnej odległości dla mieszkańców gminy Koneck Punktu Selektywnego Zbierania Odpadów Komunalnych (PSZOK), do którego mieszkańcy będą mogli dostarczać odpady komunalne we własnych zakresie.” </w:t>
      </w:r>
    </w:p>
    <w:p w14:paraId="22678DF3" w14:textId="77777777" w:rsidR="00255FD8" w:rsidRPr="005C23FF" w:rsidRDefault="00255FD8" w:rsidP="005009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1) Co Zamawiający rozumie poprzez zapis „w optymalnej odległości”? Czy jest jakieś ograniczenie odległościowe w tym zakresie? </w:t>
      </w:r>
    </w:p>
    <w:p w14:paraId="6F965D35" w14:textId="519A2715" w:rsidR="00255FD8" w:rsidRPr="005C23FF" w:rsidRDefault="00255FD8" w:rsidP="005009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23FF">
        <w:rPr>
          <w:color w:val="000000"/>
          <w:sz w:val="24"/>
          <w:szCs w:val="24"/>
        </w:rPr>
        <w:t xml:space="preserve">2) Rodzaje przyjmowanych odpadów do PSZOK opisuje Regulamin utrzymania czystości                            i porządku na terenie gminy Koneck. </w:t>
      </w:r>
    </w:p>
    <w:p w14:paraId="27CFD20B" w14:textId="248D08DF" w:rsidR="003D2689" w:rsidRPr="005C23FF" w:rsidRDefault="00255FD8" w:rsidP="0050097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</w:rPr>
        <w:t>Z uwagi na powyższe prosimy o uwzględnienie w formularzu ofertowym wszystkich rodzajów odpadów, które Wykonawca ma przyjmować w ramach PSZOK, a jednocześnie o zmianę § 6 ust. 2 Umowy. Powyższe umożliwi Wykonawcy określić wszystkie koszty ponoszone przez niego                      w trakcie realizacji przedmiotu zamówienia.</w:t>
      </w:r>
    </w:p>
    <w:p w14:paraId="6AB9BBAC" w14:textId="77777777" w:rsidR="003D2689" w:rsidRPr="005C23FF" w:rsidRDefault="003D2689" w:rsidP="003D2689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 xml:space="preserve">Odpowiedź: </w:t>
      </w:r>
    </w:p>
    <w:p w14:paraId="7261A0DB" w14:textId="77777777" w:rsidR="008049D5" w:rsidRPr="005C23FF" w:rsidRDefault="008049D5" w:rsidP="00C402A3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Zamawiający informuje, że poprzez zapis ,,w optymalnej odległości’’ rozumie odległość do 20 km. </w:t>
      </w:r>
    </w:p>
    <w:p w14:paraId="2664D690" w14:textId="46DA8BC9" w:rsidR="00C402A3" w:rsidRPr="005C23FF" w:rsidRDefault="00C402A3" w:rsidP="00C402A3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Zamawiający uzupełni formularz ofertowy dodając wszystkie rodzaje odpadów, które Wykonawca ma przyjmować w ramach PSZOK, jednocześnie dokona zmian w § 6 ust. 2</w:t>
      </w:r>
      <w:r w:rsidR="003767FA">
        <w:rPr>
          <w:sz w:val="24"/>
          <w:szCs w:val="24"/>
        </w:rPr>
        <w:t xml:space="preserve"> umowy</w:t>
      </w:r>
      <w:r w:rsidRPr="005C23FF">
        <w:rPr>
          <w:sz w:val="24"/>
          <w:szCs w:val="24"/>
        </w:rPr>
        <w:t xml:space="preserve">. </w:t>
      </w:r>
    </w:p>
    <w:p w14:paraId="05882676" w14:textId="77777777" w:rsidR="008049D5" w:rsidRPr="005C23FF" w:rsidRDefault="008049D5" w:rsidP="00C402A3">
      <w:pPr>
        <w:spacing w:line="360" w:lineRule="auto"/>
        <w:jc w:val="both"/>
        <w:rPr>
          <w:sz w:val="24"/>
          <w:szCs w:val="24"/>
        </w:rPr>
      </w:pPr>
    </w:p>
    <w:p w14:paraId="53382FAB" w14:textId="77777777" w:rsidR="003D2689" w:rsidRPr="005C23FF" w:rsidRDefault="003D2689" w:rsidP="003D268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>Pytanie nr 6</w:t>
      </w:r>
    </w:p>
    <w:p w14:paraId="2D8992CE" w14:textId="77777777" w:rsidR="003D2689" w:rsidRPr="005C23FF" w:rsidRDefault="003D2689" w:rsidP="003D2689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Dotyczy Rozdziału 2 pkt 2.2. Opisu Przedmiotu Zamówienia / § 1 ust. 2 pkt 9 Umowy</w:t>
      </w:r>
    </w:p>
    <w:p w14:paraId="11D1C0F4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>W Rozdziale 2 pkt 2.2. OPZ i § 1 ust. 2 pkt 9 Umowy Zamawiający przewiduje dwa różne terminy na przekazanie Zamawiającemu do zatwierdzenia harmonogramu odbioru odpadów komunalnych.</w:t>
      </w:r>
    </w:p>
    <w:p w14:paraId="36E41B7F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>Proponujemy ujednolicenie przedmiotowych zapisów, poprzez użycie w OPZ i Umowie następującego sformułowania „do dnia 05 stycznia 2022 roku”.</w:t>
      </w:r>
    </w:p>
    <w:p w14:paraId="5418FC51" w14:textId="77777777" w:rsidR="003D2689" w:rsidRPr="005C23FF" w:rsidRDefault="003D2689" w:rsidP="003D2689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 xml:space="preserve">Odpowiedź: </w:t>
      </w:r>
    </w:p>
    <w:p w14:paraId="5D947F73" w14:textId="45B1508D" w:rsidR="003D2689" w:rsidRPr="005C23FF" w:rsidRDefault="003D2689" w:rsidP="003D2689">
      <w:pPr>
        <w:spacing w:line="360" w:lineRule="auto"/>
        <w:rPr>
          <w:sz w:val="24"/>
          <w:szCs w:val="24"/>
        </w:rPr>
      </w:pPr>
      <w:r w:rsidRPr="005C23FF">
        <w:rPr>
          <w:sz w:val="24"/>
          <w:szCs w:val="24"/>
        </w:rPr>
        <w:t>Zamawiający ujednolica zapis poprzez sformułowanie „do 5 stycznie 202</w:t>
      </w:r>
      <w:r w:rsidR="005C23FF" w:rsidRPr="005C23FF">
        <w:rPr>
          <w:sz w:val="24"/>
          <w:szCs w:val="24"/>
        </w:rPr>
        <w:t>3</w:t>
      </w:r>
      <w:r w:rsidR="009B1DB1">
        <w:rPr>
          <w:sz w:val="24"/>
          <w:szCs w:val="24"/>
        </w:rPr>
        <w:t xml:space="preserve"> roku</w:t>
      </w:r>
      <w:r w:rsidRPr="005C23FF">
        <w:rPr>
          <w:sz w:val="24"/>
          <w:szCs w:val="24"/>
        </w:rPr>
        <w:t>’’.</w:t>
      </w:r>
    </w:p>
    <w:p w14:paraId="24EA3852" w14:textId="77777777" w:rsidR="00BA027E" w:rsidRPr="005C23FF" w:rsidRDefault="00BA027E" w:rsidP="00757E64">
      <w:pPr>
        <w:jc w:val="both"/>
        <w:rPr>
          <w:sz w:val="24"/>
          <w:szCs w:val="24"/>
        </w:rPr>
      </w:pPr>
    </w:p>
    <w:p w14:paraId="487F5796" w14:textId="77777777" w:rsidR="003D2689" w:rsidRPr="005C23FF" w:rsidRDefault="003D2689" w:rsidP="003D268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>Pytanie nr 7</w:t>
      </w:r>
    </w:p>
    <w:p w14:paraId="584FFF5D" w14:textId="77777777" w:rsidR="003D2689" w:rsidRPr="005C23FF" w:rsidRDefault="003D2689" w:rsidP="003D2689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Dotyczy § 3 ust. 6 Umowy</w:t>
      </w:r>
    </w:p>
    <w:p w14:paraId="100485E1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lastRenderedPageBreak/>
        <w:t>W § 3 ust. 6 Umowy Zamawiający informuje, iż:</w:t>
      </w:r>
    </w:p>
    <w:p w14:paraId="1890BC37" w14:textId="277F84A9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„Z tytułu nie spełnienia przez wykonawcę lub podwykonawcę wymogu zatrudnienia na podstawie umowy o pracę osób wykonujących wskazane w ust. 1 czynności Zamawiający przewiduje sankcję </w:t>
      </w:r>
      <w:r w:rsidR="005C23FF">
        <w:rPr>
          <w:sz w:val="24"/>
          <w:szCs w:val="24"/>
        </w:rPr>
        <w:br/>
      </w:r>
      <w:r w:rsidRPr="005C23FF">
        <w:rPr>
          <w:sz w:val="24"/>
          <w:szCs w:val="24"/>
        </w:rPr>
        <w:t>w postaci obowiązku zapłaty przez Wykonawcę kary umownej w wysokości 0,5% oceny oferty brutto Wykonawcy, za każdy stwierdzony przypadek”.</w:t>
      </w:r>
    </w:p>
    <w:p w14:paraId="03915BA8" w14:textId="6CE6000F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Czym Zamawiający kierował się ustalając wysokość kary umownej, o której mowa powyżej na 0,5% ceny oferty brutto Wykonawcy, za każdy stwierdzony przypadek? Przy założeniu, że Wykonawca z jakiejś przyczyny jednorazowo nie spełni wymogu zatrudnienia na podstawie umowy o pracę osób wykonujących wskazane w ust. 1 czynności zmuszony będzie zapłacić karę </w:t>
      </w:r>
      <w:r w:rsidR="005C23FF">
        <w:rPr>
          <w:sz w:val="24"/>
          <w:szCs w:val="24"/>
        </w:rPr>
        <w:br/>
      </w:r>
      <w:r w:rsidRPr="005C23FF">
        <w:rPr>
          <w:sz w:val="24"/>
          <w:szCs w:val="24"/>
        </w:rPr>
        <w:t>w wysokości kilku tysięcy złotych.</w:t>
      </w:r>
    </w:p>
    <w:p w14:paraId="1960E0AD" w14:textId="21DA22D4" w:rsidR="003D2689" w:rsidRPr="005C23FF" w:rsidRDefault="003D2689" w:rsidP="005C23FF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Wydaje się uzasadnionym, aby wysokość tej kary wynosiła nie więcej niż 0,1%. </w:t>
      </w:r>
    </w:p>
    <w:p w14:paraId="3498189A" w14:textId="77777777" w:rsidR="003D2689" w:rsidRPr="005C23FF" w:rsidRDefault="003D2689" w:rsidP="003D2689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 xml:space="preserve">Odpowiedź: </w:t>
      </w:r>
    </w:p>
    <w:p w14:paraId="4775199E" w14:textId="6211097B" w:rsidR="003D2689" w:rsidRPr="00500972" w:rsidRDefault="003D2689" w:rsidP="00500972">
      <w:pPr>
        <w:jc w:val="both"/>
        <w:rPr>
          <w:bCs/>
          <w:sz w:val="24"/>
          <w:szCs w:val="24"/>
        </w:rPr>
      </w:pPr>
      <w:r w:rsidRPr="005C23FF">
        <w:rPr>
          <w:bCs/>
          <w:sz w:val="24"/>
          <w:szCs w:val="24"/>
        </w:rPr>
        <w:t>Zamawiający nie wyraża zgody.</w:t>
      </w:r>
    </w:p>
    <w:p w14:paraId="726496EA" w14:textId="77777777" w:rsidR="003D2689" w:rsidRPr="005C23FF" w:rsidRDefault="003D2689" w:rsidP="003D268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>Pytanie nr 8</w:t>
      </w:r>
    </w:p>
    <w:p w14:paraId="17FE8B04" w14:textId="77777777" w:rsidR="003D2689" w:rsidRPr="005C23FF" w:rsidRDefault="003D2689" w:rsidP="003D2689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Dotyczy § 8 ust. 1 pkt b Umowy</w:t>
      </w:r>
    </w:p>
    <w:p w14:paraId="1B27E39C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>W § 8 ust. 1 pkt b Umowy Zamawiający informuje, iż:</w:t>
      </w:r>
    </w:p>
    <w:p w14:paraId="64539244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„Wykonawca zobowiązany jest do przekazywania w ramach sprawozdań opisanych w § 7 ust. 3, </w:t>
      </w:r>
      <w:r w:rsidRPr="005C23FF">
        <w:rPr>
          <w:sz w:val="24"/>
          <w:szCs w:val="24"/>
        </w:rPr>
        <w:br/>
        <w:t>a w szczególności informacji o: (…)</w:t>
      </w:r>
    </w:p>
    <w:p w14:paraId="751F1630" w14:textId="293A916C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b) osiągniętym w danym miesiącu oraz narastającego w danym roku kalendarzowym poziomie recyklingu, przygotowania do ponownego użycia odpadów papieru, metali, tworzyw sztucznych </w:t>
      </w:r>
      <w:r w:rsidR="005C23FF">
        <w:rPr>
          <w:sz w:val="24"/>
          <w:szCs w:val="24"/>
        </w:rPr>
        <w:br/>
      </w:r>
      <w:r w:rsidRPr="005C23FF">
        <w:rPr>
          <w:sz w:val="24"/>
          <w:szCs w:val="24"/>
        </w:rPr>
        <w:t>i szkła, i odpadów komunalnych ulegających biodegradacji, (…)”.</w:t>
      </w:r>
    </w:p>
    <w:p w14:paraId="44A32753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>Żaden wykonawca nie jest w stanie określić poziomu recyklingu za dany miesiąc ze względu na specyfikę procesu przyjmowania i zagospodarowania odpadów.</w:t>
      </w:r>
    </w:p>
    <w:p w14:paraId="4228669B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>Proponujemy, aby na początku zdania słowo „osiągniętym” zastąpić „szacunkowym”.</w:t>
      </w:r>
    </w:p>
    <w:p w14:paraId="30AA834C" w14:textId="77777777" w:rsidR="003D2689" w:rsidRPr="005C23FF" w:rsidRDefault="003D2689" w:rsidP="003D2689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 xml:space="preserve">Odpowiedź: </w:t>
      </w:r>
    </w:p>
    <w:p w14:paraId="608C7D37" w14:textId="42A59577" w:rsidR="001E5267" w:rsidRPr="005C23FF" w:rsidRDefault="003D2689" w:rsidP="00757E64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>Zamawiający po analizie wyraża zgodę na zamianę słowa ,,osiągnięty’’ na słowo ,,szacunkowy’’.</w:t>
      </w:r>
    </w:p>
    <w:p w14:paraId="08AC9E1F" w14:textId="77777777" w:rsidR="003D2689" w:rsidRPr="005C23FF" w:rsidRDefault="003D2689" w:rsidP="003D268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>Pytanie nr 9</w:t>
      </w:r>
    </w:p>
    <w:p w14:paraId="613AB765" w14:textId="77777777" w:rsidR="003D2689" w:rsidRPr="005C23FF" w:rsidRDefault="003D2689" w:rsidP="003D2689">
      <w:pPr>
        <w:spacing w:line="360" w:lineRule="auto"/>
        <w:jc w:val="both"/>
        <w:rPr>
          <w:sz w:val="24"/>
          <w:szCs w:val="24"/>
        </w:rPr>
      </w:pPr>
      <w:r w:rsidRPr="005C23FF">
        <w:rPr>
          <w:sz w:val="24"/>
          <w:szCs w:val="24"/>
        </w:rPr>
        <w:t>Dotyczy § 9 ust. 8 pkt 3 Umowy</w:t>
      </w:r>
    </w:p>
    <w:p w14:paraId="249A7702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>W § 9 ust. 8 pkt 3 Umowy Zamawiający informuje, iż:</w:t>
      </w:r>
    </w:p>
    <w:p w14:paraId="54D44EFC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>„Z tytułu niespełnienia wymagań w zakresie zatrudnienia Zamawiający zastosuje sankcje wobec Wykonawcy: (…)</w:t>
      </w:r>
    </w:p>
    <w:p w14:paraId="6FE6E96B" w14:textId="46E9AC08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3) W przypadku nie zatrudnienia przy realizacji zamówienia liczby osób wymaganej przez Zamawiającego, Wykonawca będzie zobowiązany do zapłacenia kary umownej Zamawiającemu, </w:t>
      </w:r>
      <w:r w:rsidR="005C23FF">
        <w:rPr>
          <w:sz w:val="24"/>
          <w:szCs w:val="24"/>
        </w:rPr>
        <w:br/>
      </w:r>
      <w:r w:rsidRPr="005C23FF">
        <w:rPr>
          <w:sz w:val="24"/>
          <w:szCs w:val="24"/>
        </w:rPr>
        <w:t>w wysokości 10% wynagrodzenia za każdą niezatrudnioną osobę poniżej liczby wymaganej przez Zamawiającego”.</w:t>
      </w:r>
    </w:p>
    <w:p w14:paraId="08959FD7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>Czym zamawiający kierował się ustalając wysokość kary umownej, o której mowa powyżej na 10% wynagrodzenia za każdą niezatrudnioną osobę poniżej liczby wymaganej przez Zamawiającego? Przy założeniu, że Wykonawca z jakiejś przyczyny jednorazowo nie spełni wymogu zatrudnienia przy realizacji zamówienia wymaganej liczby osób zmuszony będzie zapłacić karę w wysokości kilkunastu tysięcy złotych.</w:t>
      </w:r>
    </w:p>
    <w:p w14:paraId="6F21B938" w14:textId="77777777" w:rsidR="003D2689" w:rsidRPr="005C23FF" w:rsidRDefault="003D2689" w:rsidP="003D2689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>Wydaje się uzasadnionym, aby wysokość tej kary wynosiła nie więcej niż 0,1%.</w:t>
      </w:r>
    </w:p>
    <w:p w14:paraId="4A645D56" w14:textId="77777777" w:rsidR="003D2689" w:rsidRPr="005C23FF" w:rsidRDefault="003D2689" w:rsidP="003D2689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C23FF">
        <w:rPr>
          <w:rFonts w:ascii="Times New Roman" w:hAnsi="Times New Roman" w:cs="Times New Roman"/>
          <w:b/>
          <w:color w:val="auto"/>
          <w:u w:val="single"/>
        </w:rPr>
        <w:t xml:space="preserve">Odpowiedź: </w:t>
      </w:r>
    </w:p>
    <w:p w14:paraId="1105878E" w14:textId="6563D1A4" w:rsidR="002E4E08" w:rsidRPr="005C23FF" w:rsidRDefault="003D2689" w:rsidP="005C23FF">
      <w:pPr>
        <w:jc w:val="both"/>
        <w:rPr>
          <w:sz w:val="24"/>
          <w:szCs w:val="24"/>
        </w:rPr>
      </w:pPr>
      <w:r w:rsidRPr="005C23FF">
        <w:rPr>
          <w:sz w:val="24"/>
          <w:szCs w:val="24"/>
        </w:rPr>
        <w:t xml:space="preserve">Zamawiający nie wyraża zgody. </w:t>
      </w:r>
    </w:p>
    <w:sectPr w:rsidR="002E4E08" w:rsidRPr="005C23FF" w:rsidSect="00A17A2B">
      <w:foot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525F" w14:textId="77777777" w:rsidR="002D13CA" w:rsidRDefault="002D13CA" w:rsidP="0062508B">
      <w:r>
        <w:separator/>
      </w:r>
    </w:p>
  </w:endnote>
  <w:endnote w:type="continuationSeparator" w:id="0">
    <w:p w14:paraId="67581A22" w14:textId="77777777" w:rsidR="002D13CA" w:rsidRDefault="002D13CA" w:rsidP="0062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6D6C" w14:textId="77777777" w:rsidR="00F04256" w:rsidRPr="00F04256" w:rsidRDefault="00F04256">
    <w:pPr>
      <w:pStyle w:val="Stopka"/>
      <w:rPr>
        <w:sz w:val="16"/>
        <w:szCs w:val="16"/>
      </w:rPr>
    </w:pPr>
    <w:r w:rsidRPr="00F0425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BBD3" w14:textId="77777777" w:rsidR="002D13CA" w:rsidRDefault="002D13CA" w:rsidP="0062508B">
      <w:r>
        <w:separator/>
      </w:r>
    </w:p>
  </w:footnote>
  <w:footnote w:type="continuationSeparator" w:id="0">
    <w:p w14:paraId="3D88CA96" w14:textId="77777777" w:rsidR="002D13CA" w:rsidRDefault="002D13CA" w:rsidP="0062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1C8"/>
    <w:multiLevelType w:val="multilevel"/>
    <w:tmpl w:val="A2EE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E1804"/>
    <w:multiLevelType w:val="multilevel"/>
    <w:tmpl w:val="F47A8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A195C"/>
    <w:multiLevelType w:val="hybridMultilevel"/>
    <w:tmpl w:val="42E81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54C27"/>
    <w:multiLevelType w:val="hybridMultilevel"/>
    <w:tmpl w:val="38D0E086"/>
    <w:lvl w:ilvl="0" w:tplc="61CC33C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47F8415B"/>
    <w:multiLevelType w:val="hybridMultilevel"/>
    <w:tmpl w:val="E5C8DA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068C1"/>
    <w:multiLevelType w:val="multilevel"/>
    <w:tmpl w:val="0D1E8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45B68"/>
    <w:multiLevelType w:val="hybridMultilevel"/>
    <w:tmpl w:val="E968FD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0EE2965"/>
    <w:multiLevelType w:val="hybridMultilevel"/>
    <w:tmpl w:val="476A22E8"/>
    <w:lvl w:ilvl="0" w:tplc="5F8E2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0E0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0AEC"/>
    <w:multiLevelType w:val="hybridMultilevel"/>
    <w:tmpl w:val="5FBAC93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 w16cid:durableId="1420102191">
    <w:abstractNumId w:val="2"/>
  </w:num>
  <w:num w:numId="2" w16cid:durableId="1982803644">
    <w:abstractNumId w:val="4"/>
  </w:num>
  <w:num w:numId="3" w16cid:durableId="484317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8222425">
    <w:abstractNumId w:val="6"/>
  </w:num>
  <w:num w:numId="5" w16cid:durableId="1805926525">
    <w:abstractNumId w:val="0"/>
  </w:num>
  <w:num w:numId="6" w16cid:durableId="74283932">
    <w:abstractNumId w:val="1"/>
  </w:num>
  <w:num w:numId="7" w16cid:durableId="1636063897">
    <w:abstractNumId w:val="5"/>
  </w:num>
  <w:num w:numId="8" w16cid:durableId="500004202">
    <w:abstractNumId w:val="3"/>
  </w:num>
  <w:num w:numId="9" w16cid:durableId="545333079">
    <w:abstractNumId w:val="8"/>
  </w:num>
  <w:num w:numId="10" w16cid:durableId="257106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64"/>
    <w:rsid w:val="00036EB3"/>
    <w:rsid w:val="00040FEC"/>
    <w:rsid w:val="00050EC3"/>
    <w:rsid w:val="0006235B"/>
    <w:rsid w:val="000643ED"/>
    <w:rsid w:val="00073BAA"/>
    <w:rsid w:val="00075B39"/>
    <w:rsid w:val="00085FCA"/>
    <w:rsid w:val="000A29AB"/>
    <w:rsid w:val="000A2B04"/>
    <w:rsid w:val="000A4945"/>
    <w:rsid w:val="000B6F65"/>
    <w:rsid w:val="000C1040"/>
    <w:rsid w:val="000C6420"/>
    <w:rsid w:val="000E0480"/>
    <w:rsid w:val="000E1D51"/>
    <w:rsid w:val="000E4758"/>
    <w:rsid w:val="000E532A"/>
    <w:rsid w:val="00112EEE"/>
    <w:rsid w:val="00115BA9"/>
    <w:rsid w:val="00116004"/>
    <w:rsid w:val="00124C8A"/>
    <w:rsid w:val="00127465"/>
    <w:rsid w:val="00132DD6"/>
    <w:rsid w:val="00134D88"/>
    <w:rsid w:val="00147881"/>
    <w:rsid w:val="00147E95"/>
    <w:rsid w:val="001563BC"/>
    <w:rsid w:val="001662F6"/>
    <w:rsid w:val="00176303"/>
    <w:rsid w:val="00176A3D"/>
    <w:rsid w:val="00180F24"/>
    <w:rsid w:val="00192F1C"/>
    <w:rsid w:val="0019684E"/>
    <w:rsid w:val="001971A3"/>
    <w:rsid w:val="001A05B9"/>
    <w:rsid w:val="001B047F"/>
    <w:rsid w:val="001C1573"/>
    <w:rsid w:val="001D7B08"/>
    <w:rsid w:val="001E0493"/>
    <w:rsid w:val="001E333E"/>
    <w:rsid w:val="001E5267"/>
    <w:rsid w:val="001E77F2"/>
    <w:rsid w:val="001F1DD7"/>
    <w:rsid w:val="00207BE0"/>
    <w:rsid w:val="00220DD4"/>
    <w:rsid w:val="002349FD"/>
    <w:rsid w:val="00241BA6"/>
    <w:rsid w:val="00250537"/>
    <w:rsid w:val="00255FD8"/>
    <w:rsid w:val="00264968"/>
    <w:rsid w:val="00287242"/>
    <w:rsid w:val="002A1E4E"/>
    <w:rsid w:val="002A5770"/>
    <w:rsid w:val="002B0D4A"/>
    <w:rsid w:val="002B3AC8"/>
    <w:rsid w:val="002B4DDE"/>
    <w:rsid w:val="002D13CA"/>
    <w:rsid w:val="002D1DB9"/>
    <w:rsid w:val="002D1E71"/>
    <w:rsid w:val="002E20B9"/>
    <w:rsid w:val="002E4E08"/>
    <w:rsid w:val="002F6612"/>
    <w:rsid w:val="002F6A79"/>
    <w:rsid w:val="002F6CAE"/>
    <w:rsid w:val="002F7AC9"/>
    <w:rsid w:val="003047EC"/>
    <w:rsid w:val="0030796E"/>
    <w:rsid w:val="00310939"/>
    <w:rsid w:val="00321901"/>
    <w:rsid w:val="00327745"/>
    <w:rsid w:val="00327BED"/>
    <w:rsid w:val="0034174E"/>
    <w:rsid w:val="00351A74"/>
    <w:rsid w:val="00351BD3"/>
    <w:rsid w:val="00355638"/>
    <w:rsid w:val="00361C1D"/>
    <w:rsid w:val="003740A9"/>
    <w:rsid w:val="003743CD"/>
    <w:rsid w:val="003767FA"/>
    <w:rsid w:val="003A2E41"/>
    <w:rsid w:val="003A352C"/>
    <w:rsid w:val="003A38E8"/>
    <w:rsid w:val="003C1F44"/>
    <w:rsid w:val="003C7FE7"/>
    <w:rsid w:val="003D080D"/>
    <w:rsid w:val="003D1494"/>
    <w:rsid w:val="003D1E9E"/>
    <w:rsid w:val="003D2567"/>
    <w:rsid w:val="003D2689"/>
    <w:rsid w:val="003F15AC"/>
    <w:rsid w:val="00400C3B"/>
    <w:rsid w:val="00405009"/>
    <w:rsid w:val="004135F3"/>
    <w:rsid w:val="00421181"/>
    <w:rsid w:val="00465141"/>
    <w:rsid w:val="0048583E"/>
    <w:rsid w:val="00497157"/>
    <w:rsid w:val="004A1CC5"/>
    <w:rsid w:val="004A2454"/>
    <w:rsid w:val="004A65F6"/>
    <w:rsid w:val="004B0D37"/>
    <w:rsid w:val="004B452B"/>
    <w:rsid w:val="004F4AEE"/>
    <w:rsid w:val="00500972"/>
    <w:rsid w:val="00503FA1"/>
    <w:rsid w:val="0050703E"/>
    <w:rsid w:val="00512A09"/>
    <w:rsid w:val="00542550"/>
    <w:rsid w:val="005426BE"/>
    <w:rsid w:val="0055311F"/>
    <w:rsid w:val="005649C2"/>
    <w:rsid w:val="00564DCC"/>
    <w:rsid w:val="00565432"/>
    <w:rsid w:val="0058299C"/>
    <w:rsid w:val="00587E40"/>
    <w:rsid w:val="0059719F"/>
    <w:rsid w:val="005A202A"/>
    <w:rsid w:val="005A74BE"/>
    <w:rsid w:val="005B0199"/>
    <w:rsid w:val="005B33FA"/>
    <w:rsid w:val="005C23FF"/>
    <w:rsid w:val="005C5B79"/>
    <w:rsid w:val="005E1E05"/>
    <w:rsid w:val="005F1973"/>
    <w:rsid w:val="006032F8"/>
    <w:rsid w:val="00607FF4"/>
    <w:rsid w:val="006145A3"/>
    <w:rsid w:val="00623F4C"/>
    <w:rsid w:val="0062508B"/>
    <w:rsid w:val="00625402"/>
    <w:rsid w:val="00630F44"/>
    <w:rsid w:val="00634AA1"/>
    <w:rsid w:val="00661A0D"/>
    <w:rsid w:val="006625F9"/>
    <w:rsid w:val="006646C4"/>
    <w:rsid w:val="00670520"/>
    <w:rsid w:val="00683217"/>
    <w:rsid w:val="006A72CF"/>
    <w:rsid w:val="006B30D2"/>
    <w:rsid w:val="006B7E19"/>
    <w:rsid w:val="006C38B3"/>
    <w:rsid w:val="006C7E60"/>
    <w:rsid w:val="006D195C"/>
    <w:rsid w:val="006D317C"/>
    <w:rsid w:val="006E026A"/>
    <w:rsid w:val="00700232"/>
    <w:rsid w:val="00711519"/>
    <w:rsid w:val="00711E67"/>
    <w:rsid w:val="00715E6A"/>
    <w:rsid w:val="007302C5"/>
    <w:rsid w:val="007369D7"/>
    <w:rsid w:val="007443D3"/>
    <w:rsid w:val="007447EA"/>
    <w:rsid w:val="007451C7"/>
    <w:rsid w:val="007458F5"/>
    <w:rsid w:val="0074780C"/>
    <w:rsid w:val="00752896"/>
    <w:rsid w:val="00757E64"/>
    <w:rsid w:val="0076312F"/>
    <w:rsid w:val="00763DB8"/>
    <w:rsid w:val="007A1606"/>
    <w:rsid w:val="007B0458"/>
    <w:rsid w:val="007B1F18"/>
    <w:rsid w:val="007C2D62"/>
    <w:rsid w:val="007D6A26"/>
    <w:rsid w:val="007F7EF1"/>
    <w:rsid w:val="008049D5"/>
    <w:rsid w:val="008111F5"/>
    <w:rsid w:val="00815F2E"/>
    <w:rsid w:val="00817E59"/>
    <w:rsid w:val="00821256"/>
    <w:rsid w:val="008235AF"/>
    <w:rsid w:val="00834F4C"/>
    <w:rsid w:val="00843AB4"/>
    <w:rsid w:val="00844DE3"/>
    <w:rsid w:val="008454B4"/>
    <w:rsid w:val="00846726"/>
    <w:rsid w:val="00855BB1"/>
    <w:rsid w:val="00862ED8"/>
    <w:rsid w:val="008630D6"/>
    <w:rsid w:val="00864254"/>
    <w:rsid w:val="00871A03"/>
    <w:rsid w:val="00874BEC"/>
    <w:rsid w:val="00877F35"/>
    <w:rsid w:val="00880B00"/>
    <w:rsid w:val="00897FB9"/>
    <w:rsid w:val="008A152E"/>
    <w:rsid w:val="008A2E6D"/>
    <w:rsid w:val="008B4354"/>
    <w:rsid w:val="008C31A8"/>
    <w:rsid w:val="008D2F02"/>
    <w:rsid w:val="008D59C1"/>
    <w:rsid w:val="00914F02"/>
    <w:rsid w:val="009155BC"/>
    <w:rsid w:val="00950898"/>
    <w:rsid w:val="00956F04"/>
    <w:rsid w:val="00982251"/>
    <w:rsid w:val="009A3075"/>
    <w:rsid w:val="009B18E6"/>
    <w:rsid w:val="009B1DB1"/>
    <w:rsid w:val="009B494D"/>
    <w:rsid w:val="009D0898"/>
    <w:rsid w:val="009E6672"/>
    <w:rsid w:val="009E7C52"/>
    <w:rsid w:val="00A17A2B"/>
    <w:rsid w:val="00A4280F"/>
    <w:rsid w:val="00A454B0"/>
    <w:rsid w:val="00A504F2"/>
    <w:rsid w:val="00A554C1"/>
    <w:rsid w:val="00A55940"/>
    <w:rsid w:val="00A6273A"/>
    <w:rsid w:val="00A62757"/>
    <w:rsid w:val="00A67A8A"/>
    <w:rsid w:val="00A803ED"/>
    <w:rsid w:val="00A85A3F"/>
    <w:rsid w:val="00A86240"/>
    <w:rsid w:val="00A87AB0"/>
    <w:rsid w:val="00A95BD7"/>
    <w:rsid w:val="00AA46B8"/>
    <w:rsid w:val="00AA5400"/>
    <w:rsid w:val="00AB3023"/>
    <w:rsid w:val="00AB7D15"/>
    <w:rsid w:val="00AD504D"/>
    <w:rsid w:val="00AD7890"/>
    <w:rsid w:val="00AE34C5"/>
    <w:rsid w:val="00AF46F9"/>
    <w:rsid w:val="00B005F2"/>
    <w:rsid w:val="00B15778"/>
    <w:rsid w:val="00B31B1A"/>
    <w:rsid w:val="00B31D58"/>
    <w:rsid w:val="00B330F7"/>
    <w:rsid w:val="00B36123"/>
    <w:rsid w:val="00B3679E"/>
    <w:rsid w:val="00B42928"/>
    <w:rsid w:val="00B466E0"/>
    <w:rsid w:val="00B506CE"/>
    <w:rsid w:val="00B6215A"/>
    <w:rsid w:val="00B674E3"/>
    <w:rsid w:val="00B82FB3"/>
    <w:rsid w:val="00B8582C"/>
    <w:rsid w:val="00BA027E"/>
    <w:rsid w:val="00BA26CC"/>
    <w:rsid w:val="00BA4698"/>
    <w:rsid w:val="00BA6451"/>
    <w:rsid w:val="00BB3719"/>
    <w:rsid w:val="00BB720D"/>
    <w:rsid w:val="00BC4A6E"/>
    <w:rsid w:val="00BE5AE3"/>
    <w:rsid w:val="00C02CF9"/>
    <w:rsid w:val="00C04C38"/>
    <w:rsid w:val="00C13140"/>
    <w:rsid w:val="00C215C6"/>
    <w:rsid w:val="00C320AB"/>
    <w:rsid w:val="00C402A3"/>
    <w:rsid w:val="00C4042F"/>
    <w:rsid w:val="00C47C81"/>
    <w:rsid w:val="00C61556"/>
    <w:rsid w:val="00C65B3C"/>
    <w:rsid w:val="00C82B74"/>
    <w:rsid w:val="00C96665"/>
    <w:rsid w:val="00CA1989"/>
    <w:rsid w:val="00CB73DB"/>
    <w:rsid w:val="00CD3CB0"/>
    <w:rsid w:val="00CD66E2"/>
    <w:rsid w:val="00CF5506"/>
    <w:rsid w:val="00D01ACF"/>
    <w:rsid w:val="00D03EC3"/>
    <w:rsid w:val="00D32A48"/>
    <w:rsid w:val="00D46EC7"/>
    <w:rsid w:val="00D644DC"/>
    <w:rsid w:val="00D70465"/>
    <w:rsid w:val="00D751BD"/>
    <w:rsid w:val="00D95C9A"/>
    <w:rsid w:val="00DA4B98"/>
    <w:rsid w:val="00DA6311"/>
    <w:rsid w:val="00DB493D"/>
    <w:rsid w:val="00DC4EEE"/>
    <w:rsid w:val="00DC787E"/>
    <w:rsid w:val="00DD37A0"/>
    <w:rsid w:val="00E24EB8"/>
    <w:rsid w:val="00E379A7"/>
    <w:rsid w:val="00E44B1A"/>
    <w:rsid w:val="00E45C1E"/>
    <w:rsid w:val="00E82B77"/>
    <w:rsid w:val="00E85B42"/>
    <w:rsid w:val="00E9247D"/>
    <w:rsid w:val="00E976DC"/>
    <w:rsid w:val="00EA086B"/>
    <w:rsid w:val="00EA0F6B"/>
    <w:rsid w:val="00EA6A19"/>
    <w:rsid w:val="00ED35D7"/>
    <w:rsid w:val="00EE2E56"/>
    <w:rsid w:val="00EF4EE3"/>
    <w:rsid w:val="00F04256"/>
    <w:rsid w:val="00F04CF6"/>
    <w:rsid w:val="00F04E55"/>
    <w:rsid w:val="00F07E7E"/>
    <w:rsid w:val="00F167BF"/>
    <w:rsid w:val="00F214FC"/>
    <w:rsid w:val="00F24BB0"/>
    <w:rsid w:val="00F363B1"/>
    <w:rsid w:val="00F36567"/>
    <w:rsid w:val="00F37F29"/>
    <w:rsid w:val="00F5182D"/>
    <w:rsid w:val="00F5240D"/>
    <w:rsid w:val="00F62B7E"/>
    <w:rsid w:val="00F653C9"/>
    <w:rsid w:val="00F72A4C"/>
    <w:rsid w:val="00F72F3A"/>
    <w:rsid w:val="00F74F21"/>
    <w:rsid w:val="00F804F8"/>
    <w:rsid w:val="00F9109F"/>
    <w:rsid w:val="00F9292C"/>
    <w:rsid w:val="00FA0411"/>
    <w:rsid w:val="00FB71C7"/>
    <w:rsid w:val="00FC02A1"/>
    <w:rsid w:val="00FD6D31"/>
    <w:rsid w:val="00FF1E5D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8AB4C"/>
  <w15:docId w15:val="{98DD46BD-86B3-4AB7-9AC0-1CAF5AC5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2689"/>
  </w:style>
  <w:style w:type="paragraph" w:styleId="Nagwek1">
    <w:name w:val="heading 1"/>
    <w:basedOn w:val="Normalny"/>
    <w:next w:val="Normalny"/>
    <w:qFormat/>
    <w:rsid w:val="00757E6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08B"/>
  </w:style>
  <w:style w:type="paragraph" w:styleId="Stopka">
    <w:name w:val="footer"/>
    <w:basedOn w:val="Normalny"/>
    <w:link w:val="StopkaZnak"/>
    <w:rsid w:val="00625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508B"/>
  </w:style>
  <w:style w:type="character" w:styleId="Odwoaniedokomentarza">
    <w:name w:val="annotation reference"/>
    <w:rsid w:val="00DB49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493D"/>
  </w:style>
  <w:style w:type="character" w:customStyle="1" w:styleId="TekstkomentarzaZnak">
    <w:name w:val="Tekst komentarza Znak"/>
    <w:basedOn w:val="Domylnaczcionkaakapitu"/>
    <w:link w:val="Tekstkomentarza"/>
    <w:rsid w:val="00DB493D"/>
  </w:style>
  <w:style w:type="paragraph" w:styleId="Tematkomentarza">
    <w:name w:val="annotation subject"/>
    <w:basedOn w:val="Tekstkomentarza"/>
    <w:next w:val="Tekstkomentarza"/>
    <w:link w:val="TematkomentarzaZnak"/>
    <w:rsid w:val="00DB493D"/>
    <w:rPr>
      <w:b/>
      <w:bCs/>
    </w:rPr>
  </w:style>
  <w:style w:type="character" w:customStyle="1" w:styleId="TematkomentarzaZnak">
    <w:name w:val="Temat komentarza Znak"/>
    <w:link w:val="Tematkomentarza"/>
    <w:rsid w:val="00DB493D"/>
    <w:rPr>
      <w:b/>
      <w:bCs/>
    </w:rPr>
  </w:style>
  <w:style w:type="paragraph" w:styleId="Tekstdymka">
    <w:name w:val="Balloon Text"/>
    <w:basedOn w:val="Normalny"/>
    <w:link w:val="TekstdymkaZnak"/>
    <w:rsid w:val="00DB49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B49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109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F9109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Normalny"/>
    <w:rsid w:val="00F9109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1181"/>
    <w:pPr>
      <w:ind w:left="720"/>
      <w:contextualSpacing/>
    </w:pPr>
  </w:style>
  <w:style w:type="paragraph" w:customStyle="1" w:styleId="Default">
    <w:name w:val="Default"/>
    <w:rsid w:val="00D01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2D1E71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D1E71"/>
    <w:rPr>
      <w:rFonts w:ascii="Trebuchet MS" w:eastAsia="Trebuchet MS" w:hAnsi="Trebuchet MS" w:cs="Trebuchet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75A8-E8E4-4EA4-8351-5F5CF124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Koneck, dnia 20</vt:lpstr>
    </vt:vector>
  </TitlesOfParts>
  <Company>UG KONECK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Koneck, dnia 20</dc:title>
  <dc:creator>BOGUSIA SZUCHMILSKA</dc:creator>
  <cp:lastModifiedBy>UG UGKoneck</cp:lastModifiedBy>
  <cp:revision>3</cp:revision>
  <cp:lastPrinted>2022-11-29T10:29:00Z</cp:lastPrinted>
  <dcterms:created xsi:type="dcterms:W3CDTF">2022-12-02T12:19:00Z</dcterms:created>
  <dcterms:modified xsi:type="dcterms:W3CDTF">2022-12-02T12:29:00Z</dcterms:modified>
</cp:coreProperties>
</file>