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2C54" w14:textId="22389CCC" w:rsidR="0020799D" w:rsidRDefault="008B418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03.03.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DA5A75D" w14:textId="77777777" w:rsidR="0020799D" w:rsidRPr="0020799D" w:rsidRDefault="0020799D" w:rsidP="008B418F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67126C74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A2BF980" w14:textId="77777777" w:rsidR="008B418F" w:rsidRPr="008B418F" w:rsidRDefault="008B418F" w:rsidP="008B418F">
      <w:pPr>
        <w:widowControl w:val="0"/>
        <w:spacing w:after="0" w:line="120" w:lineRule="atLeast"/>
        <w:ind w:left="142" w:hanging="142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B418F">
        <w:rPr>
          <w:rFonts w:asciiTheme="majorHAnsi" w:eastAsia="Times New Roman" w:hAnsiTheme="majorHAnsi" w:cs="Arial"/>
          <w:b/>
          <w:snapToGrid w:val="0"/>
          <w:lang w:eastAsia="pl-PL"/>
        </w:rPr>
        <w:t>Gmina Debrzno</w:t>
      </w:r>
    </w:p>
    <w:p w14:paraId="340FA0B5" w14:textId="77777777" w:rsidR="008B418F" w:rsidRPr="008B418F" w:rsidRDefault="008B418F" w:rsidP="008B418F">
      <w:pPr>
        <w:widowControl w:val="0"/>
        <w:spacing w:after="0" w:line="120" w:lineRule="atLeast"/>
        <w:ind w:left="142" w:hanging="142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B418F">
        <w:rPr>
          <w:rFonts w:asciiTheme="majorHAnsi" w:eastAsia="Times New Roman" w:hAnsiTheme="majorHAnsi" w:cs="Arial"/>
          <w:b/>
          <w:snapToGrid w:val="0"/>
          <w:lang w:eastAsia="pl-PL"/>
        </w:rPr>
        <w:t>ul. R. Traugutta 2</w:t>
      </w:r>
    </w:p>
    <w:p w14:paraId="44D6321A" w14:textId="5695073C" w:rsidR="0020799D" w:rsidRPr="0020799D" w:rsidRDefault="008B418F" w:rsidP="008B418F">
      <w:pPr>
        <w:widowControl w:val="0"/>
        <w:spacing w:after="0" w:line="120" w:lineRule="atLeast"/>
        <w:ind w:left="142" w:hanging="142"/>
        <w:jc w:val="both"/>
        <w:rPr>
          <w:rFonts w:asciiTheme="majorHAnsi" w:eastAsia="Calibri" w:hAnsiTheme="majorHAnsi" w:cs="Arial"/>
          <w:b/>
          <w:color w:val="000000"/>
        </w:rPr>
      </w:pPr>
      <w:r w:rsidRPr="008B418F">
        <w:rPr>
          <w:rFonts w:asciiTheme="majorHAnsi" w:eastAsia="Times New Roman" w:hAnsiTheme="majorHAnsi" w:cs="Arial"/>
          <w:b/>
          <w:snapToGrid w:val="0"/>
          <w:lang w:eastAsia="pl-PL"/>
        </w:rPr>
        <w:t>77-310 Debrzno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684CF07A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AB25AC6" w14:textId="03809259" w:rsidR="0020799D" w:rsidRPr="0020799D" w:rsidRDefault="0051262E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z otwarcia ofert</w:t>
      </w:r>
    </w:p>
    <w:p w14:paraId="575151B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AEBE5B8" w14:textId="795FB62E" w:rsidR="0020799D" w:rsidRDefault="0020799D" w:rsidP="008B41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8B418F" w:rsidRPr="008B418F">
        <w:rPr>
          <w:rFonts w:asciiTheme="majorHAnsi" w:eastAsia="Calibri" w:hAnsiTheme="majorHAnsi" w:cs="Arial"/>
          <w:b/>
          <w:color w:val="002060"/>
        </w:rPr>
        <w:t>UBEZPIECZENIE GMINY DEBRZNO NA OKRES 15.04.2023 – 14.04.2025 R.”</w:t>
      </w:r>
    </w:p>
    <w:p w14:paraId="67DD05CC" w14:textId="77777777" w:rsidR="008B418F" w:rsidRPr="0020799D" w:rsidRDefault="008B418F" w:rsidP="008B418F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6D8A09B" w14:textId="5DBC8F65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1262E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</w:t>
      </w:r>
      <w:r w:rsidR="0020799D" w:rsidRPr="0051262E">
        <w:rPr>
          <w:rFonts w:asciiTheme="majorHAnsi" w:eastAsia="Calibri" w:hAnsiTheme="majorHAnsi" w:cs="Arial"/>
        </w:rPr>
        <w:t>2019</w:t>
      </w:r>
      <w:r w:rsidR="00E41EE2" w:rsidRPr="0051262E">
        <w:rPr>
          <w:rFonts w:asciiTheme="majorHAnsi" w:eastAsia="Calibri" w:hAnsiTheme="majorHAnsi" w:cs="Arial"/>
        </w:rPr>
        <w:t xml:space="preserve"> ze zm.</w:t>
      </w:r>
      <w:r w:rsidR="0020799D" w:rsidRPr="0051262E">
        <w:rPr>
          <w:rFonts w:asciiTheme="majorHAnsi" w:eastAsia="Calibri" w:hAnsiTheme="majorHAnsi" w:cs="Arial"/>
        </w:rPr>
        <w:t>),</w:t>
      </w:r>
      <w:r w:rsidR="0020799D" w:rsidRPr="0020799D">
        <w:rPr>
          <w:rFonts w:asciiTheme="majorHAnsi" w:eastAsia="Calibri" w:hAnsiTheme="majorHAnsi" w:cs="Arial"/>
        </w:rPr>
        <w:t xml:space="preserve">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25D5F514" w14:textId="1C27BC83" w:rsidR="004F2527" w:rsidRDefault="004F2527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B77A291" w14:textId="77777777" w:rsidR="004F2527" w:rsidRDefault="004F2527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F962F33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801"/>
      </w:tblGrid>
      <w:tr w:rsidR="008B418F" w:rsidRPr="008E7063" w14:paraId="0B38A585" w14:textId="613AF663" w:rsidTr="009F41CE">
        <w:trPr>
          <w:jc w:val="center"/>
        </w:trPr>
        <w:tc>
          <w:tcPr>
            <w:tcW w:w="959" w:type="dxa"/>
            <w:vAlign w:val="center"/>
          </w:tcPr>
          <w:p w14:paraId="1F9DB004" w14:textId="77777777" w:rsidR="008B418F" w:rsidRPr="008E7063" w:rsidRDefault="008B418F" w:rsidP="0051160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2977" w:type="dxa"/>
            <w:vAlign w:val="center"/>
          </w:tcPr>
          <w:p w14:paraId="7F763FEC" w14:textId="263911A3" w:rsidR="008B418F" w:rsidRPr="008E7063" w:rsidRDefault="008B418F" w:rsidP="0051160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551" w:type="dxa"/>
            <w:vAlign w:val="center"/>
          </w:tcPr>
          <w:p w14:paraId="20281958" w14:textId="6AD7754D" w:rsidR="004F2527" w:rsidRPr="004F2527" w:rsidRDefault="004F2527" w:rsidP="0051160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4F2527">
              <w:rPr>
                <w:rFonts w:asciiTheme="majorHAnsi" w:eastAsia="Calibri" w:hAnsiTheme="majorHAnsi" w:cs="Arial"/>
                <w:b/>
              </w:rPr>
              <w:t xml:space="preserve">Część I </w:t>
            </w:r>
            <w:r>
              <w:rPr>
                <w:rFonts w:asciiTheme="majorHAnsi" w:eastAsia="Calibri" w:hAnsiTheme="majorHAnsi" w:cs="Arial"/>
                <w:b/>
              </w:rPr>
              <w:t xml:space="preserve">  </w:t>
            </w:r>
            <w:r w:rsidRPr="004F2527">
              <w:rPr>
                <w:rFonts w:asciiTheme="majorHAnsi" w:eastAsia="Calibri" w:hAnsiTheme="majorHAnsi" w:cs="Arial"/>
                <w:b/>
              </w:rPr>
              <w:t>zamówienia ubezpieczenie mienia i odpowiedzialności</w:t>
            </w:r>
          </w:p>
          <w:p w14:paraId="767F42F5" w14:textId="3D60FF90" w:rsidR="008B418F" w:rsidRPr="008E7063" w:rsidRDefault="004F2527" w:rsidP="0051160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4F2527">
              <w:rPr>
                <w:rFonts w:asciiTheme="majorHAnsi" w:eastAsia="Calibri" w:hAnsiTheme="majorHAnsi" w:cs="Arial"/>
                <w:b/>
              </w:rPr>
              <w:t>Cena/koszt</w:t>
            </w:r>
          </w:p>
        </w:tc>
        <w:tc>
          <w:tcPr>
            <w:tcW w:w="2801" w:type="dxa"/>
            <w:vAlign w:val="center"/>
          </w:tcPr>
          <w:p w14:paraId="3E50EBCB" w14:textId="36729C1B" w:rsidR="004F2527" w:rsidRPr="004F2527" w:rsidRDefault="004F2527" w:rsidP="0051160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4F2527">
              <w:rPr>
                <w:rFonts w:asciiTheme="majorHAnsi" w:eastAsia="Calibri" w:hAnsiTheme="majorHAnsi" w:cs="Arial"/>
                <w:b/>
              </w:rPr>
              <w:t>Częś</w:t>
            </w:r>
            <w:r>
              <w:rPr>
                <w:rFonts w:asciiTheme="majorHAnsi" w:eastAsia="Calibri" w:hAnsiTheme="majorHAnsi" w:cs="Arial"/>
                <w:b/>
              </w:rPr>
              <w:t xml:space="preserve">ć </w:t>
            </w:r>
            <w:r w:rsidRPr="004F2527">
              <w:rPr>
                <w:rFonts w:asciiTheme="majorHAnsi" w:eastAsia="Calibri" w:hAnsiTheme="majorHAnsi" w:cs="Arial"/>
                <w:b/>
              </w:rPr>
              <w:t>II zamówienia ubezpieczenia komunikacyjne</w:t>
            </w:r>
          </w:p>
          <w:p w14:paraId="2E0B2628" w14:textId="41729B25" w:rsidR="008B418F" w:rsidRPr="008E7063" w:rsidRDefault="004F2527" w:rsidP="0051160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4F2527"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9F41CE" w:rsidRPr="008E7063" w14:paraId="4B52609B" w14:textId="7CC39F79" w:rsidTr="009F41CE">
        <w:trPr>
          <w:jc w:val="center"/>
        </w:trPr>
        <w:tc>
          <w:tcPr>
            <w:tcW w:w="959" w:type="dxa"/>
            <w:vAlign w:val="center"/>
          </w:tcPr>
          <w:p w14:paraId="1732A42E" w14:textId="77777777" w:rsidR="009F41CE" w:rsidRPr="008E7063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977" w:type="dxa"/>
            <w:vAlign w:val="center"/>
          </w:tcPr>
          <w:p w14:paraId="2E9541A9" w14:textId="77777777" w:rsidR="009F41CE" w:rsidRPr="009F41CE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F41CE">
              <w:rPr>
                <w:rFonts w:asciiTheme="majorHAnsi" w:eastAsia="Calibri" w:hAnsiTheme="majorHAnsi" w:cs="Arial"/>
              </w:rPr>
              <w:t xml:space="preserve">WIENER TU S.A. </w:t>
            </w:r>
            <w:proofErr w:type="spellStart"/>
            <w:r w:rsidRPr="009F41CE">
              <w:rPr>
                <w:rFonts w:asciiTheme="majorHAnsi" w:eastAsia="Calibri" w:hAnsiTheme="majorHAnsi" w:cs="Arial"/>
              </w:rPr>
              <w:t>Vienna</w:t>
            </w:r>
            <w:proofErr w:type="spellEnd"/>
            <w:r w:rsidRPr="009F41CE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9F41CE">
              <w:rPr>
                <w:rFonts w:asciiTheme="majorHAnsi" w:eastAsia="Calibri" w:hAnsiTheme="majorHAnsi" w:cs="Arial"/>
              </w:rPr>
              <w:t>Insurance</w:t>
            </w:r>
            <w:proofErr w:type="spellEnd"/>
            <w:r w:rsidRPr="009F41CE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9F41CE">
              <w:rPr>
                <w:rFonts w:asciiTheme="majorHAnsi" w:eastAsia="Calibri" w:hAnsiTheme="majorHAnsi" w:cs="Arial"/>
              </w:rPr>
              <w:t>Group</w:t>
            </w:r>
            <w:proofErr w:type="spellEnd"/>
          </w:p>
          <w:p w14:paraId="2F04CEA8" w14:textId="77777777" w:rsidR="009F41CE" w:rsidRPr="009F41CE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F41CE">
              <w:rPr>
                <w:rFonts w:asciiTheme="majorHAnsi" w:eastAsia="Calibri" w:hAnsiTheme="majorHAnsi" w:cs="Arial"/>
              </w:rPr>
              <w:t>ul. Wołoska 22A</w:t>
            </w:r>
          </w:p>
          <w:p w14:paraId="0CD1296B" w14:textId="6678C9D6" w:rsidR="009F41CE" w:rsidRPr="008E7063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F41CE">
              <w:rPr>
                <w:rFonts w:asciiTheme="majorHAnsi" w:eastAsia="Calibri" w:hAnsiTheme="majorHAnsi" w:cs="Arial"/>
              </w:rPr>
              <w:t>02-675 Warszawa</w:t>
            </w:r>
          </w:p>
        </w:tc>
        <w:tc>
          <w:tcPr>
            <w:tcW w:w="2551" w:type="dxa"/>
            <w:vAlign w:val="center"/>
          </w:tcPr>
          <w:p w14:paraId="4F2EA3E5" w14:textId="40E31C0A" w:rsidR="009F41CE" w:rsidRPr="008E7063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F41CE">
              <w:rPr>
                <w:rFonts w:asciiTheme="majorHAnsi" w:eastAsia="Calibri" w:hAnsiTheme="majorHAnsi" w:cs="Arial"/>
              </w:rPr>
              <w:t>222 228,06 zł</w:t>
            </w:r>
          </w:p>
        </w:tc>
        <w:tc>
          <w:tcPr>
            <w:tcW w:w="2801" w:type="dxa"/>
            <w:vAlign w:val="center"/>
          </w:tcPr>
          <w:p w14:paraId="77C9E814" w14:textId="63B77117" w:rsidR="009F41CE" w:rsidRPr="008E7063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F41CE"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9F41CE" w:rsidRPr="008E7063" w14:paraId="4B179338" w14:textId="17D942AD" w:rsidTr="009F41CE">
        <w:trPr>
          <w:jc w:val="center"/>
        </w:trPr>
        <w:tc>
          <w:tcPr>
            <w:tcW w:w="959" w:type="dxa"/>
            <w:vAlign w:val="center"/>
          </w:tcPr>
          <w:p w14:paraId="32510109" w14:textId="77777777" w:rsidR="009F41CE" w:rsidRPr="008E7063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977" w:type="dxa"/>
            <w:vAlign w:val="center"/>
          </w:tcPr>
          <w:p w14:paraId="22CF9808" w14:textId="77777777" w:rsidR="009F41CE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F2527">
              <w:rPr>
                <w:rFonts w:asciiTheme="majorHAnsi" w:eastAsia="Calibri" w:hAnsiTheme="majorHAnsi" w:cs="Arial"/>
              </w:rPr>
              <w:t>Generali TU SA</w:t>
            </w:r>
          </w:p>
          <w:p w14:paraId="110826C7" w14:textId="77777777" w:rsidR="009F41CE" w:rsidRPr="004F2527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r w:rsidRPr="004F2527">
              <w:rPr>
                <w:rFonts w:asciiTheme="majorHAnsi" w:eastAsia="Calibri" w:hAnsiTheme="majorHAnsi" w:cs="Arial"/>
              </w:rPr>
              <w:t>Senatorska 18</w:t>
            </w:r>
          </w:p>
          <w:p w14:paraId="68A1913B" w14:textId="00C458CB" w:rsidR="009F41CE" w:rsidRPr="008E7063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F2527">
              <w:rPr>
                <w:rFonts w:asciiTheme="majorHAnsi" w:eastAsia="Calibri" w:hAnsiTheme="majorHAnsi" w:cs="Arial"/>
              </w:rPr>
              <w:t>00-082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4F2527">
              <w:rPr>
                <w:rFonts w:asciiTheme="majorHAnsi" w:eastAsia="Calibri" w:hAnsiTheme="majorHAnsi" w:cs="Arial"/>
              </w:rPr>
              <w:t>Warszawa</w:t>
            </w:r>
          </w:p>
        </w:tc>
        <w:tc>
          <w:tcPr>
            <w:tcW w:w="2551" w:type="dxa"/>
            <w:vAlign w:val="center"/>
          </w:tcPr>
          <w:p w14:paraId="194D71E8" w14:textId="030990E2" w:rsidR="009F41CE" w:rsidRPr="008E7063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F41CE">
              <w:rPr>
                <w:rFonts w:asciiTheme="majorHAnsi" w:eastAsia="Calibri" w:hAnsiTheme="majorHAnsi" w:cs="Arial"/>
              </w:rPr>
              <w:t>Brak oferty</w:t>
            </w:r>
          </w:p>
        </w:tc>
        <w:tc>
          <w:tcPr>
            <w:tcW w:w="2801" w:type="dxa"/>
            <w:vAlign w:val="center"/>
          </w:tcPr>
          <w:p w14:paraId="04DFA09F" w14:textId="2107DA76" w:rsidR="009F41CE" w:rsidRPr="008E7063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F41CE">
              <w:rPr>
                <w:rFonts w:asciiTheme="majorHAnsi" w:eastAsia="Calibri" w:hAnsiTheme="majorHAnsi" w:cs="Arial"/>
              </w:rPr>
              <w:t>56 156,00 zł</w:t>
            </w:r>
          </w:p>
        </w:tc>
      </w:tr>
      <w:tr w:rsidR="009F41CE" w:rsidRPr="008E7063" w14:paraId="0D741D4D" w14:textId="1221A8F7" w:rsidTr="009F41CE">
        <w:trPr>
          <w:trHeight w:val="1047"/>
          <w:jc w:val="center"/>
        </w:trPr>
        <w:tc>
          <w:tcPr>
            <w:tcW w:w="959" w:type="dxa"/>
            <w:vAlign w:val="center"/>
          </w:tcPr>
          <w:p w14:paraId="62779F30" w14:textId="77777777" w:rsidR="009F41CE" w:rsidRPr="008E7063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977" w:type="dxa"/>
            <w:vAlign w:val="center"/>
          </w:tcPr>
          <w:p w14:paraId="1AC15070" w14:textId="77777777" w:rsidR="009F41CE" w:rsidRPr="009F41CE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F41CE">
              <w:rPr>
                <w:rFonts w:asciiTheme="majorHAnsi" w:eastAsia="Calibri" w:hAnsiTheme="majorHAnsi" w:cs="Arial"/>
              </w:rPr>
              <w:t>Towarzystwo Ubezpieczeń Wzajemnych „TUW”</w:t>
            </w:r>
          </w:p>
          <w:p w14:paraId="0537A139" w14:textId="77777777" w:rsidR="009F41CE" w:rsidRPr="009F41CE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F41CE">
              <w:rPr>
                <w:rFonts w:asciiTheme="majorHAnsi" w:eastAsia="Calibri" w:hAnsiTheme="majorHAnsi" w:cs="Arial"/>
              </w:rPr>
              <w:t>Pomorskie Biuro Regionalne z siedzibą w Koszalinie</w:t>
            </w:r>
          </w:p>
          <w:p w14:paraId="4230B497" w14:textId="77777777" w:rsidR="009F41CE" w:rsidRPr="009F41CE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F41CE">
              <w:rPr>
                <w:rFonts w:asciiTheme="majorHAnsi" w:eastAsia="Calibri" w:hAnsiTheme="majorHAnsi" w:cs="Arial"/>
              </w:rPr>
              <w:t>ul. Słowiańska 5</w:t>
            </w:r>
          </w:p>
          <w:p w14:paraId="2222D818" w14:textId="618CD720" w:rsidR="009F41CE" w:rsidRPr="008E7063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F41CE">
              <w:rPr>
                <w:rFonts w:asciiTheme="majorHAnsi" w:eastAsia="Calibri" w:hAnsiTheme="majorHAnsi" w:cs="Arial"/>
              </w:rPr>
              <w:t>75-846 Koszalin</w:t>
            </w:r>
            <w:r w:rsidRPr="004F2527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DC8DA86" w14:textId="19267B7A" w:rsidR="009F41CE" w:rsidRPr="008E7063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F41CE">
              <w:rPr>
                <w:rFonts w:asciiTheme="majorHAnsi" w:eastAsia="Calibri" w:hAnsiTheme="majorHAnsi" w:cs="Arial"/>
              </w:rPr>
              <w:t>208 945,00 zł</w:t>
            </w:r>
          </w:p>
        </w:tc>
        <w:tc>
          <w:tcPr>
            <w:tcW w:w="2801" w:type="dxa"/>
            <w:vAlign w:val="center"/>
          </w:tcPr>
          <w:p w14:paraId="305BBDDC" w14:textId="745BA71F" w:rsidR="009F41CE" w:rsidRPr="008E7063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F41CE">
              <w:rPr>
                <w:rFonts w:asciiTheme="majorHAnsi" w:eastAsia="Calibri" w:hAnsiTheme="majorHAnsi" w:cs="Arial"/>
              </w:rPr>
              <w:t>76 887,00 zł</w:t>
            </w:r>
          </w:p>
        </w:tc>
      </w:tr>
    </w:tbl>
    <w:p w14:paraId="1A86F463" w14:textId="371CAE44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E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6977">
    <w:abstractNumId w:val="1"/>
  </w:num>
  <w:num w:numId="2" w16cid:durableId="100227370">
    <w:abstractNumId w:val="2"/>
  </w:num>
  <w:num w:numId="3" w16cid:durableId="13357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12460"/>
    <w:rsid w:val="002D0A95"/>
    <w:rsid w:val="002D686B"/>
    <w:rsid w:val="003E3342"/>
    <w:rsid w:val="004B24B9"/>
    <w:rsid w:val="004F2527"/>
    <w:rsid w:val="00511600"/>
    <w:rsid w:val="0051262E"/>
    <w:rsid w:val="00874A33"/>
    <w:rsid w:val="008B418F"/>
    <w:rsid w:val="008E7063"/>
    <w:rsid w:val="009059DB"/>
    <w:rsid w:val="009F41CE"/>
    <w:rsid w:val="00AD543C"/>
    <w:rsid w:val="00C3227B"/>
    <w:rsid w:val="00E41EE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787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12</cp:revision>
  <cp:lastPrinted>2023-03-03T11:40:00Z</cp:lastPrinted>
  <dcterms:created xsi:type="dcterms:W3CDTF">2020-10-26T14:45:00Z</dcterms:created>
  <dcterms:modified xsi:type="dcterms:W3CDTF">2023-03-03T11:51:00Z</dcterms:modified>
</cp:coreProperties>
</file>