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2105F" w14:textId="77777777" w:rsidR="001A5361" w:rsidRPr="00F618A4" w:rsidRDefault="001A5361" w:rsidP="001A5361">
      <w:pPr>
        <w:tabs>
          <w:tab w:val="center" w:pos="4536"/>
          <w:tab w:val="right" w:pos="9072"/>
        </w:tabs>
        <w:snapToGrid w:val="0"/>
        <w:spacing w:after="0" w:line="240" w:lineRule="auto"/>
        <w:ind w:right="-40"/>
        <w:jc w:val="center"/>
        <w:rPr>
          <w:rFonts w:eastAsia="Times New Roman" w:cstheme="minorHAnsi"/>
          <w:bCs/>
          <w:lang w:eastAsia="pl-PL"/>
        </w:rPr>
      </w:pPr>
    </w:p>
    <w:p w14:paraId="082AE169" w14:textId="77777777" w:rsidR="001A5361" w:rsidRPr="00F618A4" w:rsidRDefault="001A5361" w:rsidP="001A5361">
      <w:pPr>
        <w:tabs>
          <w:tab w:val="left" w:pos="3828"/>
          <w:tab w:val="left" w:pos="5103"/>
        </w:tabs>
        <w:spacing w:after="0" w:line="240" w:lineRule="auto"/>
        <w:jc w:val="both"/>
        <w:rPr>
          <w:rFonts w:eastAsia="Times New Roman" w:cstheme="minorHAnsi"/>
          <w:bCs/>
          <w:lang w:eastAsia="pl-PL"/>
        </w:rPr>
      </w:pPr>
      <w:r w:rsidRPr="00F618A4">
        <w:rPr>
          <w:rFonts w:eastAsia="Times New Roman" w:cstheme="minorHAnsi"/>
          <w:bCs/>
          <w:lang w:eastAsia="pl-PL"/>
        </w:rPr>
        <w:t>GMINA DOBRZYCA</w:t>
      </w:r>
    </w:p>
    <w:p w14:paraId="701624E6" w14:textId="77777777" w:rsidR="001A5361" w:rsidRPr="00F618A4" w:rsidRDefault="001A5361" w:rsidP="001A5361">
      <w:pPr>
        <w:tabs>
          <w:tab w:val="left" w:pos="3828"/>
          <w:tab w:val="left" w:pos="5103"/>
        </w:tabs>
        <w:spacing w:after="0" w:line="240" w:lineRule="auto"/>
        <w:jc w:val="both"/>
        <w:rPr>
          <w:rFonts w:eastAsia="Times New Roman" w:cstheme="minorHAnsi"/>
          <w:bCs/>
          <w:lang w:eastAsia="pl-PL"/>
        </w:rPr>
      </w:pPr>
      <w:r w:rsidRPr="00F618A4">
        <w:rPr>
          <w:rFonts w:eastAsia="Times New Roman" w:cstheme="minorHAnsi"/>
          <w:bCs/>
          <w:lang w:eastAsia="pl-PL"/>
        </w:rPr>
        <w:t>ul. Rynek 14, 63-330 Dobrzyca</w:t>
      </w:r>
    </w:p>
    <w:p w14:paraId="1C928EC2" w14:textId="77777777" w:rsidR="001A5361" w:rsidRPr="00F618A4" w:rsidRDefault="001A5361" w:rsidP="001A5361">
      <w:pPr>
        <w:spacing w:after="0" w:line="240" w:lineRule="auto"/>
        <w:rPr>
          <w:rFonts w:eastAsia="Times New Roman" w:cstheme="minorHAnsi"/>
          <w:lang w:eastAsia="pl-PL"/>
        </w:rPr>
      </w:pPr>
      <w:r w:rsidRPr="00F618A4">
        <w:rPr>
          <w:rFonts w:eastAsia="Times New Roman" w:cstheme="minorHAnsi"/>
          <w:lang w:eastAsia="pl-PL"/>
        </w:rPr>
        <w:t xml:space="preserve">tel. </w:t>
      </w:r>
      <w:r w:rsidRPr="00F618A4">
        <w:rPr>
          <w:rFonts w:eastAsia="Times New Roman" w:cstheme="minorHAnsi"/>
          <w:lang w:val="de-DE" w:eastAsia="pl-PL"/>
        </w:rPr>
        <w:t>62 74 13 013</w:t>
      </w:r>
    </w:p>
    <w:p w14:paraId="3D7B5E0D" w14:textId="77777777" w:rsidR="001A5361" w:rsidRPr="00F618A4" w:rsidRDefault="001A5361" w:rsidP="001A5361">
      <w:pPr>
        <w:spacing w:after="0" w:line="240" w:lineRule="auto"/>
        <w:rPr>
          <w:rFonts w:eastAsia="Times New Roman" w:cstheme="minorHAnsi"/>
          <w:lang w:val="en-US" w:eastAsia="pl-PL"/>
        </w:rPr>
      </w:pPr>
      <w:r w:rsidRPr="00F618A4">
        <w:rPr>
          <w:rFonts w:eastAsia="Times New Roman" w:cstheme="minorHAnsi"/>
          <w:lang w:val="en-US" w:eastAsia="pl-PL"/>
        </w:rPr>
        <w:t xml:space="preserve">e-mail: </w:t>
      </w:r>
      <w:hyperlink r:id="rId6" w:history="1">
        <w:r w:rsidRPr="00F618A4">
          <w:rPr>
            <w:rFonts w:eastAsia="Times New Roman" w:cstheme="minorHAnsi"/>
            <w:color w:val="0070C0"/>
            <w:u w:val="single"/>
            <w:lang w:val="en-US" w:eastAsia="pl-PL"/>
          </w:rPr>
          <w:t>gmina@ugdobrzyca.pl</w:t>
        </w:r>
      </w:hyperlink>
    </w:p>
    <w:p w14:paraId="40D3EDB1" w14:textId="77777777" w:rsidR="001A5361" w:rsidRPr="00F618A4" w:rsidRDefault="001A5361" w:rsidP="001A5361">
      <w:pPr>
        <w:spacing w:after="60" w:line="240" w:lineRule="auto"/>
        <w:rPr>
          <w:rFonts w:eastAsia="Times New Roman" w:cstheme="minorHAnsi"/>
          <w:u w:val="single"/>
          <w:lang w:val="en-US" w:eastAsia="pl-PL"/>
        </w:rPr>
      </w:pPr>
      <w:proofErr w:type="spellStart"/>
      <w:r w:rsidRPr="00F618A4">
        <w:rPr>
          <w:rFonts w:eastAsia="Times New Roman" w:cstheme="minorHAnsi"/>
          <w:lang w:val="en-US" w:eastAsia="pl-PL"/>
        </w:rPr>
        <w:t>strona</w:t>
      </w:r>
      <w:proofErr w:type="spellEnd"/>
      <w:r w:rsidRPr="00F618A4">
        <w:rPr>
          <w:rFonts w:eastAsia="Times New Roman" w:cstheme="minorHAnsi"/>
          <w:lang w:val="en-US" w:eastAsia="pl-PL"/>
        </w:rPr>
        <w:t xml:space="preserve"> www: </w:t>
      </w:r>
      <w:hyperlink r:id="rId7" w:history="1">
        <w:r w:rsidRPr="00F618A4">
          <w:rPr>
            <w:rFonts w:eastAsia="Times New Roman" w:cstheme="minorHAnsi"/>
            <w:color w:val="0070C0"/>
            <w:u w:val="single"/>
            <w:lang w:val="en-US" w:eastAsia="pl-PL"/>
          </w:rPr>
          <w:t>www.dobrzyca.bipgmina.pl</w:t>
        </w:r>
      </w:hyperlink>
    </w:p>
    <w:p w14:paraId="1D527865" w14:textId="77777777" w:rsidR="001A5361" w:rsidRPr="00F618A4" w:rsidRDefault="001A5361" w:rsidP="001A5361">
      <w:pPr>
        <w:rPr>
          <w:rFonts w:cstheme="minorHAnsi"/>
        </w:rPr>
      </w:pPr>
      <w:r w:rsidRPr="00F618A4">
        <w:rPr>
          <w:rFonts w:cstheme="minorHAnsi"/>
        </w:rPr>
        <w:t xml:space="preserve">strona prowadzonego postępowania: </w:t>
      </w:r>
      <w:hyperlink r:id="rId8" w:history="1">
        <w:r w:rsidRPr="00F618A4">
          <w:rPr>
            <w:rStyle w:val="Hipercze"/>
            <w:rFonts w:cstheme="minorHAnsi"/>
            <w:color w:val="0070C0"/>
          </w:rPr>
          <w:t>https://platformazakupowa.pl/pn/gmina_dobrzyca</w:t>
        </w:r>
      </w:hyperlink>
      <w:r w:rsidRPr="00F618A4">
        <w:rPr>
          <w:rFonts w:cstheme="minorHAnsi"/>
          <w:color w:val="0070C0"/>
        </w:rPr>
        <w:t xml:space="preserve"> </w:t>
      </w:r>
    </w:p>
    <w:p w14:paraId="3AEBDE23" w14:textId="77777777" w:rsidR="00DD7353" w:rsidRPr="00F618A4" w:rsidRDefault="00DD7353" w:rsidP="001A5361">
      <w:pPr>
        <w:jc w:val="right"/>
        <w:rPr>
          <w:rFonts w:cstheme="minorHAnsi"/>
        </w:rPr>
      </w:pPr>
    </w:p>
    <w:p w14:paraId="5AF62FE8" w14:textId="77777777" w:rsidR="00685D23" w:rsidRPr="00F618A4" w:rsidRDefault="00685D23" w:rsidP="001A5361">
      <w:pPr>
        <w:jc w:val="right"/>
        <w:rPr>
          <w:rFonts w:cstheme="minorHAnsi"/>
          <w:color w:val="FF0000"/>
        </w:rPr>
      </w:pPr>
    </w:p>
    <w:p w14:paraId="7FE16D0A" w14:textId="420FD47E" w:rsidR="001A5361" w:rsidRPr="00D21A27" w:rsidRDefault="001A5361" w:rsidP="001A5361">
      <w:pPr>
        <w:jc w:val="right"/>
        <w:rPr>
          <w:rFonts w:cstheme="minorHAnsi"/>
        </w:rPr>
      </w:pPr>
      <w:r w:rsidRPr="00D21A27">
        <w:rPr>
          <w:rFonts w:cstheme="minorHAnsi"/>
        </w:rPr>
        <w:t xml:space="preserve">Dobrzyca, </w:t>
      </w:r>
      <w:r w:rsidR="00F63A1C">
        <w:rPr>
          <w:rFonts w:cstheme="minorHAnsi"/>
        </w:rPr>
        <w:t>04</w:t>
      </w:r>
      <w:r w:rsidRPr="00D21A27">
        <w:rPr>
          <w:rFonts w:cstheme="minorHAnsi"/>
        </w:rPr>
        <w:t>.</w:t>
      </w:r>
      <w:r w:rsidR="00641564" w:rsidRPr="00D21A27">
        <w:rPr>
          <w:rFonts w:cstheme="minorHAnsi"/>
        </w:rPr>
        <w:t>0</w:t>
      </w:r>
      <w:r w:rsidR="00F63A1C">
        <w:rPr>
          <w:rFonts w:cstheme="minorHAnsi"/>
        </w:rPr>
        <w:t>7</w:t>
      </w:r>
      <w:r w:rsidRPr="00D21A27">
        <w:rPr>
          <w:rFonts w:cstheme="minorHAnsi"/>
        </w:rPr>
        <w:t>.202</w:t>
      </w:r>
      <w:r w:rsidR="00641564" w:rsidRPr="00D21A27">
        <w:rPr>
          <w:rFonts w:cstheme="minorHAnsi"/>
        </w:rPr>
        <w:t>4</w:t>
      </w:r>
      <w:r w:rsidRPr="00D21A27">
        <w:rPr>
          <w:rFonts w:cstheme="minorHAnsi"/>
        </w:rPr>
        <w:t xml:space="preserve"> r.</w:t>
      </w:r>
    </w:p>
    <w:p w14:paraId="286C5829" w14:textId="237CFD61" w:rsidR="001A5361" w:rsidRDefault="001A5361" w:rsidP="00DD7353">
      <w:pPr>
        <w:rPr>
          <w:rFonts w:cstheme="minorHAnsi"/>
        </w:rPr>
      </w:pPr>
      <w:r w:rsidRPr="00F618A4">
        <w:rPr>
          <w:rFonts w:cstheme="minorHAnsi"/>
        </w:rPr>
        <w:t>ZPI.271.1.</w:t>
      </w:r>
      <w:r w:rsidR="00C37405">
        <w:rPr>
          <w:rFonts w:cstheme="minorHAnsi"/>
        </w:rPr>
        <w:t>5</w:t>
      </w:r>
      <w:r w:rsidRPr="00F618A4">
        <w:rPr>
          <w:rFonts w:cstheme="minorHAnsi"/>
        </w:rPr>
        <w:t>.202</w:t>
      </w:r>
      <w:r w:rsidR="00641564" w:rsidRPr="00F618A4">
        <w:rPr>
          <w:rFonts w:cstheme="minorHAnsi"/>
        </w:rPr>
        <w:t>4</w:t>
      </w:r>
    </w:p>
    <w:p w14:paraId="0F23C0E5" w14:textId="77777777" w:rsidR="00171831" w:rsidRPr="002E66FC" w:rsidRDefault="00171831" w:rsidP="00C37405">
      <w:pPr>
        <w:spacing w:after="0" w:line="240" w:lineRule="auto"/>
        <w:rPr>
          <w:rFonts w:cstheme="minorHAnsi"/>
          <w:color w:val="FF0000"/>
        </w:rPr>
      </w:pPr>
    </w:p>
    <w:p w14:paraId="27C93904" w14:textId="77777777" w:rsidR="00EA0179" w:rsidRDefault="00EA0179" w:rsidP="00EA0179">
      <w:pPr>
        <w:spacing w:after="0" w:line="240" w:lineRule="auto"/>
        <w:ind w:left="4956"/>
        <w:jc w:val="both"/>
        <w:rPr>
          <w:rFonts w:cstheme="minorHAnsi"/>
          <w:b/>
          <w:bCs/>
          <w:u w:val="single"/>
        </w:rPr>
      </w:pPr>
      <w:r>
        <w:rPr>
          <w:rFonts w:cstheme="minorHAnsi"/>
          <w:b/>
          <w:bCs/>
        </w:rPr>
        <w:t>Wykonawcy-Nabywcy SWZ</w:t>
      </w:r>
    </w:p>
    <w:p w14:paraId="1F5B9EA8" w14:textId="77777777" w:rsidR="001A5361" w:rsidRPr="002E66FC" w:rsidRDefault="001A5361" w:rsidP="002E66FC">
      <w:pPr>
        <w:spacing w:after="0" w:line="240" w:lineRule="auto"/>
        <w:ind w:left="708"/>
        <w:jc w:val="both"/>
        <w:rPr>
          <w:rFonts w:cstheme="minorHAnsi"/>
          <w:b/>
          <w:bCs/>
        </w:rPr>
      </w:pPr>
    </w:p>
    <w:p w14:paraId="6FC8F2F6" w14:textId="77777777" w:rsidR="002E66FC" w:rsidRPr="00C37405" w:rsidRDefault="002E66FC" w:rsidP="009A7D80">
      <w:pPr>
        <w:pStyle w:val="Tekstpodstawowy"/>
        <w:pBdr>
          <w:bottom w:val="single" w:sz="12" w:space="1" w:color="auto"/>
        </w:pBdr>
        <w:spacing w:line="276" w:lineRule="auto"/>
        <w:ind w:right="23"/>
        <w:jc w:val="both"/>
        <w:rPr>
          <w:rFonts w:cstheme="minorHAnsi"/>
        </w:rPr>
      </w:pPr>
    </w:p>
    <w:p w14:paraId="03CF8EF5" w14:textId="13282EBD" w:rsidR="009A7D80" w:rsidRPr="00C37405" w:rsidRDefault="00BD29BC" w:rsidP="009A7D80">
      <w:pPr>
        <w:pStyle w:val="Tekstpodstawowy"/>
        <w:pBdr>
          <w:bottom w:val="single" w:sz="12" w:space="1" w:color="auto"/>
        </w:pBdr>
        <w:spacing w:line="276" w:lineRule="auto"/>
        <w:ind w:right="23"/>
        <w:jc w:val="both"/>
        <w:rPr>
          <w:rFonts w:cstheme="minorHAnsi"/>
        </w:rPr>
      </w:pPr>
      <w:r w:rsidRPr="00C37405">
        <w:rPr>
          <w:rFonts w:cstheme="minorHAnsi"/>
        </w:rPr>
        <w:t xml:space="preserve">Dotyczy postępowania o udzielenie zamówienia publicznego prowadzonego w trybie podstawowym bez negocjacji na podstawie: art. 275 pkt 1 ustawy z dnia 11 września 2019 r. Prawo zamówień publicznych </w:t>
      </w:r>
      <w:r w:rsidRPr="00C37405">
        <w:rPr>
          <w:rFonts w:eastAsia="Times New Roman" w:cstheme="minorHAnsi"/>
          <w:lang w:eastAsia="pl-PL"/>
        </w:rPr>
        <w:t>(tj. Dz. U. z 2023 r. poz. 1605</w:t>
      </w:r>
      <w:r w:rsidR="00EA6C01" w:rsidRPr="00C37405">
        <w:rPr>
          <w:rFonts w:eastAsia="Times New Roman" w:cstheme="minorHAnsi"/>
          <w:lang w:eastAsia="pl-PL"/>
        </w:rPr>
        <w:t xml:space="preserve"> ze zm.</w:t>
      </w:r>
      <w:r w:rsidRPr="00C37405">
        <w:rPr>
          <w:rFonts w:eastAsia="Times New Roman" w:cstheme="minorHAnsi"/>
          <w:lang w:eastAsia="pl-PL"/>
        </w:rPr>
        <w:t>) </w:t>
      </w:r>
      <w:r w:rsidRPr="00C37405">
        <w:rPr>
          <w:rFonts w:cstheme="minorHAnsi"/>
        </w:rPr>
        <w:t xml:space="preserve">  na zadanie pn. </w:t>
      </w:r>
      <w:r w:rsidR="00C37405" w:rsidRPr="00C37405">
        <w:rPr>
          <w:b/>
          <w:bCs/>
        </w:rPr>
        <w:t xml:space="preserve">Przebudowa stacji uzdatniania wody w miejscowości Ruda </w:t>
      </w:r>
      <w:r w:rsidR="007B0D65" w:rsidRPr="00C37405">
        <w:rPr>
          <w:rFonts w:cstheme="minorHAnsi"/>
          <w:b/>
          <w:bCs/>
          <w:i/>
          <w:iCs/>
        </w:rPr>
        <w:t xml:space="preserve"> </w:t>
      </w:r>
      <w:r w:rsidR="00D17DA5" w:rsidRPr="00C37405">
        <w:rPr>
          <w:rFonts w:eastAsia="Times New Roman" w:cstheme="minorHAnsi"/>
          <w:b/>
          <w:bCs/>
          <w:lang w:eastAsia="pl-PL"/>
        </w:rPr>
        <w:t>(</w:t>
      </w:r>
      <w:r w:rsidR="00C37405" w:rsidRPr="00C37405">
        <w:rPr>
          <w:rFonts w:eastAsia="Times New Roman" w:cstheme="minorHAnsi"/>
          <w:b/>
          <w:bCs/>
          <w:lang w:eastAsia="pl-PL"/>
        </w:rPr>
        <w:t>Ogłoszenie nr 2024/BZP 00371546/01 z dnia 2024-06-18</w:t>
      </w:r>
      <w:r w:rsidR="00D17DA5" w:rsidRPr="00C37405">
        <w:rPr>
          <w:rFonts w:eastAsia="Times New Roman" w:cstheme="minorHAnsi"/>
          <w:b/>
          <w:bCs/>
          <w:lang w:eastAsia="pl-PL"/>
        </w:rPr>
        <w:t xml:space="preserve">) </w:t>
      </w:r>
      <w:r w:rsidR="001A5361" w:rsidRPr="00C37405">
        <w:rPr>
          <w:rFonts w:eastAsia="Times New Roman" w:cstheme="minorHAnsi"/>
          <w:shd w:val="clear" w:color="auto" w:fill="FFFFFF"/>
          <w:lang w:eastAsia="pl-PL"/>
        </w:rPr>
        <w:t xml:space="preserve">na zasadach określonych w SWZ z dnia </w:t>
      </w:r>
      <w:r w:rsidR="00C37405" w:rsidRPr="00C37405">
        <w:rPr>
          <w:rFonts w:eastAsia="Times New Roman" w:cstheme="minorHAnsi"/>
          <w:shd w:val="clear" w:color="auto" w:fill="FFFFFF"/>
          <w:lang w:eastAsia="pl-PL"/>
        </w:rPr>
        <w:t>18.06.2024 r.</w:t>
      </w:r>
      <w:r w:rsidR="001A5361" w:rsidRPr="00C37405">
        <w:rPr>
          <w:rFonts w:eastAsia="Times New Roman" w:cstheme="minorHAnsi"/>
          <w:shd w:val="clear" w:color="auto" w:fill="FFFFFF"/>
          <w:lang w:eastAsia="pl-PL"/>
        </w:rPr>
        <w:t xml:space="preserve"> </w:t>
      </w:r>
    </w:p>
    <w:p w14:paraId="3B22E099" w14:textId="77777777" w:rsidR="00DD7353" w:rsidRPr="00C37405" w:rsidRDefault="00DD7353" w:rsidP="00DD7353">
      <w:pPr>
        <w:spacing w:after="0" w:line="240" w:lineRule="auto"/>
        <w:ind w:firstLine="1418"/>
        <w:jc w:val="both"/>
        <w:rPr>
          <w:rFonts w:cstheme="minorHAnsi"/>
        </w:rPr>
      </w:pPr>
    </w:p>
    <w:p w14:paraId="5A8604A0" w14:textId="1E836C25" w:rsidR="007A58F0" w:rsidRPr="00C37405" w:rsidRDefault="007B0D65" w:rsidP="007A58F0">
      <w:pPr>
        <w:rPr>
          <w:rFonts w:ascii="Calibri" w:hAnsi="Calibri" w:cs="Calibri"/>
          <w:b/>
          <w:bCs/>
          <w:szCs w:val="20"/>
        </w:rPr>
      </w:pPr>
      <w:r w:rsidRPr="00C37405">
        <w:rPr>
          <w:rFonts w:ascii="Calibri" w:hAnsi="Calibri" w:cs="Calibri"/>
          <w:b/>
          <w:bCs/>
          <w:szCs w:val="20"/>
        </w:rPr>
        <w:t>Pytanie</w:t>
      </w:r>
      <w:r w:rsidR="007A58F0" w:rsidRPr="00C37405">
        <w:rPr>
          <w:rFonts w:ascii="Calibri" w:hAnsi="Calibri" w:cs="Calibri"/>
          <w:b/>
          <w:bCs/>
          <w:szCs w:val="20"/>
        </w:rPr>
        <w:t>:</w:t>
      </w:r>
    </w:p>
    <w:p w14:paraId="6C2AD495" w14:textId="24838F7B" w:rsidR="00C37405" w:rsidRPr="00C37405" w:rsidRDefault="00F63A1C" w:rsidP="007A58F0">
      <w:pPr>
        <w:spacing w:after="0" w:line="240" w:lineRule="auto"/>
        <w:jc w:val="both"/>
        <w:rPr>
          <w:rFonts w:ascii="Calibri" w:hAnsi="Calibri" w:cs="Calibri"/>
          <w:b/>
          <w:bCs/>
        </w:rPr>
      </w:pPr>
      <w:r w:rsidRPr="00F63A1C">
        <w:rPr>
          <w:rFonts w:ascii="Calibri" w:hAnsi="Calibri" w:cs="Calibri"/>
          <w:szCs w:val="20"/>
        </w:rPr>
        <w:t>Czy jest możliwość zmiany materiału dotyczącego orurowania studni głębinowej czy jest możliwa zamiana rury stalowej fi 14 (355,6) na rurę PVC KV DN 350 gwintowaną lub rurę PVC kielichową fi 315 mm, a także zastąpienie filtra Johnsona filtrem siatkowym PVC.</w:t>
      </w:r>
    </w:p>
    <w:p w14:paraId="1149B7B3" w14:textId="77777777" w:rsidR="00F63A1C" w:rsidRDefault="00F63A1C" w:rsidP="007A58F0">
      <w:pPr>
        <w:spacing w:after="0" w:line="240" w:lineRule="auto"/>
        <w:jc w:val="both"/>
        <w:rPr>
          <w:rFonts w:ascii="Calibri" w:hAnsi="Calibri" w:cs="Calibri"/>
          <w:b/>
          <w:bCs/>
        </w:rPr>
      </w:pPr>
    </w:p>
    <w:p w14:paraId="539D745D" w14:textId="66241515" w:rsidR="007A58F0" w:rsidRPr="00C37405" w:rsidRDefault="007A58F0" w:rsidP="007A58F0">
      <w:pPr>
        <w:spacing w:after="0" w:line="240" w:lineRule="auto"/>
        <w:jc w:val="both"/>
        <w:rPr>
          <w:rFonts w:ascii="Calibri" w:hAnsi="Calibri" w:cs="Calibri"/>
          <w:b/>
          <w:bCs/>
        </w:rPr>
      </w:pPr>
      <w:r w:rsidRPr="00C37405">
        <w:rPr>
          <w:rFonts w:ascii="Calibri" w:hAnsi="Calibri" w:cs="Calibri"/>
          <w:b/>
          <w:bCs/>
        </w:rPr>
        <w:t xml:space="preserve">Odpowiedź: </w:t>
      </w:r>
    </w:p>
    <w:p w14:paraId="67C3BECB" w14:textId="0570C021" w:rsidR="007B0D65" w:rsidRDefault="00F63A1C" w:rsidP="00F63A1C">
      <w:pPr>
        <w:spacing w:after="0" w:line="240" w:lineRule="auto"/>
        <w:jc w:val="both"/>
        <w:rPr>
          <w:rFonts w:ascii="Calibri" w:hAnsi="Calibri" w:cs="Calibri"/>
        </w:rPr>
      </w:pPr>
      <w:r w:rsidRPr="00F63A1C">
        <w:rPr>
          <w:rFonts w:ascii="Calibri" w:hAnsi="Calibri" w:cs="Calibri"/>
        </w:rPr>
        <w:t>Zatwierdzony Projekt Robót Geologicznych przewiduje konkretną konstrukcję otworu i zgodnie z nim  należy zachować zabudowę rur stalowych 355,6 i filtr  Johnsona ze stali nierdzewnej. Całość prac należy wykonać zgodnie z projektem.</w:t>
      </w:r>
    </w:p>
    <w:p w14:paraId="5329ADF2" w14:textId="77777777" w:rsidR="00F63A1C" w:rsidRPr="00F63A1C" w:rsidRDefault="00F63A1C" w:rsidP="00F63A1C">
      <w:pPr>
        <w:spacing w:after="0" w:line="240" w:lineRule="auto"/>
        <w:jc w:val="both"/>
        <w:rPr>
          <w:rFonts w:ascii="Calibri" w:hAnsi="Calibri" w:cs="Calibri"/>
        </w:rPr>
      </w:pPr>
    </w:p>
    <w:p w14:paraId="284B30B1" w14:textId="04669175" w:rsidR="007B0D65" w:rsidRPr="00F63A1C" w:rsidRDefault="007B0D65" w:rsidP="007B0D65">
      <w:pPr>
        <w:spacing w:after="0" w:line="240" w:lineRule="auto"/>
        <w:ind w:firstLine="709"/>
        <w:jc w:val="both"/>
        <w:rPr>
          <w:rFonts w:ascii="Calibri" w:hAnsi="Calibri" w:cs="Calibri"/>
        </w:rPr>
      </w:pPr>
      <w:r w:rsidRPr="00F63A1C">
        <w:rPr>
          <w:rFonts w:ascii="Calibri" w:hAnsi="Calibri" w:cs="Calibri"/>
        </w:rPr>
        <w:t>Zamawiający nie przedłuża terminu składania ofert. Odpowiedź na zadane pytanie nie  prowadzi do zmiany specyfikacji warunków zamówienia oraz ogłoszenia o zamówieniu.</w:t>
      </w:r>
    </w:p>
    <w:p w14:paraId="6797B4DD" w14:textId="77777777" w:rsidR="007B0D65" w:rsidRPr="00C37405" w:rsidRDefault="007B0D65" w:rsidP="007B0D65">
      <w:pPr>
        <w:spacing w:after="0" w:line="240" w:lineRule="auto"/>
        <w:ind w:firstLine="709"/>
        <w:jc w:val="both"/>
        <w:rPr>
          <w:rFonts w:ascii="Calibri" w:hAnsi="Calibri" w:cs="Calibri"/>
        </w:rPr>
      </w:pPr>
    </w:p>
    <w:p w14:paraId="420275D3" w14:textId="77777777" w:rsidR="007B0D65" w:rsidRPr="00C37405" w:rsidRDefault="007B0D65" w:rsidP="007B0D65">
      <w:pPr>
        <w:spacing w:after="0" w:line="240" w:lineRule="auto"/>
        <w:ind w:firstLine="709"/>
        <w:jc w:val="both"/>
        <w:rPr>
          <w:rFonts w:ascii="Calibri" w:eastAsia="Times New Roman" w:hAnsi="Calibri" w:cs="Calibri"/>
          <w:lang w:eastAsia="pl-PL"/>
        </w:rPr>
      </w:pPr>
      <w:r w:rsidRPr="00C37405">
        <w:rPr>
          <w:rFonts w:ascii="Calibri" w:eastAsia="Times New Roman" w:hAnsi="Calibri" w:cs="Calibri"/>
          <w:lang w:eastAsia="pl-PL"/>
        </w:rPr>
        <w:t xml:space="preserve">Zgodnie z art. 135 ust. 6 treść zapytań wraz z wyjaśnieniami Zamawiający udostępnia na stronie internetowej prowadzonego postępowania oraz przekazuje wykonawcom, którym przekazał SWZ bez ujawnienia źródła zapytania. </w:t>
      </w:r>
    </w:p>
    <w:p w14:paraId="736EFCEF" w14:textId="77777777" w:rsidR="007B0D65" w:rsidRPr="00C37405" w:rsidRDefault="007B0D65" w:rsidP="007B0D65">
      <w:pPr>
        <w:spacing w:after="0" w:line="240" w:lineRule="auto"/>
        <w:ind w:firstLine="709"/>
        <w:jc w:val="both"/>
        <w:rPr>
          <w:rFonts w:ascii="Calibri" w:eastAsia="Times New Roman" w:hAnsi="Calibri" w:cs="Calibri"/>
          <w:lang w:eastAsia="pl-PL"/>
        </w:rPr>
      </w:pPr>
    </w:p>
    <w:p w14:paraId="7A184C97" w14:textId="77777777" w:rsidR="00171831" w:rsidRPr="00C37405" w:rsidRDefault="00171831" w:rsidP="007B0D65">
      <w:pPr>
        <w:spacing w:after="0" w:line="240" w:lineRule="auto"/>
        <w:jc w:val="both"/>
        <w:rPr>
          <w:rFonts w:ascii="Calibri" w:hAnsi="Calibri" w:cs="Calibri"/>
          <w:sz w:val="20"/>
          <w:szCs w:val="20"/>
        </w:rPr>
      </w:pPr>
    </w:p>
    <w:p w14:paraId="3F89B77A" w14:textId="77777777" w:rsidR="00171831" w:rsidRPr="00C37405" w:rsidRDefault="00171831" w:rsidP="00BE2DFD">
      <w:pPr>
        <w:spacing w:after="0" w:line="240" w:lineRule="auto"/>
        <w:jc w:val="both"/>
        <w:rPr>
          <w:rFonts w:ascii="Calibri" w:hAnsi="Calibri" w:cs="Calibri"/>
          <w:sz w:val="20"/>
          <w:szCs w:val="20"/>
        </w:rPr>
      </w:pPr>
    </w:p>
    <w:p w14:paraId="2ECF06DE" w14:textId="77777777" w:rsidR="00171831" w:rsidRDefault="00171831" w:rsidP="00BE2DFD">
      <w:pPr>
        <w:spacing w:after="0" w:line="240" w:lineRule="auto"/>
        <w:jc w:val="both"/>
        <w:rPr>
          <w:rFonts w:cstheme="minorHAnsi"/>
          <w:sz w:val="20"/>
          <w:szCs w:val="20"/>
        </w:rPr>
      </w:pPr>
    </w:p>
    <w:p w14:paraId="37DDE3D9" w14:textId="77777777" w:rsidR="00F63A1C" w:rsidRDefault="00F63A1C" w:rsidP="00BE2DFD">
      <w:pPr>
        <w:spacing w:after="0" w:line="240" w:lineRule="auto"/>
        <w:jc w:val="both"/>
        <w:rPr>
          <w:rFonts w:cstheme="minorHAnsi"/>
          <w:sz w:val="20"/>
          <w:szCs w:val="20"/>
        </w:rPr>
      </w:pPr>
    </w:p>
    <w:p w14:paraId="3EF43538" w14:textId="77777777" w:rsidR="00F63A1C" w:rsidRDefault="00F63A1C" w:rsidP="00BE2DFD">
      <w:pPr>
        <w:spacing w:after="0" w:line="240" w:lineRule="auto"/>
        <w:jc w:val="both"/>
        <w:rPr>
          <w:rFonts w:cstheme="minorHAnsi"/>
          <w:sz w:val="20"/>
          <w:szCs w:val="20"/>
        </w:rPr>
      </w:pPr>
    </w:p>
    <w:p w14:paraId="7011EFD5" w14:textId="77777777" w:rsidR="00171831" w:rsidRDefault="00171831" w:rsidP="00BE2DFD">
      <w:pPr>
        <w:spacing w:after="0" w:line="240" w:lineRule="auto"/>
        <w:jc w:val="both"/>
        <w:rPr>
          <w:rFonts w:cstheme="minorHAnsi"/>
          <w:sz w:val="20"/>
          <w:szCs w:val="20"/>
        </w:rPr>
      </w:pPr>
    </w:p>
    <w:p w14:paraId="3464A5A9" w14:textId="77777777" w:rsidR="00171831" w:rsidRPr="00FB3E95" w:rsidRDefault="00171831" w:rsidP="00BE2DFD">
      <w:pPr>
        <w:spacing w:after="0" w:line="240" w:lineRule="auto"/>
        <w:jc w:val="both"/>
        <w:rPr>
          <w:rFonts w:cstheme="minorHAnsi"/>
          <w:sz w:val="20"/>
          <w:szCs w:val="20"/>
        </w:rPr>
      </w:pPr>
    </w:p>
    <w:p w14:paraId="033353EA" w14:textId="77777777" w:rsidR="00D17DA5" w:rsidRPr="00FB3E95" w:rsidRDefault="00D17DA5" w:rsidP="00BE2DFD">
      <w:pPr>
        <w:spacing w:after="0" w:line="240" w:lineRule="auto"/>
        <w:jc w:val="both"/>
        <w:rPr>
          <w:rFonts w:cstheme="minorHAnsi"/>
          <w:sz w:val="20"/>
          <w:szCs w:val="20"/>
        </w:rPr>
      </w:pPr>
    </w:p>
    <w:p w14:paraId="39C6601B" w14:textId="285A4DED" w:rsidR="00BE2DFD" w:rsidRPr="00FB3E95" w:rsidRDefault="00BE2DFD" w:rsidP="00BE2DFD">
      <w:pPr>
        <w:spacing w:after="0"/>
        <w:jc w:val="both"/>
        <w:rPr>
          <w:rFonts w:cstheme="minorHAnsi"/>
          <w:sz w:val="20"/>
          <w:szCs w:val="20"/>
        </w:rPr>
      </w:pPr>
      <w:r w:rsidRPr="00FB3E95">
        <w:rPr>
          <w:rFonts w:cstheme="minorHAnsi"/>
          <w:sz w:val="20"/>
          <w:szCs w:val="20"/>
        </w:rPr>
        <w:t xml:space="preserve">Sporządziła: </w:t>
      </w:r>
      <w:r w:rsidR="00EB21F4" w:rsidRPr="00FB3E95">
        <w:rPr>
          <w:rFonts w:cstheme="minorHAnsi"/>
          <w:sz w:val="20"/>
          <w:szCs w:val="20"/>
        </w:rPr>
        <w:t>Hanna Bielarz</w:t>
      </w:r>
      <w:r w:rsidR="00D17DA5" w:rsidRPr="00FB3E95">
        <w:rPr>
          <w:rFonts w:cstheme="minorHAnsi"/>
          <w:sz w:val="20"/>
          <w:szCs w:val="20"/>
        </w:rPr>
        <w:t xml:space="preserve"> – </w:t>
      </w:r>
      <w:r w:rsidR="006462EF" w:rsidRPr="00FB3E95">
        <w:rPr>
          <w:rFonts w:cstheme="minorHAnsi"/>
          <w:sz w:val="20"/>
          <w:szCs w:val="20"/>
        </w:rPr>
        <w:t xml:space="preserve">Inspektor </w:t>
      </w:r>
      <w:r w:rsidR="00D17DA5" w:rsidRPr="00FB3E95">
        <w:rPr>
          <w:rFonts w:cstheme="minorHAnsi"/>
          <w:sz w:val="20"/>
          <w:szCs w:val="20"/>
        </w:rPr>
        <w:t>ds. zamówień publicznych</w:t>
      </w:r>
      <w:r w:rsidR="006462EF" w:rsidRPr="00FB3E95">
        <w:rPr>
          <w:rFonts w:cstheme="minorHAnsi"/>
          <w:sz w:val="20"/>
          <w:szCs w:val="20"/>
        </w:rPr>
        <w:t xml:space="preserve"> i inwestycji gminnych </w:t>
      </w:r>
    </w:p>
    <w:p w14:paraId="79AD4DB5" w14:textId="6311EF27" w:rsidR="00376265" w:rsidRPr="00FB3E95" w:rsidRDefault="00BE2DFD" w:rsidP="00D0140E">
      <w:pPr>
        <w:spacing w:after="0"/>
        <w:jc w:val="both"/>
        <w:rPr>
          <w:rFonts w:cstheme="minorHAnsi"/>
          <w:sz w:val="20"/>
          <w:szCs w:val="20"/>
        </w:rPr>
      </w:pPr>
      <w:r w:rsidRPr="00FB3E95">
        <w:rPr>
          <w:rFonts w:cstheme="minorHAnsi"/>
          <w:sz w:val="20"/>
          <w:szCs w:val="20"/>
        </w:rPr>
        <w:t xml:space="preserve">Zatwierdził: </w:t>
      </w:r>
      <w:r w:rsidR="007B0D65">
        <w:rPr>
          <w:rFonts w:cstheme="minorHAnsi"/>
          <w:sz w:val="20"/>
          <w:szCs w:val="20"/>
        </w:rPr>
        <w:t>Jarosław Pietrzak</w:t>
      </w:r>
      <w:r w:rsidRPr="00FB3E95">
        <w:rPr>
          <w:rFonts w:cstheme="minorHAnsi"/>
          <w:sz w:val="20"/>
          <w:szCs w:val="20"/>
        </w:rPr>
        <w:t xml:space="preserve"> –  Burmistrz Gminy Dobrzyca</w:t>
      </w:r>
    </w:p>
    <w:sectPr w:rsidR="00376265" w:rsidRPr="00FB3E95" w:rsidSect="0043184D">
      <w:pgSz w:w="11906" w:h="16838"/>
      <w:pgMar w:top="1276" w:right="141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37DE"/>
    <w:multiLevelType w:val="hybridMultilevel"/>
    <w:tmpl w:val="81340FCC"/>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8C419D"/>
    <w:multiLevelType w:val="hybridMultilevel"/>
    <w:tmpl w:val="35FA1F2E"/>
    <w:lvl w:ilvl="0" w:tplc="47DC27A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707A6"/>
    <w:multiLevelType w:val="hybridMultilevel"/>
    <w:tmpl w:val="56B6FF5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15E80F0E"/>
    <w:multiLevelType w:val="hybridMultilevel"/>
    <w:tmpl w:val="95684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AC229D6"/>
    <w:multiLevelType w:val="hybridMultilevel"/>
    <w:tmpl w:val="F894F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B5629"/>
    <w:multiLevelType w:val="hybridMultilevel"/>
    <w:tmpl w:val="CED2F9CA"/>
    <w:lvl w:ilvl="0" w:tplc="4D3C49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333D4"/>
    <w:multiLevelType w:val="hybridMultilevel"/>
    <w:tmpl w:val="0E4C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695174"/>
    <w:multiLevelType w:val="hybridMultilevel"/>
    <w:tmpl w:val="9716C5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81C484C"/>
    <w:multiLevelType w:val="hybridMultilevel"/>
    <w:tmpl w:val="776A9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727030"/>
    <w:multiLevelType w:val="hybridMultilevel"/>
    <w:tmpl w:val="4456012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5493445D"/>
    <w:multiLevelType w:val="hybridMultilevel"/>
    <w:tmpl w:val="C97A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065A9F"/>
    <w:multiLevelType w:val="hybridMultilevel"/>
    <w:tmpl w:val="8424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1FC3B7F"/>
    <w:multiLevelType w:val="hybridMultilevel"/>
    <w:tmpl w:val="70FA861C"/>
    <w:lvl w:ilvl="0" w:tplc="0CEE83F4">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67E74736"/>
    <w:multiLevelType w:val="hybridMultilevel"/>
    <w:tmpl w:val="80F0E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88F01CA"/>
    <w:multiLevelType w:val="multilevel"/>
    <w:tmpl w:val="97AE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3A1C82"/>
    <w:multiLevelType w:val="hybridMultilevel"/>
    <w:tmpl w:val="56B6FF5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69AD5F70"/>
    <w:multiLevelType w:val="hybridMultilevel"/>
    <w:tmpl w:val="5D10C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381E43"/>
    <w:multiLevelType w:val="hybridMultilevel"/>
    <w:tmpl w:val="9716C5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19628070">
    <w:abstractNumId w:val="8"/>
  </w:num>
  <w:num w:numId="2" w16cid:durableId="144048710">
    <w:abstractNumId w:val="4"/>
  </w:num>
  <w:num w:numId="3" w16cid:durableId="1839420087">
    <w:abstractNumId w:val="16"/>
  </w:num>
  <w:num w:numId="4" w16cid:durableId="695350382">
    <w:abstractNumId w:val="5"/>
  </w:num>
  <w:num w:numId="5" w16cid:durableId="1464539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0279227">
    <w:abstractNumId w:val="15"/>
  </w:num>
  <w:num w:numId="7" w16cid:durableId="694891001">
    <w:abstractNumId w:val="9"/>
  </w:num>
  <w:num w:numId="8" w16cid:durableId="1420561242">
    <w:abstractNumId w:val="10"/>
  </w:num>
  <w:num w:numId="9" w16cid:durableId="1749110985">
    <w:abstractNumId w:val="18"/>
  </w:num>
  <w:num w:numId="10" w16cid:durableId="681470852">
    <w:abstractNumId w:val="19"/>
  </w:num>
  <w:num w:numId="11" w16cid:durableId="12631076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218826">
    <w:abstractNumId w:val="7"/>
  </w:num>
  <w:num w:numId="13" w16cid:durableId="1249386209">
    <w:abstractNumId w:val="1"/>
  </w:num>
  <w:num w:numId="14" w16cid:durableId="79763594">
    <w:abstractNumId w:val="0"/>
  </w:num>
  <w:num w:numId="15" w16cid:durableId="1967150746">
    <w:abstractNumId w:val="6"/>
  </w:num>
  <w:num w:numId="16" w16cid:durableId="1820027476">
    <w:abstractNumId w:val="12"/>
  </w:num>
  <w:num w:numId="17" w16cid:durableId="955255880">
    <w:abstractNumId w:val="11"/>
  </w:num>
  <w:num w:numId="18" w16cid:durableId="156531905">
    <w:abstractNumId w:val="14"/>
  </w:num>
  <w:num w:numId="19" w16cid:durableId="1821463901">
    <w:abstractNumId w:val="2"/>
  </w:num>
  <w:num w:numId="20" w16cid:durableId="1590699870">
    <w:abstractNumId w:val="3"/>
  </w:num>
  <w:num w:numId="21" w16cid:durableId="13029978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61"/>
    <w:rsid w:val="00081602"/>
    <w:rsid w:val="00090C16"/>
    <w:rsid w:val="000C20BC"/>
    <w:rsid w:val="000F7601"/>
    <w:rsid w:val="001300F0"/>
    <w:rsid w:val="001567D8"/>
    <w:rsid w:val="00171831"/>
    <w:rsid w:val="001837A8"/>
    <w:rsid w:val="00195467"/>
    <w:rsid w:val="001A06CC"/>
    <w:rsid w:val="001A37FD"/>
    <w:rsid w:val="001A5361"/>
    <w:rsid w:val="001B6E0C"/>
    <w:rsid w:val="00243682"/>
    <w:rsid w:val="00251C3E"/>
    <w:rsid w:val="00252485"/>
    <w:rsid w:val="00277BD3"/>
    <w:rsid w:val="002E66FC"/>
    <w:rsid w:val="002F1235"/>
    <w:rsid w:val="002F3703"/>
    <w:rsid w:val="002F7A54"/>
    <w:rsid w:val="0033196F"/>
    <w:rsid w:val="00376265"/>
    <w:rsid w:val="003B0B35"/>
    <w:rsid w:val="003B6902"/>
    <w:rsid w:val="003F01A5"/>
    <w:rsid w:val="0043184D"/>
    <w:rsid w:val="00435C9E"/>
    <w:rsid w:val="0045124F"/>
    <w:rsid w:val="00490449"/>
    <w:rsid w:val="00495A3B"/>
    <w:rsid w:val="004A43A9"/>
    <w:rsid w:val="004A4D2E"/>
    <w:rsid w:val="004D71CC"/>
    <w:rsid w:val="004E2DFC"/>
    <w:rsid w:val="005211A3"/>
    <w:rsid w:val="00593A78"/>
    <w:rsid w:val="005C698B"/>
    <w:rsid w:val="005D43B8"/>
    <w:rsid w:val="005E4F61"/>
    <w:rsid w:val="006004AE"/>
    <w:rsid w:val="00641564"/>
    <w:rsid w:val="006462EF"/>
    <w:rsid w:val="00655640"/>
    <w:rsid w:val="00685D23"/>
    <w:rsid w:val="0069742F"/>
    <w:rsid w:val="006B371C"/>
    <w:rsid w:val="00703807"/>
    <w:rsid w:val="00736865"/>
    <w:rsid w:val="00775E37"/>
    <w:rsid w:val="007A58F0"/>
    <w:rsid w:val="007B0D65"/>
    <w:rsid w:val="007E3362"/>
    <w:rsid w:val="007E5D8D"/>
    <w:rsid w:val="00851BB7"/>
    <w:rsid w:val="008A1C0D"/>
    <w:rsid w:val="0093034C"/>
    <w:rsid w:val="00936518"/>
    <w:rsid w:val="00960647"/>
    <w:rsid w:val="009A7D80"/>
    <w:rsid w:val="00A14A30"/>
    <w:rsid w:val="00A21030"/>
    <w:rsid w:val="00A44651"/>
    <w:rsid w:val="00A75AAE"/>
    <w:rsid w:val="00AB09E2"/>
    <w:rsid w:val="00AC550A"/>
    <w:rsid w:val="00AD7A7B"/>
    <w:rsid w:val="00AE036D"/>
    <w:rsid w:val="00B01EBD"/>
    <w:rsid w:val="00B11270"/>
    <w:rsid w:val="00B35A54"/>
    <w:rsid w:val="00B816C8"/>
    <w:rsid w:val="00BD29BC"/>
    <w:rsid w:val="00BE2DFD"/>
    <w:rsid w:val="00BF1997"/>
    <w:rsid w:val="00BF76C8"/>
    <w:rsid w:val="00C37405"/>
    <w:rsid w:val="00CA4C7F"/>
    <w:rsid w:val="00CC1F65"/>
    <w:rsid w:val="00CC4EAB"/>
    <w:rsid w:val="00D00D03"/>
    <w:rsid w:val="00D0140E"/>
    <w:rsid w:val="00D17DA5"/>
    <w:rsid w:val="00D21A27"/>
    <w:rsid w:val="00D77C76"/>
    <w:rsid w:val="00D832D2"/>
    <w:rsid w:val="00D873A3"/>
    <w:rsid w:val="00DA15AC"/>
    <w:rsid w:val="00DB0495"/>
    <w:rsid w:val="00DC38E6"/>
    <w:rsid w:val="00DD7353"/>
    <w:rsid w:val="00DE3561"/>
    <w:rsid w:val="00E806A8"/>
    <w:rsid w:val="00EA0179"/>
    <w:rsid w:val="00EA6C01"/>
    <w:rsid w:val="00EB21F4"/>
    <w:rsid w:val="00EF5D07"/>
    <w:rsid w:val="00EF736A"/>
    <w:rsid w:val="00F4632C"/>
    <w:rsid w:val="00F618A4"/>
    <w:rsid w:val="00F63A1C"/>
    <w:rsid w:val="00F81015"/>
    <w:rsid w:val="00FA70A0"/>
    <w:rsid w:val="00FB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334D"/>
  <w15:chartTrackingRefBased/>
  <w15:docId w15:val="{1B9DCBC0-B4F9-45EC-9FFE-EA5896DB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3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5361"/>
    <w:pPr>
      <w:ind w:left="720"/>
      <w:contextualSpacing/>
    </w:pPr>
  </w:style>
  <w:style w:type="character" w:styleId="Hipercze">
    <w:name w:val="Hyperlink"/>
    <w:basedOn w:val="Domylnaczcionkaakapitu"/>
    <w:uiPriority w:val="99"/>
    <w:unhideWhenUsed/>
    <w:rsid w:val="001A5361"/>
    <w:rPr>
      <w:color w:val="0563C1" w:themeColor="hyperlink"/>
      <w:u w:val="single"/>
    </w:rPr>
  </w:style>
  <w:style w:type="paragraph" w:customStyle="1" w:styleId="gwp55d5a443msolistparagraph">
    <w:name w:val="gwp55d5a443_msolistparagraph"/>
    <w:basedOn w:val="Normalny"/>
    <w:rsid w:val="001A5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804cb4fbmsonormal">
    <w:name w:val="gwp804cb4fb_msonormal"/>
    <w:basedOn w:val="Normalny"/>
    <w:rsid w:val="009606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A7D80"/>
    <w:pPr>
      <w:spacing w:after="120"/>
    </w:pPr>
  </w:style>
  <w:style w:type="character" w:customStyle="1" w:styleId="TekstpodstawowyZnak">
    <w:name w:val="Tekst podstawowy Znak"/>
    <w:basedOn w:val="Domylnaczcionkaakapitu"/>
    <w:link w:val="Tekstpodstawowy"/>
    <w:uiPriority w:val="99"/>
    <w:rsid w:val="009A7D80"/>
  </w:style>
  <w:style w:type="character" w:styleId="Odwoaniedokomentarza">
    <w:name w:val="annotation reference"/>
    <w:uiPriority w:val="99"/>
    <w:semiHidden/>
    <w:unhideWhenUsed/>
    <w:rsid w:val="00A14A30"/>
    <w:rPr>
      <w:sz w:val="16"/>
      <w:szCs w:val="16"/>
    </w:rPr>
  </w:style>
  <w:style w:type="paragraph" w:styleId="Tekstkomentarza">
    <w:name w:val="annotation text"/>
    <w:basedOn w:val="Normalny"/>
    <w:link w:val="TekstkomentarzaZnak"/>
    <w:uiPriority w:val="99"/>
    <w:unhideWhenUsed/>
    <w:rsid w:val="00A14A30"/>
    <w:pPr>
      <w:spacing w:before="120" w:after="120" w:line="240" w:lineRule="auto"/>
      <w:jc w:val="both"/>
    </w:pPr>
    <w:rPr>
      <w:rFonts w:ascii="Times New Roman" w:eastAsia="Calibri" w:hAnsi="Times New Roman" w:cs="Times New Roman"/>
      <w:sz w:val="20"/>
      <w:szCs w:val="20"/>
      <w:lang w:eastAsia="en-GB"/>
    </w:rPr>
  </w:style>
  <w:style w:type="character" w:customStyle="1" w:styleId="TekstkomentarzaZnak">
    <w:name w:val="Tekst komentarza Znak"/>
    <w:basedOn w:val="Domylnaczcionkaakapitu"/>
    <w:link w:val="Tekstkomentarza"/>
    <w:uiPriority w:val="99"/>
    <w:rsid w:val="00A14A30"/>
    <w:rPr>
      <w:rFonts w:ascii="Times New Roman" w:eastAsia="Calibri" w:hAnsi="Times New Roman" w:cs="Times New Roman"/>
      <w:sz w:val="20"/>
      <w:szCs w:val="20"/>
      <w:lang w:eastAsia="en-GB"/>
    </w:rPr>
  </w:style>
  <w:style w:type="table" w:customStyle="1" w:styleId="TableNormal">
    <w:name w:val="Table Normal"/>
    <w:uiPriority w:val="2"/>
    <w:semiHidden/>
    <w:unhideWhenUsed/>
    <w:qFormat/>
    <w:rsid w:val="00FB3E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3E95"/>
    <w:pPr>
      <w:widowControl w:val="0"/>
      <w:autoSpaceDE w:val="0"/>
      <w:autoSpaceDN w:val="0"/>
      <w:spacing w:after="0" w:line="274" w:lineRule="exact"/>
      <w:ind w:left="40"/>
    </w:pPr>
    <w:rPr>
      <w:rFonts w:ascii="Calibri Light" w:eastAsia="Calibri Light" w:hAnsi="Calibri Light" w:cs="Calibri Light"/>
    </w:rPr>
  </w:style>
  <w:style w:type="character" w:customStyle="1" w:styleId="conversation-mail">
    <w:name w:val="conversation-mail"/>
    <w:basedOn w:val="Domylnaczcionkaakapitu"/>
    <w:rsid w:val="00171831"/>
  </w:style>
  <w:style w:type="character" w:styleId="Nierozpoznanawzmianka">
    <w:name w:val="Unresolved Mention"/>
    <w:basedOn w:val="Domylnaczcionkaakapitu"/>
    <w:uiPriority w:val="99"/>
    <w:semiHidden/>
    <w:unhideWhenUsed/>
    <w:rsid w:val="00C3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42749">
      <w:bodyDiv w:val="1"/>
      <w:marLeft w:val="0"/>
      <w:marRight w:val="0"/>
      <w:marTop w:val="0"/>
      <w:marBottom w:val="0"/>
      <w:divBdr>
        <w:top w:val="none" w:sz="0" w:space="0" w:color="auto"/>
        <w:left w:val="none" w:sz="0" w:space="0" w:color="auto"/>
        <w:bottom w:val="none" w:sz="0" w:space="0" w:color="auto"/>
        <w:right w:val="none" w:sz="0" w:space="0" w:color="auto"/>
      </w:divBdr>
      <w:divsChild>
        <w:div w:id="1374307206">
          <w:marLeft w:val="-225"/>
          <w:marRight w:val="-225"/>
          <w:marTop w:val="0"/>
          <w:marBottom w:val="0"/>
          <w:divBdr>
            <w:top w:val="none" w:sz="0" w:space="0" w:color="auto"/>
            <w:left w:val="none" w:sz="0" w:space="0" w:color="auto"/>
            <w:bottom w:val="none" w:sz="0" w:space="0" w:color="auto"/>
            <w:right w:val="none" w:sz="0" w:space="0" w:color="auto"/>
          </w:divBdr>
          <w:divsChild>
            <w:div w:id="1996030484">
              <w:marLeft w:val="0"/>
              <w:marRight w:val="0"/>
              <w:marTop w:val="0"/>
              <w:marBottom w:val="0"/>
              <w:divBdr>
                <w:top w:val="none" w:sz="0" w:space="0" w:color="auto"/>
                <w:left w:val="none" w:sz="0" w:space="0" w:color="auto"/>
                <w:bottom w:val="none" w:sz="0" w:space="0" w:color="auto"/>
                <w:right w:val="none" w:sz="0" w:space="0" w:color="auto"/>
              </w:divBdr>
              <w:divsChild>
                <w:div w:id="1482506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521516">
      <w:bodyDiv w:val="1"/>
      <w:marLeft w:val="0"/>
      <w:marRight w:val="0"/>
      <w:marTop w:val="0"/>
      <w:marBottom w:val="0"/>
      <w:divBdr>
        <w:top w:val="none" w:sz="0" w:space="0" w:color="auto"/>
        <w:left w:val="none" w:sz="0" w:space="0" w:color="auto"/>
        <w:bottom w:val="none" w:sz="0" w:space="0" w:color="auto"/>
        <w:right w:val="none" w:sz="0" w:space="0" w:color="auto"/>
      </w:divBdr>
    </w:div>
    <w:div w:id="95566258">
      <w:bodyDiv w:val="1"/>
      <w:marLeft w:val="0"/>
      <w:marRight w:val="0"/>
      <w:marTop w:val="0"/>
      <w:marBottom w:val="0"/>
      <w:divBdr>
        <w:top w:val="none" w:sz="0" w:space="0" w:color="auto"/>
        <w:left w:val="none" w:sz="0" w:space="0" w:color="auto"/>
        <w:bottom w:val="none" w:sz="0" w:space="0" w:color="auto"/>
        <w:right w:val="none" w:sz="0" w:space="0" w:color="auto"/>
      </w:divBdr>
    </w:div>
    <w:div w:id="512188929">
      <w:bodyDiv w:val="1"/>
      <w:marLeft w:val="0"/>
      <w:marRight w:val="0"/>
      <w:marTop w:val="0"/>
      <w:marBottom w:val="0"/>
      <w:divBdr>
        <w:top w:val="none" w:sz="0" w:space="0" w:color="auto"/>
        <w:left w:val="none" w:sz="0" w:space="0" w:color="auto"/>
        <w:bottom w:val="none" w:sz="0" w:space="0" w:color="auto"/>
        <w:right w:val="none" w:sz="0" w:space="0" w:color="auto"/>
      </w:divBdr>
    </w:div>
    <w:div w:id="993217554">
      <w:bodyDiv w:val="1"/>
      <w:marLeft w:val="0"/>
      <w:marRight w:val="0"/>
      <w:marTop w:val="0"/>
      <w:marBottom w:val="0"/>
      <w:divBdr>
        <w:top w:val="none" w:sz="0" w:space="0" w:color="auto"/>
        <w:left w:val="none" w:sz="0" w:space="0" w:color="auto"/>
        <w:bottom w:val="none" w:sz="0" w:space="0" w:color="auto"/>
        <w:right w:val="none" w:sz="0" w:space="0" w:color="auto"/>
      </w:divBdr>
    </w:div>
    <w:div w:id="1823279218">
      <w:bodyDiv w:val="1"/>
      <w:marLeft w:val="0"/>
      <w:marRight w:val="0"/>
      <w:marTop w:val="0"/>
      <w:marBottom w:val="0"/>
      <w:divBdr>
        <w:top w:val="none" w:sz="0" w:space="0" w:color="auto"/>
        <w:left w:val="none" w:sz="0" w:space="0" w:color="auto"/>
        <w:bottom w:val="none" w:sz="0" w:space="0" w:color="auto"/>
        <w:right w:val="none" w:sz="0" w:space="0" w:color="auto"/>
      </w:divBdr>
    </w:div>
    <w:div w:id="18840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_dobrzyca" TargetMode="External"/><Relationship Id="rId3" Type="http://schemas.openxmlformats.org/officeDocument/2006/relationships/styles" Target="styles.xml"/><Relationship Id="rId7" Type="http://schemas.openxmlformats.org/officeDocument/2006/relationships/hyperlink" Target="http://www.dobrzyca.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ina@ugdobrzyc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E02A-9159-41BE-BA44-3BB42455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271</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33</cp:revision>
  <cp:lastPrinted>2024-05-14T11:57:00Z</cp:lastPrinted>
  <dcterms:created xsi:type="dcterms:W3CDTF">2023-10-18T07:35:00Z</dcterms:created>
  <dcterms:modified xsi:type="dcterms:W3CDTF">2024-07-04T10:22:00Z</dcterms:modified>
</cp:coreProperties>
</file>