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16E" w:rsidRPr="00ED1F6B" w:rsidRDefault="00D03C2D" w:rsidP="0030161E">
      <w:pPr>
        <w:jc w:val="center"/>
        <w:rPr>
          <w:rFonts w:eastAsia="Calibri"/>
          <w:color w:val="auto"/>
        </w:rPr>
      </w:pPr>
      <w:r w:rsidRPr="00ED1F6B">
        <w:rPr>
          <w:rFonts w:eastAsia="Calibri"/>
          <w:noProof/>
          <w:color w:val="auto"/>
        </w:rPr>
        <w:drawing>
          <wp:anchor distT="0" distB="0" distL="114300" distR="114300" simplePos="0" relativeHeight="251692032" behindDoc="0" locked="0" layoutInCell="1" allowOverlap="1">
            <wp:simplePos x="0" y="0"/>
            <wp:positionH relativeFrom="column">
              <wp:posOffset>871855</wp:posOffset>
            </wp:positionH>
            <wp:positionV relativeFrom="paragraph">
              <wp:posOffset>140970</wp:posOffset>
            </wp:positionV>
            <wp:extent cx="4229100" cy="3209925"/>
            <wp:effectExtent l="19050" t="0" r="0" b="0"/>
            <wp:wrapNone/>
            <wp:docPr id="6" name="Obraz 5" descr="Bytom Szpital Wojew - Goo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tom Szpital Wojew - Google.png"/>
                    <pic:cNvPicPr/>
                  </pic:nvPicPr>
                  <pic:blipFill>
                    <a:blip r:embed="rId8" cstate="print"/>
                    <a:srcRect l="4631" r="18525"/>
                    <a:stretch>
                      <a:fillRect/>
                    </a:stretch>
                  </pic:blipFill>
                  <pic:spPr>
                    <a:xfrm>
                      <a:off x="0" y="0"/>
                      <a:ext cx="4229100" cy="3209925"/>
                    </a:xfrm>
                    <a:prstGeom prst="rect">
                      <a:avLst/>
                    </a:prstGeom>
                  </pic:spPr>
                </pic:pic>
              </a:graphicData>
            </a:graphic>
          </wp:anchor>
        </w:drawing>
      </w:r>
      <w:r w:rsidR="00DF38E4">
        <w:rPr>
          <w:rFonts w:eastAsia="Calibri"/>
          <w:color w:val="auto"/>
        </w:rPr>
        <w:tab/>
        <w:t>`</w:t>
      </w:r>
    </w:p>
    <w:p w:rsidR="00D03C2D" w:rsidRPr="00ED1F6B" w:rsidRDefault="00D03C2D" w:rsidP="0030161E">
      <w:pPr>
        <w:jc w:val="center"/>
        <w:rPr>
          <w:rFonts w:eastAsia="Calibri"/>
          <w:color w:val="auto"/>
        </w:rPr>
      </w:pPr>
    </w:p>
    <w:p w:rsidR="00D03C2D" w:rsidRPr="00ED1F6B" w:rsidRDefault="00D03C2D" w:rsidP="0030161E">
      <w:pPr>
        <w:jc w:val="center"/>
        <w:rPr>
          <w:rFonts w:eastAsia="Calibri"/>
          <w:color w:val="auto"/>
        </w:rPr>
      </w:pPr>
    </w:p>
    <w:p w:rsidR="00D03C2D" w:rsidRPr="00ED1F6B" w:rsidRDefault="00D03C2D" w:rsidP="0030161E">
      <w:pPr>
        <w:jc w:val="center"/>
        <w:rPr>
          <w:rFonts w:eastAsia="Calibri"/>
          <w:color w:val="auto"/>
        </w:rPr>
      </w:pPr>
    </w:p>
    <w:p w:rsidR="00D03C2D" w:rsidRPr="00ED1F6B" w:rsidRDefault="00D03C2D" w:rsidP="0030161E">
      <w:pPr>
        <w:jc w:val="center"/>
        <w:rPr>
          <w:rFonts w:eastAsia="Calibri"/>
          <w:color w:val="auto"/>
        </w:rPr>
      </w:pPr>
    </w:p>
    <w:p w:rsidR="00D03C2D" w:rsidRPr="00ED1F6B" w:rsidRDefault="00D03C2D" w:rsidP="0030161E">
      <w:pPr>
        <w:jc w:val="center"/>
        <w:rPr>
          <w:rFonts w:eastAsia="Calibri"/>
          <w:color w:val="auto"/>
        </w:rPr>
      </w:pPr>
    </w:p>
    <w:p w:rsidR="00D03C2D" w:rsidRPr="00ED1F6B" w:rsidRDefault="00D03C2D" w:rsidP="0030161E">
      <w:pPr>
        <w:jc w:val="center"/>
        <w:rPr>
          <w:rFonts w:eastAsia="Calibri"/>
          <w:color w:val="auto"/>
        </w:rPr>
      </w:pPr>
    </w:p>
    <w:p w:rsidR="00D03C2D" w:rsidRPr="00ED1F6B" w:rsidRDefault="00D03C2D" w:rsidP="0030161E">
      <w:pPr>
        <w:jc w:val="center"/>
        <w:rPr>
          <w:rFonts w:eastAsia="Calibri"/>
          <w:color w:val="auto"/>
        </w:rPr>
      </w:pPr>
    </w:p>
    <w:p w:rsidR="00D03C2D" w:rsidRPr="00ED1F6B" w:rsidRDefault="00D03C2D" w:rsidP="00222BA3">
      <w:pPr>
        <w:rPr>
          <w:rFonts w:eastAsia="Calibri"/>
          <w:color w:val="auto"/>
        </w:rPr>
      </w:pPr>
    </w:p>
    <w:p w:rsidR="00222BA3" w:rsidRPr="00ED1F6B" w:rsidRDefault="00222BA3" w:rsidP="00222BA3">
      <w:pPr>
        <w:rPr>
          <w:rFonts w:eastAsia="Calibri"/>
          <w:color w:val="auto"/>
          <w:sz w:val="16"/>
          <w:szCs w:val="16"/>
        </w:rPr>
      </w:pPr>
    </w:p>
    <w:p w:rsidR="00C537B1" w:rsidRPr="00411D3F" w:rsidRDefault="00C537B1" w:rsidP="00C537B1">
      <w:pPr>
        <w:jc w:val="center"/>
        <w:rPr>
          <w:rFonts w:eastAsia="Calibri"/>
          <w:color w:val="auto"/>
          <w:sz w:val="28"/>
          <w:szCs w:val="28"/>
        </w:rPr>
      </w:pPr>
      <w:r w:rsidRPr="00411D3F">
        <w:rPr>
          <w:rFonts w:eastAsia="Calibri"/>
          <w:color w:val="auto"/>
          <w:sz w:val="28"/>
          <w:szCs w:val="28"/>
        </w:rPr>
        <w:t>PROJEKT BUDOWLANY</w:t>
      </w:r>
      <w:r w:rsidR="0000528C">
        <w:rPr>
          <w:rFonts w:eastAsia="Calibri"/>
          <w:color w:val="auto"/>
          <w:sz w:val="28"/>
          <w:szCs w:val="28"/>
        </w:rPr>
        <w:t xml:space="preserve"> budynek A1</w:t>
      </w:r>
    </w:p>
    <w:p w:rsidR="009C173D" w:rsidRDefault="007A5D94" w:rsidP="00316B14">
      <w:pPr>
        <w:spacing w:before="120" w:after="120" w:line="240" w:lineRule="auto"/>
        <w:ind w:left="2832" w:hanging="2832"/>
        <w:rPr>
          <w:rFonts w:eastAsia="Calibri"/>
          <w:color w:val="auto"/>
        </w:rPr>
      </w:pPr>
      <w:r w:rsidRPr="00ED1F6B">
        <w:rPr>
          <w:rFonts w:eastAsia="Calibri"/>
          <w:color w:val="auto"/>
        </w:rPr>
        <w:t>OBIEKT</w:t>
      </w:r>
      <w:r w:rsidR="00EF3DD5" w:rsidRPr="00ED1F6B">
        <w:rPr>
          <w:rFonts w:eastAsia="Calibri"/>
          <w:color w:val="auto"/>
        </w:rPr>
        <w:t xml:space="preserve"> </w:t>
      </w:r>
      <w:r w:rsidR="0030161E" w:rsidRPr="00ED1F6B">
        <w:rPr>
          <w:rFonts w:eastAsia="Calibri"/>
          <w:color w:val="auto"/>
        </w:rPr>
        <w:tab/>
      </w:r>
      <w:r w:rsidR="00411D3F" w:rsidRPr="00ED1F6B">
        <w:rPr>
          <w:rFonts w:eastAsia="Calibri"/>
          <w:color w:val="auto"/>
        </w:rPr>
        <w:t>REMONT DACHU, INSTALACJI ODGROMOWEJ</w:t>
      </w:r>
      <w:r w:rsidR="004671DA">
        <w:rPr>
          <w:rFonts w:eastAsia="Calibri"/>
          <w:color w:val="auto"/>
        </w:rPr>
        <w:t xml:space="preserve">, BALKONÓW </w:t>
      </w:r>
      <w:r w:rsidR="00AB7595">
        <w:rPr>
          <w:rFonts w:eastAsia="Calibri"/>
          <w:color w:val="auto"/>
        </w:rPr>
        <w:t>I ELEMENTÓW ODWODNIENIA</w:t>
      </w:r>
      <w:r w:rsidR="00AB7595" w:rsidRPr="00EF3DDD">
        <w:rPr>
          <w:rFonts w:eastAsia="Calibri"/>
          <w:color w:val="auto"/>
        </w:rPr>
        <w:t xml:space="preserve"> </w:t>
      </w:r>
      <w:r w:rsidR="00AB7595">
        <w:rPr>
          <w:rFonts w:eastAsia="Calibri"/>
          <w:color w:val="auto"/>
        </w:rPr>
        <w:t>ORAZ</w:t>
      </w:r>
      <w:r w:rsidR="00AB7595" w:rsidRPr="00ED1F6B">
        <w:rPr>
          <w:rFonts w:eastAsia="Calibri"/>
          <w:color w:val="auto"/>
        </w:rPr>
        <w:t xml:space="preserve"> </w:t>
      </w:r>
      <w:r w:rsidR="00AB7595" w:rsidRPr="00EF3DDD">
        <w:rPr>
          <w:rFonts w:eastAsia="Calibri"/>
          <w:color w:val="auto"/>
        </w:rPr>
        <w:t>DOCIEPLENIE PODDASZA BUDYNKU</w:t>
      </w:r>
      <w:r w:rsidR="00EA59B7">
        <w:rPr>
          <w:rFonts w:eastAsia="Calibri"/>
          <w:color w:val="auto"/>
        </w:rPr>
        <w:t xml:space="preserve"> A</w:t>
      </w:r>
      <w:r w:rsidR="00AA574D">
        <w:rPr>
          <w:rFonts w:eastAsia="Calibri"/>
          <w:color w:val="auto"/>
        </w:rPr>
        <w:t>1</w:t>
      </w:r>
      <w:r w:rsidR="00EA59B7">
        <w:rPr>
          <w:rFonts w:eastAsia="Calibri"/>
          <w:color w:val="auto"/>
        </w:rPr>
        <w:t xml:space="preserve"> </w:t>
      </w:r>
      <w:r w:rsidR="00A80C8B" w:rsidRPr="00ED1F6B">
        <w:rPr>
          <w:rFonts w:eastAsia="Calibri"/>
          <w:color w:val="auto"/>
        </w:rPr>
        <w:t>w ramach projektu:</w:t>
      </w:r>
      <w:r w:rsidR="00316B14" w:rsidRPr="00ED1F6B">
        <w:rPr>
          <w:rFonts w:eastAsia="Calibri"/>
          <w:color w:val="auto"/>
        </w:rPr>
        <w:t xml:space="preserve"> </w:t>
      </w:r>
      <w:r w:rsidR="009C173D" w:rsidRPr="00ED1F6B">
        <w:rPr>
          <w:rFonts w:eastAsia="Calibri"/>
          <w:color w:val="auto"/>
        </w:rPr>
        <w:t>„Modernizacja dachów A-1, A-2, A-3 Wojewódzkiego Szpitala Specjalistycznego nr 4 w Bytomiu”.</w:t>
      </w:r>
    </w:p>
    <w:p w:rsidR="00132D35" w:rsidRPr="00ED1F6B" w:rsidRDefault="000066B8" w:rsidP="00316B14">
      <w:pPr>
        <w:spacing w:before="120" w:after="120" w:line="240" w:lineRule="auto"/>
        <w:ind w:left="2410" w:hanging="2410"/>
        <w:rPr>
          <w:rFonts w:eastAsia="Calibri"/>
          <w:b/>
          <w:color w:val="auto"/>
        </w:rPr>
      </w:pPr>
      <w:r w:rsidRPr="00ED1F6B">
        <w:rPr>
          <w:rFonts w:eastAsia="Calibri"/>
          <w:color w:val="auto"/>
        </w:rPr>
        <w:t>KATEGORIA OBIEKTU:</w:t>
      </w:r>
      <w:r w:rsidRPr="00ED1F6B">
        <w:rPr>
          <w:rFonts w:eastAsia="Calibri"/>
          <w:b/>
          <w:color w:val="auto"/>
        </w:rPr>
        <w:t xml:space="preserve"> </w:t>
      </w:r>
      <w:r w:rsidR="00316B14" w:rsidRPr="00ED1F6B">
        <w:rPr>
          <w:rFonts w:eastAsia="Calibri"/>
          <w:b/>
          <w:color w:val="auto"/>
        </w:rPr>
        <w:tab/>
      </w:r>
      <w:r w:rsidR="009D6E29" w:rsidRPr="00ED1F6B">
        <w:rPr>
          <w:rFonts w:eastAsia="Calibri"/>
          <w:color w:val="auto"/>
        </w:rPr>
        <w:t xml:space="preserve">kategoria </w:t>
      </w:r>
      <w:r w:rsidRPr="00ED1F6B">
        <w:rPr>
          <w:rFonts w:eastAsia="Calibri"/>
          <w:color w:val="auto"/>
        </w:rPr>
        <w:t>X</w:t>
      </w:r>
      <w:r w:rsidR="002D2D1C" w:rsidRPr="00ED1F6B">
        <w:rPr>
          <w:rFonts w:eastAsia="Calibri"/>
          <w:color w:val="auto"/>
        </w:rPr>
        <w:t>I</w:t>
      </w:r>
    </w:p>
    <w:p w:rsidR="007A5D94" w:rsidRPr="00ED1F6B" w:rsidRDefault="0030161E" w:rsidP="00316B14">
      <w:pPr>
        <w:spacing w:before="120" w:after="120" w:line="240" w:lineRule="auto"/>
        <w:ind w:left="2832" w:hanging="2832"/>
        <w:jc w:val="left"/>
        <w:rPr>
          <w:rFonts w:eastAsia="Calibri"/>
          <w:color w:val="auto"/>
        </w:rPr>
      </w:pPr>
      <w:r w:rsidRPr="00ED1F6B">
        <w:rPr>
          <w:rFonts w:eastAsia="Calibri"/>
          <w:color w:val="auto"/>
        </w:rPr>
        <w:t>ADRES:</w:t>
      </w:r>
      <w:r w:rsidRPr="00ED1F6B">
        <w:rPr>
          <w:rFonts w:eastAsia="Calibri"/>
          <w:color w:val="auto"/>
        </w:rPr>
        <w:tab/>
      </w:r>
      <w:r w:rsidR="00CF7CAD" w:rsidRPr="00ED1F6B">
        <w:rPr>
          <w:rFonts w:eastAsia="Calibri"/>
          <w:color w:val="auto"/>
        </w:rPr>
        <w:t>Al. Legionów 10, 41 – 902 Bytom</w:t>
      </w:r>
      <w:r w:rsidR="00316B14" w:rsidRPr="00ED1F6B">
        <w:rPr>
          <w:rFonts w:eastAsia="Calibri"/>
          <w:color w:val="auto"/>
        </w:rPr>
        <w:br/>
      </w:r>
      <w:r w:rsidR="009D6E29" w:rsidRPr="00ED1F6B">
        <w:rPr>
          <w:rFonts w:eastAsia="Calibri"/>
          <w:color w:val="auto"/>
        </w:rPr>
        <w:t>działka nr 10,</w:t>
      </w:r>
      <w:r w:rsidR="007A5D94" w:rsidRPr="00ED1F6B">
        <w:rPr>
          <w:rFonts w:eastAsia="Calibri"/>
          <w:color w:val="auto"/>
        </w:rPr>
        <w:t xml:space="preserve"> </w:t>
      </w:r>
      <w:r w:rsidR="00C549BF" w:rsidRPr="00ED1F6B">
        <w:rPr>
          <w:rFonts w:eastAsia="Calibri"/>
          <w:color w:val="auto"/>
        </w:rPr>
        <w:t>Obręb</w:t>
      </w:r>
      <w:r w:rsidR="009D6E29" w:rsidRPr="00ED1F6B">
        <w:rPr>
          <w:rFonts w:eastAsia="Calibri"/>
          <w:color w:val="auto"/>
        </w:rPr>
        <w:t xml:space="preserve"> 0002</w:t>
      </w:r>
      <w:r w:rsidR="00C549BF" w:rsidRPr="00ED1F6B">
        <w:rPr>
          <w:rFonts w:eastAsia="Calibri"/>
          <w:color w:val="auto"/>
        </w:rPr>
        <w:t xml:space="preserve"> </w:t>
      </w:r>
      <w:r w:rsidR="009D6E29" w:rsidRPr="00ED1F6B">
        <w:rPr>
          <w:rFonts w:eastAsia="Calibri"/>
          <w:color w:val="auto"/>
        </w:rPr>
        <w:t>Bytom</w:t>
      </w:r>
    </w:p>
    <w:p w:rsidR="007A5D94" w:rsidRPr="00ED1F6B" w:rsidRDefault="00C94F35" w:rsidP="00316B14">
      <w:pPr>
        <w:spacing w:before="120" w:after="120" w:line="240" w:lineRule="auto"/>
        <w:ind w:left="2832" w:hanging="2832"/>
        <w:jc w:val="left"/>
        <w:rPr>
          <w:rFonts w:eastAsia="Calibri"/>
          <w:color w:val="auto"/>
        </w:rPr>
      </w:pPr>
      <w:r w:rsidRPr="00ED1F6B">
        <w:rPr>
          <w:rFonts w:eastAsia="Calibri"/>
          <w:color w:val="auto"/>
        </w:rPr>
        <w:t xml:space="preserve">INWESTOR:   </w:t>
      </w:r>
      <w:r w:rsidRPr="00ED1F6B">
        <w:rPr>
          <w:rFonts w:eastAsia="Calibri"/>
          <w:color w:val="auto"/>
        </w:rPr>
        <w:tab/>
      </w:r>
      <w:r w:rsidR="006128C1" w:rsidRPr="00ED1F6B">
        <w:rPr>
          <w:rFonts w:eastAsia="Calibri"/>
          <w:color w:val="auto"/>
        </w:rPr>
        <w:t>Samodzielny Publiczny Zakład Opieki Zdrowotnej Wojewódzki Szpital Specjalistyczny Nr 4 w Bytomiu</w:t>
      </w:r>
      <w:r w:rsidR="00316B14" w:rsidRPr="00ED1F6B">
        <w:rPr>
          <w:rFonts w:eastAsia="Calibri"/>
          <w:color w:val="auto"/>
        </w:rPr>
        <w:br/>
      </w:r>
      <w:r w:rsidR="009D6E29" w:rsidRPr="00ED1F6B">
        <w:rPr>
          <w:rFonts w:eastAsia="Calibri"/>
          <w:color w:val="auto"/>
        </w:rPr>
        <w:t>Al. Legionów 10, 41 – 902 Bytom</w:t>
      </w:r>
      <w:r w:rsidR="00411D3F">
        <w:rPr>
          <w:rFonts w:eastAsia="Calibri"/>
          <w:color w:val="auto"/>
        </w:rPr>
        <w:tab/>
      </w:r>
      <w:r w:rsidR="00411D3F">
        <w:rPr>
          <w:rFonts w:eastAsia="Calibri"/>
          <w:color w:val="auto"/>
        </w:rPr>
        <w:tab/>
      </w:r>
      <w:r w:rsidR="00411D3F">
        <w:rPr>
          <w:rFonts w:eastAsia="Calibri"/>
          <w:color w:val="auto"/>
        </w:rPr>
        <w:tab/>
      </w:r>
      <w:r w:rsidR="007A5D94" w:rsidRPr="00ED1F6B">
        <w:rPr>
          <w:rFonts w:eastAsia="Calibri"/>
          <w:color w:val="auto"/>
        </w:rPr>
        <w:tab/>
      </w:r>
    </w:p>
    <w:p w:rsidR="007A5D94" w:rsidRPr="00ED1F6B" w:rsidRDefault="00A96F0B" w:rsidP="00316B14">
      <w:pPr>
        <w:spacing w:before="120" w:after="120" w:line="240" w:lineRule="auto"/>
        <w:ind w:left="2832" w:hanging="2832"/>
        <w:jc w:val="left"/>
        <w:rPr>
          <w:rFonts w:eastAsia="Calibri"/>
          <w:color w:val="auto"/>
        </w:rPr>
      </w:pPr>
      <w:r w:rsidRPr="00ED1F6B">
        <w:rPr>
          <w:rFonts w:eastAsia="Calibri"/>
          <w:color w:val="auto"/>
        </w:rPr>
        <w:t>BIURO PROJEKTÓW</w:t>
      </w:r>
      <w:r w:rsidR="007A5D94" w:rsidRPr="00ED1F6B">
        <w:rPr>
          <w:rFonts w:eastAsia="Calibri"/>
          <w:color w:val="auto"/>
        </w:rPr>
        <w:tab/>
      </w:r>
      <w:r w:rsidR="00C94F35" w:rsidRPr="00ED1F6B">
        <w:rPr>
          <w:rFonts w:eastAsia="Calibri"/>
          <w:color w:val="auto"/>
        </w:rPr>
        <w:t xml:space="preserve">PNB STUDIO 90 </w:t>
      </w:r>
      <w:r w:rsidR="009D6E29" w:rsidRPr="00ED1F6B">
        <w:rPr>
          <w:rFonts w:eastAsia="Calibri"/>
          <w:color w:val="auto"/>
        </w:rPr>
        <w:t xml:space="preserve">Sp. z o.o. </w:t>
      </w:r>
      <w:r w:rsidR="009D6E29" w:rsidRPr="00ED1F6B">
        <w:rPr>
          <w:rFonts w:eastAsia="Calibri"/>
          <w:color w:val="auto"/>
        </w:rPr>
        <w:br/>
        <w:t>Ul. Akacjowa 46/1b,  55-040 Bielany Wrocławskie</w:t>
      </w:r>
    </w:p>
    <w:p w:rsidR="007A5D94" w:rsidRPr="00ED1F6B" w:rsidRDefault="007A5D94" w:rsidP="00316B14">
      <w:pPr>
        <w:spacing w:before="120" w:after="120" w:line="240" w:lineRule="auto"/>
        <w:ind w:left="2268" w:hanging="2268"/>
        <w:rPr>
          <w:rFonts w:eastAsia="Calibri"/>
          <w:color w:val="auto"/>
        </w:rPr>
      </w:pPr>
    </w:p>
    <w:p w:rsidR="007A5D94" w:rsidRPr="00ED1F6B" w:rsidRDefault="007A5D94" w:rsidP="00316B14">
      <w:pPr>
        <w:spacing w:before="60" w:after="60" w:line="200" w:lineRule="exact"/>
        <w:ind w:left="2268" w:hanging="2268"/>
        <w:rPr>
          <w:rFonts w:eastAsia="Calibri"/>
          <w:color w:val="auto"/>
        </w:rPr>
      </w:pPr>
      <w:r w:rsidRPr="00ED1F6B">
        <w:rPr>
          <w:rFonts w:eastAsia="Calibri"/>
          <w:color w:val="auto"/>
        </w:rPr>
        <w:t xml:space="preserve">PROJEKTANT                            </w:t>
      </w:r>
      <w:r w:rsidRPr="00ED1F6B">
        <w:rPr>
          <w:rFonts w:eastAsia="Calibri"/>
          <w:color w:val="auto"/>
        </w:rPr>
        <w:tab/>
      </w:r>
      <w:r w:rsidRPr="00ED1F6B">
        <w:rPr>
          <w:rFonts w:eastAsia="Calibri"/>
          <w:color w:val="auto"/>
        </w:rPr>
        <w:tab/>
        <w:t>mgr inż. arch. MARIUSZ TURKOWSKI</w:t>
      </w:r>
    </w:p>
    <w:p w:rsidR="007A5D94" w:rsidRPr="00ED1F6B" w:rsidRDefault="007A5D94" w:rsidP="00316B14">
      <w:pPr>
        <w:spacing w:before="60" w:after="60" w:line="200" w:lineRule="exact"/>
        <w:ind w:left="2268" w:hanging="2268"/>
        <w:rPr>
          <w:rFonts w:eastAsia="Calibri"/>
          <w:color w:val="auto"/>
        </w:rPr>
      </w:pPr>
      <w:r w:rsidRPr="00ED1F6B">
        <w:rPr>
          <w:rFonts w:eastAsia="Calibri"/>
          <w:color w:val="auto"/>
        </w:rPr>
        <w:t>ARCHITEKTUR</w:t>
      </w:r>
      <w:r w:rsidR="00C94F35" w:rsidRPr="00ED1F6B">
        <w:rPr>
          <w:rFonts w:eastAsia="Calibri"/>
          <w:color w:val="auto"/>
        </w:rPr>
        <w:t>A</w:t>
      </w:r>
      <w:r w:rsidR="0030161E" w:rsidRPr="00ED1F6B">
        <w:rPr>
          <w:rFonts w:eastAsia="Calibri"/>
          <w:color w:val="auto"/>
        </w:rPr>
        <w:t>:</w:t>
      </w:r>
      <w:r w:rsidR="0030161E" w:rsidRPr="00ED1F6B">
        <w:rPr>
          <w:rFonts w:eastAsia="Calibri"/>
          <w:color w:val="auto"/>
        </w:rPr>
        <w:tab/>
      </w:r>
      <w:r w:rsidR="0030161E" w:rsidRPr="00ED1F6B">
        <w:rPr>
          <w:rFonts w:eastAsia="Calibri"/>
          <w:color w:val="auto"/>
        </w:rPr>
        <w:tab/>
      </w:r>
      <w:r w:rsidR="0030161E" w:rsidRPr="00ED1F6B">
        <w:rPr>
          <w:rFonts w:eastAsia="Calibri"/>
          <w:color w:val="auto"/>
        </w:rPr>
        <w:tab/>
      </w:r>
      <w:r w:rsidR="00994FA5" w:rsidRPr="00ED1F6B">
        <w:rPr>
          <w:rFonts w:eastAsia="Calibri"/>
          <w:color w:val="auto"/>
        </w:rPr>
        <w:tab/>
      </w:r>
      <w:r w:rsidRPr="00ED1F6B">
        <w:rPr>
          <w:rFonts w:eastAsia="Calibri"/>
          <w:color w:val="auto"/>
        </w:rPr>
        <w:t xml:space="preserve">upr. arch. bud. nr </w:t>
      </w:r>
      <w:r w:rsidR="00046998" w:rsidRPr="00ED1F6B">
        <w:rPr>
          <w:rFonts w:eastAsia="Calibri"/>
          <w:color w:val="auto"/>
        </w:rPr>
        <w:t>253/93/UW</w:t>
      </w:r>
    </w:p>
    <w:p w:rsidR="00316B14" w:rsidRPr="00ED1F6B" w:rsidRDefault="00316B14" w:rsidP="00316B14">
      <w:pPr>
        <w:spacing w:before="60" w:after="60" w:line="200" w:lineRule="exact"/>
        <w:ind w:left="2268" w:hanging="2268"/>
        <w:rPr>
          <w:rFonts w:eastAsia="Calibri"/>
          <w:color w:val="auto"/>
        </w:rPr>
      </w:pPr>
    </w:p>
    <w:p w:rsidR="00316B14" w:rsidRPr="00ED1F6B" w:rsidRDefault="00046998" w:rsidP="00316B14">
      <w:pPr>
        <w:spacing w:before="60" w:after="60" w:line="200" w:lineRule="exact"/>
        <w:ind w:left="2268" w:hanging="2268"/>
        <w:rPr>
          <w:color w:val="auto"/>
        </w:rPr>
      </w:pPr>
      <w:r w:rsidRPr="00ED1F6B">
        <w:rPr>
          <w:rFonts w:eastAsia="Calibri"/>
          <w:color w:val="auto"/>
        </w:rPr>
        <w:t xml:space="preserve">PROJEKTANT                            </w:t>
      </w:r>
      <w:r w:rsidRPr="00ED1F6B">
        <w:rPr>
          <w:rFonts w:eastAsia="Calibri"/>
          <w:color w:val="auto"/>
        </w:rPr>
        <w:tab/>
      </w:r>
      <w:r w:rsidRPr="00ED1F6B">
        <w:rPr>
          <w:rFonts w:eastAsia="Calibri"/>
          <w:color w:val="auto"/>
        </w:rPr>
        <w:tab/>
        <w:t>mgr inż.</w:t>
      </w:r>
      <w:r w:rsidR="00810975" w:rsidRPr="00ED1F6B">
        <w:rPr>
          <w:rFonts w:eastAsia="Calibri"/>
          <w:color w:val="auto"/>
        </w:rPr>
        <w:t xml:space="preserve"> </w:t>
      </w:r>
      <w:r w:rsidRPr="00ED1F6B">
        <w:rPr>
          <w:color w:val="auto"/>
        </w:rPr>
        <w:t>ADAM KLIMEK</w:t>
      </w:r>
    </w:p>
    <w:p w:rsidR="00046998" w:rsidRPr="00ED1F6B" w:rsidRDefault="00046998" w:rsidP="00316B14">
      <w:pPr>
        <w:spacing w:before="60" w:after="60" w:line="200" w:lineRule="exact"/>
        <w:ind w:left="2268" w:hanging="2268"/>
        <w:rPr>
          <w:rFonts w:eastAsia="Calibri"/>
          <w:color w:val="auto"/>
        </w:rPr>
      </w:pPr>
      <w:r w:rsidRPr="00ED1F6B">
        <w:rPr>
          <w:rFonts w:eastAsia="Calibri"/>
          <w:color w:val="auto"/>
        </w:rPr>
        <w:t>W ZAKRESIE KONSTRUKCJI:</w:t>
      </w:r>
      <w:r w:rsidRPr="00ED1F6B">
        <w:rPr>
          <w:rFonts w:eastAsia="Calibri"/>
          <w:color w:val="auto"/>
        </w:rPr>
        <w:tab/>
      </w:r>
      <w:r w:rsidRPr="00ED1F6B">
        <w:rPr>
          <w:rFonts w:eastAsia="Calibri"/>
          <w:color w:val="auto"/>
        </w:rPr>
        <w:tab/>
        <w:t>upr. bud. nr 338/01/DUW</w:t>
      </w:r>
    </w:p>
    <w:p w:rsidR="00316B14" w:rsidRPr="00ED1F6B" w:rsidRDefault="00316B14" w:rsidP="00316B14">
      <w:pPr>
        <w:spacing w:before="60" w:after="60" w:line="200" w:lineRule="exact"/>
        <w:ind w:left="2268" w:hanging="2268"/>
        <w:rPr>
          <w:rFonts w:eastAsia="Calibri"/>
          <w:color w:val="auto"/>
        </w:rPr>
      </w:pPr>
    </w:p>
    <w:p w:rsidR="00DC124C" w:rsidRPr="00DC124C" w:rsidRDefault="00DC124C" w:rsidP="00DC124C">
      <w:pPr>
        <w:spacing w:before="60" w:after="60" w:line="200" w:lineRule="exact"/>
        <w:ind w:left="2268" w:hanging="2268"/>
        <w:rPr>
          <w:rFonts w:eastAsia="Calibri"/>
          <w:color w:val="auto"/>
        </w:rPr>
      </w:pPr>
      <w:bookmarkStart w:id="0" w:name="_GoBack"/>
      <w:bookmarkEnd w:id="0"/>
      <w:r w:rsidRPr="00ED1F6B">
        <w:rPr>
          <w:rFonts w:eastAsia="Calibri"/>
          <w:color w:val="auto"/>
        </w:rPr>
        <w:t xml:space="preserve">PROJEKTANT                            </w:t>
      </w:r>
      <w:r w:rsidRPr="00ED1F6B">
        <w:rPr>
          <w:rFonts w:eastAsia="Calibri"/>
          <w:color w:val="auto"/>
        </w:rPr>
        <w:tab/>
      </w:r>
      <w:r w:rsidRPr="00ED1F6B">
        <w:rPr>
          <w:rFonts w:eastAsia="Calibri"/>
          <w:color w:val="auto"/>
        </w:rPr>
        <w:tab/>
      </w:r>
      <w:r>
        <w:rPr>
          <w:rFonts w:eastAsia="Calibri"/>
          <w:color w:val="auto"/>
        </w:rPr>
        <w:t>ARTUR WOŁYNIEC</w:t>
      </w:r>
    </w:p>
    <w:p w:rsidR="00DC124C" w:rsidRDefault="00DC124C" w:rsidP="00DC124C">
      <w:pPr>
        <w:spacing w:before="60" w:after="60" w:line="200" w:lineRule="exact"/>
        <w:ind w:left="2268" w:hanging="2268"/>
        <w:rPr>
          <w:rFonts w:eastAsia="Calibri"/>
          <w:color w:val="auto"/>
        </w:rPr>
      </w:pPr>
      <w:r w:rsidRPr="00ED1F6B">
        <w:rPr>
          <w:rFonts w:eastAsia="Calibri"/>
          <w:color w:val="auto"/>
        </w:rPr>
        <w:t xml:space="preserve">W ZAKRESIE </w:t>
      </w:r>
      <w:r>
        <w:rPr>
          <w:rFonts w:eastAsia="Calibri"/>
          <w:color w:val="auto"/>
        </w:rPr>
        <w:t xml:space="preserve">INSTALACJI </w:t>
      </w:r>
      <w:r w:rsidRPr="00ED1F6B">
        <w:rPr>
          <w:rFonts w:eastAsia="Calibri"/>
          <w:color w:val="auto"/>
        </w:rPr>
        <w:t>:</w:t>
      </w:r>
      <w:r w:rsidRPr="00ED1F6B">
        <w:rPr>
          <w:rFonts w:eastAsia="Calibri"/>
          <w:color w:val="auto"/>
        </w:rPr>
        <w:tab/>
      </w:r>
      <w:r w:rsidRPr="00ED1F6B">
        <w:rPr>
          <w:rFonts w:eastAsia="Calibri"/>
          <w:color w:val="auto"/>
        </w:rPr>
        <w:tab/>
      </w:r>
      <w:r>
        <w:rPr>
          <w:rFonts w:eastAsia="Calibri"/>
          <w:color w:val="auto"/>
        </w:rPr>
        <w:tab/>
      </w:r>
      <w:r w:rsidR="00934550">
        <w:rPr>
          <w:rFonts w:eastAsia="Calibri"/>
          <w:color w:val="auto"/>
        </w:rPr>
        <w:t xml:space="preserve"> </w:t>
      </w:r>
    </w:p>
    <w:p w:rsidR="00DC124C" w:rsidRPr="00ED1F6B" w:rsidRDefault="00DC124C" w:rsidP="00DC124C">
      <w:pPr>
        <w:spacing w:before="60" w:after="60" w:line="200" w:lineRule="exact"/>
        <w:ind w:left="2268" w:hanging="2268"/>
        <w:rPr>
          <w:rFonts w:eastAsia="Calibri"/>
          <w:color w:val="auto"/>
        </w:rPr>
      </w:pPr>
      <w:r>
        <w:rPr>
          <w:rFonts w:eastAsia="Calibri"/>
          <w:color w:val="auto"/>
        </w:rPr>
        <w:t>ODGROMOWEJ</w:t>
      </w:r>
    </w:p>
    <w:p w:rsidR="00C83F9B" w:rsidRPr="00ED1F6B" w:rsidRDefault="00C83F9B" w:rsidP="00E436CE">
      <w:pPr>
        <w:spacing w:before="240"/>
        <w:rPr>
          <w:color w:val="auto"/>
        </w:rPr>
      </w:pPr>
      <w:r w:rsidRPr="00ED1F6B">
        <w:rPr>
          <w:b/>
          <w:color w:val="auto"/>
        </w:rPr>
        <w:br w:type="page"/>
      </w:r>
      <w:r w:rsidR="006753A3" w:rsidRPr="00ED1F6B">
        <w:rPr>
          <w:color w:val="auto"/>
        </w:rPr>
        <w:lastRenderedPageBreak/>
        <w:t>SPIS TREŚCI</w:t>
      </w:r>
      <w:r w:rsidR="00497B3B" w:rsidRPr="00ED1F6B">
        <w:rPr>
          <w:color w:val="auto"/>
        </w:rPr>
        <w:t xml:space="preserve"> PROJEKTU BUDOWLANEGO</w:t>
      </w:r>
    </w:p>
    <w:p w:rsidR="00E436CE" w:rsidRDefault="00E436CE" w:rsidP="005B7E0D">
      <w:pPr>
        <w:rPr>
          <w:color w:val="auto"/>
        </w:rPr>
      </w:pPr>
    </w:p>
    <w:p w:rsidR="00F828EA" w:rsidRPr="00ED1F6B" w:rsidRDefault="00E436CE" w:rsidP="005B7E0D">
      <w:pPr>
        <w:rPr>
          <w:color w:val="auto"/>
        </w:rPr>
      </w:pPr>
      <w:r>
        <w:rPr>
          <w:color w:val="auto"/>
        </w:rPr>
        <w:t xml:space="preserve">A. </w:t>
      </w:r>
      <w:r w:rsidR="00B24382">
        <w:rPr>
          <w:color w:val="auto"/>
        </w:rPr>
        <w:t>OPIS TECHNICZNY</w:t>
      </w:r>
    </w:p>
    <w:p w:rsidR="00E436CE" w:rsidRDefault="00E436CE">
      <w:pPr>
        <w:spacing w:line="276" w:lineRule="auto"/>
        <w:jc w:val="left"/>
        <w:rPr>
          <w:color w:val="auto"/>
        </w:rPr>
      </w:pPr>
      <w:r>
        <w:rPr>
          <w:color w:val="auto"/>
        </w:rPr>
        <w:t xml:space="preserve">B. </w:t>
      </w:r>
      <w:r w:rsidR="00B24382" w:rsidRPr="00ED1F6B">
        <w:rPr>
          <w:color w:val="auto"/>
        </w:rPr>
        <w:t>CZĘŚĆ FORMALNO-PRAWNA (kopie dokumentów, załączniki)</w:t>
      </w:r>
    </w:p>
    <w:p w:rsidR="00B24382" w:rsidRPr="00ED1F6B" w:rsidRDefault="00B24382" w:rsidP="00B24382">
      <w:pPr>
        <w:pStyle w:val="Akapitzlist"/>
        <w:numPr>
          <w:ilvl w:val="0"/>
          <w:numId w:val="3"/>
        </w:numPr>
        <w:ind w:left="426" w:hanging="426"/>
        <w:rPr>
          <w:color w:val="auto"/>
        </w:rPr>
      </w:pPr>
      <w:r w:rsidRPr="00ED1F6B">
        <w:rPr>
          <w:color w:val="auto"/>
        </w:rPr>
        <w:t>Kopie uprawnień projektantów</w:t>
      </w:r>
    </w:p>
    <w:p w:rsidR="00B24382" w:rsidRPr="00ED1F6B" w:rsidRDefault="00B24382" w:rsidP="00B24382">
      <w:pPr>
        <w:pStyle w:val="Akapitzlist"/>
        <w:numPr>
          <w:ilvl w:val="0"/>
          <w:numId w:val="3"/>
        </w:numPr>
        <w:ind w:left="426" w:hanging="426"/>
        <w:rPr>
          <w:color w:val="auto"/>
        </w:rPr>
      </w:pPr>
      <w:r w:rsidRPr="00ED1F6B">
        <w:rPr>
          <w:color w:val="auto"/>
        </w:rPr>
        <w:t>Kopie zaświadczeń przynależności projektantów do właściwej izby samorządu zawodowego.</w:t>
      </w:r>
    </w:p>
    <w:p w:rsidR="00B24382" w:rsidRDefault="00B24382" w:rsidP="00B24382">
      <w:pPr>
        <w:pStyle w:val="Akapitzlist"/>
        <w:numPr>
          <w:ilvl w:val="0"/>
          <w:numId w:val="3"/>
        </w:numPr>
        <w:ind w:left="426" w:hanging="426"/>
        <w:rPr>
          <w:color w:val="auto"/>
        </w:rPr>
      </w:pPr>
      <w:r w:rsidRPr="00ED1F6B">
        <w:rPr>
          <w:color w:val="auto"/>
        </w:rPr>
        <w:t xml:space="preserve">Oświadczenie projektantów, że projekt został sporządzony zgodnie </w:t>
      </w:r>
      <w:r w:rsidRPr="00ED1F6B">
        <w:rPr>
          <w:color w:val="auto"/>
        </w:rPr>
        <w:br/>
        <w:t>z obowiązującymi przepisami oraz zasadami wiedzy technicznej</w:t>
      </w:r>
    </w:p>
    <w:p w:rsidR="00E436CE" w:rsidRDefault="00E436CE">
      <w:pPr>
        <w:spacing w:line="276" w:lineRule="auto"/>
        <w:jc w:val="left"/>
        <w:rPr>
          <w:color w:val="auto"/>
        </w:rPr>
      </w:pPr>
      <w:r>
        <w:rPr>
          <w:color w:val="auto"/>
        </w:rPr>
        <w:t>C. RYSUNKI</w:t>
      </w:r>
      <w:r w:rsidRPr="00ED1F6B">
        <w:rPr>
          <w:color w:val="auto"/>
        </w:rPr>
        <w:t xml:space="preserve"> </w:t>
      </w:r>
      <w:r>
        <w:rPr>
          <w:color w:val="auto"/>
        </w:rPr>
        <w:br w:type="page"/>
      </w:r>
    </w:p>
    <w:p w:rsidR="00E436CE" w:rsidRPr="00ED1F6B" w:rsidRDefault="00E436CE" w:rsidP="00E436CE">
      <w:pPr>
        <w:pStyle w:val="Akapitzlist"/>
        <w:numPr>
          <w:ilvl w:val="0"/>
          <w:numId w:val="0"/>
        </w:numPr>
        <w:ind w:left="426"/>
        <w:rPr>
          <w:color w:val="auto"/>
        </w:rPr>
      </w:pPr>
    </w:p>
    <w:sdt>
      <w:sdtPr>
        <w:rPr>
          <w:rFonts w:eastAsia="Times New Roman"/>
          <w:b w:val="0"/>
          <w:bCs w:val="0"/>
          <w:color w:val="auto"/>
          <w:sz w:val="22"/>
          <w:szCs w:val="22"/>
        </w:rPr>
        <w:id w:val="155494266"/>
        <w:docPartObj>
          <w:docPartGallery w:val="Table of Contents"/>
          <w:docPartUnique/>
        </w:docPartObj>
      </w:sdtPr>
      <w:sdtContent>
        <w:p w:rsidR="00D77ADB" w:rsidRPr="00ED1F6B" w:rsidRDefault="00AA42F7" w:rsidP="00AA42F7">
          <w:pPr>
            <w:pStyle w:val="Nagwekspisutreci"/>
            <w:numPr>
              <w:ilvl w:val="0"/>
              <w:numId w:val="0"/>
            </w:numPr>
            <w:ind w:left="567" w:hanging="567"/>
            <w:rPr>
              <w:color w:val="auto"/>
            </w:rPr>
          </w:pPr>
          <w:r w:rsidRPr="00ED1F6B">
            <w:rPr>
              <w:b w:val="0"/>
              <w:color w:val="auto"/>
            </w:rPr>
            <w:t>SPIS TREŚCI OPISU TECHNICZNEGO</w:t>
          </w:r>
        </w:p>
        <w:p w:rsidR="00630F2D" w:rsidRDefault="00FC22ED">
          <w:pPr>
            <w:pStyle w:val="Spistreci1"/>
            <w:tabs>
              <w:tab w:val="left" w:pos="440"/>
              <w:tab w:val="right" w:leader="dot" w:pos="8921"/>
            </w:tabs>
            <w:rPr>
              <w:rFonts w:asciiTheme="minorHAnsi" w:hAnsiTheme="minorHAnsi" w:cstheme="minorBidi"/>
              <w:noProof/>
              <w:color w:val="auto"/>
            </w:rPr>
          </w:pPr>
          <w:r w:rsidRPr="00FC22ED">
            <w:rPr>
              <w:color w:val="auto"/>
            </w:rPr>
            <w:fldChar w:fldCharType="begin"/>
          </w:r>
          <w:r w:rsidR="00D77ADB" w:rsidRPr="00ED1F6B">
            <w:rPr>
              <w:color w:val="auto"/>
            </w:rPr>
            <w:instrText xml:space="preserve"> TOC \o "1-3" \h \z \u </w:instrText>
          </w:r>
          <w:r w:rsidRPr="00FC22ED">
            <w:rPr>
              <w:color w:val="auto"/>
            </w:rPr>
            <w:fldChar w:fldCharType="separate"/>
          </w:r>
          <w:hyperlink w:anchor="_Toc8649291" w:history="1">
            <w:r w:rsidR="00630F2D" w:rsidRPr="00246611">
              <w:rPr>
                <w:rStyle w:val="Hipercze"/>
                <w:noProof/>
              </w:rPr>
              <w:t>I.</w:t>
            </w:r>
            <w:r w:rsidR="00630F2D">
              <w:rPr>
                <w:rFonts w:asciiTheme="minorHAnsi" w:hAnsiTheme="minorHAnsi" w:cstheme="minorBidi"/>
                <w:noProof/>
                <w:color w:val="auto"/>
              </w:rPr>
              <w:tab/>
            </w:r>
            <w:r w:rsidR="00630F2D" w:rsidRPr="00246611">
              <w:rPr>
                <w:rStyle w:val="Hipercze"/>
                <w:noProof/>
              </w:rPr>
              <w:t>DANE OGÓLNE</w:t>
            </w:r>
            <w:r w:rsidR="00630F2D">
              <w:rPr>
                <w:noProof/>
                <w:webHidden/>
              </w:rPr>
              <w:tab/>
            </w:r>
            <w:r>
              <w:rPr>
                <w:noProof/>
                <w:webHidden/>
              </w:rPr>
              <w:fldChar w:fldCharType="begin"/>
            </w:r>
            <w:r w:rsidR="00630F2D">
              <w:rPr>
                <w:noProof/>
                <w:webHidden/>
              </w:rPr>
              <w:instrText xml:space="preserve"> PAGEREF _Toc8649291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292" w:history="1">
            <w:r w:rsidR="00630F2D" w:rsidRPr="00246611">
              <w:rPr>
                <w:rStyle w:val="Hipercze"/>
                <w:noProof/>
              </w:rPr>
              <w:t>1.</w:t>
            </w:r>
            <w:r w:rsidR="00630F2D">
              <w:rPr>
                <w:rFonts w:asciiTheme="minorHAnsi" w:hAnsiTheme="minorHAnsi" w:cstheme="minorBidi"/>
                <w:noProof/>
                <w:color w:val="auto"/>
              </w:rPr>
              <w:tab/>
            </w:r>
            <w:r w:rsidR="00630F2D" w:rsidRPr="00246611">
              <w:rPr>
                <w:rStyle w:val="Hipercze"/>
                <w:noProof/>
              </w:rPr>
              <w:t>Przedmiot inwestycji</w:t>
            </w:r>
            <w:r w:rsidR="00630F2D">
              <w:rPr>
                <w:noProof/>
                <w:webHidden/>
              </w:rPr>
              <w:tab/>
            </w:r>
            <w:r>
              <w:rPr>
                <w:noProof/>
                <w:webHidden/>
              </w:rPr>
              <w:fldChar w:fldCharType="begin"/>
            </w:r>
            <w:r w:rsidR="00630F2D">
              <w:rPr>
                <w:noProof/>
                <w:webHidden/>
              </w:rPr>
              <w:instrText xml:space="preserve"> PAGEREF _Toc8649292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3"/>
            <w:tabs>
              <w:tab w:val="left" w:pos="1100"/>
              <w:tab w:val="right" w:leader="dot" w:pos="8921"/>
            </w:tabs>
            <w:rPr>
              <w:rFonts w:asciiTheme="minorHAnsi" w:hAnsiTheme="minorHAnsi" w:cstheme="minorBidi"/>
              <w:noProof/>
              <w:color w:val="auto"/>
            </w:rPr>
          </w:pPr>
          <w:hyperlink w:anchor="_Toc8649293" w:history="1">
            <w:r w:rsidR="00630F2D" w:rsidRPr="00246611">
              <w:rPr>
                <w:rStyle w:val="Hipercze"/>
                <w:noProof/>
              </w:rPr>
              <w:t>1.1.</w:t>
            </w:r>
            <w:r w:rsidR="00630F2D">
              <w:rPr>
                <w:rFonts w:asciiTheme="minorHAnsi" w:hAnsiTheme="minorHAnsi" w:cstheme="minorBidi"/>
                <w:noProof/>
                <w:color w:val="auto"/>
              </w:rPr>
              <w:tab/>
            </w:r>
            <w:r w:rsidR="00630F2D" w:rsidRPr="00246611">
              <w:rPr>
                <w:rStyle w:val="Hipercze"/>
                <w:noProof/>
              </w:rPr>
              <w:t>roboty remontowe:</w:t>
            </w:r>
            <w:r w:rsidR="00630F2D">
              <w:rPr>
                <w:noProof/>
                <w:webHidden/>
              </w:rPr>
              <w:tab/>
            </w:r>
            <w:r>
              <w:rPr>
                <w:noProof/>
                <w:webHidden/>
              </w:rPr>
              <w:fldChar w:fldCharType="begin"/>
            </w:r>
            <w:r w:rsidR="00630F2D">
              <w:rPr>
                <w:noProof/>
                <w:webHidden/>
              </w:rPr>
              <w:instrText xml:space="preserve"> PAGEREF _Toc8649293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294" w:history="1">
            <w:r w:rsidR="00630F2D" w:rsidRPr="00246611">
              <w:rPr>
                <w:rStyle w:val="Hipercze"/>
                <w:noProof/>
              </w:rPr>
              <w:t>a)</w:t>
            </w:r>
            <w:r w:rsidR="00630F2D">
              <w:rPr>
                <w:rFonts w:asciiTheme="minorHAnsi" w:hAnsiTheme="minorHAnsi" w:cstheme="minorBidi"/>
                <w:noProof/>
                <w:color w:val="auto"/>
              </w:rPr>
              <w:tab/>
            </w:r>
            <w:r w:rsidR="00630F2D" w:rsidRPr="00246611">
              <w:rPr>
                <w:rStyle w:val="Hipercze"/>
                <w:noProof/>
              </w:rPr>
              <w:t>remont więźby dachowej i ścianek w strefie poddasza:</w:t>
            </w:r>
            <w:r w:rsidR="00630F2D">
              <w:rPr>
                <w:noProof/>
                <w:webHidden/>
              </w:rPr>
              <w:tab/>
            </w:r>
            <w:r>
              <w:rPr>
                <w:noProof/>
                <w:webHidden/>
              </w:rPr>
              <w:fldChar w:fldCharType="begin"/>
            </w:r>
            <w:r w:rsidR="00630F2D">
              <w:rPr>
                <w:noProof/>
                <w:webHidden/>
              </w:rPr>
              <w:instrText xml:space="preserve"> PAGEREF _Toc8649294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295" w:history="1">
            <w:r w:rsidR="00630F2D" w:rsidRPr="00246611">
              <w:rPr>
                <w:rStyle w:val="Hipercze"/>
                <w:noProof/>
              </w:rPr>
              <w:t>b)</w:t>
            </w:r>
            <w:r w:rsidR="00630F2D">
              <w:rPr>
                <w:rFonts w:asciiTheme="minorHAnsi" w:hAnsiTheme="minorHAnsi" w:cstheme="minorBidi"/>
                <w:noProof/>
                <w:color w:val="auto"/>
              </w:rPr>
              <w:tab/>
            </w:r>
            <w:r w:rsidR="00630F2D" w:rsidRPr="00246611">
              <w:rPr>
                <w:rStyle w:val="Hipercze"/>
                <w:noProof/>
              </w:rPr>
              <w:t>remont pokrycia dachu wraz z wymianą wyłazów i okien dachowych oraz elementów odwodnienia: rynien i rur spustowych,</w:t>
            </w:r>
            <w:r w:rsidR="00630F2D">
              <w:rPr>
                <w:noProof/>
                <w:webHidden/>
              </w:rPr>
              <w:tab/>
            </w:r>
            <w:r>
              <w:rPr>
                <w:noProof/>
                <w:webHidden/>
              </w:rPr>
              <w:fldChar w:fldCharType="begin"/>
            </w:r>
            <w:r w:rsidR="00630F2D">
              <w:rPr>
                <w:noProof/>
                <w:webHidden/>
              </w:rPr>
              <w:instrText xml:space="preserve"> PAGEREF _Toc8649295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296" w:history="1">
            <w:r w:rsidR="00630F2D" w:rsidRPr="00246611">
              <w:rPr>
                <w:rStyle w:val="Hipercze"/>
                <w:noProof/>
              </w:rPr>
              <w:t>c)</w:t>
            </w:r>
            <w:r w:rsidR="00630F2D">
              <w:rPr>
                <w:rFonts w:asciiTheme="minorHAnsi" w:hAnsiTheme="minorHAnsi" w:cstheme="minorBidi"/>
                <w:noProof/>
                <w:color w:val="auto"/>
              </w:rPr>
              <w:tab/>
            </w:r>
            <w:r w:rsidR="00630F2D" w:rsidRPr="00246611">
              <w:rPr>
                <w:rStyle w:val="Hipercze"/>
                <w:noProof/>
              </w:rPr>
              <w:t>remont kominów ceglanych</w:t>
            </w:r>
            <w:r w:rsidR="00630F2D">
              <w:rPr>
                <w:noProof/>
                <w:webHidden/>
              </w:rPr>
              <w:tab/>
            </w:r>
            <w:r>
              <w:rPr>
                <w:noProof/>
                <w:webHidden/>
              </w:rPr>
              <w:fldChar w:fldCharType="begin"/>
            </w:r>
            <w:r w:rsidR="00630F2D">
              <w:rPr>
                <w:noProof/>
                <w:webHidden/>
              </w:rPr>
              <w:instrText xml:space="preserve"> PAGEREF _Toc8649296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297" w:history="1">
            <w:r w:rsidR="00630F2D" w:rsidRPr="00246611">
              <w:rPr>
                <w:rStyle w:val="Hipercze"/>
                <w:noProof/>
              </w:rPr>
              <w:t>d)</w:t>
            </w:r>
            <w:r w:rsidR="00630F2D">
              <w:rPr>
                <w:rFonts w:asciiTheme="minorHAnsi" w:hAnsiTheme="minorHAnsi" w:cstheme="minorBidi"/>
                <w:noProof/>
                <w:color w:val="auto"/>
              </w:rPr>
              <w:tab/>
            </w:r>
            <w:r w:rsidR="00630F2D" w:rsidRPr="00246611">
              <w:rPr>
                <w:rStyle w:val="Hipercze"/>
                <w:noProof/>
              </w:rPr>
              <w:t>wymianę instalacji odgromowej</w:t>
            </w:r>
            <w:r w:rsidR="00630F2D">
              <w:rPr>
                <w:noProof/>
                <w:webHidden/>
              </w:rPr>
              <w:tab/>
            </w:r>
            <w:r>
              <w:rPr>
                <w:noProof/>
                <w:webHidden/>
              </w:rPr>
              <w:fldChar w:fldCharType="begin"/>
            </w:r>
            <w:r w:rsidR="00630F2D">
              <w:rPr>
                <w:noProof/>
                <w:webHidden/>
              </w:rPr>
              <w:instrText xml:space="preserve"> PAGEREF _Toc8649297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298" w:history="1">
            <w:r w:rsidR="00630F2D" w:rsidRPr="00246611">
              <w:rPr>
                <w:rStyle w:val="Hipercze"/>
                <w:noProof/>
              </w:rPr>
              <w:t>e)</w:t>
            </w:r>
            <w:r w:rsidR="00630F2D">
              <w:rPr>
                <w:rFonts w:asciiTheme="minorHAnsi" w:hAnsiTheme="minorHAnsi" w:cstheme="minorBidi"/>
                <w:noProof/>
                <w:color w:val="auto"/>
              </w:rPr>
              <w:tab/>
            </w:r>
            <w:r w:rsidR="00630F2D" w:rsidRPr="00246611">
              <w:rPr>
                <w:rStyle w:val="Hipercze"/>
                <w:noProof/>
              </w:rPr>
              <w:t>remont drewnianego stropu nad ostatnią kondygnacją użytkową wraz z wymianą poszycia i podłogi drewnianej</w:t>
            </w:r>
            <w:r w:rsidR="00630F2D">
              <w:rPr>
                <w:noProof/>
                <w:webHidden/>
              </w:rPr>
              <w:tab/>
            </w:r>
            <w:r>
              <w:rPr>
                <w:noProof/>
                <w:webHidden/>
              </w:rPr>
              <w:fldChar w:fldCharType="begin"/>
            </w:r>
            <w:r w:rsidR="00630F2D">
              <w:rPr>
                <w:noProof/>
                <w:webHidden/>
              </w:rPr>
              <w:instrText xml:space="preserve"> PAGEREF _Toc8649298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299" w:history="1">
            <w:r w:rsidR="00630F2D" w:rsidRPr="00246611">
              <w:rPr>
                <w:rStyle w:val="Hipercze"/>
                <w:noProof/>
              </w:rPr>
              <w:t>f)</w:t>
            </w:r>
            <w:r w:rsidR="00630F2D">
              <w:rPr>
                <w:rFonts w:asciiTheme="minorHAnsi" w:hAnsiTheme="minorHAnsi" w:cstheme="minorBidi"/>
                <w:noProof/>
                <w:color w:val="auto"/>
              </w:rPr>
              <w:tab/>
            </w:r>
            <w:r w:rsidR="00630F2D" w:rsidRPr="00246611">
              <w:rPr>
                <w:rStyle w:val="Hipercze"/>
                <w:noProof/>
              </w:rPr>
              <w:t>remont posadzek na balkonach budynku na poziomie 3 piętra</w:t>
            </w:r>
            <w:r w:rsidR="00630F2D">
              <w:rPr>
                <w:noProof/>
                <w:webHidden/>
              </w:rPr>
              <w:tab/>
            </w:r>
            <w:r>
              <w:rPr>
                <w:noProof/>
                <w:webHidden/>
              </w:rPr>
              <w:fldChar w:fldCharType="begin"/>
            </w:r>
            <w:r w:rsidR="00630F2D">
              <w:rPr>
                <w:noProof/>
                <w:webHidden/>
              </w:rPr>
              <w:instrText xml:space="preserve"> PAGEREF _Toc8649299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3"/>
            <w:tabs>
              <w:tab w:val="left" w:pos="1100"/>
              <w:tab w:val="right" w:leader="dot" w:pos="8921"/>
            </w:tabs>
            <w:rPr>
              <w:rFonts w:asciiTheme="minorHAnsi" w:hAnsiTheme="minorHAnsi" w:cstheme="minorBidi"/>
              <w:noProof/>
              <w:color w:val="auto"/>
            </w:rPr>
          </w:pPr>
          <w:hyperlink w:anchor="_Toc8649300" w:history="1">
            <w:r w:rsidR="00630F2D" w:rsidRPr="00246611">
              <w:rPr>
                <w:rStyle w:val="Hipercze"/>
                <w:noProof/>
              </w:rPr>
              <w:t>1.2.</w:t>
            </w:r>
            <w:r w:rsidR="00630F2D">
              <w:rPr>
                <w:rFonts w:asciiTheme="minorHAnsi" w:hAnsiTheme="minorHAnsi" w:cstheme="minorBidi"/>
                <w:noProof/>
                <w:color w:val="auto"/>
              </w:rPr>
              <w:tab/>
            </w:r>
            <w:r w:rsidR="00630F2D" w:rsidRPr="00246611">
              <w:rPr>
                <w:rStyle w:val="Hipercze"/>
                <w:noProof/>
              </w:rPr>
              <w:t>docieplenie poddasza (wysokość budynku &lt;25m)</w:t>
            </w:r>
            <w:r w:rsidR="00630F2D">
              <w:rPr>
                <w:noProof/>
                <w:webHidden/>
              </w:rPr>
              <w:tab/>
            </w:r>
            <w:r>
              <w:rPr>
                <w:noProof/>
                <w:webHidden/>
              </w:rPr>
              <w:fldChar w:fldCharType="begin"/>
            </w:r>
            <w:r w:rsidR="00630F2D">
              <w:rPr>
                <w:noProof/>
                <w:webHidden/>
              </w:rPr>
              <w:instrText xml:space="preserve"> PAGEREF _Toc8649300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01" w:history="1">
            <w:r w:rsidR="00630F2D" w:rsidRPr="00246611">
              <w:rPr>
                <w:rStyle w:val="Hipercze"/>
                <w:noProof/>
              </w:rPr>
              <w:t>2.</w:t>
            </w:r>
            <w:r w:rsidR="00630F2D">
              <w:rPr>
                <w:rFonts w:asciiTheme="minorHAnsi" w:hAnsiTheme="minorHAnsi" w:cstheme="minorBidi"/>
                <w:noProof/>
                <w:color w:val="auto"/>
              </w:rPr>
              <w:tab/>
            </w:r>
            <w:r w:rsidR="00630F2D" w:rsidRPr="00246611">
              <w:rPr>
                <w:rStyle w:val="Hipercze"/>
                <w:noProof/>
              </w:rPr>
              <w:t>lokalizacja inwestycji</w:t>
            </w:r>
            <w:r w:rsidR="00630F2D">
              <w:rPr>
                <w:noProof/>
                <w:webHidden/>
              </w:rPr>
              <w:tab/>
            </w:r>
            <w:r>
              <w:rPr>
                <w:noProof/>
                <w:webHidden/>
              </w:rPr>
              <w:fldChar w:fldCharType="begin"/>
            </w:r>
            <w:r w:rsidR="00630F2D">
              <w:rPr>
                <w:noProof/>
                <w:webHidden/>
              </w:rPr>
              <w:instrText xml:space="preserve"> PAGEREF _Toc8649301 \h </w:instrText>
            </w:r>
            <w:r>
              <w:rPr>
                <w:noProof/>
                <w:webHidden/>
              </w:rPr>
            </w:r>
            <w:r>
              <w:rPr>
                <w:noProof/>
                <w:webHidden/>
              </w:rPr>
              <w:fldChar w:fldCharType="separate"/>
            </w:r>
            <w:r w:rsidR="00B50DD9">
              <w:rPr>
                <w:noProof/>
                <w:webHidden/>
              </w:rPr>
              <w:t>6</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02" w:history="1">
            <w:r w:rsidR="00630F2D" w:rsidRPr="00246611">
              <w:rPr>
                <w:rStyle w:val="Hipercze"/>
                <w:noProof/>
              </w:rPr>
              <w:t>3.</w:t>
            </w:r>
            <w:r w:rsidR="00630F2D">
              <w:rPr>
                <w:rFonts w:asciiTheme="minorHAnsi" w:hAnsiTheme="minorHAnsi" w:cstheme="minorBidi"/>
                <w:noProof/>
                <w:color w:val="auto"/>
              </w:rPr>
              <w:tab/>
            </w:r>
            <w:r w:rsidR="00630F2D" w:rsidRPr="00246611">
              <w:rPr>
                <w:rStyle w:val="Hipercze"/>
                <w:noProof/>
              </w:rPr>
              <w:t>Wymagania związane z miejscowym planem zagospodarowania przestrzennego</w:t>
            </w:r>
            <w:r w:rsidR="00630F2D">
              <w:rPr>
                <w:noProof/>
                <w:webHidden/>
              </w:rPr>
              <w:tab/>
            </w:r>
            <w:r>
              <w:rPr>
                <w:noProof/>
                <w:webHidden/>
              </w:rPr>
              <w:fldChar w:fldCharType="begin"/>
            </w:r>
            <w:r w:rsidR="00630F2D">
              <w:rPr>
                <w:noProof/>
                <w:webHidden/>
              </w:rPr>
              <w:instrText xml:space="preserve"> PAGEREF _Toc8649302 \h </w:instrText>
            </w:r>
            <w:r>
              <w:rPr>
                <w:noProof/>
                <w:webHidden/>
              </w:rPr>
            </w:r>
            <w:r>
              <w:rPr>
                <w:noProof/>
                <w:webHidden/>
              </w:rPr>
              <w:fldChar w:fldCharType="separate"/>
            </w:r>
            <w:r w:rsidR="00B50DD9">
              <w:rPr>
                <w:noProof/>
                <w:webHidden/>
              </w:rPr>
              <w:t>7</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03" w:history="1">
            <w:r w:rsidR="00630F2D" w:rsidRPr="00246611">
              <w:rPr>
                <w:rStyle w:val="Hipercze"/>
                <w:noProof/>
              </w:rPr>
              <w:t>4.</w:t>
            </w:r>
            <w:r w:rsidR="00630F2D">
              <w:rPr>
                <w:rFonts w:asciiTheme="minorHAnsi" w:hAnsiTheme="minorHAnsi" w:cstheme="minorBidi"/>
                <w:noProof/>
                <w:color w:val="auto"/>
              </w:rPr>
              <w:tab/>
            </w:r>
            <w:r w:rsidR="00630F2D" w:rsidRPr="00246611">
              <w:rPr>
                <w:rStyle w:val="Hipercze"/>
                <w:noProof/>
              </w:rPr>
              <w:t>Ochrona zabytków</w:t>
            </w:r>
            <w:r w:rsidR="00630F2D">
              <w:rPr>
                <w:noProof/>
                <w:webHidden/>
              </w:rPr>
              <w:tab/>
            </w:r>
            <w:r>
              <w:rPr>
                <w:noProof/>
                <w:webHidden/>
              </w:rPr>
              <w:fldChar w:fldCharType="begin"/>
            </w:r>
            <w:r w:rsidR="00630F2D">
              <w:rPr>
                <w:noProof/>
                <w:webHidden/>
              </w:rPr>
              <w:instrText xml:space="preserve"> PAGEREF _Toc8649303 \h </w:instrText>
            </w:r>
            <w:r>
              <w:rPr>
                <w:noProof/>
                <w:webHidden/>
              </w:rPr>
            </w:r>
            <w:r>
              <w:rPr>
                <w:noProof/>
                <w:webHidden/>
              </w:rPr>
              <w:fldChar w:fldCharType="separate"/>
            </w:r>
            <w:r w:rsidR="00B50DD9">
              <w:rPr>
                <w:noProof/>
                <w:webHidden/>
              </w:rPr>
              <w:t>8</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04" w:history="1">
            <w:r w:rsidR="00630F2D" w:rsidRPr="00246611">
              <w:rPr>
                <w:rStyle w:val="Hipercze"/>
                <w:noProof/>
              </w:rPr>
              <w:t>5.</w:t>
            </w:r>
            <w:r w:rsidR="00630F2D">
              <w:rPr>
                <w:rFonts w:asciiTheme="minorHAnsi" w:hAnsiTheme="minorHAnsi" w:cstheme="minorBidi"/>
                <w:noProof/>
                <w:color w:val="auto"/>
              </w:rPr>
              <w:tab/>
            </w:r>
            <w:r w:rsidR="00630F2D" w:rsidRPr="00246611">
              <w:rPr>
                <w:rStyle w:val="Hipercze"/>
                <w:noProof/>
              </w:rPr>
              <w:t>Podstawa opracowania</w:t>
            </w:r>
            <w:r w:rsidR="00630F2D">
              <w:rPr>
                <w:noProof/>
                <w:webHidden/>
              </w:rPr>
              <w:tab/>
            </w:r>
            <w:r>
              <w:rPr>
                <w:noProof/>
                <w:webHidden/>
              </w:rPr>
              <w:fldChar w:fldCharType="begin"/>
            </w:r>
            <w:r w:rsidR="00630F2D">
              <w:rPr>
                <w:noProof/>
                <w:webHidden/>
              </w:rPr>
              <w:instrText xml:space="preserve"> PAGEREF _Toc8649304 \h </w:instrText>
            </w:r>
            <w:r>
              <w:rPr>
                <w:noProof/>
                <w:webHidden/>
              </w:rPr>
            </w:r>
            <w:r>
              <w:rPr>
                <w:noProof/>
                <w:webHidden/>
              </w:rPr>
              <w:fldChar w:fldCharType="separate"/>
            </w:r>
            <w:r w:rsidR="00B50DD9">
              <w:rPr>
                <w:noProof/>
                <w:webHidden/>
              </w:rPr>
              <w:t>8</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05" w:history="1">
            <w:r w:rsidR="00630F2D" w:rsidRPr="00246611">
              <w:rPr>
                <w:rStyle w:val="Hipercze"/>
                <w:noProof/>
              </w:rPr>
              <w:t>6.</w:t>
            </w:r>
            <w:r w:rsidR="00630F2D">
              <w:rPr>
                <w:rFonts w:asciiTheme="minorHAnsi" w:hAnsiTheme="minorHAnsi" w:cstheme="minorBidi"/>
                <w:noProof/>
                <w:color w:val="auto"/>
              </w:rPr>
              <w:tab/>
            </w:r>
            <w:r w:rsidR="00630F2D" w:rsidRPr="00246611">
              <w:rPr>
                <w:rStyle w:val="Hipercze"/>
                <w:noProof/>
              </w:rPr>
              <w:t>Podstawowe dane techniczne dotyczące remontowanego obiektu</w:t>
            </w:r>
            <w:r w:rsidR="00630F2D">
              <w:rPr>
                <w:noProof/>
                <w:webHidden/>
              </w:rPr>
              <w:tab/>
            </w:r>
            <w:r>
              <w:rPr>
                <w:noProof/>
                <w:webHidden/>
              </w:rPr>
              <w:fldChar w:fldCharType="begin"/>
            </w:r>
            <w:r w:rsidR="00630F2D">
              <w:rPr>
                <w:noProof/>
                <w:webHidden/>
              </w:rPr>
              <w:instrText xml:space="preserve"> PAGEREF _Toc8649305 \h </w:instrText>
            </w:r>
            <w:r>
              <w:rPr>
                <w:noProof/>
                <w:webHidden/>
              </w:rPr>
            </w:r>
            <w:r>
              <w:rPr>
                <w:noProof/>
                <w:webHidden/>
              </w:rPr>
              <w:fldChar w:fldCharType="separate"/>
            </w:r>
            <w:r w:rsidR="00B50DD9">
              <w:rPr>
                <w:noProof/>
                <w:webHidden/>
              </w:rPr>
              <w:t>8</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06" w:history="1">
            <w:r w:rsidR="00630F2D" w:rsidRPr="00246611">
              <w:rPr>
                <w:rStyle w:val="Hipercze"/>
                <w:noProof/>
              </w:rPr>
              <w:t>7.</w:t>
            </w:r>
            <w:r w:rsidR="00630F2D">
              <w:rPr>
                <w:rFonts w:asciiTheme="minorHAnsi" w:hAnsiTheme="minorHAnsi" w:cstheme="minorBidi"/>
                <w:noProof/>
                <w:color w:val="auto"/>
              </w:rPr>
              <w:tab/>
            </w:r>
            <w:r w:rsidR="00630F2D" w:rsidRPr="00246611">
              <w:rPr>
                <w:rStyle w:val="Hipercze"/>
                <w:noProof/>
              </w:rPr>
              <w:t>Rys historyczny</w:t>
            </w:r>
            <w:r w:rsidR="00630F2D">
              <w:rPr>
                <w:noProof/>
                <w:webHidden/>
              </w:rPr>
              <w:tab/>
            </w:r>
            <w:r>
              <w:rPr>
                <w:noProof/>
                <w:webHidden/>
              </w:rPr>
              <w:fldChar w:fldCharType="begin"/>
            </w:r>
            <w:r w:rsidR="00630F2D">
              <w:rPr>
                <w:noProof/>
                <w:webHidden/>
              </w:rPr>
              <w:instrText xml:space="preserve"> PAGEREF _Toc8649306 \h </w:instrText>
            </w:r>
            <w:r>
              <w:rPr>
                <w:noProof/>
                <w:webHidden/>
              </w:rPr>
            </w:r>
            <w:r>
              <w:rPr>
                <w:noProof/>
                <w:webHidden/>
              </w:rPr>
              <w:fldChar w:fldCharType="separate"/>
            </w:r>
            <w:r w:rsidR="00B50DD9">
              <w:rPr>
                <w:noProof/>
                <w:webHidden/>
              </w:rPr>
              <w:t>9</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07" w:history="1">
            <w:r w:rsidR="00630F2D" w:rsidRPr="00246611">
              <w:rPr>
                <w:rStyle w:val="Hipercze"/>
                <w:noProof/>
              </w:rPr>
              <w:t>Rys. 2  Widok elewacji z wejściem głównym – zdjęcie archiwalne ze zbiorów szpitala.</w:t>
            </w:r>
            <w:r w:rsidR="00630F2D">
              <w:rPr>
                <w:noProof/>
                <w:webHidden/>
              </w:rPr>
              <w:tab/>
            </w:r>
            <w:r>
              <w:rPr>
                <w:noProof/>
                <w:webHidden/>
              </w:rPr>
              <w:fldChar w:fldCharType="begin"/>
            </w:r>
            <w:r w:rsidR="00630F2D">
              <w:rPr>
                <w:noProof/>
                <w:webHidden/>
              </w:rPr>
              <w:instrText xml:space="preserve"> PAGEREF _Toc8649307 \h </w:instrText>
            </w:r>
            <w:r>
              <w:rPr>
                <w:noProof/>
                <w:webHidden/>
              </w:rPr>
            </w:r>
            <w:r>
              <w:rPr>
                <w:noProof/>
                <w:webHidden/>
              </w:rPr>
              <w:fldChar w:fldCharType="separate"/>
            </w:r>
            <w:r w:rsidR="00B50DD9">
              <w:rPr>
                <w:noProof/>
                <w:webHidden/>
              </w:rPr>
              <w:t>9</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08" w:history="1">
            <w:r w:rsidR="00630F2D" w:rsidRPr="00246611">
              <w:rPr>
                <w:rStyle w:val="Hipercze"/>
                <w:noProof/>
              </w:rPr>
              <w:t>8.</w:t>
            </w:r>
            <w:r w:rsidR="00630F2D">
              <w:rPr>
                <w:rFonts w:asciiTheme="minorHAnsi" w:hAnsiTheme="minorHAnsi" w:cstheme="minorBidi"/>
                <w:noProof/>
                <w:color w:val="auto"/>
              </w:rPr>
              <w:tab/>
            </w:r>
            <w:r w:rsidR="00630F2D" w:rsidRPr="00246611">
              <w:rPr>
                <w:rStyle w:val="Hipercze"/>
                <w:noProof/>
              </w:rPr>
              <w:t>Opis ogólny remontowanej strefy poddasza budynku A1</w:t>
            </w:r>
            <w:r w:rsidR="00630F2D">
              <w:rPr>
                <w:noProof/>
                <w:webHidden/>
              </w:rPr>
              <w:tab/>
            </w:r>
            <w:r>
              <w:rPr>
                <w:noProof/>
                <w:webHidden/>
              </w:rPr>
              <w:fldChar w:fldCharType="begin"/>
            </w:r>
            <w:r w:rsidR="00630F2D">
              <w:rPr>
                <w:noProof/>
                <w:webHidden/>
              </w:rPr>
              <w:instrText xml:space="preserve"> PAGEREF _Toc8649308 \h </w:instrText>
            </w:r>
            <w:r>
              <w:rPr>
                <w:noProof/>
                <w:webHidden/>
              </w:rPr>
            </w:r>
            <w:r>
              <w:rPr>
                <w:noProof/>
                <w:webHidden/>
              </w:rPr>
              <w:fldChar w:fldCharType="separate"/>
            </w:r>
            <w:r w:rsidR="00B50DD9">
              <w:rPr>
                <w:noProof/>
                <w:webHidden/>
              </w:rPr>
              <w:t>10</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09" w:history="1">
            <w:r w:rsidR="00630F2D" w:rsidRPr="00246611">
              <w:rPr>
                <w:rStyle w:val="Hipercze"/>
                <w:noProof/>
              </w:rPr>
              <w:t>9.</w:t>
            </w:r>
            <w:r w:rsidR="00630F2D">
              <w:rPr>
                <w:rFonts w:asciiTheme="minorHAnsi" w:hAnsiTheme="minorHAnsi" w:cstheme="minorBidi"/>
                <w:noProof/>
                <w:color w:val="auto"/>
              </w:rPr>
              <w:tab/>
            </w:r>
            <w:r w:rsidR="00630F2D" w:rsidRPr="00246611">
              <w:rPr>
                <w:rStyle w:val="Hipercze"/>
                <w:noProof/>
              </w:rPr>
              <w:t>Funkcja remontowanej części obiektu</w:t>
            </w:r>
            <w:r w:rsidR="00630F2D">
              <w:rPr>
                <w:noProof/>
                <w:webHidden/>
              </w:rPr>
              <w:tab/>
            </w:r>
            <w:r>
              <w:rPr>
                <w:noProof/>
                <w:webHidden/>
              </w:rPr>
              <w:fldChar w:fldCharType="begin"/>
            </w:r>
            <w:r w:rsidR="00630F2D">
              <w:rPr>
                <w:noProof/>
                <w:webHidden/>
              </w:rPr>
              <w:instrText xml:space="preserve"> PAGEREF _Toc8649309 \h </w:instrText>
            </w:r>
            <w:r>
              <w:rPr>
                <w:noProof/>
                <w:webHidden/>
              </w:rPr>
            </w:r>
            <w:r>
              <w:rPr>
                <w:noProof/>
                <w:webHidden/>
              </w:rPr>
              <w:fldChar w:fldCharType="separate"/>
            </w:r>
            <w:r w:rsidR="00B50DD9">
              <w:rPr>
                <w:noProof/>
                <w:webHidden/>
              </w:rPr>
              <w:t>11</w:t>
            </w:r>
            <w:r>
              <w:rPr>
                <w:noProof/>
                <w:webHidden/>
              </w:rPr>
              <w:fldChar w:fldCharType="end"/>
            </w:r>
          </w:hyperlink>
        </w:p>
        <w:p w:rsidR="00630F2D" w:rsidRDefault="00FC22ED">
          <w:pPr>
            <w:pStyle w:val="Spistreci1"/>
            <w:tabs>
              <w:tab w:val="left" w:pos="440"/>
              <w:tab w:val="right" w:leader="dot" w:pos="8921"/>
            </w:tabs>
            <w:rPr>
              <w:rFonts w:asciiTheme="minorHAnsi" w:hAnsiTheme="minorHAnsi" w:cstheme="minorBidi"/>
              <w:noProof/>
              <w:color w:val="auto"/>
            </w:rPr>
          </w:pPr>
          <w:hyperlink w:anchor="_Toc8649310" w:history="1">
            <w:r w:rsidR="00630F2D" w:rsidRPr="00246611">
              <w:rPr>
                <w:rStyle w:val="Hipercze"/>
                <w:noProof/>
              </w:rPr>
              <w:t>II.</w:t>
            </w:r>
            <w:r w:rsidR="00630F2D">
              <w:rPr>
                <w:rFonts w:asciiTheme="minorHAnsi" w:hAnsiTheme="minorHAnsi" w:cstheme="minorBidi"/>
                <w:noProof/>
                <w:color w:val="auto"/>
              </w:rPr>
              <w:tab/>
            </w:r>
            <w:r w:rsidR="00630F2D" w:rsidRPr="00246611">
              <w:rPr>
                <w:rStyle w:val="Hipercze"/>
                <w:noProof/>
              </w:rPr>
              <w:t>ZAKRES I OPIS SPOSOBU PROWADZENIA ROBÓT</w:t>
            </w:r>
            <w:r w:rsidR="00630F2D">
              <w:rPr>
                <w:noProof/>
                <w:webHidden/>
              </w:rPr>
              <w:tab/>
            </w:r>
            <w:r>
              <w:rPr>
                <w:noProof/>
                <w:webHidden/>
              </w:rPr>
              <w:fldChar w:fldCharType="begin"/>
            </w:r>
            <w:r w:rsidR="00630F2D">
              <w:rPr>
                <w:noProof/>
                <w:webHidden/>
              </w:rPr>
              <w:instrText xml:space="preserve"> PAGEREF _Toc8649310 \h </w:instrText>
            </w:r>
            <w:r>
              <w:rPr>
                <w:noProof/>
                <w:webHidden/>
              </w:rPr>
            </w:r>
            <w:r>
              <w:rPr>
                <w:noProof/>
                <w:webHidden/>
              </w:rPr>
              <w:fldChar w:fldCharType="separate"/>
            </w:r>
            <w:r w:rsidR="00B50DD9">
              <w:rPr>
                <w:noProof/>
                <w:webHidden/>
              </w:rPr>
              <w:t>11</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11" w:history="1">
            <w:r w:rsidR="00630F2D" w:rsidRPr="00246611">
              <w:rPr>
                <w:rStyle w:val="Hipercze"/>
                <w:noProof/>
              </w:rPr>
              <w:t>1.</w:t>
            </w:r>
            <w:r w:rsidR="00630F2D">
              <w:rPr>
                <w:rFonts w:asciiTheme="minorHAnsi" w:hAnsiTheme="minorHAnsi" w:cstheme="minorBidi"/>
                <w:noProof/>
                <w:color w:val="auto"/>
              </w:rPr>
              <w:tab/>
            </w:r>
            <w:r w:rsidR="00630F2D" w:rsidRPr="00246611">
              <w:rPr>
                <w:rStyle w:val="Hipercze"/>
                <w:noProof/>
              </w:rPr>
              <w:t>Roboty remontowe</w:t>
            </w:r>
            <w:r w:rsidR="00630F2D">
              <w:rPr>
                <w:noProof/>
                <w:webHidden/>
              </w:rPr>
              <w:tab/>
            </w:r>
            <w:r>
              <w:rPr>
                <w:noProof/>
                <w:webHidden/>
              </w:rPr>
              <w:fldChar w:fldCharType="begin"/>
            </w:r>
            <w:r w:rsidR="00630F2D">
              <w:rPr>
                <w:noProof/>
                <w:webHidden/>
              </w:rPr>
              <w:instrText xml:space="preserve"> PAGEREF _Toc8649311 \h </w:instrText>
            </w:r>
            <w:r>
              <w:rPr>
                <w:noProof/>
                <w:webHidden/>
              </w:rPr>
            </w:r>
            <w:r>
              <w:rPr>
                <w:noProof/>
                <w:webHidden/>
              </w:rPr>
              <w:fldChar w:fldCharType="separate"/>
            </w:r>
            <w:r w:rsidR="00B50DD9">
              <w:rPr>
                <w:noProof/>
                <w:webHidden/>
              </w:rPr>
              <w:t>11</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12" w:history="1">
            <w:r w:rsidR="00630F2D" w:rsidRPr="00246611">
              <w:rPr>
                <w:rStyle w:val="Hipercze"/>
                <w:noProof/>
              </w:rPr>
              <w:t>2.</w:t>
            </w:r>
            <w:r w:rsidR="00630F2D">
              <w:rPr>
                <w:rFonts w:asciiTheme="minorHAnsi" w:hAnsiTheme="minorHAnsi" w:cstheme="minorBidi"/>
                <w:noProof/>
                <w:color w:val="auto"/>
              </w:rPr>
              <w:tab/>
            </w:r>
            <w:r w:rsidR="00630F2D" w:rsidRPr="00246611">
              <w:rPr>
                <w:rStyle w:val="Hipercze"/>
                <w:noProof/>
              </w:rPr>
              <w:t>Docieplenie poddasza</w:t>
            </w:r>
            <w:r w:rsidR="00630F2D">
              <w:rPr>
                <w:noProof/>
                <w:webHidden/>
              </w:rPr>
              <w:tab/>
            </w:r>
            <w:r>
              <w:rPr>
                <w:noProof/>
                <w:webHidden/>
              </w:rPr>
              <w:fldChar w:fldCharType="begin"/>
            </w:r>
            <w:r w:rsidR="00630F2D">
              <w:rPr>
                <w:noProof/>
                <w:webHidden/>
              </w:rPr>
              <w:instrText xml:space="preserve"> PAGEREF _Toc8649312 \h </w:instrText>
            </w:r>
            <w:r>
              <w:rPr>
                <w:noProof/>
                <w:webHidden/>
              </w:rPr>
            </w:r>
            <w:r>
              <w:rPr>
                <w:noProof/>
                <w:webHidden/>
              </w:rPr>
              <w:fldChar w:fldCharType="separate"/>
            </w:r>
            <w:r w:rsidR="00B50DD9">
              <w:rPr>
                <w:noProof/>
                <w:webHidden/>
              </w:rPr>
              <w:t>11</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13" w:history="1">
            <w:r w:rsidR="00630F2D" w:rsidRPr="00246611">
              <w:rPr>
                <w:rStyle w:val="Hipercze"/>
                <w:noProof/>
              </w:rPr>
              <w:t>3.</w:t>
            </w:r>
            <w:r w:rsidR="00630F2D">
              <w:rPr>
                <w:rFonts w:asciiTheme="minorHAnsi" w:hAnsiTheme="minorHAnsi" w:cstheme="minorBidi"/>
                <w:noProof/>
                <w:color w:val="auto"/>
              </w:rPr>
              <w:tab/>
            </w:r>
            <w:r w:rsidR="00630F2D" w:rsidRPr="00246611">
              <w:rPr>
                <w:rStyle w:val="Hipercze"/>
                <w:noProof/>
              </w:rPr>
              <w:t>Ocena stanu technicznego elementów budynku</w:t>
            </w:r>
            <w:r w:rsidR="00630F2D">
              <w:rPr>
                <w:noProof/>
                <w:webHidden/>
              </w:rPr>
              <w:tab/>
            </w:r>
            <w:r>
              <w:rPr>
                <w:noProof/>
                <w:webHidden/>
              </w:rPr>
              <w:fldChar w:fldCharType="begin"/>
            </w:r>
            <w:r w:rsidR="00630F2D">
              <w:rPr>
                <w:noProof/>
                <w:webHidden/>
              </w:rPr>
              <w:instrText xml:space="preserve"> PAGEREF _Toc8649313 \h </w:instrText>
            </w:r>
            <w:r>
              <w:rPr>
                <w:noProof/>
                <w:webHidden/>
              </w:rPr>
            </w:r>
            <w:r>
              <w:rPr>
                <w:noProof/>
                <w:webHidden/>
              </w:rPr>
              <w:fldChar w:fldCharType="separate"/>
            </w:r>
            <w:r w:rsidR="00B50DD9">
              <w:rPr>
                <w:noProof/>
                <w:webHidden/>
              </w:rPr>
              <w:t>12</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14" w:history="1">
            <w:r w:rsidR="00630F2D" w:rsidRPr="00246611">
              <w:rPr>
                <w:rStyle w:val="Hipercze"/>
                <w:noProof/>
              </w:rPr>
              <w:t>1.</w:t>
            </w:r>
            <w:r w:rsidR="00630F2D">
              <w:rPr>
                <w:rFonts w:asciiTheme="minorHAnsi" w:hAnsiTheme="minorHAnsi" w:cstheme="minorBidi"/>
                <w:noProof/>
                <w:color w:val="auto"/>
              </w:rPr>
              <w:tab/>
            </w:r>
            <w:r w:rsidR="00630F2D" w:rsidRPr="00246611">
              <w:rPr>
                <w:rStyle w:val="Hipercze"/>
                <w:noProof/>
              </w:rPr>
              <w:t>Ocena stanu technicznego elementów konstrukcji</w:t>
            </w:r>
            <w:r w:rsidR="00630F2D">
              <w:rPr>
                <w:noProof/>
                <w:webHidden/>
              </w:rPr>
              <w:tab/>
            </w:r>
            <w:r>
              <w:rPr>
                <w:noProof/>
                <w:webHidden/>
              </w:rPr>
              <w:fldChar w:fldCharType="begin"/>
            </w:r>
            <w:r w:rsidR="00630F2D">
              <w:rPr>
                <w:noProof/>
                <w:webHidden/>
              </w:rPr>
              <w:instrText xml:space="preserve"> PAGEREF _Toc8649314 \h </w:instrText>
            </w:r>
            <w:r>
              <w:rPr>
                <w:noProof/>
                <w:webHidden/>
              </w:rPr>
            </w:r>
            <w:r>
              <w:rPr>
                <w:noProof/>
                <w:webHidden/>
              </w:rPr>
              <w:fldChar w:fldCharType="separate"/>
            </w:r>
            <w:r w:rsidR="00B50DD9">
              <w:rPr>
                <w:noProof/>
                <w:webHidden/>
              </w:rPr>
              <w:t>12</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15" w:history="1">
            <w:r w:rsidR="00630F2D" w:rsidRPr="00246611">
              <w:rPr>
                <w:rStyle w:val="Hipercze"/>
                <w:noProof/>
              </w:rPr>
              <w:t>a)</w:t>
            </w:r>
            <w:r w:rsidR="00630F2D">
              <w:rPr>
                <w:rFonts w:asciiTheme="minorHAnsi" w:hAnsiTheme="minorHAnsi" w:cstheme="minorBidi"/>
                <w:noProof/>
                <w:color w:val="auto"/>
              </w:rPr>
              <w:tab/>
            </w:r>
            <w:r w:rsidR="00630F2D" w:rsidRPr="00246611">
              <w:rPr>
                <w:rStyle w:val="Hipercze"/>
                <w:noProof/>
              </w:rPr>
              <w:t>Ściany nośne budynku</w:t>
            </w:r>
            <w:r w:rsidR="00630F2D">
              <w:rPr>
                <w:noProof/>
                <w:webHidden/>
              </w:rPr>
              <w:tab/>
            </w:r>
            <w:r>
              <w:rPr>
                <w:noProof/>
                <w:webHidden/>
              </w:rPr>
              <w:fldChar w:fldCharType="begin"/>
            </w:r>
            <w:r w:rsidR="00630F2D">
              <w:rPr>
                <w:noProof/>
                <w:webHidden/>
              </w:rPr>
              <w:instrText xml:space="preserve"> PAGEREF _Toc8649315 \h </w:instrText>
            </w:r>
            <w:r>
              <w:rPr>
                <w:noProof/>
                <w:webHidden/>
              </w:rPr>
            </w:r>
            <w:r>
              <w:rPr>
                <w:noProof/>
                <w:webHidden/>
              </w:rPr>
              <w:fldChar w:fldCharType="separate"/>
            </w:r>
            <w:r w:rsidR="00B50DD9">
              <w:rPr>
                <w:noProof/>
                <w:webHidden/>
              </w:rPr>
              <w:t>12</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16" w:history="1">
            <w:r w:rsidR="00630F2D" w:rsidRPr="00246611">
              <w:rPr>
                <w:rStyle w:val="Hipercze"/>
                <w:noProof/>
              </w:rPr>
              <w:t>b)</w:t>
            </w:r>
            <w:r w:rsidR="00630F2D">
              <w:rPr>
                <w:rFonts w:asciiTheme="minorHAnsi" w:hAnsiTheme="minorHAnsi" w:cstheme="minorBidi"/>
                <w:noProof/>
                <w:color w:val="auto"/>
              </w:rPr>
              <w:tab/>
            </w:r>
            <w:r w:rsidR="00630F2D" w:rsidRPr="00246611">
              <w:rPr>
                <w:rStyle w:val="Hipercze"/>
                <w:noProof/>
              </w:rPr>
              <w:t>Klatki schodowe</w:t>
            </w:r>
            <w:r w:rsidR="00630F2D">
              <w:rPr>
                <w:noProof/>
                <w:webHidden/>
              </w:rPr>
              <w:tab/>
            </w:r>
            <w:r>
              <w:rPr>
                <w:noProof/>
                <w:webHidden/>
              </w:rPr>
              <w:fldChar w:fldCharType="begin"/>
            </w:r>
            <w:r w:rsidR="00630F2D">
              <w:rPr>
                <w:noProof/>
                <w:webHidden/>
              </w:rPr>
              <w:instrText xml:space="preserve"> PAGEREF _Toc8649316 \h </w:instrText>
            </w:r>
            <w:r>
              <w:rPr>
                <w:noProof/>
                <w:webHidden/>
              </w:rPr>
            </w:r>
            <w:r>
              <w:rPr>
                <w:noProof/>
                <w:webHidden/>
              </w:rPr>
              <w:fldChar w:fldCharType="separate"/>
            </w:r>
            <w:r w:rsidR="00B50DD9">
              <w:rPr>
                <w:noProof/>
                <w:webHidden/>
              </w:rPr>
              <w:t>12</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17" w:history="1">
            <w:r w:rsidR="00630F2D" w:rsidRPr="00246611">
              <w:rPr>
                <w:rStyle w:val="Hipercze"/>
                <w:noProof/>
              </w:rPr>
              <w:t>c)</w:t>
            </w:r>
            <w:r w:rsidR="00630F2D">
              <w:rPr>
                <w:rFonts w:asciiTheme="minorHAnsi" w:hAnsiTheme="minorHAnsi" w:cstheme="minorBidi"/>
                <w:noProof/>
                <w:color w:val="auto"/>
              </w:rPr>
              <w:tab/>
            </w:r>
            <w:r w:rsidR="00630F2D" w:rsidRPr="00246611">
              <w:rPr>
                <w:rStyle w:val="Hipercze"/>
                <w:noProof/>
              </w:rPr>
              <w:t>Stropy</w:t>
            </w:r>
            <w:r w:rsidR="00630F2D">
              <w:rPr>
                <w:noProof/>
                <w:webHidden/>
              </w:rPr>
              <w:tab/>
            </w:r>
            <w:r>
              <w:rPr>
                <w:noProof/>
                <w:webHidden/>
              </w:rPr>
              <w:fldChar w:fldCharType="begin"/>
            </w:r>
            <w:r w:rsidR="00630F2D">
              <w:rPr>
                <w:noProof/>
                <w:webHidden/>
              </w:rPr>
              <w:instrText xml:space="preserve"> PAGEREF _Toc8649317 \h </w:instrText>
            </w:r>
            <w:r>
              <w:rPr>
                <w:noProof/>
                <w:webHidden/>
              </w:rPr>
            </w:r>
            <w:r>
              <w:rPr>
                <w:noProof/>
                <w:webHidden/>
              </w:rPr>
              <w:fldChar w:fldCharType="separate"/>
            </w:r>
            <w:r w:rsidR="00B50DD9">
              <w:rPr>
                <w:noProof/>
                <w:webHidden/>
              </w:rPr>
              <w:t>12</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18" w:history="1">
            <w:r w:rsidR="00630F2D" w:rsidRPr="00246611">
              <w:rPr>
                <w:rStyle w:val="Hipercze"/>
                <w:noProof/>
              </w:rPr>
              <w:t>d)</w:t>
            </w:r>
            <w:r w:rsidR="00630F2D">
              <w:rPr>
                <w:rFonts w:asciiTheme="minorHAnsi" w:hAnsiTheme="minorHAnsi" w:cstheme="minorBidi"/>
                <w:noProof/>
                <w:color w:val="auto"/>
              </w:rPr>
              <w:tab/>
            </w:r>
            <w:r w:rsidR="00630F2D" w:rsidRPr="00246611">
              <w:rPr>
                <w:rStyle w:val="Hipercze"/>
                <w:noProof/>
              </w:rPr>
              <w:t>Więźba dachowa</w:t>
            </w:r>
            <w:r w:rsidR="00630F2D">
              <w:rPr>
                <w:noProof/>
                <w:webHidden/>
              </w:rPr>
              <w:tab/>
            </w:r>
            <w:r>
              <w:rPr>
                <w:noProof/>
                <w:webHidden/>
              </w:rPr>
              <w:fldChar w:fldCharType="begin"/>
            </w:r>
            <w:r w:rsidR="00630F2D">
              <w:rPr>
                <w:noProof/>
                <w:webHidden/>
              </w:rPr>
              <w:instrText xml:space="preserve"> PAGEREF _Toc8649318 \h </w:instrText>
            </w:r>
            <w:r>
              <w:rPr>
                <w:noProof/>
                <w:webHidden/>
              </w:rPr>
            </w:r>
            <w:r>
              <w:rPr>
                <w:noProof/>
                <w:webHidden/>
              </w:rPr>
              <w:fldChar w:fldCharType="separate"/>
            </w:r>
            <w:r w:rsidR="00B50DD9">
              <w:rPr>
                <w:noProof/>
                <w:webHidden/>
              </w:rPr>
              <w:t>13</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19" w:history="1">
            <w:r w:rsidR="00630F2D" w:rsidRPr="00246611">
              <w:rPr>
                <w:rStyle w:val="Hipercze"/>
                <w:noProof/>
              </w:rPr>
              <w:t>2.</w:t>
            </w:r>
            <w:r w:rsidR="00630F2D">
              <w:rPr>
                <w:rFonts w:asciiTheme="minorHAnsi" w:hAnsiTheme="minorHAnsi" w:cstheme="minorBidi"/>
                <w:noProof/>
                <w:color w:val="auto"/>
              </w:rPr>
              <w:tab/>
            </w:r>
            <w:r w:rsidR="00630F2D" w:rsidRPr="00246611">
              <w:rPr>
                <w:rStyle w:val="Hipercze"/>
                <w:noProof/>
              </w:rPr>
              <w:t>Stan techniczny pozostałych elementów budynku.</w:t>
            </w:r>
            <w:r w:rsidR="00630F2D">
              <w:rPr>
                <w:noProof/>
                <w:webHidden/>
              </w:rPr>
              <w:tab/>
            </w:r>
            <w:r>
              <w:rPr>
                <w:noProof/>
                <w:webHidden/>
              </w:rPr>
              <w:fldChar w:fldCharType="begin"/>
            </w:r>
            <w:r w:rsidR="00630F2D">
              <w:rPr>
                <w:noProof/>
                <w:webHidden/>
              </w:rPr>
              <w:instrText xml:space="preserve"> PAGEREF _Toc8649319 \h </w:instrText>
            </w:r>
            <w:r>
              <w:rPr>
                <w:noProof/>
                <w:webHidden/>
              </w:rPr>
            </w:r>
            <w:r>
              <w:rPr>
                <w:noProof/>
                <w:webHidden/>
              </w:rPr>
              <w:fldChar w:fldCharType="separate"/>
            </w:r>
            <w:r w:rsidR="00B50DD9">
              <w:rPr>
                <w:noProof/>
                <w:webHidden/>
              </w:rPr>
              <w:t>13</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20" w:history="1">
            <w:r w:rsidR="00630F2D" w:rsidRPr="00246611">
              <w:rPr>
                <w:rStyle w:val="Hipercze"/>
                <w:noProof/>
              </w:rPr>
              <w:t>a)</w:t>
            </w:r>
            <w:r w:rsidR="00630F2D">
              <w:rPr>
                <w:rFonts w:asciiTheme="minorHAnsi" w:hAnsiTheme="minorHAnsi" w:cstheme="minorBidi"/>
                <w:noProof/>
                <w:color w:val="auto"/>
              </w:rPr>
              <w:tab/>
            </w:r>
            <w:r w:rsidR="00630F2D" w:rsidRPr="00246611">
              <w:rPr>
                <w:rStyle w:val="Hipercze"/>
                <w:noProof/>
              </w:rPr>
              <w:t>Pokrycie dachu</w:t>
            </w:r>
            <w:r w:rsidR="00630F2D">
              <w:rPr>
                <w:noProof/>
                <w:webHidden/>
              </w:rPr>
              <w:tab/>
            </w:r>
            <w:r>
              <w:rPr>
                <w:noProof/>
                <w:webHidden/>
              </w:rPr>
              <w:fldChar w:fldCharType="begin"/>
            </w:r>
            <w:r w:rsidR="00630F2D">
              <w:rPr>
                <w:noProof/>
                <w:webHidden/>
              </w:rPr>
              <w:instrText xml:space="preserve"> PAGEREF _Toc8649320 \h </w:instrText>
            </w:r>
            <w:r>
              <w:rPr>
                <w:noProof/>
                <w:webHidden/>
              </w:rPr>
            </w:r>
            <w:r>
              <w:rPr>
                <w:noProof/>
                <w:webHidden/>
              </w:rPr>
              <w:fldChar w:fldCharType="separate"/>
            </w:r>
            <w:r w:rsidR="00B50DD9">
              <w:rPr>
                <w:noProof/>
                <w:webHidden/>
              </w:rPr>
              <w:t>13</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21" w:history="1">
            <w:r w:rsidR="00630F2D" w:rsidRPr="00246611">
              <w:rPr>
                <w:rStyle w:val="Hipercze"/>
                <w:noProof/>
              </w:rPr>
              <w:t>b)</w:t>
            </w:r>
            <w:r w:rsidR="00630F2D">
              <w:rPr>
                <w:rFonts w:asciiTheme="minorHAnsi" w:hAnsiTheme="minorHAnsi" w:cstheme="minorBidi"/>
                <w:noProof/>
                <w:color w:val="auto"/>
              </w:rPr>
              <w:tab/>
            </w:r>
            <w:r w:rsidR="00630F2D" w:rsidRPr="00246611">
              <w:rPr>
                <w:rStyle w:val="Hipercze"/>
                <w:noProof/>
              </w:rPr>
              <w:t>Odwodnienie</w:t>
            </w:r>
            <w:r w:rsidR="00630F2D">
              <w:rPr>
                <w:noProof/>
                <w:webHidden/>
              </w:rPr>
              <w:tab/>
            </w:r>
            <w:r>
              <w:rPr>
                <w:noProof/>
                <w:webHidden/>
              </w:rPr>
              <w:fldChar w:fldCharType="begin"/>
            </w:r>
            <w:r w:rsidR="00630F2D">
              <w:rPr>
                <w:noProof/>
                <w:webHidden/>
              </w:rPr>
              <w:instrText xml:space="preserve"> PAGEREF _Toc8649321 \h </w:instrText>
            </w:r>
            <w:r>
              <w:rPr>
                <w:noProof/>
                <w:webHidden/>
              </w:rPr>
            </w:r>
            <w:r>
              <w:rPr>
                <w:noProof/>
                <w:webHidden/>
              </w:rPr>
              <w:fldChar w:fldCharType="separate"/>
            </w:r>
            <w:r w:rsidR="00B50DD9">
              <w:rPr>
                <w:noProof/>
                <w:webHidden/>
              </w:rPr>
              <w:t>13</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22" w:history="1">
            <w:r w:rsidR="00630F2D" w:rsidRPr="00246611">
              <w:rPr>
                <w:rStyle w:val="Hipercze"/>
                <w:noProof/>
              </w:rPr>
              <w:t>c)</w:t>
            </w:r>
            <w:r w:rsidR="00630F2D">
              <w:rPr>
                <w:rFonts w:asciiTheme="minorHAnsi" w:hAnsiTheme="minorHAnsi" w:cstheme="minorBidi"/>
                <w:noProof/>
                <w:color w:val="auto"/>
              </w:rPr>
              <w:tab/>
            </w:r>
            <w:r w:rsidR="00630F2D" w:rsidRPr="00246611">
              <w:rPr>
                <w:rStyle w:val="Hipercze"/>
                <w:noProof/>
              </w:rPr>
              <w:t>Kominy</w:t>
            </w:r>
            <w:r w:rsidR="00630F2D">
              <w:rPr>
                <w:noProof/>
                <w:webHidden/>
              </w:rPr>
              <w:tab/>
            </w:r>
            <w:r>
              <w:rPr>
                <w:noProof/>
                <w:webHidden/>
              </w:rPr>
              <w:fldChar w:fldCharType="begin"/>
            </w:r>
            <w:r w:rsidR="00630F2D">
              <w:rPr>
                <w:noProof/>
                <w:webHidden/>
              </w:rPr>
              <w:instrText xml:space="preserve"> PAGEREF _Toc8649322 \h </w:instrText>
            </w:r>
            <w:r>
              <w:rPr>
                <w:noProof/>
                <w:webHidden/>
              </w:rPr>
            </w:r>
            <w:r>
              <w:rPr>
                <w:noProof/>
                <w:webHidden/>
              </w:rPr>
              <w:fldChar w:fldCharType="separate"/>
            </w:r>
            <w:r w:rsidR="00B50DD9">
              <w:rPr>
                <w:noProof/>
                <w:webHidden/>
              </w:rPr>
              <w:t>13</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23" w:history="1">
            <w:r w:rsidR="00630F2D" w:rsidRPr="00246611">
              <w:rPr>
                <w:rStyle w:val="Hipercze"/>
                <w:noProof/>
              </w:rPr>
              <w:t>d)</w:t>
            </w:r>
            <w:r w:rsidR="00630F2D">
              <w:rPr>
                <w:rFonts w:asciiTheme="minorHAnsi" w:hAnsiTheme="minorHAnsi" w:cstheme="minorBidi"/>
                <w:noProof/>
                <w:color w:val="auto"/>
              </w:rPr>
              <w:tab/>
            </w:r>
            <w:r w:rsidR="00630F2D" w:rsidRPr="00246611">
              <w:rPr>
                <w:rStyle w:val="Hipercze"/>
                <w:noProof/>
              </w:rPr>
              <w:t>Stolarka okienna</w:t>
            </w:r>
            <w:r w:rsidR="00630F2D">
              <w:rPr>
                <w:noProof/>
                <w:webHidden/>
              </w:rPr>
              <w:tab/>
            </w:r>
            <w:r>
              <w:rPr>
                <w:noProof/>
                <w:webHidden/>
              </w:rPr>
              <w:fldChar w:fldCharType="begin"/>
            </w:r>
            <w:r w:rsidR="00630F2D">
              <w:rPr>
                <w:noProof/>
                <w:webHidden/>
              </w:rPr>
              <w:instrText xml:space="preserve"> PAGEREF _Toc8649323 \h </w:instrText>
            </w:r>
            <w:r>
              <w:rPr>
                <w:noProof/>
                <w:webHidden/>
              </w:rPr>
            </w:r>
            <w:r>
              <w:rPr>
                <w:noProof/>
                <w:webHidden/>
              </w:rPr>
              <w:fldChar w:fldCharType="separate"/>
            </w:r>
            <w:r w:rsidR="00B50DD9">
              <w:rPr>
                <w:noProof/>
                <w:webHidden/>
              </w:rPr>
              <w:t>13</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24" w:history="1">
            <w:r w:rsidR="00630F2D" w:rsidRPr="00246611">
              <w:rPr>
                <w:rStyle w:val="Hipercze"/>
                <w:noProof/>
              </w:rPr>
              <w:t>e)</w:t>
            </w:r>
            <w:r w:rsidR="00630F2D">
              <w:rPr>
                <w:rFonts w:asciiTheme="minorHAnsi" w:hAnsiTheme="minorHAnsi" w:cstheme="minorBidi"/>
                <w:noProof/>
                <w:color w:val="auto"/>
              </w:rPr>
              <w:tab/>
            </w:r>
            <w:r w:rsidR="00630F2D" w:rsidRPr="00246611">
              <w:rPr>
                <w:rStyle w:val="Hipercze"/>
                <w:noProof/>
              </w:rPr>
              <w:t>Podłoga na poddaszu nieużytkowym</w:t>
            </w:r>
            <w:r w:rsidR="00630F2D">
              <w:rPr>
                <w:noProof/>
                <w:webHidden/>
              </w:rPr>
              <w:tab/>
            </w:r>
            <w:r>
              <w:rPr>
                <w:noProof/>
                <w:webHidden/>
              </w:rPr>
              <w:fldChar w:fldCharType="begin"/>
            </w:r>
            <w:r w:rsidR="00630F2D">
              <w:rPr>
                <w:noProof/>
                <w:webHidden/>
              </w:rPr>
              <w:instrText xml:space="preserve"> PAGEREF _Toc8649324 \h </w:instrText>
            </w:r>
            <w:r>
              <w:rPr>
                <w:noProof/>
                <w:webHidden/>
              </w:rPr>
            </w:r>
            <w:r>
              <w:rPr>
                <w:noProof/>
                <w:webHidden/>
              </w:rPr>
              <w:fldChar w:fldCharType="separate"/>
            </w:r>
            <w:r w:rsidR="00B50DD9">
              <w:rPr>
                <w:noProof/>
                <w:webHidden/>
              </w:rPr>
              <w:t>13</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25" w:history="1">
            <w:r w:rsidR="00630F2D" w:rsidRPr="00246611">
              <w:rPr>
                <w:rStyle w:val="Hipercze"/>
                <w:noProof/>
              </w:rPr>
              <w:t>f)</w:t>
            </w:r>
            <w:r w:rsidR="00630F2D">
              <w:rPr>
                <w:rFonts w:asciiTheme="minorHAnsi" w:hAnsiTheme="minorHAnsi" w:cstheme="minorBidi"/>
                <w:noProof/>
                <w:color w:val="auto"/>
              </w:rPr>
              <w:tab/>
            </w:r>
            <w:r w:rsidR="00630F2D" w:rsidRPr="00246611">
              <w:rPr>
                <w:rStyle w:val="Hipercze"/>
                <w:noProof/>
              </w:rPr>
              <w:t>Instalacja odgromowa</w:t>
            </w:r>
            <w:r w:rsidR="00630F2D">
              <w:rPr>
                <w:noProof/>
                <w:webHidden/>
              </w:rPr>
              <w:tab/>
            </w:r>
            <w:r>
              <w:rPr>
                <w:noProof/>
                <w:webHidden/>
              </w:rPr>
              <w:fldChar w:fldCharType="begin"/>
            </w:r>
            <w:r w:rsidR="00630F2D">
              <w:rPr>
                <w:noProof/>
                <w:webHidden/>
              </w:rPr>
              <w:instrText xml:space="preserve"> PAGEREF _Toc8649325 \h </w:instrText>
            </w:r>
            <w:r>
              <w:rPr>
                <w:noProof/>
                <w:webHidden/>
              </w:rPr>
            </w:r>
            <w:r>
              <w:rPr>
                <w:noProof/>
                <w:webHidden/>
              </w:rPr>
              <w:fldChar w:fldCharType="separate"/>
            </w:r>
            <w:r w:rsidR="00B50DD9">
              <w:rPr>
                <w:noProof/>
                <w:webHidden/>
              </w:rPr>
              <w:t>14</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26" w:history="1">
            <w:r w:rsidR="00630F2D" w:rsidRPr="00246611">
              <w:rPr>
                <w:rStyle w:val="Hipercze"/>
                <w:noProof/>
              </w:rPr>
              <w:t>a)</w:t>
            </w:r>
            <w:r w:rsidR="00630F2D">
              <w:rPr>
                <w:rFonts w:asciiTheme="minorHAnsi" w:hAnsiTheme="minorHAnsi" w:cstheme="minorBidi"/>
                <w:noProof/>
                <w:color w:val="auto"/>
              </w:rPr>
              <w:tab/>
            </w:r>
            <w:r w:rsidR="00630F2D" w:rsidRPr="00246611">
              <w:rPr>
                <w:rStyle w:val="Hipercze"/>
                <w:noProof/>
              </w:rPr>
              <w:t>Posadzka balkonów – kondygnacja 2 i 3</w:t>
            </w:r>
            <w:r w:rsidR="00630F2D">
              <w:rPr>
                <w:noProof/>
                <w:webHidden/>
              </w:rPr>
              <w:tab/>
            </w:r>
            <w:r>
              <w:rPr>
                <w:noProof/>
                <w:webHidden/>
              </w:rPr>
              <w:fldChar w:fldCharType="begin"/>
            </w:r>
            <w:r w:rsidR="00630F2D">
              <w:rPr>
                <w:noProof/>
                <w:webHidden/>
              </w:rPr>
              <w:instrText xml:space="preserve"> PAGEREF _Toc8649326 \h </w:instrText>
            </w:r>
            <w:r>
              <w:rPr>
                <w:noProof/>
                <w:webHidden/>
              </w:rPr>
            </w:r>
            <w:r>
              <w:rPr>
                <w:noProof/>
                <w:webHidden/>
              </w:rPr>
              <w:fldChar w:fldCharType="separate"/>
            </w:r>
            <w:r w:rsidR="00B50DD9">
              <w:rPr>
                <w:noProof/>
                <w:webHidden/>
              </w:rPr>
              <w:t>14</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27" w:history="1">
            <w:r w:rsidR="00630F2D" w:rsidRPr="00246611">
              <w:rPr>
                <w:rStyle w:val="Hipercze"/>
                <w:noProof/>
              </w:rPr>
              <w:t>4.</w:t>
            </w:r>
            <w:r w:rsidR="00630F2D">
              <w:rPr>
                <w:rFonts w:asciiTheme="minorHAnsi" w:hAnsiTheme="minorHAnsi" w:cstheme="minorBidi"/>
                <w:noProof/>
                <w:color w:val="auto"/>
              </w:rPr>
              <w:tab/>
            </w:r>
            <w:r w:rsidR="00630F2D" w:rsidRPr="00246611">
              <w:rPr>
                <w:rStyle w:val="Hipercze"/>
                <w:noProof/>
              </w:rPr>
              <w:t>Naprawa i wzmocnienie więźby dachowej</w:t>
            </w:r>
            <w:r w:rsidR="00630F2D">
              <w:rPr>
                <w:noProof/>
                <w:webHidden/>
              </w:rPr>
              <w:tab/>
            </w:r>
            <w:r>
              <w:rPr>
                <w:noProof/>
                <w:webHidden/>
              </w:rPr>
              <w:fldChar w:fldCharType="begin"/>
            </w:r>
            <w:r w:rsidR="00630F2D">
              <w:rPr>
                <w:noProof/>
                <w:webHidden/>
              </w:rPr>
              <w:instrText xml:space="preserve"> PAGEREF _Toc8649327 \h </w:instrText>
            </w:r>
            <w:r>
              <w:rPr>
                <w:noProof/>
                <w:webHidden/>
              </w:rPr>
            </w:r>
            <w:r>
              <w:rPr>
                <w:noProof/>
                <w:webHidden/>
              </w:rPr>
              <w:fldChar w:fldCharType="separate"/>
            </w:r>
            <w:r w:rsidR="00B50DD9">
              <w:rPr>
                <w:noProof/>
                <w:webHidden/>
              </w:rPr>
              <w:t>14</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28" w:history="1">
            <w:r w:rsidR="00630F2D" w:rsidRPr="00246611">
              <w:rPr>
                <w:rStyle w:val="Hipercze"/>
                <w:noProof/>
              </w:rPr>
              <w:t>a)</w:t>
            </w:r>
            <w:r w:rsidR="00630F2D">
              <w:rPr>
                <w:rFonts w:asciiTheme="minorHAnsi" w:hAnsiTheme="minorHAnsi" w:cstheme="minorBidi"/>
                <w:noProof/>
                <w:color w:val="auto"/>
              </w:rPr>
              <w:tab/>
            </w:r>
            <w:r w:rsidR="00630F2D" w:rsidRPr="00246611">
              <w:rPr>
                <w:rStyle w:val="Hipercze"/>
                <w:noProof/>
              </w:rPr>
              <w:t>Opis ogólny konstrukcji dachu</w:t>
            </w:r>
            <w:r w:rsidR="00630F2D">
              <w:rPr>
                <w:noProof/>
                <w:webHidden/>
              </w:rPr>
              <w:tab/>
            </w:r>
            <w:r>
              <w:rPr>
                <w:noProof/>
                <w:webHidden/>
              </w:rPr>
              <w:fldChar w:fldCharType="begin"/>
            </w:r>
            <w:r w:rsidR="00630F2D">
              <w:rPr>
                <w:noProof/>
                <w:webHidden/>
              </w:rPr>
              <w:instrText xml:space="preserve"> PAGEREF _Toc8649328 \h </w:instrText>
            </w:r>
            <w:r>
              <w:rPr>
                <w:noProof/>
                <w:webHidden/>
              </w:rPr>
            </w:r>
            <w:r>
              <w:rPr>
                <w:noProof/>
                <w:webHidden/>
              </w:rPr>
              <w:fldChar w:fldCharType="separate"/>
            </w:r>
            <w:r w:rsidR="00B50DD9">
              <w:rPr>
                <w:noProof/>
                <w:webHidden/>
              </w:rPr>
              <w:t>14</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29" w:history="1">
            <w:r w:rsidR="00630F2D" w:rsidRPr="00246611">
              <w:rPr>
                <w:rStyle w:val="Hipercze"/>
                <w:noProof/>
              </w:rPr>
              <w:t>b)</w:t>
            </w:r>
            <w:r w:rsidR="00630F2D">
              <w:rPr>
                <w:rFonts w:asciiTheme="minorHAnsi" w:hAnsiTheme="minorHAnsi" w:cstheme="minorBidi"/>
                <w:noProof/>
                <w:color w:val="auto"/>
              </w:rPr>
              <w:tab/>
            </w:r>
            <w:r w:rsidR="00630F2D" w:rsidRPr="00246611">
              <w:rPr>
                <w:rStyle w:val="Hipercze"/>
                <w:noProof/>
              </w:rPr>
              <w:t>Obciążenia</w:t>
            </w:r>
            <w:r w:rsidR="00630F2D">
              <w:rPr>
                <w:noProof/>
                <w:webHidden/>
              </w:rPr>
              <w:tab/>
            </w:r>
            <w:r>
              <w:rPr>
                <w:noProof/>
                <w:webHidden/>
              </w:rPr>
              <w:fldChar w:fldCharType="begin"/>
            </w:r>
            <w:r w:rsidR="00630F2D">
              <w:rPr>
                <w:noProof/>
                <w:webHidden/>
              </w:rPr>
              <w:instrText xml:space="preserve"> PAGEREF _Toc8649329 \h </w:instrText>
            </w:r>
            <w:r>
              <w:rPr>
                <w:noProof/>
                <w:webHidden/>
              </w:rPr>
            </w:r>
            <w:r>
              <w:rPr>
                <w:noProof/>
                <w:webHidden/>
              </w:rPr>
              <w:fldChar w:fldCharType="separate"/>
            </w:r>
            <w:r w:rsidR="00B50DD9">
              <w:rPr>
                <w:noProof/>
                <w:webHidden/>
              </w:rPr>
              <w:t>15</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30" w:history="1">
            <w:r w:rsidR="00630F2D" w:rsidRPr="00246611">
              <w:rPr>
                <w:rStyle w:val="Hipercze"/>
                <w:noProof/>
              </w:rPr>
              <w:t>c)</w:t>
            </w:r>
            <w:r w:rsidR="00630F2D">
              <w:rPr>
                <w:rFonts w:asciiTheme="minorHAnsi" w:hAnsiTheme="minorHAnsi" w:cstheme="minorBidi"/>
                <w:noProof/>
                <w:color w:val="auto"/>
              </w:rPr>
              <w:tab/>
            </w:r>
            <w:r w:rsidR="00630F2D" w:rsidRPr="00246611">
              <w:rPr>
                <w:rStyle w:val="Hipercze"/>
                <w:noProof/>
              </w:rPr>
              <w:t>Wyniki obliczeń statyczno-wytrzymałościowych</w:t>
            </w:r>
            <w:r w:rsidR="00630F2D">
              <w:rPr>
                <w:noProof/>
                <w:webHidden/>
              </w:rPr>
              <w:tab/>
            </w:r>
            <w:r>
              <w:rPr>
                <w:noProof/>
                <w:webHidden/>
              </w:rPr>
              <w:fldChar w:fldCharType="begin"/>
            </w:r>
            <w:r w:rsidR="00630F2D">
              <w:rPr>
                <w:noProof/>
                <w:webHidden/>
              </w:rPr>
              <w:instrText xml:space="preserve"> PAGEREF _Toc8649330 \h </w:instrText>
            </w:r>
            <w:r>
              <w:rPr>
                <w:noProof/>
                <w:webHidden/>
              </w:rPr>
            </w:r>
            <w:r>
              <w:rPr>
                <w:noProof/>
                <w:webHidden/>
              </w:rPr>
              <w:fldChar w:fldCharType="separate"/>
            </w:r>
            <w:r w:rsidR="00B50DD9">
              <w:rPr>
                <w:noProof/>
                <w:webHidden/>
              </w:rPr>
              <w:t>16</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31" w:history="1">
            <w:r w:rsidR="00630F2D" w:rsidRPr="00246611">
              <w:rPr>
                <w:rStyle w:val="Hipercze"/>
                <w:noProof/>
              </w:rPr>
              <w:t>d)</w:t>
            </w:r>
            <w:r w:rsidR="00630F2D">
              <w:rPr>
                <w:rFonts w:asciiTheme="minorHAnsi" w:hAnsiTheme="minorHAnsi" w:cstheme="minorBidi"/>
                <w:noProof/>
                <w:color w:val="auto"/>
              </w:rPr>
              <w:tab/>
            </w:r>
            <w:r w:rsidR="00630F2D" w:rsidRPr="00246611">
              <w:rPr>
                <w:rStyle w:val="Hipercze"/>
                <w:noProof/>
              </w:rPr>
              <w:t>Wnioski końcowe dla konstrukcji dachu</w:t>
            </w:r>
            <w:r w:rsidR="00630F2D">
              <w:rPr>
                <w:noProof/>
                <w:webHidden/>
              </w:rPr>
              <w:tab/>
            </w:r>
            <w:r>
              <w:rPr>
                <w:noProof/>
                <w:webHidden/>
              </w:rPr>
              <w:fldChar w:fldCharType="begin"/>
            </w:r>
            <w:r w:rsidR="00630F2D">
              <w:rPr>
                <w:noProof/>
                <w:webHidden/>
              </w:rPr>
              <w:instrText xml:space="preserve"> PAGEREF _Toc8649331 \h </w:instrText>
            </w:r>
            <w:r>
              <w:rPr>
                <w:noProof/>
                <w:webHidden/>
              </w:rPr>
            </w:r>
            <w:r>
              <w:rPr>
                <w:noProof/>
                <w:webHidden/>
              </w:rPr>
              <w:fldChar w:fldCharType="separate"/>
            </w:r>
            <w:r w:rsidR="00B50DD9">
              <w:rPr>
                <w:noProof/>
                <w:webHidden/>
              </w:rPr>
              <w:t>16</w:t>
            </w:r>
            <w:r>
              <w:rPr>
                <w:noProof/>
                <w:webHidden/>
              </w:rPr>
              <w:fldChar w:fldCharType="end"/>
            </w:r>
          </w:hyperlink>
        </w:p>
        <w:p w:rsidR="00630F2D" w:rsidRDefault="00FC22ED">
          <w:pPr>
            <w:pStyle w:val="Spistreci3"/>
            <w:tabs>
              <w:tab w:val="left" w:pos="880"/>
              <w:tab w:val="right" w:leader="dot" w:pos="8921"/>
            </w:tabs>
            <w:rPr>
              <w:rFonts w:asciiTheme="minorHAnsi" w:hAnsiTheme="minorHAnsi" w:cstheme="minorBidi"/>
              <w:noProof/>
              <w:color w:val="auto"/>
            </w:rPr>
          </w:pPr>
          <w:hyperlink w:anchor="_Toc8649332" w:history="1">
            <w:r w:rsidR="00630F2D" w:rsidRPr="00246611">
              <w:rPr>
                <w:rStyle w:val="Hipercze"/>
                <w:noProof/>
              </w:rPr>
              <w:t>e)</w:t>
            </w:r>
            <w:r w:rsidR="00630F2D">
              <w:rPr>
                <w:rFonts w:asciiTheme="minorHAnsi" w:hAnsiTheme="minorHAnsi" w:cstheme="minorBidi"/>
                <w:noProof/>
                <w:color w:val="auto"/>
              </w:rPr>
              <w:tab/>
            </w:r>
            <w:r w:rsidR="00630F2D" w:rsidRPr="00246611">
              <w:rPr>
                <w:rStyle w:val="Hipercze"/>
                <w:noProof/>
              </w:rPr>
              <w:t>Prace naprawcze w obrębie więźby</w:t>
            </w:r>
            <w:r w:rsidR="00630F2D">
              <w:rPr>
                <w:noProof/>
                <w:webHidden/>
              </w:rPr>
              <w:tab/>
            </w:r>
            <w:r>
              <w:rPr>
                <w:noProof/>
                <w:webHidden/>
              </w:rPr>
              <w:fldChar w:fldCharType="begin"/>
            </w:r>
            <w:r w:rsidR="00630F2D">
              <w:rPr>
                <w:noProof/>
                <w:webHidden/>
              </w:rPr>
              <w:instrText xml:space="preserve"> PAGEREF _Toc8649332 \h </w:instrText>
            </w:r>
            <w:r>
              <w:rPr>
                <w:noProof/>
                <w:webHidden/>
              </w:rPr>
            </w:r>
            <w:r>
              <w:rPr>
                <w:noProof/>
                <w:webHidden/>
              </w:rPr>
              <w:fldChar w:fldCharType="separate"/>
            </w:r>
            <w:r w:rsidR="00B50DD9">
              <w:rPr>
                <w:noProof/>
                <w:webHidden/>
              </w:rPr>
              <w:t>17</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33" w:history="1">
            <w:r w:rsidR="00630F2D" w:rsidRPr="00246611">
              <w:rPr>
                <w:rStyle w:val="Hipercze"/>
                <w:noProof/>
              </w:rPr>
              <w:t>5.</w:t>
            </w:r>
            <w:r w:rsidR="00630F2D">
              <w:rPr>
                <w:rFonts w:asciiTheme="minorHAnsi" w:hAnsiTheme="minorHAnsi" w:cstheme="minorBidi"/>
                <w:noProof/>
                <w:color w:val="auto"/>
              </w:rPr>
              <w:tab/>
            </w:r>
            <w:r w:rsidR="00630F2D" w:rsidRPr="00246611">
              <w:rPr>
                <w:rStyle w:val="Hipercze"/>
                <w:noProof/>
              </w:rPr>
              <w:t>Pozostałe prace remontowe</w:t>
            </w:r>
            <w:r w:rsidR="00630F2D">
              <w:rPr>
                <w:noProof/>
                <w:webHidden/>
              </w:rPr>
              <w:tab/>
            </w:r>
            <w:r>
              <w:rPr>
                <w:noProof/>
                <w:webHidden/>
              </w:rPr>
              <w:fldChar w:fldCharType="begin"/>
            </w:r>
            <w:r w:rsidR="00630F2D">
              <w:rPr>
                <w:noProof/>
                <w:webHidden/>
              </w:rPr>
              <w:instrText xml:space="preserve"> PAGEREF _Toc8649333 \h </w:instrText>
            </w:r>
            <w:r>
              <w:rPr>
                <w:noProof/>
                <w:webHidden/>
              </w:rPr>
            </w:r>
            <w:r>
              <w:rPr>
                <w:noProof/>
                <w:webHidden/>
              </w:rPr>
              <w:fldChar w:fldCharType="separate"/>
            </w:r>
            <w:r w:rsidR="00B50DD9">
              <w:rPr>
                <w:noProof/>
                <w:webHidden/>
              </w:rPr>
              <w:t>18</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34" w:history="1">
            <w:r w:rsidR="00630F2D" w:rsidRPr="00246611">
              <w:rPr>
                <w:rStyle w:val="Hipercze"/>
                <w:noProof/>
              </w:rPr>
              <w:t>1.</w:t>
            </w:r>
            <w:r w:rsidR="00630F2D">
              <w:rPr>
                <w:rFonts w:asciiTheme="minorHAnsi" w:hAnsiTheme="minorHAnsi" w:cstheme="minorBidi"/>
                <w:noProof/>
                <w:color w:val="auto"/>
              </w:rPr>
              <w:tab/>
            </w:r>
            <w:r w:rsidR="00630F2D" w:rsidRPr="00246611">
              <w:rPr>
                <w:rStyle w:val="Hipercze"/>
                <w:noProof/>
              </w:rPr>
              <w:t>Remont pokrycia dachu i okien</w:t>
            </w:r>
            <w:r w:rsidR="00630F2D">
              <w:rPr>
                <w:noProof/>
                <w:webHidden/>
              </w:rPr>
              <w:tab/>
            </w:r>
            <w:r>
              <w:rPr>
                <w:noProof/>
                <w:webHidden/>
              </w:rPr>
              <w:fldChar w:fldCharType="begin"/>
            </w:r>
            <w:r w:rsidR="00630F2D">
              <w:rPr>
                <w:noProof/>
                <w:webHidden/>
              </w:rPr>
              <w:instrText xml:space="preserve"> PAGEREF _Toc8649334 \h </w:instrText>
            </w:r>
            <w:r>
              <w:rPr>
                <w:noProof/>
                <w:webHidden/>
              </w:rPr>
            </w:r>
            <w:r>
              <w:rPr>
                <w:noProof/>
                <w:webHidden/>
              </w:rPr>
              <w:fldChar w:fldCharType="separate"/>
            </w:r>
            <w:r w:rsidR="00B50DD9">
              <w:rPr>
                <w:noProof/>
                <w:webHidden/>
              </w:rPr>
              <w:t>18</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35" w:history="1">
            <w:r w:rsidR="00630F2D" w:rsidRPr="00246611">
              <w:rPr>
                <w:rStyle w:val="Hipercze"/>
                <w:noProof/>
              </w:rPr>
              <w:t>2.</w:t>
            </w:r>
            <w:r w:rsidR="00630F2D">
              <w:rPr>
                <w:rFonts w:asciiTheme="minorHAnsi" w:hAnsiTheme="minorHAnsi" w:cstheme="minorBidi"/>
                <w:noProof/>
                <w:color w:val="auto"/>
              </w:rPr>
              <w:tab/>
            </w:r>
            <w:r w:rsidR="00630F2D" w:rsidRPr="00246611">
              <w:rPr>
                <w:rStyle w:val="Hipercze"/>
                <w:noProof/>
              </w:rPr>
              <w:t>Remont kominów</w:t>
            </w:r>
            <w:r w:rsidR="00630F2D">
              <w:rPr>
                <w:noProof/>
                <w:webHidden/>
              </w:rPr>
              <w:tab/>
            </w:r>
            <w:r>
              <w:rPr>
                <w:noProof/>
                <w:webHidden/>
              </w:rPr>
              <w:fldChar w:fldCharType="begin"/>
            </w:r>
            <w:r w:rsidR="00630F2D">
              <w:rPr>
                <w:noProof/>
                <w:webHidden/>
              </w:rPr>
              <w:instrText xml:space="preserve"> PAGEREF _Toc8649335 \h </w:instrText>
            </w:r>
            <w:r>
              <w:rPr>
                <w:noProof/>
                <w:webHidden/>
              </w:rPr>
            </w:r>
            <w:r>
              <w:rPr>
                <w:noProof/>
                <w:webHidden/>
              </w:rPr>
              <w:fldChar w:fldCharType="separate"/>
            </w:r>
            <w:r w:rsidR="00B50DD9">
              <w:rPr>
                <w:noProof/>
                <w:webHidden/>
              </w:rPr>
              <w:t>18</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36" w:history="1">
            <w:r w:rsidR="00630F2D" w:rsidRPr="00246611">
              <w:rPr>
                <w:rStyle w:val="Hipercze"/>
                <w:noProof/>
              </w:rPr>
              <w:t>3.</w:t>
            </w:r>
            <w:r w:rsidR="00630F2D">
              <w:rPr>
                <w:rFonts w:asciiTheme="minorHAnsi" w:hAnsiTheme="minorHAnsi" w:cstheme="minorBidi"/>
                <w:noProof/>
                <w:color w:val="auto"/>
              </w:rPr>
              <w:tab/>
            </w:r>
            <w:r w:rsidR="00630F2D" w:rsidRPr="00246611">
              <w:rPr>
                <w:rStyle w:val="Hipercze"/>
                <w:noProof/>
              </w:rPr>
              <w:t>Wymiana instalacji odwodnienia</w:t>
            </w:r>
            <w:r w:rsidR="00630F2D">
              <w:rPr>
                <w:noProof/>
                <w:webHidden/>
              </w:rPr>
              <w:tab/>
            </w:r>
            <w:r>
              <w:rPr>
                <w:noProof/>
                <w:webHidden/>
              </w:rPr>
              <w:fldChar w:fldCharType="begin"/>
            </w:r>
            <w:r w:rsidR="00630F2D">
              <w:rPr>
                <w:noProof/>
                <w:webHidden/>
              </w:rPr>
              <w:instrText xml:space="preserve"> PAGEREF _Toc8649336 \h </w:instrText>
            </w:r>
            <w:r>
              <w:rPr>
                <w:noProof/>
                <w:webHidden/>
              </w:rPr>
            </w:r>
            <w:r>
              <w:rPr>
                <w:noProof/>
                <w:webHidden/>
              </w:rPr>
              <w:fldChar w:fldCharType="separate"/>
            </w:r>
            <w:r w:rsidR="00B50DD9">
              <w:rPr>
                <w:noProof/>
                <w:webHidden/>
              </w:rPr>
              <w:t>18</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37" w:history="1">
            <w:r w:rsidR="00630F2D" w:rsidRPr="00246611">
              <w:rPr>
                <w:rStyle w:val="Hipercze"/>
                <w:noProof/>
              </w:rPr>
              <w:t>4.</w:t>
            </w:r>
            <w:r w:rsidR="00630F2D">
              <w:rPr>
                <w:rFonts w:asciiTheme="minorHAnsi" w:hAnsiTheme="minorHAnsi" w:cstheme="minorBidi"/>
                <w:noProof/>
                <w:color w:val="auto"/>
              </w:rPr>
              <w:tab/>
            </w:r>
            <w:r w:rsidR="00630F2D" w:rsidRPr="00246611">
              <w:rPr>
                <w:rStyle w:val="Hipercze"/>
                <w:noProof/>
              </w:rPr>
              <w:t>Remont stropów drewnianych nad najwyższą kondygnacją użytkową</w:t>
            </w:r>
            <w:r w:rsidR="00630F2D">
              <w:rPr>
                <w:noProof/>
                <w:webHidden/>
              </w:rPr>
              <w:tab/>
            </w:r>
            <w:r>
              <w:rPr>
                <w:noProof/>
                <w:webHidden/>
              </w:rPr>
              <w:fldChar w:fldCharType="begin"/>
            </w:r>
            <w:r w:rsidR="00630F2D">
              <w:rPr>
                <w:noProof/>
                <w:webHidden/>
              </w:rPr>
              <w:instrText xml:space="preserve"> PAGEREF _Toc8649337 \h </w:instrText>
            </w:r>
            <w:r>
              <w:rPr>
                <w:noProof/>
                <w:webHidden/>
              </w:rPr>
            </w:r>
            <w:r>
              <w:rPr>
                <w:noProof/>
                <w:webHidden/>
              </w:rPr>
              <w:fldChar w:fldCharType="separate"/>
            </w:r>
            <w:r w:rsidR="00B50DD9">
              <w:rPr>
                <w:noProof/>
                <w:webHidden/>
              </w:rPr>
              <w:t>18</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38" w:history="1">
            <w:r w:rsidR="00630F2D" w:rsidRPr="00246611">
              <w:rPr>
                <w:rStyle w:val="Hipercze"/>
                <w:noProof/>
              </w:rPr>
              <w:t>5.</w:t>
            </w:r>
            <w:r w:rsidR="00630F2D">
              <w:rPr>
                <w:rFonts w:asciiTheme="minorHAnsi" w:hAnsiTheme="minorHAnsi" w:cstheme="minorBidi"/>
                <w:noProof/>
                <w:color w:val="auto"/>
              </w:rPr>
              <w:tab/>
            </w:r>
            <w:r w:rsidR="00630F2D" w:rsidRPr="00246611">
              <w:rPr>
                <w:rStyle w:val="Hipercze"/>
                <w:noProof/>
              </w:rPr>
              <w:t>Remont posadzek na balkonach</w:t>
            </w:r>
            <w:r w:rsidR="00630F2D">
              <w:rPr>
                <w:noProof/>
                <w:webHidden/>
              </w:rPr>
              <w:tab/>
            </w:r>
            <w:r>
              <w:rPr>
                <w:noProof/>
                <w:webHidden/>
              </w:rPr>
              <w:fldChar w:fldCharType="begin"/>
            </w:r>
            <w:r w:rsidR="00630F2D">
              <w:rPr>
                <w:noProof/>
                <w:webHidden/>
              </w:rPr>
              <w:instrText xml:space="preserve"> PAGEREF _Toc8649338 \h </w:instrText>
            </w:r>
            <w:r>
              <w:rPr>
                <w:noProof/>
                <w:webHidden/>
              </w:rPr>
            </w:r>
            <w:r>
              <w:rPr>
                <w:noProof/>
                <w:webHidden/>
              </w:rPr>
              <w:fldChar w:fldCharType="separate"/>
            </w:r>
            <w:r w:rsidR="00B50DD9">
              <w:rPr>
                <w:noProof/>
                <w:webHidden/>
              </w:rPr>
              <w:t>19</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39" w:history="1">
            <w:r w:rsidR="00630F2D" w:rsidRPr="00246611">
              <w:rPr>
                <w:rStyle w:val="Hipercze"/>
                <w:noProof/>
              </w:rPr>
              <w:t>6.</w:t>
            </w:r>
            <w:r w:rsidR="00630F2D">
              <w:rPr>
                <w:rFonts w:asciiTheme="minorHAnsi" w:hAnsiTheme="minorHAnsi" w:cstheme="minorBidi"/>
                <w:noProof/>
                <w:color w:val="auto"/>
              </w:rPr>
              <w:tab/>
            </w:r>
            <w:r w:rsidR="00630F2D" w:rsidRPr="00246611">
              <w:rPr>
                <w:rStyle w:val="Hipercze"/>
                <w:noProof/>
              </w:rPr>
              <w:t>Wymiana instalacji odgromowej</w:t>
            </w:r>
            <w:r w:rsidR="00630F2D">
              <w:rPr>
                <w:noProof/>
                <w:webHidden/>
              </w:rPr>
              <w:tab/>
            </w:r>
            <w:r>
              <w:rPr>
                <w:noProof/>
                <w:webHidden/>
              </w:rPr>
              <w:fldChar w:fldCharType="begin"/>
            </w:r>
            <w:r w:rsidR="00630F2D">
              <w:rPr>
                <w:noProof/>
                <w:webHidden/>
              </w:rPr>
              <w:instrText xml:space="preserve"> PAGEREF _Toc8649339 \h </w:instrText>
            </w:r>
            <w:r>
              <w:rPr>
                <w:noProof/>
                <w:webHidden/>
              </w:rPr>
            </w:r>
            <w:r>
              <w:rPr>
                <w:noProof/>
                <w:webHidden/>
              </w:rPr>
              <w:fldChar w:fldCharType="separate"/>
            </w:r>
            <w:r w:rsidR="00B50DD9">
              <w:rPr>
                <w:noProof/>
                <w:webHidden/>
              </w:rPr>
              <w:t>19</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40" w:history="1">
            <w:r w:rsidR="00630F2D" w:rsidRPr="00246611">
              <w:rPr>
                <w:rStyle w:val="Hipercze"/>
                <w:noProof/>
              </w:rPr>
              <w:t>6.</w:t>
            </w:r>
            <w:r w:rsidR="00630F2D">
              <w:rPr>
                <w:rFonts w:asciiTheme="minorHAnsi" w:hAnsiTheme="minorHAnsi" w:cstheme="minorBidi"/>
                <w:noProof/>
                <w:color w:val="auto"/>
              </w:rPr>
              <w:tab/>
            </w:r>
            <w:r w:rsidR="00630F2D" w:rsidRPr="00246611">
              <w:rPr>
                <w:rStyle w:val="Hipercze"/>
                <w:noProof/>
              </w:rPr>
              <w:t>Docieplenie poddasza</w:t>
            </w:r>
            <w:r w:rsidR="00630F2D">
              <w:rPr>
                <w:noProof/>
                <w:webHidden/>
              </w:rPr>
              <w:tab/>
            </w:r>
            <w:r>
              <w:rPr>
                <w:noProof/>
                <w:webHidden/>
              </w:rPr>
              <w:fldChar w:fldCharType="begin"/>
            </w:r>
            <w:r w:rsidR="00630F2D">
              <w:rPr>
                <w:noProof/>
                <w:webHidden/>
              </w:rPr>
              <w:instrText xml:space="preserve"> PAGEREF _Toc8649340 \h </w:instrText>
            </w:r>
            <w:r>
              <w:rPr>
                <w:noProof/>
                <w:webHidden/>
              </w:rPr>
            </w:r>
            <w:r>
              <w:rPr>
                <w:noProof/>
                <w:webHidden/>
              </w:rPr>
              <w:fldChar w:fldCharType="separate"/>
            </w:r>
            <w:r w:rsidR="00B50DD9">
              <w:rPr>
                <w:noProof/>
                <w:webHidden/>
              </w:rPr>
              <w:t>19</w:t>
            </w:r>
            <w:r>
              <w:rPr>
                <w:noProof/>
                <w:webHidden/>
              </w:rPr>
              <w:fldChar w:fldCharType="end"/>
            </w:r>
          </w:hyperlink>
        </w:p>
        <w:p w:rsidR="00630F2D" w:rsidRDefault="00FC22ED">
          <w:pPr>
            <w:pStyle w:val="Spistreci2"/>
            <w:rPr>
              <w:rFonts w:asciiTheme="minorHAnsi" w:hAnsiTheme="minorHAnsi" w:cstheme="minorBidi"/>
              <w:noProof/>
              <w:color w:val="auto"/>
            </w:rPr>
          </w:pPr>
          <w:hyperlink w:anchor="_Toc8649341" w:history="1">
            <w:r w:rsidR="00630F2D" w:rsidRPr="00246611">
              <w:rPr>
                <w:rStyle w:val="Hipercze"/>
                <w:noProof/>
              </w:rPr>
              <w:t>7.</w:t>
            </w:r>
            <w:r w:rsidR="00630F2D">
              <w:rPr>
                <w:rFonts w:asciiTheme="minorHAnsi" w:hAnsiTheme="minorHAnsi" w:cstheme="minorBidi"/>
                <w:noProof/>
                <w:color w:val="auto"/>
              </w:rPr>
              <w:tab/>
            </w:r>
            <w:r w:rsidR="00630F2D" w:rsidRPr="00246611">
              <w:rPr>
                <w:rStyle w:val="Hipercze"/>
                <w:noProof/>
              </w:rPr>
              <w:t>Uwagi końcowe</w:t>
            </w:r>
            <w:r w:rsidR="00630F2D">
              <w:rPr>
                <w:noProof/>
                <w:webHidden/>
              </w:rPr>
              <w:tab/>
            </w:r>
            <w:r>
              <w:rPr>
                <w:noProof/>
                <w:webHidden/>
              </w:rPr>
              <w:fldChar w:fldCharType="begin"/>
            </w:r>
            <w:r w:rsidR="00630F2D">
              <w:rPr>
                <w:noProof/>
                <w:webHidden/>
              </w:rPr>
              <w:instrText xml:space="preserve"> PAGEREF _Toc8649341 \h </w:instrText>
            </w:r>
            <w:r>
              <w:rPr>
                <w:noProof/>
                <w:webHidden/>
              </w:rPr>
            </w:r>
            <w:r>
              <w:rPr>
                <w:noProof/>
                <w:webHidden/>
              </w:rPr>
              <w:fldChar w:fldCharType="separate"/>
            </w:r>
            <w:r w:rsidR="00B50DD9">
              <w:rPr>
                <w:noProof/>
                <w:webHidden/>
              </w:rPr>
              <w:t>19</w:t>
            </w:r>
            <w:r>
              <w:rPr>
                <w:noProof/>
                <w:webHidden/>
              </w:rPr>
              <w:fldChar w:fldCharType="end"/>
            </w:r>
          </w:hyperlink>
        </w:p>
        <w:p w:rsidR="00D77ADB" w:rsidRPr="00ED1F6B" w:rsidRDefault="00FC22ED">
          <w:pPr>
            <w:rPr>
              <w:color w:val="auto"/>
            </w:rPr>
          </w:pPr>
          <w:r w:rsidRPr="00ED1F6B">
            <w:rPr>
              <w:color w:val="auto"/>
            </w:rPr>
            <w:fldChar w:fldCharType="end"/>
          </w:r>
        </w:p>
      </w:sdtContent>
    </w:sdt>
    <w:p w:rsidR="00E436CE" w:rsidRDefault="00E436CE">
      <w:pPr>
        <w:spacing w:line="276" w:lineRule="auto"/>
        <w:jc w:val="left"/>
        <w:rPr>
          <w:color w:val="auto"/>
        </w:rPr>
      </w:pPr>
      <w:r>
        <w:rPr>
          <w:color w:val="auto"/>
        </w:rPr>
        <w:br w:type="page"/>
      </w:r>
    </w:p>
    <w:p w:rsidR="00F54AE2" w:rsidRPr="00ED1F6B" w:rsidRDefault="00F54AE2" w:rsidP="005B7E0D">
      <w:pPr>
        <w:rPr>
          <w:color w:val="auto"/>
        </w:rPr>
      </w:pPr>
    </w:p>
    <w:p w:rsidR="00D17E22" w:rsidRPr="005A14A5" w:rsidRDefault="00554517" w:rsidP="005B7E0D">
      <w:pPr>
        <w:rPr>
          <w:color w:val="auto"/>
          <w:sz w:val="28"/>
          <w:szCs w:val="28"/>
        </w:rPr>
      </w:pPr>
      <w:r w:rsidRPr="005A14A5">
        <w:rPr>
          <w:color w:val="auto"/>
          <w:sz w:val="28"/>
          <w:szCs w:val="28"/>
        </w:rPr>
        <w:t>SPIS</w:t>
      </w:r>
      <w:r w:rsidR="00D17E22" w:rsidRPr="005A14A5">
        <w:rPr>
          <w:color w:val="auto"/>
          <w:sz w:val="28"/>
          <w:szCs w:val="28"/>
        </w:rPr>
        <w:t xml:space="preserve"> RYSUNK</w:t>
      </w:r>
      <w:r w:rsidR="000E07F0" w:rsidRPr="005A14A5">
        <w:rPr>
          <w:color w:val="auto"/>
          <w:sz w:val="28"/>
          <w:szCs w:val="28"/>
        </w:rPr>
        <w:t>Ó</w:t>
      </w:r>
      <w:r w:rsidRPr="005A14A5">
        <w:rPr>
          <w:color w:val="auto"/>
          <w:sz w:val="28"/>
          <w:szCs w:val="28"/>
        </w:rPr>
        <w:t>W</w:t>
      </w:r>
    </w:p>
    <w:p w:rsidR="005A14A5" w:rsidRPr="00ED1F6B" w:rsidRDefault="005A14A5" w:rsidP="005B7E0D">
      <w:pPr>
        <w:rPr>
          <w:color w:val="auto"/>
        </w:rPr>
      </w:pPr>
      <w:r>
        <w:rPr>
          <w:color w:val="auto"/>
        </w:rPr>
        <w:t>ARCHITEKTURA</w:t>
      </w:r>
    </w:p>
    <w:p w:rsidR="001C0907" w:rsidRPr="00ED1F6B" w:rsidRDefault="00D17E22" w:rsidP="001B3C98">
      <w:pPr>
        <w:pStyle w:val="Akapitzlist"/>
        <w:jc w:val="left"/>
        <w:rPr>
          <w:color w:val="auto"/>
        </w:rPr>
      </w:pPr>
      <w:r w:rsidRPr="00ED1F6B">
        <w:rPr>
          <w:color w:val="auto"/>
        </w:rPr>
        <w:t>Plan sytuacyjny 1</w:t>
      </w:r>
      <w:r w:rsidR="00C06C01" w:rsidRPr="00ED1F6B">
        <w:rPr>
          <w:color w:val="auto"/>
        </w:rPr>
        <w:t>:</w:t>
      </w:r>
      <w:r w:rsidR="004B0E8B">
        <w:rPr>
          <w:color w:val="auto"/>
        </w:rPr>
        <w:t>10</w:t>
      </w:r>
      <w:r w:rsidRPr="00ED1F6B">
        <w:rPr>
          <w:color w:val="auto"/>
        </w:rPr>
        <w:t xml:space="preserve">00   </w:t>
      </w:r>
      <w:r w:rsidR="00C06C01" w:rsidRPr="00ED1F6B">
        <w:rPr>
          <w:color w:val="auto"/>
        </w:rPr>
        <w:tab/>
      </w:r>
      <w:r w:rsidR="00BD2C6A" w:rsidRPr="00ED1F6B">
        <w:rPr>
          <w:color w:val="auto"/>
        </w:rPr>
        <w:tab/>
      </w:r>
      <w:r w:rsidR="00BD2C6A" w:rsidRPr="00ED1F6B">
        <w:rPr>
          <w:color w:val="auto"/>
        </w:rPr>
        <w:tab/>
      </w:r>
      <w:r w:rsidR="00BD2C6A" w:rsidRPr="00ED1F6B">
        <w:rPr>
          <w:color w:val="auto"/>
        </w:rPr>
        <w:tab/>
      </w:r>
      <w:r w:rsidRPr="00ED1F6B">
        <w:rPr>
          <w:color w:val="auto"/>
        </w:rPr>
        <w:t>rys.</w:t>
      </w:r>
      <w:r w:rsidR="00BE0B58" w:rsidRPr="00ED1F6B">
        <w:rPr>
          <w:color w:val="auto"/>
        </w:rPr>
        <w:t xml:space="preserve"> </w:t>
      </w:r>
      <w:r w:rsidR="00E7625F">
        <w:rPr>
          <w:color w:val="auto"/>
        </w:rPr>
        <w:t>01</w:t>
      </w:r>
    </w:p>
    <w:p w:rsidR="00E7625F" w:rsidRDefault="00E7625F" w:rsidP="001B3C98">
      <w:pPr>
        <w:pStyle w:val="Akapitzlist"/>
        <w:jc w:val="left"/>
        <w:rPr>
          <w:color w:val="auto"/>
        </w:rPr>
      </w:pPr>
      <w:r w:rsidRPr="00ED1F6B">
        <w:rPr>
          <w:color w:val="auto"/>
        </w:rPr>
        <w:t>Rzut</w:t>
      </w:r>
      <w:r w:rsidR="004B0E8B">
        <w:rPr>
          <w:color w:val="auto"/>
        </w:rPr>
        <w:t xml:space="preserve"> kondygnacji 4</w:t>
      </w:r>
      <w:r w:rsidR="004B0E8B">
        <w:rPr>
          <w:color w:val="auto"/>
        </w:rPr>
        <w:tab/>
        <w:t>1:2</w:t>
      </w:r>
      <w:r w:rsidR="004B0E8B" w:rsidRPr="00ED1F6B">
        <w:rPr>
          <w:color w:val="auto"/>
        </w:rPr>
        <w:t>00</w:t>
      </w:r>
      <w:r w:rsidR="004B0E8B">
        <w:rPr>
          <w:color w:val="auto"/>
        </w:rPr>
        <w:tab/>
      </w:r>
      <w:r w:rsidR="004B0E8B">
        <w:rPr>
          <w:color w:val="auto"/>
        </w:rPr>
        <w:tab/>
      </w:r>
      <w:r w:rsidR="004B0E8B">
        <w:rPr>
          <w:color w:val="auto"/>
        </w:rPr>
        <w:tab/>
      </w:r>
      <w:r w:rsidR="004B0E8B">
        <w:rPr>
          <w:color w:val="auto"/>
        </w:rPr>
        <w:tab/>
      </w:r>
      <w:r w:rsidR="004B0E8B" w:rsidRPr="00ED1F6B">
        <w:rPr>
          <w:color w:val="auto"/>
        </w:rPr>
        <w:t xml:space="preserve">rys </w:t>
      </w:r>
      <w:r w:rsidR="004B0E8B">
        <w:rPr>
          <w:color w:val="auto"/>
        </w:rPr>
        <w:t>0</w:t>
      </w:r>
      <w:r w:rsidR="004B0E8B" w:rsidRPr="00ED1F6B">
        <w:rPr>
          <w:color w:val="auto"/>
        </w:rPr>
        <w:t>2</w:t>
      </w:r>
    </w:p>
    <w:p w:rsidR="00E7625F" w:rsidRDefault="004B0E8B" w:rsidP="001B3C98">
      <w:pPr>
        <w:pStyle w:val="Akapitzlist"/>
        <w:jc w:val="left"/>
        <w:rPr>
          <w:color w:val="auto"/>
        </w:rPr>
      </w:pPr>
      <w:r w:rsidRPr="00ED1F6B">
        <w:rPr>
          <w:color w:val="auto"/>
        </w:rPr>
        <w:t>Rzut</w:t>
      </w:r>
      <w:r>
        <w:rPr>
          <w:color w:val="auto"/>
        </w:rPr>
        <w:t xml:space="preserve"> więźby dachowej 1:1</w:t>
      </w:r>
      <w:r w:rsidRPr="00ED1F6B">
        <w:rPr>
          <w:color w:val="auto"/>
        </w:rPr>
        <w:t>00</w:t>
      </w:r>
      <w:r>
        <w:rPr>
          <w:color w:val="auto"/>
        </w:rPr>
        <w:tab/>
      </w:r>
      <w:r>
        <w:rPr>
          <w:color w:val="auto"/>
        </w:rPr>
        <w:tab/>
      </w:r>
      <w:r>
        <w:rPr>
          <w:color w:val="auto"/>
        </w:rPr>
        <w:tab/>
      </w:r>
      <w:r>
        <w:rPr>
          <w:color w:val="auto"/>
        </w:rPr>
        <w:tab/>
      </w:r>
      <w:r w:rsidRPr="00ED1F6B">
        <w:rPr>
          <w:color w:val="auto"/>
        </w:rPr>
        <w:t xml:space="preserve">rys </w:t>
      </w:r>
      <w:r>
        <w:rPr>
          <w:color w:val="auto"/>
        </w:rPr>
        <w:t>03</w:t>
      </w:r>
    </w:p>
    <w:p w:rsidR="004B0E8B" w:rsidRDefault="004B0E8B" w:rsidP="001B3C98">
      <w:pPr>
        <w:pStyle w:val="Akapitzlist"/>
        <w:jc w:val="left"/>
        <w:rPr>
          <w:color w:val="auto"/>
        </w:rPr>
      </w:pPr>
      <w:r>
        <w:rPr>
          <w:color w:val="auto"/>
        </w:rPr>
        <w:t>Widok dachu</w:t>
      </w:r>
      <w:r>
        <w:rPr>
          <w:color w:val="auto"/>
        </w:rPr>
        <w:tab/>
        <w:t>1:2</w:t>
      </w:r>
      <w:r w:rsidRPr="00ED1F6B">
        <w:rPr>
          <w:color w:val="auto"/>
        </w:rPr>
        <w:t>00</w:t>
      </w:r>
      <w:r>
        <w:rPr>
          <w:color w:val="auto"/>
        </w:rPr>
        <w:tab/>
      </w:r>
      <w:r>
        <w:rPr>
          <w:color w:val="auto"/>
        </w:rPr>
        <w:tab/>
      </w:r>
      <w:r>
        <w:rPr>
          <w:color w:val="auto"/>
        </w:rPr>
        <w:tab/>
      </w:r>
      <w:r>
        <w:rPr>
          <w:color w:val="auto"/>
        </w:rPr>
        <w:tab/>
      </w:r>
      <w:r>
        <w:rPr>
          <w:color w:val="auto"/>
        </w:rPr>
        <w:tab/>
      </w:r>
      <w:r w:rsidRPr="00ED1F6B">
        <w:rPr>
          <w:color w:val="auto"/>
        </w:rPr>
        <w:t xml:space="preserve">rys </w:t>
      </w:r>
      <w:r>
        <w:rPr>
          <w:color w:val="auto"/>
        </w:rPr>
        <w:t>04</w:t>
      </w:r>
    </w:p>
    <w:p w:rsidR="004B0E8B" w:rsidRDefault="004B0E8B" w:rsidP="001B3C98">
      <w:pPr>
        <w:pStyle w:val="Akapitzlist"/>
        <w:jc w:val="left"/>
        <w:rPr>
          <w:color w:val="auto"/>
        </w:rPr>
      </w:pPr>
      <w:r w:rsidRPr="00ED1F6B">
        <w:rPr>
          <w:color w:val="auto"/>
        </w:rPr>
        <w:t xml:space="preserve">Elewacja </w:t>
      </w:r>
      <w:r>
        <w:rPr>
          <w:color w:val="auto"/>
        </w:rPr>
        <w:t xml:space="preserve">północna </w:t>
      </w:r>
      <w:r w:rsidR="00AF61CD">
        <w:rPr>
          <w:color w:val="auto"/>
        </w:rPr>
        <w:t xml:space="preserve"> </w:t>
      </w:r>
      <w:r w:rsidRPr="00ED1F6B">
        <w:rPr>
          <w:color w:val="auto"/>
        </w:rPr>
        <w:t xml:space="preserve">1:100  </w:t>
      </w:r>
      <w:r>
        <w:rPr>
          <w:color w:val="auto"/>
        </w:rPr>
        <w:tab/>
      </w:r>
      <w:r>
        <w:rPr>
          <w:color w:val="auto"/>
        </w:rPr>
        <w:tab/>
      </w:r>
      <w:r w:rsidR="00AF61CD">
        <w:rPr>
          <w:color w:val="auto"/>
        </w:rPr>
        <w:tab/>
      </w:r>
      <w:r w:rsidR="00AF61CD">
        <w:rPr>
          <w:color w:val="auto"/>
        </w:rPr>
        <w:tab/>
      </w:r>
      <w:r>
        <w:rPr>
          <w:color w:val="auto"/>
        </w:rPr>
        <w:t>rys 0</w:t>
      </w:r>
      <w:r w:rsidR="00485F5C">
        <w:rPr>
          <w:color w:val="auto"/>
        </w:rPr>
        <w:t>5</w:t>
      </w:r>
    </w:p>
    <w:p w:rsidR="007E1547" w:rsidRPr="00ED1F6B" w:rsidRDefault="007E1547" w:rsidP="001B3C98">
      <w:pPr>
        <w:pStyle w:val="Akapitzlist"/>
        <w:jc w:val="left"/>
        <w:rPr>
          <w:color w:val="auto"/>
        </w:rPr>
      </w:pPr>
      <w:r w:rsidRPr="00ED1F6B">
        <w:rPr>
          <w:color w:val="auto"/>
        </w:rPr>
        <w:t xml:space="preserve">Elewacja południowa </w:t>
      </w:r>
      <w:r w:rsidR="00AF61CD">
        <w:rPr>
          <w:color w:val="auto"/>
        </w:rPr>
        <w:t>+</w:t>
      </w:r>
      <w:r w:rsidR="00AF61CD" w:rsidRPr="00ED1F6B">
        <w:rPr>
          <w:color w:val="auto"/>
        </w:rPr>
        <w:t xml:space="preserve"> przekrój </w:t>
      </w:r>
      <w:r w:rsidR="00485F5C">
        <w:rPr>
          <w:color w:val="auto"/>
        </w:rPr>
        <w:t>A</w:t>
      </w:r>
      <w:r w:rsidR="00AF61CD" w:rsidRPr="00ED1F6B">
        <w:rPr>
          <w:color w:val="auto"/>
        </w:rPr>
        <w:t>-</w:t>
      </w:r>
      <w:r w:rsidR="00485F5C">
        <w:rPr>
          <w:color w:val="auto"/>
        </w:rPr>
        <w:t>A</w:t>
      </w:r>
      <w:r w:rsidR="00AF61CD" w:rsidRPr="00ED1F6B">
        <w:rPr>
          <w:color w:val="auto"/>
        </w:rPr>
        <w:t xml:space="preserve"> </w:t>
      </w:r>
      <w:r w:rsidRPr="00ED1F6B">
        <w:rPr>
          <w:color w:val="auto"/>
        </w:rPr>
        <w:t xml:space="preserve">1:100 </w:t>
      </w:r>
      <w:r w:rsidR="000E07F0" w:rsidRPr="00ED1F6B">
        <w:rPr>
          <w:color w:val="auto"/>
        </w:rPr>
        <w:t xml:space="preserve"> </w:t>
      </w:r>
      <w:r w:rsidR="000E07F0" w:rsidRPr="00ED1F6B">
        <w:rPr>
          <w:color w:val="auto"/>
        </w:rPr>
        <w:tab/>
      </w:r>
      <w:r w:rsidR="00AF61CD">
        <w:rPr>
          <w:color w:val="auto"/>
        </w:rPr>
        <w:t>rys 07</w:t>
      </w:r>
    </w:p>
    <w:p w:rsidR="007E1547" w:rsidRPr="00ED1F6B" w:rsidRDefault="007E1547" w:rsidP="001B3C98">
      <w:pPr>
        <w:pStyle w:val="Akapitzlist"/>
        <w:jc w:val="left"/>
        <w:rPr>
          <w:color w:val="auto"/>
        </w:rPr>
      </w:pPr>
      <w:r w:rsidRPr="00ED1F6B">
        <w:rPr>
          <w:color w:val="auto"/>
        </w:rPr>
        <w:t xml:space="preserve">Elewacja zachodnia  </w:t>
      </w:r>
      <w:r w:rsidR="00AF61CD">
        <w:rPr>
          <w:color w:val="auto"/>
        </w:rPr>
        <w:t>+</w:t>
      </w:r>
      <w:r w:rsidR="00AF61CD" w:rsidRPr="00ED1F6B">
        <w:rPr>
          <w:color w:val="auto"/>
        </w:rPr>
        <w:t xml:space="preserve"> przekrój </w:t>
      </w:r>
      <w:r w:rsidR="00485F5C">
        <w:rPr>
          <w:color w:val="auto"/>
        </w:rPr>
        <w:t>B</w:t>
      </w:r>
      <w:r w:rsidR="00AF61CD" w:rsidRPr="00ED1F6B">
        <w:rPr>
          <w:color w:val="auto"/>
        </w:rPr>
        <w:t>-</w:t>
      </w:r>
      <w:r w:rsidR="00485F5C">
        <w:rPr>
          <w:color w:val="auto"/>
        </w:rPr>
        <w:t>B</w:t>
      </w:r>
      <w:r w:rsidR="00AF61CD" w:rsidRPr="00ED1F6B">
        <w:rPr>
          <w:color w:val="auto"/>
        </w:rPr>
        <w:t xml:space="preserve"> 1:100  </w:t>
      </w:r>
      <w:r w:rsidR="000E07F0" w:rsidRPr="00ED1F6B">
        <w:rPr>
          <w:color w:val="auto"/>
        </w:rPr>
        <w:t xml:space="preserve"> </w:t>
      </w:r>
      <w:r w:rsidR="00AF61CD">
        <w:rPr>
          <w:color w:val="auto"/>
        </w:rPr>
        <w:tab/>
        <w:t>rys 08</w:t>
      </w:r>
    </w:p>
    <w:p w:rsidR="00AF61CD" w:rsidRDefault="00AF61CD" w:rsidP="00AF61CD">
      <w:pPr>
        <w:pStyle w:val="Akapitzlist"/>
        <w:jc w:val="left"/>
        <w:rPr>
          <w:color w:val="auto"/>
        </w:rPr>
      </w:pPr>
      <w:r w:rsidRPr="00ED1F6B">
        <w:rPr>
          <w:color w:val="auto"/>
        </w:rPr>
        <w:t xml:space="preserve">Elewacja wschodnia  </w:t>
      </w:r>
      <w:r>
        <w:rPr>
          <w:color w:val="auto"/>
        </w:rPr>
        <w:t>+</w:t>
      </w:r>
      <w:r w:rsidRPr="00ED1F6B">
        <w:rPr>
          <w:color w:val="auto"/>
        </w:rPr>
        <w:t xml:space="preserve"> przekrój </w:t>
      </w:r>
      <w:r w:rsidR="00485F5C">
        <w:rPr>
          <w:color w:val="auto"/>
        </w:rPr>
        <w:t>C</w:t>
      </w:r>
      <w:r>
        <w:rPr>
          <w:color w:val="auto"/>
        </w:rPr>
        <w:t>-</w:t>
      </w:r>
      <w:r w:rsidR="00485F5C">
        <w:rPr>
          <w:color w:val="auto"/>
        </w:rPr>
        <w:t>C</w:t>
      </w:r>
      <w:r>
        <w:rPr>
          <w:color w:val="auto"/>
        </w:rPr>
        <w:t xml:space="preserve"> </w:t>
      </w:r>
      <w:r w:rsidRPr="00ED1F6B">
        <w:rPr>
          <w:color w:val="auto"/>
        </w:rPr>
        <w:t>1:100</w:t>
      </w:r>
      <w:r>
        <w:rPr>
          <w:color w:val="auto"/>
        </w:rPr>
        <w:t xml:space="preserve"> </w:t>
      </w:r>
      <w:r>
        <w:rPr>
          <w:color w:val="auto"/>
        </w:rPr>
        <w:tab/>
      </w:r>
      <w:r>
        <w:rPr>
          <w:color w:val="auto"/>
        </w:rPr>
        <w:tab/>
        <w:t xml:space="preserve">rys 09  </w:t>
      </w:r>
    </w:p>
    <w:p w:rsidR="00AF61CD" w:rsidRPr="00ED1F6B" w:rsidRDefault="00AF61CD" w:rsidP="00AF61CD">
      <w:pPr>
        <w:pStyle w:val="Akapitzlist"/>
        <w:jc w:val="left"/>
        <w:rPr>
          <w:color w:val="auto"/>
        </w:rPr>
      </w:pPr>
      <w:r w:rsidRPr="00ED1F6B">
        <w:rPr>
          <w:color w:val="auto"/>
        </w:rPr>
        <w:t>Elewacja południowa</w:t>
      </w:r>
      <w:r>
        <w:rPr>
          <w:color w:val="auto"/>
        </w:rPr>
        <w:tab/>
      </w:r>
      <w:r w:rsidRPr="00ED1F6B">
        <w:rPr>
          <w:color w:val="auto"/>
        </w:rPr>
        <w:t>1:100</w:t>
      </w:r>
      <w:r>
        <w:rPr>
          <w:color w:val="auto"/>
        </w:rPr>
        <w:tab/>
      </w:r>
      <w:r>
        <w:rPr>
          <w:color w:val="auto"/>
        </w:rPr>
        <w:tab/>
      </w:r>
      <w:r>
        <w:rPr>
          <w:color w:val="auto"/>
        </w:rPr>
        <w:tab/>
      </w:r>
      <w:r>
        <w:rPr>
          <w:color w:val="auto"/>
        </w:rPr>
        <w:tab/>
        <w:t xml:space="preserve">rys 10  </w:t>
      </w:r>
    </w:p>
    <w:p w:rsidR="007E1547" w:rsidRDefault="00AF61CD" w:rsidP="007E1547">
      <w:pPr>
        <w:pStyle w:val="Akapitzlist"/>
        <w:jc w:val="left"/>
        <w:rPr>
          <w:color w:val="auto"/>
        </w:rPr>
      </w:pPr>
      <w:r>
        <w:rPr>
          <w:color w:val="auto"/>
        </w:rPr>
        <w:t>Detal balkonu</w:t>
      </w:r>
      <w:r w:rsidR="007E1547" w:rsidRPr="00ED1F6B">
        <w:rPr>
          <w:color w:val="auto"/>
        </w:rPr>
        <w:t xml:space="preserve">   1:100</w:t>
      </w:r>
      <w:r w:rsidR="007E1547" w:rsidRPr="00ED1F6B">
        <w:rPr>
          <w:color w:val="auto"/>
        </w:rPr>
        <w:tab/>
      </w:r>
      <w:r w:rsidR="007E1547" w:rsidRPr="00ED1F6B">
        <w:rPr>
          <w:color w:val="auto"/>
        </w:rPr>
        <w:tab/>
      </w:r>
      <w:r w:rsidR="007E1547" w:rsidRPr="00ED1F6B">
        <w:rPr>
          <w:color w:val="auto"/>
        </w:rPr>
        <w:tab/>
      </w:r>
      <w:r w:rsidR="007E1547" w:rsidRPr="00ED1F6B">
        <w:rPr>
          <w:color w:val="auto"/>
        </w:rPr>
        <w:tab/>
      </w:r>
      <w:r>
        <w:rPr>
          <w:color w:val="auto"/>
        </w:rPr>
        <w:tab/>
      </w:r>
      <w:r w:rsidR="007E1547" w:rsidRPr="00ED1F6B">
        <w:rPr>
          <w:color w:val="auto"/>
        </w:rPr>
        <w:t xml:space="preserve">rys </w:t>
      </w:r>
      <w:r>
        <w:rPr>
          <w:color w:val="auto"/>
        </w:rPr>
        <w:t>11</w:t>
      </w:r>
    </w:p>
    <w:p w:rsidR="00AF61CD" w:rsidRDefault="00AF61CD" w:rsidP="007E1547">
      <w:pPr>
        <w:pStyle w:val="Akapitzlist"/>
        <w:jc w:val="left"/>
        <w:rPr>
          <w:color w:val="auto"/>
        </w:rPr>
      </w:pPr>
      <w:r>
        <w:rPr>
          <w:color w:val="auto"/>
        </w:rPr>
        <w:t>Detal mansardy</w:t>
      </w:r>
      <w:r w:rsidRPr="00ED1F6B">
        <w:rPr>
          <w:color w:val="auto"/>
        </w:rPr>
        <w:t xml:space="preserve">   1:100</w:t>
      </w:r>
      <w:r>
        <w:rPr>
          <w:color w:val="auto"/>
        </w:rPr>
        <w:t xml:space="preserve"> </w:t>
      </w:r>
      <w:r w:rsidRPr="00ED1F6B">
        <w:rPr>
          <w:color w:val="auto"/>
        </w:rPr>
        <w:tab/>
      </w:r>
      <w:r w:rsidRPr="00ED1F6B">
        <w:rPr>
          <w:color w:val="auto"/>
        </w:rPr>
        <w:tab/>
      </w:r>
      <w:r w:rsidRPr="00ED1F6B">
        <w:rPr>
          <w:color w:val="auto"/>
        </w:rPr>
        <w:tab/>
      </w:r>
      <w:r>
        <w:rPr>
          <w:color w:val="auto"/>
        </w:rPr>
        <w:tab/>
      </w:r>
      <w:r w:rsidRPr="00ED1F6B">
        <w:rPr>
          <w:color w:val="auto"/>
        </w:rPr>
        <w:t xml:space="preserve">rys </w:t>
      </w:r>
      <w:r>
        <w:rPr>
          <w:color w:val="auto"/>
        </w:rPr>
        <w:t>12</w:t>
      </w:r>
    </w:p>
    <w:p w:rsidR="00AF61CD" w:rsidRDefault="00AF61CD" w:rsidP="00AF61CD">
      <w:pPr>
        <w:pStyle w:val="Akapitzlist"/>
        <w:jc w:val="left"/>
        <w:rPr>
          <w:color w:val="auto"/>
        </w:rPr>
      </w:pPr>
      <w:r>
        <w:rPr>
          <w:color w:val="auto"/>
        </w:rPr>
        <w:t>Detal lukarny</w:t>
      </w:r>
      <w:r w:rsidRPr="00ED1F6B">
        <w:rPr>
          <w:color w:val="auto"/>
        </w:rPr>
        <w:t xml:space="preserve">   1:100</w:t>
      </w:r>
      <w:r w:rsidRPr="00ED1F6B">
        <w:rPr>
          <w:color w:val="auto"/>
        </w:rPr>
        <w:tab/>
      </w:r>
      <w:r w:rsidRPr="00ED1F6B">
        <w:rPr>
          <w:color w:val="auto"/>
        </w:rPr>
        <w:tab/>
      </w:r>
      <w:r w:rsidRPr="00ED1F6B">
        <w:rPr>
          <w:color w:val="auto"/>
        </w:rPr>
        <w:tab/>
      </w:r>
      <w:r w:rsidRPr="00ED1F6B">
        <w:rPr>
          <w:color w:val="auto"/>
        </w:rPr>
        <w:tab/>
      </w:r>
      <w:r>
        <w:rPr>
          <w:color w:val="auto"/>
        </w:rPr>
        <w:tab/>
      </w:r>
      <w:r w:rsidRPr="00ED1F6B">
        <w:rPr>
          <w:color w:val="auto"/>
        </w:rPr>
        <w:t xml:space="preserve">rys </w:t>
      </w:r>
      <w:r>
        <w:rPr>
          <w:color w:val="auto"/>
        </w:rPr>
        <w:t>13</w:t>
      </w:r>
    </w:p>
    <w:p w:rsidR="00AF61CD" w:rsidRPr="00924C69" w:rsidRDefault="00AF61CD" w:rsidP="00924C69">
      <w:pPr>
        <w:jc w:val="left"/>
        <w:rPr>
          <w:color w:val="auto"/>
        </w:rPr>
      </w:pPr>
    </w:p>
    <w:p w:rsidR="005A14A5" w:rsidRDefault="005A14A5" w:rsidP="005A14A5"/>
    <w:p w:rsidR="00AF61CD" w:rsidRDefault="00AF61CD" w:rsidP="005A14A5"/>
    <w:p w:rsidR="0095060E" w:rsidRPr="00ED1F6B" w:rsidRDefault="0095060E" w:rsidP="005B7E0D">
      <w:pPr>
        <w:rPr>
          <w:color w:val="auto"/>
        </w:rPr>
      </w:pPr>
      <w:r w:rsidRPr="00ED1F6B">
        <w:rPr>
          <w:color w:val="auto"/>
        </w:rPr>
        <w:br w:type="page"/>
      </w:r>
    </w:p>
    <w:p w:rsidR="00ED1F6B" w:rsidRPr="00ED1F6B" w:rsidRDefault="00ED1F6B" w:rsidP="00ED1F6B">
      <w:pPr>
        <w:pStyle w:val="Nagwek1"/>
        <w:numPr>
          <w:ilvl w:val="0"/>
          <w:numId w:val="0"/>
        </w:numPr>
        <w:ind w:left="426"/>
        <w:rPr>
          <w:color w:val="auto"/>
          <w:szCs w:val="28"/>
        </w:rPr>
      </w:pPr>
    </w:p>
    <w:p w:rsidR="008078F9" w:rsidRPr="00ED1F6B" w:rsidRDefault="008078F9" w:rsidP="005404A8">
      <w:pPr>
        <w:pStyle w:val="Nagwek1"/>
        <w:numPr>
          <w:ilvl w:val="0"/>
          <w:numId w:val="7"/>
        </w:numPr>
        <w:ind w:left="426" w:hanging="426"/>
        <w:rPr>
          <w:color w:val="auto"/>
          <w:szCs w:val="28"/>
        </w:rPr>
      </w:pPr>
      <w:bookmarkStart w:id="1" w:name="_Toc8649291"/>
      <w:r w:rsidRPr="00ED1F6B">
        <w:rPr>
          <w:color w:val="auto"/>
        </w:rPr>
        <w:t>DANE OGÓLNE</w:t>
      </w:r>
      <w:bookmarkEnd w:id="1"/>
    </w:p>
    <w:p w:rsidR="00500EA3" w:rsidRPr="00ED1F6B" w:rsidRDefault="008078F9" w:rsidP="00AE206D">
      <w:pPr>
        <w:pStyle w:val="Nagwek2"/>
        <w:rPr>
          <w:color w:val="auto"/>
        </w:rPr>
      </w:pPr>
      <w:bookmarkStart w:id="2" w:name="_Toc8649292"/>
      <w:r w:rsidRPr="00ED1F6B">
        <w:rPr>
          <w:color w:val="auto"/>
        </w:rPr>
        <w:t>Przedmiot inwestycji</w:t>
      </w:r>
      <w:bookmarkEnd w:id="2"/>
    </w:p>
    <w:p w:rsidR="00C66008" w:rsidRPr="00ED1F6B" w:rsidRDefault="008078F9" w:rsidP="001B3C98">
      <w:pPr>
        <w:rPr>
          <w:color w:val="auto"/>
        </w:rPr>
      </w:pPr>
      <w:r w:rsidRPr="00ED1F6B">
        <w:rPr>
          <w:color w:val="auto"/>
        </w:rPr>
        <w:t xml:space="preserve">Przedmiotem inwestycji jest </w:t>
      </w:r>
      <w:r w:rsidR="00494164" w:rsidRPr="00ED1F6B">
        <w:rPr>
          <w:color w:val="auto"/>
        </w:rPr>
        <w:t>przeprowadzenie</w:t>
      </w:r>
      <w:r w:rsidR="004370B5">
        <w:rPr>
          <w:color w:val="auto"/>
        </w:rPr>
        <w:t xml:space="preserve"> prac remontowych</w:t>
      </w:r>
      <w:r w:rsidR="00B105F7" w:rsidRPr="00ED1F6B">
        <w:rPr>
          <w:color w:val="auto"/>
        </w:rPr>
        <w:t xml:space="preserve"> </w:t>
      </w:r>
      <w:r w:rsidR="00FB6E27" w:rsidRPr="00ED1F6B">
        <w:rPr>
          <w:color w:val="auto"/>
        </w:rPr>
        <w:t xml:space="preserve">w obrębie </w:t>
      </w:r>
      <w:r w:rsidR="004370B5">
        <w:rPr>
          <w:color w:val="auto"/>
        </w:rPr>
        <w:t>poddasza</w:t>
      </w:r>
      <w:r w:rsidR="00494164" w:rsidRPr="00ED1F6B">
        <w:rPr>
          <w:color w:val="auto"/>
        </w:rPr>
        <w:t xml:space="preserve"> </w:t>
      </w:r>
      <w:r w:rsidR="00FB6E27" w:rsidRPr="00ED1F6B">
        <w:rPr>
          <w:color w:val="auto"/>
        </w:rPr>
        <w:t xml:space="preserve">i balkonów </w:t>
      </w:r>
      <w:r w:rsidR="00494164" w:rsidRPr="00ED1F6B">
        <w:rPr>
          <w:color w:val="auto"/>
        </w:rPr>
        <w:t>budynk</w:t>
      </w:r>
      <w:r w:rsidR="00A80C8B" w:rsidRPr="00ED1F6B">
        <w:rPr>
          <w:color w:val="auto"/>
        </w:rPr>
        <w:t>u</w:t>
      </w:r>
      <w:r w:rsidR="00494164" w:rsidRPr="00ED1F6B">
        <w:rPr>
          <w:color w:val="auto"/>
        </w:rPr>
        <w:t xml:space="preserve"> A</w:t>
      </w:r>
      <w:r w:rsidR="00DF38E4">
        <w:rPr>
          <w:color w:val="auto"/>
        </w:rPr>
        <w:t>1</w:t>
      </w:r>
      <w:r w:rsidR="00494164" w:rsidRPr="00ED1F6B">
        <w:rPr>
          <w:color w:val="auto"/>
        </w:rPr>
        <w:t xml:space="preserve"> </w:t>
      </w:r>
      <w:r w:rsidR="008610AC" w:rsidRPr="00ED1F6B">
        <w:rPr>
          <w:color w:val="auto"/>
        </w:rPr>
        <w:t>Wojewódzkiego Szpitala Specjalistycznego nr 4 w Bytomiu.</w:t>
      </w:r>
    </w:p>
    <w:p w:rsidR="00C309D2" w:rsidRDefault="008610AC" w:rsidP="001B3C98">
      <w:pPr>
        <w:rPr>
          <w:color w:val="auto"/>
        </w:rPr>
      </w:pPr>
      <w:r w:rsidRPr="00ED1F6B">
        <w:rPr>
          <w:color w:val="auto"/>
        </w:rPr>
        <w:t>Niniejszy projekt</w:t>
      </w:r>
      <w:r w:rsidR="001E209E" w:rsidRPr="00ED1F6B">
        <w:rPr>
          <w:color w:val="auto"/>
        </w:rPr>
        <w:t xml:space="preserve"> obejmuje</w:t>
      </w:r>
      <w:r w:rsidR="00C309D2">
        <w:rPr>
          <w:color w:val="auto"/>
        </w:rPr>
        <w:t xml:space="preserve"> następujące prace </w:t>
      </w:r>
      <w:r w:rsidR="00C309D2" w:rsidRPr="00C309D2">
        <w:t>nie wymagające pozwolenia na budowę</w:t>
      </w:r>
      <w:r w:rsidR="00C309D2">
        <w:rPr>
          <w:color w:val="auto"/>
        </w:rPr>
        <w:t>:</w:t>
      </w:r>
    </w:p>
    <w:p w:rsidR="001E209E" w:rsidRPr="00C309D2" w:rsidRDefault="00C309D2" w:rsidP="003A2B56">
      <w:pPr>
        <w:pStyle w:val="Nagwek3"/>
        <w:numPr>
          <w:ilvl w:val="1"/>
          <w:numId w:val="18"/>
        </w:numPr>
        <w:rPr>
          <w:b w:val="0"/>
        </w:rPr>
      </w:pPr>
      <w:bookmarkStart w:id="3" w:name="_Toc8649293"/>
      <w:r w:rsidRPr="00C309D2">
        <w:rPr>
          <w:b w:val="0"/>
        </w:rPr>
        <w:t>roboty remontowe</w:t>
      </w:r>
      <w:r w:rsidR="004370B5" w:rsidRPr="00C309D2">
        <w:rPr>
          <w:b w:val="0"/>
        </w:rPr>
        <w:t>:</w:t>
      </w:r>
      <w:bookmarkEnd w:id="3"/>
      <w:r w:rsidR="001E209E" w:rsidRPr="00C309D2">
        <w:rPr>
          <w:b w:val="0"/>
        </w:rPr>
        <w:t xml:space="preserve"> </w:t>
      </w:r>
    </w:p>
    <w:p w:rsidR="00FB6E27" w:rsidRPr="00ED1F6B" w:rsidRDefault="00131341" w:rsidP="00B105F7">
      <w:pPr>
        <w:pStyle w:val="Nagwek2"/>
        <w:numPr>
          <w:ilvl w:val="3"/>
          <w:numId w:val="4"/>
        </w:numPr>
        <w:ind w:left="1134" w:hanging="283"/>
        <w:rPr>
          <w:b w:val="0"/>
          <w:color w:val="auto"/>
        </w:rPr>
      </w:pPr>
      <w:bookmarkStart w:id="4" w:name="_Toc8649294"/>
      <w:r>
        <w:rPr>
          <w:b w:val="0"/>
          <w:color w:val="auto"/>
        </w:rPr>
        <w:t>remont</w:t>
      </w:r>
      <w:r w:rsidR="001E209E" w:rsidRPr="00ED1F6B">
        <w:rPr>
          <w:b w:val="0"/>
          <w:color w:val="auto"/>
        </w:rPr>
        <w:t xml:space="preserve"> </w:t>
      </w:r>
      <w:r>
        <w:rPr>
          <w:b w:val="0"/>
          <w:color w:val="auto"/>
        </w:rPr>
        <w:t xml:space="preserve">więźby dachowej </w:t>
      </w:r>
      <w:r w:rsidR="004370B5">
        <w:rPr>
          <w:b w:val="0"/>
          <w:color w:val="auto"/>
        </w:rPr>
        <w:t xml:space="preserve">i </w:t>
      </w:r>
      <w:r w:rsidR="001E209E" w:rsidRPr="00ED1F6B">
        <w:rPr>
          <w:b w:val="0"/>
          <w:color w:val="auto"/>
        </w:rPr>
        <w:t>ścianek w strefie poddasza</w:t>
      </w:r>
      <w:r w:rsidR="006E5732" w:rsidRPr="00ED1F6B">
        <w:rPr>
          <w:b w:val="0"/>
          <w:color w:val="auto"/>
        </w:rPr>
        <w:t>:</w:t>
      </w:r>
      <w:bookmarkEnd w:id="4"/>
      <w:r w:rsidR="006E5732" w:rsidRPr="00ED1F6B">
        <w:rPr>
          <w:b w:val="0"/>
          <w:color w:val="auto"/>
        </w:rPr>
        <w:t xml:space="preserve"> </w:t>
      </w:r>
    </w:p>
    <w:p w:rsidR="00FB6E27" w:rsidRPr="00131341" w:rsidRDefault="00131341" w:rsidP="00131341">
      <w:pPr>
        <w:pStyle w:val="Nagwek2"/>
        <w:numPr>
          <w:ilvl w:val="3"/>
          <w:numId w:val="4"/>
        </w:numPr>
        <w:ind w:left="1134" w:hanging="283"/>
        <w:rPr>
          <w:b w:val="0"/>
          <w:color w:val="auto"/>
        </w:rPr>
      </w:pPr>
      <w:bookmarkStart w:id="5" w:name="_Toc8649295"/>
      <w:r w:rsidRPr="00131341">
        <w:rPr>
          <w:b w:val="0"/>
          <w:color w:val="auto"/>
        </w:rPr>
        <w:t xml:space="preserve">remont pokrycia </w:t>
      </w:r>
      <w:r w:rsidR="00C309D2">
        <w:rPr>
          <w:b w:val="0"/>
          <w:color w:val="auto"/>
        </w:rPr>
        <w:t>dachu</w:t>
      </w:r>
      <w:r w:rsidR="00C309D2" w:rsidRPr="00131341">
        <w:rPr>
          <w:b w:val="0"/>
          <w:color w:val="auto"/>
        </w:rPr>
        <w:t xml:space="preserve"> </w:t>
      </w:r>
      <w:r w:rsidRPr="00131341">
        <w:rPr>
          <w:b w:val="0"/>
          <w:color w:val="auto"/>
        </w:rPr>
        <w:t xml:space="preserve">wraz z </w:t>
      </w:r>
      <w:r>
        <w:rPr>
          <w:b w:val="0"/>
          <w:color w:val="auto"/>
        </w:rPr>
        <w:t>wymianą</w:t>
      </w:r>
      <w:r w:rsidR="00FB6E27" w:rsidRPr="00131341">
        <w:rPr>
          <w:b w:val="0"/>
          <w:color w:val="auto"/>
        </w:rPr>
        <w:t xml:space="preserve"> </w:t>
      </w:r>
      <w:r w:rsidRPr="00ED1F6B">
        <w:rPr>
          <w:b w:val="0"/>
          <w:color w:val="auto"/>
        </w:rPr>
        <w:t xml:space="preserve">wyłazów </w:t>
      </w:r>
      <w:r>
        <w:rPr>
          <w:b w:val="0"/>
          <w:color w:val="auto"/>
        </w:rPr>
        <w:t xml:space="preserve">i okien </w:t>
      </w:r>
      <w:r w:rsidRPr="00ED1F6B">
        <w:rPr>
          <w:b w:val="0"/>
          <w:color w:val="auto"/>
        </w:rPr>
        <w:t xml:space="preserve">dachowych </w:t>
      </w:r>
      <w:r>
        <w:rPr>
          <w:b w:val="0"/>
          <w:color w:val="auto"/>
        </w:rPr>
        <w:t xml:space="preserve">oraz </w:t>
      </w:r>
      <w:r w:rsidR="006E5732" w:rsidRPr="00131341">
        <w:rPr>
          <w:b w:val="0"/>
          <w:color w:val="auto"/>
        </w:rPr>
        <w:t>elementów odwodnienia</w:t>
      </w:r>
      <w:r w:rsidR="00FB6E27" w:rsidRPr="00131341">
        <w:rPr>
          <w:b w:val="0"/>
          <w:color w:val="auto"/>
        </w:rPr>
        <w:t xml:space="preserve">: </w:t>
      </w:r>
      <w:r w:rsidR="006E5732" w:rsidRPr="00131341">
        <w:rPr>
          <w:b w:val="0"/>
          <w:color w:val="auto"/>
        </w:rPr>
        <w:t>rynien i rur spustowych,</w:t>
      </w:r>
      <w:bookmarkEnd w:id="5"/>
      <w:r w:rsidR="006E5732" w:rsidRPr="00131341">
        <w:rPr>
          <w:b w:val="0"/>
          <w:color w:val="auto"/>
        </w:rPr>
        <w:t xml:space="preserve"> </w:t>
      </w:r>
    </w:p>
    <w:p w:rsidR="00FB6E27" w:rsidRDefault="008B5A9A" w:rsidP="00131341">
      <w:pPr>
        <w:pStyle w:val="Nagwek2"/>
        <w:numPr>
          <w:ilvl w:val="3"/>
          <w:numId w:val="4"/>
        </w:numPr>
        <w:ind w:left="1134" w:hanging="283"/>
        <w:rPr>
          <w:b w:val="0"/>
          <w:color w:val="auto"/>
        </w:rPr>
      </w:pPr>
      <w:bookmarkStart w:id="6" w:name="_Toc8649296"/>
      <w:r w:rsidRPr="00ED1F6B">
        <w:rPr>
          <w:b w:val="0"/>
          <w:color w:val="auto"/>
        </w:rPr>
        <w:t>remont</w:t>
      </w:r>
      <w:r w:rsidR="001B0D56" w:rsidRPr="00ED1F6B">
        <w:rPr>
          <w:b w:val="0"/>
          <w:color w:val="auto"/>
        </w:rPr>
        <w:t xml:space="preserve"> kominów ceglanych</w:t>
      </w:r>
      <w:bookmarkEnd w:id="6"/>
      <w:r w:rsidR="001B0D56" w:rsidRPr="00ED1F6B">
        <w:rPr>
          <w:b w:val="0"/>
          <w:color w:val="auto"/>
        </w:rPr>
        <w:t xml:space="preserve"> </w:t>
      </w:r>
    </w:p>
    <w:p w:rsidR="00131341" w:rsidRPr="00ED1F6B" w:rsidRDefault="00131341" w:rsidP="00131341">
      <w:pPr>
        <w:pStyle w:val="Nagwek2"/>
        <w:numPr>
          <w:ilvl w:val="3"/>
          <w:numId w:val="4"/>
        </w:numPr>
        <w:ind w:left="1134" w:hanging="283"/>
        <w:rPr>
          <w:b w:val="0"/>
          <w:color w:val="auto"/>
        </w:rPr>
      </w:pPr>
      <w:bookmarkStart w:id="7" w:name="_Toc8649297"/>
      <w:r>
        <w:rPr>
          <w:b w:val="0"/>
          <w:color w:val="auto"/>
        </w:rPr>
        <w:t>wymianę</w:t>
      </w:r>
      <w:r w:rsidRPr="00ED1F6B">
        <w:rPr>
          <w:b w:val="0"/>
          <w:color w:val="auto"/>
        </w:rPr>
        <w:t xml:space="preserve"> instalacji odgromowej</w:t>
      </w:r>
      <w:bookmarkEnd w:id="7"/>
    </w:p>
    <w:p w:rsidR="00FB6E27" w:rsidRPr="00ED1F6B" w:rsidRDefault="00131341" w:rsidP="00131341">
      <w:pPr>
        <w:pStyle w:val="Nagwek2"/>
        <w:numPr>
          <w:ilvl w:val="3"/>
          <w:numId w:val="4"/>
        </w:numPr>
        <w:ind w:left="1134" w:hanging="283"/>
        <w:rPr>
          <w:b w:val="0"/>
          <w:color w:val="auto"/>
        </w:rPr>
      </w:pPr>
      <w:bookmarkStart w:id="8" w:name="_Toc8649298"/>
      <w:r>
        <w:rPr>
          <w:b w:val="0"/>
          <w:color w:val="auto"/>
        </w:rPr>
        <w:t xml:space="preserve">remont drewnianego stropu nad ostatnią kondygnacją użytkową wraz z </w:t>
      </w:r>
      <w:r w:rsidR="00FB6E27" w:rsidRPr="00ED1F6B">
        <w:rPr>
          <w:b w:val="0"/>
          <w:color w:val="auto"/>
        </w:rPr>
        <w:t>wymian</w:t>
      </w:r>
      <w:r>
        <w:rPr>
          <w:b w:val="0"/>
          <w:color w:val="auto"/>
        </w:rPr>
        <w:t>ą</w:t>
      </w:r>
      <w:r w:rsidR="00FB6E27" w:rsidRPr="00ED1F6B">
        <w:rPr>
          <w:b w:val="0"/>
          <w:color w:val="auto"/>
        </w:rPr>
        <w:t xml:space="preserve"> </w:t>
      </w:r>
      <w:r>
        <w:rPr>
          <w:b w:val="0"/>
          <w:color w:val="auto"/>
        </w:rPr>
        <w:t xml:space="preserve">poszycia i </w:t>
      </w:r>
      <w:r w:rsidR="00FB6E27" w:rsidRPr="00ED1F6B">
        <w:rPr>
          <w:b w:val="0"/>
          <w:color w:val="auto"/>
        </w:rPr>
        <w:t xml:space="preserve">podłogi </w:t>
      </w:r>
      <w:r w:rsidR="00C25674">
        <w:rPr>
          <w:b w:val="0"/>
          <w:color w:val="auto"/>
        </w:rPr>
        <w:t>drewnianej</w:t>
      </w:r>
      <w:bookmarkEnd w:id="8"/>
      <w:r w:rsidR="00C25674">
        <w:rPr>
          <w:b w:val="0"/>
          <w:color w:val="auto"/>
        </w:rPr>
        <w:t xml:space="preserve"> </w:t>
      </w:r>
    </w:p>
    <w:p w:rsidR="00FB6E27" w:rsidRDefault="00B105F7" w:rsidP="00B105F7">
      <w:pPr>
        <w:pStyle w:val="Nagwek2"/>
        <w:numPr>
          <w:ilvl w:val="3"/>
          <w:numId w:val="4"/>
        </w:numPr>
        <w:ind w:left="1134" w:hanging="283"/>
        <w:rPr>
          <w:b w:val="0"/>
          <w:color w:val="auto"/>
        </w:rPr>
      </w:pPr>
      <w:bookmarkStart w:id="9" w:name="_Toc8649299"/>
      <w:r w:rsidRPr="00ED1F6B">
        <w:rPr>
          <w:b w:val="0"/>
          <w:color w:val="auto"/>
        </w:rPr>
        <w:t>remont</w:t>
      </w:r>
      <w:r w:rsidR="00FB6E27" w:rsidRPr="00ED1F6B">
        <w:rPr>
          <w:b w:val="0"/>
          <w:color w:val="auto"/>
        </w:rPr>
        <w:t xml:space="preserve"> posadzek na balkon</w:t>
      </w:r>
      <w:r w:rsidR="00131341">
        <w:rPr>
          <w:b w:val="0"/>
          <w:color w:val="auto"/>
        </w:rPr>
        <w:t>ach budynku</w:t>
      </w:r>
      <w:r w:rsidRPr="00ED1F6B">
        <w:rPr>
          <w:b w:val="0"/>
          <w:color w:val="auto"/>
        </w:rPr>
        <w:t xml:space="preserve"> na poziomie </w:t>
      </w:r>
      <w:r w:rsidR="00630F2D">
        <w:rPr>
          <w:b w:val="0"/>
          <w:color w:val="auto"/>
        </w:rPr>
        <w:t xml:space="preserve">2 i </w:t>
      </w:r>
      <w:r w:rsidRPr="00ED1F6B">
        <w:rPr>
          <w:b w:val="0"/>
          <w:color w:val="auto"/>
        </w:rPr>
        <w:t>3 piętra</w:t>
      </w:r>
      <w:bookmarkEnd w:id="9"/>
    </w:p>
    <w:p w:rsidR="00C309D2" w:rsidRPr="00C309D2" w:rsidRDefault="00C309D2" w:rsidP="003A2B56">
      <w:pPr>
        <w:pStyle w:val="Nagwek3"/>
        <w:numPr>
          <w:ilvl w:val="1"/>
          <w:numId w:val="18"/>
        </w:numPr>
        <w:rPr>
          <w:b w:val="0"/>
        </w:rPr>
      </w:pPr>
      <w:bookmarkStart w:id="10" w:name="_Toc8649300"/>
      <w:r>
        <w:rPr>
          <w:b w:val="0"/>
        </w:rPr>
        <w:t>d</w:t>
      </w:r>
      <w:r w:rsidRPr="00ED1F6B">
        <w:rPr>
          <w:b w:val="0"/>
        </w:rPr>
        <w:t xml:space="preserve">ocieplenie </w:t>
      </w:r>
      <w:r>
        <w:rPr>
          <w:b w:val="0"/>
        </w:rPr>
        <w:t>poddasza</w:t>
      </w:r>
      <w:r w:rsidRPr="00ED1F6B">
        <w:rPr>
          <w:b w:val="0"/>
        </w:rPr>
        <w:t xml:space="preserve"> </w:t>
      </w:r>
      <w:r w:rsidR="0088606D">
        <w:rPr>
          <w:b w:val="0"/>
        </w:rPr>
        <w:t>(wysokość budynku &lt;25m)</w:t>
      </w:r>
      <w:bookmarkEnd w:id="10"/>
    </w:p>
    <w:p w:rsidR="00C309D2" w:rsidRPr="00C309D2" w:rsidRDefault="00C309D2" w:rsidP="00C309D2"/>
    <w:p w:rsidR="004729A8" w:rsidRPr="00ED1F6B" w:rsidRDefault="004729A8" w:rsidP="001B3C98">
      <w:pPr>
        <w:pStyle w:val="Nagwek2"/>
        <w:rPr>
          <w:color w:val="auto"/>
        </w:rPr>
      </w:pPr>
      <w:bookmarkStart w:id="11" w:name="_Toc8649301"/>
      <w:r w:rsidRPr="00ED1F6B">
        <w:rPr>
          <w:color w:val="auto"/>
        </w:rPr>
        <w:t>lokalizacja inwestycji</w:t>
      </w:r>
      <w:bookmarkEnd w:id="11"/>
    </w:p>
    <w:p w:rsidR="00222BA3" w:rsidRPr="00ED1F6B" w:rsidRDefault="00CD6BF8" w:rsidP="001B3C98">
      <w:pPr>
        <w:rPr>
          <w:color w:val="auto"/>
        </w:rPr>
      </w:pPr>
      <w:r w:rsidRPr="00ED1F6B">
        <w:rPr>
          <w:color w:val="auto"/>
        </w:rPr>
        <w:t>Budyn</w:t>
      </w:r>
      <w:r w:rsidR="00ED074E">
        <w:rPr>
          <w:color w:val="auto"/>
        </w:rPr>
        <w:t>ek</w:t>
      </w:r>
      <w:r w:rsidRPr="00ED1F6B">
        <w:rPr>
          <w:color w:val="auto"/>
        </w:rPr>
        <w:t xml:space="preserve"> A-</w:t>
      </w:r>
      <w:r w:rsidR="00ED074E">
        <w:rPr>
          <w:color w:val="auto"/>
        </w:rPr>
        <w:t>1 jest</w:t>
      </w:r>
      <w:r w:rsidRPr="00ED1F6B">
        <w:rPr>
          <w:color w:val="auto"/>
        </w:rPr>
        <w:t xml:space="preserve"> częścią k</w:t>
      </w:r>
      <w:r w:rsidR="00676360" w:rsidRPr="00ED1F6B">
        <w:rPr>
          <w:color w:val="auto"/>
        </w:rPr>
        <w:t>ompleks</w:t>
      </w:r>
      <w:r w:rsidRPr="00ED1F6B">
        <w:rPr>
          <w:color w:val="auto"/>
        </w:rPr>
        <w:t>u</w:t>
      </w:r>
      <w:r w:rsidR="00676360" w:rsidRPr="00ED1F6B">
        <w:rPr>
          <w:color w:val="auto"/>
        </w:rPr>
        <w:t xml:space="preserve"> budynków szpitalnych</w:t>
      </w:r>
      <w:r w:rsidR="003872A2" w:rsidRPr="00ED1F6B">
        <w:rPr>
          <w:color w:val="auto"/>
        </w:rPr>
        <w:t xml:space="preserve"> </w:t>
      </w:r>
      <w:r w:rsidRPr="00ED1F6B">
        <w:rPr>
          <w:color w:val="auto"/>
        </w:rPr>
        <w:t>zlokalizowanego</w:t>
      </w:r>
      <w:r w:rsidR="007C0DA2" w:rsidRPr="00ED1F6B">
        <w:rPr>
          <w:color w:val="auto"/>
        </w:rPr>
        <w:t xml:space="preserve"> w </w:t>
      </w:r>
      <w:r w:rsidR="001B0D56" w:rsidRPr="00ED1F6B">
        <w:rPr>
          <w:color w:val="auto"/>
        </w:rPr>
        <w:t>dzielnicy Śródmieście-Zachód</w:t>
      </w:r>
      <w:r w:rsidR="00754778" w:rsidRPr="00ED1F6B">
        <w:rPr>
          <w:color w:val="auto"/>
        </w:rPr>
        <w:t xml:space="preserve"> </w:t>
      </w:r>
      <w:r w:rsidRPr="00ED1F6B">
        <w:rPr>
          <w:color w:val="auto"/>
        </w:rPr>
        <w:t>miasta</w:t>
      </w:r>
      <w:r w:rsidR="000B4739" w:rsidRPr="00ED1F6B">
        <w:rPr>
          <w:color w:val="auto"/>
        </w:rPr>
        <w:t xml:space="preserve"> </w:t>
      </w:r>
      <w:r w:rsidR="00754778" w:rsidRPr="00ED1F6B">
        <w:rPr>
          <w:color w:val="auto"/>
        </w:rPr>
        <w:t>Bytom (miasto na prawach powiatu)</w:t>
      </w:r>
      <w:r w:rsidR="000B4739" w:rsidRPr="00ED1F6B">
        <w:rPr>
          <w:color w:val="auto"/>
        </w:rPr>
        <w:t xml:space="preserve">, w kwartale pomiędzy ulicami Juliana Fałata, Teodora Axentowicza, al. Legionów i Piotra Woźniaka. </w:t>
      </w:r>
      <w:r w:rsidR="00676360" w:rsidRPr="00ED1F6B">
        <w:rPr>
          <w:color w:val="auto"/>
        </w:rPr>
        <w:t>Położon</w:t>
      </w:r>
      <w:r w:rsidR="00630F2D">
        <w:rPr>
          <w:color w:val="auto"/>
        </w:rPr>
        <w:t>y</w:t>
      </w:r>
      <w:r w:rsidRPr="00ED1F6B">
        <w:rPr>
          <w:color w:val="auto"/>
        </w:rPr>
        <w:t xml:space="preserve"> </w:t>
      </w:r>
      <w:r w:rsidR="00630F2D">
        <w:rPr>
          <w:color w:val="auto"/>
        </w:rPr>
        <w:t>jest</w:t>
      </w:r>
      <w:r w:rsidR="000B4739" w:rsidRPr="00ED1F6B">
        <w:rPr>
          <w:color w:val="auto"/>
        </w:rPr>
        <w:t xml:space="preserve"> na działce nr 10, </w:t>
      </w:r>
      <w:r w:rsidR="00415BFF" w:rsidRPr="00ED1F6B">
        <w:rPr>
          <w:color w:val="auto"/>
        </w:rPr>
        <w:t>będącej w trwałym zarządzie SP ZOZ WSS nr 4</w:t>
      </w:r>
      <w:r w:rsidRPr="00ED1F6B">
        <w:rPr>
          <w:color w:val="auto"/>
        </w:rPr>
        <w:t xml:space="preserve">. Nr KW: KA1Y/00010459/8. </w:t>
      </w:r>
    </w:p>
    <w:p w:rsidR="00415BFF" w:rsidRPr="00ED1F6B" w:rsidRDefault="00ED1F6B" w:rsidP="001B3C98">
      <w:pPr>
        <w:rPr>
          <w:color w:val="auto"/>
        </w:rPr>
      </w:pPr>
      <w:r w:rsidRPr="00ED1F6B">
        <w:rPr>
          <w:noProof/>
          <w:color w:val="auto"/>
        </w:rPr>
        <w:lastRenderedPageBreak/>
        <w:drawing>
          <wp:anchor distT="0" distB="0" distL="114300" distR="114300" simplePos="0" relativeHeight="251693056" behindDoc="0" locked="0" layoutInCell="1" allowOverlap="1">
            <wp:simplePos x="0" y="0"/>
            <wp:positionH relativeFrom="column">
              <wp:posOffset>-22225</wp:posOffset>
            </wp:positionH>
            <wp:positionV relativeFrom="paragraph">
              <wp:posOffset>470535</wp:posOffset>
            </wp:positionV>
            <wp:extent cx="5667375" cy="6837680"/>
            <wp:effectExtent l="19050" t="0" r="9525" b="0"/>
            <wp:wrapTopAndBottom/>
            <wp:docPr id="24" name="Obraz 24" descr="PLAN_sytuacyj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LAN_sytuacyjny"/>
                    <pic:cNvPicPr>
                      <a:picLocks noChangeAspect="1" noChangeArrowheads="1"/>
                    </pic:cNvPicPr>
                  </pic:nvPicPr>
                  <pic:blipFill>
                    <a:blip r:embed="rId9" cstate="print">
                      <a:grayscl/>
                    </a:blip>
                    <a:srcRect t="5982" b="8701"/>
                    <a:stretch>
                      <a:fillRect/>
                    </a:stretch>
                  </pic:blipFill>
                  <pic:spPr bwMode="auto">
                    <a:xfrm>
                      <a:off x="0" y="0"/>
                      <a:ext cx="5667375" cy="6837680"/>
                    </a:xfrm>
                    <a:prstGeom prst="rect">
                      <a:avLst/>
                    </a:prstGeom>
                    <a:noFill/>
                    <a:ln w="9525">
                      <a:noFill/>
                      <a:miter lim="800000"/>
                      <a:headEnd/>
                      <a:tailEnd/>
                    </a:ln>
                  </pic:spPr>
                </pic:pic>
              </a:graphicData>
            </a:graphic>
          </wp:anchor>
        </w:drawing>
      </w:r>
      <w:r w:rsidR="00ED074E">
        <w:rPr>
          <w:color w:val="auto"/>
        </w:rPr>
        <w:t>B</w:t>
      </w:r>
      <w:r w:rsidR="00CD6BF8" w:rsidRPr="00ED1F6B">
        <w:rPr>
          <w:color w:val="auto"/>
        </w:rPr>
        <w:t>udyn</w:t>
      </w:r>
      <w:r w:rsidR="00ED074E">
        <w:rPr>
          <w:color w:val="auto"/>
        </w:rPr>
        <w:t>e</w:t>
      </w:r>
      <w:r w:rsidR="00CD6BF8" w:rsidRPr="00ED1F6B">
        <w:rPr>
          <w:color w:val="auto"/>
        </w:rPr>
        <w:t xml:space="preserve">k </w:t>
      </w:r>
      <w:r w:rsidR="00ED074E" w:rsidRPr="00ED1F6B">
        <w:rPr>
          <w:color w:val="auto"/>
        </w:rPr>
        <w:t>A-</w:t>
      </w:r>
      <w:r w:rsidR="00ED074E">
        <w:rPr>
          <w:color w:val="auto"/>
        </w:rPr>
        <w:t>1</w:t>
      </w:r>
      <w:r w:rsidR="00ED074E" w:rsidRPr="00ED1F6B">
        <w:rPr>
          <w:color w:val="auto"/>
        </w:rPr>
        <w:t xml:space="preserve"> </w:t>
      </w:r>
      <w:r w:rsidR="00ED074E">
        <w:rPr>
          <w:color w:val="auto"/>
        </w:rPr>
        <w:t>stanowiący zachodnie skrzydło szpitala jest obecnie nieużytkowany</w:t>
      </w:r>
      <w:r w:rsidR="00ED0D32" w:rsidRPr="00ED1F6B">
        <w:rPr>
          <w:color w:val="auto"/>
        </w:rPr>
        <w:t>.</w:t>
      </w:r>
    </w:p>
    <w:p w:rsidR="006B7B13" w:rsidRPr="00ED1F6B" w:rsidRDefault="00FC22ED" w:rsidP="001B3C98">
      <w:pPr>
        <w:rPr>
          <w:i/>
          <w:color w:val="auto"/>
        </w:rPr>
      </w:pPr>
      <w:r w:rsidRPr="00FC22ED">
        <w:rPr>
          <w:noProof/>
          <w:color w:val="auto"/>
        </w:rPr>
        <w:pict>
          <v:group id="_x0000_s1049" style="position:absolute;left:0;text-align:left;margin-left:65.15pt;margin-top:326.8pt;width:106.35pt;height:159.85pt;flip:x;z-index:251694080" coordorigin="6934,8974" coordsize="2259,3399">
            <v:rect id="_x0000_s1050" style="position:absolute;left:6934;top:8974;width:2068;height:929;mso-wrap-style:none;v-text-anchor:middle" fillcolor="#92d050" stroked="f" strokecolor="#fdee7b">
              <v:fill opacity=".5" color2="black"/>
            </v:rect>
            <v:rect id="_x0000_s1051" style="position:absolute;left:9002;top:8974;width:143;height:567;mso-wrap-style:none;v-text-anchor:middle" fillcolor="#92d050" stroked="f" strokecolor="#fdee7b">
              <v:fill opacity=".5" color2="black"/>
            </v:rect>
            <v:rect id="_x0000_s1052" style="position:absolute;left:8286;top:9903;width:716;height:1044;mso-wrap-style:none;v-text-anchor:middle" fillcolor="#92d050" stroked="f" strokecolor="#fdee7b">
              <v:fill opacity=".5" color2="black"/>
            </v:rect>
            <v:rect id="_x0000_s1053" style="position:absolute;left:9002;top:10408;width:71;height:539;mso-wrap-style:none;v-text-anchor:middle" fillcolor="#92d050" stroked="f" strokecolor="#fdee7b">
              <v:fill opacity=".5" color2="black"/>
            </v:rect>
            <v:rect id="_x0000_s1054" style="position:absolute;left:8463;top:10947;width:539;height:853;mso-wrap-style:none;v-text-anchor:middle" fillcolor="#92d050" stroked="f" strokecolor="#fdee7b">
              <v:fill opacity=".5" color2="black"/>
            </v:rect>
            <v:rect id="_x0000_s1055" style="position:absolute;left:8286;top:11800;width:907;height:573;mso-wrap-style:none;v-text-anchor:middle" fillcolor="#92d050" stroked="f" strokecolor="#fdee7b">
              <v:fill opacity=".5" color2="black"/>
            </v:rect>
          </v:group>
        </w:pict>
      </w:r>
      <w:r w:rsidR="00B93031" w:rsidRPr="00ED1F6B">
        <w:rPr>
          <w:i/>
          <w:color w:val="auto"/>
        </w:rPr>
        <w:t>Rysunek nr 2 Lokalizacja inwestycji na terenie Szpitala</w:t>
      </w:r>
    </w:p>
    <w:p w:rsidR="00222BA3" w:rsidRPr="00F44862" w:rsidRDefault="00F44862" w:rsidP="00F44862">
      <w:pPr>
        <w:pStyle w:val="Nagwek2"/>
        <w:ind w:left="1134"/>
        <w:rPr>
          <w:color w:val="auto"/>
        </w:rPr>
      </w:pPr>
      <w:bookmarkStart w:id="12" w:name="_Toc8649302"/>
      <w:r w:rsidRPr="00F44862">
        <w:rPr>
          <w:color w:val="auto"/>
        </w:rPr>
        <w:t>Wym</w:t>
      </w:r>
      <w:r>
        <w:rPr>
          <w:color w:val="auto"/>
        </w:rPr>
        <w:t>agania</w:t>
      </w:r>
      <w:r w:rsidRPr="00F44862">
        <w:rPr>
          <w:color w:val="auto"/>
        </w:rPr>
        <w:t xml:space="preserve"> związane z miejscowym planem zagospodarowania przestrzennego</w:t>
      </w:r>
      <w:bookmarkEnd w:id="12"/>
    </w:p>
    <w:p w:rsidR="00CD6BF8" w:rsidRPr="00ED1F6B" w:rsidRDefault="00CD6BF8" w:rsidP="00BF157C">
      <w:pPr>
        <w:spacing w:after="0"/>
        <w:rPr>
          <w:color w:val="auto"/>
        </w:rPr>
      </w:pPr>
      <w:r w:rsidRPr="00ED1F6B">
        <w:rPr>
          <w:color w:val="auto"/>
        </w:rPr>
        <w:t xml:space="preserve">Teren szpitala jest objęty miejscowym planem zagospodarowania przestrzennego: „Plan Rewitalizacji i Rozwoju Śródmieścia (ReRoŚ)”, zatwierdzonym  Uchwałą nr XXIX/458/04 z </w:t>
      </w:r>
      <w:r w:rsidRPr="00ED1F6B">
        <w:rPr>
          <w:color w:val="auto"/>
        </w:rPr>
        <w:lastRenderedPageBreak/>
        <w:t>dnia 25 sierpnia 2004 r. Przeznaczenie terenu w planie – U – tereny usług. Dla kwartału w którym znajduje się szpital - nr 103a ustalone zostały szczególne warunki zagospodarowania związane z usytuowaniem w strefie sanitarnej cmentarza.</w:t>
      </w:r>
    </w:p>
    <w:p w:rsidR="00F35C34" w:rsidRPr="00F35C34" w:rsidRDefault="00F35C34" w:rsidP="00BF157C">
      <w:pPr>
        <w:spacing w:after="0"/>
        <w:rPr>
          <w:color w:val="auto"/>
        </w:rPr>
      </w:pPr>
      <w:r w:rsidRPr="00F35C34">
        <w:rPr>
          <w:color w:val="auto"/>
        </w:rPr>
        <w:t xml:space="preserve">Kompleks </w:t>
      </w:r>
      <w:r w:rsidR="0088572D">
        <w:rPr>
          <w:color w:val="auto"/>
        </w:rPr>
        <w:t xml:space="preserve">jest </w:t>
      </w:r>
      <w:r w:rsidRPr="00F35C34">
        <w:rPr>
          <w:color w:val="auto"/>
        </w:rPr>
        <w:t>zlokalizowany poza strefą „A” ochrony konserwatorskiej wyznaczonej w miejscowym planie zagospodarowania przestrzennego.</w:t>
      </w:r>
    </w:p>
    <w:p w:rsidR="00F35C34" w:rsidRPr="00ED1F6B" w:rsidRDefault="00F35C34" w:rsidP="00BF157C">
      <w:pPr>
        <w:spacing w:after="0"/>
        <w:rPr>
          <w:color w:val="auto"/>
        </w:rPr>
      </w:pPr>
    </w:p>
    <w:p w:rsidR="00DA0D04" w:rsidRPr="00ED1F6B" w:rsidRDefault="00DA0D04" w:rsidP="00BF157C">
      <w:pPr>
        <w:spacing w:after="0"/>
        <w:rPr>
          <w:color w:val="auto"/>
        </w:rPr>
      </w:pPr>
      <w:r w:rsidRPr="00ED1F6B">
        <w:rPr>
          <w:color w:val="auto"/>
        </w:rPr>
        <w:t xml:space="preserve">Wymogi </w:t>
      </w:r>
      <w:r w:rsidR="00E86B19" w:rsidRPr="00ED1F6B">
        <w:rPr>
          <w:color w:val="auto"/>
        </w:rPr>
        <w:t>i ograniczenia związane z ustaleniami planu miejscowego</w:t>
      </w:r>
      <w:r w:rsidRPr="00ED1F6B">
        <w:rPr>
          <w:color w:val="auto"/>
        </w:rPr>
        <w:t>:</w:t>
      </w:r>
    </w:p>
    <w:p w:rsidR="00A576F7" w:rsidRPr="00ED1F6B" w:rsidRDefault="00E86B19" w:rsidP="003A2B56">
      <w:pPr>
        <w:pStyle w:val="Akapitzlist"/>
        <w:numPr>
          <w:ilvl w:val="0"/>
          <w:numId w:val="14"/>
        </w:numPr>
        <w:spacing w:after="0"/>
        <w:rPr>
          <w:color w:val="auto"/>
        </w:rPr>
      </w:pPr>
      <w:r w:rsidRPr="00ED1F6B">
        <w:rPr>
          <w:color w:val="auto"/>
        </w:rPr>
        <w:t>U</w:t>
      </w:r>
      <w:r w:rsidR="00A576F7" w:rsidRPr="00ED1F6B">
        <w:rPr>
          <w:color w:val="auto"/>
        </w:rPr>
        <w:t>stalone w MPZP podstawowe kierunki działań związanych z rewaloryzacją śródmieścia Bytomia, która powinna być realizowana zarówno przez gminę jak i właścicieli . i użytkowników wieczystych nieruchomości położonych w granicach objętych planem:</w:t>
      </w:r>
    </w:p>
    <w:p w:rsidR="00A576F7" w:rsidRPr="00ED1F6B" w:rsidRDefault="00A576F7" w:rsidP="003A2B56">
      <w:pPr>
        <w:pStyle w:val="Akapitzlist"/>
        <w:numPr>
          <w:ilvl w:val="2"/>
          <w:numId w:val="14"/>
        </w:numPr>
        <w:spacing w:after="0"/>
        <w:ind w:left="2154" w:hanging="357"/>
        <w:rPr>
          <w:color w:val="auto"/>
        </w:rPr>
      </w:pPr>
      <w:r w:rsidRPr="00ED1F6B">
        <w:rPr>
          <w:color w:val="auto"/>
        </w:rPr>
        <w:t>remont i modernizacj</w:t>
      </w:r>
      <w:r w:rsidR="00E86B19" w:rsidRPr="00ED1F6B">
        <w:rPr>
          <w:color w:val="auto"/>
        </w:rPr>
        <w:t>a</w:t>
      </w:r>
      <w:r w:rsidRPr="00ED1F6B">
        <w:rPr>
          <w:color w:val="auto"/>
        </w:rPr>
        <w:t xml:space="preserve"> zdekapitalizowanej tkanki miejskiej,</w:t>
      </w:r>
    </w:p>
    <w:p w:rsidR="00A576F7" w:rsidRPr="00ED1F6B" w:rsidRDefault="00A576F7" w:rsidP="003A2B56">
      <w:pPr>
        <w:pStyle w:val="Akapitzlist"/>
        <w:numPr>
          <w:ilvl w:val="2"/>
          <w:numId w:val="14"/>
        </w:numPr>
        <w:spacing w:after="0"/>
        <w:ind w:left="2154" w:hanging="357"/>
        <w:rPr>
          <w:color w:val="auto"/>
        </w:rPr>
      </w:pPr>
      <w:r w:rsidRPr="00ED1F6B">
        <w:rPr>
          <w:color w:val="auto"/>
        </w:rPr>
        <w:t>renowacj</w:t>
      </w:r>
      <w:r w:rsidR="00E86B19" w:rsidRPr="00ED1F6B">
        <w:rPr>
          <w:color w:val="auto"/>
        </w:rPr>
        <w:t>a</w:t>
      </w:r>
      <w:r w:rsidRPr="00ED1F6B">
        <w:rPr>
          <w:color w:val="auto"/>
        </w:rPr>
        <w:t xml:space="preserve"> zabytkowej zabudowy,</w:t>
      </w:r>
    </w:p>
    <w:p w:rsidR="00462FBC" w:rsidRPr="00ED1F6B" w:rsidRDefault="00462FBC" w:rsidP="003A2B56">
      <w:pPr>
        <w:pStyle w:val="Akapitzlist"/>
        <w:numPr>
          <w:ilvl w:val="0"/>
          <w:numId w:val="14"/>
        </w:numPr>
        <w:spacing w:after="0"/>
        <w:rPr>
          <w:color w:val="auto"/>
        </w:rPr>
      </w:pPr>
      <w:r w:rsidRPr="00ED1F6B">
        <w:rPr>
          <w:color w:val="auto"/>
        </w:rPr>
        <w:t>Teren znajduje się w strefie ochrony lokalnej OL4 w której obowiązuje zakaz nadbudowy istniejących obiektów oraz nakaz modernizacji technicznej i użytkowej istniejących obiektów z możliwością wprowadzania nowych materiałów budowlanych.</w:t>
      </w:r>
    </w:p>
    <w:p w:rsidR="00501902" w:rsidRPr="00ED1F6B" w:rsidRDefault="00501902" w:rsidP="003A2B56">
      <w:pPr>
        <w:pStyle w:val="Akapitzlist"/>
        <w:numPr>
          <w:ilvl w:val="0"/>
          <w:numId w:val="14"/>
        </w:numPr>
        <w:spacing w:after="0"/>
        <w:rPr>
          <w:color w:val="auto"/>
        </w:rPr>
      </w:pPr>
      <w:r w:rsidRPr="00ED1F6B">
        <w:rPr>
          <w:color w:val="auto"/>
        </w:rPr>
        <w:t>Teren znajduje się w strefie kształtowania wysokości zabudowy O5 – do 5 kondygnacji powyżej poziomu gruntu (wysokość obiektu maksimum 20 m).</w:t>
      </w:r>
    </w:p>
    <w:p w:rsidR="00F44862" w:rsidRPr="00F44862" w:rsidRDefault="00F44862" w:rsidP="00ED074E">
      <w:pPr>
        <w:pStyle w:val="Akapitzlist"/>
        <w:numPr>
          <w:ilvl w:val="0"/>
          <w:numId w:val="0"/>
        </w:numPr>
        <w:spacing w:after="0"/>
        <w:ind w:left="720"/>
        <w:rPr>
          <w:color w:val="auto"/>
        </w:rPr>
      </w:pPr>
    </w:p>
    <w:p w:rsidR="00F44862" w:rsidRDefault="00F44862" w:rsidP="001B3C98">
      <w:pPr>
        <w:rPr>
          <w:color w:val="auto"/>
        </w:rPr>
      </w:pPr>
      <w:r>
        <w:rPr>
          <w:color w:val="auto"/>
        </w:rPr>
        <w:t xml:space="preserve">Planowany remont jest zgodny z ustaleniami planu miejscowego. </w:t>
      </w:r>
    </w:p>
    <w:p w:rsidR="00462FBC" w:rsidRDefault="00F44862" w:rsidP="00F44862">
      <w:pPr>
        <w:pStyle w:val="Nagwek2"/>
        <w:ind w:left="1134"/>
        <w:rPr>
          <w:color w:val="auto"/>
        </w:rPr>
      </w:pPr>
      <w:bookmarkStart w:id="13" w:name="_Toc8649303"/>
      <w:r>
        <w:rPr>
          <w:color w:val="auto"/>
        </w:rPr>
        <w:t>Ochrona zabytków</w:t>
      </w:r>
      <w:bookmarkEnd w:id="13"/>
    </w:p>
    <w:p w:rsidR="00F44862" w:rsidRDefault="00F44862" w:rsidP="00F44862">
      <w:pPr>
        <w:spacing w:after="0"/>
        <w:rPr>
          <w:color w:val="auto"/>
        </w:rPr>
      </w:pPr>
      <w:r w:rsidRPr="00ED1F6B">
        <w:rPr>
          <w:color w:val="auto"/>
        </w:rPr>
        <w:t xml:space="preserve">Kompleks budynków szpitala </w:t>
      </w:r>
      <w:r>
        <w:rPr>
          <w:color w:val="auto"/>
        </w:rPr>
        <w:t xml:space="preserve">został </w:t>
      </w:r>
      <w:r w:rsidRPr="00ED1F6B">
        <w:rPr>
          <w:color w:val="auto"/>
        </w:rPr>
        <w:t>wpisany do Gminnej Ewidencji Zabytków jako „Zespół Centralnego Szpitala Górn</w:t>
      </w:r>
      <w:r>
        <w:rPr>
          <w:color w:val="auto"/>
        </w:rPr>
        <w:t xml:space="preserve">iczego”. Nie jest natomiast zabytkiem rejestrowym i nie leży w obszarze wpisanym do rejestru zabytków. </w:t>
      </w:r>
    </w:p>
    <w:p w:rsidR="00F44862" w:rsidRDefault="00F44862" w:rsidP="00F44862">
      <w:pPr>
        <w:spacing w:after="0"/>
        <w:rPr>
          <w:color w:val="auto"/>
        </w:rPr>
      </w:pPr>
      <w:r>
        <w:rPr>
          <w:color w:val="auto"/>
        </w:rPr>
        <w:t>W związku z tym dla realizacji robót remontowych nie ma obowiązku uzyskania pozwolenia wojewódzkiego konserwatora zabytków</w:t>
      </w:r>
      <w:r w:rsidR="005A636E">
        <w:rPr>
          <w:color w:val="auto"/>
        </w:rPr>
        <w:t xml:space="preserve"> wydanego na podstawie </w:t>
      </w:r>
      <w:r w:rsidR="005A636E">
        <w:rPr>
          <w:sz w:val="23"/>
          <w:szCs w:val="23"/>
        </w:rPr>
        <w:t>przepisów o ochronie zabytków i opiece nad zabytkami.</w:t>
      </w:r>
    </w:p>
    <w:p w:rsidR="00500EA3" w:rsidRPr="00ED1F6B" w:rsidRDefault="008078F9" w:rsidP="00AE206D">
      <w:pPr>
        <w:pStyle w:val="Nagwek2"/>
        <w:rPr>
          <w:color w:val="auto"/>
        </w:rPr>
      </w:pPr>
      <w:bookmarkStart w:id="14" w:name="_Toc8649304"/>
      <w:r w:rsidRPr="00ED1F6B">
        <w:rPr>
          <w:color w:val="auto"/>
        </w:rPr>
        <w:t>Podstawa opracowania</w:t>
      </w:r>
      <w:bookmarkEnd w:id="14"/>
    </w:p>
    <w:p w:rsidR="00DE18F6" w:rsidRPr="00ED1F6B" w:rsidRDefault="000B6782" w:rsidP="000B6782">
      <w:pPr>
        <w:ind w:left="142"/>
        <w:rPr>
          <w:color w:val="auto"/>
        </w:rPr>
      </w:pPr>
      <w:r w:rsidRPr="00ED1F6B">
        <w:rPr>
          <w:color w:val="auto"/>
        </w:rPr>
        <w:t xml:space="preserve">[1] </w:t>
      </w:r>
      <w:r w:rsidR="00C3473F" w:rsidRPr="00ED1F6B">
        <w:rPr>
          <w:color w:val="auto"/>
        </w:rPr>
        <w:t xml:space="preserve">Inwentaryzacja </w:t>
      </w:r>
      <w:r w:rsidR="00AA0802" w:rsidRPr="00ED1F6B">
        <w:rPr>
          <w:color w:val="auto"/>
        </w:rPr>
        <w:t>strefy poddasza i dachu Wojewódzkiego Szpitala Specjalistycznego nr 4 w Bytomiu – budynek A</w:t>
      </w:r>
      <w:r w:rsidR="00ED074E">
        <w:rPr>
          <w:color w:val="auto"/>
        </w:rPr>
        <w:t>1</w:t>
      </w:r>
      <w:r w:rsidR="00C3473F" w:rsidRPr="00ED1F6B">
        <w:rPr>
          <w:color w:val="auto"/>
        </w:rPr>
        <w:t xml:space="preserve">, wykonana na podstawie skanowania laserowego </w:t>
      </w:r>
      <w:r w:rsidR="00AA0802" w:rsidRPr="00ED1F6B">
        <w:rPr>
          <w:color w:val="auto"/>
        </w:rPr>
        <w:t>przez zespół biura projektów PNB Studio 90 sp. z o.o.</w:t>
      </w:r>
      <w:r w:rsidR="00C3473F" w:rsidRPr="00ED1F6B">
        <w:rPr>
          <w:color w:val="auto"/>
        </w:rPr>
        <w:t xml:space="preserve">, </w:t>
      </w:r>
      <w:r w:rsidR="00BA2AA3" w:rsidRPr="00ED1F6B">
        <w:rPr>
          <w:color w:val="auto"/>
        </w:rPr>
        <w:t xml:space="preserve">Bielany Wrocławskie, </w:t>
      </w:r>
      <w:r w:rsidR="00AA0802" w:rsidRPr="00ED1F6B">
        <w:rPr>
          <w:color w:val="auto"/>
        </w:rPr>
        <w:t>luty</w:t>
      </w:r>
      <w:r w:rsidR="00C3473F" w:rsidRPr="00ED1F6B">
        <w:rPr>
          <w:color w:val="auto"/>
        </w:rPr>
        <w:t xml:space="preserve"> 201</w:t>
      </w:r>
      <w:r w:rsidR="00BA2AA3" w:rsidRPr="00ED1F6B">
        <w:rPr>
          <w:color w:val="auto"/>
        </w:rPr>
        <w:t>9</w:t>
      </w:r>
      <w:r w:rsidR="00C3473F" w:rsidRPr="00ED1F6B">
        <w:rPr>
          <w:color w:val="auto"/>
        </w:rPr>
        <w:t>r</w:t>
      </w:r>
      <w:r w:rsidR="00AA0802" w:rsidRPr="00ED1F6B">
        <w:rPr>
          <w:color w:val="auto"/>
        </w:rPr>
        <w:t>.</w:t>
      </w:r>
    </w:p>
    <w:p w:rsidR="00956D21" w:rsidRPr="00ED1F6B" w:rsidRDefault="00956D21" w:rsidP="00AE206D">
      <w:pPr>
        <w:pStyle w:val="Nagwek2"/>
        <w:rPr>
          <w:color w:val="auto"/>
        </w:rPr>
      </w:pPr>
      <w:bookmarkStart w:id="15" w:name="_Toc8649305"/>
      <w:r w:rsidRPr="00ED1F6B">
        <w:rPr>
          <w:color w:val="auto"/>
        </w:rPr>
        <w:t xml:space="preserve">Podstawowe dane techniczne dotyczące </w:t>
      </w:r>
      <w:r w:rsidR="000B4739" w:rsidRPr="00ED1F6B">
        <w:rPr>
          <w:color w:val="auto"/>
        </w:rPr>
        <w:t>remontowanego obiektu</w:t>
      </w:r>
      <w:bookmarkEnd w:id="15"/>
      <w:r w:rsidR="000B4739" w:rsidRPr="00ED1F6B">
        <w:rPr>
          <w:color w:val="auto"/>
        </w:rPr>
        <w:t xml:space="preserve"> </w:t>
      </w:r>
    </w:p>
    <w:p w:rsidR="003513EF" w:rsidRPr="00ED1F6B" w:rsidRDefault="003513EF" w:rsidP="00AB1AE1">
      <w:pPr>
        <w:pStyle w:val="Akapitzlist"/>
        <w:spacing w:after="0"/>
      </w:pPr>
      <w:r>
        <w:t>P</w:t>
      </w:r>
      <w:r w:rsidRPr="00ED1F6B">
        <w:t xml:space="preserve">owierzchnia użytkowa budynku netto </w:t>
      </w:r>
      <w:r>
        <w:t>5 </w:t>
      </w:r>
      <w:r w:rsidR="0060456E">
        <w:t>205</w:t>
      </w:r>
      <w:r>
        <w:t>,5</w:t>
      </w:r>
      <w:r w:rsidRPr="00ED1F6B">
        <w:t>0 m</w:t>
      </w:r>
      <w:r w:rsidRPr="001031D3">
        <w:rPr>
          <w:vertAlign w:val="superscript"/>
        </w:rPr>
        <w:t>2</w:t>
      </w:r>
    </w:p>
    <w:p w:rsidR="003513EF" w:rsidRDefault="003513EF" w:rsidP="00AB1AE1">
      <w:pPr>
        <w:pStyle w:val="Akapitzlist"/>
        <w:spacing w:after="0"/>
      </w:pPr>
      <w:r w:rsidRPr="00ED1F6B">
        <w:lastRenderedPageBreak/>
        <w:t>Kubatura</w:t>
      </w:r>
      <w:r>
        <w:t xml:space="preserve"> </w:t>
      </w:r>
      <w:r w:rsidRPr="00ED1F6B">
        <w:t xml:space="preserve">– </w:t>
      </w:r>
      <w:r w:rsidR="0060456E">
        <w:t>21</w:t>
      </w:r>
      <w:r>
        <w:t xml:space="preserve"> </w:t>
      </w:r>
      <w:r w:rsidR="0060456E">
        <w:t>7</w:t>
      </w:r>
      <w:r>
        <w:t>93</w:t>
      </w:r>
      <w:r w:rsidRPr="00ED1F6B">
        <w:t xml:space="preserve"> 000 m</w:t>
      </w:r>
      <w:r w:rsidRPr="001031D3">
        <w:rPr>
          <w:vertAlign w:val="superscript"/>
        </w:rPr>
        <w:t>3</w:t>
      </w:r>
    </w:p>
    <w:p w:rsidR="000B4739" w:rsidRPr="00ED1F6B" w:rsidRDefault="000B4739" w:rsidP="00AB1AE1">
      <w:pPr>
        <w:pStyle w:val="Akapitzlist"/>
        <w:spacing w:after="0"/>
        <w:rPr>
          <w:color w:val="auto"/>
        </w:rPr>
      </w:pPr>
      <w:r w:rsidRPr="00ED1F6B">
        <w:rPr>
          <w:color w:val="auto"/>
        </w:rPr>
        <w:t xml:space="preserve">powierzchnia użytkowa pomieszczeń na </w:t>
      </w:r>
      <w:r w:rsidR="007A71E8">
        <w:rPr>
          <w:color w:val="auto"/>
        </w:rPr>
        <w:t xml:space="preserve">4. kondygnacji </w:t>
      </w:r>
      <w:r w:rsidRPr="00ED1F6B">
        <w:rPr>
          <w:color w:val="auto"/>
        </w:rPr>
        <w:t xml:space="preserve"> – </w:t>
      </w:r>
      <w:r w:rsidR="00F93E7E">
        <w:rPr>
          <w:color w:val="auto"/>
        </w:rPr>
        <w:t>7</w:t>
      </w:r>
      <w:r w:rsidR="0060456E">
        <w:rPr>
          <w:color w:val="auto"/>
        </w:rPr>
        <w:t>64</w:t>
      </w:r>
      <w:r w:rsidR="00F93E7E">
        <w:rPr>
          <w:color w:val="auto"/>
        </w:rPr>
        <w:t>,6</w:t>
      </w:r>
      <w:r w:rsidRPr="00ED1F6B">
        <w:rPr>
          <w:color w:val="auto"/>
        </w:rPr>
        <w:t xml:space="preserve"> m</w:t>
      </w:r>
      <w:r w:rsidRPr="00ED1F6B">
        <w:rPr>
          <w:color w:val="auto"/>
          <w:vertAlign w:val="superscript"/>
        </w:rPr>
        <w:t>2</w:t>
      </w:r>
    </w:p>
    <w:p w:rsidR="00753555" w:rsidRPr="00ED1F6B" w:rsidRDefault="00753555" w:rsidP="00AB1AE1">
      <w:pPr>
        <w:pStyle w:val="Akapitzlist"/>
        <w:spacing w:after="0"/>
        <w:rPr>
          <w:color w:val="auto"/>
        </w:rPr>
      </w:pPr>
      <w:r w:rsidRPr="00ED1F6B">
        <w:rPr>
          <w:color w:val="auto"/>
        </w:rPr>
        <w:t>ilość kondygnacji - piwnica + 4 kondygnacje nadziemne</w:t>
      </w:r>
    </w:p>
    <w:p w:rsidR="000B4739" w:rsidRPr="00ED1F6B" w:rsidRDefault="000B4739" w:rsidP="00AB1AE1">
      <w:pPr>
        <w:pStyle w:val="Akapitzlist"/>
        <w:spacing w:after="0"/>
        <w:rPr>
          <w:color w:val="auto"/>
        </w:rPr>
      </w:pPr>
      <w:r w:rsidRPr="00ED1F6B">
        <w:rPr>
          <w:color w:val="auto"/>
        </w:rPr>
        <w:t xml:space="preserve">wysokość budynku do kalenicy – </w:t>
      </w:r>
      <w:r w:rsidR="007A71E8">
        <w:rPr>
          <w:color w:val="auto"/>
        </w:rPr>
        <w:t>20</w:t>
      </w:r>
      <w:r w:rsidR="00753555" w:rsidRPr="00ED1F6B">
        <w:rPr>
          <w:color w:val="auto"/>
        </w:rPr>
        <w:t>,</w:t>
      </w:r>
      <w:r w:rsidR="007A71E8">
        <w:rPr>
          <w:color w:val="auto"/>
        </w:rPr>
        <w:t>38</w:t>
      </w:r>
      <w:r w:rsidR="00753555" w:rsidRPr="00ED1F6B">
        <w:rPr>
          <w:color w:val="auto"/>
        </w:rPr>
        <w:t xml:space="preserve"> </w:t>
      </w:r>
      <w:r w:rsidRPr="00ED1F6B">
        <w:rPr>
          <w:color w:val="auto"/>
        </w:rPr>
        <w:t>m</w:t>
      </w:r>
      <w:r w:rsidR="00753555" w:rsidRPr="00ED1F6B">
        <w:rPr>
          <w:color w:val="auto"/>
        </w:rPr>
        <w:t xml:space="preserve"> (budynek </w:t>
      </w:r>
      <w:r w:rsidR="00F93E7E">
        <w:rPr>
          <w:color w:val="auto"/>
        </w:rPr>
        <w:t>średnio</w:t>
      </w:r>
      <w:r w:rsidR="00753555" w:rsidRPr="00ED1F6B">
        <w:rPr>
          <w:color w:val="auto"/>
        </w:rPr>
        <w:t>wysoki)</w:t>
      </w:r>
    </w:p>
    <w:p w:rsidR="003513EF" w:rsidRDefault="003513EF" w:rsidP="00AB1AE1">
      <w:pPr>
        <w:spacing w:after="0"/>
      </w:pPr>
      <w:r>
        <w:t>Budynek A</w:t>
      </w:r>
      <w:r w:rsidR="00ED074E">
        <w:t>1</w:t>
      </w:r>
      <w:r>
        <w:t xml:space="preserve"> jest połączony na </w:t>
      </w:r>
      <w:r w:rsidR="00DF38E4">
        <w:rPr>
          <w:color w:val="auto"/>
        </w:rPr>
        <w:t>poziomie piwnic i parteru</w:t>
      </w:r>
      <w:r w:rsidR="00DF38E4">
        <w:t xml:space="preserve"> </w:t>
      </w:r>
      <w:r w:rsidR="00ED074E">
        <w:t>z budynkiem A2.</w:t>
      </w:r>
    </w:p>
    <w:p w:rsidR="00AC28B5" w:rsidRPr="00ED1F6B" w:rsidRDefault="008078F9" w:rsidP="00AE206D">
      <w:pPr>
        <w:pStyle w:val="Nagwek2"/>
        <w:rPr>
          <w:color w:val="auto"/>
        </w:rPr>
      </w:pPr>
      <w:bookmarkStart w:id="16" w:name="_Toc8649306"/>
      <w:r w:rsidRPr="00ED1F6B">
        <w:rPr>
          <w:color w:val="auto"/>
        </w:rPr>
        <w:t>Rys historyczny</w:t>
      </w:r>
      <w:bookmarkEnd w:id="16"/>
      <w:r w:rsidRPr="00ED1F6B">
        <w:rPr>
          <w:color w:val="auto"/>
        </w:rPr>
        <w:t xml:space="preserve"> </w:t>
      </w:r>
    </w:p>
    <w:p w:rsidR="00AC28B5" w:rsidRPr="00ED1F6B" w:rsidRDefault="00675B34" w:rsidP="00D77ADB">
      <w:pPr>
        <w:rPr>
          <w:color w:val="auto"/>
        </w:rPr>
      </w:pPr>
      <w:r w:rsidRPr="00ED1F6B">
        <w:rPr>
          <w:color w:val="auto"/>
        </w:rPr>
        <w:t xml:space="preserve">Budynek główny </w:t>
      </w:r>
      <w:r w:rsidR="00CD2425" w:rsidRPr="00ED1F6B">
        <w:rPr>
          <w:color w:val="auto"/>
        </w:rPr>
        <w:t>obecnego szpitala wojewódzkiego został wzniesiony</w:t>
      </w:r>
      <w:r w:rsidR="005275EB" w:rsidRPr="00ED1F6B">
        <w:rPr>
          <w:color w:val="auto"/>
        </w:rPr>
        <w:t>   </w:t>
      </w:r>
      <w:r w:rsidR="00CD2425" w:rsidRPr="00ED1F6B">
        <w:rPr>
          <w:color w:val="auto"/>
        </w:rPr>
        <w:t>z</w:t>
      </w:r>
      <w:r w:rsidR="005275EB" w:rsidRPr="00ED1F6B">
        <w:rPr>
          <w:color w:val="auto"/>
        </w:rPr>
        <w:t xml:space="preserve"> inicjatywy ks. Reinholda Schirmeisena, proboszcza bytomskiej parafii św. Trójcy oraz ówczesnego kardynała Wrocławia, dr Georga Knoppa, w latach 1910 - 1912 r.</w:t>
      </w:r>
      <w:r w:rsidR="00CD2425" w:rsidRPr="00ED1F6B">
        <w:rPr>
          <w:color w:val="auto"/>
        </w:rPr>
        <w:t xml:space="preserve"> Był to</w:t>
      </w:r>
      <w:r w:rsidR="005275EB" w:rsidRPr="00ED1F6B">
        <w:rPr>
          <w:color w:val="auto"/>
        </w:rPr>
        <w:t xml:space="preserve"> nowoczesny zakład rehabilitacyjno-wychowawczy Krüppelheim zum hl.Geist (Dom dla Kalek p</w:t>
      </w:r>
      <w:r w:rsidR="00CD2425" w:rsidRPr="00ED1F6B">
        <w:rPr>
          <w:color w:val="auto"/>
        </w:rPr>
        <w:t>.</w:t>
      </w:r>
      <w:r w:rsidR="005275EB" w:rsidRPr="00ED1F6B">
        <w:rPr>
          <w:color w:val="auto"/>
        </w:rPr>
        <w:t>w. św. Ducha) przy Kurfurstenstrasse (obecnej alei Legionów).</w:t>
      </w:r>
    </w:p>
    <w:p w:rsidR="0099155F" w:rsidRPr="00ED1F6B" w:rsidRDefault="0099155F" w:rsidP="00D77ADB">
      <w:pPr>
        <w:rPr>
          <w:color w:val="auto"/>
        </w:rPr>
      </w:pPr>
      <w:r w:rsidRPr="00ED1F6B">
        <w:rPr>
          <w:color w:val="auto"/>
        </w:rPr>
        <w:t xml:space="preserve"> Kompleks składał się z gmachu centralnego z dwoma wieżami, budynku operacyjnego, kuchennego, rzemieślniczego oraz domu sióstr zakonnych, połączonych na poziomie parteru pasażami. </w:t>
      </w:r>
      <w:r w:rsidR="00CD2425" w:rsidRPr="00ED1F6B">
        <w:rPr>
          <w:color w:val="auto"/>
        </w:rPr>
        <w:t>W budynku znajdowała się s</w:t>
      </w:r>
      <w:r w:rsidRPr="00ED1F6B">
        <w:rPr>
          <w:color w:val="auto"/>
        </w:rPr>
        <w:t>ala gimnastyczna, sala do ćwiczeń, balkony i sale do leżakowania</w:t>
      </w:r>
      <w:r w:rsidR="00CD2425" w:rsidRPr="00ED1F6B">
        <w:rPr>
          <w:color w:val="auto"/>
        </w:rPr>
        <w:t>. Zakład posiadał też własny odwiert solanki.</w:t>
      </w:r>
      <w:r w:rsidRPr="00ED1F6B">
        <w:rPr>
          <w:color w:val="auto"/>
        </w:rPr>
        <w:t xml:space="preserve"> </w:t>
      </w:r>
    </w:p>
    <w:p w:rsidR="00675B34" w:rsidRPr="00ED1F6B" w:rsidRDefault="00675B34" w:rsidP="00D77ADB">
      <w:pPr>
        <w:rPr>
          <w:color w:val="auto"/>
        </w:rPr>
      </w:pPr>
      <w:r w:rsidRPr="00ED1F6B">
        <w:rPr>
          <w:noProof/>
          <w:color w:val="auto"/>
        </w:rPr>
        <w:drawing>
          <wp:inline distT="0" distB="0" distL="0" distR="0">
            <wp:extent cx="5573542" cy="3657600"/>
            <wp:effectExtent l="19050" t="0" r="8108" b="0"/>
            <wp:docPr id="9" name="Obraz 8" descr="histori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ria (1).jpg"/>
                    <pic:cNvPicPr/>
                  </pic:nvPicPr>
                  <pic:blipFill>
                    <a:blip r:embed="rId10" cstate="print"/>
                    <a:stretch>
                      <a:fillRect/>
                    </a:stretch>
                  </pic:blipFill>
                  <pic:spPr>
                    <a:xfrm>
                      <a:off x="0" y="0"/>
                      <a:ext cx="5577268" cy="3660045"/>
                    </a:xfrm>
                    <a:prstGeom prst="rect">
                      <a:avLst/>
                    </a:prstGeom>
                  </pic:spPr>
                </pic:pic>
              </a:graphicData>
            </a:graphic>
          </wp:inline>
        </w:drawing>
      </w:r>
    </w:p>
    <w:p w:rsidR="005A14A5" w:rsidRPr="00ED1F6B" w:rsidRDefault="005A14A5" w:rsidP="005A14A5">
      <w:pPr>
        <w:pStyle w:val="Nagwek2"/>
        <w:numPr>
          <w:ilvl w:val="0"/>
          <w:numId w:val="0"/>
        </w:numPr>
        <w:ind w:firstLine="284"/>
        <w:rPr>
          <w:b w:val="0"/>
          <w:color w:val="auto"/>
          <w:sz w:val="20"/>
          <w:szCs w:val="20"/>
        </w:rPr>
      </w:pPr>
      <w:bookmarkStart w:id="17" w:name="_Toc8649307"/>
      <w:r w:rsidRPr="00ED1F6B">
        <w:rPr>
          <w:b w:val="0"/>
          <w:color w:val="auto"/>
          <w:sz w:val="20"/>
          <w:szCs w:val="20"/>
        </w:rPr>
        <w:t xml:space="preserve">Rys. </w:t>
      </w:r>
      <w:r>
        <w:rPr>
          <w:b w:val="0"/>
          <w:color w:val="auto"/>
          <w:sz w:val="20"/>
          <w:szCs w:val="20"/>
        </w:rPr>
        <w:t>2</w:t>
      </w:r>
      <w:r w:rsidRPr="00ED1F6B">
        <w:rPr>
          <w:b w:val="0"/>
          <w:color w:val="auto"/>
          <w:sz w:val="20"/>
          <w:szCs w:val="20"/>
        </w:rPr>
        <w:t xml:space="preserve"> </w:t>
      </w:r>
      <w:r>
        <w:rPr>
          <w:b w:val="0"/>
          <w:color w:val="auto"/>
          <w:sz w:val="20"/>
          <w:szCs w:val="20"/>
        </w:rPr>
        <w:t xml:space="preserve"> Widok elewacji z wejściem głównym – zdjęcie archiwalne ze zbiorów szpitala.</w:t>
      </w:r>
      <w:bookmarkEnd w:id="17"/>
    </w:p>
    <w:p w:rsidR="005A14A5" w:rsidRDefault="005A14A5" w:rsidP="00C57EA4">
      <w:pPr>
        <w:rPr>
          <w:color w:val="auto"/>
          <w:shd w:val="clear" w:color="auto" w:fill="FFFFFF"/>
        </w:rPr>
      </w:pPr>
    </w:p>
    <w:p w:rsidR="00EB100B" w:rsidRPr="00ED1F6B" w:rsidRDefault="0099155F" w:rsidP="00C57EA4">
      <w:pPr>
        <w:rPr>
          <w:color w:val="auto"/>
          <w:shd w:val="clear" w:color="auto" w:fill="FFFFFF"/>
        </w:rPr>
      </w:pPr>
      <w:r w:rsidRPr="00ED1F6B">
        <w:rPr>
          <w:color w:val="auto"/>
          <w:shd w:val="clear" w:color="auto" w:fill="FFFFFF"/>
        </w:rPr>
        <w:lastRenderedPageBreak/>
        <w:t>W latach II wojny światowej w zakładzie mieścił się niemiecki szpital woj</w:t>
      </w:r>
      <w:r w:rsidR="00EB100B" w:rsidRPr="00ED1F6B">
        <w:rPr>
          <w:color w:val="auto"/>
          <w:shd w:val="clear" w:color="auto" w:fill="FFFFFF"/>
        </w:rPr>
        <w:t>skowy. </w:t>
      </w:r>
    </w:p>
    <w:p w:rsidR="003854D9" w:rsidRPr="00ED1F6B" w:rsidRDefault="00C57EA4" w:rsidP="00C57EA4">
      <w:pPr>
        <w:rPr>
          <w:color w:val="auto"/>
          <w:shd w:val="clear" w:color="auto" w:fill="FFFFFF"/>
        </w:rPr>
      </w:pPr>
      <w:r w:rsidRPr="00ED1F6B">
        <w:rPr>
          <w:color w:val="auto"/>
          <w:shd w:val="clear" w:color="auto" w:fill="FFFFFF"/>
        </w:rPr>
        <w:t>Po II wojnie światowej, w</w:t>
      </w:r>
      <w:r w:rsidR="00E82064" w:rsidRPr="00ED1F6B">
        <w:rPr>
          <w:color w:val="auto"/>
          <w:shd w:val="clear" w:color="auto" w:fill="FFFFFF"/>
        </w:rPr>
        <w:t xml:space="preserve"> roku 1958</w:t>
      </w:r>
      <w:r w:rsidRPr="00ED1F6B">
        <w:rPr>
          <w:color w:val="auto"/>
          <w:shd w:val="clear" w:color="auto" w:fill="FFFFFF"/>
        </w:rPr>
        <w:t>,</w:t>
      </w:r>
      <w:r w:rsidR="0099155F" w:rsidRPr="00ED1F6B">
        <w:rPr>
          <w:color w:val="auto"/>
          <w:shd w:val="clear" w:color="auto" w:fill="FFFFFF"/>
        </w:rPr>
        <w:t xml:space="preserve"> kompleks budynków po Zakładzie św. Ducha </w:t>
      </w:r>
      <w:r w:rsidRPr="00ED1F6B">
        <w:rPr>
          <w:color w:val="auto"/>
          <w:shd w:val="clear" w:color="auto" w:fill="FFFFFF"/>
        </w:rPr>
        <w:t>wyremontowano i zmodernizowano adoptując go</w:t>
      </w:r>
      <w:r w:rsidR="0099155F" w:rsidRPr="00ED1F6B">
        <w:rPr>
          <w:color w:val="auto"/>
          <w:shd w:val="clear" w:color="auto" w:fill="FFFFFF"/>
        </w:rPr>
        <w:t xml:space="preserve"> dla potrzeb Centralneg</w:t>
      </w:r>
      <w:r w:rsidR="003854D9" w:rsidRPr="00ED1F6B">
        <w:rPr>
          <w:color w:val="auto"/>
          <w:shd w:val="clear" w:color="auto" w:fill="FFFFFF"/>
        </w:rPr>
        <w:t>o Szpitala Górniczego w Bytomiu, który z</w:t>
      </w:r>
      <w:r w:rsidRPr="00ED1F6B">
        <w:rPr>
          <w:color w:val="auto"/>
          <w:shd w:val="clear" w:color="auto" w:fill="FFFFFF"/>
        </w:rPr>
        <w:t>ostał otwarty</w:t>
      </w:r>
      <w:r w:rsidRPr="00ED1F6B">
        <w:rPr>
          <w:color w:val="auto"/>
        </w:rPr>
        <w:t xml:space="preserve"> </w:t>
      </w:r>
      <w:r w:rsidR="0099155F" w:rsidRPr="00ED1F6B">
        <w:rPr>
          <w:color w:val="auto"/>
          <w:shd w:val="clear" w:color="auto" w:fill="FFFFFF"/>
        </w:rPr>
        <w:t xml:space="preserve">17 grudnia 1960 r. </w:t>
      </w:r>
    </w:p>
    <w:p w:rsidR="007144EA" w:rsidRPr="00ED1F6B" w:rsidRDefault="007144EA" w:rsidP="007144EA">
      <w:pPr>
        <w:rPr>
          <w:color w:val="auto"/>
          <w:shd w:val="clear" w:color="auto" w:fill="FFFFFF"/>
        </w:rPr>
      </w:pPr>
      <w:r w:rsidRPr="00ED1F6B">
        <w:rPr>
          <w:color w:val="auto"/>
          <w:shd w:val="clear" w:color="auto" w:fill="FFFFFF"/>
        </w:rPr>
        <w:t xml:space="preserve">Centralny Szpital Górniczy od początku był placówką ogólnodostępną, jednak w pierwszej kolejności trafiali tu górnicy, których codzienna praca pod ziemią niosła ryzyko groźnych urazów, nagłych zachorowań i chorób zawodowych. Leczeniem objęci byli również członkowie rodzin górniczych oraz byli pracownicy kopalń. </w:t>
      </w:r>
    </w:p>
    <w:p w:rsidR="007144EA" w:rsidRPr="00ED1F6B" w:rsidRDefault="007144EA" w:rsidP="007144EA">
      <w:pPr>
        <w:rPr>
          <w:color w:val="auto"/>
        </w:rPr>
      </w:pPr>
      <w:r w:rsidRPr="00ED1F6B">
        <w:rPr>
          <w:color w:val="auto"/>
        </w:rPr>
        <w:t>W latach 1960-1970 do budynku głównego dobudowano blok zachodni C1 i wschodni D1.</w:t>
      </w:r>
    </w:p>
    <w:p w:rsidR="00C57EA4" w:rsidRPr="00ED1F6B" w:rsidRDefault="0099155F" w:rsidP="00C57EA4">
      <w:pPr>
        <w:rPr>
          <w:color w:val="auto"/>
          <w:shd w:val="clear" w:color="auto" w:fill="FFFFFF"/>
        </w:rPr>
      </w:pPr>
      <w:r w:rsidRPr="00ED1F6B">
        <w:rPr>
          <w:color w:val="auto"/>
          <w:shd w:val="clear" w:color="auto" w:fill="FFFFFF"/>
        </w:rPr>
        <w:t>W latach 70-80 XX w. powstawały kolejne oddziały</w:t>
      </w:r>
      <w:r w:rsidR="00C57EA4" w:rsidRPr="00ED1F6B">
        <w:rPr>
          <w:color w:val="auto"/>
          <w:shd w:val="clear" w:color="auto" w:fill="FFFFFF"/>
        </w:rPr>
        <w:t xml:space="preserve"> szpitala, </w:t>
      </w:r>
      <w:r w:rsidRPr="00ED1F6B">
        <w:rPr>
          <w:color w:val="auto"/>
          <w:shd w:val="clear" w:color="auto" w:fill="FFFFFF"/>
        </w:rPr>
        <w:t>wielofunkcyjna iz</w:t>
      </w:r>
      <w:r w:rsidR="00C57EA4" w:rsidRPr="00ED1F6B">
        <w:rPr>
          <w:color w:val="auto"/>
          <w:shd w:val="clear" w:color="auto" w:fill="FFFFFF"/>
        </w:rPr>
        <w:t xml:space="preserve">ba przyjęć, </w:t>
      </w:r>
      <w:r w:rsidRPr="00ED1F6B">
        <w:rPr>
          <w:color w:val="auto"/>
          <w:shd w:val="clear" w:color="auto" w:fill="FFFFFF"/>
        </w:rPr>
        <w:t xml:space="preserve">wytwórnia płynów dializacyjnych, centralna tlenownia, wzniesiono </w:t>
      </w:r>
      <w:r w:rsidR="00C57EA4" w:rsidRPr="00ED1F6B">
        <w:rPr>
          <w:color w:val="auto"/>
          <w:shd w:val="clear" w:color="auto" w:fill="FFFFFF"/>
        </w:rPr>
        <w:t xml:space="preserve">też </w:t>
      </w:r>
      <w:r w:rsidRPr="00ED1F6B">
        <w:rPr>
          <w:color w:val="auto"/>
          <w:shd w:val="clear" w:color="auto" w:fill="FFFFFF"/>
        </w:rPr>
        <w:t>pawilon usługowo-techniczny.</w:t>
      </w:r>
      <w:r w:rsidR="00EB100B" w:rsidRPr="00ED1F6B">
        <w:rPr>
          <w:color w:val="auto"/>
          <w:shd w:val="clear" w:color="auto" w:fill="FFFFFF"/>
        </w:rPr>
        <w:t xml:space="preserve"> </w:t>
      </w:r>
      <w:r w:rsidR="00EB100B" w:rsidRPr="00ED1F6B">
        <w:rPr>
          <w:color w:val="auto"/>
          <w:shd w:val="clear" w:color="auto" w:fill="FFFFFF"/>
        </w:rPr>
        <w:br/>
      </w:r>
      <w:r w:rsidRPr="00ED1F6B">
        <w:rPr>
          <w:color w:val="auto"/>
          <w:shd w:val="clear" w:color="auto" w:fill="FFFFFF"/>
        </w:rPr>
        <w:t xml:space="preserve">W 1988 r. oddano do użytku 10-cio kondygnacyjny blok operacyjno-łóżkowy. </w:t>
      </w:r>
      <w:r w:rsidR="00C57EA4" w:rsidRPr="00ED1F6B">
        <w:rPr>
          <w:color w:val="auto"/>
          <w:shd w:val="clear" w:color="auto" w:fill="FFFFFF"/>
        </w:rPr>
        <w:t>Powstały też</w:t>
      </w:r>
      <w:r w:rsidRPr="00ED1F6B">
        <w:rPr>
          <w:color w:val="auto"/>
          <w:shd w:val="clear" w:color="auto" w:fill="FFFFFF"/>
        </w:rPr>
        <w:t xml:space="preserve"> pomieszczenia rekreacyjne z oranżerią, biblioteką i kawiarnią. Część niską przeznaczono pod: blok operacyjny (obecnie Centralny Blok Operacyjny), oraz zakład rehabilitacji leczniczej i zakład histopatologii. Szpital liczył wówczas 808 łóżek.</w:t>
      </w:r>
    </w:p>
    <w:p w:rsidR="00C57EA4" w:rsidRPr="00ED1F6B" w:rsidRDefault="0099155F" w:rsidP="00C57EA4">
      <w:pPr>
        <w:rPr>
          <w:color w:val="auto"/>
          <w:shd w:val="clear" w:color="auto" w:fill="FFFFFF"/>
        </w:rPr>
      </w:pPr>
      <w:r w:rsidRPr="00ED1F6B">
        <w:rPr>
          <w:color w:val="auto"/>
          <w:shd w:val="clear" w:color="auto" w:fill="FFFFFF"/>
        </w:rPr>
        <w:t>W grudniu 1998 r., w wyniku restrukturyzacji i reformy powszechnych ubezpieczeń zdrowotnych, Górniczy Zespół Opieki Zdrowotnej został przekształcony w Wojewódzki Szpital Specjalistyczny nr 4 w Bytomiu. Wpisan</w:t>
      </w:r>
      <w:r w:rsidR="003854D9" w:rsidRPr="00ED1F6B">
        <w:rPr>
          <w:color w:val="auto"/>
          <w:shd w:val="clear" w:color="auto" w:fill="FFFFFF"/>
        </w:rPr>
        <w:t>y</w:t>
      </w:r>
      <w:r w:rsidRPr="00ED1F6B">
        <w:rPr>
          <w:color w:val="auto"/>
          <w:shd w:val="clear" w:color="auto" w:fill="FFFFFF"/>
        </w:rPr>
        <w:t xml:space="preserve"> </w:t>
      </w:r>
      <w:r w:rsidR="003854D9" w:rsidRPr="00ED1F6B">
        <w:rPr>
          <w:color w:val="auto"/>
          <w:shd w:val="clear" w:color="auto" w:fill="FFFFFF"/>
        </w:rPr>
        <w:t xml:space="preserve">jako samodzielna placówka </w:t>
      </w:r>
      <w:r w:rsidRPr="00ED1F6B">
        <w:rPr>
          <w:color w:val="auto"/>
          <w:shd w:val="clear" w:color="auto" w:fill="FFFFFF"/>
        </w:rPr>
        <w:t xml:space="preserve">do rejestru publicznych zakładów opieki </w:t>
      </w:r>
      <w:r w:rsidR="003854D9" w:rsidRPr="00ED1F6B">
        <w:rPr>
          <w:color w:val="auto"/>
          <w:shd w:val="clear" w:color="auto" w:fill="FFFFFF"/>
        </w:rPr>
        <w:t xml:space="preserve">zdrowotnej. </w:t>
      </w:r>
      <w:r w:rsidRPr="00ED1F6B">
        <w:rPr>
          <w:color w:val="auto"/>
          <w:shd w:val="clear" w:color="auto" w:fill="FFFFFF"/>
        </w:rPr>
        <w:t>Funkcję organu założycielskiego pełni Województwo Śląskie, a nadzór nad jego działalnością sprawuje Zarząd Województwa Śląskiego.</w:t>
      </w:r>
    </w:p>
    <w:p w:rsidR="0099155F" w:rsidRPr="00ED1F6B" w:rsidRDefault="0099155F" w:rsidP="00C57EA4">
      <w:pPr>
        <w:rPr>
          <w:color w:val="auto"/>
          <w:shd w:val="clear" w:color="auto" w:fill="FFFFFF"/>
        </w:rPr>
      </w:pPr>
      <w:r w:rsidRPr="00ED1F6B">
        <w:rPr>
          <w:color w:val="auto"/>
          <w:shd w:val="clear" w:color="auto" w:fill="FFFFFF"/>
        </w:rPr>
        <w:t>Obecnie w strukturze organizacyjnej szpitala istnieje 17 oddziałów specjalistycznych</w:t>
      </w:r>
      <w:r w:rsidR="003854D9" w:rsidRPr="00ED1F6B">
        <w:rPr>
          <w:color w:val="auto"/>
          <w:shd w:val="clear" w:color="auto" w:fill="FFFFFF"/>
        </w:rPr>
        <w:t xml:space="preserve">. Szpital liczy 650 łóżek. </w:t>
      </w:r>
    </w:p>
    <w:p w:rsidR="0099155F" w:rsidRPr="00ED1F6B" w:rsidRDefault="00F14AEB" w:rsidP="00D77ADB">
      <w:pPr>
        <w:rPr>
          <w:color w:val="auto"/>
        </w:rPr>
      </w:pPr>
      <w:r w:rsidRPr="00ED1F6B">
        <w:rPr>
          <w:color w:val="auto"/>
          <w:shd w:val="clear" w:color="auto" w:fill="FFFFFF"/>
        </w:rPr>
        <w:t xml:space="preserve">Brak jest informacji o remontach konstrukcji dachu szpitala po roku 1960. </w:t>
      </w:r>
    </w:p>
    <w:p w:rsidR="002215BE" w:rsidRPr="00ED1F6B" w:rsidRDefault="005C5B2C" w:rsidP="009C18DD">
      <w:pPr>
        <w:pStyle w:val="Nagwek2"/>
        <w:ind w:left="1134" w:hanging="283"/>
        <w:rPr>
          <w:color w:val="auto"/>
        </w:rPr>
      </w:pPr>
      <w:bookmarkStart w:id="18" w:name="_Toc8649308"/>
      <w:r w:rsidRPr="00ED1F6B">
        <w:rPr>
          <w:color w:val="auto"/>
        </w:rPr>
        <w:t>Opis ogólny</w:t>
      </w:r>
      <w:r w:rsidR="005207BA" w:rsidRPr="00ED1F6B">
        <w:rPr>
          <w:color w:val="auto"/>
        </w:rPr>
        <w:t xml:space="preserve"> </w:t>
      </w:r>
      <w:r w:rsidR="00ED79D2" w:rsidRPr="00ED1F6B">
        <w:rPr>
          <w:color w:val="auto"/>
        </w:rPr>
        <w:t>remontowanej strefy poddasza budynk</w:t>
      </w:r>
      <w:r w:rsidR="00ED074E">
        <w:rPr>
          <w:color w:val="auto"/>
        </w:rPr>
        <w:t>u</w:t>
      </w:r>
      <w:r w:rsidR="00ED79D2" w:rsidRPr="00ED1F6B">
        <w:rPr>
          <w:color w:val="auto"/>
        </w:rPr>
        <w:t xml:space="preserve"> A1</w:t>
      </w:r>
      <w:bookmarkEnd w:id="18"/>
    </w:p>
    <w:p w:rsidR="00C04648" w:rsidRDefault="009C18DD" w:rsidP="009C18DD">
      <w:pPr>
        <w:rPr>
          <w:color w:val="auto"/>
        </w:rPr>
      </w:pPr>
      <w:r w:rsidRPr="00ED1F6B">
        <w:rPr>
          <w:color w:val="auto"/>
        </w:rPr>
        <w:t>Budynek A-</w:t>
      </w:r>
      <w:r w:rsidR="00240283">
        <w:rPr>
          <w:color w:val="auto"/>
        </w:rPr>
        <w:t>1</w:t>
      </w:r>
      <w:r w:rsidRPr="00ED1F6B">
        <w:rPr>
          <w:color w:val="auto"/>
        </w:rPr>
        <w:t xml:space="preserve"> (wschodnie skrzydło szpitala) jest połączony z budynkiem A2 </w:t>
      </w:r>
      <w:r w:rsidR="006F5313" w:rsidRPr="00ED1F6B">
        <w:rPr>
          <w:color w:val="auto"/>
        </w:rPr>
        <w:t xml:space="preserve">(budynek główny) </w:t>
      </w:r>
      <w:r w:rsidRPr="00ED1F6B">
        <w:rPr>
          <w:color w:val="auto"/>
        </w:rPr>
        <w:t xml:space="preserve">oraz z budynkiem </w:t>
      </w:r>
      <w:r w:rsidR="00240283">
        <w:rPr>
          <w:color w:val="auto"/>
        </w:rPr>
        <w:t>C</w:t>
      </w:r>
      <w:r w:rsidRPr="00ED1F6B">
        <w:rPr>
          <w:color w:val="auto"/>
        </w:rPr>
        <w:t xml:space="preserve">1 (blok operacyjny </w:t>
      </w:r>
      <w:r w:rsidR="00240283">
        <w:rPr>
          <w:color w:val="auto"/>
        </w:rPr>
        <w:t>za</w:t>
      </w:r>
      <w:r w:rsidRPr="00ED1F6B">
        <w:rPr>
          <w:color w:val="auto"/>
        </w:rPr>
        <w:t xml:space="preserve">chodni). Od </w:t>
      </w:r>
      <w:r w:rsidR="00240283">
        <w:rPr>
          <w:color w:val="auto"/>
        </w:rPr>
        <w:t>ws</w:t>
      </w:r>
      <w:r w:rsidRPr="00ED1F6B">
        <w:rPr>
          <w:color w:val="auto"/>
        </w:rPr>
        <w:t>chodu przylega do niego budynek PS (poradnie specjalistyczne).</w:t>
      </w:r>
      <w:r w:rsidR="00BB09A2" w:rsidRPr="00ED1F6B">
        <w:rPr>
          <w:color w:val="auto"/>
        </w:rPr>
        <w:t xml:space="preserve"> </w:t>
      </w:r>
      <w:r w:rsidR="002215BE" w:rsidRPr="00ED1F6B">
        <w:rPr>
          <w:color w:val="auto"/>
        </w:rPr>
        <w:t xml:space="preserve">Dach </w:t>
      </w:r>
      <w:r w:rsidR="00C04648" w:rsidRPr="00ED1F6B">
        <w:rPr>
          <w:color w:val="auto"/>
        </w:rPr>
        <w:t>ponad 100-letniego budynku</w:t>
      </w:r>
      <w:r w:rsidR="002215BE" w:rsidRPr="00ED1F6B">
        <w:rPr>
          <w:color w:val="auto"/>
        </w:rPr>
        <w:t xml:space="preserve"> A</w:t>
      </w:r>
      <w:r w:rsidR="00240283">
        <w:rPr>
          <w:color w:val="auto"/>
        </w:rPr>
        <w:t>1</w:t>
      </w:r>
      <w:r w:rsidR="002215BE" w:rsidRPr="00ED1F6B">
        <w:rPr>
          <w:color w:val="auto"/>
        </w:rPr>
        <w:t xml:space="preserve"> mansardowy, dwukondygnacyjny</w:t>
      </w:r>
      <w:r w:rsidR="006B023E" w:rsidRPr="00ED1F6B">
        <w:rPr>
          <w:color w:val="auto"/>
        </w:rPr>
        <w:t>, kryty dachówką karpiówką</w:t>
      </w:r>
      <w:r w:rsidR="00331F58" w:rsidRPr="00ED1F6B">
        <w:rPr>
          <w:color w:val="auto"/>
        </w:rPr>
        <w:t>, charakterystyczny dla budownictwa Górnego Śląska</w:t>
      </w:r>
      <w:r w:rsidR="002215BE" w:rsidRPr="00ED1F6B">
        <w:rPr>
          <w:color w:val="auto"/>
        </w:rPr>
        <w:t xml:space="preserve">. Nachylenie dolnej połaci - </w:t>
      </w:r>
      <w:r w:rsidR="00240283">
        <w:rPr>
          <w:color w:val="auto"/>
        </w:rPr>
        <w:t>7</w:t>
      </w:r>
      <w:r w:rsidR="002215BE" w:rsidRPr="00ED1F6B">
        <w:rPr>
          <w:color w:val="auto"/>
        </w:rPr>
        <w:t xml:space="preserve">0º, zaś górnej - </w:t>
      </w:r>
      <w:r w:rsidR="00240283">
        <w:rPr>
          <w:color w:val="auto"/>
        </w:rPr>
        <w:t>45</w:t>
      </w:r>
      <w:r w:rsidR="002215BE" w:rsidRPr="00ED1F6B">
        <w:rPr>
          <w:color w:val="auto"/>
        </w:rPr>
        <w:t>º. </w:t>
      </w:r>
    </w:p>
    <w:p w:rsidR="00240283" w:rsidRDefault="00240283" w:rsidP="00C04648">
      <w:pPr>
        <w:rPr>
          <w:color w:val="auto"/>
        </w:rPr>
      </w:pPr>
    </w:p>
    <w:p w:rsidR="00C04648" w:rsidRPr="00ED1F6B" w:rsidRDefault="00C04648" w:rsidP="00C04648">
      <w:pPr>
        <w:rPr>
          <w:color w:val="auto"/>
        </w:rPr>
      </w:pPr>
      <w:r w:rsidRPr="00ED1F6B">
        <w:rPr>
          <w:color w:val="auto"/>
        </w:rPr>
        <w:t>Wyższa część poddasza budynku A-</w:t>
      </w:r>
      <w:r w:rsidR="006900E8">
        <w:rPr>
          <w:color w:val="auto"/>
        </w:rPr>
        <w:t>1</w:t>
      </w:r>
      <w:r w:rsidRPr="00ED1F6B">
        <w:rPr>
          <w:color w:val="auto"/>
        </w:rPr>
        <w:t xml:space="preserve"> obejmująca strych stanowi kondygnację nieużytkową. Kondygnacja w mansardzie, poniżej strychu stanowi</w:t>
      </w:r>
      <w:r w:rsidR="006900E8">
        <w:rPr>
          <w:color w:val="auto"/>
        </w:rPr>
        <w:t>ła</w:t>
      </w:r>
      <w:r w:rsidRPr="00ED1F6B">
        <w:rPr>
          <w:color w:val="auto"/>
        </w:rPr>
        <w:t xml:space="preserve"> ostatnią kondygnację użytkową w której </w:t>
      </w:r>
      <w:r w:rsidR="00CD6BF8" w:rsidRPr="00ED1F6B">
        <w:rPr>
          <w:color w:val="auto"/>
        </w:rPr>
        <w:t>mieści</w:t>
      </w:r>
      <w:r w:rsidR="006900E8">
        <w:rPr>
          <w:color w:val="auto"/>
        </w:rPr>
        <w:t>ł się o</w:t>
      </w:r>
      <w:r w:rsidR="00CD6BF8" w:rsidRPr="00ED1F6B">
        <w:rPr>
          <w:color w:val="auto"/>
        </w:rPr>
        <w:t>ddział szpitala.</w:t>
      </w:r>
    </w:p>
    <w:p w:rsidR="00C3473F" w:rsidRPr="00ED1F6B" w:rsidRDefault="00EA031F" w:rsidP="00AE206D">
      <w:pPr>
        <w:pStyle w:val="Nagwek2"/>
        <w:rPr>
          <w:color w:val="auto"/>
        </w:rPr>
      </w:pPr>
      <w:bookmarkStart w:id="19" w:name="_Toc8649309"/>
      <w:r>
        <w:rPr>
          <w:color w:val="auto"/>
        </w:rPr>
        <w:t>F</w:t>
      </w:r>
      <w:r w:rsidR="00F83329" w:rsidRPr="00ED1F6B">
        <w:rPr>
          <w:color w:val="auto"/>
        </w:rPr>
        <w:t xml:space="preserve">unkcja </w:t>
      </w:r>
      <w:r w:rsidR="00356C0B" w:rsidRPr="00ED1F6B">
        <w:rPr>
          <w:color w:val="auto"/>
        </w:rPr>
        <w:t xml:space="preserve">remontowanej części </w:t>
      </w:r>
      <w:r w:rsidR="00F83329" w:rsidRPr="00ED1F6B">
        <w:rPr>
          <w:color w:val="auto"/>
        </w:rPr>
        <w:t>obiektu</w:t>
      </w:r>
      <w:bookmarkEnd w:id="19"/>
    </w:p>
    <w:p w:rsidR="00C3473F" w:rsidRPr="00ED1F6B" w:rsidRDefault="006900E8" w:rsidP="001B3C98">
      <w:pPr>
        <w:rPr>
          <w:color w:val="auto"/>
        </w:rPr>
      </w:pPr>
      <w:r>
        <w:rPr>
          <w:color w:val="auto"/>
        </w:rPr>
        <w:t xml:space="preserve">Remont </w:t>
      </w:r>
      <w:r w:rsidR="0067771A" w:rsidRPr="00ED1F6B">
        <w:rPr>
          <w:color w:val="auto"/>
        </w:rPr>
        <w:t xml:space="preserve">poddasza </w:t>
      </w:r>
      <w:r>
        <w:rPr>
          <w:color w:val="auto"/>
        </w:rPr>
        <w:t>stanowi zabezpieczenie obiektu przed degradacją i zniszczeniami powodowanymi przede wszystkim przez wody opadowe. Funkcja tej części szpitala zostanie ustalona w ramach kolejnych etapów prac remontowo-budowlanych</w:t>
      </w:r>
      <w:r w:rsidR="00F95498" w:rsidRPr="00ED1F6B">
        <w:rPr>
          <w:color w:val="auto"/>
        </w:rPr>
        <w:t>.</w:t>
      </w:r>
      <w:r w:rsidR="00956D21" w:rsidRPr="00ED1F6B">
        <w:rPr>
          <w:color w:val="auto"/>
        </w:rPr>
        <w:t xml:space="preserve"> </w:t>
      </w:r>
    </w:p>
    <w:p w:rsidR="00145358" w:rsidRPr="00ED1F6B" w:rsidRDefault="00503FB9" w:rsidP="001B3C98">
      <w:pPr>
        <w:pStyle w:val="Nagwek1"/>
        <w:rPr>
          <w:color w:val="auto"/>
        </w:rPr>
      </w:pPr>
      <w:bookmarkStart w:id="20" w:name="_Toc8649310"/>
      <w:r w:rsidRPr="00ED1F6B">
        <w:rPr>
          <w:color w:val="auto"/>
        </w:rPr>
        <w:t xml:space="preserve">ZAKRES I </w:t>
      </w:r>
      <w:r w:rsidR="006753A3" w:rsidRPr="00ED1F6B">
        <w:rPr>
          <w:color w:val="auto"/>
        </w:rPr>
        <w:t>OPIS SPOSOBU PROWADZENIA ROBÓT</w:t>
      </w:r>
      <w:bookmarkEnd w:id="20"/>
    </w:p>
    <w:p w:rsidR="00145358" w:rsidRPr="0028031A" w:rsidRDefault="008D7EFA" w:rsidP="003A2B56">
      <w:pPr>
        <w:pStyle w:val="Nagwek2"/>
        <w:numPr>
          <w:ilvl w:val="1"/>
          <w:numId w:val="21"/>
        </w:numPr>
        <w:rPr>
          <w:color w:val="auto"/>
        </w:rPr>
      </w:pPr>
      <w:bookmarkStart w:id="21" w:name="_Toc8649311"/>
      <w:r>
        <w:rPr>
          <w:color w:val="auto"/>
        </w:rPr>
        <w:t>R</w:t>
      </w:r>
      <w:r w:rsidR="008C1A8C" w:rsidRPr="0028031A">
        <w:rPr>
          <w:color w:val="auto"/>
        </w:rPr>
        <w:t>ob</w:t>
      </w:r>
      <w:r>
        <w:rPr>
          <w:color w:val="auto"/>
        </w:rPr>
        <w:t>oty</w:t>
      </w:r>
      <w:r w:rsidR="008C1A8C" w:rsidRPr="0028031A">
        <w:rPr>
          <w:color w:val="auto"/>
        </w:rPr>
        <w:t xml:space="preserve"> remontow</w:t>
      </w:r>
      <w:r>
        <w:rPr>
          <w:color w:val="auto"/>
        </w:rPr>
        <w:t>e</w:t>
      </w:r>
      <w:bookmarkEnd w:id="21"/>
      <w:r w:rsidR="00956D21" w:rsidRPr="0028031A">
        <w:rPr>
          <w:color w:val="auto"/>
        </w:rPr>
        <w:t xml:space="preserve"> </w:t>
      </w:r>
    </w:p>
    <w:p w:rsidR="007B7DF9" w:rsidRPr="00AB1AE1" w:rsidRDefault="00021D92" w:rsidP="00633C2A">
      <w:pPr>
        <w:pStyle w:val="Akapitzlist"/>
        <w:numPr>
          <w:ilvl w:val="0"/>
          <w:numId w:val="13"/>
        </w:numPr>
        <w:rPr>
          <w:color w:val="auto"/>
        </w:rPr>
      </w:pPr>
      <w:r w:rsidRPr="00AB1AE1">
        <w:rPr>
          <w:color w:val="auto"/>
        </w:rPr>
        <w:t>Naprawa</w:t>
      </w:r>
      <w:r w:rsidR="007B7DF9" w:rsidRPr="00AB1AE1">
        <w:rPr>
          <w:color w:val="auto"/>
        </w:rPr>
        <w:t xml:space="preserve"> </w:t>
      </w:r>
      <w:r w:rsidR="00415418" w:rsidRPr="00AB1AE1">
        <w:rPr>
          <w:color w:val="auto"/>
        </w:rPr>
        <w:t xml:space="preserve">i </w:t>
      </w:r>
      <w:r w:rsidR="0094434E">
        <w:rPr>
          <w:color w:val="auto"/>
        </w:rPr>
        <w:t>konserwacja</w:t>
      </w:r>
      <w:r w:rsidR="00415418" w:rsidRPr="00AB1AE1">
        <w:rPr>
          <w:color w:val="auto"/>
        </w:rPr>
        <w:t xml:space="preserve"> </w:t>
      </w:r>
      <w:r w:rsidR="007B7DF9" w:rsidRPr="00AB1AE1">
        <w:rPr>
          <w:color w:val="auto"/>
        </w:rPr>
        <w:t xml:space="preserve">więźby dachowej </w:t>
      </w:r>
    </w:p>
    <w:p w:rsidR="007B7DF9" w:rsidRPr="00ED1F6B" w:rsidRDefault="0088606D" w:rsidP="00633C2A">
      <w:pPr>
        <w:pStyle w:val="Akapitzlist"/>
        <w:numPr>
          <w:ilvl w:val="0"/>
          <w:numId w:val="13"/>
        </w:numPr>
        <w:rPr>
          <w:color w:val="auto"/>
        </w:rPr>
      </w:pPr>
      <w:r>
        <w:rPr>
          <w:color w:val="auto"/>
        </w:rPr>
        <w:t>Remont</w:t>
      </w:r>
      <w:r w:rsidR="00BC70F7" w:rsidRPr="00ED1F6B">
        <w:rPr>
          <w:color w:val="auto"/>
        </w:rPr>
        <w:t xml:space="preserve"> </w:t>
      </w:r>
      <w:r w:rsidR="007B7DF9" w:rsidRPr="00ED1F6B">
        <w:rPr>
          <w:color w:val="auto"/>
        </w:rPr>
        <w:t xml:space="preserve"> </w:t>
      </w:r>
      <w:r w:rsidR="00BC70F7" w:rsidRPr="00ED1F6B">
        <w:rPr>
          <w:color w:val="auto"/>
        </w:rPr>
        <w:t xml:space="preserve">pokrycia dachu </w:t>
      </w:r>
      <w:r>
        <w:rPr>
          <w:color w:val="auto"/>
        </w:rPr>
        <w:t xml:space="preserve">z </w:t>
      </w:r>
      <w:r w:rsidR="00F60656">
        <w:rPr>
          <w:color w:val="auto"/>
        </w:rPr>
        <w:t xml:space="preserve">wymianą wyłazów, okien dachowych i </w:t>
      </w:r>
      <w:r>
        <w:rPr>
          <w:color w:val="auto"/>
        </w:rPr>
        <w:t>element</w:t>
      </w:r>
      <w:r w:rsidR="00F60656">
        <w:rPr>
          <w:color w:val="auto"/>
        </w:rPr>
        <w:t>ów</w:t>
      </w:r>
      <w:r>
        <w:rPr>
          <w:color w:val="auto"/>
        </w:rPr>
        <w:t xml:space="preserve"> odwodnienia</w:t>
      </w:r>
    </w:p>
    <w:p w:rsidR="00BC70F7" w:rsidRPr="00ED1F6B" w:rsidRDefault="00BC70F7" w:rsidP="00633C2A">
      <w:pPr>
        <w:pStyle w:val="Akapitzlist"/>
        <w:numPr>
          <w:ilvl w:val="1"/>
          <w:numId w:val="13"/>
        </w:numPr>
        <w:rPr>
          <w:color w:val="auto"/>
        </w:rPr>
      </w:pPr>
      <w:r w:rsidRPr="00ED1F6B">
        <w:rPr>
          <w:color w:val="auto"/>
        </w:rPr>
        <w:t>Wymiana łat</w:t>
      </w:r>
      <w:r w:rsidR="00862C88" w:rsidRPr="00862C88">
        <w:rPr>
          <w:color w:val="auto"/>
        </w:rPr>
        <w:t xml:space="preserve"> </w:t>
      </w:r>
      <w:r w:rsidR="00862C88">
        <w:rPr>
          <w:color w:val="auto"/>
        </w:rPr>
        <w:t>i montaż kontrłat</w:t>
      </w:r>
    </w:p>
    <w:p w:rsidR="00BC70F7" w:rsidRPr="00ED1F6B" w:rsidRDefault="00BC70F7" w:rsidP="00633C2A">
      <w:pPr>
        <w:pStyle w:val="Akapitzlist"/>
        <w:numPr>
          <w:ilvl w:val="1"/>
          <w:numId w:val="13"/>
        </w:numPr>
        <w:rPr>
          <w:color w:val="auto"/>
        </w:rPr>
      </w:pPr>
      <w:r w:rsidRPr="00ED1F6B">
        <w:rPr>
          <w:color w:val="auto"/>
        </w:rPr>
        <w:t>Wykonanie izolacji z paro-przepuszczalnej folii PCV ułożonej na krokwiach</w:t>
      </w:r>
    </w:p>
    <w:p w:rsidR="00BC70F7" w:rsidRDefault="00BC70F7" w:rsidP="00633C2A">
      <w:pPr>
        <w:pStyle w:val="Akapitzlist"/>
        <w:numPr>
          <w:ilvl w:val="1"/>
          <w:numId w:val="13"/>
        </w:numPr>
        <w:rPr>
          <w:color w:val="auto"/>
        </w:rPr>
      </w:pPr>
      <w:r w:rsidRPr="00ED1F6B">
        <w:rPr>
          <w:color w:val="auto"/>
        </w:rPr>
        <w:t>Wymiana pokrycia z dachówki karpiówki – ułożenie w koronkę</w:t>
      </w:r>
    </w:p>
    <w:p w:rsidR="00F60656" w:rsidRDefault="00F60656" w:rsidP="00633C2A">
      <w:pPr>
        <w:pStyle w:val="Akapitzlist"/>
        <w:numPr>
          <w:ilvl w:val="1"/>
          <w:numId w:val="13"/>
        </w:numPr>
        <w:rPr>
          <w:color w:val="auto"/>
        </w:rPr>
      </w:pPr>
      <w:r>
        <w:rPr>
          <w:color w:val="auto"/>
        </w:rPr>
        <w:t xml:space="preserve">Wymiana wyłazów dachowych i stolarki w </w:t>
      </w:r>
      <w:r w:rsidRPr="00ED1F6B">
        <w:rPr>
          <w:color w:val="auto"/>
        </w:rPr>
        <w:t>„bawolich oczkach”</w:t>
      </w:r>
    </w:p>
    <w:p w:rsidR="00C93E2D" w:rsidRDefault="00C93E2D" w:rsidP="00633C2A">
      <w:pPr>
        <w:pStyle w:val="Akapitzlist"/>
        <w:numPr>
          <w:ilvl w:val="1"/>
          <w:numId w:val="13"/>
        </w:numPr>
        <w:rPr>
          <w:color w:val="auto"/>
        </w:rPr>
      </w:pPr>
      <w:r>
        <w:rPr>
          <w:color w:val="auto"/>
        </w:rPr>
        <w:t xml:space="preserve">Wymiana płotków śniegowych, ław i stopni kominiarskich </w:t>
      </w:r>
    </w:p>
    <w:p w:rsidR="0088606D" w:rsidRDefault="0088606D" w:rsidP="00F60656">
      <w:pPr>
        <w:pStyle w:val="Akapitzlist"/>
        <w:numPr>
          <w:ilvl w:val="1"/>
          <w:numId w:val="13"/>
        </w:numPr>
        <w:rPr>
          <w:color w:val="auto"/>
        </w:rPr>
      </w:pPr>
      <w:r>
        <w:rPr>
          <w:color w:val="auto"/>
        </w:rPr>
        <w:t>Wymiana rynien i rur spustowych</w:t>
      </w:r>
    </w:p>
    <w:p w:rsidR="00E52B3F" w:rsidRPr="00F60656" w:rsidRDefault="00E52B3F" w:rsidP="00F60656">
      <w:pPr>
        <w:pStyle w:val="Akapitzlist"/>
        <w:numPr>
          <w:ilvl w:val="1"/>
          <w:numId w:val="13"/>
        </w:numPr>
        <w:rPr>
          <w:color w:val="auto"/>
        </w:rPr>
      </w:pPr>
      <w:r>
        <w:rPr>
          <w:color w:val="auto"/>
        </w:rPr>
        <w:t>Wymiana obróbek blacharskich</w:t>
      </w:r>
    </w:p>
    <w:p w:rsidR="00C93E2D" w:rsidRDefault="00C93E2D" w:rsidP="00633C2A">
      <w:pPr>
        <w:pStyle w:val="Akapitzlist"/>
        <w:numPr>
          <w:ilvl w:val="0"/>
          <w:numId w:val="13"/>
        </w:numPr>
        <w:rPr>
          <w:color w:val="auto"/>
        </w:rPr>
      </w:pPr>
      <w:r>
        <w:rPr>
          <w:color w:val="auto"/>
        </w:rPr>
        <w:t>Remont (przemurowanie) kominów</w:t>
      </w:r>
      <w:r w:rsidR="0088606D">
        <w:rPr>
          <w:color w:val="auto"/>
        </w:rPr>
        <w:t xml:space="preserve"> ceglanych</w:t>
      </w:r>
    </w:p>
    <w:p w:rsidR="0088606D" w:rsidRPr="00ED1F6B" w:rsidRDefault="0088606D" w:rsidP="0088606D">
      <w:pPr>
        <w:pStyle w:val="Akapitzlist"/>
        <w:numPr>
          <w:ilvl w:val="0"/>
          <w:numId w:val="13"/>
        </w:numPr>
        <w:rPr>
          <w:color w:val="auto"/>
        </w:rPr>
      </w:pPr>
      <w:r w:rsidRPr="00ED1F6B">
        <w:rPr>
          <w:color w:val="auto"/>
        </w:rPr>
        <w:t>Wymiana instalacji odgromowej.</w:t>
      </w:r>
    </w:p>
    <w:p w:rsidR="0088606D" w:rsidRDefault="0088606D" w:rsidP="0088606D">
      <w:pPr>
        <w:pStyle w:val="Akapitzlist"/>
        <w:numPr>
          <w:ilvl w:val="1"/>
          <w:numId w:val="13"/>
        </w:numPr>
        <w:rPr>
          <w:color w:val="auto"/>
        </w:rPr>
      </w:pPr>
      <w:r>
        <w:rPr>
          <w:color w:val="auto"/>
        </w:rPr>
        <w:t>Wymiana zwodów poziomych i pionowych</w:t>
      </w:r>
    </w:p>
    <w:p w:rsidR="0088606D" w:rsidRDefault="0088606D" w:rsidP="0088606D">
      <w:pPr>
        <w:pStyle w:val="Akapitzlist"/>
        <w:numPr>
          <w:ilvl w:val="1"/>
          <w:numId w:val="13"/>
        </w:numPr>
        <w:rPr>
          <w:color w:val="auto"/>
        </w:rPr>
      </w:pPr>
      <w:r>
        <w:rPr>
          <w:color w:val="auto"/>
        </w:rPr>
        <w:t>Wymiana złączy kontrolnych</w:t>
      </w:r>
    </w:p>
    <w:p w:rsidR="0088606D" w:rsidRDefault="0088606D" w:rsidP="0088606D">
      <w:pPr>
        <w:pStyle w:val="Akapitzlist"/>
        <w:numPr>
          <w:ilvl w:val="0"/>
          <w:numId w:val="13"/>
        </w:numPr>
        <w:rPr>
          <w:color w:val="auto"/>
        </w:rPr>
      </w:pPr>
      <w:r>
        <w:rPr>
          <w:color w:val="auto"/>
        </w:rPr>
        <w:t>Remont</w:t>
      </w:r>
      <w:r w:rsidRPr="00AB1AE1">
        <w:rPr>
          <w:color w:val="auto"/>
        </w:rPr>
        <w:t xml:space="preserve"> stropu drewnianego nad IV kondygnacją</w:t>
      </w:r>
    </w:p>
    <w:p w:rsidR="0088606D" w:rsidRDefault="0088606D" w:rsidP="0088606D">
      <w:pPr>
        <w:pStyle w:val="Akapitzlist"/>
        <w:numPr>
          <w:ilvl w:val="1"/>
          <w:numId w:val="13"/>
        </w:numPr>
        <w:rPr>
          <w:color w:val="auto"/>
        </w:rPr>
      </w:pPr>
      <w:r>
        <w:rPr>
          <w:color w:val="auto"/>
        </w:rPr>
        <w:t>Naprawa zniszczonych belek stropowych</w:t>
      </w:r>
    </w:p>
    <w:p w:rsidR="0088606D" w:rsidRDefault="0088606D" w:rsidP="0088606D">
      <w:pPr>
        <w:pStyle w:val="Akapitzlist"/>
        <w:numPr>
          <w:ilvl w:val="1"/>
          <w:numId w:val="13"/>
        </w:numPr>
        <w:rPr>
          <w:color w:val="auto"/>
        </w:rPr>
      </w:pPr>
      <w:r>
        <w:rPr>
          <w:color w:val="auto"/>
        </w:rPr>
        <w:t>Wymiana poszycia stropu od dołu</w:t>
      </w:r>
    </w:p>
    <w:p w:rsidR="0088606D" w:rsidRDefault="0088606D" w:rsidP="0088606D">
      <w:pPr>
        <w:pStyle w:val="Akapitzlist"/>
        <w:numPr>
          <w:ilvl w:val="1"/>
          <w:numId w:val="13"/>
        </w:numPr>
        <w:rPr>
          <w:color w:val="auto"/>
        </w:rPr>
      </w:pPr>
      <w:r>
        <w:rPr>
          <w:color w:val="auto"/>
        </w:rPr>
        <w:t xml:space="preserve">Wymiana podłogi drewnianej na stropie w strefie strychu nieużytkowego </w:t>
      </w:r>
    </w:p>
    <w:p w:rsidR="00710299" w:rsidRDefault="00710299" w:rsidP="00710299">
      <w:pPr>
        <w:pStyle w:val="Akapitzlist"/>
        <w:numPr>
          <w:ilvl w:val="0"/>
          <w:numId w:val="13"/>
        </w:numPr>
        <w:rPr>
          <w:color w:val="auto"/>
        </w:rPr>
      </w:pPr>
      <w:r>
        <w:rPr>
          <w:color w:val="auto"/>
        </w:rPr>
        <w:t>Remont</w:t>
      </w:r>
      <w:r w:rsidRPr="00AB1AE1">
        <w:rPr>
          <w:color w:val="auto"/>
        </w:rPr>
        <w:t xml:space="preserve"> </w:t>
      </w:r>
      <w:r>
        <w:rPr>
          <w:color w:val="auto"/>
        </w:rPr>
        <w:t>balkonów</w:t>
      </w:r>
    </w:p>
    <w:p w:rsidR="00710299" w:rsidRPr="00710299" w:rsidRDefault="00710299" w:rsidP="00710299">
      <w:pPr>
        <w:pStyle w:val="Akapitzlist"/>
        <w:numPr>
          <w:ilvl w:val="1"/>
          <w:numId w:val="13"/>
        </w:numPr>
        <w:rPr>
          <w:color w:val="auto"/>
        </w:rPr>
      </w:pPr>
      <w:r>
        <w:rPr>
          <w:color w:val="auto"/>
        </w:rPr>
        <w:t xml:space="preserve">Remont posadzki balkonów </w:t>
      </w:r>
    </w:p>
    <w:p w:rsidR="00895E53" w:rsidRPr="0088606D" w:rsidRDefault="008D7EFA" w:rsidP="0088606D">
      <w:pPr>
        <w:pStyle w:val="Nagwek2"/>
        <w:rPr>
          <w:b w:val="0"/>
          <w:color w:val="auto"/>
        </w:rPr>
      </w:pPr>
      <w:bookmarkStart w:id="22" w:name="_Toc8649312"/>
      <w:r>
        <w:rPr>
          <w:color w:val="auto"/>
        </w:rPr>
        <w:t>D</w:t>
      </w:r>
      <w:r w:rsidR="00895E53">
        <w:rPr>
          <w:color w:val="auto"/>
        </w:rPr>
        <w:t>ocieplenie poddasza</w:t>
      </w:r>
      <w:bookmarkEnd w:id="22"/>
    </w:p>
    <w:p w:rsidR="00895E53" w:rsidRPr="00895E53" w:rsidRDefault="00895E53" w:rsidP="003A2B56">
      <w:pPr>
        <w:pStyle w:val="Akapitzlist"/>
        <w:numPr>
          <w:ilvl w:val="0"/>
          <w:numId w:val="19"/>
        </w:numPr>
        <w:rPr>
          <w:color w:val="auto"/>
        </w:rPr>
      </w:pPr>
      <w:r>
        <w:t>docieplenie połaci dachu</w:t>
      </w:r>
      <w:r w:rsidR="00F60656">
        <w:t xml:space="preserve"> i ścianek kolankowych</w:t>
      </w:r>
    </w:p>
    <w:p w:rsidR="00895E53" w:rsidRPr="003F5DB0" w:rsidRDefault="00895E53" w:rsidP="003A2B56">
      <w:pPr>
        <w:pStyle w:val="Akapitzlist"/>
        <w:numPr>
          <w:ilvl w:val="0"/>
          <w:numId w:val="19"/>
        </w:numPr>
        <w:rPr>
          <w:color w:val="auto"/>
        </w:rPr>
      </w:pPr>
      <w:r>
        <w:lastRenderedPageBreak/>
        <w:t>docieplenie stropu nad najwyższą kondygna</w:t>
      </w:r>
      <w:r w:rsidR="0088572D">
        <w:t>cją użytkową</w:t>
      </w:r>
    </w:p>
    <w:p w:rsidR="003F5DB0" w:rsidRPr="003F5DB0" w:rsidRDefault="003F5DB0" w:rsidP="003F5DB0">
      <w:pPr>
        <w:rPr>
          <w:color w:val="auto"/>
        </w:rPr>
      </w:pPr>
      <w:r w:rsidRPr="003F5DB0">
        <w:rPr>
          <w:color w:val="auto"/>
        </w:rPr>
        <w:t>Docieplenie obejmuje mniej niż 25% powierzchni przegród zewnętrznych budynku.</w:t>
      </w:r>
    </w:p>
    <w:p w:rsidR="00471E7F" w:rsidRDefault="00705DC0" w:rsidP="0028031A">
      <w:pPr>
        <w:pStyle w:val="Nagwek2"/>
      </w:pPr>
      <w:bookmarkStart w:id="23" w:name="_Toc8649313"/>
      <w:r w:rsidRPr="00ED1F6B">
        <w:t xml:space="preserve">Ocena </w:t>
      </w:r>
      <w:r w:rsidR="00956D21" w:rsidRPr="00ED1F6B">
        <w:t>s</w:t>
      </w:r>
      <w:r w:rsidR="006753A3" w:rsidRPr="00ED1F6B">
        <w:t>tan</w:t>
      </w:r>
      <w:r w:rsidR="00956D21" w:rsidRPr="00ED1F6B">
        <w:t>u</w:t>
      </w:r>
      <w:r w:rsidR="006753A3" w:rsidRPr="00ED1F6B">
        <w:t xml:space="preserve"> </w:t>
      </w:r>
      <w:r w:rsidR="00F83329" w:rsidRPr="00ED1F6B">
        <w:t>technicznego</w:t>
      </w:r>
      <w:r w:rsidR="00956D21" w:rsidRPr="00ED1F6B">
        <w:t xml:space="preserve"> </w:t>
      </w:r>
      <w:r w:rsidR="004A7106" w:rsidRPr="00ED1F6B">
        <w:t xml:space="preserve">elementów </w:t>
      </w:r>
      <w:r w:rsidR="00F83329" w:rsidRPr="00ED1F6B">
        <w:t>budynku</w:t>
      </w:r>
      <w:bookmarkEnd w:id="23"/>
    </w:p>
    <w:p w:rsidR="00B17002" w:rsidRPr="00B17002" w:rsidRDefault="00B17002" w:rsidP="00B17002">
      <w:pPr>
        <w:pStyle w:val="Nagwek2"/>
        <w:numPr>
          <w:ilvl w:val="2"/>
          <w:numId w:val="4"/>
        </w:numPr>
        <w:rPr>
          <w:color w:val="auto"/>
        </w:rPr>
      </w:pPr>
      <w:bookmarkStart w:id="24" w:name="_Toc8649314"/>
      <w:r w:rsidRPr="00ED1F6B">
        <w:rPr>
          <w:color w:val="auto"/>
        </w:rPr>
        <w:t>Ocena stanu technicznego elementów konstrukcji</w:t>
      </w:r>
      <w:bookmarkEnd w:id="24"/>
    </w:p>
    <w:p w:rsidR="0094434E" w:rsidRPr="00900E22" w:rsidRDefault="0094434E" w:rsidP="0094434E">
      <w:bookmarkStart w:id="25" w:name="_Toc527644035"/>
      <w:r w:rsidRPr="00F006D2">
        <w:t>Odkrywek fundamentów nie wykonano</w:t>
      </w:r>
      <w:r>
        <w:t>. Stan posadowienia budynku oceniono metodą pośrednią, poprzez obserwację zachowania się budynku po ponad 100-letniej eksploatacji. Ponieważ nie stwierdzono objawów nadmiernych bądź nierównomiernych osiadań, jak ukośne zarysowania ścian lub wypieranie posadzek w piwnicach, stan posadowienia budynku ocenia się jako dostateczny. W projekcie nie planuje się zmiany obciążeń na fundamenty, zatem istniejące fundamenty nie wymagają wzmocnienia.</w:t>
      </w:r>
    </w:p>
    <w:p w:rsidR="0094434E" w:rsidRPr="00900E22" w:rsidRDefault="0094434E" w:rsidP="0094434E">
      <w:pPr>
        <w:pStyle w:val="Nagwek3"/>
      </w:pPr>
      <w:bookmarkStart w:id="26" w:name="_Toc1499699"/>
      <w:bookmarkStart w:id="27" w:name="_Toc8649315"/>
      <w:r w:rsidRPr="00900E22">
        <w:t xml:space="preserve">Ściany nośne </w:t>
      </w:r>
      <w:bookmarkEnd w:id="26"/>
      <w:r>
        <w:t>budynku</w:t>
      </w:r>
      <w:bookmarkEnd w:id="27"/>
      <w:r w:rsidRPr="00900E22">
        <w:t xml:space="preserve"> </w:t>
      </w:r>
    </w:p>
    <w:p w:rsidR="0094434E" w:rsidRPr="00900E22" w:rsidRDefault="0094434E" w:rsidP="0094434E">
      <w:pPr>
        <w:rPr>
          <w:color w:val="auto"/>
        </w:rPr>
      </w:pPr>
      <w:r w:rsidRPr="00900E22">
        <w:rPr>
          <w:color w:val="auto"/>
        </w:rPr>
        <w:t xml:space="preserve">Ściany nośne budynku </w:t>
      </w:r>
      <w:r>
        <w:rPr>
          <w:color w:val="auto"/>
        </w:rPr>
        <w:t>nie posiadają</w:t>
      </w:r>
      <w:r w:rsidRPr="00900E22">
        <w:rPr>
          <w:color w:val="auto"/>
        </w:rPr>
        <w:t xml:space="preserve"> uszkodzeń</w:t>
      </w:r>
      <w:r>
        <w:rPr>
          <w:color w:val="auto"/>
        </w:rPr>
        <w:t xml:space="preserve"> o charakterze konstrukcyjnym, wykazują</w:t>
      </w:r>
      <w:r w:rsidRPr="00900E22">
        <w:rPr>
          <w:color w:val="auto"/>
        </w:rPr>
        <w:t xml:space="preserve"> nieznaczn</w:t>
      </w:r>
      <w:r>
        <w:rPr>
          <w:color w:val="auto"/>
        </w:rPr>
        <w:t>e</w:t>
      </w:r>
      <w:r w:rsidRPr="00900E22">
        <w:rPr>
          <w:color w:val="auto"/>
        </w:rPr>
        <w:t xml:space="preserve"> zarysowania odpowiedni</w:t>
      </w:r>
      <w:r>
        <w:rPr>
          <w:color w:val="auto"/>
        </w:rPr>
        <w:t>e</w:t>
      </w:r>
      <w:r w:rsidRPr="00900E22">
        <w:rPr>
          <w:color w:val="auto"/>
        </w:rPr>
        <w:t xml:space="preserve"> do wieku budynku, nie mając</w:t>
      </w:r>
      <w:r>
        <w:rPr>
          <w:color w:val="auto"/>
        </w:rPr>
        <w:t>e</w:t>
      </w:r>
      <w:r w:rsidRPr="00900E22">
        <w:rPr>
          <w:color w:val="auto"/>
        </w:rPr>
        <w:t xml:space="preserve"> istotnego wpływu na nośność. Ściany </w:t>
      </w:r>
      <w:r>
        <w:rPr>
          <w:color w:val="auto"/>
        </w:rPr>
        <w:t xml:space="preserve">najwyższej kondygnacji posiadają </w:t>
      </w:r>
      <w:r w:rsidRPr="00900E22">
        <w:rPr>
          <w:color w:val="auto"/>
        </w:rPr>
        <w:t xml:space="preserve">widoczne </w:t>
      </w:r>
      <w:r>
        <w:rPr>
          <w:color w:val="auto"/>
        </w:rPr>
        <w:t>lokalne</w:t>
      </w:r>
      <w:r w:rsidRPr="00900E22">
        <w:rPr>
          <w:color w:val="auto"/>
        </w:rPr>
        <w:t xml:space="preserve"> zawilgocenia oraz wysolenia, spowodowane przeciekami wody przez nieszczelne pokrycie dachowe.</w:t>
      </w:r>
    </w:p>
    <w:p w:rsidR="0094434E" w:rsidRDefault="0094434E" w:rsidP="0094434E">
      <w:pPr>
        <w:pStyle w:val="Nagwek3"/>
      </w:pPr>
      <w:bookmarkStart w:id="28" w:name="_Toc1499700"/>
      <w:bookmarkStart w:id="29" w:name="_Toc8649316"/>
      <w:r w:rsidRPr="00900E22">
        <w:t>Klatki schodowe</w:t>
      </w:r>
      <w:bookmarkEnd w:id="28"/>
      <w:bookmarkEnd w:id="29"/>
      <w:r w:rsidRPr="00900E22">
        <w:t xml:space="preserve"> </w:t>
      </w:r>
    </w:p>
    <w:p w:rsidR="0094434E" w:rsidRPr="00900E22" w:rsidRDefault="0094434E" w:rsidP="0094434E">
      <w:pPr>
        <w:spacing w:after="0"/>
        <w:rPr>
          <w:color w:val="auto"/>
        </w:rPr>
      </w:pPr>
      <w:r>
        <w:t xml:space="preserve">Konstrukcja klatek schodowych: biegów, podestów i spoczników jest żelbetowa monolityczna, bez widocznych zarysowań i ugięć, w stanie zadowalającym. </w:t>
      </w:r>
      <w:r w:rsidRPr="00900E22">
        <w:rPr>
          <w:color w:val="auto"/>
        </w:rPr>
        <w:t>Strop</w:t>
      </w:r>
      <w:r>
        <w:rPr>
          <w:color w:val="auto"/>
        </w:rPr>
        <w:t>y</w:t>
      </w:r>
      <w:r w:rsidRPr="00900E22">
        <w:rPr>
          <w:color w:val="auto"/>
        </w:rPr>
        <w:t xml:space="preserve"> nad klatk</w:t>
      </w:r>
      <w:r>
        <w:rPr>
          <w:color w:val="auto"/>
        </w:rPr>
        <w:t>ami schodowymi</w:t>
      </w:r>
      <w:r w:rsidRPr="00900E22">
        <w:rPr>
          <w:color w:val="auto"/>
        </w:rPr>
        <w:t xml:space="preserve"> </w:t>
      </w:r>
      <w:r>
        <w:rPr>
          <w:color w:val="auto"/>
        </w:rPr>
        <w:t>są</w:t>
      </w:r>
      <w:r w:rsidRPr="00900E22">
        <w:rPr>
          <w:color w:val="auto"/>
        </w:rPr>
        <w:t xml:space="preserve"> w części żelbetow</w:t>
      </w:r>
      <w:r>
        <w:rPr>
          <w:color w:val="auto"/>
        </w:rPr>
        <w:t>e</w:t>
      </w:r>
      <w:r w:rsidRPr="00900E22">
        <w:rPr>
          <w:color w:val="auto"/>
        </w:rPr>
        <w:t xml:space="preserve"> a w części drewnian</w:t>
      </w:r>
      <w:r>
        <w:rPr>
          <w:color w:val="auto"/>
        </w:rPr>
        <w:t>e</w:t>
      </w:r>
      <w:r w:rsidRPr="00900E22">
        <w:rPr>
          <w:color w:val="auto"/>
        </w:rPr>
        <w:t>. Stan techniczny stropów żelbetowych jest dostateczny, na stropa</w:t>
      </w:r>
      <w:r>
        <w:rPr>
          <w:color w:val="auto"/>
        </w:rPr>
        <w:t>ch</w:t>
      </w:r>
      <w:r w:rsidRPr="00900E22">
        <w:rPr>
          <w:color w:val="auto"/>
        </w:rPr>
        <w:t xml:space="preserve"> drewniany</w:t>
      </w:r>
      <w:r>
        <w:rPr>
          <w:color w:val="auto"/>
        </w:rPr>
        <w:t>ch</w:t>
      </w:r>
      <w:r w:rsidRPr="00900E22">
        <w:rPr>
          <w:color w:val="auto"/>
        </w:rPr>
        <w:t xml:space="preserve"> widoczne są zaciek</w:t>
      </w:r>
      <w:r>
        <w:rPr>
          <w:color w:val="auto"/>
        </w:rPr>
        <w:t>i</w:t>
      </w:r>
      <w:r w:rsidRPr="00900E22">
        <w:rPr>
          <w:color w:val="auto"/>
        </w:rPr>
        <w:t xml:space="preserve"> wody a belki drewniane są lokalnie skorodowane biologicznie.</w:t>
      </w:r>
    </w:p>
    <w:p w:rsidR="0094434E" w:rsidRPr="00900E22" w:rsidRDefault="0094434E" w:rsidP="0094434E">
      <w:pPr>
        <w:pStyle w:val="Nagwek3"/>
      </w:pPr>
      <w:bookmarkStart w:id="30" w:name="_Toc1499701"/>
      <w:bookmarkStart w:id="31" w:name="_Toc8649317"/>
      <w:r w:rsidRPr="00900E22">
        <w:t>Stropy</w:t>
      </w:r>
      <w:bookmarkEnd w:id="30"/>
      <w:bookmarkEnd w:id="31"/>
    </w:p>
    <w:p w:rsidR="0094434E" w:rsidRDefault="0094434E" w:rsidP="0094434E">
      <w:pPr>
        <w:rPr>
          <w:color w:val="auto"/>
        </w:rPr>
      </w:pPr>
      <w:r>
        <w:rPr>
          <w:color w:val="auto"/>
        </w:rPr>
        <w:t>Stropy nad piwnicą, parterem oraz I i II piętrem wykonane są jako monolityczne żelbetowe. Nie posiadają one widocznych ugięć oraz uszkodzeń o charakterze konstrukcyjnym, znajdują się ogólnie w stanie dostatecznym.</w:t>
      </w:r>
    </w:p>
    <w:p w:rsidR="005D29F5" w:rsidRDefault="0094434E" w:rsidP="0094434E">
      <w:pPr>
        <w:rPr>
          <w:color w:val="auto"/>
        </w:rPr>
      </w:pPr>
      <w:r>
        <w:rPr>
          <w:color w:val="auto"/>
        </w:rPr>
        <w:t>Strop nad III piętrem (w poziomie przełamania mansardy) drewniany, kryty deskowaniem, z zasypką na ślepym pułapie, od dołu otynkowany na trzcinie i podsufitce z desek</w:t>
      </w:r>
      <w:r w:rsidR="005D29F5">
        <w:rPr>
          <w:color w:val="auto"/>
        </w:rPr>
        <w:t>).</w:t>
      </w:r>
    </w:p>
    <w:p w:rsidR="005D29F5" w:rsidRPr="00900E22" w:rsidRDefault="0094434E" w:rsidP="0094434E">
      <w:pPr>
        <w:rPr>
          <w:color w:val="auto"/>
        </w:rPr>
      </w:pPr>
      <w:r w:rsidRPr="00900E22">
        <w:rPr>
          <w:color w:val="auto"/>
        </w:rPr>
        <w:t>Belki stanie dobrym, z</w:t>
      </w:r>
      <w:r w:rsidR="00EB7F1F">
        <w:rPr>
          <w:color w:val="auto"/>
        </w:rPr>
        <w:t>a wyjątkiem miejsc oznaczonych na rzutach</w:t>
      </w:r>
      <w:r w:rsidRPr="00900E22">
        <w:rPr>
          <w:color w:val="auto"/>
        </w:rPr>
        <w:t xml:space="preserve">, gdzie wskutek zalewania stropu wodą przez nieszczelne pokrycie dachowe doszło do </w:t>
      </w:r>
      <w:r>
        <w:rPr>
          <w:color w:val="auto"/>
        </w:rPr>
        <w:t>korozji biologicznej.</w:t>
      </w:r>
      <w:r w:rsidRPr="00900E22">
        <w:rPr>
          <w:color w:val="auto"/>
        </w:rPr>
        <w:t xml:space="preserve"> </w:t>
      </w:r>
      <w:r>
        <w:rPr>
          <w:color w:val="auto"/>
        </w:rPr>
        <w:t>Skorodowane biologicznie belki stropowe wymagają</w:t>
      </w:r>
      <w:r w:rsidRPr="00900E22">
        <w:rPr>
          <w:color w:val="auto"/>
        </w:rPr>
        <w:t xml:space="preserve"> wymiany na nowe.</w:t>
      </w:r>
      <w:r w:rsidR="005D29F5">
        <w:rPr>
          <w:color w:val="auto"/>
        </w:rPr>
        <w:t xml:space="preserve"> </w:t>
      </w:r>
    </w:p>
    <w:p w:rsidR="0094434E" w:rsidRPr="00900E22" w:rsidRDefault="0094434E" w:rsidP="0094434E">
      <w:pPr>
        <w:pStyle w:val="Nagwek3"/>
      </w:pPr>
      <w:bookmarkStart w:id="32" w:name="_Toc1499703"/>
      <w:bookmarkStart w:id="33" w:name="_Toc8649318"/>
      <w:r w:rsidRPr="00900E22">
        <w:lastRenderedPageBreak/>
        <w:t>Więźba dachowa</w:t>
      </w:r>
      <w:bookmarkEnd w:id="32"/>
      <w:bookmarkEnd w:id="33"/>
    </w:p>
    <w:p w:rsidR="0094434E" w:rsidRPr="00900E22" w:rsidRDefault="0094434E" w:rsidP="0094434E">
      <w:pPr>
        <w:rPr>
          <w:color w:val="auto"/>
        </w:rPr>
      </w:pPr>
      <w:r w:rsidRPr="00900E22">
        <w:rPr>
          <w:color w:val="auto"/>
        </w:rPr>
        <w:t>Konstrukcja drewniana więźby dachowej w stosunku do swojego wieku jest dobrze zachowana, posiada nieliczne wady i uszkodzenia, wynikające z długoletniej eksploatacji, zwłaszcza w zakresie podłużnych spękań elementów, rozluźnień połączeń oraz nielicznych miejsc skorodowanych biologicznie.</w:t>
      </w:r>
      <w:r>
        <w:rPr>
          <w:color w:val="auto"/>
        </w:rPr>
        <w:t xml:space="preserve"> </w:t>
      </w:r>
      <w:r w:rsidRPr="00900E22">
        <w:rPr>
          <w:color w:val="auto"/>
        </w:rPr>
        <w:t xml:space="preserve">Drewniana konstrukcja dachu </w:t>
      </w:r>
      <w:r>
        <w:rPr>
          <w:color w:val="auto"/>
        </w:rPr>
        <w:t>jest generalnie w stanie technicznym dostatecznym,</w:t>
      </w:r>
      <w:r w:rsidRPr="00900E22">
        <w:rPr>
          <w:color w:val="auto"/>
        </w:rPr>
        <w:t xml:space="preserve"> wymaga jedynie lokalnych napraw i wzmocnień. </w:t>
      </w:r>
    </w:p>
    <w:bookmarkEnd w:id="25"/>
    <w:p w:rsidR="00B82D6E" w:rsidRDefault="005E4481" w:rsidP="00AB1AE1">
      <w:pPr>
        <w:spacing w:after="0"/>
        <w:rPr>
          <w:color w:val="auto"/>
        </w:rPr>
      </w:pPr>
      <w:r w:rsidRPr="00ED1F6B">
        <w:rPr>
          <w:color w:val="auto"/>
        </w:rPr>
        <w:t xml:space="preserve">Drewniana konstrukcja dachu z odkształceniami i wadami połączeń </w:t>
      </w:r>
      <w:r w:rsidR="00C57BC9" w:rsidRPr="00ED1F6B">
        <w:rPr>
          <w:color w:val="auto"/>
        </w:rPr>
        <w:t xml:space="preserve">nie </w:t>
      </w:r>
      <w:r w:rsidRPr="00ED1F6B">
        <w:rPr>
          <w:color w:val="auto"/>
        </w:rPr>
        <w:t>stwarzają zagrożeni</w:t>
      </w:r>
      <w:r w:rsidR="00C57BC9" w:rsidRPr="00ED1F6B">
        <w:rPr>
          <w:color w:val="auto"/>
        </w:rPr>
        <w:t xml:space="preserve">a utratą nośności, </w:t>
      </w:r>
      <w:r w:rsidRPr="00ED1F6B">
        <w:rPr>
          <w:color w:val="auto"/>
        </w:rPr>
        <w:t xml:space="preserve">wymagają </w:t>
      </w:r>
      <w:r w:rsidR="00C57BC9" w:rsidRPr="00ED1F6B">
        <w:rPr>
          <w:color w:val="auto"/>
        </w:rPr>
        <w:t xml:space="preserve">jedynie lokalnych </w:t>
      </w:r>
      <w:r w:rsidRPr="00ED1F6B">
        <w:rPr>
          <w:color w:val="auto"/>
        </w:rPr>
        <w:t xml:space="preserve">napraw i wzmocnień. </w:t>
      </w:r>
    </w:p>
    <w:p w:rsidR="00090779" w:rsidRPr="00ED1F6B" w:rsidRDefault="00090779" w:rsidP="00090779">
      <w:pPr>
        <w:spacing w:after="0"/>
        <w:rPr>
          <w:color w:val="auto"/>
        </w:rPr>
      </w:pPr>
    </w:p>
    <w:p w:rsidR="00705DC0" w:rsidRDefault="00705DC0" w:rsidP="00B17002">
      <w:pPr>
        <w:pStyle w:val="Nagwek2"/>
        <w:numPr>
          <w:ilvl w:val="2"/>
          <w:numId w:val="4"/>
        </w:numPr>
        <w:ind w:left="1843" w:hanging="403"/>
        <w:rPr>
          <w:color w:val="auto"/>
        </w:rPr>
      </w:pPr>
      <w:bookmarkStart w:id="34" w:name="_Toc8649319"/>
      <w:r w:rsidRPr="00ED1F6B">
        <w:rPr>
          <w:color w:val="auto"/>
        </w:rPr>
        <w:t>Stan techniczny pozostałych elementów budynku.</w:t>
      </w:r>
      <w:bookmarkEnd w:id="34"/>
    </w:p>
    <w:p w:rsidR="00A70E25" w:rsidRPr="00ED1F6B" w:rsidRDefault="00A70E25" w:rsidP="003A2B56">
      <w:pPr>
        <w:pStyle w:val="Nagwek3"/>
        <w:numPr>
          <w:ilvl w:val="0"/>
          <w:numId w:val="16"/>
        </w:numPr>
        <w:spacing w:before="0" w:after="0"/>
      </w:pPr>
      <w:bookmarkStart w:id="35" w:name="_Toc8649320"/>
      <w:r w:rsidRPr="00ED1F6B">
        <w:t>Pokrycie dachu</w:t>
      </w:r>
      <w:bookmarkEnd w:id="35"/>
    </w:p>
    <w:p w:rsidR="00FD7D52" w:rsidRDefault="005C5B2C" w:rsidP="00090779">
      <w:pPr>
        <w:spacing w:after="0"/>
        <w:rPr>
          <w:color w:val="auto"/>
        </w:rPr>
      </w:pPr>
      <w:r w:rsidRPr="00ED1F6B">
        <w:rPr>
          <w:color w:val="auto"/>
        </w:rPr>
        <w:t xml:space="preserve">Pokrycie dachu z dachówki karpiówki (krycie w </w:t>
      </w:r>
      <w:r w:rsidR="00A132E0">
        <w:rPr>
          <w:color w:val="auto"/>
        </w:rPr>
        <w:t>łuskę</w:t>
      </w:r>
      <w:r w:rsidRPr="00ED1F6B">
        <w:rPr>
          <w:color w:val="auto"/>
        </w:rPr>
        <w:t xml:space="preserve">) </w:t>
      </w:r>
      <w:r w:rsidR="00A132E0">
        <w:rPr>
          <w:color w:val="auto"/>
        </w:rPr>
        <w:t xml:space="preserve">w kolorze grafitowym, </w:t>
      </w:r>
      <w:r w:rsidRPr="00ED1F6B">
        <w:rPr>
          <w:color w:val="auto"/>
        </w:rPr>
        <w:t xml:space="preserve">wykazuje wiele </w:t>
      </w:r>
      <w:r w:rsidR="00A132E0">
        <w:rPr>
          <w:color w:val="auto"/>
        </w:rPr>
        <w:t xml:space="preserve">ubytków i </w:t>
      </w:r>
      <w:r w:rsidRPr="00ED1F6B">
        <w:rPr>
          <w:color w:val="auto"/>
        </w:rPr>
        <w:t xml:space="preserve">nieszczelności przez które woda opadowa dostaje się do wnętrza budynku powodując zniszczenia murów i tynków i lokalne zawilgocenia konstrukcji drewnianych. </w:t>
      </w:r>
      <w:r w:rsidR="00FD7D52">
        <w:rPr>
          <w:color w:val="auto"/>
        </w:rPr>
        <w:t xml:space="preserve">Widoczne </w:t>
      </w:r>
      <w:r w:rsidR="00A132E0">
        <w:rPr>
          <w:color w:val="auto"/>
        </w:rPr>
        <w:t xml:space="preserve"> ślady </w:t>
      </w:r>
      <w:r w:rsidR="00FD7D52">
        <w:rPr>
          <w:color w:val="auto"/>
        </w:rPr>
        <w:t xml:space="preserve">lokalnych </w:t>
      </w:r>
      <w:r w:rsidR="00A132E0">
        <w:rPr>
          <w:color w:val="auto"/>
        </w:rPr>
        <w:t xml:space="preserve">napraw </w:t>
      </w:r>
      <w:r w:rsidR="00FD7D52">
        <w:rPr>
          <w:color w:val="auto"/>
        </w:rPr>
        <w:t>i wymiany dachówek (miejscami w kolorze ceglastym).</w:t>
      </w:r>
    </w:p>
    <w:p w:rsidR="005C5B2C" w:rsidRPr="00ED1F6B" w:rsidRDefault="00FD7D52" w:rsidP="00090779">
      <w:pPr>
        <w:spacing w:after="0"/>
        <w:rPr>
          <w:color w:val="auto"/>
        </w:rPr>
      </w:pPr>
      <w:r>
        <w:rPr>
          <w:color w:val="auto"/>
        </w:rPr>
        <w:t xml:space="preserve">Obróbki blacharskie w złym stanie technicznym, uszkodzone lub zniekształcone, w wielu miejscach </w:t>
      </w:r>
      <w:r w:rsidR="00A132E0">
        <w:rPr>
          <w:color w:val="auto"/>
        </w:rPr>
        <w:t xml:space="preserve"> </w:t>
      </w:r>
      <w:r>
        <w:rPr>
          <w:color w:val="auto"/>
        </w:rPr>
        <w:t>widać ślady doraźnych napraw.</w:t>
      </w:r>
      <w:r w:rsidR="006534EE">
        <w:rPr>
          <w:color w:val="auto"/>
        </w:rPr>
        <w:t xml:space="preserve"> Ubytki płotków śniegowych. </w:t>
      </w:r>
    </w:p>
    <w:p w:rsidR="005C5B2C" w:rsidRPr="00ED1F6B" w:rsidRDefault="005C5B2C" w:rsidP="00090779">
      <w:pPr>
        <w:spacing w:after="0"/>
        <w:rPr>
          <w:color w:val="auto"/>
        </w:rPr>
      </w:pPr>
      <w:r w:rsidRPr="00ED1F6B">
        <w:rPr>
          <w:color w:val="auto"/>
        </w:rPr>
        <w:t xml:space="preserve">Brak jest izolacji cieplnej i wilgotnościowej dachu. </w:t>
      </w:r>
    </w:p>
    <w:p w:rsidR="00B545C9" w:rsidRPr="00ED1F6B" w:rsidRDefault="00B545C9" w:rsidP="003A2B56">
      <w:pPr>
        <w:pStyle w:val="Nagwek3"/>
        <w:numPr>
          <w:ilvl w:val="0"/>
          <w:numId w:val="16"/>
        </w:numPr>
        <w:spacing w:before="0" w:after="0"/>
      </w:pPr>
      <w:bookmarkStart w:id="36" w:name="_Toc8649321"/>
      <w:r w:rsidRPr="00ED1F6B">
        <w:t>Odwodnienie</w:t>
      </w:r>
      <w:bookmarkEnd w:id="36"/>
      <w:r w:rsidRPr="00ED1F6B">
        <w:t xml:space="preserve"> </w:t>
      </w:r>
    </w:p>
    <w:p w:rsidR="00E10368" w:rsidRPr="00ED1F6B" w:rsidRDefault="00B545C9" w:rsidP="00090779">
      <w:pPr>
        <w:spacing w:after="0"/>
        <w:rPr>
          <w:color w:val="auto"/>
        </w:rPr>
      </w:pPr>
      <w:r w:rsidRPr="00ED1F6B">
        <w:rPr>
          <w:color w:val="auto"/>
        </w:rPr>
        <w:t>Odprowadzenie wód deszczowych z dachu do rynien i rur s</w:t>
      </w:r>
      <w:r w:rsidR="006534EE">
        <w:rPr>
          <w:color w:val="auto"/>
        </w:rPr>
        <w:t>pustowych z blachy ocynkowanej</w:t>
      </w:r>
      <w:r w:rsidR="00326DD8" w:rsidRPr="00ED1F6B">
        <w:rPr>
          <w:color w:val="auto"/>
        </w:rPr>
        <w:t xml:space="preserve"> </w:t>
      </w:r>
      <w:r w:rsidR="005C5B2C" w:rsidRPr="00ED1F6B">
        <w:rPr>
          <w:color w:val="auto"/>
        </w:rPr>
        <w:t xml:space="preserve">włączonych do </w:t>
      </w:r>
      <w:r w:rsidRPr="00ED1F6B">
        <w:rPr>
          <w:color w:val="auto"/>
        </w:rPr>
        <w:t xml:space="preserve">kanalizacji deszczowej. Rynny i rury spustowe </w:t>
      </w:r>
      <w:r w:rsidR="005C5B2C" w:rsidRPr="00ED1F6B">
        <w:rPr>
          <w:color w:val="auto"/>
        </w:rPr>
        <w:t xml:space="preserve">w stanie </w:t>
      </w:r>
      <w:r w:rsidR="00EB7F1F">
        <w:rPr>
          <w:color w:val="auto"/>
        </w:rPr>
        <w:t>złym</w:t>
      </w:r>
      <w:r w:rsidR="009F731A">
        <w:rPr>
          <w:color w:val="auto"/>
        </w:rPr>
        <w:t xml:space="preserve"> w wielu miejscach zdeformowane</w:t>
      </w:r>
      <w:r w:rsidR="005C5B2C" w:rsidRPr="00ED1F6B">
        <w:rPr>
          <w:color w:val="auto"/>
        </w:rPr>
        <w:t>.</w:t>
      </w:r>
      <w:r w:rsidRPr="00ED1F6B">
        <w:rPr>
          <w:color w:val="auto"/>
        </w:rPr>
        <w:t xml:space="preserve"> </w:t>
      </w:r>
    </w:p>
    <w:p w:rsidR="00A93341" w:rsidRDefault="00A93341" w:rsidP="00090779">
      <w:pPr>
        <w:pStyle w:val="Nagwek3"/>
        <w:spacing w:before="0" w:after="0"/>
      </w:pPr>
      <w:bookmarkStart w:id="37" w:name="_Toc8649322"/>
      <w:r>
        <w:t>Kominy</w:t>
      </w:r>
      <w:bookmarkEnd w:id="37"/>
    </w:p>
    <w:p w:rsidR="00A02A03" w:rsidRPr="00A93341" w:rsidRDefault="00A02A03" w:rsidP="00A02A03">
      <w:r>
        <w:t>Na budynku A1 występują murowane kominy wentylacji grawitacyjnej, kominy wentylacyjne i wywiewki pionów kanalizacji z blachy. Kominy z blachy są w złym stanie technicznym, w większości zdeformowane lub uszkodzone. Kominy z cegły w stanie dostatecznym.</w:t>
      </w:r>
    </w:p>
    <w:p w:rsidR="005C5B2C" w:rsidRPr="00ED1F6B" w:rsidRDefault="005C5B2C" w:rsidP="00090779">
      <w:pPr>
        <w:pStyle w:val="Nagwek3"/>
        <w:spacing w:before="0" w:after="0"/>
      </w:pPr>
      <w:bookmarkStart w:id="38" w:name="_Toc8649323"/>
      <w:r w:rsidRPr="00ED1F6B">
        <w:t xml:space="preserve">Stolarka </w:t>
      </w:r>
      <w:r w:rsidR="005D29F5">
        <w:t>okienna</w:t>
      </w:r>
      <w:bookmarkEnd w:id="38"/>
      <w:r w:rsidR="005D29F5">
        <w:t xml:space="preserve"> </w:t>
      </w:r>
    </w:p>
    <w:p w:rsidR="005C5B2C" w:rsidRPr="00ED1F6B" w:rsidRDefault="0094434E" w:rsidP="00090779">
      <w:pPr>
        <w:spacing w:after="0"/>
        <w:rPr>
          <w:color w:val="auto"/>
        </w:rPr>
      </w:pPr>
      <w:r>
        <w:rPr>
          <w:color w:val="auto"/>
        </w:rPr>
        <w:t>Drewniana s</w:t>
      </w:r>
      <w:r w:rsidR="005C5B2C" w:rsidRPr="00ED1F6B">
        <w:rPr>
          <w:color w:val="auto"/>
        </w:rPr>
        <w:t xml:space="preserve">tolarka okienna w „bawolich oknach” </w:t>
      </w:r>
      <w:r w:rsidR="00710299">
        <w:rPr>
          <w:color w:val="auto"/>
        </w:rPr>
        <w:t xml:space="preserve">oraz wyłazy dachowe zużyte technicznie, częściowo </w:t>
      </w:r>
      <w:r w:rsidR="005C5B2C" w:rsidRPr="00ED1F6B">
        <w:rPr>
          <w:color w:val="auto"/>
        </w:rPr>
        <w:t>zniszczon</w:t>
      </w:r>
      <w:r w:rsidR="00710299">
        <w:rPr>
          <w:color w:val="auto"/>
        </w:rPr>
        <w:t>e</w:t>
      </w:r>
      <w:r w:rsidR="005C5B2C" w:rsidRPr="00ED1F6B">
        <w:rPr>
          <w:color w:val="auto"/>
        </w:rPr>
        <w:t xml:space="preserve"> i nieszczeln</w:t>
      </w:r>
      <w:r w:rsidR="00710299">
        <w:rPr>
          <w:color w:val="auto"/>
        </w:rPr>
        <w:t>e – nadają</w:t>
      </w:r>
      <w:r w:rsidR="005C5B2C" w:rsidRPr="00ED1F6B">
        <w:rPr>
          <w:color w:val="auto"/>
        </w:rPr>
        <w:t xml:space="preserve"> się do wymiany. </w:t>
      </w:r>
    </w:p>
    <w:p w:rsidR="005C5B2C" w:rsidRPr="00ED1F6B" w:rsidRDefault="00710299" w:rsidP="00090779">
      <w:pPr>
        <w:spacing w:after="0"/>
        <w:rPr>
          <w:color w:val="auto"/>
        </w:rPr>
      </w:pPr>
      <w:r>
        <w:rPr>
          <w:color w:val="auto"/>
        </w:rPr>
        <w:t>W</w:t>
      </w:r>
      <w:r w:rsidR="005C5B2C" w:rsidRPr="00ED1F6B">
        <w:rPr>
          <w:color w:val="auto"/>
        </w:rPr>
        <w:t xml:space="preserve"> oknach mansardowych (prostokątne lukarny) na 1 kondygnacji poddasza </w:t>
      </w:r>
      <w:r>
        <w:rPr>
          <w:color w:val="auto"/>
        </w:rPr>
        <w:t xml:space="preserve">stolarka została </w:t>
      </w:r>
      <w:r w:rsidR="005C5B2C" w:rsidRPr="00ED1F6B">
        <w:rPr>
          <w:color w:val="auto"/>
        </w:rPr>
        <w:t>wymieniona na PCV</w:t>
      </w:r>
      <w:r w:rsidR="0094434E">
        <w:rPr>
          <w:color w:val="auto"/>
        </w:rPr>
        <w:t xml:space="preserve"> (poza zakresem opracowania)</w:t>
      </w:r>
      <w:r w:rsidR="005C5B2C" w:rsidRPr="00ED1F6B">
        <w:rPr>
          <w:color w:val="auto"/>
        </w:rPr>
        <w:t xml:space="preserve">. </w:t>
      </w:r>
    </w:p>
    <w:p w:rsidR="00705DC0" w:rsidRPr="00ED1F6B" w:rsidRDefault="005C5B2C" w:rsidP="00090779">
      <w:pPr>
        <w:pStyle w:val="Nagwek3"/>
        <w:spacing w:before="0" w:after="0"/>
      </w:pPr>
      <w:bookmarkStart w:id="39" w:name="_Toc8649324"/>
      <w:r w:rsidRPr="00ED1F6B">
        <w:t>Podłoga na poddaszu nieużytkowym</w:t>
      </w:r>
      <w:bookmarkEnd w:id="39"/>
    </w:p>
    <w:p w:rsidR="00837E1A" w:rsidRPr="00833A5F" w:rsidRDefault="005C5B2C" w:rsidP="00090779">
      <w:pPr>
        <w:spacing w:after="0"/>
      </w:pPr>
      <w:r w:rsidRPr="00833A5F">
        <w:t xml:space="preserve">Podłoga z desek </w:t>
      </w:r>
      <w:r w:rsidR="00BE47F2">
        <w:t xml:space="preserve">w stanie dostatecznym, </w:t>
      </w:r>
      <w:r w:rsidRPr="00833A5F">
        <w:t xml:space="preserve">miejscowo zniszczona </w:t>
      </w:r>
      <w:r w:rsidR="00BE47F2">
        <w:t>i zmurszała na skutek przecieków wód opadowych z dachu</w:t>
      </w:r>
      <w:r w:rsidR="00E20261" w:rsidRPr="00833A5F">
        <w:t>.</w:t>
      </w:r>
    </w:p>
    <w:p w:rsidR="0094434E" w:rsidRPr="0094434E" w:rsidRDefault="0094434E" w:rsidP="0094434E">
      <w:pPr>
        <w:pStyle w:val="Nagwek3"/>
        <w:spacing w:before="0" w:after="0"/>
      </w:pPr>
      <w:bookmarkStart w:id="40" w:name="_Toc8649325"/>
      <w:r w:rsidRPr="0094434E">
        <w:lastRenderedPageBreak/>
        <w:t>Instalacja odgromowa</w:t>
      </w:r>
      <w:bookmarkEnd w:id="40"/>
    </w:p>
    <w:p w:rsidR="0094434E" w:rsidRPr="00ED1F6B" w:rsidRDefault="0094434E" w:rsidP="0094434E">
      <w:pPr>
        <w:spacing w:after="0"/>
        <w:rPr>
          <w:color w:val="auto"/>
        </w:rPr>
      </w:pPr>
      <w:r w:rsidRPr="00ED1F6B">
        <w:rPr>
          <w:color w:val="auto"/>
        </w:rPr>
        <w:t>Instalacja odgromowa w stanie dobrym.</w:t>
      </w:r>
      <w:r w:rsidR="00833A5F">
        <w:rPr>
          <w:color w:val="auto"/>
        </w:rPr>
        <w:t xml:space="preserve"> W kilku miejscach rozluźnione mocowania.</w:t>
      </w:r>
      <w:r w:rsidRPr="00ED1F6B">
        <w:rPr>
          <w:color w:val="auto"/>
        </w:rPr>
        <w:t xml:space="preserve"> </w:t>
      </w:r>
    </w:p>
    <w:p w:rsidR="00833A5F" w:rsidRDefault="00833A5F" w:rsidP="003A2B56">
      <w:pPr>
        <w:pStyle w:val="Nagwek3"/>
        <w:numPr>
          <w:ilvl w:val="0"/>
          <w:numId w:val="20"/>
        </w:numPr>
        <w:spacing w:before="0" w:after="0"/>
      </w:pPr>
      <w:bookmarkStart w:id="41" w:name="_Toc8649326"/>
      <w:r>
        <w:t>Posadzka balkonów – kondygnacja 2 i 3</w:t>
      </w:r>
      <w:bookmarkEnd w:id="41"/>
    </w:p>
    <w:p w:rsidR="0094434E" w:rsidRDefault="009610CC" w:rsidP="00090779">
      <w:pPr>
        <w:spacing w:after="0"/>
        <w:rPr>
          <w:color w:val="auto"/>
        </w:rPr>
      </w:pPr>
      <w:r>
        <w:rPr>
          <w:color w:val="auto"/>
        </w:rPr>
        <w:t>Posadzka balkonów z płytek ceramicznych w stanie złym, zniszczona (odspojenia płytek), miejscowo zastąpiona pokryciem papowym.</w:t>
      </w:r>
      <w:r w:rsidR="00EB7F1F">
        <w:rPr>
          <w:color w:val="auto"/>
        </w:rPr>
        <w:t xml:space="preserve"> Żelbetowa konstrukcja balkonów wymaga naprawy. W kilku miejscach zostało odsłonięte zbrojenie.</w:t>
      </w:r>
    </w:p>
    <w:p w:rsidR="00924C69" w:rsidRPr="00ED1F6B" w:rsidRDefault="00924C69" w:rsidP="00090779">
      <w:pPr>
        <w:spacing w:after="0"/>
        <w:rPr>
          <w:color w:val="auto"/>
        </w:rPr>
      </w:pPr>
    </w:p>
    <w:p w:rsidR="003E3FE8" w:rsidRPr="00ED1F6B" w:rsidRDefault="00021D92" w:rsidP="00AE206D">
      <w:pPr>
        <w:pStyle w:val="Nagwek2"/>
        <w:rPr>
          <w:color w:val="auto"/>
        </w:rPr>
      </w:pPr>
      <w:bookmarkStart w:id="42" w:name="_Toc8649327"/>
      <w:r w:rsidRPr="00ED1F6B">
        <w:rPr>
          <w:color w:val="auto"/>
        </w:rPr>
        <w:t>Naprawa i wzmocnienie więźby dachowej</w:t>
      </w:r>
      <w:bookmarkEnd w:id="42"/>
      <w:r w:rsidRPr="00ED1F6B">
        <w:rPr>
          <w:color w:val="auto"/>
        </w:rPr>
        <w:t xml:space="preserve"> </w:t>
      </w:r>
    </w:p>
    <w:p w:rsidR="008C1A8C" w:rsidRPr="00ED1F6B" w:rsidRDefault="000C6FA2" w:rsidP="00633C2A">
      <w:pPr>
        <w:pStyle w:val="Nagwek3"/>
        <w:numPr>
          <w:ilvl w:val="0"/>
          <w:numId w:val="11"/>
        </w:numPr>
      </w:pPr>
      <w:bookmarkStart w:id="43" w:name="_Toc8649328"/>
      <w:r w:rsidRPr="00ED1F6B">
        <w:t>Opis o</w:t>
      </w:r>
      <w:r w:rsidR="008C1A8C" w:rsidRPr="00ED1F6B">
        <w:t>gólny konstrukcji dachu</w:t>
      </w:r>
      <w:bookmarkEnd w:id="43"/>
    </w:p>
    <w:p w:rsidR="0094434E" w:rsidRPr="00900E22" w:rsidRDefault="0094434E" w:rsidP="0094434E">
      <w:pPr>
        <w:spacing w:after="0"/>
        <w:rPr>
          <w:color w:val="auto"/>
        </w:rPr>
      </w:pPr>
      <w:r w:rsidRPr="00900E22">
        <w:rPr>
          <w:color w:val="auto"/>
        </w:rPr>
        <w:t>Konstrukcja dachu stanowi powtarzalny układ konstrukcyjny:</w:t>
      </w:r>
    </w:p>
    <w:p w:rsidR="0094434E" w:rsidRPr="00900E22" w:rsidRDefault="0094434E" w:rsidP="003A2B56">
      <w:pPr>
        <w:pStyle w:val="Akapitzlist"/>
        <w:numPr>
          <w:ilvl w:val="0"/>
          <w:numId w:val="15"/>
        </w:numPr>
        <w:spacing w:after="0"/>
        <w:ind w:left="714" w:hanging="357"/>
        <w:rPr>
          <w:color w:val="auto"/>
        </w:rPr>
      </w:pPr>
      <w:r w:rsidRPr="00900E22">
        <w:rPr>
          <w:color w:val="auto"/>
        </w:rPr>
        <w:t>dach wykonan</w:t>
      </w:r>
      <w:r>
        <w:rPr>
          <w:color w:val="auto"/>
        </w:rPr>
        <w:t>y</w:t>
      </w:r>
      <w:r w:rsidRPr="00900E22">
        <w:rPr>
          <w:color w:val="auto"/>
        </w:rPr>
        <w:t xml:space="preserve"> </w:t>
      </w:r>
      <w:r>
        <w:rPr>
          <w:color w:val="auto"/>
        </w:rPr>
        <w:t>jest</w:t>
      </w:r>
      <w:r w:rsidRPr="00900E22">
        <w:rPr>
          <w:color w:val="auto"/>
        </w:rPr>
        <w:t xml:space="preserve"> w układzie geometrycznym mansardowym, ze zróżnicowanymi spadkami połaci dachowych: w części górnej 44°, w części dolnej 70°;</w:t>
      </w:r>
    </w:p>
    <w:p w:rsidR="0094434E" w:rsidRPr="00900E22" w:rsidRDefault="0094434E" w:rsidP="003A2B56">
      <w:pPr>
        <w:pStyle w:val="Akapitzlist"/>
        <w:numPr>
          <w:ilvl w:val="0"/>
          <w:numId w:val="15"/>
        </w:numPr>
        <w:rPr>
          <w:color w:val="auto"/>
        </w:rPr>
      </w:pPr>
      <w:r w:rsidRPr="00900E22">
        <w:rPr>
          <w:color w:val="auto"/>
        </w:rPr>
        <w:t>ponad poziomem przełamania połaci dachowej dach stanowi klasyczną konstrukcję płatwiowo-kleszczową dwustolcową, w wiązarach pełnych usztywnioną dodatkowo zastrzałami w średnim rozstawie co 3.5 m;</w:t>
      </w:r>
    </w:p>
    <w:p w:rsidR="0094434E" w:rsidRPr="00900E22" w:rsidRDefault="0094434E" w:rsidP="003A2B56">
      <w:pPr>
        <w:pStyle w:val="Akapitzlist"/>
        <w:numPr>
          <w:ilvl w:val="0"/>
          <w:numId w:val="15"/>
        </w:numPr>
        <w:rPr>
          <w:color w:val="auto"/>
        </w:rPr>
      </w:pPr>
      <w:r w:rsidRPr="00900E22">
        <w:rPr>
          <w:color w:val="auto"/>
        </w:rPr>
        <w:t>słupy (stolce) wiązarów pełnych oparte są w sposób zróżnicowany: jeden z nich opiera się na ścianie murowanej niższej kondygnacji a drugi na podwójnej drewnianej belce stropowej o przekroju 19x26 cm;</w:t>
      </w:r>
    </w:p>
    <w:p w:rsidR="0094434E" w:rsidRPr="00900E22" w:rsidRDefault="0094434E" w:rsidP="003A2B56">
      <w:pPr>
        <w:pStyle w:val="Akapitzlist"/>
        <w:numPr>
          <w:ilvl w:val="0"/>
          <w:numId w:val="15"/>
        </w:numPr>
        <w:rPr>
          <w:color w:val="auto"/>
        </w:rPr>
      </w:pPr>
      <w:r w:rsidRPr="00900E22">
        <w:rPr>
          <w:color w:val="auto"/>
        </w:rPr>
        <w:t>w miejscu przełamania połaci dachowych na obu połaciach zastosowano jednakowe rozwiązanie konstrukcyjne, polegające na wprowadzeniu płatwi, opartych na słupach; słupy te wspierają się na stropie żelbetowym niższej kondygnacji; na odcinkach pomiędzy słupami płatew jest podmurowana ścianą z cegły dziurawki;</w:t>
      </w:r>
    </w:p>
    <w:p w:rsidR="0094434E" w:rsidRPr="00900E22" w:rsidRDefault="0094434E" w:rsidP="003A2B56">
      <w:pPr>
        <w:pStyle w:val="Akapitzlist"/>
        <w:numPr>
          <w:ilvl w:val="0"/>
          <w:numId w:val="15"/>
        </w:numPr>
        <w:spacing w:after="120"/>
        <w:ind w:left="714" w:hanging="357"/>
        <w:rPr>
          <w:color w:val="auto"/>
        </w:rPr>
      </w:pPr>
      <w:r w:rsidRPr="00900E22">
        <w:rPr>
          <w:color w:val="auto"/>
        </w:rPr>
        <w:t>dolna część poddasza (pod stromszą częścią dachu) zamknięta jest od góry typowym dla przełomu XIX i XX wieku stropem drewnianym, od góry z deskowaniem oraz zasypką na ślepym pułapie a od dołu z tynkiem na trzcinie i deskowaniu.</w:t>
      </w:r>
    </w:p>
    <w:p w:rsidR="0094434E" w:rsidRDefault="0094434E" w:rsidP="0094434E">
      <w:pPr>
        <w:spacing w:after="0"/>
        <w:contextualSpacing/>
        <w:rPr>
          <w:color w:val="auto"/>
        </w:rPr>
      </w:pPr>
      <w:r w:rsidRPr="00900E22">
        <w:rPr>
          <w:color w:val="auto"/>
        </w:rPr>
        <w:lastRenderedPageBreak/>
        <w:t>Przekrój przez powtarzalny układ konstrukcyjny dachu pokazano poniżej</w:t>
      </w:r>
      <w:r>
        <w:rPr>
          <w:color w:val="auto"/>
        </w:rPr>
        <w:t>.</w:t>
      </w:r>
      <w:r w:rsidRPr="0094434E">
        <w:rPr>
          <w:noProof/>
          <w:color w:val="auto"/>
        </w:rPr>
        <w:drawing>
          <wp:inline distT="0" distB="0" distL="0" distR="0">
            <wp:extent cx="4788000" cy="3717565"/>
            <wp:effectExtent l="1905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l="18313" t="32408" r="18431" b="32775"/>
                    <a:stretch>
                      <a:fillRect/>
                    </a:stretch>
                  </pic:blipFill>
                  <pic:spPr bwMode="auto">
                    <a:xfrm>
                      <a:off x="0" y="0"/>
                      <a:ext cx="4788000" cy="3717565"/>
                    </a:xfrm>
                    <a:prstGeom prst="rect">
                      <a:avLst/>
                    </a:prstGeom>
                    <a:noFill/>
                    <a:ln w="9525">
                      <a:noFill/>
                      <a:miter lim="800000"/>
                      <a:headEnd/>
                      <a:tailEnd/>
                    </a:ln>
                  </pic:spPr>
                </pic:pic>
              </a:graphicData>
            </a:graphic>
          </wp:inline>
        </w:drawing>
      </w:r>
    </w:p>
    <w:p w:rsidR="00220FBB" w:rsidRDefault="00220FBB" w:rsidP="00220FBB">
      <w:pPr>
        <w:spacing w:after="0"/>
        <w:contextualSpacing/>
        <w:rPr>
          <w:color w:val="auto"/>
        </w:rPr>
      </w:pPr>
    </w:p>
    <w:p w:rsidR="0094434E" w:rsidRPr="00900E22" w:rsidRDefault="0094434E" w:rsidP="0094434E">
      <w:pPr>
        <w:pStyle w:val="Nagwek3"/>
        <w:spacing w:before="0" w:after="100" w:afterAutospacing="1"/>
      </w:pPr>
      <w:bookmarkStart w:id="44" w:name="_Toc8649329"/>
      <w:bookmarkStart w:id="45" w:name="_Toc1499712"/>
      <w:r w:rsidRPr="00900E22">
        <w:t>Obciążenia</w:t>
      </w:r>
      <w:bookmarkEnd w:id="44"/>
    </w:p>
    <w:p w:rsidR="0094434E" w:rsidRPr="00900E22" w:rsidRDefault="0094434E" w:rsidP="0094434E">
      <w:pPr>
        <w:spacing w:before="120"/>
      </w:pPr>
      <w:r w:rsidRPr="00900E22">
        <w:t>Do analizy statyczno-wytrzymałościowej przyjęto obciążenia jak niżej.</w:t>
      </w:r>
    </w:p>
    <w:p w:rsidR="0094434E" w:rsidRPr="00900E22" w:rsidRDefault="0094434E" w:rsidP="0094434E">
      <w:pPr>
        <w:spacing w:before="120"/>
      </w:pPr>
      <w:r w:rsidRPr="00900E22">
        <w:t>Obciążenie ciężarem własnym więźby - automatycznie w programie obliczeniowym, współczynnik obciążenia 1.1.</w:t>
      </w:r>
    </w:p>
    <w:p w:rsidR="0094434E" w:rsidRPr="00900E22" w:rsidRDefault="0094434E" w:rsidP="0094434E">
      <w:pPr>
        <w:spacing w:before="120" w:after="0"/>
      </w:pPr>
      <w:r w:rsidRPr="00900E22">
        <w:t>Obciążenie stałe dachu:</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dachówka karpiówka na łatach:</w:t>
      </w:r>
      <w:r w:rsidRPr="00900E22">
        <w:rPr>
          <w:szCs w:val="24"/>
        </w:rPr>
        <w:tab/>
        <w:t>0.70 kPa</w:t>
      </w:r>
      <w:r w:rsidRPr="00900E22">
        <w:rPr>
          <w:szCs w:val="24"/>
        </w:rPr>
        <w:tab/>
        <w:t>x1.2=</w:t>
      </w:r>
      <w:r w:rsidRPr="00900E22">
        <w:rPr>
          <w:szCs w:val="24"/>
        </w:rPr>
        <w:tab/>
        <w:t>0.84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folia paroprzepuszczalna:</w:t>
      </w:r>
      <w:r w:rsidRPr="00900E22">
        <w:rPr>
          <w:szCs w:val="24"/>
        </w:rPr>
        <w:tab/>
        <w:t>0.02 kPa</w:t>
      </w:r>
      <w:r w:rsidRPr="00900E22">
        <w:rPr>
          <w:szCs w:val="24"/>
        </w:rPr>
        <w:tab/>
        <w:t>x1.2=</w:t>
      </w:r>
      <w:r w:rsidRPr="00900E22">
        <w:rPr>
          <w:szCs w:val="24"/>
        </w:rPr>
        <w:tab/>
        <w:t>0.02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RAZEM:</w:t>
      </w:r>
      <w:r w:rsidRPr="00900E22">
        <w:rPr>
          <w:szCs w:val="24"/>
        </w:rPr>
        <w:tab/>
        <w:t>0.72 kPa</w:t>
      </w:r>
      <w:r w:rsidRPr="00900E22">
        <w:rPr>
          <w:szCs w:val="24"/>
        </w:rPr>
        <w:tab/>
      </w:r>
      <w:r w:rsidRPr="00900E22">
        <w:rPr>
          <w:szCs w:val="24"/>
        </w:rPr>
        <w:tab/>
        <w:t>0.86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średni współczynnik obciążenia:</w:t>
      </w:r>
      <w:r w:rsidRPr="00900E22">
        <w:rPr>
          <w:szCs w:val="24"/>
        </w:rPr>
        <w:tab/>
      </w:r>
      <w:r w:rsidRPr="00900E22">
        <w:rPr>
          <w:szCs w:val="24"/>
        </w:rPr>
        <w:tab/>
        <w:t>1.2</w:t>
      </w:r>
    </w:p>
    <w:p w:rsidR="0094434E" w:rsidRPr="00900E22" w:rsidRDefault="0094434E" w:rsidP="0094434E">
      <w:pPr>
        <w:spacing w:before="120" w:after="0"/>
      </w:pPr>
      <w:r w:rsidRPr="00900E22">
        <w:t>Obciążenie śniegiem w odniesieniu do rzutu poziomego połaci dachowej:</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dla dachu o kącie pochylenia 44°:</w:t>
      </w:r>
      <w:r w:rsidRPr="00900E22">
        <w:rPr>
          <w:szCs w:val="24"/>
        </w:rPr>
        <w:tab/>
        <w:t>0.38 kPa</w:t>
      </w:r>
      <w:r w:rsidRPr="00900E22">
        <w:rPr>
          <w:szCs w:val="24"/>
        </w:rPr>
        <w:tab/>
        <w:t>x1.5=</w:t>
      </w:r>
      <w:r w:rsidRPr="00900E22">
        <w:rPr>
          <w:szCs w:val="24"/>
        </w:rPr>
        <w:tab/>
        <w:t>0.57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dla dachu o kącie pochylenia 70°:</w:t>
      </w:r>
      <w:r w:rsidRPr="00900E22">
        <w:rPr>
          <w:szCs w:val="24"/>
        </w:rPr>
        <w:tab/>
        <w:t>0.00 kPa</w:t>
      </w:r>
      <w:r w:rsidRPr="00900E22">
        <w:rPr>
          <w:szCs w:val="24"/>
        </w:rPr>
        <w:tab/>
        <w:t>x1.5=</w:t>
      </w:r>
      <w:r w:rsidRPr="00900E22">
        <w:rPr>
          <w:szCs w:val="24"/>
        </w:rPr>
        <w:tab/>
        <w:t>0.00 kPa</w:t>
      </w:r>
    </w:p>
    <w:p w:rsidR="0094434E" w:rsidRPr="00900E22" w:rsidRDefault="0094434E" w:rsidP="0094434E">
      <w:pPr>
        <w:spacing w:before="120" w:after="0"/>
      </w:pPr>
      <w:r w:rsidRPr="00900E22">
        <w:t>Obciążenie wiatrem w kierunku prostopadłym do połaci dachowej:</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parcie na połaci nawietrznej kącie 44°:</w:t>
      </w:r>
      <w:r w:rsidRPr="00900E22">
        <w:rPr>
          <w:szCs w:val="24"/>
        </w:rPr>
        <w:tab/>
        <w:t>0.18 kPa</w:t>
      </w:r>
      <w:r w:rsidRPr="00900E22">
        <w:rPr>
          <w:szCs w:val="24"/>
        </w:rPr>
        <w:tab/>
        <w:t>x1.5=</w:t>
      </w:r>
      <w:r w:rsidRPr="00900E22">
        <w:rPr>
          <w:szCs w:val="24"/>
        </w:rPr>
        <w:tab/>
        <w:t>0.27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ssanie na połaci nawietrznej kącie 44°:</w:t>
      </w:r>
      <w:r w:rsidRPr="00900E22">
        <w:rPr>
          <w:szCs w:val="24"/>
        </w:rPr>
        <w:tab/>
        <w:t>-0.16 kPa</w:t>
      </w:r>
      <w:r w:rsidRPr="00900E22">
        <w:rPr>
          <w:szCs w:val="24"/>
        </w:rPr>
        <w:tab/>
        <w:t>x1.5=</w:t>
      </w:r>
      <w:r w:rsidRPr="00900E22">
        <w:rPr>
          <w:szCs w:val="24"/>
        </w:rPr>
        <w:tab/>
        <w:t>-0.24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parcie na połaci nawietrznej kącie 70°:</w:t>
      </w:r>
      <w:r w:rsidRPr="00900E22">
        <w:rPr>
          <w:szCs w:val="24"/>
        </w:rPr>
        <w:tab/>
        <w:t>0.28 kPa</w:t>
      </w:r>
      <w:r w:rsidRPr="00900E22">
        <w:rPr>
          <w:szCs w:val="24"/>
        </w:rPr>
        <w:tab/>
        <w:t>x1.5=</w:t>
      </w:r>
      <w:r w:rsidRPr="00900E22">
        <w:rPr>
          <w:szCs w:val="24"/>
        </w:rPr>
        <w:tab/>
        <w:t>0.42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lastRenderedPageBreak/>
        <w:t>ssanie na połaci nawietrznej kącie 70°:</w:t>
      </w:r>
      <w:r w:rsidRPr="00900E22">
        <w:rPr>
          <w:szCs w:val="24"/>
        </w:rPr>
        <w:tab/>
        <w:t>-0.16 kPa</w:t>
      </w:r>
      <w:r w:rsidRPr="00900E22">
        <w:rPr>
          <w:szCs w:val="24"/>
        </w:rPr>
        <w:tab/>
        <w:t>x1.5=</w:t>
      </w:r>
      <w:r w:rsidRPr="00900E22">
        <w:rPr>
          <w:szCs w:val="24"/>
        </w:rPr>
        <w:tab/>
        <w:t>-0.24 kPa</w:t>
      </w:r>
    </w:p>
    <w:p w:rsidR="0094434E" w:rsidRPr="00900E22" w:rsidRDefault="0094434E" w:rsidP="0094434E">
      <w:pPr>
        <w:spacing w:before="120" w:after="0"/>
      </w:pPr>
      <w:r w:rsidRPr="00900E22">
        <w:t>Obciążenie użytkowe stropu w poziomie przełamania mansardy:</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obciążenie użytkowe:</w:t>
      </w:r>
      <w:r w:rsidRPr="00900E22">
        <w:rPr>
          <w:szCs w:val="24"/>
        </w:rPr>
        <w:tab/>
        <w:t>1.20 kPa</w:t>
      </w:r>
      <w:r w:rsidRPr="00900E22">
        <w:rPr>
          <w:szCs w:val="24"/>
        </w:rPr>
        <w:tab/>
        <w:t>x1.4=</w:t>
      </w:r>
      <w:r w:rsidRPr="00900E22">
        <w:rPr>
          <w:szCs w:val="24"/>
        </w:rPr>
        <w:tab/>
        <w:t>1.68 kPa</w:t>
      </w:r>
    </w:p>
    <w:p w:rsidR="0094434E" w:rsidRPr="00900E22" w:rsidRDefault="0094434E" w:rsidP="0094434E">
      <w:pPr>
        <w:spacing w:before="120" w:after="0"/>
      </w:pPr>
      <w:r w:rsidRPr="00900E22">
        <w:t>Obciążenie stałe stropu w poziomie przełamania mansardy:</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deski gr. 25 mm:</w:t>
      </w:r>
      <w:r w:rsidRPr="00900E22">
        <w:rPr>
          <w:szCs w:val="24"/>
        </w:rPr>
        <w:tab/>
        <w:t>0.12 kPa</w:t>
      </w:r>
      <w:r w:rsidRPr="00900E22">
        <w:rPr>
          <w:szCs w:val="24"/>
        </w:rPr>
        <w:tab/>
        <w:t>x1.2=</w:t>
      </w:r>
      <w:r w:rsidRPr="00900E22">
        <w:rPr>
          <w:szCs w:val="24"/>
        </w:rPr>
        <w:tab/>
        <w:t>0.14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zasypka 10 cm:</w:t>
      </w:r>
      <w:r w:rsidRPr="00900E22">
        <w:rPr>
          <w:szCs w:val="24"/>
        </w:rPr>
        <w:tab/>
        <w:t>1.60 kPa</w:t>
      </w:r>
      <w:r w:rsidRPr="00900E22">
        <w:rPr>
          <w:szCs w:val="24"/>
        </w:rPr>
        <w:tab/>
        <w:t>x1.3=</w:t>
      </w:r>
      <w:r w:rsidRPr="00900E22">
        <w:rPr>
          <w:szCs w:val="24"/>
        </w:rPr>
        <w:tab/>
        <w:t>2.08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deski ślepego pułapu gr. 25 mm:</w:t>
      </w:r>
      <w:r w:rsidRPr="00900E22">
        <w:rPr>
          <w:szCs w:val="24"/>
        </w:rPr>
        <w:tab/>
        <w:t>0.12 kPa</w:t>
      </w:r>
      <w:r w:rsidRPr="00900E22">
        <w:rPr>
          <w:szCs w:val="24"/>
        </w:rPr>
        <w:tab/>
        <w:t>x1.2=</w:t>
      </w:r>
      <w:r w:rsidRPr="00900E22">
        <w:rPr>
          <w:szCs w:val="24"/>
        </w:rPr>
        <w:tab/>
        <w:t>0.14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deski gr. 25 mm:</w:t>
      </w:r>
      <w:r w:rsidRPr="00900E22">
        <w:rPr>
          <w:szCs w:val="24"/>
        </w:rPr>
        <w:tab/>
        <w:t>0.12 kPa</w:t>
      </w:r>
      <w:r w:rsidRPr="00900E22">
        <w:rPr>
          <w:szCs w:val="24"/>
        </w:rPr>
        <w:tab/>
        <w:t>x1.2=</w:t>
      </w:r>
      <w:r w:rsidRPr="00900E22">
        <w:rPr>
          <w:szCs w:val="24"/>
        </w:rPr>
        <w:tab/>
        <w:t>0.14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tynk na trzcinie:</w:t>
      </w:r>
      <w:r w:rsidRPr="00900E22">
        <w:rPr>
          <w:szCs w:val="24"/>
        </w:rPr>
        <w:tab/>
        <w:t>0.20 kPa</w:t>
      </w:r>
      <w:r w:rsidRPr="00900E22">
        <w:rPr>
          <w:szCs w:val="24"/>
        </w:rPr>
        <w:tab/>
        <w:t>x1.3=</w:t>
      </w:r>
      <w:r w:rsidRPr="00900E22">
        <w:rPr>
          <w:szCs w:val="24"/>
        </w:rPr>
        <w:tab/>
        <w:t>0.26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2x płyta ogniochronna:</w:t>
      </w:r>
      <w:r w:rsidRPr="00900E22">
        <w:rPr>
          <w:szCs w:val="24"/>
        </w:rPr>
        <w:tab/>
        <w:t>0.25 kPa</w:t>
      </w:r>
      <w:r w:rsidRPr="00900E22">
        <w:rPr>
          <w:szCs w:val="24"/>
        </w:rPr>
        <w:tab/>
        <w:t>x1.2=</w:t>
      </w:r>
      <w:r w:rsidRPr="00900E22">
        <w:rPr>
          <w:szCs w:val="24"/>
        </w:rPr>
        <w:tab/>
        <w:t>0.30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RAZEM:</w:t>
      </w:r>
      <w:r w:rsidRPr="00900E22">
        <w:rPr>
          <w:szCs w:val="24"/>
        </w:rPr>
        <w:tab/>
        <w:t>2.41 kPa</w:t>
      </w:r>
      <w:r w:rsidRPr="00900E22">
        <w:rPr>
          <w:szCs w:val="24"/>
        </w:rPr>
        <w:tab/>
      </w:r>
      <w:r w:rsidRPr="00900E22">
        <w:rPr>
          <w:szCs w:val="24"/>
        </w:rPr>
        <w:tab/>
        <w:t>3.06 kPa</w:t>
      </w:r>
    </w:p>
    <w:p w:rsidR="0094434E" w:rsidRPr="00900E22" w:rsidRDefault="0094434E" w:rsidP="003A2B56">
      <w:pPr>
        <w:widowControl w:val="0"/>
        <w:numPr>
          <w:ilvl w:val="0"/>
          <w:numId w:val="17"/>
        </w:numPr>
        <w:tabs>
          <w:tab w:val="left" w:pos="5400"/>
          <w:tab w:val="left" w:pos="6840"/>
          <w:tab w:val="left" w:pos="7920"/>
        </w:tabs>
        <w:spacing w:after="0"/>
        <w:jc w:val="left"/>
        <w:rPr>
          <w:szCs w:val="24"/>
        </w:rPr>
      </w:pPr>
      <w:r w:rsidRPr="00900E22">
        <w:rPr>
          <w:szCs w:val="24"/>
        </w:rPr>
        <w:t>średni współczynnik obciążenia:</w:t>
      </w:r>
      <w:r w:rsidRPr="00900E22">
        <w:rPr>
          <w:szCs w:val="24"/>
        </w:rPr>
        <w:tab/>
      </w:r>
      <w:r w:rsidRPr="00900E22">
        <w:rPr>
          <w:szCs w:val="24"/>
        </w:rPr>
        <w:tab/>
        <w:t>1.27</w:t>
      </w:r>
    </w:p>
    <w:p w:rsidR="0094434E" w:rsidRPr="00900E22" w:rsidRDefault="0094434E" w:rsidP="0094434E"/>
    <w:p w:rsidR="0094434E" w:rsidRPr="00900E22" w:rsidRDefault="0094434E" w:rsidP="0094434E">
      <w:pPr>
        <w:pStyle w:val="Nagwek3"/>
        <w:spacing w:before="0" w:after="100" w:afterAutospacing="1"/>
      </w:pPr>
      <w:bookmarkStart w:id="46" w:name="_Toc8649330"/>
      <w:r w:rsidRPr="00900E22">
        <w:t>Wyniki obliczeń statyczno-wytrzymałościowych</w:t>
      </w:r>
      <w:bookmarkEnd w:id="45"/>
      <w:bookmarkEnd w:id="46"/>
    </w:p>
    <w:p w:rsidR="0094434E" w:rsidRPr="00900E22" w:rsidRDefault="0094434E" w:rsidP="0094434E">
      <w:pPr>
        <w:spacing w:after="0"/>
        <w:rPr>
          <w:color w:val="auto"/>
        </w:rPr>
      </w:pPr>
      <w:r w:rsidRPr="00900E22">
        <w:rPr>
          <w:color w:val="auto"/>
        </w:rPr>
        <w:t>Wyniki obliczeń dla elementów więźby dachowej i stropu drewnianego w poziomie przełamania mansardy bez uwzględnienia osłabień węzłów i przekrojów są następujące:</w:t>
      </w:r>
    </w:p>
    <w:p w:rsidR="0094434E" w:rsidRPr="00900E22" w:rsidRDefault="0094434E" w:rsidP="0094434E">
      <w:pPr>
        <w:pStyle w:val="Akapitzlist"/>
        <w:widowControl w:val="0"/>
        <w:numPr>
          <w:ilvl w:val="0"/>
          <w:numId w:val="9"/>
        </w:numPr>
        <w:overflowPunct w:val="0"/>
        <w:autoSpaceDE w:val="0"/>
        <w:autoSpaceDN w:val="0"/>
        <w:adjustRightInd w:val="0"/>
        <w:spacing w:after="100" w:afterAutospacing="1"/>
        <w:ind w:left="714" w:hanging="357"/>
        <w:textAlignment w:val="baseline"/>
        <w:rPr>
          <w:color w:val="auto"/>
        </w:rPr>
      </w:pPr>
      <w:r w:rsidRPr="00900E22">
        <w:rPr>
          <w:color w:val="auto"/>
        </w:rPr>
        <w:t xml:space="preserve">wszystkie elementy konstrukcyjne dachu spełniają warunki stanu granicznego nośności (posiadają wystarczające nośności); </w:t>
      </w:r>
    </w:p>
    <w:p w:rsidR="0094434E" w:rsidRPr="00900E22" w:rsidRDefault="0094434E" w:rsidP="0094434E">
      <w:pPr>
        <w:pStyle w:val="Akapitzlist"/>
        <w:widowControl w:val="0"/>
        <w:numPr>
          <w:ilvl w:val="0"/>
          <w:numId w:val="9"/>
        </w:numPr>
        <w:overflowPunct w:val="0"/>
        <w:autoSpaceDE w:val="0"/>
        <w:autoSpaceDN w:val="0"/>
        <w:adjustRightInd w:val="0"/>
        <w:spacing w:after="100" w:afterAutospacing="1"/>
        <w:textAlignment w:val="baseline"/>
        <w:rPr>
          <w:color w:val="auto"/>
        </w:rPr>
      </w:pPr>
      <w:r w:rsidRPr="00900E22">
        <w:rPr>
          <w:color w:val="auto"/>
        </w:rPr>
        <w:t xml:space="preserve">wytężenia większości istniejących elementów konstrukcyjnych są nieznaczne (większość elementów konstrukcyjnych posiada zapas nośności); </w:t>
      </w:r>
    </w:p>
    <w:p w:rsidR="0094434E" w:rsidRPr="00900E22" w:rsidRDefault="0094434E" w:rsidP="0094434E">
      <w:pPr>
        <w:pStyle w:val="Akapitzlist"/>
        <w:widowControl w:val="0"/>
        <w:numPr>
          <w:ilvl w:val="0"/>
          <w:numId w:val="9"/>
        </w:numPr>
        <w:overflowPunct w:val="0"/>
        <w:autoSpaceDE w:val="0"/>
        <w:autoSpaceDN w:val="0"/>
        <w:adjustRightInd w:val="0"/>
        <w:spacing w:after="100" w:afterAutospacing="1"/>
        <w:textAlignment w:val="baseline"/>
        <w:rPr>
          <w:color w:val="auto"/>
        </w:rPr>
      </w:pPr>
      <w:r w:rsidRPr="00900E22">
        <w:rPr>
          <w:color w:val="auto"/>
        </w:rPr>
        <w:t>wszystkie elementy konstrukcyjne dachu spełniają również warunki stanu granicznego użytkowalności (posiadają sztywności, zapewniające zachowanie dopuszczalnych ugięć);</w:t>
      </w:r>
    </w:p>
    <w:p w:rsidR="0094434E" w:rsidRPr="00900E22" w:rsidRDefault="0094434E" w:rsidP="0094434E">
      <w:pPr>
        <w:pStyle w:val="Akapitzlist"/>
        <w:widowControl w:val="0"/>
        <w:numPr>
          <w:ilvl w:val="0"/>
          <w:numId w:val="9"/>
        </w:numPr>
        <w:overflowPunct w:val="0"/>
        <w:autoSpaceDE w:val="0"/>
        <w:autoSpaceDN w:val="0"/>
        <w:adjustRightInd w:val="0"/>
        <w:spacing w:after="100" w:afterAutospacing="1"/>
        <w:textAlignment w:val="baseline"/>
        <w:rPr>
          <w:color w:val="auto"/>
        </w:rPr>
      </w:pPr>
      <w:r w:rsidRPr="00900E22">
        <w:rPr>
          <w:color w:val="auto"/>
        </w:rPr>
        <w:t>belki drewniane stropu po uwzględnieniu ich dociążenia warstwami obudowy ogniochronnej spełniają warunki obu stanów granicznych.</w:t>
      </w:r>
    </w:p>
    <w:p w:rsidR="0094434E" w:rsidRPr="00900E22" w:rsidRDefault="0094434E" w:rsidP="0094434E">
      <w:pPr>
        <w:pStyle w:val="Nagwek3"/>
        <w:spacing w:before="0" w:after="100" w:afterAutospacing="1"/>
      </w:pPr>
      <w:bookmarkStart w:id="47" w:name="_Toc1499713"/>
      <w:bookmarkStart w:id="48" w:name="_Toc8649331"/>
      <w:r w:rsidRPr="00900E22">
        <w:t xml:space="preserve">Wnioski </w:t>
      </w:r>
      <w:bookmarkEnd w:id="47"/>
      <w:r w:rsidRPr="00900E22">
        <w:t>końcowe dla konstrukcji dachu</w:t>
      </w:r>
      <w:bookmarkEnd w:id="48"/>
    </w:p>
    <w:p w:rsidR="0094434E" w:rsidRPr="00900E22" w:rsidRDefault="0094434E" w:rsidP="0094434E">
      <w:pPr>
        <w:pStyle w:val="Akapitzlist"/>
        <w:widowControl w:val="0"/>
        <w:numPr>
          <w:ilvl w:val="0"/>
          <w:numId w:val="10"/>
        </w:numPr>
        <w:overflowPunct w:val="0"/>
        <w:autoSpaceDE w:val="0"/>
        <w:autoSpaceDN w:val="0"/>
        <w:adjustRightInd w:val="0"/>
        <w:spacing w:after="100" w:afterAutospacing="1"/>
        <w:textAlignment w:val="baseline"/>
        <w:rPr>
          <w:color w:val="auto"/>
        </w:rPr>
      </w:pPr>
      <w:r w:rsidRPr="00900E22">
        <w:rPr>
          <w:color w:val="auto"/>
        </w:rPr>
        <w:t>Więźba dachowa jest kompletna i nie wykazuje ubytków elementów konstrukcyjnych.</w:t>
      </w:r>
    </w:p>
    <w:p w:rsidR="0094434E" w:rsidRPr="00900E22" w:rsidRDefault="0094434E" w:rsidP="0094434E">
      <w:pPr>
        <w:pStyle w:val="Akapitzlist"/>
        <w:widowControl w:val="0"/>
        <w:numPr>
          <w:ilvl w:val="0"/>
          <w:numId w:val="10"/>
        </w:numPr>
        <w:overflowPunct w:val="0"/>
        <w:autoSpaceDE w:val="0"/>
        <w:autoSpaceDN w:val="0"/>
        <w:adjustRightInd w:val="0"/>
        <w:spacing w:after="100" w:afterAutospacing="1"/>
        <w:textAlignment w:val="baseline"/>
        <w:rPr>
          <w:color w:val="auto"/>
        </w:rPr>
      </w:pPr>
      <w:r w:rsidRPr="00900E22">
        <w:rPr>
          <w:color w:val="auto"/>
        </w:rPr>
        <w:t>Nieliczne elementy drewniane wykazują oznaki korozji biologicznej, głównie w miejscach zalewanych wodą.</w:t>
      </w:r>
    </w:p>
    <w:p w:rsidR="0094434E" w:rsidRPr="00900E22" w:rsidRDefault="0094434E" w:rsidP="0094434E">
      <w:pPr>
        <w:pStyle w:val="Akapitzlist"/>
        <w:widowControl w:val="0"/>
        <w:numPr>
          <w:ilvl w:val="0"/>
          <w:numId w:val="10"/>
        </w:numPr>
        <w:overflowPunct w:val="0"/>
        <w:autoSpaceDE w:val="0"/>
        <w:autoSpaceDN w:val="0"/>
        <w:adjustRightInd w:val="0"/>
        <w:spacing w:after="100" w:afterAutospacing="1"/>
        <w:textAlignment w:val="baseline"/>
        <w:rPr>
          <w:color w:val="auto"/>
        </w:rPr>
      </w:pPr>
      <w:r w:rsidRPr="00900E22">
        <w:rPr>
          <w:color w:val="auto"/>
        </w:rPr>
        <w:t xml:space="preserve">Wiele elementów drewnianych więźby dachowej posiada wzdłużne pęknięcia, wynikające z wieku drewna. Pęknięcia te jedynie nieznacznie zmniejszają nośności </w:t>
      </w:r>
      <w:r w:rsidRPr="00900E22">
        <w:rPr>
          <w:color w:val="auto"/>
        </w:rPr>
        <w:lastRenderedPageBreak/>
        <w:t>tych elementów.</w:t>
      </w:r>
    </w:p>
    <w:p w:rsidR="0094434E" w:rsidRPr="00900E22" w:rsidRDefault="0094434E" w:rsidP="0094434E">
      <w:pPr>
        <w:pStyle w:val="Akapitzlist"/>
        <w:widowControl w:val="0"/>
        <w:numPr>
          <w:ilvl w:val="0"/>
          <w:numId w:val="10"/>
        </w:numPr>
        <w:overflowPunct w:val="0"/>
        <w:autoSpaceDE w:val="0"/>
        <w:autoSpaceDN w:val="0"/>
        <w:adjustRightInd w:val="0"/>
        <w:spacing w:after="100" w:afterAutospacing="1"/>
        <w:textAlignment w:val="baseline"/>
        <w:rPr>
          <w:color w:val="auto"/>
        </w:rPr>
      </w:pPr>
      <w:r w:rsidRPr="00900E22">
        <w:rPr>
          <w:color w:val="auto"/>
        </w:rPr>
        <w:t>Niektóre ważne połączenia elementów drewnianych konstrukcji dachu wykazują wady (głównie rozluźnienia w miejscach przejść łączników przez miejsca osłabione podłużnymi pęknięciami).</w:t>
      </w:r>
    </w:p>
    <w:p w:rsidR="0094434E" w:rsidRPr="00900E22" w:rsidRDefault="0094434E" w:rsidP="0094434E">
      <w:pPr>
        <w:pStyle w:val="Akapitzlist"/>
        <w:widowControl w:val="0"/>
        <w:numPr>
          <w:ilvl w:val="0"/>
          <w:numId w:val="10"/>
        </w:numPr>
        <w:overflowPunct w:val="0"/>
        <w:autoSpaceDE w:val="0"/>
        <w:autoSpaceDN w:val="0"/>
        <w:adjustRightInd w:val="0"/>
        <w:spacing w:after="100" w:afterAutospacing="1"/>
        <w:ind w:left="714" w:hanging="357"/>
        <w:textAlignment w:val="baseline"/>
        <w:rPr>
          <w:color w:val="auto"/>
        </w:rPr>
      </w:pPr>
      <w:r w:rsidRPr="00900E22">
        <w:rPr>
          <w:color w:val="auto"/>
        </w:rPr>
        <w:t xml:space="preserve">Po naprawieniu miejsc osłabionych uszkodzeniami oraz po doprowadzeniu połączeń elementów drewnianych do stanu odpowiadającego właściwym schematom statycznym (poprawne połączenia przegubowe) wszystkie istniejące przekroje elementów konstrukcyjnych więźby dachowej spełnią warunki stanu granicznego nośności (przeniosą występujące w nich siły). </w:t>
      </w:r>
    </w:p>
    <w:p w:rsidR="0094434E" w:rsidRPr="00900E22" w:rsidRDefault="0094434E" w:rsidP="0094434E">
      <w:pPr>
        <w:pStyle w:val="Akapitzlist"/>
        <w:widowControl w:val="0"/>
        <w:numPr>
          <w:ilvl w:val="0"/>
          <w:numId w:val="10"/>
        </w:numPr>
        <w:overflowPunct w:val="0"/>
        <w:autoSpaceDE w:val="0"/>
        <w:autoSpaceDN w:val="0"/>
        <w:adjustRightInd w:val="0"/>
        <w:spacing w:after="100" w:afterAutospacing="1"/>
        <w:ind w:left="714" w:hanging="357"/>
        <w:textAlignment w:val="baseline"/>
        <w:rPr>
          <w:color w:val="auto"/>
        </w:rPr>
      </w:pPr>
      <w:r w:rsidRPr="00900E22">
        <w:rPr>
          <w:color w:val="auto"/>
        </w:rPr>
        <w:t xml:space="preserve">Stan techniczny dachu jest dostateczny i umożliwia jego zachowanie i dalsze użytkowanie, jednak ze względu na wady połączeń oraz lokalną korozję biologiczną więźba dachowa wymaga wykonania napraw i wzmocnień.  </w:t>
      </w:r>
    </w:p>
    <w:p w:rsidR="0094434E" w:rsidRPr="00900E22" w:rsidRDefault="0094434E" w:rsidP="0094434E">
      <w:pPr>
        <w:pStyle w:val="Nagwek3"/>
        <w:spacing w:before="0" w:after="100" w:afterAutospacing="1"/>
        <w:ind w:hanging="430"/>
      </w:pPr>
      <w:bookmarkStart w:id="49" w:name="_Toc1499714"/>
      <w:bookmarkStart w:id="50" w:name="_Toc8649332"/>
      <w:r w:rsidRPr="00900E22">
        <w:t>Prace naprawcze w obrębie więźby</w:t>
      </w:r>
      <w:bookmarkEnd w:id="49"/>
      <w:bookmarkEnd w:id="50"/>
      <w:r w:rsidRPr="00900E22">
        <w:t xml:space="preserve"> </w:t>
      </w:r>
    </w:p>
    <w:p w:rsidR="0094434E" w:rsidRPr="00900E22" w:rsidRDefault="0094434E" w:rsidP="0094434E">
      <w:pPr>
        <w:widowControl w:val="0"/>
        <w:overflowPunct w:val="0"/>
        <w:autoSpaceDE w:val="0"/>
        <w:autoSpaceDN w:val="0"/>
        <w:adjustRightInd w:val="0"/>
        <w:spacing w:after="0"/>
        <w:ind w:left="290"/>
        <w:textAlignment w:val="baseline"/>
        <w:rPr>
          <w:color w:val="auto"/>
        </w:rPr>
      </w:pPr>
      <w:r w:rsidRPr="00900E22">
        <w:rPr>
          <w:color w:val="auto"/>
        </w:rPr>
        <w:t>W celu utrzymania więźby dachowej w należytym stanie technicznym oraz zapewnienia bezpieczeństwa przyszłej eksploatacji należy wykonać następujące prace:</w:t>
      </w:r>
    </w:p>
    <w:p w:rsidR="0094434E" w:rsidRPr="00900E22" w:rsidRDefault="0094434E" w:rsidP="0094434E">
      <w:pPr>
        <w:pStyle w:val="Akapitzlist"/>
        <w:widowControl w:val="0"/>
        <w:numPr>
          <w:ilvl w:val="0"/>
          <w:numId w:val="12"/>
        </w:numPr>
        <w:overflowPunct w:val="0"/>
        <w:autoSpaceDE w:val="0"/>
        <w:autoSpaceDN w:val="0"/>
        <w:adjustRightInd w:val="0"/>
        <w:spacing w:after="0"/>
        <w:ind w:left="851" w:hanging="284"/>
        <w:textAlignment w:val="baseline"/>
        <w:rPr>
          <w:color w:val="auto"/>
        </w:rPr>
      </w:pPr>
      <w:r w:rsidRPr="00900E22">
        <w:rPr>
          <w:color w:val="auto"/>
        </w:rPr>
        <w:t>deskowanie stropu drewnianego w poziomie przełamania mansardy wymienić na nowe;</w:t>
      </w:r>
    </w:p>
    <w:p w:rsidR="0094434E" w:rsidRPr="00900E22" w:rsidRDefault="0094434E" w:rsidP="0094434E">
      <w:pPr>
        <w:pStyle w:val="Akapitzlist"/>
        <w:widowControl w:val="0"/>
        <w:numPr>
          <w:ilvl w:val="0"/>
          <w:numId w:val="12"/>
        </w:numPr>
        <w:overflowPunct w:val="0"/>
        <w:autoSpaceDE w:val="0"/>
        <w:autoSpaceDN w:val="0"/>
        <w:adjustRightInd w:val="0"/>
        <w:spacing w:after="0"/>
        <w:ind w:left="851" w:hanging="284"/>
        <w:textAlignment w:val="baseline"/>
        <w:rPr>
          <w:color w:val="auto"/>
        </w:rPr>
      </w:pPr>
      <w:r w:rsidRPr="00900E22">
        <w:rPr>
          <w:color w:val="auto"/>
        </w:rPr>
        <w:t>istniejące łaty wymienić na nowe;</w:t>
      </w:r>
    </w:p>
    <w:p w:rsidR="0094434E" w:rsidRPr="00900E22" w:rsidRDefault="0094434E" w:rsidP="0094434E">
      <w:pPr>
        <w:pStyle w:val="Akapitzlist"/>
        <w:widowControl w:val="0"/>
        <w:numPr>
          <w:ilvl w:val="0"/>
          <w:numId w:val="12"/>
        </w:numPr>
        <w:overflowPunct w:val="0"/>
        <w:autoSpaceDE w:val="0"/>
        <w:autoSpaceDN w:val="0"/>
        <w:adjustRightInd w:val="0"/>
        <w:spacing w:after="0"/>
        <w:ind w:left="851" w:hanging="284"/>
        <w:textAlignment w:val="baseline"/>
        <w:rPr>
          <w:color w:val="auto"/>
        </w:rPr>
      </w:pPr>
      <w:r w:rsidRPr="00900E22">
        <w:rPr>
          <w:color w:val="auto"/>
        </w:rPr>
        <w:t>miejsca osłabione elementów więźby dachowej należy wzmocnić obustronnymi przykładkami drewnianymi, skręconymi na śruby; pole przekroju poprzecznego przykładek nie powinno być mniejsze od pola przekroju łączonych elementów;</w:t>
      </w:r>
    </w:p>
    <w:p w:rsidR="0094434E" w:rsidRPr="00900E22" w:rsidRDefault="0094434E" w:rsidP="0094434E">
      <w:pPr>
        <w:pStyle w:val="Akapitzlist"/>
        <w:widowControl w:val="0"/>
        <w:numPr>
          <w:ilvl w:val="0"/>
          <w:numId w:val="12"/>
        </w:numPr>
        <w:overflowPunct w:val="0"/>
        <w:autoSpaceDE w:val="0"/>
        <w:autoSpaceDN w:val="0"/>
        <w:adjustRightInd w:val="0"/>
        <w:spacing w:after="100" w:afterAutospacing="1"/>
        <w:ind w:left="851" w:hanging="284"/>
        <w:textAlignment w:val="baseline"/>
        <w:rPr>
          <w:color w:val="auto"/>
        </w:rPr>
      </w:pPr>
      <w:r w:rsidRPr="00900E22">
        <w:rPr>
          <w:color w:val="auto"/>
        </w:rPr>
        <w:t>wszystkie rozluźnione połączenia elementów drewnianych należy wzmocnić typowymi stalowymi łącznikami do konstrukcji drewnianych; w przypadku wymagań konserwatorskich wzmocnienia połączeń można wykonać nakładkami drewnianymi oraz wkrętami do drewna</w:t>
      </w:r>
      <w:r>
        <w:rPr>
          <w:color w:val="auto"/>
        </w:rPr>
        <w:t>;</w:t>
      </w:r>
      <w:r w:rsidRPr="00900E22">
        <w:rPr>
          <w:color w:val="auto"/>
        </w:rPr>
        <w:t xml:space="preserve"> </w:t>
      </w:r>
      <w:r>
        <w:rPr>
          <w:color w:val="auto"/>
        </w:rPr>
        <w:t>n</w:t>
      </w:r>
      <w:r w:rsidRPr="00900E22">
        <w:rPr>
          <w:color w:val="auto"/>
        </w:rPr>
        <w:t>ie należy nadmiernie dociągać odkształconych elementów, a luzy w połączeniach likwido</w:t>
      </w:r>
      <w:r>
        <w:rPr>
          <w:color w:val="auto"/>
        </w:rPr>
        <w:t>wać wkładkami z twardego drewna;</w:t>
      </w:r>
    </w:p>
    <w:p w:rsidR="0094434E" w:rsidRPr="00900E22" w:rsidRDefault="0094434E" w:rsidP="0094434E">
      <w:pPr>
        <w:pStyle w:val="Akapitzlist"/>
        <w:widowControl w:val="0"/>
        <w:numPr>
          <w:ilvl w:val="0"/>
          <w:numId w:val="12"/>
        </w:numPr>
        <w:overflowPunct w:val="0"/>
        <w:autoSpaceDE w:val="0"/>
        <w:autoSpaceDN w:val="0"/>
        <w:adjustRightInd w:val="0"/>
        <w:spacing w:after="100" w:afterAutospacing="1"/>
        <w:ind w:left="851" w:hanging="284"/>
        <w:textAlignment w:val="baseline"/>
        <w:rPr>
          <w:color w:val="auto"/>
        </w:rPr>
      </w:pPr>
      <w:r w:rsidRPr="00900E22">
        <w:rPr>
          <w:color w:val="auto"/>
        </w:rPr>
        <w:t>większe podłużne pęknięcia prętów konstrukcji drewnianej należy zszyć przy pomocy wkrętów do drewna lub ocynkowanych prętów gwintowanych;</w:t>
      </w:r>
    </w:p>
    <w:p w:rsidR="0094434E" w:rsidRPr="00900E22" w:rsidRDefault="0094434E" w:rsidP="0094434E">
      <w:pPr>
        <w:pStyle w:val="Akapitzlist"/>
        <w:widowControl w:val="0"/>
        <w:numPr>
          <w:ilvl w:val="0"/>
          <w:numId w:val="12"/>
        </w:numPr>
        <w:overflowPunct w:val="0"/>
        <w:autoSpaceDE w:val="0"/>
        <w:autoSpaceDN w:val="0"/>
        <w:adjustRightInd w:val="0"/>
        <w:spacing w:after="100" w:afterAutospacing="1"/>
        <w:ind w:left="851" w:hanging="284"/>
        <w:textAlignment w:val="baseline"/>
        <w:rPr>
          <w:color w:val="auto"/>
        </w:rPr>
      </w:pPr>
      <w:r w:rsidRPr="00900E22">
        <w:rPr>
          <w:color w:val="auto"/>
        </w:rPr>
        <w:t>elementy skorodowane biologicznie wskutek zalewania wodą (zwłaszcza belki stropowe) należy wymienić na nowe;</w:t>
      </w:r>
    </w:p>
    <w:p w:rsidR="0094434E" w:rsidRPr="00900E22" w:rsidRDefault="0094434E" w:rsidP="0094434E">
      <w:pPr>
        <w:pStyle w:val="Akapitzlist"/>
        <w:widowControl w:val="0"/>
        <w:numPr>
          <w:ilvl w:val="0"/>
          <w:numId w:val="12"/>
        </w:numPr>
        <w:overflowPunct w:val="0"/>
        <w:autoSpaceDE w:val="0"/>
        <w:autoSpaceDN w:val="0"/>
        <w:adjustRightInd w:val="0"/>
        <w:spacing w:before="120" w:after="0"/>
        <w:ind w:left="851" w:hanging="284"/>
        <w:textAlignment w:val="baseline"/>
        <w:rPr>
          <w:color w:val="auto"/>
        </w:rPr>
      </w:pPr>
      <w:r w:rsidRPr="00900E22">
        <w:rPr>
          <w:color w:val="auto"/>
        </w:rPr>
        <w:t>elementy drewniane dachu powierzchniowo skorodowane biologicznie na głębokość do 1</w:t>
      </w:r>
      <w:r>
        <w:rPr>
          <w:color w:val="auto"/>
        </w:rPr>
        <w:t>.5</w:t>
      </w:r>
      <w:r w:rsidRPr="00900E22">
        <w:rPr>
          <w:color w:val="auto"/>
        </w:rPr>
        <w:t xml:space="preserve"> cm należy ociosać do zdrowego drewna; elementy głębiej skorodowane wymienić na nowe;</w:t>
      </w:r>
    </w:p>
    <w:p w:rsidR="0094434E" w:rsidRPr="00900E22" w:rsidRDefault="0094434E" w:rsidP="0094434E">
      <w:pPr>
        <w:pStyle w:val="Akapitzlist"/>
        <w:widowControl w:val="0"/>
        <w:numPr>
          <w:ilvl w:val="0"/>
          <w:numId w:val="12"/>
        </w:numPr>
        <w:overflowPunct w:val="0"/>
        <w:autoSpaceDE w:val="0"/>
        <w:autoSpaceDN w:val="0"/>
        <w:adjustRightInd w:val="0"/>
        <w:spacing w:before="120" w:after="0"/>
        <w:ind w:left="851" w:hanging="284"/>
        <w:textAlignment w:val="baseline"/>
        <w:rPr>
          <w:color w:val="auto"/>
        </w:rPr>
      </w:pPr>
      <w:r w:rsidRPr="00900E22">
        <w:rPr>
          <w:color w:val="auto"/>
        </w:rPr>
        <w:t xml:space="preserve">całość konstrukcji drewnianej należy powierzchniowo oczyścić z resztek starych </w:t>
      </w:r>
      <w:r w:rsidRPr="00900E22">
        <w:rPr>
          <w:color w:val="auto"/>
        </w:rPr>
        <w:lastRenderedPageBreak/>
        <w:t>zapraw oraz kurzu a następnie zaimpregnować przed działaniem ognia, grzybów domowych, pleśniowych i owadów 4-funkcyjnym środkiem typu Fobos M-4.</w:t>
      </w:r>
    </w:p>
    <w:p w:rsidR="00220FBB" w:rsidRPr="0094434E" w:rsidRDefault="0094434E" w:rsidP="0094434E">
      <w:pPr>
        <w:widowControl w:val="0"/>
        <w:overflowPunct w:val="0"/>
        <w:autoSpaceDE w:val="0"/>
        <w:autoSpaceDN w:val="0"/>
        <w:adjustRightInd w:val="0"/>
        <w:spacing w:before="120" w:after="0"/>
        <w:ind w:left="567"/>
        <w:textAlignment w:val="baseline"/>
        <w:rPr>
          <w:color w:val="auto"/>
        </w:rPr>
      </w:pPr>
      <w:r w:rsidRPr="0094434E">
        <w:rPr>
          <w:color w:val="auto"/>
        </w:rPr>
        <w:t>Miejsca występowania korozji biologicznej elementów więźby dachowej, wymagające ich wymiany, pokazano na rysunkach konstrukcyjnych. Miejsca wzmocnień rozluźnionych węzłów elementów drewnianych zostaną ustalone w nadzorze autorskim</w:t>
      </w:r>
      <w:r w:rsidR="00220FBB" w:rsidRPr="0094434E">
        <w:rPr>
          <w:color w:val="auto"/>
        </w:rPr>
        <w:t>.</w:t>
      </w:r>
    </w:p>
    <w:p w:rsidR="008D7EFA" w:rsidRDefault="008D7EFA" w:rsidP="003C07DF">
      <w:pPr>
        <w:pStyle w:val="Nagwek2"/>
        <w:ind w:left="1134" w:hanging="414"/>
        <w:rPr>
          <w:color w:val="auto"/>
        </w:rPr>
      </w:pPr>
      <w:bookmarkStart w:id="51" w:name="_Toc8649333"/>
      <w:r>
        <w:rPr>
          <w:color w:val="auto"/>
        </w:rPr>
        <w:t>Pozostałe prace remontowe</w:t>
      </w:r>
      <w:bookmarkEnd w:id="51"/>
    </w:p>
    <w:p w:rsidR="002C76BA" w:rsidRDefault="002C76BA" w:rsidP="008D7EFA">
      <w:pPr>
        <w:pStyle w:val="Nagwek2"/>
        <w:numPr>
          <w:ilvl w:val="2"/>
          <w:numId w:val="4"/>
        </w:numPr>
        <w:rPr>
          <w:color w:val="auto"/>
        </w:rPr>
      </w:pPr>
      <w:bookmarkStart w:id="52" w:name="_Toc8649334"/>
      <w:r>
        <w:rPr>
          <w:color w:val="auto"/>
        </w:rPr>
        <w:t>Remont pokrycia dachu</w:t>
      </w:r>
      <w:r w:rsidR="00A218D6">
        <w:rPr>
          <w:color w:val="auto"/>
        </w:rPr>
        <w:t xml:space="preserve"> i okien</w:t>
      </w:r>
      <w:bookmarkEnd w:id="52"/>
    </w:p>
    <w:p w:rsidR="002C76BA" w:rsidRDefault="002C76BA" w:rsidP="003A2B56">
      <w:pPr>
        <w:pStyle w:val="Akapitzlist"/>
        <w:numPr>
          <w:ilvl w:val="0"/>
          <w:numId w:val="22"/>
        </w:numPr>
      </w:pPr>
      <w:r>
        <w:t>Nowe pokrycie dachu wykonać z dachówki karpiówki ułożonej w koronkę na łatach i kontrłatach</w:t>
      </w:r>
      <w:r w:rsidR="00A218D6">
        <w:t xml:space="preserve"> drewnianych. Na krokwiach ułożyć </w:t>
      </w:r>
      <w:r w:rsidR="003837A6">
        <w:t>membranę dachową wstępnego krycia, wysokoparoprzepuszczalną, wiatrochronną</w:t>
      </w:r>
      <w:r w:rsidR="00A218D6">
        <w:t>.</w:t>
      </w:r>
    </w:p>
    <w:p w:rsidR="002C76BA" w:rsidRDefault="002C76BA" w:rsidP="003A2B56">
      <w:pPr>
        <w:pStyle w:val="Akapitzlist"/>
        <w:numPr>
          <w:ilvl w:val="0"/>
          <w:numId w:val="22"/>
        </w:numPr>
      </w:pPr>
      <w:r>
        <w:t xml:space="preserve">W związku z wymianą pokrycia </w:t>
      </w:r>
      <w:r w:rsidR="00A218D6">
        <w:t xml:space="preserve">dachu </w:t>
      </w:r>
      <w:r>
        <w:t xml:space="preserve">należy wymienić i uzupełnić wszystkie elementy </w:t>
      </w:r>
      <w:r w:rsidR="00A218D6">
        <w:t>z nim związane</w:t>
      </w:r>
      <w:r>
        <w:t xml:space="preserve">: </w:t>
      </w:r>
      <w:r w:rsidR="00A218D6">
        <w:t xml:space="preserve">wyłazy i okna dachowe, </w:t>
      </w:r>
      <w:r w:rsidRPr="002C76BA">
        <w:t>płotk</w:t>
      </w:r>
      <w:r>
        <w:t>i</w:t>
      </w:r>
      <w:r w:rsidRPr="002C76BA">
        <w:t xml:space="preserve"> śnieg</w:t>
      </w:r>
      <w:r>
        <w:t>owe</w:t>
      </w:r>
      <w:r w:rsidRPr="002C76BA">
        <w:t>, ław</w:t>
      </w:r>
      <w:r>
        <w:t>y</w:t>
      </w:r>
      <w:r w:rsidRPr="002C76BA">
        <w:t xml:space="preserve"> i stopni</w:t>
      </w:r>
      <w:r>
        <w:t>e</w:t>
      </w:r>
      <w:r w:rsidRPr="002C76BA">
        <w:t xml:space="preserve"> kominiarski</w:t>
      </w:r>
      <w:r>
        <w:t>e</w:t>
      </w:r>
      <w:r w:rsidR="00A218D6">
        <w:t xml:space="preserve">. Obróbki blacharskie </w:t>
      </w:r>
      <w:r w:rsidR="0033137D">
        <w:t xml:space="preserve">okapów, załamania mansardy, koszy, lukarn itp. </w:t>
      </w:r>
      <w:r w:rsidR="00A218D6">
        <w:t>wymienić na nowe z blachy tytanowo-cynkowej o grubości 0,7mm. Okna drewniane w tzw. „bawolich oczkach” wymienić na nowe, drewniane, jednoszynowe lub z szybą zespoloną.</w:t>
      </w:r>
    </w:p>
    <w:p w:rsidR="0097538B" w:rsidRPr="002C76BA" w:rsidRDefault="0097538B" w:rsidP="003A2B56">
      <w:pPr>
        <w:pStyle w:val="Akapitzlist"/>
        <w:numPr>
          <w:ilvl w:val="0"/>
          <w:numId w:val="22"/>
        </w:numPr>
      </w:pPr>
      <w:r>
        <w:t xml:space="preserve">Przed wymianą pokrycia wykonać przegląd istniejącej konstrukcji a następnie całe drewno zabezpieczyć preparatem ppoż Fobos M-4 do stopnia niezapalności </w:t>
      </w:r>
    </w:p>
    <w:p w:rsidR="002C76BA" w:rsidRDefault="002C76BA" w:rsidP="008D7EFA">
      <w:pPr>
        <w:pStyle w:val="Nagwek2"/>
        <w:numPr>
          <w:ilvl w:val="2"/>
          <w:numId w:val="4"/>
        </w:numPr>
        <w:rPr>
          <w:color w:val="auto"/>
        </w:rPr>
      </w:pPr>
      <w:bookmarkStart w:id="53" w:name="_Toc8649335"/>
      <w:r>
        <w:rPr>
          <w:color w:val="auto"/>
        </w:rPr>
        <w:t>Remont kominów</w:t>
      </w:r>
      <w:bookmarkEnd w:id="53"/>
      <w:r>
        <w:rPr>
          <w:color w:val="auto"/>
        </w:rPr>
        <w:t xml:space="preserve"> </w:t>
      </w:r>
    </w:p>
    <w:p w:rsidR="00A218D6" w:rsidRDefault="002C76BA" w:rsidP="00E61BB6">
      <w:pPr>
        <w:pStyle w:val="Akapitzlist"/>
        <w:numPr>
          <w:ilvl w:val="0"/>
          <w:numId w:val="0"/>
        </w:numPr>
        <w:ind w:left="720"/>
      </w:pPr>
      <w:r>
        <w:t>Wszystkie kominy wentylac</w:t>
      </w:r>
      <w:r w:rsidR="000C0236">
        <w:t>yjne i</w:t>
      </w:r>
      <w:r>
        <w:t xml:space="preserve"> wywiewki pionów </w:t>
      </w:r>
      <w:r w:rsidR="000C0236">
        <w:t>kanalizacji</w:t>
      </w:r>
      <w:r>
        <w:t xml:space="preserve"> z blachy wymienić na nowe</w:t>
      </w:r>
      <w:r w:rsidR="00186E50">
        <w:t xml:space="preserve"> z blachy tytanowo-cynkowej</w:t>
      </w:r>
      <w:r>
        <w:t>.</w:t>
      </w:r>
    </w:p>
    <w:p w:rsidR="00021D92" w:rsidRPr="00ED1F6B" w:rsidRDefault="005A14A5" w:rsidP="008D7EFA">
      <w:pPr>
        <w:pStyle w:val="Nagwek2"/>
        <w:numPr>
          <w:ilvl w:val="2"/>
          <w:numId w:val="4"/>
        </w:numPr>
        <w:rPr>
          <w:color w:val="auto"/>
        </w:rPr>
      </w:pPr>
      <w:bookmarkStart w:id="54" w:name="_Toc8649336"/>
      <w:r>
        <w:rPr>
          <w:color w:val="auto"/>
        </w:rPr>
        <w:t>Wymiana instalacji odwodnienia</w:t>
      </w:r>
      <w:bookmarkEnd w:id="54"/>
    </w:p>
    <w:p w:rsidR="002C7BB1" w:rsidRPr="009F731A" w:rsidRDefault="009F731A" w:rsidP="003A2B56">
      <w:pPr>
        <w:pStyle w:val="Akapitzlist"/>
        <w:numPr>
          <w:ilvl w:val="0"/>
          <w:numId w:val="22"/>
        </w:numPr>
      </w:pPr>
      <w:r>
        <w:t>R</w:t>
      </w:r>
      <w:r w:rsidR="005A14A5" w:rsidRPr="009F731A">
        <w:t>yn</w:t>
      </w:r>
      <w:r>
        <w:t>ny</w:t>
      </w:r>
      <w:r w:rsidR="0029415A" w:rsidRPr="009F731A">
        <w:t xml:space="preserve"> </w:t>
      </w:r>
      <w:r w:rsidR="0028031A" w:rsidRPr="009F731A">
        <w:t xml:space="preserve">z blachy ocynkowanej </w:t>
      </w:r>
      <w:r w:rsidR="005A14A5" w:rsidRPr="009F731A">
        <w:t>na dachu i na balkonach</w:t>
      </w:r>
      <w:r w:rsidR="0028031A" w:rsidRPr="009F731A">
        <w:t xml:space="preserve"> </w:t>
      </w:r>
      <w:r>
        <w:t xml:space="preserve">należy wymienić </w:t>
      </w:r>
      <w:r w:rsidR="0028031A" w:rsidRPr="009F731A">
        <w:t>na rynny z blachy tytanowo-cynkowej o gr. 0,8mm.</w:t>
      </w:r>
    </w:p>
    <w:p w:rsidR="005A14A5" w:rsidRPr="009F731A" w:rsidRDefault="009F731A" w:rsidP="003A2B56">
      <w:pPr>
        <w:pStyle w:val="Akapitzlist"/>
        <w:numPr>
          <w:ilvl w:val="0"/>
          <w:numId w:val="22"/>
        </w:numPr>
      </w:pPr>
      <w:r>
        <w:t>R</w:t>
      </w:r>
      <w:r w:rsidR="005A14A5" w:rsidRPr="009F731A">
        <w:t>ur</w:t>
      </w:r>
      <w:r>
        <w:t>y</w:t>
      </w:r>
      <w:r w:rsidR="005A14A5" w:rsidRPr="009F731A">
        <w:t xml:space="preserve"> spustow</w:t>
      </w:r>
      <w:r>
        <w:t>e</w:t>
      </w:r>
      <w:r w:rsidR="0028031A" w:rsidRPr="009F731A">
        <w:t xml:space="preserve"> z blachy ocynkowanej </w:t>
      </w:r>
      <w:r>
        <w:t xml:space="preserve">należy wymienić </w:t>
      </w:r>
      <w:r w:rsidR="0028031A" w:rsidRPr="009F731A">
        <w:t>na rury z blachy tytanowo-cynkowej o gr. 0,8mm.</w:t>
      </w:r>
    </w:p>
    <w:p w:rsidR="00FE45BD" w:rsidRDefault="00FE45BD" w:rsidP="00437B5E">
      <w:pPr>
        <w:pStyle w:val="Nagwek2"/>
        <w:numPr>
          <w:ilvl w:val="2"/>
          <w:numId w:val="4"/>
        </w:numPr>
      </w:pPr>
      <w:bookmarkStart w:id="55" w:name="_Toc8649337"/>
      <w:r>
        <w:t>Remont strop</w:t>
      </w:r>
      <w:r w:rsidR="005D29F5">
        <w:t>ów</w:t>
      </w:r>
      <w:r>
        <w:t xml:space="preserve"> drewnian</w:t>
      </w:r>
      <w:r w:rsidR="005D29F5">
        <w:t>ych</w:t>
      </w:r>
      <w:r>
        <w:t xml:space="preserve"> nad najwyższą kondygnacją użytkową</w:t>
      </w:r>
      <w:bookmarkEnd w:id="55"/>
    </w:p>
    <w:p w:rsidR="004F2A03" w:rsidRDefault="004F2A03" w:rsidP="003A2B56">
      <w:pPr>
        <w:pStyle w:val="Akapitzlist"/>
        <w:numPr>
          <w:ilvl w:val="0"/>
          <w:numId w:val="22"/>
        </w:numPr>
      </w:pPr>
      <w:r>
        <w:t xml:space="preserve">Remont stropów rozpocząć </w:t>
      </w:r>
      <w:r w:rsidR="005D29F5">
        <w:t>rozebrania podłogi i poszycia i</w:t>
      </w:r>
      <w:r>
        <w:t xml:space="preserve"> szczegółowego przeglądu</w:t>
      </w:r>
      <w:r w:rsidR="005D29F5">
        <w:t xml:space="preserve"> konstrukcji drewnianej stropu</w:t>
      </w:r>
      <w:r>
        <w:t xml:space="preserve">. </w:t>
      </w:r>
    </w:p>
    <w:p w:rsidR="00FE45BD" w:rsidRPr="009F731A" w:rsidRDefault="009F731A" w:rsidP="003A2B56">
      <w:pPr>
        <w:pStyle w:val="Akapitzlist"/>
        <w:numPr>
          <w:ilvl w:val="0"/>
          <w:numId w:val="22"/>
        </w:numPr>
      </w:pPr>
      <w:r>
        <w:lastRenderedPageBreak/>
        <w:t>B</w:t>
      </w:r>
      <w:r w:rsidR="00FE45BD" w:rsidRPr="009F731A">
        <w:t>elki stropowe skorodowane biologicznie wskutek zalewania wodą</w:t>
      </w:r>
      <w:r>
        <w:t xml:space="preserve"> należy wymienić na nowe</w:t>
      </w:r>
      <w:r w:rsidR="00C673E8">
        <w:t>. Istniejącą zasypkę, w polach przylegających do wymienionej belki należy wymienić na zasypkę z keramzytu.</w:t>
      </w:r>
    </w:p>
    <w:p w:rsidR="004F2A03" w:rsidRPr="004F2A03" w:rsidRDefault="004F2A03" w:rsidP="003A2B56">
      <w:pPr>
        <w:pStyle w:val="Akapitzlist"/>
        <w:numPr>
          <w:ilvl w:val="0"/>
          <w:numId w:val="15"/>
        </w:numPr>
        <w:spacing w:after="120"/>
        <w:ind w:left="714" w:hanging="357"/>
        <w:rPr>
          <w:color w:val="auto"/>
        </w:rPr>
      </w:pPr>
      <w:r>
        <w:rPr>
          <w:color w:val="auto"/>
        </w:rPr>
        <w:t xml:space="preserve">Drewno belek stropowych zabezpieczyć preparatem Fobos M-4 lub równoważnym do osiągnięcia niezapalności. W stropach ułożyć warstwę izolacji z wełny mineralnej, zgodnie z opisem w p. 6.0 – docieplenie poddasza. </w:t>
      </w:r>
    </w:p>
    <w:p w:rsidR="00C673E8" w:rsidRPr="00900E22" w:rsidRDefault="009F731A" w:rsidP="003A2B56">
      <w:pPr>
        <w:pStyle w:val="Akapitzlist"/>
        <w:numPr>
          <w:ilvl w:val="0"/>
          <w:numId w:val="15"/>
        </w:numPr>
        <w:spacing w:after="120"/>
        <w:ind w:left="714" w:hanging="357"/>
        <w:rPr>
          <w:color w:val="auto"/>
        </w:rPr>
      </w:pPr>
      <w:r>
        <w:t>P</w:t>
      </w:r>
      <w:r w:rsidR="00FE45BD">
        <w:t>oszyci</w:t>
      </w:r>
      <w:r>
        <w:t>e</w:t>
      </w:r>
      <w:r w:rsidR="00FE45BD">
        <w:t xml:space="preserve"> stropu drewnianego </w:t>
      </w:r>
      <w:r w:rsidR="00C673E8">
        <w:t xml:space="preserve">od dołu - </w:t>
      </w:r>
      <w:r w:rsidR="00C673E8" w:rsidRPr="00900E22">
        <w:rPr>
          <w:color w:val="auto"/>
        </w:rPr>
        <w:t>tynk na trzcinie i deskowaniu</w:t>
      </w:r>
      <w:r w:rsidR="00C673E8">
        <w:rPr>
          <w:color w:val="auto"/>
        </w:rPr>
        <w:t xml:space="preserve"> wymienić na poszycie z płyt gipsowo-kartonowych 2x 1,5mm</w:t>
      </w:r>
      <w:r w:rsidR="00C673E8" w:rsidRPr="00900E22">
        <w:rPr>
          <w:color w:val="auto"/>
        </w:rPr>
        <w:t>.</w:t>
      </w:r>
      <w:r w:rsidR="005D29F5">
        <w:rPr>
          <w:color w:val="auto"/>
        </w:rPr>
        <w:t xml:space="preserve"> </w:t>
      </w:r>
    </w:p>
    <w:p w:rsidR="00FE45BD" w:rsidRPr="00FE45BD" w:rsidRDefault="00574547" w:rsidP="003A2B56">
      <w:pPr>
        <w:pStyle w:val="Akapitzlist"/>
        <w:numPr>
          <w:ilvl w:val="0"/>
          <w:numId w:val="22"/>
        </w:numPr>
      </w:pPr>
      <w:r>
        <w:t>P</w:t>
      </w:r>
      <w:r w:rsidR="00C673E8">
        <w:t>odłogę z desek na stropie</w:t>
      </w:r>
      <w:r>
        <w:t xml:space="preserve"> w przestrzeni strychu nieużytkowego wymienić na nową</w:t>
      </w:r>
      <w:r w:rsidR="00C673E8">
        <w:t xml:space="preserve">. </w:t>
      </w:r>
    </w:p>
    <w:p w:rsidR="00437B5E" w:rsidRDefault="00437B5E" w:rsidP="00437B5E">
      <w:pPr>
        <w:pStyle w:val="Nagwek2"/>
        <w:numPr>
          <w:ilvl w:val="2"/>
          <w:numId w:val="4"/>
        </w:numPr>
      </w:pPr>
      <w:bookmarkStart w:id="56" w:name="_Toc8649338"/>
      <w:r>
        <w:t>Remont posadzek na balkonach</w:t>
      </w:r>
      <w:bookmarkEnd w:id="56"/>
    </w:p>
    <w:p w:rsidR="00437B5E" w:rsidRPr="00437B5E" w:rsidRDefault="000041B3" w:rsidP="00437B5E">
      <w:pPr>
        <w:pStyle w:val="Akapitzlist"/>
        <w:rPr>
          <w:color w:val="auto"/>
        </w:rPr>
      </w:pPr>
      <w:r>
        <w:rPr>
          <w:color w:val="auto"/>
        </w:rPr>
        <w:t>Na konstrukcji żelbetowej balkonów na poziomie 2 i 3 kondygnacji wykonać nową</w:t>
      </w:r>
      <w:r w:rsidR="00437B5E" w:rsidRPr="00437B5E">
        <w:rPr>
          <w:color w:val="auto"/>
        </w:rPr>
        <w:t xml:space="preserve"> wylew</w:t>
      </w:r>
      <w:r>
        <w:rPr>
          <w:color w:val="auto"/>
        </w:rPr>
        <w:t>kę</w:t>
      </w:r>
      <w:r w:rsidR="00437B5E" w:rsidRPr="00437B5E">
        <w:rPr>
          <w:color w:val="auto"/>
        </w:rPr>
        <w:t xml:space="preserve"> cementow</w:t>
      </w:r>
      <w:r>
        <w:rPr>
          <w:color w:val="auto"/>
        </w:rPr>
        <w:t>ą</w:t>
      </w:r>
    </w:p>
    <w:p w:rsidR="00437B5E" w:rsidRDefault="000041B3" w:rsidP="00437B5E">
      <w:pPr>
        <w:pStyle w:val="Akapitzlist"/>
        <w:rPr>
          <w:color w:val="auto"/>
        </w:rPr>
      </w:pPr>
      <w:r>
        <w:rPr>
          <w:color w:val="auto"/>
        </w:rPr>
        <w:t>Wykonać nowe</w:t>
      </w:r>
      <w:r w:rsidR="00437B5E" w:rsidRPr="00437B5E">
        <w:rPr>
          <w:color w:val="auto"/>
        </w:rPr>
        <w:t xml:space="preserve"> posadzki z płytek gresowych</w:t>
      </w:r>
      <w:r>
        <w:rPr>
          <w:color w:val="auto"/>
        </w:rPr>
        <w:t>, mrozoodpornych wraz z okapnikami z blachy tytanowo-cynkowej.</w:t>
      </w:r>
    </w:p>
    <w:p w:rsidR="00FE45BD" w:rsidRDefault="00FE45BD" w:rsidP="00FE45BD">
      <w:pPr>
        <w:pStyle w:val="Nagwek2"/>
        <w:numPr>
          <w:ilvl w:val="2"/>
          <w:numId w:val="4"/>
        </w:numPr>
      </w:pPr>
      <w:bookmarkStart w:id="57" w:name="_Toc8649339"/>
      <w:r w:rsidRPr="00ED1F6B">
        <w:t>Wy</w:t>
      </w:r>
      <w:r>
        <w:t>miana</w:t>
      </w:r>
      <w:r w:rsidRPr="00ED1F6B">
        <w:t xml:space="preserve"> </w:t>
      </w:r>
      <w:r>
        <w:t>instalacji odgromowej</w:t>
      </w:r>
      <w:bookmarkEnd w:id="57"/>
      <w:r w:rsidRPr="00ED1F6B">
        <w:t xml:space="preserve"> </w:t>
      </w:r>
    </w:p>
    <w:p w:rsidR="00FE45BD" w:rsidRPr="00EF1AC8" w:rsidRDefault="000041B3" w:rsidP="00FE45BD">
      <w:pPr>
        <w:pStyle w:val="Akapitzlist"/>
        <w:rPr>
          <w:color w:val="auto"/>
        </w:rPr>
      </w:pPr>
      <w:r>
        <w:rPr>
          <w:color w:val="auto"/>
        </w:rPr>
        <w:t xml:space="preserve">W całym budynku wymienić istniejące </w:t>
      </w:r>
      <w:r w:rsidR="00FE45BD" w:rsidRPr="00EF1AC8">
        <w:rPr>
          <w:color w:val="auto"/>
        </w:rPr>
        <w:t>zwod</w:t>
      </w:r>
      <w:r>
        <w:rPr>
          <w:color w:val="auto"/>
        </w:rPr>
        <w:t>y</w:t>
      </w:r>
      <w:r w:rsidR="00FE45BD" w:rsidRPr="00EF1AC8">
        <w:rPr>
          <w:color w:val="auto"/>
        </w:rPr>
        <w:t xml:space="preserve"> poziom</w:t>
      </w:r>
      <w:r>
        <w:rPr>
          <w:color w:val="auto"/>
        </w:rPr>
        <w:t>e</w:t>
      </w:r>
      <w:r w:rsidR="00FE45BD" w:rsidRPr="00EF1AC8">
        <w:rPr>
          <w:color w:val="auto"/>
        </w:rPr>
        <w:t xml:space="preserve"> i pionow</w:t>
      </w:r>
      <w:r>
        <w:rPr>
          <w:color w:val="auto"/>
        </w:rPr>
        <w:t>e na nowe.</w:t>
      </w:r>
    </w:p>
    <w:p w:rsidR="008D7EFA" w:rsidRPr="00421936" w:rsidRDefault="00FE45BD" w:rsidP="008D7EFA">
      <w:pPr>
        <w:pStyle w:val="Nagwek2"/>
      </w:pPr>
      <w:bookmarkStart w:id="58" w:name="_Toc8649340"/>
      <w:r>
        <w:t>D</w:t>
      </w:r>
      <w:r w:rsidR="008D7EFA" w:rsidRPr="00ED1F6B">
        <w:t>ocieple</w:t>
      </w:r>
      <w:r>
        <w:t>nie poddasza</w:t>
      </w:r>
      <w:bookmarkEnd w:id="58"/>
      <w:r w:rsidR="008D7EFA" w:rsidRPr="00ED1F6B">
        <w:t xml:space="preserve"> </w:t>
      </w:r>
    </w:p>
    <w:p w:rsidR="00A5173D" w:rsidRDefault="00A5173D" w:rsidP="00A5173D">
      <w:pPr>
        <w:pStyle w:val="Akapitzlist"/>
        <w:numPr>
          <w:ilvl w:val="0"/>
          <w:numId w:val="0"/>
        </w:numPr>
        <w:ind w:left="720"/>
        <w:rPr>
          <w:color w:val="auto"/>
        </w:rPr>
      </w:pPr>
      <w:r>
        <w:rPr>
          <w:color w:val="auto"/>
        </w:rPr>
        <w:t>W ramach docieplenia poddasza należy wykonać następujące prace:</w:t>
      </w:r>
    </w:p>
    <w:p w:rsidR="008D7EFA" w:rsidRDefault="00A5173D" w:rsidP="008D7EFA">
      <w:pPr>
        <w:pStyle w:val="Akapitzlist"/>
        <w:rPr>
          <w:color w:val="auto"/>
        </w:rPr>
      </w:pPr>
      <w:r>
        <w:rPr>
          <w:color w:val="auto"/>
        </w:rPr>
        <w:t>Przegrody zewnętrzne mansardy (połać dachu i murowane ścianki boczne lukarn</w:t>
      </w:r>
      <w:r w:rsidR="00E31E0D">
        <w:rPr>
          <w:color w:val="auto"/>
        </w:rPr>
        <w:t>)</w:t>
      </w:r>
      <w:r>
        <w:rPr>
          <w:color w:val="auto"/>
        </w:rPr>
        <w:t xml:space="preserve"> </w:t>
      </w:r>
      <w:r w:rsidR="008D7EFA">
        <w:rPr>
          <w:color w:val="auto"/>
        </w:rPr>
        <w:t xml:space="preserve"> </w:t>
      </w:r>
      <w:r>
        <w:rPr>
          <w:color w:val="auto"/>
        </w:rPr>
        <w:t xml:space="preserve">docieplić </w:t>
      </w:r>
      <w:r w:rsidR="008D7EFA">
        <w:rPr>
          <w:color w:val="auto"/>
        </w:rPr>
        <w:t xml:space="preserve">wełną mineralną </w:t>
      </w:r>
      <w:r w:rsidR="004F2A03">
        <w:rPr>
          <w:color w:val="auto"/>
        </w:rPr>
        <w:t>d</w:t>
      </w:r>
      <w:r w:rsidR="008D7EFA">
        <w:rPr>
          <w:color w:val="auto"/>
        </w:rPr>
        <w:t xml:space="preserve">o </w:t>
      </w:r>
      <w:r w:rsidR="004F2A03">
        <w:rPr>
          <w:color w:val="auto"/>
        </w:rPr>
        <w:t xml:space="preserve">łącznej </w:t>
      </w:r>
      <w:r w:rsidR="008D7EFA">
        <w:rPr>
          <w:color w:val="auto"/>
        </w:rPr>
        <w:t xml:space="preserve">grubości </w:t>
      </w:r>
      <w:r w:rsidR="004F2A03">
        <w:rPr>
          <w:color w:val="auto"/>
        </w:rPr>
        <w:t xml:space="preserve">co najmniej </w:t>
      </w:r>
      <w:r w:rsidR="00E56002">
        <w:rPr>
          <w:color w:val="auto"/>
        </w:rPr>
        <w:t>20</w:t>
      </w:r>
      <w:r w:rsidR="004F2A03">
        <w:rPr>
          <w:color w:val="auto"/>
        </w:rPr>
        <w:t>cm</w:t>
      </w:r>
      <w:r w:rsidR="008D7EFA">
        <w:rPr>
          <w:color w:val="auto"/>
        </w:rPr>
        <w:t>.</w:t>
      </w:r>
      <w:r>
        <w:rPr>
          <w:color w:val="auto"/>
        </w:rPr>
        <w:t xml:space="preserve"> </w:t>
      </w:r>
      <w:r w:rsidR="00E3564C">
        <w:rPr>
          <w:color w:val="auto"/>
        </w:rPr>
        <w:t>Warstwę docieplenia zabezpieczyć od strony wewnętrznej folią paroizolacyjną.</w:t>
      </w:r>
    </w:p>
    <w:p w:rsidR="004119B1" w:rsidRPr="00E0088B" w:rsidRDefault="00A5173D" w:rsidP="004119B1">
      <w:pPr>
        <w:pStyle w:val="Akapitzlist"/>
        <w:rPr>
          <w:color w:val="auto"/>
        </w:rPr>
      </w:pPr>
      <w:r>
        <w:rPr>
          <w:color w:val="auto"/>
        </w:rPr>
        <w:t>S</w:t>
      </w:r>
      <w:r w:rsidR="00FE45BD">
        <w:rPr>
          <w:color w:val="auto"/>
        </w:rPr>
        <w:t>trop drewnian</w:t>
      </w:r>
      <w:r>
        <w:rPr>
          <w:color w:val="auto"/>
        </w:rPr>
        <w:t>y</w:t>
      </w:r>
      <w:r w:rsidR="00FE45BD">
        <w:rPr>
          <w:color w:val="auto"/>
        </w:rPr>
        <w:t xml:space="preserve"> nad </w:t>
      </w:r>
      <w:r w:rsidR="00E31E0D">
        <w:rPr>
          <w:color w:val="auto"/>
        </w:rPr>
        <w:t>mansardą (</w:t>
      </w:r>
      <w:r w:rsidR="00FE45BD">
        <w:rPr>
          <w:color w:val="auto"/>
        </w:rPr>
        <w:t>najwyższ</w:t>
      </w:r>
      <w:r w:rsidR="00E31E0D">
        <w:rPr>
          <w:color w:val="auto"/>
        </w:rPr>
        <w:t>a</w:t>
      </w:r>
      <w:r w:rsidR="00FE45BD">
        <w:rPr>
          <w:color w:val="auto"/>
        </w:rPr>
        <w:t xml:space="preserve"> kondygnacj</w:t>
      </w:r>
      <w:r w:rsidR="00E31E0D">
        <w:rPr>
          <w:color w:val="auto"/>
        </w:rPr>
        <w:t>a</w:t>
      </w:r>
      <w:r w:rsidR="00FE45BD">
        <w:rPr>
          <w:color w:val="auto"/>
        </w:rPr>
        <w:t xml:space="preserve"> </w:t>
      </w:r>
      <w:r w:rsidR="00E31E0D">
        <w:rPr>
          <w:color w:val="auto"/>
        </w:rPr>
        <w:t>użytkowa</w:t>
      </w:r>
      <w:r w:rsidR="00FE45BD">
        <w:rPr>
          <w:color w:val="auto"/>
        </w:rPr>
        <w:t xml:space="preserve">) </w:t>
      </w:r>
      <w:r>
        <w:rPr>
          <w:color w:val="auto"/>
        </w:rPr>
        <w:t>docieplić wełną mineralną układaną pomiędzy belkami stropowymi oraz po</w:t>
      </w:r>
      <w:r w:rsidR="00B934BD">
        <w:rPr>
          <w:color w:val="auto"/>
        </w:rPr>
        <w:t>między belkami a poszyciem stropu</w:t>
      </w:r>
      <w:r w:rsidR="00E56002">
        <w:rPr>
          <w:color w:val="auto"/>
        </w:rPr>
        <w:t xml:space="preserve"> do łącznej grubości co najmniej 15cm</w:t>
      </w:r>
      <w:r>
        <w:rPr>
          <w:color w:val="auto"/>
        </w:rPr>
        <w:t>.</w:t>
      </w:r>
      <w:r w:rsidR="00FE45BD">
        <w:rPr>
          <w:color w:val="auto"/>
        </w:rPr>
        <w:t xml:space="preserve"> </w:t>
      </w:r>
    </w:p>
    <w:p w:rsidR="00E90697" w:rsidRPr="00ED1F6B" w:rsidRDefault="008438C6" w:rsidP="003C07DF">
      <w:pPr>
        <w:pStyle w:val="Nagwek2"/>
        <w:ind w:left="1134" w:hanging="414"/>
        <w:rPr>
          <w:color w:val="auto"/>
        </w:rPr>
      </w:pPr>
      <w:bookmarkStart w:id="59" w:name="_Toc8649341"/>
      <w:r w:rsidRPr="00ED1F6B">
        <w:rPr>
          <w:color w:val="auto"/>
        </w:rPr>
        <w:t>Uwagi końcowe</w:t>
      </w:r>
      <w:bookmarkEnd w:id="59"/>
    </w:p>
    <w:p w:rsidR="005A3A05" w:rsidRPr="00ED1F6B" w:rsidRDefault="006753A3" w:rsidP="00AB1AE1">
      <w:pPr>
        <w:spacing w:after="0"/>
        <w:rPr>
          <w:color w:val="auto"/>
        </w:rPr>
      </w:pPr>
      <w:r w:rsidRPr="00ED1F6B">
        <w:rPr>
          <w:color w:val="auto"/>
        </w:rPr>
        <w:t xml:space="preserve">Wszystkie </w:t>
      </w:r>
      <w:r w:rsidR="0097538B">
        <w:rPr>
          <w:color w:val="auto"/>
        </w:rPr>
        <w:t>materiały budowlane,</w:t>
      </w:r>
      <w:r w:rsidR="00AB02A2">
        <w:rPr>
          <w:color w:val="auto"/>
        </w:rPr>
        <w:t xml:space="preserve"> środki ochronne</w:t>
      </w:r>
      <w:r w:rsidR="0097538B">
        <w:rPr>
          <w:color w:val="auto"/>
        </w:rPr>
        <w:t xml:space="preserve"> i technologie</w:t>
      </w:r>
      <w:r w:rsidR="00AB02A2">
        <w:rPr>
          <w:color w:val="auto"/>
        </w:rPr>
        <w:t xml:space="preserve"> powinny posiadać</w:t>
      </w:r>
      <w:r w:rsidRPr="00ED1F6B">
        <w:rPr>
          <w:color w:val="auto"/>
        </w:rPr>
        <w:t xml:space="preserve"> :</w:t>
      </w:r>
    </w:p>
    <w:p w:rsidR="0097538B" w:rsidRPr="0097538B" w:rsidRDefault="0097538B" w:rsidP="00AB1AE1">
      <w:pPr>
        <w:pStyle w:val="Akapitzlist"/>
        <w:spacing w:after="0"/>
        <w:rPr>
          <w:color w:val="auto"/>
        </w:rPr>
      </w:pPr>
      <w:r>
        <w:rPr>
          <w:color w:val="auto"/>
        </w:rPr>
        <w:t>Atest higieniczny Państwowego Zakładu Higieny</w:t>
      </w:r>
    </w:p>
    <w:p w:rsidR="005F4F9B" w:rsidRPr="005F4F9B" w:rsidRDefault="0097538B" w:rsidP="00AB1AE1">
      <w:pPr>
        <w:pStyle w:val="Akapitzlist"/>
        <w:spacing w:after="0"/>
        <w:rPr>
          <w:color w:val="auto"/>
        </w:rPr>
      </w:pPr>
      <w:r>
        <w:t xml:space="preserve">Ważny </w:t>
      </w:r>
      <w:r w:rsidR="005F4F9B" w:rsidRPr="00AB02A2">
        <w:t>dokument Aprobaty Technicznej, potwierdzający jego właściwości użytkowe</w:t>
      </w:r>
    </w:p>
    <w:p w:rsidR="005F4F9B" w:rsidRPr="005F4F9B" w:rsidRDefault="005F4F9B" w:rsidP="00AB1AE1">
      <w:pPr>
        <w:pStyle w:val="Akapitzlist"/>
        <w:spacing w:after="0"/>
        <w:rPr>
          <w:color w:val="auto"/>
        </w:rPr>
      </w:pPr>
      <w:r w:rsidRPr="00AB02A2">
        <w:t>Certyfikat Zgodności wydany przez Instytut Techniki Budowlanej</w:t>
      </w:r>
      <w:r w:rsidR="0097538B">
        <w:t xml:space="preserve"> lub Instytut Technologii Drewna</w:t>
      </w:r>
      <w:r w:rsidRPr="00AB02A2">
        <w:t>, który potwierdza dopuszczenie do obrotu</w:t>
      </w:r>
      <w:r w:rsidR="0097538B">
        <w:t>.</w:t>
      </w:r>
    </w:p>
    <w:p w:rsidR="00F04BDD" w:rsidRDefault="00F04BDD" w:rsidP="00AB1AE1">
      <w:pPr>
        <w:spacing w:after="0"/>
        <w:rPr>
          <w:color w:val="auto"/>
        </w:rPr>
      </w:pPr>
    </w:p>
    <w:p w:rsidR="005F4F9B" w:rsidRPr="005F4F9B" w:rsidRDefault="005F4F9B" w:rsidP="00AB1AE1">
      <w:pPr>
        <w:spacing w:after="0"/>
        <w:rPr>
          <w:color w:val="auto"/>
        </w:rPr>
      </w:pPr>
      <w:r>
        <w:rPr>
          <w:color w:val="auto"/>
        </w:rPr>
        <w:lastRenderedPageBreak/>
        <w:t>Roboty powinny być prowadzone zgodnie z</w:t>
      </w:r>
      <w:r w:rsidR="00991F9D">
        <w:rPr>
          <w:color w:val="auto"/>
        </w:rPr>
        <w:t>e</w:t>
      </w:r>
      <w:r>
        <w:rPr>
          <w:color w:val="auto"/>
        </w:rPr>
        <w:t xml:space="preserve"> :</w:t>
      </w:r>
    </w:p>
    <w:p w:rsidR="005F4F9B" w:rsidRPr="00ED1F6B" w:rsidRDefault="005F4F9B" w:rsidP="00AB1AE1">
      <w:pPr>
        <w:pStyle w:val="Akapitzlist"/>
        <w:spacing w:after="0"/>
        <w:rPr>
          <w:color w:val="auto"/>
        </w:rPr>
      </w:pPr>
      <w:r w:rsidRPr="00ED1F6B">
        <w:rPr>
          <w:color w:val="auto"/>
        </w:rPr>
        <w:t>specyfikacjami i wytycznymi technicznymi producentów i dostawców materiałów</w:t>
      </w:r>
    </w:p>
    <w:p w:rsidR="008A4DA0" w:rsidRDefault="006753A3" w:rsidP="00AB1AE1">
      <w:pPr>
        <w:pStyle w:val="Akapitzlist"/>
        <w:spacing w:after="0"/>
        <w:rPr>
          <w:color w:val="auto"/>
        </w:rPr>
      </w:pPr>
      <w:r w:rsidRPr="00ED1F6B">
        <w:rPr>
          <w:color w:val="auto"/>
        </w:rPr>
        <w:t>obowiązującymi przepisami bezpieczeństwa i higieny pracy</w:t>
      </w:r>
    </w:p>
    <w:p w:rsidR="0097538B" w:rsidRDefault="0097538B" w:rsidP="0097538B">
      <w:pPr>
        <w:spacing w:after="0"/>
        <w:rPr>
          <w:color w:val="auto"/>
        </w:rPr>
      </w:pPr>
    </w:p>
    <w:p w:rsidR="0097538B" w:rsidRPr="0097538B" w:rsidRDefault="0097538B" w:rsidP="002C278D">
      <w:pPr>
        <w:spacing w:after="0"/>
        <w:rPr>
          <w:color w:val="auto"/>
        </w:rPr>
      </w:pPr>
      <w:r w:rsidRPr="002C278D">
        <w:rPr>
          <w:color w:val="auto"/>
        </w:rPr>
        <w:t xml:space="preserve">Przy robotach remontowych należy przestrzegać przepisów </w:t>
      </w:r>
      <w:r w:rsidR="00991F9D">
        <w:rPr>
          <w:color w:val="auto"/>
        </w:rPr>
        <w:t>BHP</w:t>
      </w:r>
      <w:r w:rsidRPr="002C278D">
        <w:rPr>
          <w:color w:val="auto"/>
        </w:rPr>
        <w:t xml:space="preserve"> zgodnie </w:t>
      </w:r>
      <w:r w:rsidR="00991F9D">
        <w:rPr>
          <w:color w:val="auto"/>
        </w:rPr>
        <w:br/>
      </w:r>
      <w:r w:rsidRPr="002C278D">
        <w:rPr>
          <w:color w:val="auto"/>
        </w:rPr>
        <w:t xml:space="preserve">z Rozporządzeniem </w:t>
      </w:r>
      <w:r w:rsidR="002C278D" w:rsidRPr="002C278D">
        <w:rPr>
          <w:color w:val="auto"/>
        </w:rPr>
        <w:t>Ministra I</w:t>
      </w:r>
      <w:r w:rsidRPr="002C278D">
        <w:rPr>
          <w:color w:val="auto"/>
        </w:rPr>
        <w:t xml:space="preserve">nfrastruktury z 6 lutego 2003r. </w:t>
      </w:r>
      <w:r w:rsidR="002C278D" w:rsidRPr="002C278D">
        <w:rPr>
          <w:color w:val="auto"/>
        </w:rPr>
        <w:t>w sprawie bezpieczeństwa i higieny pracy podczas wykonywania robót budowlanych</w:t>
      </w:r>
      <w:r w:rsidR="002C278D">
        <w:rPr>
          <w:color w:val="auto"/>
        </w:rPr>
        <w:t xml:space="preserve"> </w:t>
      </w:r>
      <w:r>
        <w:rPr>
          <w:color w:val="auto"/>
        </w:rPr>
        <w:t xml:space="preserve">(Dz.U. Nr 47, poz. 401). </w:t>
      </w:r>
      <w:r w:rsidR="00991F9D">
        <w:rPr>
          <w:color w:val="auto"/>
        </w:rPr>
        <w:br/>
      </w:r>
      <w:r>
        <w:rPr>
          <w:color w:val="auto"/>
        </w:rPr>
        <w:t xml:space="preserve">W szczególności do prac impregnacyjnych i odgrzybieniowych stosować przepisy par. 170-187, przy pracach ciesielskich par. 192 -195, dekarskich i izolacyjnych par. 192 -195 </w:t>
      </w:r>
      <w:r w:rsidR="00991F9D">
        <w:rPr>
          <w:color w:val="auto"/>
        </w:rPr>
        <w:br/>
      </w:r>
      <w:r>
        <w:rPr>
          <w:color w:val="auto"/>
        </w:rPr>
        <w:t>i rozbiórkowych par. 240 245.</w:t>
      </w:r>
    </w:p>
    <w:p w:rsidR="00AB02A2" w:rsidRDefault="00AB02A2" w:rsidP="00C549A6">
      <w:pPr>
        <w:ind w:left="4956" w:firstLine="708"/>
        <w:rPr>
          <w:color w:val="auto"/>
        </w:rPr>
      </w:pPr>
    </w:p>
    <w:p w:rsidR="00220FBB" w:rsidRDefault="006753A3" w:rsidP="00C549A6">
      <w:pPr>
        <w:ind w:left="4956" w:firstLine="708"/>
        <w:rPr>
          <w:color w:val="auto"/>
        </w:rPr>
      </w:pPr>
      <w:r w:rsidRPr="00ED1F6B">
        <w:rPr>
          <w:color w:val="auto"/>
        </w:rPr>
        <w:t>Opracował:</w:t>
      </w:r>
      <w:r w:rsidRPr="00ED1F6B">
        <w:rPr>
          <w:color w:val="auto"/>
        </w:rPr>
        <w:br/>
      </w:r>
    </w:p>
    <w:p w:rsidR="00220FBB" w:rsidRDefault="00220FBB" w:rsidP="00C549A6">
      <w:pPr>
        <w:ind w:left="4956" w:firstLine="708"/>
        <w:rPr>
          <w:color w:val="auto"/>
        </w:rPr>
      </w:pPr>
    </w:p>
    <w:p w:rsidR="008D5FCC" w:rsidRDefault="006753A3" w:rsidP="00C549A6">
      <w:pPr>
        <w:ind w:left="4956" w:firstLine="708"/>
        <w:rPr>
          <w:color w:val="auto"/>
        </w:rPr>
      </w:pPr>
      <w:r w:rsidRPr="00ED1F6B">
        <w:rPr>
          <w:color w:val="auto"/>
        </w:rPr>
        <w:t>mgr in</w:t>
      </w:r>
      <w:r w:rsidR="008D5FCC" w:rsidRPr="00ED1F6B">
        <w:rPr>
          <w:color w:val="auto"/>
        </w:rPr>
        <w:t>ż</w:t>
      </w:r>
      <w:r w:rsidRPr="00ED1F6B">
        <w:rPr>
          <w:color w:val="auto"/>
        </w:rPr>
        <w:t xml:space="preserve">. </w:t>
      </w:r>
      <w:r w:rsidR="00A35299" w:rsidRPr="00ED1F6B">
        <w:rPr>
          <w:color w:val="auto"/>
        </w:rPr>
        <w:t>a</w:t>
      </w:r>
      <w:r w:rsidR="008D5FCC" w:rsidRPr="00ED1F6B">
        <w:rPr>
          <w:color w:val="auto"/>
        </w:rPr>
        <w:t>rch. Mariusz Turkowski</w:t>
      </w:r>
    </w:p>
    <w:p w:rsidR="00220FBB" w:rsidRDefault="00220FBB" w:rsidP="00C549A6">
      <w:pPr>
        <w:ind w:left="4956" w:firstLine="708"/>
        <w:rPr>
          <w:color w:val="auto"/>
        </w:rPr>
      </w:pPr>
    </w:p>
    <w:p w:rsidR="00220FBB" w:rsidRPr="00ED1F6B" w:rsidRDefault="00220FBB" w:rsidP="00C549A6">
      <w:pPr>
        <w:ind w:left="4956" w:firstLine="708"/>
        <w:rPr>
          <w:color w:val="auto"/>
        </w:rPr>
      </w:pPr>
      <w:r>
        <w:rPr>
          <w:color w:val="auto"/>
        </w:rPr>
        <w:t>mgr inż. Adam Klimek</w:t>
      </w:r>
    </w:p>
    <w:p w:rsidR="005916C3" w:rsidRPr="00ED1F6B" w:rsidRDefault="005916C3" w:rsidP="00F04BDD">
      <w:pPr>
        <w:spacing w:line="276" w:lineRule="auto"/>
        <w:jc w:val="left"/>
        <w:rPr>
          <w:color w:val="auto"/>
        </w:rPr>
      </w:pPr>
    </w:p>
    <w:sectPr w:rsidR="005916C3" w:rsidRPr="00ED1F6B" w:rsidSect="00222BA3">
      <w:headerReference w:type="default" r:id="rId12"/>
      <w:footerReference w:type="first" r:id="rId13"/>
      <w:pgSz w:w="11906" w:h="16838"/>
      <w:pgMar w:top="993" w:right="1558"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58F" w:rsidRDefault="00F7558F" w:rsidP="005B7E0D">
      <w:r>
        <w:separator/>
      </w:r>
    </w:p>
  </w:endnote>
  <w:endnote w:type="continuationSeparator" w:id="1">
    <w:p w:rsidR="00F7558F" w:rsidRDefault="00F7558F" w:rsidP="005B7E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altName w:val="Times New Roman"/>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BF4" w:rsidRPr="00222BA3" w:rsidRDefault="00E16BF4" w:rsidP="00222BA3">
    <w:pPr>
      <w:spacing w:before="240" w:after="0"/>
      <w:jc w:val="center"/>
      <w:rPr>
        <w:rFonts w:cs="Tahoma"/>
        <w:color w:val="FFFFFF"/>
        <w:sz w:val="20"/>
        <w:szCs w:val="20"/>
      </w:rPr>
    </w:pPr>
    <w:r>
      <w:rPr>
        <w:rFonts w:eastAsia="Calibri"/>
      </w:rPr>
      <w:t xml:space="preserve">BIELANY </w:t>
    </w:r>
    <w:r w:rsidRPr="00BE0B58">
      <w:rPr>
        <w:rFonts w:eastAsia="Calibri"/>
      </w:rPr>
      <w:t>W</w:t>
    </w:r>
    <w:r w:rsidRPr="00E8192C">
      <w:rPr>
        <w:rFonts w:eastAsia="Calibri"/>
      </w:rPr>
      <w:t>ROCŁAW</w:t>
    </w:r>
    <w:r>
      <w:rPr>
        <w:rFonts w:eastAsia="Calibri"/>
      </w:rPr>
      <w:t>SKIE</w:t>
    </w:r>
    <w:r w:rsidRPr="00E8192C">
      <w:rPr>
        <w:rFonts w:eastAsia="Calibri"/>
      </w:rPr>
      <w:t xml:space="preserve"> – </w:t>
    </w:r>
    <w:r>
      <w:rPr>
        <w:rFonts w:eastAsia="Calibri"/>
      </w:rPr>
      <w:t>MARZEC</w:t>
    </w:r>
    <w:r w:rsidRPr="00E8192C">
      <w:rPr>
        <w:rFonts w:eastAsia="Calibri"/>
      </w:rPr>
      <w:t xml:space="preserve"> 20</w:t>
    </w:r>
    <w:r>
      <w:rPr>
        <w:rFonts w:eastAsia="Calibri"/>
      </w:rPr>
      <w:t>19r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58F" w:rsidRDefault="00F7558F" w:rsidP="005B7E0D">
      <w:r>
        <w:separator/>
      </w:r>
    </w:p>
  </w:footnote>
  <w:footnote w:type="continuationSeparator" w:id="1">
    <w:p w:rsidR="00F7558F" w:rsidRDefault="00F7558F" w:rsidP="005B7E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BF4" w:rsidRDefault="00E16BF4" w:rsidP="00F04BDD">
    <w:pPr>
      <w:pStyle w:val="Bezodstpw"/>
      <w:rPr>
        <w:rStyle w:val="email"/>
        <w:sz w:val="20"/>
        <w:szCs w:val="20"/>
      </w:rPr>
    </w:pPr>
    <w:r w:rsidRPr="00356C0B">
      <w:rPr>
        <w:rStyle w:val="email"/>
        <w:sz w:val="20"/>
        <w:szCs w:val="20"/>
      </w:rPr>
      <w:t>Remont dach</w:t>
    </w:r>
    <w:r>
      <w:rPr>
        <w:rStyle w:val="email"/>
        <w:sz w:val="20"/>
        <w:szCs w:val="20"/>
      </w:rPr>
      <w:t>u,</w:t>
    </w:r>
    <w:r w:rsidRPr="00356C0B">
      <w:rPr>
        <w:rStyle w:val="email"/>
        <w:sz w:val="20"/>
        <w:szCs w:val="20"/>
      </w:rPr>
      <w:t xml:space="preserve"> </w:t>
    </w:r>
    <w:r>
      <w:rPr>
        <w:rStyle w:val="email"/>
        <w:sz w:val="20"/>
        <w:szCs w:val="20"/>
      </w:rPr>
      <w:t xml:space="preserve">instalacji odgromowej, balkonów i elementów odwodnienia oraz                                 </w:t>
    </w:r>
    <w:r w:rsidRPr="00883E80">
      <w:rPr>
        <w:rStyle w:val="email"/>
      </w:rPr>
      <w:t xml:space="preserve">Str. </w:t>
    </w:r>
    <w:r w:rsidR="00FC22ED" w:rsidRPr="00883E80">
      <w:rPr>
        <w:rStyle w:val="email"/>
      </w:rPr>
      <w:fldChar w:fldCharType="begin"/>
    </w:r>
    <w:r w:rsidRPr="00883E80">
      <w:rPr>
        <w:rStyle w:val="email"/>
      </w:rPr>
      <w:instrText xml:space="preserve"> PAGE   \* MERGEFORMAT </w:instrText>
    </w:r>
    <w:r w:rsidR="00FC22ED" w:rsidRPr="00883E80">
      <w:rPr>
        <w:rStyle w:val="email"/>
      </w:rPr>
      <w:fldChar w:fldCharType="separate"/>
    </w:r>
    <w:r w:rsidR="00B50DD9">
      <w:rPr>
        <w:rStyle w:val="email"/>
        <w:noProof/>
      </w:rPr>
      <w:t>4</w:t>
    </w:r>
    <w:r w:rsidR="00FC22ED" w:rsidRPr="00883E80">
      <w:rPr>
        <w:rStyle w:val="email"/>
      </w:rPr>
      <w:fldChar w:fldCharType="end"/>
    </w:r>
    <w:r w:rsidRPr="00883E80">
      <w:rPr>
        <w:rStyle w:val="email"/>
        <w:sz w:val="20"/>
        <w:szCs w:val="20"/>
      </w:rPr>
      <w:t xml:space="preserve">                                 </w:t>
    </w:r>
    <w:r>
      <w:rPr>
        <w:rStyle w:val="email"/>
        <w:sz w:val="20"/>
        <w:szCs w:val="20"/>
      </w:rPr>
      <w:t xml:space="preserve">                            </w:t>
    </w:r>
    <w:r>
      <w:rPr>
        <w:rStyle w:val="email"/>
        <w:sz w:val="20"/>
        <w:szCs w:val="20"/>
      </w:rPr>
      <w:br/>
      <w:t xml:space="preserve">docieplenie poddasza </w:t>
    </w:r>
    <w:r w:rsidRPr="00356C0B">
      <w:rPr>
        <w:rStyle w:val="email"/>
        <w:sz w:val="20"/>
        <w:szCs w:val="20"/>
      </w:rPr>
      <w:t>budynk</w:t>
    </w:r>
    <w:r>
      <w:rPr>
        <w:rStyle w:val="email"/>
        <w:sz w:val="20"/>
        <w:szCs w:val="20"/>
      </w:rPr>
      <w:t>u</w:t>
    </w:r>
    <w:r w:rsidRPr="00356C0B">
      <w:rPr>
        <w:rStyle w:val="email"/>
        <w:sz w:val="20"/>
        <w:szCs w:val="20"/>
      </w:rPr>
      <w:t xml:space="preserve"> A</w:t>
    </w:r>
    <w:r>
      <w:rPr>
        <w:rStyle w:val="email"/>
        <w:sz w:val="20"/>
        <w:szCs w:val="20"/>
      </w:rPr>
      <w:t xml:space="preserve">1 </w:t>
    </w:r>
    <w:r w:rsidRPr="00356C0B">
      <w:rPr>
        <w:rStyle w:val="email"/>
        <w:sz w:val="20"/>
        <w:szCs w:val="20"/>
      </w:rPr>
      <w:t>w ramach</w:t>
    </w:r>
    <w:r>
      <w:rPr>
        <w:rStyle w:val="email"/>
        <w:sz w:val="20"/>
        <w:szCs w:val="20"/>
      </w:rPr>
      <w:t xml:space="preserve"> </w:t>
    </w:r>
    <w:r w:rsidRPr="00356C0B">
      <w:rPr>
        <w:rStyle w:val="email"/>
        <w:sz w:val="20"/>
        <w:szCs w:val="20"/>
      </w:rPr>
      <w:t>projektu</w:t>
    </w:r>
    <w:r>
      <w:rPr>
        <w:rStyle w:val="email"/>
        <w:sz w:val="20"/>
        <w:szCs w:val="20"/>
      </w:rPr>
      <w:t>:</w:t>
    </w:r>
    <w:r>
      <w:rPr>
        <w:rStyle w:val="email"/>
        <w:sz w:val="20"/>
        <w:szCs w:val="20"/>
      </w:rPr>
      <w:tab/>
    </w:r>
    <w:r w:rsidRPr="00356C0B">
      <w:rPr>
        <w:rStyle w:val="email"/>
      </w:rPr>
      <w:t xml:space="preserve"> </w:t>
    </w:r>
    <w:r>
      <w:rPr>
        <w:rStyle w:val="email"/>
      </w:rPr>
      <w:t xml:space="preserve">         </w:t>
    </w:r>
  </w:p>
  <w:p w:rsidR="00E16BF4" w:rsidRPr="00356C0B" w:rsidRDefault="00E16BF4" w:rsidP="00F04BDD">
    <w:pPr>
      <w:pStyle w:val="Bezodstpw"/>
      <w:rPr>
        <w:rStyle w:val="email"/>
        <w:sz w:val="20"/>
        <w:szCs w:val="20"/>
      </w:rPr>
    </w:pPr>
    <w:r>
      <w:rPr>
        <w:rStyle w:val="email"/>
        <w:sz w:val="20"/>
        <w:szCs w:val="20"/>
      </w:rPr>
      <w:t xml:space="preserve"> </w:t>
    </w:r>
    <w:r w:rsidRPr="00356C0B">
      <w:rPr>
        <w:rStyle w:val="email"/>
        <w:sz w:val="20"/>
        <w:szCs w:val="20"/>
      </w:rPr>
      <w:t>„Modernizacja dachów A-1, A-2, A-3 Wojewódzkiego Szpitala Specjalistycznego</w:t>
    </w:r>
    <w:r>
      <w:rPr>
        <w:rStyle w:val="email"/>
        <w:sz w:val="20"/>
        <w:szCs w:val="20"/>
      </w:rPr>
      <w:t xml:space="preserve"> </w:t>
    </w:r>
    <w:r w:rsidRPr="00356C0B">
      <w:rPr>
        <w:rStyle w:val="email"/>
        <w:sz w:val="20"/>
        <w:szCs w:val="20"/>
      </w:rPr>
      <w:t>nr 4 w Bytomiu”.</w:t>
    </w:r>
  </w:p>
  <w:p w:rsidR="00E16BF4" w:rsidRPr="00F04BDD" w:rsidRDefault="00E16BF4" w:rsidP="005B7E0D">
    <w:pPr>
      <w:pStyle w:val="Nagwek"/>
      <w:pBdr>
        <w:bottom w:val="single" w:sz="4" w:space="1" w:color="auto"/>
      </w:pBdr>
      <w:rPr>
        <w:lang w:val="de-AT"/>
      </w:rPr>
    </w:pPr>
  </w:p>
  <w:p w:rsidR="00E16BF4" w:rsidRDefault="00E16BF4" w:rsidP="005B7E0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70516"/>
    <w:multiLevelType w:val="hybridMultilevel"/>
    <w:tmpl w:val="843EAA2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0367CD0"/>
    <w:multiLevelType w:val="hybridMultilevel"/>
    <w:tmpl w:val="2A6CFB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24F66E4"/>
    <w:multiLevelType w:val="hybridMultilevel"/>
    <w:tmpl w:val="1DEEAB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2651C4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4747CB7"/>
    <w:multiLevelType w:val="hybridMultilevel"/>
    <w:tmpl w:val="B3100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6215150"/>
    <w:multiLevelType w:val="hybridMultilevel"/>
    <w:tmpl w:val="5D306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76B4783"/>
    <w:multiLevelType w:val="multilevel"/>
    <w:tmpl w:val="04150027"/>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nsid w:val="38002347"/>
    <w:multiLevelType w:val="multilevel"/>
    <w:tmpl w:val="83863D86"/>
    <w:lvl w:ilvl="0">
      <w:start w:val="1"/>
      <w:numFmt w:val="decimal"/>
      <w:pStyle w:val="Styl2"/>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A79061D"/>
    <w:multiLevelType w:val="hybridMultilevel"/>
    <w:tmpl w:val="74C8BC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D950F93"/>
    <w:multiLevelType w:val="hybridMultilevel"/>
    <w:tmpl w:val="574A437C"/>
    <w:lvl w:ilvl="0" w:tplc="5C00E1B6">
      <w:start w:val="1"/>
      <w:numFmt w:val="upperRoman"/>
      <w:pStyle w:val="Styl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5026562"/>
    <w:multiLevelType w:val="hybridMultilevel"/>
    <w:tmpl w:val="208626F8"/>
    <w:lvl w:ilvl="0" w:tplc="40626F42">
      <w:start w:val="1"/>
      <w:numFmt w:val="bullet"/>
      <w:pStyle w:val="Akapitzlis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4BA7910"/>
    <w:multiLevelType w:val="hybridMultilevel"/>
    <w:tmpl w:val="58F2CF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64802A2"/>
    <w:multiLevelType w:val="multilevel"/>
    <w:tmpl w:val="FD568EEA"/>
    <w:lvl w:ilvl="0">
      <w:start w:val="1"/>
      <w:numFmt w:val="upperRoman"/>
      <w:lvlText w:val="%1."/>
      <w:lvlJc w:val="left"/>
      <w:pPr>
        <w:ind w:left="0" w:firstLine="0"/>
      </w:pPr>
      <w:rPr>
        <w:rFonts w:hint="default"/>
      </w:rPr>
    </w:lvl>
    <w:lvl w:ilvl="1">
      <w:start w:val="1"/>
      <w:numFmt w:val="decimal"/>
      <w:pStyle w:val="Nagwek2"/>
      <w:lvlText w:val="%2."/>
      <w:lvlJc w:val="left"/>
      <w:pPr>
        <w:ind w:left="720" w:firstLine="0"/>
      </w:pPr>
      <w:rPr>
        <w:rFonts w:hint="default"/>
        <w:b/>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nsid w:val="7A3D499D"/>
    <w:multiLevelType w:val="hybridMultilevel"/>
    <w:tmpl w:val="55D669FE"/>
    <w:lvl w:ilvl="0" w:tplc="9DB4746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C853DB6"/>
    <w:multiLevelType w:val="hybridMultilevel"/>
    <w:tmpl w:val="7110D4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DCB2D4A"/>
    <w:multiLevelType w:val="hybridMultilevel"/>
    <w:tmpl w:val="EA541FA2"/>
    <w:lvl w:ilvl="0" w:tplc="B4EAF96C">
      <w:start w:val="1"/>
      <w:numFmt w:val="lowerLetter"/>
      <w:pStyle w:val="Nagwek3"/>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E734BF7"/>
    <w:multiLevelType w:val="hybridMultilevel"/>
    <w:tmpl w:val="12965CB6"/>
    <w:lvl w:ilvl="0" w:tplc="C350712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9"/>
  </w:num>
  <w:num w:numId="3">
    <w:abstractNumId w:val="6"/>
  </w:num>
  <w:num w:numId="4">
    <w:abstractNumId w:val="12"/>
  </w:num>
  <w:num w:numId="5">
    <w:abstractNumId w:val="10"/>
  </w:num>
  <w:num w:numId="6">
    <w:abstractNumId w:val="13"/>
  </w:num>
  <w:num w:numId="7">
    <w:abstractNumId w:val="13"/>
    <w:lvlOverride w:ilvl="0">
      <w:startOverride w:val="1"/>
    </w:lvlOverride>
  </w:num>
  <w:num w:numId="8">
    <w:abstractNumId w:val="15"/>
  </w:num>
  <w:num w:numId="9">
    <w:abstractNumId w:val="8"/>
  </w:num>
  <w:num w:numId="10">
    <w:abstractNumId w:val="0"/>
  </w:num>
  <w:num w:numId="11">
    <w:abstractNumId w:val="15"/>
    <w:lvlOverride w:ilvl="0">
      <w:startOverride w:val="1"/>
    </w:lvlOverride>
  </w:num>
  <w:num w:numId="12">
    <w:abstractNumId w:val="1"/>
  </w:num>
  <w:num w:numId="13">
    <w:abstractNumId w:val="11"/>
  </w:num>
  <w:num w:numId="14">
    <w:abstractNumId w:val="14"/>
  </w:num>
  <w:num w:numId="15">
    <w:abstractNumId w:val="2"/>
  </w:num>
  <w:num w:numId="16">
    <w:abstractNumId w:val="15"/>
    <w:lvlOverride w:ilvl="0">
      <w:startOverride w:val="1"/>
    </w:lvlOverride>
  </w:num>
  <w:num w:numId="17">
    <w:abstractNumId w:val="4"/>
  </w:num>
  <w:num w:numId="18">
    <w:abstractNumId w:val="3"/>
  </w:num>
  <w:num w:numId="19">
    <w:abstractNumId w:val="16"/>
  </w:num>
  <w:num w:numId="20">
    <w:abstractNumId w:val="15"/>
    <w:lvlOverride w:ilvl="0">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2770"/>
  </w:hdrShapeDefaults>
  <w:footnotePr>
    <w:footnote w:id="0"/>
    <w:footnote w:id="1"/>
  </w:footnotePr>
  <w:endnotePr>
    <w:endnote w:id="0"/>
    <w:endnote w:id="1"/>
  </w:endnotePr>
  <w:compat/>
  <w:rsids>
    <w:rsidRoot w:val="0070349D"/>
    <w:rsid w:val="000018EE"/>
    <w:rsid w:val="000041B3"/>
    <w:rsid w:val="0000528C"/>
    <w:rsid w:val="000066B8"/>
    <w:rsid w:val="00013C8B"/>
    <w:rsid w:val="000158C0"/>
    <w:rsid w:val="00021D92"/>
    <w:rsid w:val="000303B3"/>
    <w:rsid w:val="00031185"/>
    <w:rsid w:val="000409DB"/>
    <w:rsid w:val="000414F3"/>
    <w:rsid w:val="00041C73"/>
    <w:rsid w:val="0004427D"/>
    <w:rsid w:val="0004670C"/>
    <w:rsid w:val="00046998"/>
    <w:rsid w:val="000503F2"/>
    <w:rsid w:val="00054213"/>
    <w:rsid w:val="00060603"/>
    <w:rsid w:val="00061800"/>
    <w:rsid w:val="0006771F"/>
    <w:rsid w:val="000736E0"/>
    <w:rsid w:val="00074A9F"/>
    <w:rsid w:val="000760E7"/>
    <w:rsid w:val="00076AA2"/>
    <w:rsid w:val="00076FB9"/>
    <w:rsid w:val="000827AD"/>
    <w:rsid w:val="00082AD0"/>
    <w:rsid w:val="00083856"/>
    <w:rsid w:val="000860EC"/>
    <w:rsid w:val="00086464"/>
    <w:rsid w:val="00086891"/>
    <w:rsid w:val="00090779"/>
    <w:rsid w:val="00097B1C"/>
    <w:rsid w:val="000B4739"/>
    <w:rsid w:val="000B6782"/>
    <w:rsid w:val="000B6E6A"/>
    <w:rsid w:val="000C0236"/>
    <w:rsid w:val="000C2D4A"/>
    <w:rsid w:val="000C6FA2"/>
    <w:rsid w:val="000E035E"/>
    <w:rsid w:val="000E07F0"/>
    <w:rsid w:val="000E314F"/>
    <w:rsid w:val="000F3863"/>
    <w:rsid w:val="000F589C"/>
    <w:rsid w:val="001031D3"/>
    <w:rsid w:val="0010463C"/>
    <w:rsid w:val="00105EAF"/>
    <w:rsid w:val="0011111E"/>
    <w:rsid w:val="001154CA"/>
    <w:rsid w:val="0011614A"/>
    <w:rsid w:val="00122945"/>
    <w:rsid w:val="00131341"/>
    <w:rsid w:val="001329A7"/>
    <w:rsid w:val="00132D35"/>
    <w:rsid w:val="00136828"/>
    <w:rsid w:val="001376B4"/>
    <w:rsid w:val="00142B87"/>
    <w:rsid w:val="001440DA"/>
    <w:rsid w:val="00145358"/>
    <w:rsid w:val="00146C4D"/>
    <w:rsid w:val="00147399"/>
    <w:rsid w:val="0015226B"/>
    <w:rsid w:val="0015407E"/>
    <w:rsid w:val="001549AE"/>
    <w:rsid w:val="00163290"/>
    <w:rsid w:val="00171D33"/>
    <w:rsid w:val="001746BB"/>
    <w:rsid w:val="00180271"/>
    <w:rsid w:val="00186E50"/>
    <w:rsid w:val="00193367"/>
    <w:rsid w:val="0019688B"/>
    <w:rsid w:val="001B0D56"/>
    <w:rsid w:val="001B1074"/>
    <w:rsid w:val="001B3C98"/>
    <w:rsid w:val="001C0907"/>
    <w:rsid w:val="001C2F93"/>
    <w:rsid w:val="001E209E"/>
    <w:rsid w:val="00200C1B"/>
    <w:rsid w:val="0020120E"/>
    <w:rsid w:val="00204C3A"/>
    <w:rsid w:val="00206F50"/>
    <w:rsid w:val="00220FBB"/>
    <w:rsid w:val="002215BE"/>
    <w:rsid w:val="00222BA3"/>
    <w:rsid w:val="00225BAF"/>
    <w:rsid w:val="00240283"/>
    <w:rsid w:val="00240421"/>
    <w:rsid w:val="00240459"/>
    <w:rsid w:val="002429CB"/>
    <w:rsid w:val="0024489F"/>
    <w:rsid w:val="00246D69"/>
    <w:rsid w:val="002500F1"/>
    <w:rsid w:val="00253638"/>
    <w:rsid w:val="00253D12"/>
    <w:rsid w:val="002544D7"/>
    <w:rsid w:val="00257C8A"/>
    <w:rsid w:val="0026337F"/>
    <w:rsid w:val="00267D28"/>
    <w:rsid w:val="002729EF"/>
    <w:rsid w:val="00273F67"/>
    <w:rsid w:val="0027445D"/>
    <w:rsid w:val="00275FD2"/>
    <w:rsid w:val="00277AE6"/>
    <w:rsid w:val="0028031A"/>
    <w:rsid w:val="00284A08"/>
    <w:rsid w:val="00293962"/>
    <w:rsid w:val="0029415A"/>
    <w:rsid w:val="00296FB2"/>
    <w:rsid w:val="002A5AD8"/>
    <w:rsid w:val="002A7E96"/>
    <w:rsid w:val="002B3D04"/>
    <w:rsid w:val="002B48BD"/>
    <w:rsid w:val="002B5605"/>
    <w:rsid w:val="002B5E23"/>
    <w:rsid w:val="002C022B"/>
    <w:rsid w:val="002C1B46"/>
    <w:rsid w:val="002C278D"/>
    <w:rsid w:val="002C76BA"/>
    <w:rsid w:val="002C7BB1"/>
    <w:rsid w:val="002D0AE8"/>
    <w:rsid w:val="002D0BE9"/>
    <w:rsid w:val="002D167E"/>
    <w:rsid w:val="002D2122"/>
    <w:rsid w:val="002D2D1C"/>
    <w:rsid w:val="002D4C53"/>
    <w:rsid w:val="002D5596"/>
    <w:rsid w:val="002E1576"/>
    <w:rsid w:val="002E157F"/>
    <w:rsid w:val="002E17CD"/>
    <w:rsid w:val="002E1CA6"/>
    <w:rsid w:val="002E5F1B"/>
    <w:rsid w:val="002E6464"/>
    <w:rsid w:val="002F171B"/>
    <w:rsid w:val="002F1ACF"/>
    <w:rsid w:val="003000D0"/>
    <w:rsid w:val="0030161E"/>
    <w:rsid w:val="00304A1C"/>
    <w:rsid w:val="00307C4E"/>
    <w:rsid w:val="00312FFB"/>
    <w:rsid w:val="00316B14"/>
    <w:rsid w:val="00322291"/>
    <w:rsid w:val="00323E7F"/>
    <w:rsid w:val="003256F6"/>
    <w:rsid w:val="0032628F"/>
    <w:rsid w:val="00326DD8"/>
    <w:rsid w:val="00326E79"/>
    <w:rsid w:val="0033137D"/>
    <w:rsid w:val="00331F58"/>
    <w:rsid w:val="00332D85"/>
    <w:rsid w:val="003374EB"/>
    <w:rsid w:val="00345555"/>
    <w:rsid w:val="00346DA4"/>
    <w:rsid w:val="003513EF"/>
    <w:rsid w:val="00356C0B"/>
    <w:rsid w:val="00363908"/>
    <w:rsid w:val="00364A02"/>
    <w:rsid w:val="00364B70"/>
    <w:rsid w:val="00370D97"/>
    <w:rsid w:val="00373132"/>
    <w:rsid w:val="0037316C"/>
    <w:rsid w:val="003837A6"/>
    <w:rsid w:val="003854D9"/>
    <w:rsid w:val="00386298"/>
    <w:rsid w:val="003872A2"/>
    <w:rsid w:val="00387F77"/>
    <w:rsid w:val="003942AE"/>
    <w:rsid w:val="00396FCE"/>
    <w:rsid w:val="003A13A3"/>
    <w:rsid w:val="003A2B56"/>
    <w:rsid w:val="003A3A0A"/>
    <w:rsid w:val="003A4DEA"/>
    <w:rsid w:val="003A76F2"/>
    <w:rsid w:val="003B106F"/>
    <w:rsid w:val="003B221F"/>
    <w:rsid w:val="003B495B"/>
    <w:rsid w:val="003B6B50"/>
    <w:rsid w:val="003C07DF"/>
    <w:rsid w:val="003C3AA9"/>
    <w:rsid w:val="003C4CD8"/>
    <w:rsid w:val="003D4F76"/>
    <w:rsid w:val="003D7B87"/>
    <w:rsid w:val="003E10C8"/>
    <w:rsid w:val="003E17EA"/>
    <w:rsid w:val="003E2DF7"/>
    <w:rsid w:val="003E3FE8"/>
    <w:rsid w:val="003E5FE8"/>
    <w:rsid w:val="003E7C2E"/>
    <w:rsid w:val="003F4892"/>
    <w:rsid w:val="003F4A86"/>
    <w:rsid w:val="003F5419"/>
    <w:rsid w:val="003F5DB0"/>
    <w:rsid w:val="00402140"/>
    <w:rsid w:val="00406ED1"/>
    <w:rsid w:val="00407A6C"/>
    <w:rsid w:val="00410349"/>
    <w:rsid w:val="004119B1"/>
    <w:rsid w:val="00411D3F"/>
    <w:rsid w:val="00415418"/>
    <w:rsid w:val="00415BFF"/>
    <w:rsid w:val="00420AE9"/>
    <w:rsid w:val="00421936"/>
    <w:rsid w:val="00423AEE"/>
    <w:rsid w:val="00425F1C"/>
    <w:rsid w:val="00427EF4"/>
    <w:rsid w:val="0043226C"/>
    <w:rsid w:val="004370B5"/>
    <w:rsid w:val="00437B5E"/>
    <w:rsid w:val="004404C0"/>
    <w:rsid w:val="00443BCE"/>
    <w:rsid w:val="00447666"/>
    <w:rsid w:val="004556C3"/>
    <w:rsid w:val="0046225F"/>
    <w:rsid w:val="00462FBC"/>
    <w:rsid w:val="004643E7"/>
    <w:rsid w:val="0046511E"/>
    <w:rsid w:val="004671DA"/>
    <w:rsid w:val="0047025A"/>
    <w:rsid w:val="00471E7F"/>
    <w:rsid w:val="004729A8"/>
    <w:rsid w:val="00485F5C"/>
    <w:rsid w:val="00494164"/>
    <w:rsid w:val="00497B3B"/>
    <w:rsid w:val="004A7106"/>
    <w:rsid w:val="004A7259"/>
    <w:rsid w:val="004B0E8B"/>
    <w:rsid w:val="004B25A8"/>
    <w:rsid w:val="004B34EC"/>
    <w:rsid w:val="004C0736"/>
    <w:rsid w:val="004C160C"/>
    <w:rsid w:val="004C51BE"/>
    <w:rsid w:val="004C5B6F"/>
    <w:rsid w:val="004D2F09"/>
    <w:rsid w:val="004E2E16"/>
    <w:rsid w:val="004E37A9"/>
    <w:rsid w:val="004E5C6E"/>
    <w:rsid w:val="004E74FE"/>
    <w:rsid w:val="004F03A6"/>
    <w:rsid w:val="004F151C"/>
    <w:rsid w:val="004F2A03"/>
    <w:rsid w:val="004F5639"/>
    <w:rsid w:val="004F64B9"/>
    <w:rsid w:val="004F6CBF"/>
    <w:rsid w:val="004F6E79"/>
    <w:rsid w:val="004F7AD6"/>
    <w:rsid w:val="00500EA3"/>
    <w:rsid w:val="00501902"/>
    <w:rsid w:val="0050380C"/>
    <w:rsid w:val="00503FB9"/>
    <w:rsid w:val="005078B7"/>
    <w:rsid w:val="005207BA"/>
    <w:rsid w:val="00523B71"/>
    <w:rsid w:val="00524524"/>
    <w:rsid w:val="00526F7B"/>
    <w:rsid w:val="005275EB"/>
    <w:rsid w:val="00530A5A"/>
    <w:rsid w:val="005404A8"/>
    <w:rsid w:val="00550AB1"/>
    <w:rsid w:val="00550FAC"/>
    <w:rsid w:val="00554517"/>
    <w:rsid w:val="00554B0B"/>
    <w:rsid w:val="00561A6D"/>
    <w:rsid w:val="00574547"/>
    <w:rsid w:val="00574862"/>
    <w:rsid w:val="00580C4E"/>
    <w:rsid w:val="00587E95"/>
    <w:rsid w:val="005916C3"/>
    <w:rsid w:val="00591F72"/>
    <w:rsid w:val="005942CB"/>
    <w:rsid w:val="00595FC0"/>
    <w:rsid w:val="005A0008"/>
    <w:rsid w:val="005A14A5"/>
    <w:rsid w:val="005A3A05"/>
    <w:rsid w:val="005A636E"/>
    <w:rsid w:val="005B7E0D"/>
    <w:rsid w:val="005C5B2C"/>
    <w:rsid w:val="005C5F6C"/>
    <w:rsid w:val="005D29F5"/>
    <w:rsid w:val="005D37DF"/>
    <w:rsid w:val="005D4957"/>
    <w:rsid w:val="005D706B"/>
    <w:rsid w:val="005D7DCA"/>
    <w:rsid w:val="005D7F65"/>
    <w:rsid w:val="005E2A68"/>
    <w:rsid w:val="005E364B"/>
    <w:rsid w:val="005E4481"/>
    <w:rsid w:val="005E530A"/>
    <w:rsid w:val="005F27A0"/>
    <w:rsid w:val="005F2EFA"/>
    <w:rsid w:val="005F2FE6"/>
    <w:rsid w:val="005F4F9B"/>
    <w:rsid w:val="005F7A8F"/>
    <w:rsid w:val="00603CBF"/>
    <w:rsid w:val="0060456E"/>
    <w:rsid w:val="00604FA5"/>
    <w:rsid w:val="00606022"/>
    <w:rsid w:val="0061159B"/>
    <w:rsid w:val="006128C1"/>
    <w:rsid w:val="006231F4"/>
    <w:rsid w:val="00623462"/>
    <w:rsid w:val="00626B8B"/>
    <w:rsid w:val="00630F2D"/>
    <w:rsid w:val="00631DE6"/>
    <w:rsid w:val="00633C2A"/>
    <w:rsid w:val="00637568"/>
    <w:rsid w:val="0064285F"/>
    <w:rsid w:val="006441B8"/>
    <w:rsid w:val="006534EE"/>
    <w:rsid w:val="0065586A"/>
    <w:rsid w:val="006566E7"/>
    <w:rsid w:val="00673A26"/>
    <w:rsid w:val="006753A3"/>
    <w:rsid w:val="0067570C"/>
    <w:rsid w:val="00675B34"/>
    <w:rsid w:val="00676360"/>
    <w:rsid w:val="0067771A"/>
    <w:rsid w:val="00680341"/>
    <w:rsid w:val="00680867"/>
    <w:rsid w:val="00681FA2"/>
    <w:rsid w:val="006900E8"/>
    <w:rsid w:val="00694487"/>
    <w:rsid w:val="006A25B0"/>
    <w:rsid w:val="006A3388"/>
    <w:rsid w:val="006B023E"/>
    <w:rsid w:val="006B44A5"/>
    <w:rsid w:val="006B7B13"/>
    <w:rsid w:val="006C02BB"/>
    <w:rsid w:val="006C036B"/>
    <w:rsid w:val="006C1908"/>
    <w:rsid w:val="006C1E00"/>
    <w:rsid w:val="006C246E"/>
    <w:rsid w:val="006C7164"/>
    <w:rsid w:val="006D3F21"/>
    <w:rsid w:val="006D6456"/>
    <w:rsid w:val="006E5732"/>
    <w:rsid w:val="006E77C8"/>
    <w:rsid w:val="006E7EB7"/>
    <w:rsid w:val="006F16D7"/>
    <w:rsid w:val="006F1DB8"/>
    <w:rsid w:val="006F5313"/>
    <w:rsid w:val="006F7427"/>
    <w:rsid w:val="0070349D"/>
    <w:rsid w:val="00705DC0"/>
    <w:rsid w:val="00710056"/>
    <w:rsid w:val="00710299"/>
    <w:rsid w:val="00710C9F"/>
    <w:rsid w:val="00712842"/>
    <w:rsid w:val="007144EA"/>
    <w:rsid w:val="0071646C"/>
    <w:rsid w:val="00722F4A"/>
    <w:rsid w:val="00724269"/>
    <w:rsid w:val="00727B00"/>
    <w:rsid w:val="00731E4F"/>
    <w:rsid w:val="007441F5"/>
    <w:rsid w:val="00745EC3"/>
    <w:rsid w:val="0074648D"/>
    <w:rsid w:val="00750905"/>
    <w:rsid w:val="007515F7"/>
    <w:rsid w:val="00753555"/>
    <w:rsid w:val="00754778"/>
    <w:rsid w:val="007568FA"/>
    <w:rsid w:val="007570AA"/>
    <w:rsid w:val="007576C4"/>
    <w:rsid w:val="00762FF2"/>
    <w:rsid w:val="00763363"/>
    <w:rsid w:val="00765739"/>
    <w:rsid w:val="007662E5"/>
    <w:rsid w:val="00773B3F"/>
    <w:rsid w:val="007740C0"/>
    <w:rsid w:val="00775CC9"/>
    <w:rsid w:val="00775DC3"/>
    <w:rsid w:val="007A1BFD"/>
    <w:rsid w:val="007A5D94"/>
    <w:rsid w:val="007A71E8"/>
    <w:rsid w:val="007A777C"/>
    <w:rsid w:val="007B7DF9"/>
    <w:rsid w:val="007C0DA2"/>
    <w:rsid w:val="007C46EE"/>
    <w:rsid w:val="007C557F"/>
    <w:rsid w:val="007C6D48"/>
    <w:rsid w:val="007D3B77"/>
    <w:rsid w:val="007D69A0"/>
    <w:rsid w:val="007E1547"/>
    <w:rsid w:val="007E3A3E"/>
    <w:rsid w:val="007E56E6"/>
    <w:rsid w:val="007E7C37"/>
    <w:rsid w:val="007F0959"/>
    <w:rsid w:val="007F354E"/>
    <w:rsid w:val="007F4571"/>
    <w:rsid w:val="008024FB"/>
    <w:rsid w:val="008049CF"/>
    <w:rsid w:val="008078F9"/>
    <w:rsid w:val="00810975"/>
    <w:rsid w:val="00823525"/>
    <w:rsid w:val="00824284"/>
    <w:rsid w:val="0083110C"/>
    <w:rsid w:val="00833A5F"/>
    <w:rsid w:val="00835C0E"/>
    <w:rsid w:val="00836AF5"/>
    <w:rsid w:val="00837B35"/>
    <w:rsid w:val="00837E1A"/>
    <w:rsid w:val="00841D4E"/>
    <w:rsid w:val="00843218"/>
    <w:rsid w:val="008438C6"/>
    <w:rsid w:val="00843EEF"/>
    <w:rsid w:val="00850328"/>
    <w:rsid w:val="008549B2"/>
    <w:rsid w:val="00854CF9"/>
    <w:rsid w:val="00857D3E"/>
    <w:rsid w:val="008610AC"/>
    <w:rsid w:val="00862C88"/>
    <w:rsid w:val="008675A5"/>
    <w:rsid w:val="0087556E"/>
    <w:rsid w:val="008808D7"/>
    <w:rsid w:val="00883E80"/>
    <w:rsid w:val="0088572D"/>
    <w:rsid w:val="0088606D"/>
    <w:rsid w:val="0088777F"/>
    <w:rsid w:val="00892AA4"/>
    <w:rsid w:val="00895E53"/>
    <w:rsid w:val="008A10C0"/>
    <w:rsid w:val="008A4DA0"/>
    <w:rsid w:val="008A50AA"/>
    <w:rsid w:val="008A5EB3"/>
    <w:rsid w:val="008B031F"/>
    <w:rsid w:val="008B4237"/>
    <w:rsid w:val="008B5A9A"/>
    <w:rsid w:val="008B6B6E"/>
    <w:rsid w:val="008C1A8C"/>
    <w:rsid w:val="008C4C8A"/>
    <w:rsid w:val="008C6692"/>
    <w:rsid w:val="008D5244"/>
    <w:rsid w:val="008D5FCC"/>
    <w:rsid w:val="008D79A2"/>
    <w:rsid w:val="008D7EFA"/>
    <w:rsid w:val="008E0513"/>
    <w:rsid w:val="008F0B07"/>
    <w:rsid w:val="008F5980"/>
    <w:rsid w:val="008F7368"/>
    <w:rsid w:val="009021EC"/>
    <w:rsid w:val="00914110"/>
    <w:rsid w:val="00914826"/>
    <w:rsid w:val="009148B5"/>
    <w:rsid w:val="009157D6"/>
    <w:rsid w:val="00916D54"/>
    <w:rsid w:val="00920E20"/>
    <w:rsid w:val="009212FD"/>
    <w:rsid w:val="009226E4"/>
    <w:rsid w:val="00924C69"/>
    <w:rsid w:val="009250EC"/>
    <w:rsid w:val="009316F8"/>
    <w:rsid w:val="00934550"/>
    <w:rsid w:val="00940FFA"/>
    <w:rsid w:val="009427F9"/>
    <w:rsid w:val="0094434E"/>
    <w:rsid w:val="00947C39"/>
    <w:rsid w:val="0095060E"/>
    <w:rsid w:val="0095699D"/>
    <w:rsid w:val="00956D21"/>
    <w:rsid w:val="009610CC"/>
    <w:rsid w:val="00962293"/>
    <w:rsid w:val="00967A02"/>
    <w:rsid w:val="00973C8B"/>
    <w:rsid w:val="0097538B"/>
    <w:rsid w:val="00977376"/>
    <w:rsid w:val="009775D4"/>
    <w:rsid w:val="009902E1"/>
    <w:rsid w:val="0099155F"/>
    <w:rsid w:val="00991F9D"/>
    <w:rsid w:val="009948C3"/>
    <w:rsid w:val="00994FA5"/>
    <w:rsid w:val="00994FAE"/>
    <w:rsid w:val="009974EF"/>
    <w:rsid w:val="00997826"/>
    <w:rsid w:val="009A4F3D"/>
    <w:rsid w:val="009B148F"/>
    <w:rsid w:val="009B24D7"/>
    <w:rsid w:val="009B40EE"/>
    <w:rsid w:val="009B69CE"/>
    <w:rsid w:val="009C173D"/>
    <w:rsid w:val="009C18DD"/>
    <w:rsid w:val="009D0C00"/>
    <w:rsid w:val="009D2E8F"/>
    <w:rsid w:val="009D6E29"/>
    <w:rsid w:val="009D7227"/>
    <w:rsid w:val="009E5782"/>
    <w:rsid w:val="009F05A2"/>
    <w:rsid w:val="009F315F"/>
    <w:rsid w:val="009F4D70"/>
    <w:rsid w:val="009F591E"/>
    <w:rsid w:val="009F60C6"/>
    <w:rsid w:val="009F731A"/>
    <w:rsid w:val="00A02A03"/>
    <w:rsid w:val="00A132E0"/>
    <w:rsid w:val="00A14149"/>
    <w:rsid w:val="00A14B99"/>
    <w:rsid w:val="00A20135"/>
    <w:rsid w:val="00A218D6"/>
    <w:rsid w:val="00A35299"/>
    <w:rsid w:val="00A36A8F"/>
    <w:rsid w:val="00A40211"/>
    <w:rsid w:val="00A4470B"/>
    <w:rsid w:val="00A5173D"/>
    <w:rsid w:val="00A52370"/>
    <w:rsid w:val="00A54AE1"/>
    <w:rsid w:val="00A576F7"/>
    <w:rsid w:val="00A57BF8"/>
    <w:rsid w:val="00A66670"/>
    <w:rsid w:val="00A70E25"/>
    <w:rsid w:val="00A70F2B"/>
    <w:rsid w:val="00A80C8B"/>
    <w:rsid w:val="00A81610"/>
    <w:rsid w:val="00A8346C"/>
    <w:rsid w:val="00A91162"/>
    <w:rsid w:val="00A93341"/>
    <w:rsid w:val="00A95129"/>
    <w:rsid w:val="00A96C65"/>
    <w:rsid w:val="00A96F0B"/>
    <w:rsid w:val="00A971B2"/>
    <w:rsid w:val="00AA0802"/>
    <w:rsid w:val="00AA42F7"/>
    <w:rsid w:val="00AA574D"/>
    <w:rsid w:val="00AB02A2"/>
    <w:rsid w:val="00AB1AE1"/>
    <w:rsid w:val="00AB367D"/>
    <w:rsid w:val="00AB416E"/>
    <w:rsid w:val="00AB7595"/>
    <w:rsid w:val="00AC1FD5"/>
    <w:rsid w:val="00AC28B5"/>
    <w:rsid w:val="00AC3005"/>
    <w:rsid w:val="00AC42D6"/>
    <w:rsid w:val="00AC4884"/>
    <w:rsid w:val="00AC6973"/>
    <w:rsid w:val="00AD008B"/>
    <w:rsid w:val="00AD3963"/>
    <w:rsid w:val="00AD6BC0"/>
    <w:rsid w:val="00AD7544"/>
    <w:rsid w:val="00AE206D"/>
    <w:rsid w:val="00AE444A"/>
    <w:rsid w:val="00AE4BA6"/>
    <w:rsid w:val="00AF0E2A"/>
    <w:rsid w:val="00AF3730"/>
    <w:rsid w:val="00AF5141"/>
    <w:rsid w:val="00AF61CD"/>
    <w:rsid w:val="00B105F7"/>
    <w:rsid w:val="00B159D4"/>
    <w:rsid w:val="00B17002"/>
    <w:rsid w:val="00B23452"/>
    <w:rsid w:val="00B24382"/>
    <w:rsid w:val="00B26C31"/>
    <w:rsid w:val="00B27E81"/>
    <w:rsid w:val="00B33313"/>
    <w:rsid w:val="00B35BC7"/>
    <w:rsid w:val="00B36214"/>
    <w:rsid w:val="00B364F8"/>
    <w:rsid w:val="00B4563A"/>
    <w:rsid w:val="00B50DD9"/>
    <w:rsid w:val="00B53F67"/>
    <w:rsid w:val="00B545C9"/>
    <w:rsid w:val="00B5586D"/>
    <w:rsid w:val="00B56571"/>
    <w:rsid w:val="00B577A2"/>
    <w:rsid w:val="00B57F1C"/>
    <w:rsid w:val="00B65C5B"/>
    <w:rsid w:val="00B76CCE"/>
    <w:rsid w:val="00B7702E"/>
    <w:rsid w:val="00B82D6E"/>
    <w:rsid w:val="00B8626F"/>
    <w:rsid w:val="00B90BDC"/>
    <w:rsid w:val="00B924EE"/>
    <w:rsid w:val="00B93031"/>
    <w:rsid w:val="00B934BD"/>
    <w:rsid w:val="00BA13BD"/>
    <w:rsid w:val="00BA2AA3"/>
    <w:rsid w:val="00BB09A2"/>
    <w:rsid w:val="00BB101D"/>
    <w:rsid w:val="00BB1237"/>
    <w:rsid w:val="00BB3B09"/>
    <w:rsid w:val="00BC1F65"/>
    <w:rsid w:val="00BC70F7"/>
    <w:rsid w:val="00BD1BFA"/>
    <w:rsid w:val="00BD2C6A"/>
    <w:rsid w:val="00BD6F60"/>
    <w:rsid w:val="00BE0B58"/>
    <w:rsid w:val="00BE47F2"/>
    <w:rsid w:val="00BF157C"/>
    <w:rsid w:val="00C04648"/>
    <w:rsid w:val="00C0550C"/>
    <w:rsid w:val="00C06C01"/>
    <w:rsid w:val="00C07804"/>
    <w:rsid w:val="00C1193D"/>
    <w:rsid w:val="00C11C8A"/>
    <w:rsid w:val="00C217C3"/>
    <w:rsid w:val="00C22170"/>
    <w:rsid w:val="00C25674"/>
    <w:rsid w:val="00C2737F"/>
    <w:rsid w:val="00C309D2"/>
    <w:rsid w:val="00C31A87"/>
    <w:rsid w:val="00C33096"/>
    <w:rsid w:val="00C3473F"/>
    <w:rsid w:val="00C37C36"/>
    <w:rsid w:val="00C40967"/>
    <w:rsid w:val="00C43D35"/>
    <w:rsid w:val="00C537B1"/>
    <w:rsid w:val="00C549A6"/>
    <w:rsid w:val="00C549BF"/>
    <w:rsid w:val="00C57BC9"/>
    <w:rsid w:val="00C57EA4"/>
    <w:rsid w:val="00C6538B"/>
    <w:rsid w:val="00C658E8"/>
    <w:rsid w:val="00C66008"/>
    <w:rsid w:val="00C673E8"/>
    <w:rsid w:val="00C7131D"/>
    <w:rsid w:val="00C751BB"/>
    <w:rsid w:val="00C75BB2"/>
    <w:rsid w:val="00C83F9B"/>
    <w:rsid w:val="00C8786A"/>
    <w:rsid w:val="00C920F6"/>
    <w:rsid w:val="00C93E2D"/>
    <w:rsid w:val="00C93FBB"/>
    <w:rsid w:val="00C94848"/>
    <w:rsid w:val="00C94A1C"/>
    <w:rsid w:val="00C94F35"/>
    <w:rsid w:val="00CB76A4"/>
    <w:rsid w:val="00CC4A70"/>
    <w:rsid w:val="00CC5717"/>
    <w:rsid w:val="00CD2425"/>
    <w:rsid w:val="00CD3896"/>
    <w:rsid w:val="00CD6BF8"/>
    <w:rsid w:val="00CE4E06"/>
    <w:rsid w:val="00CF7CAD"/>
    <w:rsid w:val="00D03C2D"/>
    <w:rsid w:val="00D1054D"/>
    <w:rsid w:val="00D1221E"/>
    <w:rsid w:val="00D17E22"/>
    <w:rsid w:val="00D221C6"/>
    <w:rsid w:val="00D25C8B"/>
    <w:rsid w:val="00D31C47"/>
    <w:rsid w:val="00D326CE"/>
    <w:rsid w:val="00D33212"/>
    <w:rsid w:val="00D37E0F"/>
    <w:rsid w:val="00D4285B"/>
    <w:rsid w:val="00D5634C"/>
    <w:rsid w:val="00D60551"/>
    <w:rsid w:val="00D6096C"/>
    <w:rsid w:val="00D63DE0"/>
    <w:rsid w:val="00D72D3F"/>
    <w:rsid w:val="00D761FF"/>
    <w:rsid w:val="00D767DF"/>
    <w:rsid w:val="00D76C01"/>
    <w:rsid w:val="00D77ADB"/>
    <w:rsid w:val="00D77FB8"/>
    <w:rsid w:val="00D80B09"/>
    <w:rsid w:val="00DA0000"/>
    <w:rsid w:val="00DA0D04"/>
    <w:rsid w:val="00DA63A3"/>
    <w:rsid w:val="00DA669D"/>
    <w:rsid w:val="00DA6E47"/>
    <w:rsid w:val="00DB02F6"/>
    <w:rsid w:val="00DB0C09"/>
    <w:rsid w:val="00DB4426"/>
    <w:rsid w:val="00DC08AD"/>
    <w:rsid w:val="00DC124C"/>
    <w:rsid w:val="00DC6C1B"/>
    <w:rsid w:val="00DD24C6"/>
    <w:rsid w:val="00DE02A1"/>
    <w:rsid w:val="00DE1093"/>
    <w:rsid w:val="00DE18F6"/>
    <w:rsid w:val="00DE5701"/>
    <w:rsid w:val="00DF38E4"/>
    <w:rsid w:val="00DF73E3"/>
    <w:rsid w:val="00E0088B"/>
    <w:rsid w:val="00E01597"/>
    <w:rsid w:val="00E023D6"/>
    <w:rsid w:val="00E10368"/>
    <w:rsid w:val="00E16BDF"/>
    <w:rsid w:val="00E16BF4"/>
    <w:rsid w:val="00E2017F"/>
    <w:rsid w:val="00E20261"/>
    <w:rsid w:val="00E2580E"/>
    <w:rsid w:val="00E26145"/>
    <w:rsid w:val="00E31E0D"/>
    <w:rsid w:val="00E35418"/>
    <w:rsid w:val="00E3564C"/>
    <w:rsid w:val="00E42985"/>
    <w:rsid w:val="00E436CE"/>
    <w:rsid w:val="00E43847"/>
    <w:rsid w:val="00E50644"/>
    <w:rsid w:val="00E50D89"/>
    <w:rsid w:val="00E5260F"/>
    <w:rsid w:val="00E52B3F"/>
    <w:rsid w:val="00E531BA"/>
    <w:rsid w:val="00E56002"/>
    <w:rsid w:val="00E562C8"/>
    <w:rsid w:val="00E564A1"/>
    <w:rsid w:val="00E571BF"/>
    <w:rsid w:val="00E6016E"/>
    <w:rsid w:val="00E61BB6"/>
    <w:rsid w:val="00E63EC5"/>
    <w:rsid w:val="00E7625F"/>
    <w:rsid w:val="00E81647"/>
    <w:rsid w:val="00E8192C"/>
    <w:rsid w:val="00E82064"/>
    <w:rsid w:val="00E86B19"/>
    <w:rsid w:val="00E90697"/>
    <w:rsid w:val="00E974B9"/>
    <w:rsid w:val="00EA031F"/>
    <w:rsid w:val="00EA3D30"/>
    <w:rsid w:val="00EA59B7"/>
    <w:rsid w:val="00EA7B2E"/>
    <w:rsid w:val="00EB100B"/>
    <w:rsid w:val="00EB212C"/>
    <w:rsid w:val="00EB4D03"/>
    <w:rsid w:val="00EB6020"/>
    <w:rsid w:val="00EB6ACC"/>
    <w:rsid w:val="00EB7F1F"/>
    <w:rsid w:val="00EC6BDA"/>
    <w:rsid w:val="00EC7B63"/>
    <w:rsid w:val="00ED074E"/>
    <w:rsid w:val="00ED0B78"/>
    <w:rsid w:val="00ED0D32"/>
    <w:rsid w:val="00ED1F6B"/>
    <w:rsid w:val="00ED79D2"/>
    <w:rsid w:val="00EF1AC8"/>
    <w:rsid w:val="00EF3307"/>
    <w:rsid w:val="00EF3DD5"/>
    <w:rsid w:val="00EF3DDD"/>
    <w:rsid w:val="00F0134B"/>
    <w:rsid w:val="00F02C7C"/>
    <w:rsid w:val="00F04BDD"/>
    <w:rsid w:val="00F11A8A"/>
    <w:rsid w:val="00F11E3D"/>
    <w:rsid w:val="00F12D6C"/>
    <w:rsid w:val="00F13DEF"/>
    <w:rsid w:val="00F14AEB"/>
    <w:rsid w:val="00F16589"/>
    <w:rsid w:val="00F20EE1"/>
    <w:rsid w:val="00F24C14"/>
    <w:rsid w:val="00F27F23"/>
    <w:rsid w:val="00F31F1C"/>
    <w:rsid w:val="00F343EF"/>
    <w:rsid w:val="00F35C34"/>
    <w:rsid w:val="00F43609"/>
    <w:rsid w:val="00F43662"/>
    <w:rsid w:val="00F44862"/>
    <w:rsid w:val="00F53054"/>
    <w:rsid w:val="00F533A9"/>
    <w:rsid w:val="00F53515"/>
    <w:rsid w:val="00F53DDE"/>
    <w:rsid w:val="00F54AE2"/>
    <w:rsid w:val="00F5555B"/>
    <w:rsid w:val="00F60656"/>
    <w:rsid w:val="00F61A69"/>
    <w:rsid w:val="00F72359"/>
    <w:rsid w:val="00F7558F"/>
    <w:rsid w:val="00F77CF7"/>
    <w:rsid w:val="00F828EA"/>
    <w:rsid w:val="00F82FCA"/>
    <w:rsid w:val="00F83329"/>
    <w:rsid w:val="00F83773"/>
    <w:rsid w:val="00F8464E"/>
    <w:rsid w:val="00F8781F"/>
    <w:rsid w:val="00F93E7E"/>
    <w:rsid w:val="00F94D93"/>
    <w:rsid w:val="00F95498"/>
    <w:rsid w:val="00FB51A8"/>
    <w:rsid w:val="00FB6E27"/>
    <w:rsid w:val="00FC22ED"/>
    <w:rsid w:val="00FC6718"/>
    <w:rsid w:val="00FD614A"/>
    <w:rsid w:val="00FD7D52"/>
    <w:rsid w:val="00FE45BD"/>
    <w:rsid w:val="00FE4784"/>
    <w:rsid w:val="00FE7D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E0D"/>
    <w:pPr>
      <w:spacing w:line="360" w:lineRule="auto"/>
      <w:jc w:val="both"/>
    </w:pPr>
    <w:rPr>
      <w:rFonts w:ascii="Arial" w:eastAsia="Times New Roman" w:hAnsi="Arial" w:cs="Arial"/>
      <w:color w:val="222222"/>
      <w:lang w:eastAsia="pl-PL"/>
    </w:rPr>
  </w:style>
  <w:style w:type="paragraph" w:styleId="Nagwek1">
    <w:name w:val="heading 1"/>
    <w:basedOn w:val="Normalny"/>
    <w:next w:val="Normalny"/>
    <w:link w:val="Nagwek1Znak"/>
    <w:uiPriority w:val="9"/>
    <w:qFormat/>
    <w:rsid w:val="001B3C98"/>
    <w:pPr>
      <w:keepNext/>
      <w:keepLines/>
      <w:numPr>
        <w:numId w:val="6"/>
      </w:numPr>
      <w:spacing w:before="360" w:after="240"/>
      <w:ind w:left="567" w:hanging="567"/>
      <w:outlineLvl w:val="0"/>
    </w:pPr>
    <w:rPr>
      <w:rFonts w:eastAsiaTheme="majorEastAsia"/>
      <w:b/>
      <w:bCs/>
      <w:sz w:val="24"/>
      <w:szCs w:val="24"/>
    </w:rPr>
  </w:style>
  <w:style w:type="paragraph" w:styleId="Nagwek2">
    <w:name w:val="heading 2"/>
    <w:basedOn w:val="Normalny"/>
    <w:next w:val="Normalny"/>
    <w:link w:val="Nagwek2Znak"/>
    <w:uiPriority w:val="9"/>
    <w:unhideWhenUsed/>
    <w:qFormat/>
    <w:rsid w:val="00AE206D"/>
    <w:pPr>
      <w:keepNext/>
      <w:keepLines/>
      <w:numPr>
        <w:ilvl w:val="1"/>
        <w:numId w:val="4"/>
      </w:numPr>
      <w:spacing w:before="200" w:after="120"/>
      <w:outlineLvl w:val="1"/>
    </w:pPr>
    <w:rPr>
      <w:b/>
      <w:bCs/>
    </w:rPr>
  </w:style>
  <w:style w:type="paragraph" w:styleId="Nagwek3">
    <w:name w:val="heading 3"/>
    <w:basedOn w:val="Normalny"/>
    <w:next w:val="Normalny"/>
    <w:link w:val="Nagwek3Znak"/>
    <w:uiPriority w:val="9"/>
    <w:unhideWhenUsed/>
    <w:qFormat/>
    <w:rsid w:val="000C6FA2"/>
    <w:pPr>
      <w:keepNext/>
      <w:keepLines/>
      <w:numPr>
        <w:numId w:val="8"/>
      </w:numPr>
      <w:spacing w:before="200" w:after="120"/>
      <w:jc w:val="left"/>
      <w:outlineLvl w:val="2"/>
    </w:pPr>
    <w:rPr>
      <w:rFonts w:eastAsiaTheme="majorEastAsia"/>
      <w:b/>
      <w:bCs/>
      <w:color w:val="auto"/>
    </w:rPr>
  </w:style>
  <w:style w:type="paragraph" w:styleId="Nagwek4">
    <w:name w:val="heading 4"/>
    <w:aliases w:val="Heading 4 Char"/>
    <w:basedOn w:val="Normalny"/>
    <w:next w:val="Normalny"/>
    <w:link w:val="Nagwek4Znak"/>
    <w:autoRedefine/>
    <w:uiPriority w:val="99"/>
    <w:qFormat/>
    <w:rsid w:val="00EA7B2E"/>
    <w:pPr>
      <w:spacing w:before="120" w:after="120" w:line="240" w:lineRule="auto"/>
      <w:outlineLvl w:val="3"/>
    </w:pPr>
    <w:rPr>
      <w:b/>
      <w:iCs/>
      <w:color w:val="006699"/>
      <w:szCs w:val="24"/>
    </w:rPr>
  </w:style>
  <w:style w:type="paragraph" w:styleId="Nagwek5">
    <w:name w:val="heading 5"/>
    <w:basedOn w:val="Normalny"/>
    <w:next w:val="Normalny"/>
    <w:link w:val="Nagwek5Znak"/>
    <w:uiPriority w:val="9"/>
    <w:semiHidden/>
    <w:unhideWhenUsed/>
    <w:qFormat/>
    <w:rsid w:val="0095060E"/>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link w:val="Nagwek6Znak"/>
    <w:uiPriority w:val="9"/>
    <w:qFormat/>
    <w:rsid w:val="002C022B"/>
    <w:pPr>
      <w:spacing w:before="300" w:after="0" w:line="240" w:lineRule="auto"/>
      <w:outlineLvl w:val="5"/>
    </w:pPr>
    <w:rPr>
      <w:rFonts w:ascii="Open Sans" w:hAnsi="Open Sans" w:cs="Times New Roman"/>
      <w:color w:val="537F05"/>
      <w:sz w:val="45"/>
      <w:szCs w:val="45"/>
    </w:rPr>
  </w:style>
  <w:style w:type="paragraph" w:styleId="Nagwek7">
    <w:name w:val="heading 7"/>
    <w:basedOn w:val="Normalny"/>
    <w:next w:val="Normalny"/>
    <w:link w:val="Nagwek7Znak"/>
    <w:uiPriority w:val="9"/>
    <w:semiHidden/>
    <w:unhideWhenUsed/>
    <w:qFormat/>
    <w:rsid w:val="0095060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95060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95060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aliases w:val="Heading 4 Char Znak"/>
    <w:link w:val="Nagwek4"/>
    <w:uiPriority w:val="99"/>
    <w:rsid w:val="00EA7B2E"/>
    <w:rPr>
      <w:b/>
      <w:iCs/>
      <w:color w:val="006699"/>
      <w:szCs w:val="24"/>
    </w:rPr>
  </w:style>
  <w:style w:type="paragraph" w:styleId="Akapitzlist">
    <w:name w:val="List Paragraph"/>
    <w:basedOn w:val="Normalny"/>
    <w:link w:val="AkapitzlistZnak"/>
    <w:uiPriority w:val="34"/>
    <w:qFormat/>
    <w:rsid w:val="001B3C98"/>
    <w:pPr>
      <w:numPr>
        <w:numId w:val="5"/>
      </w:numPr>
      <w:contextualSpacing/>
    </w:pPr>
  </w:style>
  <w:style w:type="character" w:styleId="Pogrubienie">
    <w:name w:val="Strong"/>
    <w:basedOn w:val="Domylnaczcionkaakapitu"/>
    <w:uiPriority w:val="22"/>
    <w:qFormat/>
    <w:rsid w:val="005E2A68"/>
    <w:rPr>
      <w:b/>
      <w:bCs/>
    </w:rPr>
  </w:style>
  <w:style w:type="character" w:styleId="Hipercze">
    <w:name w:val="Hyperlink"/>
    <w:basedOn w:val="Domylnaczcionkaakapitu"/>
    <w:uiPriority w:val="99"/>
    <w:unhideWhenUsed/>
    <w:rsid w:val="002C022B"/>
    <w:rPr>
      <w:strike w:val="0"/>
      <w:dstrike w:val="0"/>
      <w:color w:val="532B1A"/>
      <w:u w:val="none"/>
      <w:effect w:val="none"/>
    </w:rPr>
  </w:style>
  <w:style w:type="character" w:customStyle="1" w:styleId="email">
    <w:name w:val="email"/>
    <w:basedOn w:val="Domylnaczcionkaakapitu"/>
    <w:rsid w:val="002C022B"/>
  </w:style>
  <w:style w:type="character" w:styleId="UyteHipercze">
    <w:name w:val="FollowedHyperlink"/>
    <w:basedOn w:val="Domylnaczcionkaakapitu"/>
    <w:uiPriority w:val="99"/>
    <w:semiHidden/>
    <w:unhideWhenUsed/>
    <w:rsid w:val="002C022B"/>
    <w:rPr>
      <w:color w:val="800080" w:themeColor="followedHyperlink"/>
      <w:u w:val="single"/>
    </w:rPr>
  </w:style>
  <w:style w:type="character" w:customStyle="1" w:styleId="Nagwek6Znak">
    <w:name w:val="Nagłówek 6 Znak"/>
    <w:basedOn w:val="Domylnaczcionkaakapitu"/>
    <w:link w:val="Nagwek6"/>
    <w:uiPriority w:val="9"/>
    <w:rsid w:val="002C022B"/>
    <w:rPr>
      <w:rFonts w:ascii="Open Sans" w:eastAsia="Times New Roman" w:hAnsi="Open Sans" w:cs="Times New Roman"/>
      <w:color w:val="537F05"/>
      <w:sz w:val="45"/>
      <w:szCs w:val="45"/>
      <w:lang w:eastAsia="pl-PL"/>
    </w:rPr>
  </w:style>
  <w:style w:type="paragraph" w:styleId="NormalnyWeb">
    <w:name w:val="Normal (Web)"/>
    <w:basedOn w:val="Normalny"/>
    <w:uiPriority w:val="99"/>
    <w:semiHidden/>
    <w:unhideWhenUsed/>
    <w:rsid w:val="002C022B"/>
    <w:pPr>
      <w:spacing w:before="100" w:beforeAutospacing="1" w:after="100" w:afterAutospacing="1" w:line="240" w:lineRule="auto"/>
    </w:pPr>
    <w:rPr>
      <w:rFonts w:ascii="Open Sans" w:hAnsi="Open Sans" w:cs="Times New Roman"/>
      <w:color w:val="4D4D4F"/>
      <w:sz w:val="24"/>
      <w:szCs w:val="24"/>
    </w:rPr>
  </w:style>
  <w:style w:type="paragraph" w:styleId="Nagwek">
    <w:name w:val="header"/>
    <w:basedOn w:val="Normalny"/>
    <w:link w:val="NagwekZnak"/>
    <w:uiPriority w:val="99"/>
    <w:unhideWhenUsed/>
    <w:rsid w:val="00C83F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3F9B"/>
  </w:style>
  <w:style w:type="paragraph" w:styleId="Stopka">
    <w:name w:val="footer"/>
    <w:basedOn w:val="Normalny"/>
    <w:link w:val="StopkaZnak"/>
    <w:uiPriority w:val="99"/>
    <w:unhideWhenUsed/>
    <w:rsid w:val="00C83F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3F9B"/>
  </w:style>
  <w:style w:type="paragraph" w:styleId="Tekstdymka">
    <w:name w:val="Balloon Text"/>
    <w:basedOn w:val="Normalny"/>
    <w:link w:val="TekstdymkaZnak"/>
    <w:uiPriority w:val="99"/>
    <w:semiHidden/>
    <w:unhideWhenUsed/>
    <w:rsid w:val="008109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0975"/>
    <w:rPr>
      <w:rFonts w:ascii="Tahoma" w:hAnsi="Tahoma" w:cs="Tahoma"/>
      <w:sz w:val="16"/>
      <w:szCs w:val="16"/>
    </w:rPr>
  </w:style>
  <w:style w:type="character" w:customStyle="1" w:styleId="Nagwek1Znak">
    <w:name w:val="Nagłówek 1 Znak"/>
    <w:basedOn w:val="Domylnaczcionkaakapitu"/>
    <w:link w:val="Nagwek1"/>
    <w:uiPriority w:val="9"/>
    <w:rsid w:val="001B3C98"/>
    <w:rPr>
      <w:rFonts w:ascii="Arial" w:eastAsiaTheme="majorEastAsia" w:hAnsi="Arial" w:cs="Arial"/>
      <w:b/>
      <w:bCs/>
      <w:color w:val="222222"/>
      <w:sz w:val="24"/>
      <w:szCs w:val="24"/>
      <w:lang w:eastAsia="pl-PL"/>
    </w:rPr>
  </w:style>
  <w:style w:type="paragraph" w:styleId="Bezodstpw">
    <w:name w:val="No Spacing"/>
    <w:qFormat/>
    <w:rsid w:val="00145358"/>
    <w:pPr>
      <w:suppressAutoHyphens/>
      <w:spacing w:after="0" w:line="240" w:lineRule="auto"/>
    </w:pPr>
    <w:rPr>
      <w:rFonts w:ascii="Calibri" w:eastAsia="Calibri" w:hAnsi="Calibri" w:cs="Times New Roman"/>
      <w:lang w:val="de-AT" w:eastAsia="ar-SA"/>
    </w:rPr>
  </w:style>
  <w:style w:type="paragraph" w:customStyle="1" w:styleId="Styl1">
    <w:name w:val="Styl1"/>
    <w:basedOn w:val="Akapitzlist"/>
    <w:link w:val="Styl1Znak"/>
    <w:qFormat/>
    <w:rsid w:val="00E2017F"/>
    <w:pPr>
      <w:numPr>
        <w:numId w:val="2"/>
      </w:numPr>
      <w:ind w:left="284" w:hanging="284"/>
    </w:pPr>
    <w:rPr>
      <w:b/>
      <w:bCs/>
      <w:color w:val="000000"/>
      <w:sz w:val="24"/>
      <w:szCs w:val="24"/>
    </w:rPr>
  </w:style>
  <w:style w:type="paragraph" w:customStyle="1" w:styleId="Styl2">
    <w:name w:val="Styl2"/>
    <w:basedOn w:val="Akapitzlist"/>
    <w:link w:val="Styl2Znak"/>
    <w:qFormat/>
    <w:rsid w:val="00E2017F"/>
    <w:pPr>
      <w:numPr>
        <w:numId w:val="1"/>
      </w:numPr>
    </w:pPr>
    <w:rPr>
      <w:b/>
      <w:bCs/>
      <w:color w:val="000000"/>
    </w:rPr>
  </w:style>
  <w:style w:type="character" w:customStyle="1" w:styleId="AkapitzlistZnak">
    <w:name w:val="Akapit z listą Znak"/>
    <w:basedOn w:val="Domylnaczcionkaakapitu"/>
    <w:link w:val="Akapitzlist"/>
    <w:uiPriority w:val="34"/>
    <w:rsid w:val="001B3C98"/>
    <w:rPr>
      <w:rFonts w:ascii="Arial" w:eastAsia="Times New Roman" w:hAnsi="Arial" w:cs="Arial"/>
      <w:color w:val="222222"/>
      <w:lang w:eastAsia="pl-PL"/>
    </w:rPr>
  </w:style>
  <w:style w:type="character" w:customStyle="1" w:styleId="Styl1Znak">
    <w:name w:val="Styl1 Znak"/>
    <w:basedOn w:val="AkapitzlistZnak"/>
    <w:link w:val="Styl1"/>
    <w:rsid w:val="00E2017F"/>
    <w:rPr>
      <w:b/>
      <w:bCs/>
      <w:color w:val="000000"/>
      <w:sz w:val="24"/>
      <w:szCs w:val="24"/>
    </w:rPr>
  </w:style>
  <w:style w:type="paragraph" w:styleId="Nagwekspisutreci">
    <w:name w:val="TOC Heading"/>
    <w:basedOn w:val="Nagwek1"/>
    <w:next w:val="Normalny"/>
    <w:uiPriority w:val="39"/>
    <w:unhideWhenUsed/>
    <w:qFormat/>
    <w:rsid w:val="002E1576"/>
    <w:pPr>
      <w:outlineLvl w:val="9"/>
    </w:pPr>
  </w:style>
  <w:style w:type="character" w:customStyle="1" w:styleId="Styl2Znak">
    <w:name w:val="Styl2 Znak"/>
    <w:basedOn w:val="AkapitzlistZnak"/>
    <w:link w:val="Styl2"/>
    <w:rsid w:val="00E2017F"/>
    <w:rPr>
      <w:b/>
      <w:bCs/>
      <w:color w:val="000000"/>
    </w:rPr>
  </w:style>
  <w:style w:type="paragraph" w:styleId="Spistreci2">
    <w:name w:val="toc 2"/>
    <w:basedOn w:val="Normalny"/>
    <w:next w:val="Normalny"/>
    <w:autoRedefine/>
    <w:uiPriority w:val="39"/>
    <w:unhideWhenUsed/>
    <w:qFormat/>
    <w:rsid w:val="00F54AE2"/>
    <w:pPr>
      <w:tabs>
        <w:tab w:val="left" w:pos="660"/>
        <w:tab w:val="right" w:leader="dot" w:pos="9488"/>
      </w:tabs>
      <w:spacing w:after="100" w:line="240" w:lineRule="auto"/>
      <w:ind w:left="221"/>
    </w:pPr>
    <w:rPr>
      <w:rFonts w:eastAsiaTheme="minorEastAsia"/>
    </w:rPr>
  </w:style>
  <w:style w:type="paragraph" w:styleId="Spistreci1">
    <w:name w:val="toc 1"/>
    <w:basedOn w:val="Normalny"/>
    <w:next w:val="Normalny"/>
    <w:autoRedefine/>
    <w:uiPriority w:val="39"/>
    <w:unhideWhenUsed/>
    <w:qFormat/>
    <w:rsid w:val="002E1576"/>
    <w:pPr>
      <w:spacing w:after="100"/>
    </w:pPr>
    <w:rPr>
      <w:rFonts w:eastAsiaTheme="minorEastAsia"/>
    </w:rPr>
  </w:style>
  <w:style w:type="paragraph" w:styleId="Spistreci3">
    <w:name w:val="toc 3"/>
    <w:basedOn w:val="Normalny"/>
    <w:next w:val="Normalny"/>
    <w:autoRedefine/>
    <w:uiPriority w:val="39"/>
    <w:unhideWhenUsed/>
    <w:qFormat/>
    <w:rsid w:val="002E1576"/>
    <w:pPr>
      <w:spacing w:after="100"/>
      <w:ind w:left="440"/>
    </w:pPr>
    <w:rPr>
      <w:rFonts w:eastAsiaTheme="minorEastAsia"/>
    </w:rPr>
  </w:style>
  <w:style w:type="character" w:customStyle="1" w:styleId="Nagwek2Znak">
    <w:name w:val="Nagłówek 2 Znak"/>
    <w:basedOn w:val="Domylnaczcionkaakapitu"/>
    <w:link w:val="Nagwek2"/>
    <w:uiPriority w:val="9"/>
    <w:rsid w:val="00AE206D"/>
    <w:rPr>
      <w:rFonts w:ascii="Arial" w:eastAsia="Times New Roman" w:hAnsi="Arial" w:cs="Arial"/>
      <w:b/>
      <w:bCs/>
      <w:color w:val="222222"/>
      <w:lang w:eastAsia="pl-PL"/>
    </w:rPr>
  </w:style>
  <w:style w:type="character" w:customStyle="1" w:styleId="Nagwek3Znak">
    <w:name w:val="Nagłówek 3 Znak"/>
    <w:basedOn w:val="Domylnaczcionkaakapitu"/>
    <w:link w:val="Nagwek3"/>
    <w:uiPriority w:val="9"/>
    <w:rsid w:val="000C6FA2"/>
    <w:rPr>
      <w:rFonts w:ascii="Arial" w:eastAsiaTheme="majorEastAsia" w:hAnsi="Arial" w:cs="Arial"/>
      <w:b/>
      <w:bCs/>
      <w:lang w:eastAsia="pl-PL"/>
    </w:rPr>
  </w:style>
  <w:style w:type="character" w:customStyle="1" w:styleId="Nagwek5Znak">
    <w:name w:val="Nagłówek 5 Znak"/>
    <w:basedOn w:val="Domylnaczcionkaakapitu"/>
    <w:link w:val="Nagwek5"/>
    <w:uiPriority w:val="9"/>
    <w:semiHidden/>
    <w:rsid w:val="0095060E"/>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95060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95060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95060E"/>
    <w:rPr>
      <w:rFonts w:asciiTheme="majorHAnsi" w:eastAsiaTheme="majorEastAsia" w:hAnsiTheme="majorHAnsi" w:cstheme="majorBidi"/>
      <w:i/>
      <w:iCs/>
      <w:color w:val="404040" w:themeColor="text1" w:themeTint="BF"/>
      <w:sz w:val="20"/>
      <w:szCs w:val="20"/>
    </w:rPr>
  </w:style>
  <w:style w:type="paragraph" w:customStyle="1" w:styleId="Akapitzlist1">
    <w:name w:val="Akapit z listą1"/>
    <w:basedOn w:val="Normalny"/>
    <w:rsid w:val="003E3FE8"/>
    <w:pPr>
      <w:widowControl w:val="0"/>
      <w:overflowPunct w:val="0"/>
      <w:autoSpaceDE w:val="0"/>
      <w:autoSpaceDN w:val="0"/>
      <w:adjustRightInd w:val="0"/>
      <w:spacing w:after="0"/>
      <w:ind w:left="720"/>
      <w:contextualSpacing/>
      <w:jc w:val="left"/>
      <w:textAlignment w:val="baseline"/>
    </w:pPr>
    <w:rPr>
      <w:rFonts w:ascii="Times New Roman" w:hAnsi="Times New Roman" w:cs="Times New Roman"/>
      <w:color w:val="auto"/>
      <w:sz w:val="24"/>
      <w:szCs w:val="20"/>
    </w:rPr>
  </w:style>
</w:styles>
</file>

<file path=word/webSettings.xml><?xml version="1.0" encoding="utf-8"?>
<w:webSettings xmlns:r="http://schemas.openxmlformats.org/officeDocument/2006/relationships" xmlns:w="http://schemas.openxmlformats.org/wordprocessingml/2006/main">
  <w:divs>
    <w:div w:id="205988690">
      <w:bodyDiv w:val="1"/>
      <w:marLeft w:val="0"/>
      <w:marRight w:val="0"/>
      <w:marTop w:val="0"/>
      <w:marBottom w:val="0"/>
      <w:divBdr>
        <w:top w:val="none" w:sz="0" w:space="0" w:color="auto"/>
        <w:left w:val="none" w:sz="0" w:space="0" w:color="auto"/>
        <w:bottom w:val="none" w:sz="0" w:space="0" w:color="auto"/>
        <w:right w:val="none" w:sz="0" w:space="0" w:color="auto"/>
      </w:divBdr>
    </w:div>
    <w:div w:id="415174734">
      <w:bodyDiv w:val="1"/>
      <w:marLeft w:val="0"/>
      <w:marRight w:val="0"/>
      <w:marTop w:val="0"/>
      <w:marBottom w:val="0"/>
      <w:divBdr>
        <w:top w:val="none" w:sz="0" w:space="0" w:color="auto"/>
        <w:left w:val="none" w:sz="0" w:space="0" w:color="auto"/>
        <w:bottom w:val="none" w:sz="0" w:space="0" w:color="auto"/>
        <w:right w:val="none" w:sz="0" w:space="0" w:color="auto"/>
      </w:divBdr>
      <w:divsChild>
        <w:div w:id="2061129675">
          <w:marLeft w:val="0"/>
          <w:marRight w:val="0"/>
          <w:marTop w:val="0"/>
          <w:marBottom w:val="0"/>
          <w:divBdr>
            <w:top w:val="none" w:sz="0" w:space="0" w:color="auto"/>
            <w:left w:val="none" w:sz="0" w:space="0" w:color="auto"/>
            <w:bottom w:val="none" w:sz="0" w:space="0" w:color="auto"/>
            <w:right w:val="none" w:sz="0" w:space="0" w:color="auto"/>
          </w:divBdr>
          <w:divsChild>
            <w:div w:id="123692603">
              <w:marLeft w:val="0"/>
              <w:marRight w:val="0"/>
              <w:marTop w:val="0"/>
              <w:marBottom w:val="0"/>
              <w:divBdr>
                <w:top w:val="none" w:sz="0" w:space="0" w:color="auto"/>
                <w:left w:val="none" w:sz="0" w:space="0" w:color="auto"/>
                <w:bottom w:val="none" w:sz="0" w:space="0" w:color="auto"/>
                <w:right w:val="none" w:sz="0" w:space="0" w:color="auto"/>
              </w:divBdr>
              <w:divsChild>
                <w:div w:id="749082255">
                  <w:marLeft w:val="0"/>
                  <w:marRight w:val="0"/>
                  <w:marTop w:val="0"/>
                  <w:marBottom w:val="0"/>
                  <w:divBdr>
                    <w:top w:val="none" w:sz="0" w:space="0" w:color="auto"/>
                    <w:left w:val="none" w:sz="0" w:space="0" w:color="auto"/>
                    <w:bottom w:val="none" w:sz="0" w:space="0" w:color="auto"/>
                    <w:right w:val="none" w:sz="0" w:space="0" w:color="auto"/>
                  </w:divBdr>
                  <w:divsChild>
                    <w:div w:id="1236891224">
                      <w:marLeft w:val="75"/>
                      <w:marRight w:val="75"/>
                      <w:marTop w:val="75"/>
                      <w:marBottom w:val="75"/>
                      <w:divBdr>
                        <w:top w:val="none" w:sz="0" w:space="0" w:color="auto"/>
                        <w:left w:val="none" w:sz="0" w:space="0" w:color="auto"/>
                        <w:bottom w:val="none" w:sz="0" w:space="0" w:color="auto"/>
                        <w:right w:val="none" w:sz="0" w:space="0" w:color="auto"/>
                      </w:divBdr>
                      <w:divsChild>
                        <w:div w:id="1393701243">
                          <w:marLeft w:val="75"/>
                          <w:marRight w:val="75"/>
                          <w:marTop w:val="75"/>
                          <w:marBottom w:val="75"/>
                          <w:divBdr>
                            <w:top w:val="none" w:sz="0" w:space="0" w:color="auto"/>
                            <w:left w:val="none" w:sz="0" w:space="0" w:color="auto"/>
                            <w:bottom w:val="none" w:sz="0" w:space="0" w:color="auto"/>
                            <w:right w:val="none" w:sz="0" w:space="0" w:color="auto"/>
                          </w:divBdr>
                          <w:divsChild>
                            <w:div w:id="1184977067">
                              <w:marLeft w:val="0"/>
                              <w:marRight w:val="0"/>
                              <w:marTop w:val="0"/>
                              <w:marBottom w:val="0"/>
                              <w:divBdr>
                                <w:top w:val="none" w:sz="0" w:space="0" w:color="auto"/>
                                <w:left w:val="none" w:sz="0" w:space="0" w:color="auto"/>
                                <w:bottom w:val="none" w:sz="0" w:space="0" w:color="auto"/>
                                <w:right w:val="none" w:sz="0" w:space="0" w:color="auto"/>
                              </w:divBdr>
                              <w:divsChild>
                                <w:div w:id="1773352055">
                                  <w:marLeft w:val="0"/>
                                  <w:marRight w:val="0"/>
                                  <w:marTop w:val="0"/>
                                  <w:marBottom w:val="0"/>
                                  <w:divBdr>
                                    <w:top w:val="none" w:sz="0" w:space="0" w:color="auto"/>
                                    <w:left w:val="none" w:sz="0" w:space="0" w:color="auto"/>
                                    <w:bottom w:val="none" w:sz="0" w:space="0" w:color="auto"/>
                                    <w:right w:val="none" w:sz="0" w:space="0" w:color="auto"/>
                                  </w:divBdr>
                                  <w:divsChild>
                                    <w:div w:id="813718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1765589">
      <w:bodyDiv w:val="1"/>
      <w:marLeft w:val="0"/>
      <w:marRight w:val="0"/>
      <w:marTop w:val="0"/>
      <w:marBottom w:val="0"/>
      <w:divBdr>
        <w:top w:val="none" w:sz="0" w:space="0" w:color="auto"/>
        <w:left w:val="none" w:sz="0" w:space="0" w:color="auto"/>
        <w:bottom w:val="none" w:sz="0" w:space="0" w:color="auto"/>
        <w:right w:val="none" w:sz="0" w:space="0" w:color="auto"/>
      </w:divBdr>
      <w:divsChild>
        <w:div w:id="1566181471">
          <w:marLeft w:val="0"/>
          <w:marRight w:val="0"/>
          <w:marTop w:val="0"/>
          <w:marBottom w:val="0"/>
          <w:divBdr>
            <w:top w:val="none" w:sz="0" w:space="0" w:color="auto"/>
            <w:left w:val="none" w:sz="0" w:space="0" w:color="auto"/>
            <w:bottom w:val="none" w:sz="0" w:space="0" w:color="auto"/>
            <w:right w:val="none" w:sz="0" w:space="0" w:color="auto"/>
          </w:divBdr>
          <w:divsChild>
            <w:div w:id="1996109844">
              <w:marLeft w:val="0"/>
              <w:marRight w:val="0"/>
              <w:marTop w:val="0"/>
              <w:marBottom w:val="0"/>
              <w:divBdr>
                <w:top w:val="none" w:sz="0" w:space="0" w:color="auto"/>
                <w:left w:val="none" w:sz="0" w:space="0" w:color="auto"/>
                <w:bottom w:val="none" w:sz="0" w:space="0" w:color="auto"/>
                <w:right w:val="none" w:sz="0" w:space="0" w:color="auto"/>
              </w:divBdr>
              <w:divsChild>
                <w:div w:id="1559583733">
                  <w:marLeft w:val="0"/>
                  <w:marRight w:val="0"/>
                  <w:marTop w:val="0"/>
                  <w:marBottom w:val="0"/>
                  <w:divBdr>
                    <w:top w:val="none" w:sz="0" w:space="0" w:color="auto"/>
                    <w:left w:val="none" w:sz="0" w:space="0" w:color="auto"/>
                    <w:bottom w:val="none" w:sz="0" w:space="0" w:color="auto"/>
                    <w:right w:val="none" w:sz="0" w:space="0" w:color="auto"/>
                  </w:divBdr>
                  <w:divsChild>
                    <w:div w:id="830825915">
                      <w:marLeft w:val="75"/>
                      <w:marRight w:val="75"/>
                      <w:marTop w:val="75"/>
                      <w:marBottom w:val="75"/>
                      <w:divBdr>
                        <w:top w:val="none" w:sz="0" w:space="0" w:color="auto"/>
                        <w:left w:val="none" w:sz="0" w:space="0" w:color="auto"/>
                        <w:bottom w:val="none" w:sz="0" w:space="0" w:color="auto"/>
                        <w:right w:val="none" w:sz="0" w:space="0" w:color="auto"/>
                      </w:divBdr>
                      <w:divsChild>
                        <w:div w:id="2010936086">
                          <w:marLeft w:val="75"/>
                          <w:marRight w:val="75"/>
                          <w:marTop w:val="75"/>
                          <w:marBottom w:val="75"/>
                          <w:divBdr>
                            <w:top w:val="none" w:sz="0" w:space="0" w:color="auto"/>
                            <w:left w:val="none" w:sz="0" w:space="0" w:color="auto"/>
                            <w:bottom w:val="none" w:sz="0" w:space="0" w:color="auto"/>
                            <w:right w:val="none" w:sz="0" w:space="0" w:color="auto"/>
                          </w:divBdr>
                          <w:divsChild>
                            <w:div w:id="1877958929">
                              <w:marLeft w:val="0"/>
                              <w:marRight w:val="0"/>
                              <w:marTop w:val="0"/>
                              <w:marBottom w:val="0"/>
                              <w:divBdr>
                                <w:top w:val="none" w:sz="0" w:space="0" w:color="auto"/>
                                <w:left w:val="none" w:sz="0" w:space="0" w:color="auto"/>
                                <w:bottom w:val="none" w:sz="0" w:space="0" w:color="auto"/>
                                <w:right w:val="none" w:sz="0" w:space="0" w:color="auto"/>
                              </w:divBdr>
                              <w:divsChild>
                                <w:div w:id="386224112">
                                  <w:marLeft w:val="0"/>
                                  <w:marRight w:val="0"/>
                                  <w:marTop w:val="0"/>
                                  <w:marBottom w:val="75"/>
                                  <w:divBdr>
                                    <w:top w:val="none" w:sz="0" w:space="0" w:color="auto"/>
                                    <w:left w:val="none" w:sz="0" w:space="0" w:color="auto"/>
                                    <w:bottom w:val="none" w:sz="0" w:space="0" w:color="auto"/>
                                    <w:right w:val="none" w:sz="0" w:space="0" w:color="auto"/>
                                  </w:divBdr>
                                  <w:divsChild>
                                    <w:div w:id="1959216504">
                                      <w:marLeft w:val="0"/>
                                      <w:marRight w:val="0"/>
                                      <w:marTop w:val="0"/>
                                      <w:marBottom w:val="0"/>
                                      <w:divBdr>
                                        <w:top w:val="none" w:sz="0" w:space="0" w:color="auto"/>
                                        <w:left w:val="none" w:sz="0" w:space="0" w:color="auto"/>
                                        <w:bottom w:val="none" w:sz="0" w:space="0" w:color="auto"/>
                                        <w:right w:val="none" w:sz="0" w:space="0" w:color="auto"/>
                                      </w:divBdr>
                                      <w:divsChild>
                                        <w:div w:id="11366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650207">
                                  <w:marLeft w:val="0"/>
                                  <w:marRight w:val="0"/>
                                  <w:marTop w:val="0"/>
                                  <w:marBottom w:val="75"/>
                                  <w:divBdr>
                                    <w:top w:val="none" w:sz="0" w:space="0" w:color="auto"/>
                                    <w:left w:val="none" w:sz="0" w:space="0" w:color="auto"/>
                                    <w:bottom w:val="none" w:sz="0" w:space="0" w:color="auto"/>
                                    <w:right w:val="none" w:sz="0" w:space="0" w:color="auto"/>
                                  </w:divBdr>
                                  <w:divsChild>
                                    <w:div w:id="1601720026">
                                      <w:marLeft w:val="0"/>
                                      <w:marRight w:val="0"/>
                                      <w:marTop w:val="0"/>
                                      <w:marBottom w:val="0"/>
                                      <w:divBdr>
                                        <w:top w:val="none" w:sz="0" w:space="0" w:color="auto"/>
                                        <w:left w:val="none" w:sz="0" w:space="0" w:color="auto"/>
                                        <w:bottom w:val="none" w:sz="0" w:space="0" w:color="auto"/>
                                        <w:right w:val="none" w:sz="0" w:space="0" w:color="auto"/>
                                      </w:divBdr>
                                      <w:divsChild>
                                        <w:div w:id="1139421650">
                                          <w:marLeft w:val="0"/>
                                          <w:marRight w:val="0"/>
                                          <w:marTop w:val="0"/>
                                          <w:marBottom w:val="0"/>
                                          <w:divBdr>
                                            <w:top w:val="none" w:sz="0" w:space="0" w:color="auto"/>
                                            <w:left w:val="none" w:sz="0" w:space="0" w:color="auto"/>
                                            <w:bottom w:val="none" w:sz="0" w:space="0" w:color="auto"/>
                                            <w:right w:val="none" w:sz="0" w:space="0" w:color="auto"/>
                                          </w:divBdr>
                                          <w:divsChild>
                                            <w:div w:id="1017463014">
                                              <w:marLeft w:val="0"/>
                                              <w:marRight w:val="0"/>
                                              <w:marTop w:val="3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2246439">
      <w:bodyDiv w:val="1"/>
      <w:marLeft w:val="0"/>
      <w:marRight w:val="0"/>
      <w:marTop w:val="0"/>
      <w:marBottom w:val="0"/>
      <w:divBdr>
        <w:top w:val="none" w:sz="0" w:space="0" w:color="auto"/>
        <w:left w:val="none" w:sz="0" w:space="0" w:color="auto"/>
        <w:bottom w:val="none" w:sz="0" w:space="0" w:color="auto"/>
        <w:right w:val="none" w:sz="0" w:space="0" w:color="auto"/>
      </w:divBdr>
      <w:divsChild>
        <w:div w:id="13697535">
          <w:marLeft w:val="0"/>
          <w:marRight w:val="0"/>
          <w:marTop w:val="0"/>
          <w:marBottom w:val="0"/>
          <w:divBdr>
            <w:top w:val="none" w:sz="0" w:space="0" w:color="auto"/>
            <w:left w:val="none" w:sz="0" w:space="0" w:color="auto"/>
            <w:bottom w:val="none" w:sz="0" w:space="0" w:color="auto"/>
            <w:right w:val="none" w:sz="0" w:space="0" w:color="auto"/>
          </w:divBdr>
          <w:divsChild>
            <w:div w:id="1620070369">
              <w:marLeft w:val="0"/>
              <w:marRight w:val="0"/>
              <w:marTop w:val="0"/>
              <w:marBottom w:val="0"/>
              <w:divBdr>
                <w:top w:val="none" w:sz="0" w:space="0" w:color="auto"/>
                <w:left w:val="none" w:sz="0" w:space="0" w:color="auto"/>
                <w:bottom w:val="none" w:sz="0" w:space="0" w:color="auto"/>
                <w:right w:val="none" w:sz="0" w:space="0" w:color="auto"/>
              </w:divBdr>
              <w:divsChild>
                <w:div w:id="2330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113031">
      <w:bodyDiv w:val="1"/>
      <w:marLeft w:val="0"/>
      <w:marRight w:val="0"/>
      <w:marTop w:val="0"/>
      <w:marBottom w:val="0"/>
      <w:divBdr>
        <w:top w:val="none" w:sz="0" w:space="0" w:color="auto"/>
        <w:left w:val="none" w:sz="0" w:space="0" w:color="auto"/>
        <w:bottom w:val="none" w:sz="0" w:space="0" w:color="auto"/>
        <w:right w:val="none" w:sz="0" w:space="0" w:color="auto"/>
      </w:divBdr>
      <w:divsChild>
        <w:div w:id="1809350516">
          <w:marLeft w:val="0"/>
          <w:marRight w:val="0"/>
          <w:marTop w:val="0"/>
          <w:marBottom w:val="0"/>
          <w:divBdr>
            <w:top w:val="none" w:sz="0" w:space="0" w:color="auto"/>
            <w:left w:val="none" w:sz="0" w:space="0" w:color="auto"/>
            <w:bottom w:val="none" w:sz="0" w:space="0" w:color="auto"/>
            <w:right w:val="none" w:sz="0" w:space="0" w:color="auto"/>
          </w:divBdr>
          <w:divsChild>
            <w:div w:id="1726761158">
              <w:marLeft w:val="0"/>
              <w:marRight w:val="0"/>
              <w:marTop w:val="0"/>
              <w:marBottom w:val="0"/>
              <w:divBdr>
                <w:top w:val="none" w:sz="0" w:space="0" w:color="auto"/>
                <w:left w:val="none" w:sz="0" w:space="0" w:color="auto"/>
                <w:bottom w:val="none" w:sz="0" w:space="0" w:color="auto"/>
                <w:right w:val="none" w:sz="0" w:space="0" w:color="auto"/>
              </w:divBdr>
              <w:divsChild>
                <w:div w:id="26261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368867">
      <w:bodyDiv w:val="1"/>
      <w:marLeft w:val="0"/>
      <w:marRight w:val="0"/>
      <w:marTop w:val="0"/>
      <w:marBottom w:val="0"/>
      <w:divBdr>
        <w:top w:val="none" w:sz="0" w:space="0" w:color="auto"/>
        <w:left w:val="none" w:sz="0" w:space="0" w:color="auto"/>
        <w:bottom w:val="none" w:sz="0" w:space="0" w:color="auto"/>
        <w:right w:val="none" w:sz="0" w:space="0" w:color="auto"/>
      </w:divBdr>
      <w:divsChild>
        <w:div w:id="1396077702">
          <w:marLeft w:val="0"/>
          <w:marRight w:val="0"/>
          <w:marTop w:val="0"/>
          <w:marBottom w:val="0"/>
          <w:divBdr>
            <w:top w:val="none" w:sz="0" w:space="0" w:color="auto"/>
            <w:left w:val="none" w:sz="0" w:space="0" w:color="auto"/>
            <w:bottom w:val="none" w:sz="0" w:space="0" w:color="auto"/>
            <w:right w:val="none" w:sz="0" w:space="0" w:color="auto"/>
          </w:divBdr>
          <w:divsChild>
            <w:div w:id="1346712959">
              <w:marLeft w:val="0"/>
              <w:marRight w:val="0"/>
              <w:marTop w:val="0"/>
              <w:marBottom w:val="0"/>
              <w:divBdr>
                <w:top w:val="none" w:sz="0" w:space="0" w:color="auto"/>
                <w:left w:val="none" w:sz="0" w:space="0" w:color="auto"/>
                <w:bottom w:val="none" w:sz="0" w:space="0" w:color="auto"/>
                <w:right w:val="none" w:sz="0" w:space="0" w:color="auto"/>
              </w:divBdr>
              <w:divsChild>
                <w:div w:id="1681195540">
                  <w:marLeft w:val="0"/>
                  <w:marRight w:val="0"/>
                  <w:marTop w:val="0"/>
                  <w:marBottom w:val="0"/>
                  <w:divBdr>
                    <w:top w:val="none" w:sz="0" w:space="0" w:color="auto"/>
                    <w:left w:val="none" w:sz="0" w:space="0" w:color="auto"/>
                    <w:bottom w:val="none" w:sz="0" w:space="0" w:color="auto"/>
                    <w:right w:val="none" w:sz="0" w:space="0" w:color="auto"/>
                  </w:divBdr>
                  <w:divsChild>
                    <w:div w:id="332925395">
                      <w:marLeft w:val="0"/>
                      <w:marRight w:val="0"/>
                      <w:marTop w:val="0"/>
                      <w:marBottom w:val="0"/>
                      <w:divBdr>
                        <w:top w:val="none" w:sz="0" w:space="0" w:color="auto"/>
                        <w:left w:val="none" w:sz="0" w:space="0" w:color="auto"/>
                        <w:bottom w:val="none" w:sz="0" w:space="0" w:color="auto"/>
                        <w:right w:val="none" w:sz="0" w:space="0" w:color="auto"/>
                      </w:divBdr>
                      <w:divsChild>
                        <w:div w:id="820924739">
                          <w:marLeft w:val="0"/>
                          <w:marRight w:val="0"/>
                          <w:marTop w:val="0"/>
                          <w:marBottom w:val="0"/>
                          <w:divBdr>
                            <w:top w:val="none" w:sz="0" w:space="0" w:color="auto"/>
                            <w:left w:val="none" w:sz="0" w:space="0" w:color="auto"/>
                            <w:bottom w:val="none" w:sz="0" w:space="0" w:color="auto"/>
                            <w:right w:val="none" w:sz="0" w:space="0" w:color="auto"/>
                          </w:divBdr>
                          <w:divsChild>
                            <w:div w:id="1791782304">
                              <w:marLeft w:val="0"/>
                              <w:marRight w:val="0"/>
                              <w:marTop w:val="0"/>
                              <w:marBottom w:val="0"/>
                              <w:divBdr>
                                <w:top w:val="none" w:sz="0" w:space="0" w:color="auto"/>
                                <w:left w:val="none" w:sz="0" w:space="0" w:color="auto"/>
                                <w:bottom w:val="none" w:sz="0" w:space="0" w:color="auto"/>
                                <w:right w:val="none" w:sz="0" w:space="0" w:color="auto"/>
                              </w:divBdr>
                              <w:divsChild>
                                <w:div w:id="1920092972">
                                  <w:marLeft w:val="0"/>
                                  <w:marRight w:val="0"/>
                                  <w:marTop w:val="0"/>
                                  <w:marBottom w:val="0"/>
                                  <w:divBdr>
                                    <w:top w:val="none" w:sz="0" w:space="0" w:color="auto"/>
                                    <w:left w:val="none" w:sz="0" w:space="0" w:color="auto"/>
                                    <w:bottom w:val="none" w:sz="0" w:space="0" w:color="auto"/>
                                    <w:right w:val="none" w:sz="0" w:space="0" w:color="auto"/>
                                  </w:divBdr>
                                  <w:divsChild>
                                    <w:div w:id="1979261934">
                                      <w:marLeft w:val="0"/>
                                      <w:marRight w:val="0"/>
                                      <w:marTop w:val="0"/>
                                      <w:marBottom w:val="0"/>
                                      <w:divBdr>
                                        <w:top w:val="none" w:sz="0" w:space="0" w:color="auto"/>
                                        <w:left w:val="none" w:sz="0" w:space="0" w:color="auto"/>
                                        <w:bottom w:val="none" w:sz="0" w:space="0" w:color="auto"/>
                                        <w:right w:val="none" w:sz="0" w:space="0" w:color="auto"/>
                                      </w:divBdr>
                                      <w:divsChild>
                                        <w:div w:id="1917740289">
                                          <w:marLeft w:val="0"/>
                                          <w:marRight w:val="0"/>
                                          <w:marTop w:val="0"/>
                                          <w:marBottom w:val="0"/>
                                          <w:divBdr>
                                            <w:top w:val="none" w:sz="0" w:space="0" w:color="auto"/>
                                            <w:left w:val="none" w:sz="0" w:space="0" w:color="auto"/>
                                            <w:bottom w:val="none" w:sz="0" w:space="0" w:color="auto"/>
                                            <w:right w:val="none" w:sz="0" w:space="0" w:color="auto"/>
                                          </w:divBdr>
                                          <w:divsChild>
                                            <w:div w:id="2079479450">
                                              <w:marLeft w:val="0"/>
                                              <w:marRight w:val="0"/>
                                              <w:marTop w:val="0"/>
                                              <w:marBottom w:val="0"/>
                                              <w:divBdr>
                                                <w:top w:val="none" w:sz="0" w:space="0" w:color="auto"/>
                                                <w:left w:val="none" w:sz="0" w:space="0" w:color="auto"/>
                                                <w:bottom w:val="none" w:sz="0" w:space="0" w:color="auto"/>
                                                <w:right w:val="none" w:sz="0" w:space="0" w:color="auto"/>
                                              </w:divBdr>
                                              <w:divsChild>
                                                <w:div w:id="1106540559">
                                                  <w:marLeft w:val="0"/>
                                                  <w:marRight w:val="0"/>
                                                  <w:marTop w:val="0"/>
                                                  <w:marBottom w:val="0"/>
                                                  <w:divBdr>
                                                    <w:top w:val="none" w:sz="0" w:space="0" w:color="auto"/>
                                                    <w:left w:val="none" w:sz="0" w:space="0" w:color="auto"/>
                                                    <w:bottom w:val="none" w:sz="0" w:space="0" w:color="auto"/>
                                                    <w:right w:val="none" w:sz="0" w:space="0" w:color="auto"/>
                                                  </w:divBdr>
                                                  <w:divsChild>
                                                    <w:div w:id="2141730394">
                                                      <w:marLeft w:val="0"/>
                                                      <w:marRight w:val="0"/>
                                                      <w:marTop w:val="0"/>
                                                      <w:marBottom w:val="0"/>
                                                      <w:divBdr>
                                                        <w:top w:val="none" w:sz="0" w:space="0" w:color="auto"/>
                                                        <w:left w:val="none" w:sz="0" w:space="0" w:color="auto"/>
                                                        <w:bottom w:val="none" w:sz="0" w:space="0" w:color="auto"/>
                                                        <w:right w:val="none" w:sz="0" w:space="0" w:color="auto"/>
                                                      </w:divBdr>
                                                      <w:divsChild>
                                                        <w:div w:id="1752777706">
                                                          <w:marLeft w:val="0"/>
                                                          <w:marRight w:val="0"/>
                                                          <w:marTop w:val="0"/>
                                                          <w:marBottom w:val="0"/>
                                                          <w:divBdr>
                                                            <w:top w:val="single" w:sz="6" w:space="0" w:color="CCCCCC"/>
                                                            <w:left w:val="single" w:sz="6" w:space="0" w:color="CCCCCC"/>
                                                            <w:bottom w:val="single" w:sz="6" w:space="0" w:color="CCCCCC"/>
                                                            <w:right w:val="single" w:sz="6" w:space="0" w:color="CCCCCC"/>
                                                          </w:divBdr>
                                                          <w:divsChild>
                                                            <w:div w:id="2124418252">
                                                              <w:marLeft w:val="0"/>
                                                              <w:marRight w:val="0"/>
                                                              <w:marTop w:val="0"/>
                                                              <w:marBottom w:val="0"/>
                                                              <w:divBdr>
                                                                <w:top w:val="none" w:sz="0" w:space="0" w:color="auto"/>
                                                                <w:left w:val="none" w:sz="0" w:space="0" w:color="auto"/>
                                                                <w:bottom w:val="none" w:sz="0" w:space="0" w:color="auto"/>
                                                                <w:right w:val="none" w:sz="0" w:space="0" w:color="auto"/>
                                                              </w:divBdr>
                                                              <w:divsChild>
                                                                <w:div w:id="1994021440">
                                                                  <w:marLeft w:val="0"/>
                                                                  <w:marRight w:val="0"/>
                                                                  <w:marTop w:val="0"/>
                                                                  <w:marBottom w:val="0"/>
                                                                  <w:divBdr>
                                                                    <w:top w:val="none" w:sz="0" w:space="0" w:color="auto"/>
                                                                    <w:left w:val="none" w:sz="0" w:space="0" w:color="auto"/>
                                                                    <w:bottom w:val="none" w:sz="0" w:space="0" w:color="auto"/>
                                                                    <w:right w:val="none" w:sz="0" w:space="0" w:color="auto"/>
                                                                  </w:divBdr>
                                                                  <w:divsChild>
                                                                    <w:div w:id="1258254446">
                                                                      <w:marLeft w:val="-15"/>
                                                                      <w:marRight w:val="-15"/>
                                                                      <w:marTop w:val="0"/>
                                                                      <w:marBottom w:val="0"/>
                                                                      <w:divBdr>
                                                                        <w:top w:val="none" w:sz="0" w:space="0" w:color="auto"/>
                                                                        <w:left w:val="none" w:sz="0" w:space="0" w:color="auto"/>
                                                                        <w:bottom w:val="none" w:sz="0" w:space="0" w:color="auto"/>
                                                                        <w:right w:val="none" w:sz="0" w:space="0" w:color="auto"/>
                                                                      </w:divBdr>
                                                                      <w:divsChild>
                                                                        <w:div w:id="1416710274">
                                                                          <w:marLeft w:val="-6000"/>
                                                                          <w:marRight w:val="0"/>
                                                                          <w:marTop w:val="0"/>
                                                                          <w:marBottom w:val="135"/>
                                                                          <w:divBdr>
                                                                            <w:top w:val="none" w:sz="0" w:space="0" w:color="auto"/>
                                                                            <w:left w:val="none" w:sz="0" w:space="0" w:color="auto"/>
                                                                            <w:bottom w:val="none" w:sz="0" w:space="0" w:color="auto"/>
                                                                            <w:right w:val="none" w:sz="0" w:space="0" w:color="auto"/>
                                                                          </w:divBdr>
                                                                          <w:divsChild>
                                                                            <w:div w:id="903101369">
                                                                              <w:marLeft w:val="0"/>
                                                                              <w:marRight w:val="0"/>
                                                                              <w:marTop w:val="0"/>
                                                                              <w:marBottom w:val="0"/>
                                                                              <w:divBdr>
                                                                                <w:top w:val="none" w:sz="0" w:space="0" w:color="auto"/>
                                                                                <w:left w:val="none" w:sz="0" w:space="0" w:color="auto"/>
                                                                                <w:bottom w:val="none" w:sz="0" w:space="0" w:color="auto"/>
                                                                                <w:right w:val="none" w:sz="0" w:space="0" w:color="auto"/>
                                                                              </w:divBdr>
                                                                              <w:divsChild>
                                                                                <w:div w:id="677268814">
                                                                                  <w:marLeft w:val="0"/>
                                                                                  <w:marRight w:val="0"/>
                                                                                  <w:marTop w:val="0"/>
                                                                                  <w:marBottom w:val="0"/>
                                                                                  <w:divBdr>
                                                                                    <w:top w:val="none" w:sz="0" w:space="0" w:color="auto"/>
                                                                                    <w:left w:val="none" w:sz="0" w:space="0" w:color="auto"/>
                                                                                    <w:bottom w:val="none" w:sz="0" w:space="0" w:color="auto"/>
                                                                                    <w:right w:val="none" w:sz="0" w:space="0" w:color="auto"/>
                                                                                  </w:divBdr>
                                                                                  <w:divsChild>
                                                                                    <w:div w:id="1774475915">
                                                                                      <w:marLeft w:val="0"/>
                                                                                      <w:marRight w:val="0"/>
                                                                                      <w:marTop w:val="0"/>
                                                                                      <w:marBottom w:val="0"/>
                                                                                      <w:divBdr>
                                                                                        <w:top w:val="none" w:sz="0" w:space="0" w:color="auto"/>
                                                                                        <w:left w:val="none" w:sz="0" w:space="0" w:color="auto"/>
                                                                                        <w:bottom w:val="none" w:sz="0" w:space="0" w:color="auto"/>
                                                                                        <w:right w:val="none" w:sz="0" w:space="0" w:color="auto"/>
                                                                                      </w:divBdr>
                                                                                      <w:divsChild>
                                                                                        <w:div w:id="754934243">
                                                                                          <w:marLeft w:val="0"/>
                                                                                          <w:marRight w:val="0"/>
                                                                                          <w:marTop w:val="0"/>
                                                                                          <w:marBottom w:val="0"/>
                                                                                          <w:divBdr>
                                                                                            <w:top w:val="single" w:sz="6" w:space="0" w:color="666666"/>
                                                                                            <w:left w:val="single" w:sz="6" w:space="0" w:color="CCCCCC"/>
                                                                                            <w:bottom w:val="single" w:sz="6" w:space="0" w:color="CCCCCC"/>
                                                                                            <w:right w:val="single" w:sz="6" w:space="0" w:color="CCCCCC"/>
                                                                                          </w:divBdr>
                                                                                          <w:divsChild>
                                                                                            <w:div w:id="618218462">
                                                                                              <w:marLeft w:val="30"/>
                                                                                              <w:marRight w:val="0"/>
                                                                                              <w:marTop w:val="0"/>
                                                                                              <w:marBottom w:val="0"/>
                                                                                              <w:divBdr>
                                                                                                <w:top w:val="none" w:sz="0" w:space="0" w:color="auto"/>
                                                                                                <w:left w:val="none" w:sz="0" w:space="0" w:color="auto"/>
                                                                                                <w:bottom w:val="none" w:sz="0" w:space="0" w:color="auto"/>
                                                                                                <w:right w:val="none" w:sz="0" w:space="0" w:color="auto"/>
                                                                                              </w:divBdr>
                                                                                              <w:divsChild>
                                                                                                <w:div w:id="141342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628368">
      <w:bodyDiv w:val="1"/>
      <w:marLeft w:val="0"/>
      <w:marRight w:val="0"/>
      <w:marTop w:val="0"/>
      <w:marBottom w:val="0"/>
      <w:divBdr>
        <w:top w:val="none" w:sz="0" w:space="0" w:color="auto"/>
        <w:left w:val="none" w:sz="0" w:space="0" w:color="auto"/>
        <w:bottom w:val="none" w:sz="0" w:space="0" w:color="auto"/>
        <w:right w:val="none" w:sz="0" w:space="0" w:color="auto"/>
      </w:divBdr>
      <w:divsChild>
        <w:div w:id="13264075">
          <w:marLeft w:val="0"/>
          <w:marRight w:val="0"/>
          <w:marTop w:val="0"/>
          <w:marBottom w:val="0"/>
          <w:divBdr>
            <w:top w:val="none" w:sz="0" w:space="0" w:color="auto"/>
            <w:left w:val="none" w:sz="0" w:space="0" w:color="auto"/>
            <w:bottom w:val="none" w:sz="0" w:space="0" w:color="auto"/>
            <w:right w:val="none" w:sz="0" w:space="0" w:color="auto"/>
          </w:divBdr>
          <w:divsChild>
            <w:div w:id="879391979">
              <w:marLeft w:val="0"/>
              <w:marRight w:val="0"/>
              <w:marTop w:val="0"/>
              <w:marBottom w:val="0"/>
              <w:divBdr>
                <w:top w:val="none" w:sz="0" w:space="0" w:color="auto"/>
                <w:left w:val="none" w:sz="0" w:space="0" w:color="auto"/>
                <w:bottom w:val="none" w:sz="0" w:space="0" w:color="auto"/>
                <w:right w:val="none" w:sz="0" w:space="0" w:color="auto"/>
              </w:divBdr>
              <w:divsChild>
                <w:div w:id="148828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BF1ED-E620-4E27-BBB8-D962016C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20</Pages>
  <Words>4252</Words>
  <Characters>25513</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Turkowski</dc:creator>
  <cp:lastModifiedBy>M4700</cp:lastModifiedBy>
  <cp:revision>15</cp:revision>
  <cp:lastPrinted>2019-05-14T05:24:00Z</cp:lastPrinted>
  <dcterms:created xsi:type="dcterms:W3CDTF">2019-03-12T03:01:00Z</dcterms:created>
  <dcterms:modified xsi:type="dcterms:W3CDTF">2019-05-14T05:26:00Z</dcterms:modified>
</cp:coreProperties>
</file>