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5" w:rsidRDefault="000129ED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3 do SWZ</w:t>
      </w:r>
    </w:p>
    <w:p w:rsidR="001B46E5" w:rsidRDefault="001B46E5">
      <w:pPr>
        <w:pStyle w:val="Standard"/>
        <w:rPr>
          <w:rFonts w:ascii="Calibri" w:hAnsi="Calibri"/>
        </w:rPr>
      </w:pPr>
    </w:p>
    <w:p w:rsidR="001B46E5" w:rsidRDefault="001B46E5">
      <w:pPr>
        <w:pStyle w:val="Standard"/>
        <w:rPr>
          <w:rFonts w:ascii="Calibri" w:hAnsi="Calibri"/>
        </w:rPr>
      </w:pPr>
    </w:p>
    <w:p w:rsidR="001B46E5" w:rsidRDefault="001B46E5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1B46E5" w:rsidRDefault="000129ED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E-usługi w informacji przestrzennej Powiatu Dąbrowskiego</w:t>
      </w:r>
    </w:p>
    <w:p w:rsidR="001B46E5" w:rsidRDefault="000129ED">
      <w:pPr>
        <w:pStyle w:val="Standard"/>
        <w:tabs>
          <w:tab w:val="left" w:pos="681"/>
        </w:tabs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br/>
        <w:t>Potwierdzenie zgodności przedmiotu oferty  z wymaganiami określonymi w opisie przedmiotu zamówienia zgodnie z art. 106 i 107 ustawy pzp w zakresie dostępności przedmiotu oferty jako oprogramowanie gotowe co do wymaganych funkcjonalności.</w:t>
      </w: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0129ED">
      <w:pPr>
        <w:pStyle w:val="Standard"/>
        <w:tabs>
          <w:tab w:val="left" w:pos="681"/>
        </w:tabs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Mając na względzie, że Zamawiający wymaga, by oprogramowanie, stanowiące przedmiot oferty było oprogramowaniem gotowym, wykorzystywanym produkcyjnie w chwili złożenia oferty, nie zaś oprogramowaniem na jakimkolwiek etapie wytwarzania, dla potwierdzenia spełnienia tego wymagania Wykonawca zobowiązany jest złożyć wraz z ofertą przedmiotowe środki dowodowe</w:t>
      </w:r>
      <w:r>
        <w:rPr>
          <w:rFonts w:ascii="Calibri" w:eastAsia="Calibri" w:hAnsi="Calibri" w:cs="Calibri"/>
          <w:color w:val="000000"/>
        </w:rPr>
        <w:br/>
        <w:t>w postaci raportów z realizacji scenariuszy testowych, przeprowadzonych dla  wskazanych przez Zamawiającego w niniejszym dokumencie e-usług, obejmujących część przedmiotu zamówienia reprezentatywną pod względem funkcjonalnym wobec całości.</w:t>
      </w: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0129ED">
      <w:pPr>
        <w:pStyle w:val="Standard"/>
        <w:tabs>
          <w:tab w:val="left" w:pos="681"/>
        </w:tabs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Raport z realizacji scenariusza testowego musi zawierać wszystkie faktycznie występujące</w:t>
      </w:r>
      <w:r>
        <w:rPr>
          <w:rFonts w:ascii="Calibri" w:eastAsia="Calibri" w:hAnsi="Calibri" w:cs="Calibri"/>
          <w:color w:val="000000"/>
        </w:rPr>
        <w:br/>
        <w:t>w oferowanym rozwiązaniu kroki przebiegu scenariusza, w kolejności realizacji; przez krok Zamawiający rozumie każdą kolejną interakcję użytkownika z interfejsem oprogramowania, skutkującą jedno- lub dwustronnym przekazaniem informacji, która po prawidłowym przeprowadzeniu stanowi punkt wyjścia dla kolejnego kroku, aż do zakończenia procesu zgodnie</w:t>
      </w:r>
      <w:r>
        <w:rPr>
          <w:rFonts w:ascii="Calibri" w:eastAsia="Calibri" w:hAnsi="Calibri" w:cs="Calibri"/>
          <w:color w:val="000000"/>
        </w:rPr>
        <w:br/>
        <w:t>z założonym celem. W polu opisującym wynik kolejnego kroku należy wynik opisać oraz przyporządkować odpowiadające mu wymagania ogólne i szczegółowe. Założony przebieg scenariusza testowego celem zachowania neutralności zawiera podstawowe kroki zgodne z oceną i doświadczeniem Zamawiającego, w szczególności z opartym na przepisach prawa i praktyce sposobem postępowania. Nie będzie zatem stanowić o niezgodności raportu z wymaganiami SWZ przeprowadzenie scenariusza generującego większą ilość kroków w danym procesie, o ile nie doprowadzą one do przedstawienia rozwiązania wprost sprzecznego z wymaganiami SWZ lub gorszego pod względem ergonomii od opisanego w wymaganiach np. poprzez dodatkową pracochłonność lub zastąpienie jednego narzędzia wieloma, wymagającymi odrębnych czynności operatora.</w:t>
      </w:r>
    </w:p>
    <w:p w:rsidR="001B46E5" w:rsidRDefault="000129ED">
      <w:pPr>
        <w:pStyle w:val="Standard"/>
        <w:tabs>
          <w:tab w:val="left" w:pos="681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W przypadku, gdy rozwiązanie Wykonawcy realizuje wszystkie wymagania prawne i funkcjonalne wskazane w SWZ dla przypadku testowego, jednakże przebieg przypadku testowego jest odmienny, niż zakładany przez Zamawiającego, Wykonawca do Raportu z realizacji przypadku testowego dołącza wyjaśnienie, szczegółowo opisujące różnicę w celu zapewnienia, że rozwiązanie Wykonawcy realizuje wszystkie wymagania prawne i funkcjonalne wskazane w SIWZ,</w:t>
      </w:r>
      <w:r>
        <w:rPr>
          <w:rFonts w:ascii="Calibri" w:eastAsia="Calibri" w:hAnsi="Calibri" w:cs="Calibri"/>
          <w:color w:val="000000"/>
        </w:rPr>
        <w:br/>
        <w:t>z uwzględnieniem ergonomii interfejsu użytkownika oraz efektywności procesów pracy.</w:t>
      </w: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0129ED">
      <w:pPr>
        <w:pStyle w:val="Standard"/>
        <w:tabs>
          <w:tab w:val="left" w:pos="681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testowe nie mogą naruszać przepisów prawa powszechnego w zakresie ochrony danych osobowych.</w:t>
      </w: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1. Wymagania dla przeprowadzenia testów</w:t>
      </w: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1.1. Wymagania ogólne</w:t>
      </w: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W-01: Formularze poszczególnych e-usług muszą zapewniać pełną walidację wprowadzanych danych poprzez weryfikację poprawności typów danych oraz wypełnienia pól obligatoryjnych.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W-02: Pola obligatoryjne muszą być wyróżnione kolorem oraz opisem wskazującym na obligatoryjność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W-03: Musi istnieć możliwość wypełnienia formularzy wyłącznie przy użyciu klawiatury oraz nawigacji po portalu e-usług i e-usługach wyłącznie przy użyciu klawiatury (także otwieranie i zamykanie map);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W-04: E-usługi muszą umożliwiać określenie zakresu poprzez wskazanie na prezentowanej mapie (co najmniej granice działek i budynków wraz z numerami działek, pobrane z bazy EGiB), za pomocą narzędzi odpowiednich dla przedmiotu danej e-usługi; oprogramowanie musi korzystać co najmniej ze wskazania punktu, narysowania zakresu ograniczonego płotem (z możliwością zaznaczania kilku obszarów traktowanych łącznie) oraz wczytania pliku z zakresem.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W-05: Jako podstawowy mechanizm uwierzytelniania użytkownika zostanie zastosowany Węzeł Krajowy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W-06: Oprogramowanie musi zapewniać personalizację e-usług (osiągnięcie 5 poziomu dojrzałości). Personalizacja e-usług zostanie zapewniona m.in. przez zastosowanie indywidualnych kont użytkowników, z których dane będą automatycznie pobierane do wypełnianych przez użytkowników formularzy oraz automatyzację procesów, w granicach dopuszczalnych przepisami prawa i metodyką pracy Zamawiającego.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W-07: Wymagane jest spójne z systemem do prowadzenia PZGiK prowadzenie rejestrów i ewidencji wymaganych przez rozporządzenia wykonawcze do ustawy PZGiK.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1.2. Scenariusze testowe: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1.2.1. Scenariusz obsługi klienta sklepu geodezyjnego on-line: Wydanie wyrysu z ewidencji gruntów i budynków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Kroki postępowania:</w:t>
      </w:r>
      <w:r>
        <w:rPr>
          <w:rFonts w:ascii="Calibri" w:eastAsia="Calibri" w:hAnsi="Calibri" w:cs="Calibri"/>
          <w:color w:val="000000"/>
        </w:rPr>
        <w:br/>
        <w:t>- logowanie klienta do e-usługi za pomocą Węzła Krajowego</w:t>
      </w:r>
      <w:r>
        <w:rPr>
          <w:rFonts w:ascii="Calibri" w:eastAsia="Calibri" w:hAnsi="Calibri" w:cs="Calibri"/>
          <w:color w:val="000000"/>
        </w:rPr>
        <w:br/>
        <w:t>- wybór przedmiotu wniosku</w:t>
      </w:r>
      <w:r>
        <w:rPr>
          <w:rFonts w:ascii="Calibri" w:eastAsia="Calibri" w:hAnsi="Calibri" w:cs="Calibri"/>
          <w:color w:val="000000"/>
        </w:rPr>
        <w:br/>
        <w:t>- wskazanie zakresu przestrzennego wniosku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prezentacja użytkownikowi przedmiotu wniosku i wyliczonej opłaty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złożenie wniosku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realizacja płatności online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udostępnienie użytkownikowi przedmiotu wniosku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Wymagania ogólne: wszystkie opisane w punkcie 1.1.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Dla prezentacji W-01 należy przy wypełnianiu formularza pominąć jedno pole obligatoryjne oraz w jednym z pól obligatoryjnych wprowadzić wartość spoza zakresu, w kolejnym o nieprawidłowym typie. Dla prezentacji W-04 należy wczytać zakres przestrzenny zgłoszenia z pliku (należy zastosować jeden z powszechnie uznanych formatów: *.shp, *.svg, *.dxf lub *.wkt). Do raportu z przypadku testowego należy dołączyć wydruku zrzutów ekranu ilustrujące reakcję e-usługi na brak wartości, wartość spoza zakresu, o niewłaściwym typie oraz na poprawnie wypełniony formularz. Wydruki muszą być podpisane analogicznie do raportu, na każdym z wydruków należy umieścić identyfikator raportu.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Wymagania szczegółowe: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A-01: Musi zapewnić sprawdzenie przez pracownika Zamawiającego listy nowych wniosków oczekujących na załatwienie.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A-02: Przyjęcie wniosku musi umożliwiać wszczęcie sprawy z jednoczesnym wygenerowaniem numeru sprawy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A-03: Możliwość pobrania po dokonaniu płatności przez Usługobiorcę udostępnionego dokumentu w formie elektronicznej.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A-04: Musi pozwalać na odbieranie przez elektroniczną skrzynkę odbiorczą Usługobiorcy w portalu obsługującym E-usługę poświadczeń odebrania wniosku w postaci informacji o zmianie statusu wniosku wysyłanych przez oprogramowanie.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Wynik: wszczęta sprawa, przyjęta opłata, wydany wyrys zgodnie z wnioskiem.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1.2.2. Scenariusz obsługi inwestorów lub projektantów: złożenie wniosku o koordynację usytuowania projektowanych sieci uzbrojenia terenu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Wymagania ogólne: wszystkie opisane w punkcie 1.1.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Kroki postępowania: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logowanie klienta do e-usługi za pomocą Węzła Krajowego</w:t>
      </w:r>
      <w:r>
        <w:rPr>
          <w:rFonts w:ascii="Calibri" w:eastAsia="Calibri" w:hAnsi="Calibri" w:cs="Calibri"/>
          <w:color w:val="000000"/>
        </w:rPr>
        <w:br/>
        <w:t>- wskazanie przedmiotu wniosku poprzez wybór ze słownika systemu pzgik rodzajów sieci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wskazanie zakresu przestrzennego wniosku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załączenie pliku z projektem/ warunkami technicznymi uzgodnienia, w razie potrzeby pełnomocnictwa</w:t>
      </w:r>
      <w:r>
        <w:rPr>
          <w:rFonts w:ascii="Calibri" w:eastAsia="Calibri" w:hAnsi="Calibri" w:cs="Calibri"/>
          <w:color w:val="000000"/>
        </w:rPr>
        <w:br/>
        <w:t>- ustalenie wysokości opłaty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złożenie wniosku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wniesienie opłaty usługą online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Dla prezentacji W-01 należy przy wypełnianiu formularza pominąć jedno pole obligatoryjne oraz w jednym z pól obligatoryjnych wprowadzić wartość spoza zakresu, w kolejnym o nieprawidłowym typie. Dla prezentacji W-04 należy wczytać zakres przestrzenny zgłoszenia z pliku (należy zastosować jeden z powszechnie uznanych formatów: *.shp, *.svg, *.dxf lub *.wkt) lub zaznaczyć płotem. Do raportu z przypadku testowego należy dołączyć wydruku zrzutów ekranu ilustrujące reakcję e-usługi na brak wartości, wartość spoza zakresu, o niewłaściwym typie oraz na poprawnie wypełniony formularz. Wydruki muszą być podpisane analogicznie do raportu, na każdym z wydruków należy umieścić identyfikator raportu.</w:t>
      </w: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1B46E5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Wymagania szczegółowe: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B-01: Musi zapewnić sprawdzenie przez pracownika Zamawiającego listy nowych wniosków oczekujących na realizację.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B-02: Przyjęcie wniosku musi umożliwiać wszczęcie sprawy z jednoczesnym wygenerowaniem numeru sprawy 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B-03: Możliwość dokonania płatności w formie elektronicznej.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Wynik: złożony wniosek, przyjęta opłata, wyznaczony termin narady koordynacyjnej.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1.2.3. Scenariusz obsługi inwestorów lub projektantów: przeprowadzenie narady koordynacyjnej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Wymagania ogólne: wszystkie opisane w punkcie  1.1.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Kroki postępowania: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- logowanie uczestnika narady do e-usługi za pomocą Węzła Krajowego</w:t>
      </w:r>
      <w:r>
        <w:rPr>
          <w:rFonts w:ascii="Calibri" w:eastAsia="Calibri" w:hAnsi="Calibri" w:cs="Calibri"/>
          <w:color w:val="000000"/>
        </w:rPr>
        <w:br/>
        <w:t>- prezentacja opłaconych spraw, powiązanych z kontem uczestnika narady (wg właściwości branży)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wybór sprawy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dostęp do dokumentacji sprawy oraz mapy z wprowadzonym projektem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analiza dokumentacji oraz dotychczas wprowadzonych stanowisk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wprowadzenie stanowiska uczestnika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przeprowadzenie czynności przez przewodniczącego narady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udostępnienie online uczestnikom narady protokołu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Wynik: protokół z narady koordynacyjnej w postaci elektronicznej.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1.2.4. Scenariusz zdalnej aktualizacji bazy danych EgiB: zdalna aktualizacja danych EGiB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Wymagania ogólne: wszystkie opisane w punkcie 1.1.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Kroki postępowania: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złożenie przez użytkownika wniosku za pomocą formularza online o dostęp do e-usługi, z uwierzytelnieniem za pomocą Węzła Krajowego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przyznanie uprawnienia, założenie sprawy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logowanie użytkownika do e-usługi za pomocą Węzła Krajowego</w:t>
      </w:r>
      <w:r>
        <w:rPr>
          <w:rFonts w:ascii="Calibri" w:eastAsia="Calibri" w:hAnsi="Calibri" w:cs="Calibri"/>
          <w:color w:val="000000"/>
        </w:rPr>
        <w:br/>
        <w:t>- wybranie przez użytkownika pracy geodezyjnej w ramach której dokonywana będzie zdalna aktualizacja EgiB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przeprowadzenie aktualizacji i utworzenie stanów przyszłych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wygenerowanie dokumentacji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weryfikacja stanów przyszłych przez pracownika ośrodka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zatwierdzenie przez pracownika ośrodka stanów przyszłych i aktualizacja bazy danych EGiB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Wynik: Zaktualizowana baza danych EgiB.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1.2.5. Scenariusz obsługi podmiotów zarządzających obiektami GESUT: Zgłoszenie niezgodności geometrii obiektu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Wymagania ogólne: wszystkie opisane w punkcie 1.1.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Kroki postępowania: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zalogowanie się przedstawiciela gestora do e-usługi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wybranie obiektu do weryfikacji za pomocą metody selekcji opisanej w pkt. 5.6.3. OPZ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wrysowanie obiektu na mapę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wywołanie formularza zgłoszenia i wskazanie nieprawidłowości geometrycznej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przesłanie zgłoszenia</w:t>
      </w:r>
    </w:p>
    <w:p w:rsidR="001B46E5" w:rsidRDefault="000129ED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Wynik: informacja o niezgodności geometrii obiektu przekazana do organu prowadzącego bazę danych GESUT</w:t>
      </w:r>
    </w:p>
    <w:p w:rsidR="001B46E5" w:rsidRDefault="000129E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Wzór raportu z realizacji scenariuszy testowych</w:t>
      </w:r>
    </w:p>
    <w:p w:rsidR="001B46E5" w:rsidRDefault="001B46E5">
      <w:pPr>
        <w:pStyle w:val="Standard"/>
        <w:rPr>
          <w:rFonts w:ascii="Calibri" w:hAnsi="Calibri"/>
        </w:rPr>
      </w:pPr>
    </w:p>
    <w:p w:rsidR="001B46E5" w:rsidRDefault="000129E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Raporty z realizacji scenariuszy testowych</w:t>
      </w:r>
    </w:p>
    <w:p w:rsidR="001B46E5" w:rsidRDefault="001B46E5">
      <w:pPr>
        <w:pStyle w:val="Standard"/>
        <w:jc w:val="both"/>
        <w:rPr>
          <w:rFonts w:ascii="Calibri" w:hAnsi="Calibri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25"/>
        <w:gridCol w:w="3508"/>
        <w:gridCol w:w="3811"/>
      </w:tblGrid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nazwa scenariusza</w:t>
            </w:r>
          </w:p>
        </w:tc>
        <w:tc>
          <w:tcPr>
            <w:tcW w:w="7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Np. wydanie wyrysu z EGiB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autor</w:t>
            </w:r>
          </w:p>
        </w:tc>
        <w:tc>
          <w:tcPr>
            <w:tcW w:w="7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Nazwa Wykonawcy, imię i nazwisko przeprowadzającego test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utworzenia</w:t>
            </w:r>
          </w:p>
        </w:tc>
        <w:tc>
          <w:tcPr>
            <w:tcW w:w="7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parametry testu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wejściowe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Wskazanie źródła danych oraz innych parametrów inicjacji testu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29ED" w:rsidRDefault="000129ED">
            <w:pPr>
              <w:rPr>
                <w:rFonts w:hint="eastAsia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wyjściowe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Wskazanie oczekiwanego wyniku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29ED" w:rsidRDefault="000129ED">
            <w:pPr>
              <w:rPr>
                <w:rFonts w:hint="eastAsia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uczestnicy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Osoby realizujące czynności, stanowiące przedmiot scenariusza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Status</w:t>
            </w:r>
          </w:p>
        </w:tc>
        <w:tc>
          <w:tcPr>
            <w:tcW w:w="7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Zrealizowany prawidłowo / niezrealizowany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Kroki 1...n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Czynność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Wynik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Krok 1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np. logowanie klienta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dostęp do konta po autoryzacji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Krok 2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np. wypełnienie  formularza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Wprowadzone wartości zostały zwalidowane i utrwalone, dane klienta zostały automatycznie wprowadzone z konta;</w:t>
            </w: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Krok 3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Krok 4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Krok 5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Krok n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1B46E5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1B4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wynik przypadku testowego</w:t>
            </w:r>
          </w:p>
        </w:tc>
        <w:tc>
          <w:tcPr>
            <w:tcW w:w="7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B46E5" w:rsidRDefault="000129ED">
            <w:pPr>
              <w:pStyle w:val="TableContents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np. zapisanie wniosku w odpowiednim rejestrze, wydanie materiałów zasobu wskazanych przez wykonawcę</w:t>
            </w:r>
          </w:p>
        </w:tc>
      </w:tr>
    </w:tbl>
    <w:p w:rsidR="001B46E5" w:rsidRDefault="001B46E5">
      <w:pPr>
        <w:pStyle w:val="Standard"/>
        <w:jc w:val="both"/>
        <w:rPr>
          <w:rFonts w:ascii="Calibri" w:hAnsi="Calibri"/>
        </w:rPr>
      </w:pPr>
    </w:p>
    <w:p w:rsidR="001B46E5" w:rsidRDefault="000129E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Oświadczam, że niniejszy raport z przypadku testowego został sporządzony jako odwzorowanie kroków zrealizowanych przez oprogramowanie stanowiące przedmiot oferty. Oświadczam, że wykorzystane dane nie naruszają przepisów właściwych w zakresie ochrony danych osobowych.</w:t>
      </w:r>
    </w:p>
    <w:p w:rsidR="001B46E5" w:rsidRDefault="001B46E5">
      <w:pPr>
        <w:pStyle w:val="Standard"/>
        <w:rPr>
          <w:rFonts w:ascii="Calibri" w:hAnsi="Calibri"/>
        </w:rPr>
      </w:pPr>
    </w:p>
    <w:p w:rsidR="001B46E5" w:rsidRDefault="000129ED">
      <w:pPr>
        <w:pStyle w:val="Standard"/>
        <w:rPr>
          <w:rFonts w:ascii="Calibri" w:hAnsi="Calibri"/>
        </w:rPr>
      </w:pPr>
      <w:r>
        <w:rPr>
          <w:rFonts w:ascii="Calibri" w:hAnsi="Calibri"/>
        </w:rPr>
        <w:t>Data i podpis osoby upoważnionej do złożenia oferty</w:t>
      </w:r>
    </w:p>
    <w:p w:rsidR="001B46E5" w:rsidRDefault="001B46E5">
      <w:pPr>
        <w:pStyle w:val="Standard"/>
        <w:jc w:val="both"/>
        <w:rPr>
          <w:rFonts w:ascii="Calibri" w:hAnsi="Calibri"/>
        </w:rPr>
      </w:pPr>
    </w:p>
    <w:p w:rsidR="001B46E5" w:rsidRDefault="001B46E5">
      <w:pPr>
        <w:pStyle w:val="Standard"/>
        <w:tabs>
          <w:tab w:val="left" w:pos="681"/>
        </w:tabs>
        <w:jc w:val="both"/>
        <w:rPr>
          <w:rFonts w:ascii="Calibri" w:eastAsia="Calibri" w:hAnsi="Calibri" w:cs="Calibri"/>
          <w:color w:val="000000"/>
        </w:rPr>
      </w:pPr>
    </w:p>
    <w:sectPr w:rsidR="001B46E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DF" w:rsidRDefault="00C808DF">
      <w:pPr>
        <w:rPr>
          <w:rFonts w:hint="eastAsia"/>
        </w:rPr>
      </w:pPr>
      <w:r>
        <w:separator/>
      </w:r>
    </w:p>
  </w:endnote>
  <w:endnote w:type="continuationSeparator" w:id="1">
    <w:p w:rsidR="00C808DF" w:rsidRDefault="00C808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ED" w:rsidRDefault="000129ED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Strona 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AD0CDF">
      <w:rPr>
        <w:rFonts w:ascii="Calibri" w:hAnsi="Calibri"/>
        <w:noProof/>
      </w:rPr>
      <w:t>7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z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</w:instrText>
    </w:r>
    <w:r>
      <w:rPr>
        <w:rFonts w:ascii="Calibri" w:hAnsi="Calibri"/>
      </w:rPr>
      <w:fldChar w:fldCharType="separate"/>
    </w:r>
    <w:r w:rsidR="00AD0CDF">
      <w:rPr>
        <w:rFonts w:ascii="Calibri" w:hAnsi="Calibri"/>
        <w:noProof/>
      </w:rPr>
      <w:t>7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DF" w:rsidRDefault="00C808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C808DF" w:rsidRDefault="00C808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ED" w:rsidRDefault="00AD0CD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6E5"/>
    <w:rsid w:val="000129ED"/>
    <w:rsid w:val="001B46E5"/>
    <w:rsid w:val="00490465"/>
    <w:rsid w:val="00AD0CDF"/>
    <w:rsid w:val="00C8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Cs w:val="18"/>
    </w:rPr>
  </w:style>
  <w:style w:type="character" w:customStyle="1" w:styleId="TekstkomentarzaZnak">
    <w:name w:val="Tekst komentarza Znak"/>
    <w:link w:val="Tekstkomentarza"/>
    <w:uiPriority w:val="99"/>
    <w:semiHidden/>
    <w:rPr>
      <w:rFonts w:cs="Mangal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46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9046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Domcia</dc:creator>
  <cp:lastModifiedBy>pc</cp:lastModifiedBy>
  <cp:revision>2</cp:revision>
  <dcterms:created xsi:type="dcterms:W3CDTF">2021-11-19T18:37:00Z</dcterms:created>
  <dcterms:modified xsi:type="dcterms:W3CDTF">2021-11-19T18:37:00Z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