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A" w:rsidRDefault="00D2417A">
      <w:pPr>
        <w:spacing w:before="100" w:after="0" w:line="240" w:lineRule="auto"/>
        <w:ind w:left="1" w:firstLine="1"/>
        <w:rPr>
          <w:rFonts w:ascii="Calibri" w:eastAsia="Calibri" w:hAnsi="Calibri" w:cs="Calibri"/>
          <w:b/>
        </w:rPr>
      </w:pPr>
      <w:r>
        <w:rPr>
          <w:rFonts w:ascii="Calibri" w:eastAsia="Calibri" w:hAnsi="Calibri" w:cs="Calibri"/>
          <w:b/>
        </w:rPr>
        <w:t xml:space="preserve">                                                                                                                                            Załącznik nr 3 do SIWZ</w:t>
      </w:r>
    </w:p>
    <w:p w:rsidR="00382E7A" w:rsidRDefault="00382E7A">
      <w:pPr>
        <w:spacing w:before="100" w:after="200" w:line="276" w:lineRule="auto"/>
        <w:jc w:val="center"/>
        <w:rPr>
          <w:rFonts w:ascii="Calibri" w:eastAsia="Calibri" w:hAnsi="Calibri" w:cs="Calibri"/>
          <w:b/>
        </w:rPr>
      </w:pPr>
    </w:p>
    <w:p w:rsidR="00382E7A" w:rsidRDefault="00D2417A">
      <w:pPr>
        <w:spacing w:before="100" w:after="200" w:line="276" w:lineRule="auto"/>
        <w:jc w:val="center"/>
        <w:rPr>
          <w:rFonts w:ascii="Calibri" w:eastAsia="Calibri" w:hAnsi="Calibri" w:cs="Calibri"/>
          <w:b/>
        </w:rPr>
      </w:pPr>
      <w:r>
        <w:rPr>
          <w:rFonts w:ascii="Calibri" w:eastAsia="Calibri" w:hAnsi="Calibri" w:cs="Calibri"/>
          <w:b/>
        </w:rPr>
        <w:t>FORMULARZ PARAMETRÓW WYMAGANYCH</w:t>
      </w:r>
    </w:p>
    <w:p w:rsidR="00382E7A" w:rsidRDefault="00D2417A">
      <w:pPr>
        <w:spacing w:before="100" w:after="200" w:line="276" w:lineRule="auto"/>
        <w:rPr>
          <w:rFonts w:ascii="Calibri" w:eastAsia="Calibri" w:hAnsi="Calibri" w:cs="Calibri"/>
          <w:shd w:val="clear" w:color="auto" w:fill="FFFF00"/>
        </w:rPr>
      </w:pPr>
      <w:r>
        <w:rPr>
          <w:rFonts w:ascii="Calibri" w:eastAsia="Calibri" w:hAnsi="Calibri" w:cs="Calibri"/>
        </w:rPr>
        <w:t xml:space="preserve">Nr referencyjny nadany w sprawie przez Zamawiającego: </w:t>
      </w:r>
      <w:r w:rsidR="003D5ED0">
        <w:rPr>
          <w:rFonts w:ascii="Calibri" w:eastAsia="Calibri" w:hAnsi="Calibri" w:cs="Calibri"/>
          <w:b/>
        </w:rPr>
        <w:t>DOZP.</w:t>
      </w:r>
      <w:r w:rsidR="00DE190F">
        <w:rPr>
          <w:rFonts w:ascii="Calibri" w:eastAsia="Calibri" w:hAnsi="Calibri" w:cs="Calibri"/>
          <w:b/>
        </w:rPr>
        <w:t>240.14</w:t>
      </w:r>
      <w:r w:rsidR="00A14AD0">
        <w:rPr>
          <w:rFonts w:ascii="Calibri" w:eastAsia="Calibri" w:hAnsi="Calibri" w:cs="Calibri"/>
          <w:b/>
        </w:rPr>
        <w:t>.2020</w:t>
      </w:r>
    </w:p>
    <w:p w:rsidR="00382E7A" w:rsidRDefault="00D2417A">
      <w:pPr>
        <w:spacing w:before="100" w:after="200" w:line="276" w:lineRule="auto"/>
        <w:rPr>
          <w:rFonts w:ascii="Calibri" w:eastAsia="Calibri" w:hAnsi="Calibri" w:cs="Calibri"/>
        </w:rPr>
      </w:pPr>
      <w:r>
        <w:rPr>
          <w:rFonts w:ascii="Calibri" w:eastAsia="Calibri" w:hAnsi="Calibri" w:cs="Calibri"/>
          <w:b/>
        </w:rPr>
        <w:t>ZAMAWIAJĄCY:</w:t>
      </w:r>
      <w:r>
        <w:rPr>
          <w:rFonts w:ascii="Calibri" w:eastAsia="Calibri" w:hAnsi="Calibri" w:cs="Calibri"/>
        </w:rPr>
        <w:t xml:space="preserve"> WOJEWÓDZKA STACJA POGOTOWIA RATUNKOWEGO W BYDGOSZCZY</w:t>
      </w:r>
    </w:p>
    <w:p w:rsidR="00382E7A" w:rsidRDefault="00382E7A">
      <w:pPr>
        <w:spacing w:before="100" w:after="200" w:line="276" w:lineRule="auto"/>
        <w:rPr>
          <w:rFonts w:ascii="Calibri" w:eastAsia="Calibri" w:hAnsi="Calibri" w:cs="Calibri"/>
        </w:rPr>
      </w:pPr>
    </w:p>
    <w:p w:rsidR="00382E7A" w:rsidRDefault="00D2417A">
      <w:pPr>
        <w:spacing w:after="0" w:line="240" w:lineRule="auto"/>
        <w:rPr>
          <w:rFonts w:ascii="Calibri" w:eastAsia="Calibri" w:hAnsi="Calibri" w:cs="Calibri"/>
          <w:sz w:val="20"/>
        </w:rPr>
      </w:pPr>
      <w:r>
        <w:rPr>
          <w:rFonts w:ascii="Calibri" w:eastAsia="Calibri" w:hAnsi="Calibri" w:cs="Calibri"/>
          <w:b/>
        </w:rPr>
        <w:t xml:space="preserve">WYKONAWCA: </w:t>
      </w:r>
      <w:r>
        <w:rPr>
          <w:rFonts w:ascii="Calibri" w:eastAsia="Calibri" w:hAnsi="Calibri" w:cs="Calibri"/>
          <w:sz w:val="20"/>
        </w:rPr>
        <w:t>………………………………………………………………………………………………………………………………………………….</w:t>
      </w:r>
    </w:p>
    <w:p w:rsidR="00382E7A" w:rsidRDefault="00D2417A">
      <w:pPr>
        <w:spacing w:after="0" w:line="240" w:lineRule="auto"/>
        <w:rPr>
          <w:rFonts w:ascii="Calibri" w:eastAsia="Calibri" w:hAnsi="Calibri" w:cs="Calibri"/>
          <w:i/>
          <w:sz w:val="20"/>
        </w:rPr>
      </w:pPr>
      <w:r>
        <w:rPr>
          <w:rFonts w:ascii="Calibri" w:eastAsia="Calibri" w:hAnsi="Calibri" w:cs="Calibri"/>
          <w:i/>
          <w:sz w:val="20"/>
        </w:rPr>
        <w:t xml:space="preserve">                                      /nazwa (firma) wykonawcy z oznaczeniem formy prawnej wykonywanej działalności/</w:t>
      </w:r>
    </w:p>
    <w:p w:rsidR="00382E7A" w:rsidRDefault="00382E7A">
      <w:pPr>
        <w:spacing w:before="100" w:after="200" w:line="276" w:lineRule="auto"/>
        <w:rPr>
          <w:rFonts w:ascii="Calibri" w:eastAsia="Calibri" w:hAnsi="Calibri" w:cs="Calibri"/>
          <w:b/>
          <w:i/>
          <w:sz w:val="20"/>
          <w:u w:val="single"/>
        </w:rPr>
      </w:pPr>
    </w:p>
    <w:p w:rsidR="00DE190F" w:rsidRPr="000D4A70" w:rsidRDefault="00DE190F" w:rsidP="00DE190F">
      <w:pPr>
        <w:spacing w:after="200" w:line="276" w:lineRule="auto"/>
        <w:jc w:val="both"/>
        <w:rPr>
          <w:rFonts w:eastAsia="Calibri"/>
          <w:lang w:eastAsia="en-US"/>
        </w:rPr>
      </w:pPr>
      <w:r w:rsidRPr="000D4A70">
        <w:rPr>
          <w:rFonts w:eastAsia="Calibri"/>
          <w:lang w:eastAsia="en-US"/>
        </w:rPr>
        <w:t>Zamawiający  wymaga by oferowany pojazd był fabrycz</w:t>
      </w:r>
      <w:r>
        <w:rPr>
          <w:rFonts w:eastAsia="Calibri"/>
          <w:lang w:eastAsia="en-US"/>
        </w:rPr>
        <w:t>nie nowy, nie eksploatowany, z roku produkcji</w:t>
      </w:r>
      <w:r w:rsidRPr="000D4A70">
        <w:rPr>
          <w:rFonts w:eastAsia="Calibri"/>
          <w:lang w:eastAsia="en-US"/>
        </w:rPr>
        <w:t xml:space="preserve"> 2020 z 2 letnią pełną gwarancją mechaniczną </w:t>
      </w:r>
      <w:r>
        <w:rPr>
          <w:rFonts w:eastAsia="Calibri"/>
          <w:lang w:eastAsia="en-US"/>
        </w:rPr>
        <w:t>–</w:t>
      </w:r>
      <w:r w:rsidRPr="000D4A70">
        <w:rPr>
          <w:rFonts w:eastAsia="Calibri"/>
          <w:lang w:eastAsia="en-US"/>
        </w:rPr>
        <w:t xml:space="preserve"> bez limitu kilometrów.</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 wymagania określone w zharmonizowa</w:t>
      </w:r>
      <w:r>
        <w:rPr>
          <w:rFonts w:eastAsia="Calibri"/>
          <w:lang w:eastAsia="en-US"/>
        </w:rPr>
        <w:t>nej polskiej normie PN-EN 1789:</w:t>
      </w:r>
      <w:r w:rsidRPr="000D4A70">
        <w:rPr>
          <w:rFonts w:eastAsia="Calibri"/>
          <w:lang w:eastAsia="en-US"/>
        </w:rPr>
        <w:t xml:space="preserve">A1/2011 (typ ambulansu C) w zakresie odpowiednim do przedmiotu (zakresu) prowadzonego postępowania. </w:t>
      </w:r>
    </w:p>
    <w:p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(spełniający wszystkie wymagania Zamawiającego określone w niniejszej SIWZ) m</w:t>
      </w:r>
      <w:r>
        <w:rPr>
          <w:rFonts w:eastAsia="Calibri"/>
          <w:lang w:eastAsia="en-US"/>
        </w:rPr>
        <w:t xml:space="preserve">a posiadać certyfikat/protokół </w:t>
      </w:r>
      <w:r w:rsidRPr="000D4A70">
        <w:rPr>
          <w:rFonts w:eastAsia="Calibri"/>
          <w:lang w:eastAsia="en-US"/>
        </w:rPr>
        <w:t>potwierdzający pozytywnie przeprowadzone badania wytrzymałościowe (kompleksowe testy zderzeniowe całego nadwozia) wykonane przez jednostkę notyfikowaną zgod</w:t>
      </w:r>
      <w:r>
        <w:rPr>
          <w:rFonts w:eastAsia="Calibri"/>
          <w:lang w:eastAsia="en-US"/>
        </w:rPr>
        <w:t>nie z normą PN-EN 1789:A1/2011.</w:t>
      </w:r>
    </w:p>
    <w:p w:rsidR="00DE190F" w:rsidRPr="000D4A70" w:rsidRDefault="00DE190F" w:rsidP="00DE190F">
      <w:pPr>
        <w:spacing w:after="200" w:line="276" w:lineRule="auto"/>
        <w:jc w:val="both"/>
        <w:rPr>
          <w:rFonts w:eastAsia="Calibri"/>
          <w:lang w:eastAsia="en-US"/>
        </w:rPr>
      </w:pPr>
      <w:r w:rsidRPr="000D4A70">
        <w:rPr>
          <w:rFonts w:eastAsia="Calibri"/>
          <w:lang w:eastAsia="en-US"/>
        </w:rPr>
        <w:t>Podać datę wystawienia certyfikatu/p</w:t>
      </w:r>
      <w:r>
        <w:rPr>
          <w:rFonts w:eastAsia="Calibri"/>
          <w:lang w:eastAsia="en-US"/>
        </w:rPr>
        <w:t xml:space="preserve">rotokołu, numer </w:t>
      </w:r>
      <w:r w:rsidRPr="000D4A70">
        <w:rPr>
          <w:rFonts w:eastAsia="Calibri"/>
          <w:lang w:eastAsia="en-US"/>
        </w:rPr>
        <w:t>oraz nazwę jednostki, która przeprowadziła badania (testy zderzeniowe):</w:t>
      </w:r>
    </w:p>
    <w:p w:rsidR="00DE190F" w:rsidRDefault="00DE190F" w:rsidP="00DE190F">
      <w:pPr>
        <w:spacing w:after="200" w:line="276" w:lineRule="auto"/>
        <w:jc w:val="both"/>
        <w:rPr>
          <w:rFonts w:eastAsia="Calibri"/>
          <w:lang w:eastAsia="en-US"/>
        </w:rPr>
      </w:pPr>
      <w:r w:rsidRPr="000D4A70">
        <w:rPr>
          <w:rFonts w:eastAsia="Calibri"/>
          <w:lang w:eastAsia="en-US"/>
        </w:rPr>
        <w:t>……………………………………………………………………………………………………………………………………………</w:t>
      </w:r>
      <w:r w:rsidR="006F3A83">
        <w:rPr>
          <w:rFonts w:eastAsia="Calibri"/>
          <w:lang w:eastAsia="en-US"/>
        </w:rPr>
        <w:t>……………….</w:t>
      </w:r>
    </w:p>
    <w:p w:rsidR="00DE190F" w:rsidRPr="00097F6A" w:rsidRDefault="00DE190F" w:rsidP="00DE190F">
      <w:pPr>
        <w:spacing w:after="200" w:line="240" w:lineRule="auto"/>
        <w:jc w:val="both"/>
        <w:rPr>
          <w:rFonts w:eastAsia="Calibri"/>
          <w:lang w:eastAsia="en-US"/>
        </w:rPr>
      </w:pPr>
      <w:r w:rsidRPr="00097F6A">
        <w:rPr>
          <w:rFonts w:eastAsia="Calibri"/>
          <w:lang w:eastAsia="en-US"/>
        </w:rPr>
        <w:t>Pojazd niekompletny:</w:t>
      </w:r>
      <w:r>
        <w:rPr>
          <w:rFonts w:eastAsia="Calibri"/>
          <w:lang w:eastAsia="en-US"/>
        </w:rPr>
        <w:t xml:space="preserve"> Marka …………………… Typ …………………………. </w:t>
      </w:r>
      <w:r w:rsidRPr="00097F6A">
        <w:rPr>
          <w:rFonts w:eastAsia="Calibri"/>
          <w:lang w:eastAsia="en-US"/>
        </w:rPr>
        <w:t>Oznac</w:t>
      </w:r>
      <w:r>
        <w:rPr>
          <w:rFonts w:eastAsia="Calibri"/>
          <w:lang w:eastAsia="en-US"/>
        </w:rPr>
        <w:t>zenie handlowe  ……………….…</w:t>
      </w:r>
    </w:p>
    <w:p w:rsidR="00DE190F" w:rsidRPr="00097F6A" w:rsidRDefault="00DE190F" w:rsidP="00DE190F">
      <w:pPr>
        <w:spacing w:after="200" w:line="240" w:lineRule="auto"/>
        <w:jc w:val="both"/>
        <w:rPr>
          <w:rFonts w:eastAsia="Calibri"/>
          <w:lang w:eastAsia="en-US"/>
        </w:rPr>
      </w:pPr>
      <w:r w:rsidRPr="00097F6A">
        <w:rPr>
          <w:rFonts w:eastAsia="Calibri"/>
          <w:lang w:eastAsia="en-US"/>
        </w:rPr>
        <w:t>Rok produkcji min. 2020 (podać): ………………………………………………………………………………………………………</w:t>
      </w:r>
      <w:r>
        <w:rPr>
          <w:rFonts w:eastAsia="Calibri"/>
          <w:lang w:eastAsia="en-US"/>
        </w:rPr>
        <w:t>…</w:t>
      </w:r>
      <w:r w:rsidRPr="00097F6A">
        <w:rPr>
          <w:rFonts w:eastAsia="Calibri"/>
          <w:lang w:eastAsia="en-US"/>
        </w:rPr>
        <w:t xml:space="preserve">    </w:t>
      </w:r>
    </w:p>
    <w:p w:rsidR="00DE190F" w:rsidRPr="00097F6A" w:rsidRDefault="00DE190F" w:rsidP="00DE190F">
      <w:pPr>
        <w:spacing w:after="200" w:line="240" w:lineRule="auto"/>
        <w:jc w:val="both"/>
        <w:rPr>
          <w:rFonts w:eastAsia="Calibri"/>
          <w:lang w:eastAsia="en-US"/>
        </w:rPr>
      </w:pPr>
      <w:r w:rsidRPr="00097F6A">
        <w:rPr>
          <w:rFonts w:eastAsia="Calibri"/>
          <w:lang w:eastAsia="en-US"/>
        </w:rPr>
        <w:t xml:space="preserve">Nazwa i adres producenta pojazdu </w:t>
      </w:r>
      <w:r>
        <w:rPr>
          <w:rFonts w:eastAsia="Calibri"/>
          <w:lang w:eastAsia="en-US"/>
        </w:rPr>
        <w:t>n</w:t>
      </w:r>
      <w:r w:rsidRPr="00097F6A">
        <w:rPr>
          <w:rFonts w:eastAsia="Calibri"/>
          <w:lang w:eastAsia="en-US"/>
        </w:rPr>
        <w:t>iekompletnego:</w:t>
      </w:r>
      <w:r>
        <w:rPr>
          <w:rFonts w:eastAsia="Calibri"/>
          <w:lang w:eastAsia="en-US"/>
        </w:rPr>
        <w:t xml:space="preserve"> </w:t>
      </w:r>
      <w:r w:rsidRPr="00097F6A">
        <w:rPr>
          <w:rFonts w:eastAsia="Calibri"/>
          <w:lang w:eastAsia="en-US"/>
        </w:rPr>
        <w:t>..................................................................</w:t>
      </w:r>
      <w:r>
        <w:rPr>
          <w:rFonts w:eastAsia="Calibri"/>
          <w:lang w:eastAsia="en-US"/>
        </w:rPr>
        <w:t>..............</w:t>
      </w:r>
    </w:p>
    <w:p w:rsidR="00DE190F" w:rsidRPr="00097F6A" w:rsidRDefault="00DE190F" w:rsidP="00DE190F">
      <w:pPr>
        <w:spacing w:after="200" w:line="240" w:lineRule="auto"/>
        <w:jc w:val="both"/>
        <w:rPr>
          <w:rFonts w:eastAsia="Calibri"/>
          <w:lang w:eastAsia="en-US"/>
        </w:rPr>
      </w:pPr>
      <w:r w:rsidRPr="00097F6A">
        <w:rPr>
          <w:rFonts w:eastAsia="Calibri"/>
          <w:lang w:eastAsia="en-US"/>
        </w:rPr>
        <w:t>Pojazd sk</w:t>
      </w:r>
      <w:r>
        <w:rPr>
          <w:rFonts w:eastAsia="Calibri"/>
          <w:lang w:eastAsia="en-US"/>
        </w:rPr>
        <w:t xml:space="preserve">ompletowany: Marka …………………. </w:t>
      </w:r>
      <w:r w:rsidRPr="00097F6A">
        <w:rPr>
          <w:rFonts w:eastAsia="Calibri"/>
          <w:lang w:eastAsia="en-US"/>
        </w:rPr>
        <w:t xml:space="preserve">Typ …………………….………. Oznaczenie handlowe  </w:t>
      </w:r>
      <w:r>
        <w:rPr>
          <w:rFonts w:eastAsia="Calibri"/>
          <w:lang w:eastAsia="en-US"/>
        </w:rPr>
        <w:t>………………</w:t>
      </w:r>
    </w:p>
    <w:p w:rsidR="00DE190F" w:rsidRPr="00097F6A" w:rsidRDefault="00DE190F" w:rsidP="00DE190F">
      <w:pPr>
        <w:spacing w:after="200" w:line="240" w:lineRule="auto"/>
        <w:jc w:val="both"/>
        <w:rPr>
          <w:rFonts w:eastAsia="Calibri"/>
          <w:lang w:eastAsia="en-US"/>
        </w:rPr>
      </w:pPr>
      <w:r w:rsidRPr="00097F6A">
        <w:rPr>
          <w:rFonts w:eastAsia="Calibri"/>
          <w:lang w:eastAsia="en-US"/>
        </w:rPr>
        <w:t>Rok produkcji min. 2020 (podać): …………………………………</w:t>
      </w:r>
      <w:r>
        <w:rPr>
          <w:rFonts w:eastAsia="Calibri"/>
          <w:lang w:eastAsia="en-US"/>
        </w:rPr>
        <w:t>………………………………………………………………………</w:t>
      </w:r>
      <w:r w:rsidRPr="00097F6A">
        <w:rPr>
          <w:rFonts w:eastAsia="Calibri"/>
          <w:lang w:eastAsia="en-US"/>
        </w:rPr>
        <w:t xml:space="preserve"> </w:t>
      </w:r>
    </w:p>
    <w:p w:rsidR="00DE190F" w:rsidRPr="000D4A70" w:rsidRDefault="00DE190F" w:rsidP="00DE190F">
      <w:pPr>
        <w:spacing w:after="200" w:line="240" w:lineRule="auto"/>
        <w:jc w:val="both"/>
        <w:rPr>
          <w:rFonts w:eastAsia="Calibri"/>
          <w:lang w:eastAsia="en-US"/>
        </w:rPr>
      </w:pPr>
      <w:r w:rsidRPr="00097F6A">
        <w:rPr>
          <w:rFonts w:eastAsia="Calibri"/>
          <w:lang w:eastAsia="en-US"/>
        </w:rPr>
        <w:t>Nazwa i adres producenta pojazdu skompletowanego:</w:t>
      </w:r>
      <w:r>
        <w:rPr>
          <w:rFonts w:eastAsia="Calibri"/>
          <w:lang w:eastAsia="en-US"/>
        </w:rPr>
        <w:t xml:space="preserve"> </w:t>
      </w:r>
      <w:r w:rsidRPr="00097F6A">
        <w:rPr>
          <w:rFonts w:eastAsia="Calibri"/>
          <w:lang w:eastAsia="en-US"/>
        </w:rPr>
        <w:t>........................................................</w:t>
      </w:r>
      <w:r>
        <w:rPr>
          <w:rFonts w:eastAsia="Calibri"/>
          <w:lang w:eastAsia="en-US"/>
        </w:rPr>
        <w:t>....................</w:t>
      </w:r>
    </w:p>
    <w:tbl>
      <w:tblPr>
        <w:tblW w:w="0" w:type="auto"/>
        <w:tblInd w:w="32" w:type="dxa"/>
        <w:tblCellMar>
          <w:left w:w="10" w:type="dxa"/>
          <w:right w:w="10" w:type="dxa"/>
        </w:tblCellMar>
        <w:tblLook w:val="04A0" w:firstRow="1" w:lastRow="0" w:firstColumn="1" w:lastColumn="0" w:noHBand="0" w:noVBand="1"/>
      </w:tblPr>
      <w:tblGrid>
        <w:gridCol w:w="606"/>
        <w:gridCol w:w="3816"/>
        <w:gridCol w:w="950"/>
        <w:gridCol w:w="3658"/>
      </w:tblGrid>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Lp.</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Parametr wymagany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TAK/NIE*</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Parametr oferowany*</w:t>
            </w:r>
          </w:p>
        </w:tc>
      </w:tr>
      <w:tr w:rsidR="00DE190F" w:rsidRPr="004E6F48" w:rsidTr="00103F90">
        <w:tc>
          <w:tcPr>
            <w:tcW w:w="9030"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dotyczącym pojazdu bazowego</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rPr>
                <w:rFonts w:eastAsia="Calibri"/>
                <w:color w:val="000000"/>
              </w:rPr>
            </w:pPr>
            <w:r w:rsidRPr="00DE190F">
              <w:rPr>
                <w:rFonts w:eastAsia="Calibri"/>
                <w:color w:val="000000"/>
                <w:sz w:val="20"/>
              </w:rPr>
              <w:t xml:space="preserve">Ambulans drogowy typu C kontener - </w:t>
            </w:r>
            <w:r w:rsidRPr="00DE190F">
              <w:rPr>
                <w:rFonts w:eastAsia="Calibri"/>
                <w:color w:val="000000"/>
                <w:sz w:val="20"/>
              </w:rPr>
              <w:br/>
              <w:t xml:space="preserve">o DMC powyżej 3,8 t max do 4,1 t </w:t>
            </w:r>
            <w:r w:rsidRPr="00DE190F">
              <w:rPr>
                <w:rFonts w:eastAsia="Calibri"/>
                <w:color w:val="000000"/>
                <w:sz w:val="20"/>
              </w:rPr>
              <w:br/>
              <w:t>bez ogranicznika prędkości.</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85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lastRenderedPageBreak/>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EF0A00" w:rsidRDefault="00DE190F" w:rsidP="00184E3E">
            <w:pPr>
              <w:rPr>
                <w:sz w:val="20"/>
                <w:szCs w:val="20"/>
              </w:rPr>
            </w:pPr>
            <w:r w:rsidRPr="00EF0A00">
              <w:rPr>
                <w:sz w:val="20"/>
                <w:szCs w:val="20"/>
              </w:rPr>
              <w:t>Pojazd niekompletny (bazowy) typu podwozie ramowe z kabiną, z zabezpieczeniem antykorozyjnym.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6F3A83">
        <w:trPr>
          <w:trHeight w:val="2863"/>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EF0A00" w:rsidRDefault="00DE190F" w:rsidP="00184E3E">
            <w:pPr>
              <w:rPr>
                <w:sz w:val="20"/>
                <w:szCs w:val="20"/>
              </w:rPr>
            </w:pPr>
            <w:r w:rsidRPr="00EF0A00">
              <w:rPr>
                <w:sz w:val="20"/>
                <w:szCs w:val="20"/>
              </w:rPr>
              <w:t>Na podwoziu zamocowany kontener zabezpieczony antykorozyjnie o konstrukcji aluminiowej dodatkowo obustronnie laminowanej. Wymiary zewnętrzne kontenera muszą umożliwiać jazdę z wykorzystaniem standardowych lusterek pojazdu bazowego bez konieczności zastosowania lusterek wstecznych na wysięgnikach. Gwarancja</w:t>
            </w:r>
            <w:r>
              <w:rPr>
                <w:sz w:val="20"/>
                <w:szCs w:val="20"/>
              </w:rPr>
              <w:t xml:space="preserve"> możliwości</w:t>
            </w:r>
            <w:r w:rsidRPr="00EF0A00">
              <w:rPr>
                <w:sz w:val="20"/>
                <w:szCs w:val="20"/>
              </w:rPr>
              <w:t xml:space="preserve"> przełożenia kontenera na </w:t>
            </w:r>
            <w:r>
              <w:rPr>
                <w:sz w:val="20"/>
                <w:szCs w:val="20"/>
              </w:rPr>
              <w:t xml:space="preserve">inne </w:t>
            </w:r>
            <w:r w:rsidRPr="00EF0A00">
              <w:rPr>
                <w:sz w:val="20"/>
                <w:szCs w:val="20"/>
              </w:rPr>
              <w:t xml:space="preserve">podwozie pojazdu tego samego modelu </w:t>
            </w:r>
            <w:r>
              <w:rPr>
                <w:sz w:val="20"/>
                <w:szCs w:val="20"/>
              </w:rPr>
              <w:br/>
            </w:r>
            <w:r w:rsidRPr="00EF0A00">
              <w:rPr>
                <w:sz w:val="20"/>
                <w:szCs w:val="20"/>
              </w:rPr>
              <w:t>i typu.</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Kabina kierowcy wyposażona w dwa pojedyncze fotele z możliwością regulacji oparć i przesuwu wzd</w:t>
            </w:r>
            <w:r>
              <w:rPr>
                <w:rFonts w:eastAsia="Calibri" w:cs="Calibri"/>
                <w:sz w:val="20"/>
                <w:szCs w:val="20"/>
              </w:rPr>
              <w:t>łużnego.</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5</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Drzwi boczne </w:t>
            </w:r>
            <w:r>
              <w:rPr>
                <w:rFonts w:eastAsia="Calibri" w:cs="Calibri"/>
                <w:sz w:val="20"/>
                <w:szCs w:val="20"/>
              </w:rPr>
              <w:t xml:space="preserve">do przedziału medycznego </w:t>
            </w:r>
            <w:r w:rsidRPr="004E6F48">
              <w:rPr>
                <w:rFonts w:eastAsia="Calibri" w:cs="Calibri"/>
                <w:sz w:val="20"/>
                <w:szCs w:val="20"/>
              </w:rPr>
              <w:t>prawe prze</w:t>
            </w:r>
            <w:r>
              <w:rPr>
                <w:rFonts w:eastAsia="Calibri" w:cs="Calibri"/>
                <w:sz w:val="20"/>
                <w:szCs w:val="20"/>
              </w:rPr>
              <w:t>suwne do tyłu z otwieraną szybą.</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6</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Drugie d</w:t>
            </w:r>
            <w:r w:rsidRPr="004E6F48">
              <w:rPr>
                <w:rFonts w:eastAsia="Calibri" w:cs="Calibri"/>
                <w:sz w:val="20"/>
                <w:szCs w:val="20"/>
              </w:rPr>
              <w:t xml:space="preserve">rzwi boczne </w:t>
            </w:r>
            <w:r>
              <w:rPr>
                <w:rFonts w:eastAsia="Calibri" w:cs="Calibri"/>
                <w:sz w:val="20"/>
                <w:szCs w:val="20"/>
              </w:rPr>
              <w:t>prawe</w:t>
            </w:r>
            <w:r w:rsidRPr="004E6F48">
              <w:rPr>
                <w:rFonts w:eastAsia="Calibri" w:cs="Calibri"/>
                <w:sz w:val="20"/>
                <w:szCs w:val="20"/>
              </w:rPr>
              <w:t xml:space="preserve"> </w:t>
            </w:r>
            <w:r>
              <w:rPr>
                <w:rFonts w:eastAsia="Calibri" w:cs="Calibri"/>
                <w:sz w:val="20"/>
                <w:szCs w:val="20"/>
              </w:rPr>
              <w:t>do schowka na sprzęt medyczny, otwierane o kąt 90 stopni, bez szyby. W schowku miejsce do mocowania; krzesełka kardiologicznego, deski ortopedycznej dla dorosłych, noszy podbierakowych, kamizelki ortopedycznej, materaca próżniowego, szyn Kramera.</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7</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DE190F" w:rsidRDefault="00DE190F" w:rsidP="00184E3E">
            <w:pPr>
              <w:spacing w:after="0" w:line="240" w:lineRule="auto"/>
              <w:rPr>
                <w:rFonts w:eastAsia="Calibri" w:cs="Calibri"/>
                <w:sz w:val="20"/>
                <w:szCs w:val="20"/>
              </w:rPr>
            </w:pPr>
            <w:r w:rsidRPr="004E6F48">
              <w:rPr>
                <w:rFonts w:eastAsia="Calibri" w:cs="Calibri"/>
                <w:sz w:val="20"/>
                <w:szCs w:val="20"/>
              </w:rPr>
              <w:t>Drzwi tylne przeszklone otwierane na boki do kąta min. 260</w:t>
            </w:r>
            <w:r w:rsidRPr="004E6F48">
              <w:rPr>
                <w:rFonts w:eastAsia="Calibri" w:cs="Calibri"/>
                <w:sz w:val="20"/>
                <w:szCs w:val="20"/>
                <w:vertAlign w:val="superscript"/>
              </w:rPr>
              <w:t>o</w:t>
            </w:r>
            <w:r w:rsidRPr="004E6F48">
              <w:rPr>
                <w:rFonts w:eastAsia="Calibri" w:cs="Calibri"/>
                <w:sz w:val="20"/>
                <w:szCs w:val="20"/>
              </w:rPr>
              <w:t xml:space="preserve"> z blokowanym ogranicznikiem otwarcia</w:t>
            </w:r>
            <w:r>
              <w:rPr>
                <w:rFonts w:eastAsia="Calibri" w:cs="Calibri"/>
                <w:sz w:val="20"/>
                <w:szCs w:val="20"/>
              </w:rPr>
              <w:t xml:space="preserve"> </w:t>
            </w:r>
            <w:r w:rsidRPr="004E6F48">
              <w:rPr>
                <w:rFonts w:eastAsia="Calibri" w:cs="Calibri"/>
                <w:sz w:val="20"/>
                <w:szCs w:val="20"/>
              </w:rPr>
              <w:t>ok. 90</w:t>
            </w:r>
            <w:r>
              <w:rPr>
                <w:rFonts w:eastAsia="Calibri" w:cs="Calibri"/>
                <w:sz w:val="20"/>
                <w:szCs w:val="20"/>
                <w:vertAlign w:val="superscript"/>
              </w:rPr>
              <w:t>0</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8</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Stopień wejściowy tyl</w:t>
            </w:r>
            <w:r>
              <w:rPr>
                <w:rFonts w:eastAsia="Calibri" w:cs="Calibri"/>
                <w:sz w:val="20"/>
                <w:szCs w:val="20"/>
              </w:rPr>
              <w:t>ny, stanowiący zderzak ochronny.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9</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Zewnętrzny, znajdujący się pod podwoziem, dodatkowy obrotowy stopień wejściowy pod prawymi drzwiami przesuwnymi ułatwiający wsiadanie do przedziału medycznego, którego stan wysunięcia potwierdza kontrolka umieszczona w sposób widoczny dla kierowcy ambulansu</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10</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Autoalarm</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11</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Centralny zamek we wszystkich drzwiach</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r>
              <w:rPr>
                <w:rFonts w:eastAsia="Calibri" w:cs="Calibri"/>
                <w:b/>
                <w:sz w:val="20"/>
                <w:szCs w:val="20"/>
              </w:rPr>
              <w:t>2</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przeciwmgielne przednie, światła do jazdy dziennej włączane automatycznie po uruchomieniu silnika i w momencie włączenia sygnałów świetlno-dźwiękowych, przełączane samoczynnie na światła mijania (i odwrotnie)</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13</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Kolor żółty -</w:t>
            </w:r>
            <w:r w:rsidRPr="004E6F48">
              <w:rPr>
                <w:rFonts w:eastAsia="Calibri" w:cs="Calibri"/>
                <w:sz w:val="20"/>
                <w:szCs w:val="20"/>
              </w:rPr>
              <w:t xml:space="preserve"> zalecany RAL 1016 lub równoważny</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SILNIK</w:t>
            </w: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Moc silnika min. 140 KW, z zapłonem samoczynnym, max. moment obrotowy nie mniejszy niż</w:t>
            </w:r>
            <w:r>
              <w:rPr>
                <w:rFonts w:eastAsia="Calibri" w:cs="Calibri"/>
                <w:sz w:val="20"/>
                <w:szCs w:val="20"/>
              </w:rPr>
              <w:t xml:space="preserve"> 440 Nm.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Spełniający wymogi normy emisji spalin min. EURO VI</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lastRenderedPageBreak/>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Pojemność silnika około 3000 cm3, 6-cio cylindrowy, z grzałką w układzie c</w:t>
            </w:r>
            <w:r>
              <w:rPr>
                <w:rFonts w:eastAsia="Calibri" w:cs="Calibri"/>
                <w:sz w:val="20"/>
                <w:szCs w:val="20"/>
              </w:rPr>
              <w:t>hłodzenia zasilaną z sieci 230 V.</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cantSplit/>
        </w:trPr>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ZESPÓŁ  NAPĘDOWY</w:t>
            </w: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Skrzynia biegów automatyczna.</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N</w:t>
            </w:r>
            <w:r w:rsidRPr="004E6F48">
              <w:rPr>
                <w:rFonts w:eastAsia="Calibri" w:cs="Calibri"/>
                <w:sz w:val="20"/>
                <w:szCs w:val="20"/>
              </w:rPr>
              <w:t>apęd na koła tylne</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IV.</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UKŁAD HAMULCOWY</w:t>
            </w: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elektronicznym systemem stabilizacji toru jazdy ESP plus asystent wiatru bocznego</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zapobiegającym poślizgowi</w:t>
            </w:r>
            <w:r w:rsidR="001B40D0">
              <w:rPr>
                <w:rFonts w:eastAsia="Calibri" w:cs="Calibri"/>
                <w:sz w:val="20"/>
                <w:szCs w:val="20"/>
              </w:rPr>
              <w:t xml:space="preserve"> kół w trakcie ruszania np. ASR.</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3</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wspomagania nagłego hamowania np. BAS, BA z pulsowaniem świateł stop w trakcie nagłego hamowania</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WYPOSAŻENIE POJAZDU</w:t>
            </w: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Czołowe i boczne poduszki powietrzne dla kierowcy i pasażera</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kierowcy: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t>
            </w:r>
            <w:r w:rsidR="001B40D0">
              <w:rPr>
                <w:rFonts w:eastAsia="Calibri" w:cs="Calibri"/>
                <w:sz w:val="20"/>
                <w:szCs w:val="20"/>
              </w:rPr>
              <w:t xml:space="preserve"> </w:t>
            </w:r>
            <w:r w:rsidRPr="004E6F48">
              <w:rPr>
                <w:rFonts w:eastAsia="Calibri" w:cs="Calibri"/>
                <w:sz w:val="20"/>
                <w:szCs w:val="20"/>
              </w:rPr>
              <w:t xml:space="preserve">radioodbiornik fabryczny lub  radioodtwarzacz z wejściem </w:t>
            </w:r>
            <w:r w:rsidRPr="004E6F48">
              <w:rPr>
                <w:rFonts w:eastAsia="Calibri" w:cs="Calibri"/>
                <w:color w:val="000000"/>
                <w:sz w:val="20"/>
                <w:szCs w:val="20"/>
              </w:rPr>
              <w:t xml:space="preserve">USB, </w:t>
            </w:r>
            <w:r w:rsidRPr="004E6F48">
              <w:rPr>
                <w:rFonts w:eastAsia="Calibri" w:cs="Calibri"/>
                <w:sz w:val="20"/>
                <w:szCs w:val="20"/>
              </w:rPr>
              <w:t>z zestawem</w:t>
            </w:r>
            <w:r>
              <w:rPr>
                <w:rFonts w:eastAsia="Calibri" w:cs="Calibri"/>
                <w:sz w:val="20"/>
                <w:szCs w:val="20"/>
              </w:rPr>
              <w:t xml:space="preserve"> głośników oraz ante</w:t>
            </w:r>
            <w:r w:rsidR="001B40D0">
              <w:rPr>
                <w:rFonts w:eastAsia="Calibri" w:cs="Calibri"/>
                <w:sz w:val="20"/>
                <w:szCs w:val="20"/>
              </w:rPr>
              <w:t>ną dachową.</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Elektrycznie sterowane </w:t>
            </w:r>
            <w:r>
              <w:rPr>
                <w:rFonts w:eastAsia="Calibri" w:cs="Calibri"/>
                <w:sz w:val="20"/>
                <w:szCs w:val="20"/>
              </w:rPr>
              <w:t xml:space="preserve">otwieranie </w:t>
            </w:r>
            <w:r w:rsidRPr="004E6F48">
              <w:rPr>
                <w:rFonts w:eastAsia="Calibri" w:cs="Calibri"/>
                <w:sz w:val="20"/>
                <w:szCs w:val="20"/>
              </w:rPr>
              <w:t>szyb boczn</w:t>
            </w:r>
            <w:r>
              <w:rPr>
                <w:rFonts w:eastAsia="Calibri" w:cs="Calibri"/>
                <w:sz w:val="20"/>
                <w:szCs w:val="20"/>
              </w:rPr>
              <w:t xml:space="preserve">ych </w:t>
            </w:r>
            <w:r w:rsidRPr="004E6F48">
              <w:rPr>
                <w:rFonts w:eastAsia="Calibri" w:cs="Calibri"/>
                <w:sz w:val="20"/>
                <w:szCs w:val="20"/>
              </w:rPr>
              <w:t>w kabinie kierowcy</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Regulowana kolumna kierownicy w dwóch płaszczyznach</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Elektrycznie regulowane i podgrzewane lusterka zewnętrzne</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Klimatyzacja kabiny kierowcy</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Ambulans na zamontowanych opona</w:t>
            </w:r>
            <w:r w:rsidR="001B40D0">
              <w:rPr>
                <w:rFonts w:eastAsia="Calibri" w:cs="Calibri"/>
                <w:sz w:val="20"/>
                <w:szCs w:val="20"/>
              </w:rPr>
              <w:t>ch wielosezonowych wraz z kołem</w:t>
            </w:r>
            <w:r w:rsidRPr="004E6F48">
              <w:rPr>
                <w:rFonts w:eastAsia="Calibri" w:cs="Calibri"/>
                <w:sz w:val="20"/>
                <w:szCs w:val="20"/>
              </w:rPr>
              <w:t xml:space="preserve"> zapasowym, </w:t>
            </w:r>
            <w:r w:rsidR="001B40D0">
              <w:rPr>
                <w:rFonts w:eastAsia="Calibri" w:cs="Calibri"/>
                <w:sz w:val="20"/>
                <w:szCs w:val="20"/>
              </w:rPr>
              <w:br/>
            </w:r>
            <w:r w:rsidRPr="004E6F48">
              <w:rPr>
                <w:rFonts w:eastAsia="Calibri" w:cs="Calibri"/>
                <w:sz w:val="20"/>
                <w:szCs w:val="20"/>
              </w:rPr>
              <w:t xml:space="preserve">z czujnikami ciśnienia powietrza oryginalnymi (serwisowanymi przez ASO pojazdu) </w:t>
            </w:r>
            <w:r w:rsidR="001B40D0">
              <w:rPr>
                <w:rFonts w:eastAsia="Calibri" w:cs="Calibri"/>
                <w:sz w:val="20"/>
                <w:szCs w:val="20"/>
              </w:rPr>
              <w:br/>
            </w:r>
            <w:r w:rsidRPr="004E6F48">
              <w:rPr>
                <w:rFonts w:eastAsia="Calibri" w:cs="Calibri"/>
                <w:sz w:val="20"/>
                <w:szCs w:val="20"/>
              </w:rPr>
              <w:t xml:space="preserve">z zachowaniem indeksu nośności opon jak </w:t>
            </w:r>
            <w:r w:rsidR="001B40D0">
              <w:rPr>
                <w:rFonts w:eastAsia="Calibri" w:cs="Calibri"/>
                <w:sz w:val="20"/>
                <w:szCs w:val="20"/>
              </w:rPr>
              <w:br/>
            </w:r>
            <w:r w:rsidRPr="004E6F48">
              <w:rPr>
                <w:rFonts w:eastAsia="Calibri" w:cs="Calibri"/>
                <w:sz w:val="20"/>
                <w:szCs w:val="20"/>
              </w:rPr>
              <w:t>z pierwszego montażu</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CB6CE5">
              <w:rPr>
                <w:rFonts w:eastAsia="Calibri" w:cs="Calibri"/>
                <w:sz w:val="20"/>
                <w:szCs w:val="20"/>
              </w:rPr>
              <w:t>System monitorin</w:t>
            </w:r>
            <w:r w:rsidR="001B40D0">
              <w:rPr>
                <w:rFonts w:eastAsia="Calibri" w:cs="Calibri"/>
                <w:sz w:val="20"/>
                <w:szCs w:val="20"/>
              </w:rPr>
              <w:t>gu wizyjnego</w:t>
            </w:r>
            <w:r w:rsidRPr="00CB6CE5">
              <w:rPr>
                <w:rFonts w:eastAsia="Calibri" w:cs="Calibri"/>
                <w:sz w:val="20"/>
                <w:szCs w:val="20"/>
              </w:rPr>
              <w:t xml:space="preserve"> oparty na czterech zewnętrznych kamerach do wspomagania manewrowania ambulansem poprzez zapewnienie kierowcy kompletnego widoku otoczenia pojazdu w czasie rzeczywistym w zakresie 360 stopni </w:t>
            </w:r>
            <w:r w:rsidR="001B40D0">
              <w:rPr>
                <w:rFonts w:eastAsia="Calibri" w:cs="Calibri"/>
                <w:sz w:val="20"/>
                <w:szCs w:val="20"/>
              </w:rPr>
              <w:br/>
            </w:r>
            <w:r w:rsidRPr="00CB6CE5">
              <w:rPr>
                <w:rFonts w:eastAsia="Calibri" w:cs="Calibri"/>
                <w:sz w:val="20"/>
                <w:szCs w:val="20"/>
              </w:rPr>
              <w:t xml:space="preserve">z możliwością wykorzystania systemu jako kamery cofania, dodatkowo kamera </w:t>
            </w:r>
            <w:r w:rsidR="001B40D0">
              <w:rPr>
                <w:rFonts w:eastAsia="Calibri" w:cs="Calibri"/>
                <w:sz w:val="20"/>
                <w:szCs w:val="20"/>
              </w:rPr>
              <w:br/>
            </w:r>
            <w:r w:rsidRPr="00CB6CE5">
              <w:rPr>
                <w:rFonts w:eastAsia="Calibri" w:cs="Calibri"/>
                <w:sz w:val="20"/>
                <w:szCs w:val="20"/>
              </w:rPr>
              <w:t>w przedziale medycznym z możliwością podglądu obrazu w przedziale kierowcy. Rejestrator cyfrowy utrwalający materiał filmowy z kamer.</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rPr>
          <w:trHeight w:val="1"/>
        </w:trPr>
        <w:tc>
          <w:tcPr>
            <w:tcW w:w="9030"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ambulansu sanitarnego</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Minimalne wymiary przedziału medycznego</w:t>
            </w:r>
            <w:r w:rsidRPr="004E6F48">
              <w:rPr>
                <w:rFonts w:eastAsia="Calibri" w:cs="Calibri"/>
                <w:b/>
                <w:sz w:val="20"/>
                <w:szCs w:val="20"/>
              </w:rPr>
              <w:t xml:space="preserve"> </w:t>
            </w:r>
            <w:r w:rsidRPr="004E6F48">
              <w:rPr>
                <w:rFonts w:eastAsia="Calibri" w:cs="Calibri"/>
                <w:b/>
                <w:sz w:val="20"/>
                <w:szCs w:val="20"/>
              </w:rPr>
              <w:br/>
            </w:r>
            <w:r w:rsidRPr="004E6F48">
              <w:rPr>
                <w:rFonts w:eastAsia="Calibri" w:cs="Calibri"/>
                <w:sz w:val="20"/>
                <w:szCs w:val="20"/>
              </w:rPr>
              <w:t>w mm (dłu</w:t>
            </w:r>
            <w:r>
              <w:rPr>
                <w:rFonts w:eastAsia="Calibri" w:cs="Calibri"/>
                <w:sz w:val="20"/>
                <w:szCs w:val="20"/>
              </w:rPr>
              <w:t xml:space="preserve">gość x szerokość x wysokość) </w:t>
            </w:r>
            <w:r w:rsidR="001B40D0">
              <w:rPr>
                <w:rFonts w:eastAsia="Calibri" w:cs="Calibri"/>
                <w:sz w:val="20"/>
                <w:szCs w:val="20"/>
              </w:rPr>
              <w:br/>
            </w:r>
            <w:r>
              <w:rPr>
                <w:rFonts w:eastAsia="Calibri" w:cs="Calibri"/>
                <w:sz w:val="20"/>
                <w:szCs w:val="20"/>
              </w:rPr>
              <w:t>3300 x 19</w:t>
            </w:r>
            <w:r w:rsidRPr="004E6F48">
              <w:rPr>
                <w:rFonts w:eastAsia="Calibri" w:cs="Calibri"/>
                <w:sz w:val="20"/>
                <w:szCs w:val="20"/>
              </w:rPr>
              <w:t>00 x 1</w:t>
            </w:r>
            <w:r>
              <w:rPr>
                <w:rFonts w:eastAsia="Calibri" w:cs="Calibri"/>
                <w:sz w:val="20"/>
                <w:szCs w:val="20"/>
              </w:rPr>
              <w:t>9</w:t>
            </w:r>
            <w:r w:rsidR="001B40D0">
              <w:rPr>
                <w:rFonts w:eastAsia="Calibri" w:cs="Calibri"/>
                <w:sz w:val="20"/>
                <w:szCs w:val="20"/>
              </w:rPr>
              <w:t>00.</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OGRZEWANIE I WENTYLACJA</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lastRenderedPageBreak/>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Nagrzewnica w przedziale medycznym wykorzystująca ciecz chłodzącą silnik  </w:t>
            </w:r>
            <w:r w:rsidR="001B40D0">
              <w:rPr>
                <w:rFonts w:eastAsia="Calibri" w:cs="Calibri"/>
                <w:sz w:val="20"/>
                <w:szCs w:val="20"/>
              </w:rPr>
              <w:br/>
            </w:r>
            <w:r w:rsidRPr="004E6F48">
              <w:rPr>
                <w:rFonts w:eastAsia="Calibri" w:cs="Calibri"/>
                <w:sz w:val="20"/>
                <w:szCs w:val="20"/>
              </w:rPr>
              <w:t>z możli</w:t>
            </w:r>
            <w:r w:rsidR="001B40D0">
              <w:rPr>
                <w:rFonts w:eastAsia="Calibri" w:cs="Calibri"/>
                <w:sz w:val="20"/>
                <w:szCs w:val="20"/>
              </w:rPr>
              <w:t>wością ustawienia temperatury.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r w:rsidRPr="004E6F48">
              <w:rPr>
                <w:rFonts w:eastAsia="Calibri" w:cs="Calibri"/>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Ogrzewanie postojowe – grzejnik elektryczny</w:t>
            </w:r>
            <w:r>
              <w:rPr>
                <w:rFonts w:eastAsia="Calibri" w:cs="Calibri"/>
                <w:sz w:val="20"/>
                <w:szCs w:val="20"/>
              </w:rPr>
              <w:t xml:space="preserve"> o</w:t>
            </w:r>
            <w:r w:rsidRPr="004E6F48">
              <w:rPr>
                <w:rFonts w:eastAsia="Calibri" w:cs="Calibri"/>
                <w:color w:val="FF0000"/>
                <w:sz w:val="20"/>
                <w:szCs w:val="20"/>
              </w:rPr>
              <w:t xml:space="preserve"> </w:t>
            </w:r>
            <w:r w:rsidRPr="004E6F48">
              <w:rPr>
                <w:rFonts w:eastAsia="Calibri" w:cs="Calibri"/>
                <w:sz w:val="20"/>
                <w:szCs w:val="20"/>
              </w:rPr>
              <w:t>moc</w:t>
            </w:r>
            <w:r>
              <w:rPr>
                <w:rFonts w:eastAsia="Calibri" w:cs="Calibri"/>
                <w:sz w:val="20"/>
                <w:szCs w:val="20"/>
              </w:rPr>
              <w:t>y</w:t>
            </w:r>
            <w:r w:rsidRPr="004E6F48">
              <w:rPr>
                <w:rFonts w:eastAsia="Calibri" w:cs="Calibri"/>
                <w:sz w:val="20"/>
                <w:szCs w:val="20"/>
              </w:rPr>
              <w:t xml:space="preserve"> grzewcz</w:t>
            </w:r>
            <w:r>
              <w:rPr>
                <w:rFonts w:eastAsia="Calibri" w:cs="Calibri"/>
                <w:sz w:val="20"/>
                <w:szCs w:val="20"/>
              </w:rPr>
              <w:t xml:space="preserve">ej </w:t>
            </w:r>
            <w:r w:rsidRPr="004E6F48">
              <w:rPr>
                <w:rFonts w:eastAsia="Calibri" w:cs="Calibri"/>
                <w:sz w:val="20"/>
                <w:szCs w:val="20"/>
              </w:rPr>
              <w:t>ok. 2000 W</w:t>
            </w:r>
            <w:r>
              <w:rPr>
                <w:rFonts w:eastAsia="Calibri" w:cs="Calibri"/>
                <w:sz w:val="20"/>
                <w:szCs w:val="20"/>
              </w:rPr>
              <w:t xml:space="preserve"> zasilany </w:t>
            </w:r>
            <w:r w:rsidR="001B40D0">
              <w:rPr>
                <w:rFonts w:eastAsia="Calibri" w:cs="Calibri"/>
                <w:sz w:val="20"/>
                <w:szCs w:val="20"/>
              </w:rPr>
              <w:br/>
            </w:r>
            <w:r w:rsidRPr="004E6F48">
              <w:rPr>
                <w:rFonts w:eastAsia="Calibri" w:cs="Calibri"/>
                <w:sz w:val="20"/>
                <w:szCs w:val="20"/>
              </w:rPr>
              <w:t xml:space="preserve">z </w:t>
            </w:r>
            <w:r>
              <w:rPr>
                <w:rFonts w:eastAsia="Calibri" w:cs="Calibri"/>
                <w:sz w:val="20"/>
                <w:szCs w:val="20"/>
              </w:rPr>
              <w:t xml:space="preserve">zewnętrznej </w:t>
            </w:r>
            <w:r w:rsidRPr="004E6F48">
              <w:rPr>
                <w:rFonts w:eastAsia="Calibri" w:cs="Calibri"/>
                <w:sz w:val="20"/>
                <w:szCs w:val="20"/>
              </w:rPr>
              <w:t>sieci 230 V</w:t>
            </w:r>
            <w:r>
              <w:rPr>
                <w:rFonts w:eastAsia="Calibri" w:cs="Calibri"/>
                <w:sz w:val="20"/>
                <w:szCs w:val="20"/>
              </w:rPr>
              <w:t xml:space="preserve"> podczas postoju pojazdu, załączany termostatycznie</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Niezależny od pracy silnika system spalinowego ogrzewania (wodnego) przedziału kierowcy i przedziału medycznego</w:t>
            </w:r>
            <w:r w:rsidR="006F3A83">
              <w:rPr>
                <w:rFonts w:eastAsia="Calibri" w:cs="Calibri"/>
                <w:sz w:val="20"/>
                <w:szCs w:val="20"/>
              </w:rPr>
              <w:t>.</w:t>
            </w:r>
            <w:r w:rsidRPr="004E6F48">
              <w:rPr>
                <w:rFonts w:eastAsia="Calibri" w:cs="Calibri"/>
                <w:color w:val="FF0000"/>
                <w:sz w:val="20"/>
                <w:szCs w:val="20"/>
              </w:rPr>
              <w:t xml:space="preserve">  </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 xml:space="preserve">     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Niezależny od pracy silnika system ogrzewania spalinowego (powietrzne) przedziału medycznego z możliwością ustawienia temperatury oraz wyprowadzeniem sygnalizacji załączenia (13,2V +/- 20%) doprowadzonym </w:t>
            </w:r>
            <w:r w:rsidR="001B40D0">
              <w:rPr>
                <w:rFonts w:eastAsia="Calibri" w:cs="Calibri"/>
                <w:sz w:val="20"/>
                <w:szCs w:val="20"/>
              </w:rPr>
              <w:br/>
            </w:r>
            <w:r w:rsidRPr="004E6F48">
              <w:rPr>
                <w:rFonts w:eastAsia="Calibri" w:cs="Calibri"/>
                <w:sz w:val="20"/>
                <w:szCs w:val="20"/>
              </w:rPr>
              <w:t>do centraln</w:t>
            </w:r>
            <w:r>
              <w:rPr>
                <w:rFonts w:eastAsia="Calibri" w:cs="Calibri"/>
                <w:sz w:val="20"/>
                <w:szCs w:val="20"/>
              </w:rPr>
              <w:t>ej części deski rozdzielczej  - dopisać markę i model.</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Mechaniczna dachowa wentylacja </w:t>
            </w:r>
            <w:proofErr w:type="spellStart"/>
            <w:r w:rsidRPr="004E6F48">
              <w:rPr>
                <w:rFonts w:eastAsia="Calibri" w:cs="Calibri"/>
                <w:sz w:val="20"/>
                <w:szCs w:val="20"/>
              </w:rPr>
              <w:t>nawiewno</w:t>
            </w:r>
            <w:proofErr w:type="spellEnd"/>
            <w:r w:rsidRPr="004E6F48">
              <w:rPr>
                <w:rFonts w:eastAsia="Calibri" w:cs="Calibri"/>
                <w:sz w:val="20"/>
                <w:szCs w:val="20"/>
              </w:rPr>
              <w:t xml:space="preserve"> – wywiewna zapewniająca prawidłową wentylację przedziału medycz</w:t>
            </w:r>
            <w:r w:rsidR="001B40D0">
              <w:rPr>
                <w:rFonts w:eastAsia="Calibri" w:cs="Calibri"/>
                <w:sz w:val="20"/>
                <w:szCs w:val="20"/>
              </w:rPr>
              <w:t>nego.</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 przedziale medycznym </w:t>
            </w:r>
            <w:r>
              <w:rPr>
                <w:rFonts w:eastAsia="Calibri" w:cs="Calibri"/>
                <w:sz w:val="20"/>
                <w:szCs w:val="20"/>
              </w:rPr>
              <w:t xml:space="preserve">system grzewczo – chłodzący działający podczas jazdy </w:t>
            </w:r>
            <w:r w:rsidRPr="004E6F48">
              <w:rPr>
                <w:rFonts w:eastAsia="Calibri" w:cs="Calibri"/>
                <w:sz w:val="20"/>
                <w:szCs w:val="20"/>
              </w:rPr>
              <w:t>z termostatycznym ustawianiem zadanej temperatury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rPr>
                <w:rFonts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B40D0">
            <w:pPr>
              <w:spacing w:after="0" w:line="240" w:lineRule="auto"/>
              <w:rPr>
                <w:rFonts w:eastAsia="Calibri" w:cs="Calibri"/>
                <w:sz w:val="20"/>
                <w:szCs w:val="20"/>
              </w:rPr>
            </w:pPr>
            <w:r w:rsidRPr="004E6F48">
              <w:rPr>
                <w:rFonts w:eastAsia="Calibri" w:cs="Calibri"/>
                <w:sz w:val="20"/>
                <w:szCs w:val="20"/>
              </w:rPr>
              <w:t>W przedziale medycznym wyświetlacz informujący o temperaturze wewnątrz przedziału</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8</w:t>
            </w:r>
            <w:r w:rsidRPr="004E6F48">
              <w:rPr>
                <w:rFonts w:eastAsia="Calibri" w:cs="Calibri"/>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Szyberdach pełniący jednocześnie funkcję doświetlania i przewietrzania przedziału medycznego o wymiarach min. 4</w:t>
            </w:r>
            <w:r w:rsidR="001B40D0">
              <w:rPr>
                <w:rFonts w:eastAsia="Calibri" w:cs="Calibri"/>
                <w:sz w:val="20"/>
                <w:szCs w:val="20"/>
              </w:rPr>
              <w:t xml:space="preserve">00 mm </w:t>
            </w:r>
            <w:r w:rsidR="006F3A83">
              <w:rPr>
                <w:rFonts w:eastAsia="Calibri" w:cs="Calibri"/>
                <w:sz w:val="20"/>
                <w:szCs w:val="20"/>
              </w:rPr>
              <w:br/>
            </w:r>
            <w:r w:rsidR="001B40D0">
              <w:rPr>
                <w:rFonts w:eastAsia="Calibri" w:cs="Calibri"/>
                <w:sz w:val="20"/>
                <w:szCs w:val="20"/>
              </w:rPr>
              <w:t>x 400 mm.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III.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INSTALACJA ELEKTRYCZNA</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kabinie kierowcy wskaźnik naładowania akumulatorów: rozruchowego i przedziału medycznego</w:t>
            </w:r>
            <w:r w:rsidR="001B40D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Instalacja elektryczna 230 V: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zasilanie zewnętrzne 230 V (gniazdo, wtyczka + dziesięć metrów bieżących przewód) </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min. 2 gniazda w przedziale medycznym </w:t>
            </w:r>
            <w:r w:rsidR="006F3A83">
              <w:rPr>
                <w:rFonts w:eastAsia="Calibri" w:cs="Calibri"/>
                <w:sz w:val="20"/>
                <w:szCs w:val="20"/>
              </w:rPr>
              <w:br/>
            </w:r>
            <w:r w:rsidRPr="004E6F48">
              <w:rPr>
                <w:rFonts w:eastAsia="Calibri" w:cs="Calibri"/>
                <w:sz w:val="20"/>
                <w:szCs w:val="20"/>
              </w:rPr>
              <w:t xml:space="preserve">w tym </w:t>
            </w:r>
            <w:r>
              <w:rPr>
                <w:rFonts w:eastAsia="Calibri" w:cs="Calibri"/>
                <w:sz w:val="20"/>
                <w:szCs w:val="20"/>
              </w:rPr>
              <w:t xml:space="preserve">co najmniej </w:t>
            </w:r>
            <w:r w:rsidRPr="004E6F48">
              <w:rPr>
                <w:rFonts w:eastAsia="Calibri" w:cs="Calibri"/>
                <w:sz w:val="20"/>
                <w:szCs w:val="20"/>
              </w:rPr>
              <w:t xml:space="preserve">jedno o obciążalności </w:t>
            </w:r>
            <w:r>
              <w:rPr>
                <w:rFonts w:eastAsia="Calibri" w:cs="Calibri"/>
                <w:sz w:val="20"/>
                <w:szCs w:val="20"/>
              </w:rPr>
              <w:t>nie mniejszej niż</w:t>
            </w:r>
            <w:r w:rsidRPr="004E6F48">
              <w:rPr>
                <w:rFonts w:eastAsia="Calibri" w:cs="Calibri"/>
                <w:sz w:val="20"/>
                <w:szCs w:val="20"/>
              </w:rPr>
              <w:t xml:space="preserve"> 2000 </w:t>
            </w:r>
            <w:r>
              <w:rPr>
                <w:rFonts w:eastAsia="Calibri" w:cs="Calibri"/>
                <w:sz w:val="20"/>
                <w:szCs w:val="20"/>
              </w:rPr>
              <w:t>VA</w:t>
            </w:r>
          </w:p>
          <w:p w:rsidR="00DE190F" w:rsidRPr="004E6F48" w:rsidRDefault="00DE190F" w:rsidP="00184E3E">
            <w:pPr>
              <w:spacing w:after="0" w:line="240" w:lineRule="auto"/>
              <w:rPr>
                <w:rFonts w:eastAsia="Calibri" w:cs="Calibri"/>
                <w:sz w:val="20"/>
                <w:szCs w:val="20"/>
              </w:rPr>
            </w:pPr>
            <w:r>
              <w:rPr>
                <w:rFonts w:eastAsia="Calibri" w:cs="Calibri"/>
                <w:sz w:val="20"/>
                <w:szCs w:val="20"/>
              </w:rPr>
              <w:t>- gniazdo 230V do alternatywnego zasilania umieszczone w obrębie przewidzianym dla drukarki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zabezpieczenie uniemożliwiające rozruch silnika przy podłączonym zasilaniu zewnętrznym </w:t>
            </w:r>
          </w:p>
          <w:p w:rsidR="00DE190F" w:rsidRDefault="00DE190F" w:rsidP="00184E3E">
            <w:pPr>
              <w:spacing w:after="0" w:line="240" w:lineRule="auto"/>
              <w:rPr>
                <w:rFonts w:eastAsia="Calibri" w:cs="Calibri"/>
                <w:sz w:val="20"/>
                <w:szCs w:val="20"/>
              </w:rPr>
            </w:pPr>
            <w:r w:rsidRPr="004E6F48">
              <w:rPr>
                <w:rFonts w:eastAsia="Calibri" w:cs="Calibri"/>
                <w:sz w:val="20"/>
                <w:szCs w:val="20"/>
              </w:rPr>
              <w:t>- zabezpieczenie przeciwporażeniowe</w:t>
            </w:r>
          </w:p>
          <w:p w:rsidR="00DE190F" w:rsidRPr="00B26C2F" w:rsidRDefault="00DE190F" w:rsidP="00184E3E">
            <w:pPr>
              <w:spacing w:after="0" w:line="240" w:lineRule="auto"/>
              <w:rPr>
                <w:rFonts w:eastAsia="Calibri" w:cs="Calibri"/>
                <w:color w:val="FF0000"/>
                <w:sz w:val="20"/>
                <w:szCs w:val="20"/>
              </w:rPr>
            </w:pPr>
            <w:r w:rsidRPr="008D3416">
              <w:rPr>
                <w:rFonts w:eastAsia="Calibri" w:cs="Calibri"/>
                <w:color w:val="000000"/>
                <w:sz w:val="20"/>
                <w:szCs w:val="20"/>
              </w:rPr>
              <w:t xml:space="preserve">-przetwornica 12/230V </w:t>
            </w:r>
            <w:proofErr w:type="spellStart"/>
            <w:r w:rsidRPr="008D3416">
              <w:rPr>
                <w:rFonts w:eastAsia="Calibri" w:cs="Calibri"/>
                <w:color w:val="000000"/>
                <w:sz w:val="20"/>
                <w:szCs w:val="20"/>
              </w:rPr>
              <w:t>pełnosinusoidalna</w:t>
            </w:r>
            <w:proofErr w:type="spellEnd"/>
            <w:r>
              <w:rPr>
                <w:rFonts w:eastAsia="Calibri" w:cs="Calibri"/>
                <w:color w:val="000000"/>
                <w:sz w:val="20"/>
                <w:szCs w:val="20"/>
              </w:rPr>
              <w:t>,</w:t>
            </w:r>
            <w:r w:rsidRPr="008D3416">
              <w:rPr>
                <w:rFonts w:eastAsia="Calibri" w:cs="Calibri"/>
                <w:color w:val="000000"/>
                <w:sz w:val="20"/>
                <w:szCs w:val="20"/>
              </w:rPr>
              <w:t xml:space="preserve"> </w:t>
            </w:r>
            <w:r w:rsidR="001B40D0">
              <w:rPr>
                <w:rFonts w:eastAsia="Calibri" w:cs="Calibri"/>
                <w:color w:val="000000"/>
                <w:sz w:val="20"/>
                <w:szCs w:val="20"/>
              </w:rPr>
              <w:br/>
            </w:r>
            <w:r w:rsidRPr="008D3416">
              <w:rPr>
                <w:rFonts w:eastAsia="Calibri" w:cs="Calibri"/>
                <w:color w:val="000000"/>
                <w:sz w:val="20"/>
                <w:szCs w:val="20"/>
              </w:rPr>
              <w:t xml:space="preserve">o mocy ok </w:t>
            </w:r>
            <w:r>
              <w:rPr>
                <w:rFonts w:eastAsia="Calibri" w:cs="Calibri"/>
                <w:color w:val="000000"/>
                <w:sz w:val="20"/>
                <w:szCs w:val="20"/>
              </w:rPr>
              <w:t>15</w:t>
            </w:r>
            <w:r w:rsidRPr="008D3416">
              <w:rPr>
                <w:rFonts w:eastAsia="Calibri" w:cs="Calibri"/>
                <w:color w:val="000000"/>
                <w:sz w:val="20"/>
                <w:szCs w:val="20"/>
              </w:rPr>
              <w:t xml:space="preserve">00VA, zapewniająca zasilanie </w:t>
            </w:r>
            <w:r w:rsidR="006F3A83">
              <w:rPr>
                <w:rFonts w:eastAsia="Calibri" w:cs="Calibri"/>
                <w:color w:val="000000"/>
                <w:sz w:val="20"/>
                <w:szCs w:val="20"/>
              </w:rPr>
              <w:br/>
            </w:r>
            <w:r w:rsidRPr="008D3416">
              <w:rPr>
                <w:rFonts w:eastAsia="Calibri" w:cs="Calibri"/>
                <w:color w:val="000000"/>
                <w:sz w:val="20"/>
                <w:szCs w:val="20"/>
              </w:rPr>
              <w:t>w gniazdach 230V ambulansu</w:t>
            </w:r>
            <w:r>
              <w:rPr>
                <w:rFonts w:eastAsia="Calibri" w:cs="Calibri"/>
                <w:color w:val="000000"/>
                <w:sz w:val="20"/>
                <w:szCs w:val="20"/>
              </w:rPr>
              <w:t xml:space="preserve"> podczas odłączenia ambulansu od zewnętrznej sieci 230V</w:t>
            </w:r>
            <w:r w:rsidR="001B40D0">
              <w:rPr>
                <w:rFonts w:eastAsia="Calibri" w:cs="Calibri"/>
                <w:color w:val="000000"/>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Automatyczna ładowarka akumulatorowa umożliwiająca jednoczesne ładowanie</w:t>
            </w:r>
            <w:r>
              <w:rPr>
                <w:rFonts w:eastAsia="Calibri" w:cs="Calibri"/>
                <w:sz w:val="20"/>
                <w:szCs w:val="20"/>
              </w:rPr>
              <w:t xml:space="preserve"> dwóch akumulatorów podczas postoju ambulansu podłączonego do zewnętrznej sieci 230 V. </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4 gniazda zasilające 5V/2A USB w kabinie kierowcy: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 xml:space="preserve">2 usytuowane pod sufitem przedziału kierowcy, z których jedno aktywne po włączeniu zapłonu, drugie zawsze aktywne, </w:t>
            </w:r>
          </w:p>
          <w:p w:rsidR="00DE190F" w:rsidRPr="004E6F48" w:rsidRDefault="00DE190F" w:rsidP="00184E3E">
            <w:pPr>
              <w:spacing w:after="0" w:line="240" w:lineRule="auto"/>
              <w:rPr>
                <w:rFonts w:eastAsia="Calibri" w:cs="Calibri"/>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2 nas</w:t>
            </w:r>
            <w:r w:rsidR="00A70B02">
              <w:rPr>
                <w:rFonts w:eastAsia="Calibri" w:cs="Calibri"/>
                <w:color w:val="000000"/>
                <w:sz w:val="20"/>
                <w:szCs w:val="20"/>
              </w:rPr>
              <w:t>tępne,</w:t>
            </w:r>
            <w:r w:rsidRPr="008D3416">
              <w:rPr>
                <w:rFonts w:eastAsia="Calibri" w:cs="Calibri"/>
                <w:color w:val="000000"/>
                <w:sz w:val="20"/>
                <w:szCs w:val="20"/>
              </w:rPr>
              <w:t xml:space="preserve"> usytuowane na desce rozdzielczej, z których jedno aktywne po włączeniu zapłonu, drugie zawsze aktywne</w:t>
            </w:r>
            <w:r w:rsidR="00A70B02">
              <w:rPr>
                <w:rFonts w:eastAsia="Calibri" w:cs="Calibri"/>
                <w:color w:val="000000"/>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Instalacja elektryczna 12 V:</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 4 gniazda 12 V w przedziale medycznym (w tym jedno 20A), do podłączenia urządzeń medycznych </w:t>
            </w:r>
          </w:p>
          <w:p w:rsidR="00DE190F" w:rsidRDefault="00DE190F" w:rsidP="00184E3E">
            <w:pPr>
              <w:spacing w:after="0" w:line="240" w:lineRule="auto"/>
              <w:rPr>
                <w:rFonts w:eastAsia="Calibri" w:cs="Calibri"/>
                <w:sz w:val="20"/>
                <w:szCs w:val="20"/>
              </w:rPr>
            </w:pPr>
            <w:r w:rsidRPr="004E6F48">
              <w:rPr>
                <w:rFonts w:eastAsia="Calibri" w:cs="Calibri"/>
                <w:sz w:val="20"/>
                <w:szCs w:val="20"/>
              </w:rPr>
              <w:t>- gniazda zabezpieczone przed zalaniem lub zabrudzeniem, wyposażone we wtyki</w:t>
            </w:r>
          </w:p>
          <w:p w:rsidR="00DE190F" w:rsidRPr="004E6F48" w:rsidRDefault="00DE190F" w:rsidP="00A70B02">
            <w:pPr>
              <w:spacing w:after="0" w:line="240" w:lineRule="auto"/>
              <w:rPr>
                <w:rFonts w:eastAsia="Calibri" w:cs="Calibri"/>
                <w:sz w:val="20"/>
                <w:szCs w:val="20"/>
              </w:rPr>
            </w:pPr>
            <w:r>
              <w:rPr>
                <w:rFonts w:eastAsia="Calibri" w:cs="Calibri"/>
                <w:sz w:val="20"/>
                <w:szCs w:val="20"/>
              </w:rPr>
              <w:t xml:space="preserve">(Standard wtyk/gniazdo do uzgodnienia </w:t>
            </w:r>
            <w:r w:rsidR="006F3A83">
              <w:rPr>
                <w:rFonts w:eastAsia="Calibri" w:cs="Calibri"/>
                <w:sz w:val="20"/>
                <w:szCs w:val="20"/>
              </w:rPr>
              <w:br/>
            </w:r>
            <w:r>
              <w:rPr>
                <w:rFonts w:eastAsia="Calibri" w:cs="Calibri"/>
                <w:sz w:val="20"/>
                <w:szCs w:val="20"/>
              </w:rPr>
              <w:t>z zamawiającym)</w:t>
            </w:r>
            <w:r w:rsidR="00A70B02">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color w:val="000000"/>
                <w:sz w:val="20"/>
                <w:szCs w:val="20"/>
              </w:rPr>
              <w:t>IV.</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color w:val="000000"/>
                <w:sz w:val="20"/>
                <w:szCs w:val="20"/>
              </w:rPr>
              <w:t>SYGNALIZACJA ŚWIETLNO – DŹWIĘKOWA I OZNAKOWANIE</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rPr>
                <w:rFonts w:eastAsia="Calibri" w:cs="Calibri"/>
                <w:sz w:val="20"/>
                <w:szCs w:val="20"/>
              </w:rPr>
            </w:pPr>
            <w:r w:rsidRPr="000D3466">
              <w:rPr>
                <w:rFonts w:eastAsia="Calibri" w:cs="Calibri"/>
                <w:sz w:val="20"/>
                <w:szCs w:val="20"/>
              </w:rPr>
              <w:t xml:space="preserve">Belka świetlna umieszczona </w:t>
            </w:r>
            <w:r w:rsidR="00A70B02">
              <w:rPr>
                <w:rFonts w:eastAsia="Calibri" w:cs="Calibri"/>
                <w:sz w:val="20"/>
                <w:szCs w:val="20"/>
              </w:rPr>
              <w:t>na przedniej części dachu pojazdu</w:t>
            </w:r>
            <w:r w:rsidRPr="000D3466">
              <w:rPr>
                <w:rFonts w:eastAsia="Calibri" w:cs="Calibri"/>
                <w:sz w:val="20"/>
                <w:szCs w:val="20"/>
              </w:rPr>
              <w:t xml:space="preserve"> wypełniona w całej przedniej części i po bokach modułami świetlnymi LED koloru niebieskiego. </w:t>
            </w:r>
            <w:r w:rsidRPr="008D3416">
              <w:rPr>
                <w:rFonts w:eastAsia="Calibri" w:cs="Calibri"/>
                <w:color w:val="000000"/>
                <w:sz w:val="20"/>
                <w:szCs w:val="20"/>
              </w:rPr>
              <w:t xml:space="preserve">Pojazd wyposażony w modulator </w:t>
            </w:r>
            <w:r>
              <w:rPr>
                <w:rFonts w:eastAsia="Calibri" w:cs="Calibri"/>
                <w:color w:val="000000"/>
                <w:sz w:val="20"/>
                <w:szCs w:val="20"/>
              </w:rPr>
              <w:t xml:space="preserve">sygnałów, </w:t>
            </w:r>
            <w:r w:rsidR="00A70B02">
              <w:rPr>
                <w:rFonts w:eastAsia="Calibri" w:cs="Calibri"/>
                <w:color w:val="000000"/>
                <w:sz w:val="20"/>
                <w:szCs w:val="20"/>
              </w:rPr>
              <w:br/>
            </w:r>
            <w:r>
              <w:rPr>
                <w:rFonts w:eastAsia="Calibri" w:cs="Calibri"/>
                <w:color w:val="000000"/>
                <w:sz w:val="20"/>
                <w:szCs w:val="20"/>
              </w:rPr>
              <w:t>z możliwością</w:t>
            </w:r>
            <w:r w:rsidRPr="008D3416">
              <w:rPr>
                <w:rFonts w:eastAsia="Calibri" w:cs="Calibri"/>
                <w:color w:val="000000"/>
                <w:sz w:val="20"/>
                <w:szCs w:val="20"/>
              </w:rPr>
              <w:t xml:space="preserve"> podawania komunikatów głosowych</w:t>
            </w:r>
            <w:r>
              <w:rPr>
                <w:rFonts w:eastAsia="Calibri" w:cs="Calibri"/>
                <w:color w:val="000000"/>
                <w:sz w:val="20"/>
                <w:szCs w:val="20"/>
              </w:rPr>
              <w:t xml:space="preserve"> </w:t>
            </w:r>
            <w:r w:rsidRPr="008D3416">
              <w:rPr>
                <w:rFonts w:eastAsia="Calibri" w:cs="Calibri"/>
                <w:color w:val="000000"/>
                <w:sz w:val="20"/>
                <w:szCs w:val="20"/>
              </w:rPr>
              <w:t>– poda</w:t>
            </w:r>
            <w:r>
              <w:rPr>
                <w:rFonts w:eastAsia="Calibri" w:cs="Calibri"/>
                <w:color w:val="000000"/>
                <w:sz w:val="20"/>
                <w:szCs w:val="20"/>
              </w:rPr>
              <w:t>ć</w:t>
            </w:r>
            <w:r w:rsidRPr="008D3416">
              <w:rPr>
                <w:rFonts w:eastAsia="Calibri" w:cs="Calibri"/>
                <w:color w:val="000000"/>
                <w:sz w:val="20"/>
                <w:szCs w:val="20"/>
              </w:rPr>
              <w:t xml:space="preserve"> markę, model</w:t>
            </w:r>
            <w:r w:rsidRPr="00CE1FBD">
              <w:rPr>
                <w:rFonts w:eastAsia="Calibri" w:cs="Calibri"/>
                <w:color w:val="FF0000"/>
                <w:sz w:val="20"/>
                <w:szCs w:val="20"/>
              </w:rPr>
              <w:t>.</w:t>
            </w:r>
            <w:r>
              <w:rPr>
                <w:rFonts w:eastAsia="Calibri" w:cs="Calibri"/>
                <w:sz w:val="20"/>
                <w:szCs w:val="20"/>
              </w:rPr>
              <w:t xml:space="preserve"> </w:t>
            </w:r>
            <w:r w:rsidRPr="00DD6E37">
              <w:rPr>
                <w:rFonts w:eastAsia="Calibri" w:cs="Calibri"/>
                <w:sz w:val="20"/>
                <w:szCs w:val="20"/>
              </w:rPr>
              <w:t>Sygnalizacja zintegrowana z t</w:t>
            </w:r>
            <w:r w:rsidR="00A70B02">
              <w:rPr>
                <w:rFonts w:eastAsia="Calibri" w:cs="Calibri"/>
                <w:sz w:val="20"/>
                <w:szCs w:val="20"/>
              </w:rPr>
              <w:t>ylną częścią dachu</w:t>
            </w:r>
            <w:r w:rsidRPr="00DD6E37">
              <w:rPr>
                <w:rFonts w:eastAsia="Calibri" w:cs="Calibri"/>
                <w:sz w:val="20"/>
                <w:szCs w:val="20"/>
              </w:rPr>
              <w:t xml:space="preserve"> pojazdu z modułami świetlnymi LED koloru niebieskieg</w:t>
            </w:r>
            <w:r w:rsidR="00A70B02">
              <w:rPr>
                <w:rFonts w:eastAsia="Calibri" w:cs="Calibri"/>
                <w:sz w:val="20"/>
                <w:szCs w:val="20"/>
              </w:rPr>
              <w:t xml:space="preserve">o, </w:t>
            </w:r>
            <w:r w:rsidRPr="00DD6E37">
              <w:rPr>
                <w:rFonts w:eastAsia="Calibri" w:cs="Calibri"/>
                <w:sz w:val="20"/>
                <w:szCs w:val="20"/>
              </w:rPr>
              <w:t>dodatkowe światła robocze LED do oświetlania przedpola za ambulansem</w:t>
            </w:r>
            <w:r>
              <w:rPr>
                <w:rFonts w:eastAsia="Calibri" w:cs="Calibri"/>
                <w:sz w:val="20"/>
                <w:szCs w:val="20"/>
              </w:rPr>
              <w:t xml:space="preserve"> oraz światła kierunkowskazów.</w:t>
            </w:r>
          </w:p>
          <w:p w:rsidR="00DE190F" w:rsidRDefault="00DE190F" w:rsidP="00184E3E">
            <w:pPr>
              <w:spacing w:after="0" w:line="240" w:lineRule="auto"/>
              <w:rPr>
                <w:rFonts w:eastAsia="Calibri" w:cs="Calibri"/>
                <w:sz w:val="20"/>
                <w:szCs w:val="20"/>
              </w:rPr>
            </w:pPr>
            <w:r w:rsidRPr="000D3466">
              <w:rPr>
                <w:rFonts w:eastAsia="Calibri" w:cs="Calibri"/>
                <w:sz w:val="20"/>
                <w:szCs w:val="20"/>
              </w:rPr>
              <w:t xml:space="preserve">Sterowanie z panelu zamontowanego </w:t>
            </w:r>
            <w:r w:rsidR="00A70B02">
              <w:rPr>
                <w:rFonts w:eastAsia="Calibri" w:cs="Calibri"/>
                <w:sz w:val="20"/>
                <w:szCs w:val="20"/>
              </w:rPr>
              <w:br/>
            </w:r>
            <w:r w:rsidRPr="000D3466">
              <w:rPr>
                <w:rFonts w:eastAsia="Calibri" w:cs="Calibri"/>
                <w:sz w:val="20"/>
                <w:szCs w:val="20"/>
              </w:rPr>
              <w:t>w konsoli</w:t>
            </w:r>
            <w:r>
              <w:rPr>
                <w:rFonts w:eastAsia="Calibri" w:cs="Calibri"/>
                <w:sz w:val="20"/>
                <w:szCs w:val="20"/>
              </w:rPr>
              <w:t xml:space="preserve"> środkowej z łatwym dostępem dla kierowcy.</w:t>
            </w:r>
          </w:p>
          <w:p w:rsidR="00DE190F" w:rsidRPr="004E6F48" w:rsidRDefault="00DE190F" w:rsidP="00184E3E">
            <w:pPr>
              <w:spacing w:after="0" w:line="240" w:lineRule="auto"/>
              <w:rPr>
                <w:rFonts w:eastAsia="Calibri" w:cs="Calibri"/>
                <w:sz w:val="20"/>
                <w:szCs w:val="20"/>
              </w:rPr>
            </w:pPr>
            <w:r>
              <w:rPr>
                <w:rFonts w:eastAsia="Calibri" w:cs="Calibri"/>
                <w:sz w:val="20"/>
                <w:szCs w:val="20"/>
              </w:rPr>
              <w:t>Sygnalizacja wizualna włączonych elementów sygnalizacji uprzywilejowanej.</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pasie przednim na wysokości reflektorów (w atrapie chłodnicy, nie wystające poza obrys atrapy) 2 lampy pulsacyjne kierunkowe barwy niebieskiej typu LED – podłączone elektrycznie z możliwością łatwego rozłączenia w celach serwisowych</w:t>
            </w:r>
            <w:r w:rsidR="00A70B02">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3</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Oznakowanie pojazdu:</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pas odblaskowy barwy niebieskiej dookoła pojazdu na wysokości linii podziału nadwozia,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dodatkowy pas czerwony pod niebieskim oraz wokół dachu,</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napis lustrzany AMBULANS z przodu pojazdu,</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standardowe oznaczenie (tło koloru nadwozia) typu karetki literą</w:t>
            </w:r>
            <w:r w:rsidRPr="005F03E3">
              <w:rPr>
                <w:rFonts w:eastAsia="Calibri" w:cs="Calibri"/>
                <w:b/>
                <w:bCs/>
                <w:sz w:val="20"/>
                <w:szCs w:val="20"/>
              </w:rPr>
              <w:t xml:space="preserve"> S </w:t>
            </w:r>
            <w:r w:rsidRPr="004E6F48">
              <w:rPr>
                <w:rFonts w:eastAsia="Calibri" w:cs="Calibri"/>
                <w:sz w:val="20"/>
                <w:szCs w:val="20"/>
              </w:rPr>
              <w:t xml:space="preserve">wpisaną </w:t>
            </w:r>
            <w:r w:rsidR="00A70B02">
              <w:rPr>
                <w:rFonts w:eastAsia="Calibri" w:cs="Calibri"/>
                <w:sz w:val="20"/>
                <w:szCs w:val="20"/>
              </w:rPr>
              <w:br/>
            </w:r>
            <w:r w:rsidRPr="004E6F48">
              <w:rPr>
                <w:rFonts w:eastAsia="Calibri" w:cs="Calibri"/>
                <w:sz w:val="20"/>
                <w:szCs w:val="20"/>
              </w:rPr>
              <w:t>w okrąg na bokach i drzwiach tylnych pojazdu,</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oznakowanie symbolem Państwowe Ratownictwo Medyczne na dachu, bokach </w:t>
            </w:r>
            <w:r w:rsidR="00A70B02">
              <w:rPr>
                <w:rFonts w:eastAsia="Calibri" w:cs="Calibri"/>
                <w:sz w:val="20"/>
                <w:szCs w:val="20"/>
              </w:rPr>
              <w:br/>
            </w:r>
            <w:r w:rsidRPr="004E6F48">
              <w:rPr>
                <w:rFonts w:eastAsia="Calibri" w:cs="Calibri"/>
                <w:sz w:val="20"/>
                <w:szCs w:val="20"/>
              </w:rPr>
              <w:t>i drzwiach tylnych. Dodatkowo oznakowanie w logo i napisy WSPR w Bydgoszczy na drzwiach kabiny kierowcy (udostępnione po  podpisaniu umowy).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4</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zewnętrzne (LED), po bokach po</w:t>
            </w:r>
            <w:r w:rsidR="005F4F84">
              <w:rPr>
                <w:rFonts w:eastAsia="Calibri" w:cs="Calibri"/>
                <w:sz w:val="20"/>
                <w:szCs w:val="20"/>
              </w:rPr>
              <w:t>jazdu</w:t>
            </w:r>
            <w:r w:rsidRPr="004E6F48">
              <w:rPr>
                <w:rFonts w:eastAsia="Calibri" w:cs="Calibri"/>
                <w:sz w:val="20"/>
                <w:szCs w:val="20"/>
              </w:rPr>
              <w:t xml:space="preserve"> po </w:t>
            </w:r>
            <w:r w:rsidR="005F4F84">
              <w:rPr>
                <w:rFonts w:eastAsia="Calibri" w:cs="Calibri"/>
                <w:sz w:val="20"/>
                <w:szCs w:val="20"/>
              </w:rPr>
              <w:t xml:space="preserve">2 szt. </w:t>
            </w:r>
            <w:r w:rsidRPr="004E6F48">
              <w:rPr>
                <w:rFonts w:eastAsia="Calibri" w:cs="Calibri"/>
                <w:sz w:val="20"/>
                <w:szCs w:val="20"/>
              </w:rPr>
              <w:t>z każdej strony, ze światłem rozproszonym do oświetlenia miejsca akcji, włączanie i wyłączani</w:t>
            </w:r>
            <w:r w:rsidR="005F4F84">
              <w:rPr>
                <w:rFonts w:eastAsia="Calibri" w:cs="Calibri"/>
                <w:sz w:val="20"/>
                <w:szCs w:val="20"/>
              </w:rPr>
              <w:t>e reflektorów z kabiny kierowcy.</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5</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Dodatkowa elektryczna sygnalizacja dźwiękowa o mocy min. 200 W przeznaczona do pracy ciągłej włączana osobnym przyciskie</w:t>
            </w:r>
            <w:r w:rsidR="005F4F84">
              <w:rPr>
                <w:rFonts w:eastAsia="Calibri" w:cs="Calibri"/>
                <w:sz w:val="20"/>
                <w:szCs w:val="20"/>
              </w:rPr>
              <w:t>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ŁĄCZNOŚĆ RADIOWA</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Na dachu pojazdu antena radiotelefonu spełniającej następującej wymogi:</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zakres częstotliwości - 168-170 MHz</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współczynnik fali stojącej - 1,6</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polaryzacja pionowa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charakterystyka promieniowania – dookólna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odporność na działanie wiatru 55 m/s</w:t>
            </w:r>
          </w:p>
          <w:p w:rsidR="00DE190F" w:rsidRDefault="00DE190F" w:rsidP="00184E3E">
            <w:pPr>
              <w:spacing w:after="0" w:line="240" w:lineRule="auto"/>
              <w:rPr>
                <w:rFonts w:eastAsia="Calibri" w:cs="Calibri"/>
                <w:sz w:val="20"/>
                <w:szCs w:val="20"/>
              </w:rPr>
            </w:pP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Dostęp do montażu anteny z przedziału medycznego (klapa rewizyjna).</w:t>
            </w:r>
          </w:p>
          <w:p w:rsidR="00DE190F" w:rsidRPr="004E6F48" w:rsidRDefault="00DE190F" w:rsidP="00184E3E">
            <w:pPr>
              <w:spacing w:after="0" w:line="240" w:lineRule="auto"/>
              <w:rPr>
                <w:rFonts w:eastAsia="Calibri" w:cs="Calibri"/>
                <w:sz w:val="20"/>
                <w:szCs w:val="20"/>
              </w:rPr>
            </w:pPr>
            <w:r>
              <w:rPr>
                <w:rFonts w:eastAsia="Calibri" w:cs="Calibri"/>
                <w:sz w:val="20"/>
                <w:szCs w:val="20"/>
              </w:rPr>
              <w:t>P</w:t>
            </w:r>
            <w:r w:rsidRPr="004E6F48">
              <w:rPr>
                <w:rFonts w:eastAsia="Calibri" w:cs="Calibri"/>
                <w:sz w:val="20"/>
                <w:szCs w:val="20"/>
              </w:rPr>
              <w:t>ółka podsufitowa nad głową kierowcy przystosowana do zamontowania radiotelefonu</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color w:val="000000"/>
                <w:sz w:val="20"/>
                <w:szCs w:val="20"/>
              </w:rPr>
            </w:pPr>
            <w:r w:rsidRPr="008D3416">
              <w:rPr>
                <w:color w:val="000000"/>
                <w:sz w:val="20"/>
                <w:szCs w:val="20"/>
              </w:rPr>
              <w:t xml:space="preserve">Radiotelefon przewoźny cyfrowo-analogowy powinien być zgodny z systemem posiadanym przez Zamawiającego oraz współpracować </w:t>
            </w:r>
            <w:r w:rsidR="005F4F84">
              <w:rPr>
                <w:color w:val="000000"/>
                <w:sz w:val="20"/>
                <w:szCs w:val="20"/>
              </w:rPr>
              <w:br/>
            </w:r>
            <w:r w:rsidRPr="008D3416">
              <w:rPr>
                <w:color w:val="000000"/>
                <w:sz w:val="20"/>
                <w:szCs w:val="20"/>
              </w:rPr>
              <w:t xml:space="preserve">z MOTOTRBO DR3000 i SLR5000 </w:t>
            </w:r>
            <w:proofErr w:type="spellStart"/>
            <w:r w:rsidRPr="008D3416">
              <w:rPr>
                <w:color w:val="000000"/>
                <w:sz w:val="20"/>
                <w:szCs w:val="20"/>
              </w:rPr>
              <w:t>repeater</w:t>
            </w:r>
            <w:proofErr w:type="spellEnd"/>
            <w:r w:rsidRPr="008D3416">
              <w:rPr>
                <w:color w:val="000000"/>
                <w:sz w:val="20"/>
                <w:szCs w:val="20"/>
              </w:rPr>
              <w:t xml:space="preserve"> spełniające następujące wymogi:</w:t>
            </w:r>
          </w:p>
          <w:p w:rsidR="00DE190F" w:rsidRPr="008D3416" w:rsidRDefault="00DE190F" w:rsidP="00184E3E">
            <w:pPr>
              <w:spacing w:after="0" w:line="240" w:lineRule="auto"/>
              <w:rPr>
                <w:color w:val="000000"/>
                <w:sz w:val="20"/>
                <w:szCs w:val="20"/>
              </w:rPr>
            </w:pPr>
            <w:r w:rsidRPr="008D3416">
              <w:rPr>
                <w:color w:val="000000"/>
                <w:sz w:val="20"/>
                <w:szCs w:val="20"/>
              </w:rPr>
              <w:t xml:space="preserve">- radiotelefon przewoźny cyfrowo-analogowy z GPS (aktualne potwierdzenie zgodności lub ważne świadectwo homologacji - dopuszczenie do pracy na terenie RP. Nazwa terminal jest nazwą alternatywną do nazwy radiotelefon, liczba kanałów pracy powyżej 150, pasmo pracy 136 ÷174 MHz, z możliwością pracy na kanałach analogowych i cyfrowych, odstęp międzykanałowy: 12,5 kHz, moc wyjściowa regulowana bazowe/przewoźne: 1,0W ÷ 25W,   </w:t>
            </w:r>
          </w:p>
          <w:p w:rsidR="00DE190F" w:rsidRPr="00C314C5" w:rsidRDefault="00DE190F" w:rsidP="005F4F84">
            <w:pPr>
              <w:spacing w:after="0" w:line="240" w:lineRule="auto"/>
              <w:rPr>
                <w:rFonts w:eastAsia="Calibri" w:cs="Calibri"/>
                <w:color w:val="4472C4"/>
                <w:sz w:val="20"/>
                <w:szCs w:val="20"/>
              </w:rPr>
            </w:pPr>
            <w:r w:rsidRPr="008D3416">
              <w:rPr>
                <w:color w:val="000000"/>
                <w:sz w:val="20"/>
                <w:szCs w:val="20"/>
              </w:rPr>
              <w:t>- radiotelefon musi posiadać oznaczenie CE, obudowa radiotelefonu musi spełniać normę IP 54, radiotelefon przewoźny wyposażony w </w:t>
            </w:r>
            <w:proofErr w:type="spellStart"/>
            <w:r w:rsidRPr="008D3416">
              <w:rPr>
                <w:color w:val="000000"/>
                <w:sz w:val="20"/>
                <w:szCs w:val="20"/>
              </w:rPr>
              <w:t>mikrofonogłośnik</w:t>
            </w:r>
            <w:proofErr w:type="spellEnd"/>
            <w:r w:rsidRPr="008D3416">
              <w:rPr>
                <w:color w:val="000000"/>
                <w:sz w:val="20"/>
                <w:szCs w:val="20"/>
              </w:rPr>
              <w:t xml:space="preserve"> z klawiaturą alfanumeryczną DTMF, praca na kanałach cyfrowych i analogowych, wbudowany </w:t>
            </w:r>
            <w:r w:rsidR="0064413F">
              <w:rPr>
                <w:color w:val="000000"/>
                <w:sz w:val="20"/>
                <w:szCs w:val="20"/>
              </w:rPr>
              <w:br/>
            </w:r>
            <w:r w:rsidRPr="008D3416">
              <w:rPr>
                <w:color w:val="000000"/>
                <w:sz w:val="20"/>
                <w:szCs w:val="20"/>
              </w:rPr>
              <w:t xml:space="preserve">w radiotelefonie moduł GPS, programowalny adres IP dla każdego radiotelefonu, 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w:t>
            </w:r>
            <w:r w:rsidR="0064413F">
              <w:rPr>
                <w:color w:val="000000"/>
                <w:sz w:val="20"/>
                <w:szCs w:val="20"/>
              </w:rPr>
              <w:br/>
            </w:r>
            <w:r w:rsidRPr="008D3416">
              <w:rPr>
                <w:color w:val="000000"/>
                <w:sz w:val="20"/>
                <w:szCs w:val="20"/>
              </w:rPr>
              <w:t>i przed odwrotnym podłączeniem biegunów zasilania, zabezpieczenie hasłem przed odczytem parametrów konfiguracyjnych z radiotelefonem.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jc w:val="center"/>
              <w:rPr>
                <w:rFonts w:eastAsia="Calibri" w:cs="Calibri"/>
                <w:b/>
                <w:sz w:val="20"/>
                <w:szCs w:val="20"/>
              </w:rPr>
            </w:pPr>
            <w:r>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color w:val="000000"/>
                <w:sz w:val="20"/>
                <w:szCs w:val="20"/>
              </w:rPr>
            </w:pPr>
            <w:r w:rsidRPr="008D3416">
              <w:rPr>
                <w:color w:val="000000"/>
                <w:sz w:val="20"/>
                <w:szCs w:val="20"/>
              </w:rPr>
              <w:t>W przedziale medycznym głośnik z regulacją głośności (regulator głośności głośnika zamontowany w przedziale medycznym)</w:t>
            </w:r>
            <w:r>
              <w:rPr>
                <w:color w:val="000000"/>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1C3CF5" w:rsidRDefault="00DE190F" w:rsidP="00184E3E">
            <w:pPr>
              <w:spacing w:after="0" w:line="240" w:lineRule="auto"/>
              <w:rPr>
                <w:rFonts w:eastAsia="Calibri" w:cs="Calibri"/>
                <w:b/>
                <w:bCs/>
                <w:sz w:val="20"/>
                <w:szCs w:val="20"/>
              </w:rPr>
            </w:pPr>
            <w:r w:rsidRPr="001C3CF5">
              <w:rPr>
                <w:rFonts w:eastAsia="Calibri" w:cs="Calibri"/>
                <w:b/>
                <w:bCs/>
                <w:sz w:val="20"/>
                <w:szCs w:val="20"/>
              </w:rPr>
              <w:t xml:space="preserve">SYSTEMY </w:t>
            </w:r>
            <w:r>
              <w:rPr>
                <w:rFonts w:eastAsia="Calibri" w:cs="Calibri"/>
                <w:b/>
                <w:bCs/>
                <w:sz w:val="20"/>
                <w:szCs w:val="20"/>
              </w:rPr>
              <w:t>MONITORINGU GPS</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rFonts w:cs="Calibri"/>
                <w:color w:val="000000"/>
                <w:sz w:val="20"/>
                <w:szCs w:val="20"/>
              </w:rPr>
            </w:pPr>
            <w:r w:rsidRPr="008D3416">
              <w:rPr>
                <w:rFonts w:eastAsia="Calibri" w:cs="Calibri"/>
                <w:color w:val="000000"/>
                <w:sz w:val="20"/>
                <w:szCs w:val="20"/>
              </w:rPr>
              <w:t xml:space="preserve">Moduł GPS </w:t>
            </w:r>
            <w:proofErr w:type="spellStart"/>
            <w:r w:rsidRPr="008D3416">
              <w:rPr>
                <w:rFonts w:eastAsia="Calibri" w:cs="Calibri"/>
                <w:color w:val="000000"/>
                <w:sz w:val="20"/>
                <w:szCs w:val="20"/>
              </w:rPr>
              <w:t>Teltonika</w:t>
            </w:r>
            <w:proofErr w:type="spellEnd"/>
            <w:r w:rsidRPr="008D3416">
              <w:rPr>
                <w:rFonts w:eastAsia="Calibri" w:cs="Calibri"/>
                <w:color w:val="000000"/>
                <w:sz w:val="20"/>
                <w:szCs w:val="20"/>
              </w:rPr>
              <w:t xml:space="preserve"> FM33XM lub inny współpracujący z Systemem Wspomagania Dowodzenia Państwowego Ratownictwa Medycznego wraz z montażem, do którego podpięte są przewody informujące o działaniu zapłonu i informujące o włączonej sygnalizacji alarmowej (świetlnej i dźwiękowej). </w:t>
            </w:r>
            <w:r w:rsidRPr="008D3416">
              <w:rPr>
                <w:rFonts w:cs="Calibri"/>
                <w:color w:val="000000"/>
                <w:sz w:val="20"/>
                <w:szCs w:val="20"/>
              </w:rPr>
              <w:t>Moduł GPS ma być wyposażony i podłączony do zewnętrznych anten GSM i GPRS.</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i/>
                <w:sz w:val="20"/>
                <w:szCs w:val="20"/>
              </w:rPr>
              <w:t xml:space="preserve"> </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Sterownik pojazdowy GPS z modemem GPRS z zewnętrznymi antenami GPS i GPRS oraz własnym niezależnym zasilaniem </w:t>
            </w:r>
            <w:r w:rsidR="005F4F84">
              <w:rPr>
                <w:rFonts w:eastAsia="Calibri" w:cs="Calibri"/>
                <w:color w:val="000000"/>
                <w:sz w:val="20"/>
                <w:szCs w:val="20"/>
              </w:rPr>
              <w:br/>
            </w:r>
            <w:r w:rsidRPr="008D3416">
              <w:rPr>
                <w:rFonts w:eastAsia="Calibri" w:cs="Calibri"/>
                <w:color w:val="000000"/>
                <w:sz w:val="20"/>
                <w:szCs w:val="20"/>
              </w:rPr>
              <w:t>o następujących parametrach:</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- 7 wejść logicznych, umożliwiających kontrolę sygnałów logicznych i zasilających na pojeździe, na którym zainstalowany jest sterownik. Każde z wejść może być skonfigurowane jako informacyjne lub alarmowe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analogowe, służące do kontroli sygnałów analogowych. Dodatkowo sygnały </w:t>
            </w:r>
            <w:r w:rsidR="0064413F">
              <w:rPr>
                <w:rFonts w:eastAsia="Calibri" w:cs="Calibri"/>
                <w:color w:val="000000"/>
                <w:sz w:val="20"/>
                <w:szCs w:val="20"/>
              </w:rPr>
              <w:br/>
            </w:r>
            <w:r w:rsidRPr="008D3416">
              <w:rPr>
                <w:rFonts w:eastAsia="Calibri" w:cs="Calibri"/>
                <w:color w:val="000000"/>
                <w:sz w:val="20"/>
                <w:szCs w:val="20"/>
              </w:rPr>
              <w:t>z tych wejść mogą być uśredniane z okresem ustalonym w pliku</w:t>
            </w:r>
            <w:r w:rsidRPr="001C1AD7">
              <w:rPr>
                <w:rFonts w:eastAsia="Calibri" w:cs="Calibri"/>
                <w:color w:val="4472C4"/>
                <w:sz w:val="20"/>
                <w:szCs w:val="20"/>
              </w:rPr>
              <w:t xml:space="preserve"> </w:t>
            </w:r>
            <w:r w:rsidRPr="008D3416">
              <w:rPr>
                <w:rFonts w:eastAsia="Calibri" w:cs="Calibri"/>
                <w:color w:val="000000"/>
                <w:sz w:val="20"/>
                <w:szCs w:val="20"/>
              </w:rPr>
              <w:t>konfiguracyjnym przesyłanym z Bazy. Kontroli może podlegać ilość paliwa (czujnik hydrostatyczny), temperatura, napięcie, itp.</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- 4 wejścia liczące, umożliwiające podłączenie sygnałów cyfrowych informujących </w:t>
            </w:r>
            <w:r w:rsidR="0064413F">
              <w:rPr>
                <w:rFonts w:eastAsia="Calibri" w:cs="Calibri"/>
                <w:color w:val="000000"/>
                <w:sz w:val="20"/>
                <w:szCs w:val="20"/>
              </w:rPr>
              <w:br/>
            </w:r>
            <w:r w:rsidRPr="008D3416">
              <w:rPr>
                <w:rFonts w:eastAsia="Calibri" w:cs="Calibri"/>
                <w:color w:val="000000"/>
                <w:sz w:val="20"/>
                <w:szCs w:val="20"/>
              </w:rPr>
              <w:t>o przebytej drodze, prędkości obrotowej silnika, zużytym paliwie (przepływowy miernik zużycia paliwa). Istnieje możliwość konfiguracji poziomu sygnału dla każdego z wejść</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- 2 wejścia logujące typu DALLAS, umożliwiające podłączenie dwóch czytników tzw. Pastylek DALLAS. Pastylki te mogą identyfikować kierowcę, pasażera lub np. przyczepę</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wyjście przekaźnikowe, wewnętrzny przekaźnik </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uniwersalny interfejs RS-485</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GPS, złącze umożliwiające podłączenie zewnętrznej, aktywnej anteny GPS odbierającej sygnały z satelitów</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anteny GSM, złącze do podłączenia zewnętrznej pasywnej anteny GSM</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wejście zewnętrznego akumulatora</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napięcie zasilania - 11 ÷ 14 V lub 20 ÷ 28 V DC</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możliwość aktualizacji oprogramowania za pomocą GPRS</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Wymagania dodatkowe:</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homologacje i certyfikaty dopuszczające do używania na terenie Unii Europejskiej</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w przypadku braku zasięgu sieci GSM i niemożliwości transmisji danych sterownik GPS powinien rejestrować w wewnętrznej pamięci parametry pojazdu przez minimum 24 godziny</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niezależne zasilanie umożliwiające działanie niezależnie od przerw w działaniu akumulatora pojazdu przez minimum 8 godzin</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dane z urządzeń rejestrujących (GPS), zlokalizowanych w pojazdach muszą być przekazywane w czasie rzeczywistym, </w:t>
            </w:r>
            <w:r w:rsidR="005F4F84">
              <w:rPr>
                <w:rFonts w:eastAsia="Calibri" w:cs="Calibri"/>
                <w:color w:val="000000"/>
                <w:sz w:val="20"/>
                <w:szCs w:val="20"/>
              </w:rPr>
              <w:br/>
            </w:r>
            <w:r w:rsidRPr="008D3416">
              <w:rPr>
                <w:rFonts w:eastAsia="Calibri" w:cs="Calibri"/>
                <w:color w:val="000000"/>
                <w:sz w:val="20"/>
                <w:szCs w:val="20"/>
              </w:rPr>
              <w:t>w technologii GPRS. Dane mają być przekazywane na bieżąco w momencie zarejestrowania czasu minimalnego zapisu np. 20 sek. i/lub dystansu np. 200 m. Każdy z dwóch wymienionych parametrów musi być dowolnie konfigurowany przez Zamawiającego.</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Pozostałe warunki:</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system GPS posiada dostęp do publicznej sieci Internet</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pojazd musi być widoczny w systemie GPS Monitor – SMOK, który jest w posiadaniu Zamawiającego</w:t>
            </w: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sterownik GPS </w:t>
            </w:r>
            <w:r>
              <w:rPr>
                <w:rFonts w:eastAsia="Calibri" w:cs="Calibri"/>
                <w:color w:val="000000"/>
                <w:sz w:val="20"/>
                <w:szCs w:val="20"/>
              </w:rPr>
              <w:t xml:space="preserve">ma </w:t>
            </w:r>
            <w:r w:rsidRPr="008D3416">
              <w:rPr>
                <w:rFonts w:eastAsia="Calibri" w:cs="Calibri"/>
                <w:color w:val="000000"/>
                <w:sz w:val="20"/>
                <w:szCs w:val="20"/>
              </w:rPr>
              <w:t>być zgodn</w:t>
            </w:r>
            <w:r>
              <w:rPr>
                <w:rFonts w:eastAsia="Calibri" w:cs="Calibri"/>
                <w:color w:val="000000"/>
                <w:sz w:val="20"/>
                <w:szCs w:val="20"/>
              </w:rPr>
              <w:t>y</w:t>
            </w:r>
            <w:r w:rsidRPr="008D3416">
              <w:rPr>
                <w:rFonts w:eastAsia="Calibri" w:cs="Calibri"/>
                <w:color w:val="000000"/>
                <w:sz w:val="20"/>
                <w:szCs w:val="20"/>
              </w:rPr>
              <w:t xml:space="preserve"> z systemem posiadanym przez Zamawiającego oraz współpracować z używanym oprogramowaniem</w:t>
            </w:r>
          </w:p>
          <w:p w:rsidR="0064413F"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 xml:space="preserve">- należy zapewnić łatwy dostęp do sterownika pojazdowego GPS z modemem GPRS z kartą SIM, montaż, konfiguracja oraz sposób podłączenia wejść powinny być przeprowadzone po konsultacjach z Zamawiającym. </w:t>
            </w:r>
          </w:p>
          <w:p w:rsidR="00DE190F" w:rsidRPr="008D3416" w:rsidRDefault="0064413F" w:rsidP="00184E3E">
            <w:pPr>
              <w:spacing w:after="0" w:line="240" w:lineRule="auto"/>
              <w:rPr>
                <w:rFonts w:eastAsia="Calibri" w:cs="Calibri"/>
                <w:color w:val="000000"/>
                <w:sz w:val="20"/>
                <w:szCs w:val="20"/>
              </w:rPr>
            </w:pPr>
            <w:r w:rsidRPr="000C0594">
              <w:rPr>
                <w:rFonts w:eastAsia="Calibri" w:cs="Calibri"/>
                <w:color w:val="000000"/>
                <w:sz w:val="20"/>
                <w:szCs w:val="20"/>
              </w:rPr>
              <w:t>Wykonawca</w:t>
            </w:r>
            <w:r w:rsidR="000617CC" w:rsidRPr="000C0594">
              <w:rPr>
                <w:rFonts w:eastAsia="Calibri" w:cs="Calibri"/>
                <w:color w:val="000000"/>
                <w:sz w:val="20"/>
                <w:szCs w:val="20"/>
              </w:rPr>
              <w:t xml:space="preserve"> dostarczy, zgodnie z pkt </w:t>
            </w:r>
            <w:r w:rsidR="00E679ED" w:rsidRPr="000C0594">
              <w:rPr>
                <w:rFonts w:eastAsia="Calibri" w:cs="Calibri"/>
                <w:color w:val="000000"/>
                <w:sz w:val="20"/>
                <w:szCs w:val="20"/>
              </w:rPr>
              <w:t>6.3</w:t>
            </w:r>
            <w:r w:rsidR="000617CC" w:rsidRPr="000C0594">
              <w:rPr>
                <w:rFonts w:eastAsia="Calibri" w:cs="Calibri"/>
                <w:color w:val="000000"/>
                <w:sz w:val="20"/>
                <w:szCs w:val="20"/>
              </w:rPr>
              <w:t xml:space="preserve">  SIWZ,</w:t>
            </w:r>
            <w:r w:rsidRPr="000C0594">
              <w:rPr>
                <w:rFonts w:eastAsia="Calibri" w:cs="Calibri"/>
                <w:color w:val="000000"/>
                <w:sz w:val="20"/>
                <w:szCs w:val="20"/>
              </w:rPr>
              <w:t xml:space="preserve"> na wezwanie Zamawiającego </w:t>
            </w:r>
            <w:r w:rsidR="00DE190F" w:rsidRPr="000C0594">
              <w:rPr>
                <w:rFonts w:eastAsia="Calibri" w:cs="Calibri"/>
                <w:color w:val="000000"/>
                <w:sz w:val="20"/>
                <w:szCs w:val="20"/>
              </w:rPr>
              <w:t>schemat</w:t>
            </w:r>
            <w:r w:rsidR="00DE190F" w:rsidRPr="000C0594">
              <w:rPr>
                <w:rFonts w:eastAsia="Calibri" w:cs="Calibri"/>
                <w:color w:val="4472C4"/>
                <w:sz w:val="20"/>
                <w:szCs w:val="20"/>
              </w:rPr>
              <w:t xml:space="preserve"> </w:t>
            </w:r>
            <w:r w:rsidR="00DE190F" w:rsidRPr="000C0594">
              <w:rPr>
                <w:rFonts w:eastAsia="Calibri" w:cs="Calibri"/>
                <w:color w:val="000000"/>
                <w:sz w:val="20"/>
                <w:szCs w:val="20"/>
              </w:rPr>
              <w:t>podłączenia sterownika do instalacji elektrycznej ambulansu.</w:t>
            </w:r>
          </w:p>
          <w:p w:rsidR="00DE190F" w:rsidRPr="008D3416" w:rsidRDefault="00DE190F" w:rsidP="00184E3E">
            <w:pPr>
              <w:spacing w:after="0" w:line="240" w:lineRule="auto"/>
              <w:rPr>
                <w:rFonts w:eastAsia="Calibri" w:cs="Calibri"/>
                <w:color w:val="000000"/>
                <w:sz w:val="20"/>
                <w:szCs w:val="20"/>
              </w:rPr>
            </w:pPr>
          </w:p>
          <w:p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GPS ma być podłączony pod złącze z doprowadzonymi przewodami informującymi o działaniu zasilania głównego, zapłonu, sygnalizacji alarmowej, stanu otwarcia drzwi pomiędzy przedziałem medycznym a kabiną kierowcy, stanu pracy ogrzewania spalinowego opisanego w punkcie II.4., masy.</w:t>
            </w:r>
          </w:p>
          <w:p w:rsidR="00DE190F" w:rsidRPr="00742209" w:rsidRDefault="00DE190F" w:rsidP="00184E3E">
            <w:pPr>
              <w:spacing w:after="0" w:line="240" w:lineRule="auto"/>
              <w:rPr>
                <w:rFonts w:eastAsia="Calibri" w:cs="Calibri"/>
                <w:color w:val="4472C4"/>
                <w:sz w:val="20"/>
                <w:szCs w:val="20"/>
              </w:rPr>
            </w:pPr>
            <w:r w:rsidRPr="008D3416">
              <w:rPr>
                <w:rFonts w:eastAsia="Calibri" w:cs="Calibri"/>
                <w:color w:val="000000"/>
                <w:sz w:val="20"/>
                <w:szCs w:val="20"/>
              </w:rPr>
              <w:t xml:space="preserve">Złącze ma być umiejscowiona w łatwo dostępnym miejscu pod deską rozdzielczą. Odpowiednie stany informacyjne jak </w:t>
            </w:r>
            <w:r w:rsidR="005F4F84">
              <w:rPr>
                <w:rFonts w:eastAsia="Calibri" w:cs="Calibri"/>
                <w:color w:val="000000"/>
                <w:sz w:val="20"/>
                <w:szCs w:val="20"/>
              </w:rPr>
              <w:br/>
            </w:r>
            <w:r w:rsidRPr="008D3416">
              <w:rPr>
                <w:rFonts w:eastAsia="Calibri" w:cs="Calibri"/>
                <w:color w:val="000000"/>
                <w:sz w:val="20"/>
                <w:szCs w:val="20"/>
              </w:rPr>
              <w:t>i dokładne umiejscowienie złącza ma być przeprowadzone po konsultacjach z Zamawiającym.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54902" w:rsidRDefault="00DE190F" w:rsidP="00184E3E">
            <w:pPr>
              <w:spacing w:after="0" w:line="240" w:lineRule="auto"/>
              <w:rPr>
                <w:rFonts w:eastAsia="Calibri" w:cs="Calibri"/>
                <w:iCs/>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b/>
                <w:sz w:val="20"/>
                <w:szCs w:val="20"/>
              </w:rPr>
            </w:pPr>
            <w:r w:rsidRPr="004E6F48">
              <w:rPr>
                <w:rFonts w:eastAsia="Calibri" w:cs="Calibri"/>
                <w:b/>
                <w:sz w:val="20"/>
                <w:szCs w:val="20"/>
              </w:rPr>
              <w:t>OŚWIETLENIE PRZEDZIAŁU MEDYCZNEGO</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Lampy sufitowe LED z oświetleniem rozproszonym w kolorze naturalnym z</w:t>
            </w:r>
            <w:r w:rsidR="005F4F84">
              <w:rPr>
                <w:rFonts w:eastAsia="Calibri" w:cs="Calibri"/>
                <w:sz w:val="20"/>
                <w:szCs w:val="20"/>
              </w:rPr>
              <w:t>godnym z normą, dzienne i nocne.</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Pr>
                <w:rFonts w:eastAsia="Calibri" w:cs="Calibri"/>
                <w:sz w:val="20"/>
                <w:szCs w:val="20"/>
              </w:rPr>
              <w:t>Co najmniej 1 sufitowy</w:t>
            </w:r>
            <w:r w:rsidRPr="004E6F48">
              <w:rPr>
                <w:rFonts w:eastAsia="Calibri" w:cs="Calibri"/>
                <w:sz w:val="20"/>
                <w:szCs w:val="20"/>
              </w:rPr>
              <w:t xml:space="preserve"> punkt LED (zabiegow</w:t>
            </w:r>
            <w:r>
              <w:rPr>
                <w:rFonts w:eastAsia="Calibri" w:cs="Calibri"/>
                <w:sz w:val="20"/>
                <w:szCs w:val="20"/>
              </w:rPr>
              <w:t>y</w:t>
            </w:r>
            <w:r w:rsidRPr="004E6F48">
              <w:rPr>
                <w:rFonts w:eastAsia="Calibri" w:cs="Calibri"/>
                <w:sz w:val="20"/>
                <w:szCs w:val="20"/>
              </w:rPr>
              <w:t>) o kolorze neutralnym punkt świetln</w:t>
            </w:r>
            <w:r>
              <w:rPr>
                <w:rFonts w:eastAsia="Calibri" w:cs="Calibri"/>
                <w:sz w:val="20"/>
                <w:szCs w:val="20"/>
              </w:rPr>
              <w:t>y</w:t>
            </w:r>
            <w:r w:rsidRPr="004E6F48">
              <w:rPr>
                <w:rFonts w:eastAsia="Calibri" w:cs="Calibri"/>
                <w:sz w:val="20"/>
                <w:szCs w:val="20"/>
              </w:rPr>
              <w:t xml:space="preserve"> nad noszami, z regulacją kąta padania światła i 1 szt. nad stołem roboczym zgodne z normą</w:t>
            </w:r>
            <w:r w:rsidR="005F4F8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VI</w:t>
            </w:r>
            <w:r>
              <w:rPr>
                <w:rFonts w:eastAsia="Calibri" w:cs="Calibri"/>
                <w:b/>
                <w:sz w:val="20"/>
                <w:szCs w:val="20"/>
              </w:rPr>
              <w:t>I</w:t>
            </w:r>
            <w:r w:rsidRPr="004E6F48">
              <w:rPr>
                <w:rFonts w:eastAsia="Calibri" w:cs="Calibri"/>
                <w:b/>
                <w:sz w:val="20"/>
                <w:szCs w:val="20"/>
              </w:rPr>
              <w:t>I.</w:t>
            </w:r>
          </w:p>
        </w:tc>
        <w:tc>
          <w:tcPr>
            <w:tcW w:w="8424"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WYPOSAŻENIE PRZEDZIAŁU MEDYCZNEGO</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Antypoślizgowa podłoga, wzmocniona, połączona szczelnie z zabudową ścian (cokół)</w:t>
            </w:r>
            <w:r w:rsidR="005F4F8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Wzmocnione ściany boczne (wzmocnienie nie miejscowe lecz pełne) umożliwiające montaż sprzętu medycznego</w:t>
            </w:r>
            <w:r w:rsidR="005F4F8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Ściany boczne i sufit łatwo zmywaln</w:t>
            </w:r>
            <w:r>
              <w:rPr>
                <w:rFonts w:eastAsia="Calibri" w:cs="Calibri"/>
                <w:sz w:val="20"/>
                <w:szCs w:val="20"/>
              </w:rPr>
              <w:t>e</w:t>
            </w:r>
            <w:r w:rsidRPr="004E6F48">
              <w:rPr>
                <w:rFonts w:eastAsia="Calibri" w:cs="Calibri"/>
                <w:sz w:val="20"/>
                <w:szCs w:val="20"/>
              </w:rPr>
              <w:t xml:space="preserve"> </w:t>
            </w:r>
            <w:r w:rsidR="005F4F84">
              <w:rPr>
                <w:rFonts w:eastAsia="Calibri" w:cs="Calibri"/>
                <w:sz w:val="20"/>
                <w:szCs w:val="20"/>
              </w:rPr>
              <w:br/>
            </w:r>
            <w:r w:rsidRPr="004E6F48">
              <w:rPr>
                <w:rFonts w:eastAsia="Calibri" w:cs="Calibri"/>
                <w:sz w:val="20"/>
                <w:szCs w:val="20"/>
              </w:rPr>
              <w:t>i odporn</w:t>
            </w:r>
            <w:r>
              <w:rPr>
                <w:rFonts w:eastAsia="Calibri" w:cs="Calibri"/>
                <w:sz w:val="20"/>
                <w:szCs w:val="20"/>
              </w:rPr>
              <w:t>e</w:t>
            </w:r>
            <w:r w:rsidRPr="004E6F48">
              <w:rPr>
                <w:rFonts w:eastAsia="Calibri" w:cs="Calibri"/>
                <w:sz w:val="20"/>
                <w:szCs w:val="20"/>
              </w:rPr>
              <w:t xml:space="preserve"> na środki dezynfekujące, w kolorze białym</w:t>
            </w:r>
            <w:r w:rsidR="005F4F8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sidRPr="004E6F48">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 prawej ścianie </w:t>
            </w:r>
            <w:r>
              <w:rPr>
                <w:rFonts w:eastAsia="Calibri" w:cs="Calibri"/>
                <w:sz w:val="20"/>
                <w:szCs w:val="20"/>
              </w:rPr>
              <w:t>jeden</w:t>
            </w:r>
            <w:r w:rsidRPr="004E6F48">
              <w:rPr>
                <w:rFonts w:eastAsia="Calibri" w:cs="Calibri"/>
                <w:sz w:val="20"/>
                <w:szCs w:val="20"/>
              </w:rPr>
              <w:t xml:space="preserve"> fotel</w:t>
            </w:r>
            <w:r>
              <w:rPr>
                <w:rFonts w:eastAsia="Calibri" w:cs="Calibri"/>
                <w:sz w:val="20"/>
                <w:szCs w:val="20"/>
              </w:rPr>
              <w:t xml:space="preserve"> obrotowy</w:t>
            </w:r>
            <w:r w:rsidRPr="004E6F48">
              <w:rPr>
                <w:rFonts w:eastAsia="Calibri" w:cs="Calibri"/>
                <w:sz w:val="20"/>
                <w:szCs w:val="20"/>
              </w:rPr>
              <w:t xml:space="preserve"> </w:t>
            </w:r>
            <w:r w:rsidR="005F4F84">
              <w:rPr>
                <w:rFonts w:eastAsia="Calibri" w:cs="Calibri"/>
                <w:sz w:val="20"/>
                <w:szCs w:val="20"/>
              </w:rPr>
              <w:br/>
            </w:r>
            <w:r w:rsidRPr="004E6F48">
              <w:rPr>
                <w:rFonts w:eastAsia="Calibri" w:cs="Calibri"/>
                <w:sz w:val="20"/>
                <w:szCs w:val="20"/>
              </w:rPr>
              <w:t>z regulacj</w:t>
            </w:r>
            <w:r>
              <w:rPr>
                <w:rFonts w:eastAsia="Calibri" w:cs="Calibri"/>
                <w:sz w:val="20"/>
                <w:szCs w:val="20"/>
              </w:rPr>
              <w:t>ą, wyposażony</w:t>
            </w:r>
            <w:r w:rsidRPr="004E6F48">
              <w:rPr>
                <w:rFonts w:eastAsia="Calibri" w:cs="Calibri"/>
                <w:sz w:val="20"/>
                <w:szCs w:val="20"/>
              </w:rPr>
              <w:t xml:space="preserve"> w bezwładnościowe, trzypunktowe pasy bezpieczeństwa</w:t>
            </w:r>
            <w:r>
              <w:rPr>
                <w:rFonts w:eastAsia="Calibri" w:cs="Calibri"/>
                <w:sz w:val="20"/>
                <w:szCs w:val="20"/>
              </w:rPr>
              <w:t xml:space="preserve">, </w:t>
            </w:r>
            <w:r w:rsidR="005F4F84">
              <w:rPr>
                <w:rFonts w:eastAsia="Calibri" w:cs="Calibri"/>
                <w:sz w:val="20"/>
                <w:szCs w:val="20"/>
              </w:rPr>
              <w:br/>
            </w:r>
            <w:r>
              <w:rPr>
                <w:rFonts w:eastAsia="Calibri" w:cs="Calibri"/>
                <w:sz w:val="20"/>
                <w:szCs w:val="20"/>
              </w:rPr>
              <w:t>z zapięciem po stronie przeciwnej niż ściana, przy której jest usytuowany</w:t>
            </w:r>
            <w:r w:rsidRPr="004E6F48">
              <w:rPr>
                <w:rFonts w:eastAsia="Calibri" w:cs="Calibri"/>
                <w:sz w:val="20"/>
                <w:szCs w:val="20"/>
              </w:rPr>
              <w:t xml:space="preserve"> </w:t>
            </w:r>
            <w:r>
              <w:rPr>
                <w:rFonts w:eastAsia="Calibri" w:cs="Calibri"/>
                <w:sz w:val="20"/>
                <w:szCs w:val="20"/>
              </w:rPr>
              <w:t xml:space="preserve">oraz </w:t>
            </w:r>
            <w:r w:rsidRPr="004E6F48">
              <w:rPr>
                <w:rFonts w:eastAsia="Calibri" w:cs="Calibri"/>
                <w:sz w:val="20"/>
                <w:szCs w:val="20"/>
              </w:rPr>
              <w:t>zagłów</w:t>
            </w:r>
            <w:r>
              <w:rPr>
                <w:rFonts w:eastAsia="Calibri" w:cs="Calibri"/>
                <w:sz w:val="20"/>
                <w:szCs w:val="20"/>
              </w:rPr>
              <w:t>e</w:t>
            </w:r>
            <w:r w:rsidRPr="004E6F48">
              <w:rPr>
                <w:rFonts w:eastAsia="Calibri" w:cs="Calibri"/>
                <w:sz w:val="20"/>
                <w:szCs w:val="20"/>
              </w:rPr>
              <w:t>k (regulowan</w:t>
            </w:r>
            <w:r>
              <w:rPr>
                <w:rFonts w:eastAsia="Calibri" w:cs="Calibri"/>
                <w:sz w:val="20"/>
                <w:szCs w:val="20"/>
              </w:rPr>
              <w:t>y</w:t>
            </w:r>
            <w:r w:rsidRPr="004E6F48">
              <w:rPr>
                <w:rFonts w:eastAsia="Calibri" w:cs="Calibri"/>
                <w:sz w:val="20"/>
                <w:szCs w:val="20"/>
              </w:rPr>
              <w:t xml:space="preserve"> lub zintegrowan</w:t>
            </w:r>
            <w:r>
              <w:rPr>
                <w:rFonts w:eastAsia="Calibri" w:cs="Calibri"/>
                <w:sz w:val="20"/>
                <w:szCs w:val="20"/>
              </w:rPr>
              <w:t>y</w:t>
            </w:r>
            <w:r w:rsidRPr="004E6F48">
              <w:rPr>
                <w:rFonts w:eastAsia="Calibri" w:cs="Calibri"/>
                <w:sz w:val="20"/>
                <w:szCs w:val="20"/>
              </w:rPr>
              <w:t>), ze składanym do pionu siedziski</w:t>
            </w:r>
            <w:r>
              <w:rPr>
                <w:rFonts w:eastAsia="Calibri" w:cs="Calibri"/>
                <w:sz w:val="20"/>
                <w:szCs w:val="20"/>
              </w:rPr>
              <w:t>em</w:t>
            </w:r>
            <w:r w:rsidRPr="004E6F48">
              <w:rPr>
                <w:rFonts w:eastAsia="Calibri" w:cs="Calibri"/>
                <w:sz w:val="20"/>
                <w:szCs w:val="20"/>
              </w:rPr>
              <w:t xml:space="preserve"> i regulowanym oparciem pod plecami (regulowany kąt oparcia)</w:t>
            </w:r>
            <w:r w:rsidR="005F4F8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Dwa kosze</w:t>
            </w:r>
            <w:r>
              <w:rPr>
                <w:rFonts w:eastAsia="Calibri" w:cs="Calibri"/>
                <w:color w:val="000000"/>
                <w:sz w:val="20"/>
                <w:szCs w:val="20"/>
              </w:rPr>
              <w:t xml:space="preserve"> </w:t>
            </w:r>
            <w:r w:rsidRPr="008D3416">
              <w:rPr>
                <w:rFonts w:eastAsia="Calibri" w:cs="Calibri"/>
                <w:color w:val="000000"/>
                <w:sz w:val="20"/>
                <w:szCs w:val="20"/>
              </w:rPr>
              <w:t xml:space="preserve">(na odpady medyczne i odpady zmieszane) umiejscowione w zabudowie </w:t>
            </w:r>
            <w:r w:rsidR="005F4F84">
              <w:rPr>
                <w:rFonts w:eastAsia="Calibri" w:cs="Calibri"/>
                <w:color w:val="000000"/>
                <w:sz w:val="20"/>
                <w:szCs w:val="20"/>
              </w:rPr>
              <w:br/>
            </w:r>
            <w:r w:rsidRPr="008D3416">
              <w:rPr>
                <w:rFonts w:eastAsia="Calibri" w:cs="Calibri"/>
                <w:color w:val="000000"/>
                <w:sz w:val="20"/>
                <w:szCs w:val="20"/>
              </w:rPr>
              <w:t>o minimalnej pojemności 5 litrów lub kosz podwójny z zachowaniem podanych minimalnych pojemności</w:t>
            </w:r>
            <w:r w:rsidR="005F4F84">
              <w:rPr>
                <w:rFonts w:eastAsia="Calibri" w:cs="Calibri"/>
                <w:color w:val="000000"/>
                <w:sz w:val="20"/>
                <w:szCs w:val="20"/>
              </w:rPr>
              <w:t>.</w:t>
            </w:r>
          </w:p>
          <w:p w:rsidR="00DE190F" w:rsidRPr="008D3416" w:rsidRDefault="00DE190F" w:rsidP="00184E3E">
            <w:pPr>
              <w:spacing w:after="0" w:line="240" w:lineRule="auto"/>
              <w:rPr>
                <w:rFonts w:eastAsia="Calibri" w:cs="Calibri"/>
                <w:color w:val="000000"/>
                <w:sz w:val="20"/>
                <w:szCs w:val="20"/>
              </w:rPr>
            </w:pPr>
            <w:r>
              <w:rPr>
                <w:rFonts w:eastAsia="Calibri" w:cs="Calibri"/>
                <w:color w:val="000000"/>
                <w:sz w:val="20"/>
                <w:szCs w:val="20"/>
              </w:rPr>
              <w:t>(Dopuścimy 1 kosz o poj. 10 l)</w:t>
            </w:r>
            <w:r w:rsidR="005F4F84">
              <w:rPr>
                <w:rFonts w:eastAsia="Calibri" w:cs="Calibri"/>
                <w:color w:val="000000"/>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D15C85">
              <w:rPr>
                <w:rFonts w:eastAsia="Calibri" w:cs="Calibri"/>
                <w:sz w:val="20"/>
                <w:szCs w:val="20"/>
              </w:rPr>
              <w:t>Fotel obrotowy usyt</w:t>
            </w:r>
            <w:r>
              <w:rPr>
                <w:rFonts w:eastAsia="Calibri" w:cs="Calibri"/>
                <w:sz w:val="20"/>
                <w:szCs w:val="20"/>
              </w:rPr>
              <w:t>uowany p</w:t>
            </w:r>
            <w:r w:rsidRPr="004E6F48">
              <w:rPr>
                <w:rFonts w:eastAsia="Calibri" w:cs="Calibri"/>
                <w:sz w:val="20"/>
                <w:szCs w:val="20"/>
              </w:rPr>
              <w:t xml:space="preserve">rzy ścianie działowej </w:t>
            </w:r>
            <w:r>
              <w:rPr>
                <w:rFonts w:eastAsia="Calibri" w:cs="Calibri"/>
                <w:sz w:val="20"/>
                <w:szCs w:val="20"/>
              </w:rPr>
              <w:t>tyłem do kierunku jazdy</w:t>
            </w:r>
            <w:r w:rsidRPr="00D15C85">
              <w:rPr>
                <w:rFonts w:eastAsia="Calibri" w:cs="Calibri"/>
                <w:sz w:val="20"/>
                <w:szCs w:val="20"/>
              </w:rPr>
              <w:t xml:space="preserve">, ze składanym do pionu siedziskiem, zagłówkiem (regulowanym lub zintegrowanym) </w:t>
            </w:r>
            <w:r>
              <w:rPr>
                <w:rFonts w:eastAsia="Calibri" w:cs="Calibri"/>
                <w:sz w:val="20"/>
                <w:szCs w:val="20"/>
              </w:rPr>
              <w:t>oraz</w:t>
            </w:r>
            <w:r w:rsidRPr="00D15C85">
              <w:rPr>
                <w:rFonts w:eastAsia="Calibri" w:cs="Calibri"/>
                <w:sz w:val="20"/>
                <w:szCs w:val="20"/>
              </w:rPr>
              <w:t xml:space="preserve"> bezwładnościowym pasem bezpieczeństwa. </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BD4D88" w:rsidRDefault="00DE190F" w:rsidP="00184E3E">
            <w:pPr>
              <w:spacing w:after="0" w:line="240" w:lineRule="auto"/>
              <w:rPr>
                <w:rFonts w:eastAsia="Calibri" w:cs="Calibri"/>
                <w:color w:val="FF0000"/>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D15C85">
              <w:rPr>
                <w:rFonts w:eastAsia="Calibri" w:cs="Calibri"/>
                <w:sz w:val="20"/>
                <w:szCs w:val="20"/>
              </w:rPr>
              <w:t xml:space="preserve">Na </w:t>
            </w:r>
            <w:r>
              <w:rPr>
                <w:rFonts w:eastAsia="Calibri" w:cs="Calibri"/>
                <w:sz w:val="20"/>
                <w:szCs w:val="20"/>
              </w:rPr>
              <w:t>lew</w:t>
            </w:r>
            <w:r w:rsidRPr="00D15C85">
              <w:rPr>
                <w:rFonts w:eastAsia="Calibri" w:cs="Calibri"/>
                <w:sz w:val="20"/>
                <w:szCs w:val="20"/>
              </w:rPr>
              <w:t xml:space="preserve">ej ścianie jeden fotel obrotowy </w:t>
            </w:r>
            <w:r w:rsidR="00103F90">
              <w:rPr>
                <w:rFonts w:eastAsia="Calibri" w:cs="Calibri"/>
                <w:sz w:val="20"/>
                <w:szCs w:val="20"/>
              </w:rPr>
              <w:br/>
            </w:r>
            <w:r w:rsidRPr="00D15C85">
              <w:rPr>
                <w:rFonts w:eastAsia="Calibri" w:cs="Calibri"/>
                <w:sz w:val="20"/>
                <w:szCs w:val="20"/>
              </w:rPr>
              <w:t>z regulacją, wyposażony w bezwładnościowe, trzypunktowe pasy bezpieczeństwa</w:t>
            </w:r>
            <w:r>
              <w:rPr>
                <w:rFonts w:eastAsia="Calibri" w:cs="Calibri"/>
                <w:sz w:val="20"/>
                <w:szCs w:val="20"/>
              </w:rPr>
              <w:t xml:space="preserve">, </w:t>
            </w:r>
            <w:r w:rsidR="00103F90">
              <w:rPr>
                <w:rFonts w:eastAsia="Calibri" w:cs="Calibri"/>
                <w:sz w:val="20"/>
                <w:szCs w:val="20"/>
              </w:rPr>
              <w:br/>
            </w:r>
            <w:r>
              <w:rPr>
                <w:rFonts w:eastAsia="Calibri" w:cs="Calibri"/>
                <w:sz w:val="20"/>
                <w:szCs w:val="20"/>
              </w:rPr>
              <w:t>z zapięciem po stronie przeciwnej niż ściana, przy której jest usytuowany oraz</w:t>
            </w:r>
            <w:r w:rsidRPr="00D15C85">
              <w:rPr>
                <w:rFonts w:eastAsia="Calibri" w:cs="Calibri"/>
                <w:sz w:val="20"/>
                <w:szCs w:val="20"/>
              </w:rPr>
              <w:t xml:space="preserve"> zagłówek (regulowany lub zintegrowany), ze składanym do pionu siedziskiem i regulowanym kąt</w:t>
            </w:r>
            <w:r>
              <w:rPr>
                <w:rFonts w:eastAsia="Calibri" w:cs="Calibri"/>
                <w:sz w:val="20"/>
                <w:szCs w:val="20"/>
              </w:rPr>
              <w:t>em</w:t>
            </w:r>
            <w:r w:rsidRPr="00D15C85">
              <w:rPr>
                <w:rFonts w:eastAsia="Calibri" w:cs="Calibri"/>
                <w:sz w:val="20"/>
                <w:szCs w:val="20"/>
              </w:rPr>
              <w:t xml:space="preserve"> oparcia.</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Przegroda między kabiną kierowcy </w:t>
            </w:r>
            <w:r w:rsidR="00103F90">
              <w:rPr>
                <w:rFonts w:eastAsia="Calibri" w:cs="Calibri"/>
                <w:sz w:val="20"/>
                <w:szCs w:val="20"/>
              </w:rPr>
              <w:br/>
            </w:r>
            <w:r w:rsidRPr="004E6F48">
              <w:rPr>
                <w:rFonts w:eastAsia="Calibri" w:cs="Calibri"/>
                <w:sz w:val="20"/>
                <w:szCs w:val="20"/>
              </w:rPr>
              <w:t xml:space="preserve">a przedziałem medycznym zapewniająca możliwość oddzielenia obu przedziałów oraz komunikację pomiędzy personelem medycznym a kierowcą, przegroda ma być wyposażona w drzwi </w:t>
            </w:r>
            <w:r w:rsidR="006E5C97">
              <w:rPr>
                <w:rFonts w:eastAsia="Calibri" w:cs="Calibri"/>
                <w:sz w:val="20"/>
                <w:szCs w:val="20"/>
              </w:rPr>
              <w:t>spełniające normę PN-</w:t>
            </w:r>
            <w:r w:rsidRPr="004E6F48">
              <w:rPr>
                <w:rFonts w:eastAsia="Calibri" w:cs="Calibri"/>
                <w:sz w:val="20"/>
                <w:szCs w:val="20"/>
              </w:rPr>
              <w:t>EN 1789</w:t>
            </w:r>
            <w:r>
              <w:rPr>
                <w:rFonts w:eastAsia="Calibri" w:cs="Calibri"/>
                <w:sz w:val="20"/>
                <w:szCs w:val="20"/>
              </w:rPr>
              <w:t>. Przesuw drzwi sterowany elektrycznie.</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Zabudowa meblowa na ścian</w:t>
            </w:r>
            <w:r>
              <w:rPr>
                <w:rFonts w:eastAsia="Calibri" w:cs="Calibri"/>
                <w:sz w:val="20"/>
                <w:szCs w:val="20"/>
              </w:rPr>
              <w:t>ie lewej i prawej</w:t>
            </w:r>
            <w:r w:rsidRPr="004E6F48">
              <w:rPr>
                <w:rFonts w:eastAsia="Calibri" w:cs="Calibri"/>
                <w:sz w:val="20"/>
                <w:szCs w:val="20"/>
              </w:rPr>
              <w:t>:</w:t>
            </w:r>
          </w:p>
          <w:p w:rsidR="00DE190F" w:rsidRPr="00F52D72" w:rsidRDefault="00DE190F" w:rsidP="00184E3E">
            <w:pPr>
              <w:spacing w:after="0" w:line="240" w:lineRule="auto"/>
              <w:rPr>
                <w:rFonts w:eastAsia="Calibri" w:cs="Calibri"/>
                <w:sz w:val="20"/>
                <w:szCs w:val="20"/>
              </w:rPr>
            </w:pPr>
            <w:r w:rsidRPr="00DB0591">
              <w:rPr>
                <w:rFonts w:eastAsia="Calibri" w:cs="Calibri"/>
                <w:sz w:val="20"/>
                <w:szCs w:val="20"/>
              </w:rPr>
              <w:t xml:space="preserve">-  </w:t>
            </w:r>
            <w:proofErr w:type="spellStart"/>
            <w:r w:rsidRPr="00DB0591">
              <w:rPr>
                <w:rFonts w:eastAsia="Calibri" w:cs="Calibri"/>
                <w:sz w:val="20"/>
                <w:szCs w:val="20"/>
              </w:rPr>
              <w:t>termobox</w:t>
            </w:r>
            <w:proofErr w:type="spellEnd"/>
            <w:r w:rsidRPr="00DB0591">
              <w:rPr>
                <w:rFonts w:eastAsia="Calibri" w:cs="Calibri"/>
                <w:sz w:val="20"/>
                <w:szCs w:val="20"/>
              </w:rPr>
              <w:t xml:space="preserve"> – elektryczny o</w:t>
            </w:r>
            <w:r w:rsidR="00103F90">
              <w:rPr>
                <w:rFonts w:eastAsia="Calibri" w:cs="Calibri"/>
                <w:sz w:val="20"/>
                <w:szCs w:val="20"/>
              </w:rPr>
              <w:t>grzewacz płynów infuzyjnych</w:t>
            </w:r>
          </w:p>
          <w:p w:rsidR="00DE190F" w:rsidRPr="004E6F48" w:rsidRDefault="00DE190F" w:rsidP="00184E3E">
            <w:pPr>
              <w:spacing w:after="0" w:line="240" w:lineRule="auto"/>
              <w:rPr>
                <w:rFonts w:eastAsia="Calibri" w:cs="Calibri"/>
                <w:sz w:val="20"/>
                <w:szCs w:val="20"/>
              </w:rPr>
            </w:pPr>
            <w:r w:rsidRPr="00F52D72">
              <w:rPr>
                <w:rFonts w:eastAsia="Calibri" w:cs="Calibri"/>
                <w:sz w:val="20"/>
                <w:szCs w:val="20"/>
              </w:rPr>
              <w:t xml:space="preserve">- </w:t>
            </w:r>
            <w:r>
              <w:rPr>
                <w:rFonts w:eastAsia="Calibri" w:cs="Calibri"/>
                <w:sz w:val="20"/>
                <w:szCs w:val="20"/>
              </w:rPr>
              <w:t>z</w:t>
            </w:r>
            <w:r w:rsidRPr="004E6F48">
              <w:rPr>
                <w:rFonts w:eastAsia="Calibri" w:cs="Calibri"/>
                <w:sz w:val="20"/>
                <w:szCs w:val="20"/>
              </w:rPr>
              <w:t xml:space="preserve">estawy szafek i półek wykonanych </w:t>
            </w:r>
            <w:r w:rsidR="006E5C97">
              <w:rPr>
                <w:rFonts w:eastAsia="Calibri" w:cs="Calibri"/>
                <w:sz w:val="20"/>
                <w:szCs w:val="20"/>
              </w:rPr>
              <w:br/>
            </w:r>
            <w:r w:rsidRPr="004E6F48">
              <w:rPr>
                <w:rFonts w:eastAsia="Calibri" w:cs="Calibri"/>
                <w:sz w:val="20"/>
                <w:szCs w:val="20"/>
              </w:rPr>
              <w:t>z tworzywa sztucznego, zabezpieczone przed niekontrolowanym wypadnięciem umieszczonych tam przedmiotów, z miejscem mocowania wyposażeni</w:t>
            </w:r>
            <w:r w:rsidR="00103F90">
              <w:rPr>
                <w:rFonts w:eastAsia="Calibri" w:cs="Calibri"/>
                <w:sz w:val="20"/>
                <w:szCs w:val="20"/>
              </w:rPr>
              <w:t>a medycznego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półki podsufitowe z przezroczystymi szybkami i podświetleniem umożliwiającym podgląd na umieszczone tam przedmioty bez szuflad, </w:t>
            </w:r>
            <w:proofErr w:type="spellStart"/>
            <w:r w:rsidRPr="004E6F48">
              <w:rPr>
                <w:rFonts w:eastAsia="Calibri" w:cs="Calibri"/>
                <w:sz w:val="20"/>
                <w:szCs w:val="20"/>
              </w:rPr>
              <w:t>ampularium</w:t>
            </w:r>
            <w:proofErr w:type="spellEnd"/>
            <w:r w:rsidRPr="004E6F48">
              <w:rPr>
                <w:rFonts w:eastAsia="Calibri" w:cs="Calibri"/>
                <w:sz w:val="20"/>
                <w:szCs w:val="20"/>
              </w:rPr>
              <w:t xml:space="preserve"> po lewej stronie </w:t>
            </w:r>
            <w:r w:rsidR="006E5C97">
              <w:rPr>
                <w:rFonts w:eastAsia="Calibri" w:cs="Calibri"/>
                <w:sz w:val="20"/>
                <w:szCs w:val="20"/>
              </w:rPr>
              <w:br/>
            </w:r>
            <w:r w:rsidRPr="004E6F48">
              <w:rPr>
                <w:rFonts w:eastAsia="Calibri" w:cs="Calibri"/>
                <w:sz w:val="20"/>
                <w:szCs w:val="20"/>
              </w:rPr>
              <w:t>u wezgłowia noszy</w:t>
            </w:r>
          </w:p>
          <w:p w:rsidR="00DE190F" w:rsidRPr="004E6F48" w:rsidRDefault="00DE190F" w:rsidP="00184E3E">
            <w:pPr>
              <w:spacing w:after="0" w:line="240" w:lineRule="auto"/>
              <w:rPr>
                <w:rFonts w:eastAsia="Calibri" w:cs="Calibri"/>
                <w:sz w:val="20"/>
                <w:szCs w:val="20"/>
              </w:rPr>
            </w:pPr>
            <w:r>
              <w:rPr>
                <w:rFonts w:eastAsia="Calibri" w:cs="Calibri"/>
                <w:sz w:val="20"/>
                <w:szCs w:val="20"/>
              </w:rPr>
              <w:t>- szafka na 2 szt. b</w:t>
            </w:r>
            <w:r w:rsidR="00103F90">
              <w:rPr>
                <w:rFonts w:eastAsia="Calibri" w:cs="Calibri"/>
                <w:sz w:val="20"/>
                <w:szCs w:val="20"/>
              </w:rPr>
              <w:t>utli tlenowych.</w:t>
            </w:r>
          </w:p>
          <w:p w:rsidR="00DE190F" w:rsidRPr="004E6F48" w:rsidRDefault="006E5C97" w:rsidP="000C0594">
            <w:pPr>
              <w:spacing w:after="0" w:line="240" w:lineRule="auto"/>
              <w:rPr>
                <w:rFonts w:eastAsia="Calibri" w:cs="Calibri"/>
                <w:sz w:val="20"/>
                <w:szCs w:val="20"/>
              </w:rPr>
            </w:pPr>
            <w:r w:rsidRPr="000C0594">
              <w:rPr>
                <w:rFonts w:eastAsia="Calibri" w:cs="Calibri"/>
                <w:sz w:val="20"/>
                <w:szCs w:val="20"/>
              </w:rPr>
              <w:t>Wykonawca</w:t>
            </w:r>
            <w:r w:rsidR="000C0594" w:rsidRPr="000C0594">
              <w:rPr>
                <w:rFonts w:eastAsia="Calibri" w:cs="Calibri"/>
                <w:sz w:val="20"/>
                <w:szCs w:val="20"/>
              </w:rPr>
              <w:t xml:space="preserve"> dostarczy </w:t>
            </w:r>
            <w:r w:rsidR="000C0594" w:rsidRPr="000C0594">
              <w:rPr>
                <w:rFonts w:eastAsia="Calibri" w:cs="Calibri"/>
                <w:color w:val="000000"/>
                <w:sz w:val="20"/>
                <w:szCs w:val="20"/>
              </w:rPr>
              <w:t xml:space="preserve">zgodnie z pkt 6.3  SIWZ, </w:t>
            </w:r>
            <w:r w:rsidRPr="000C0594">
              <w:rPr>
                <w:rFonts w:eastAsia="Calibri" w:cs="Calibri"/>
                <w:sz w:val="20"/>
                <w:szCs w:val="20"/>
              </w:rPr>
              <w:t xml:space="preserve">na wezwanie Zamawiającego </w:t>
            </w:r>
            <w:r w:rsidR="00DE190F" w:rsidRPr="000C0594">
              <w:rPr>
                <w:rFonts w:eastAsia="Calibri" w:cs="Calibri"/>
                <w:sz w:val="20"/>
                <w:szCs w:val="20"/>
              </w:rPr>
              <w:t>schemat oferowanej zabudowy medycznej przedstawiający widok ściany lewej i prawej przedziału medycznego</w:t>
            </w:r>
            <w:r w:rsidR="00103F90" w:rsidRPr="000C0594">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10.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Zabudowa meblowa na ścianie działowej:</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zespół szafek z miejscem do zamocowania min. 1 szt. walizki lub torby medycznej </w:t>
            </w:r>
            <w:r w:rsidR="006E5C97">
              <w:rPr>
                <w:rFonts w:eastAsia="Calibri" w:cs="Calibri"/>
                <w:sz w:val="20"/>
                <w:szCs w:val="20"/>
              </w:rPr>
              <w:br/>
            </w:r>
            <w:r w:rsidRPr="004E6F48">
              <w:rPr>
                <w:rFonts w:eastAsia="Calibri" w:cs="Calibri"/>
                <w:sz w:val="20"/>
                <w:szCs w:val="20"/>
              </w:rPr>
              <w:t xml:space="preserve">z dostępem z zewnątrz poprzez drzwi boczne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blat roboczy na ścianie działowej po prawej stronie pojazdu wykończony blachą nierdzewną z pojemnikami na zużyte igły, strzyk</w:t>
            </w:r>
            <w:r w:rsidR="00103F90">
              <w:rPr>
                <w:rFonts w:eastAsia="Calibri" w:cs="Calibri"/>
                <w:sz w:val="20"/>
                <w:szCs w:val="20"/>
              </w:rPr>
              <w:t>awki</w:t>
            </w:r>
          </w:p>
          <w:p w:rsidR="00DE190F" w:rsidRDefault="00DE190F" w:rsidP="00184E3E">
            <w:pPr>
              <w:spacing w:after="0" w:line="240" w:lineRule="auto"/>
              <w:rPr>
                <w:rFonts w:eastAsia="Calibri" w:cs="Calibri"/>
                <w:sz w:val="20"/>
                <w:szCs w:val="20"/>
              </w:rPr>
            </w:pPr>
            <w:r w:rsidRPr="004E6F48">
              <w:rPr>
                <w:rFonts w:eastAsia="Calibri" w:cs="Calibri"/>
                <w:sz w:val="20"/>
                <w:szCs w:val="20"/>
              </w:rPr>
              <w:t>- uchwyt mocujący min. 2 szt. pudełek na rękawiczki jednorazowe, pod blatem roboczym miejsce na plecak,  przy ścianie działowej szafki na sprzęt medyczny</w:t>
            </w:r>
            <w:r>
              <w:rPr>
                <w:rFonts w:eastAsia="Calibri" w:cs="Calibri"/>
                <w:sz w:val="20"/>
                <w:szCs w:val="20"/>
              </w:rPr>
              <w:t>, pojem</w:t>
            </w:r>
            <w:r w:rsidR="00103F90">
              <w:rPr>
                <w:rFonts w:eastAsia="Calibri" w:cs="Calibri"/>
                <w:sz w:val="20"/>
                <w:szCs w:val="20"/>
              </w:rPr>
              <w:t xml:space="preserve">nik </w:t>
            </w:r>
            <w:proofErr w:type="spellStart"/>
            <w:r w:rsidR="00103F90">
              <w:rPr>
                <w:rFonts w:eastAsia="Calibri" w:cs="Calibri"/>
                <w:sz w:val="20"/>
                <w:szCs w:val="20"/>
              </w:rPr>
              <w:t>reimplantacyjny</w:t>
            </w:r>
            <w:proofErr w:type="spellEnd"/>
          </w:p>
          <w:p w:rsidR="00DE190F" w:rsidRPr="00DB0591" w:rsidRDefault="00DE190F" w:rsidP="00184E3E">
            <w:pPr>
              <w:spacing w:after="0" w:line="240" w:lineRule="auto"/>
              <w:rPr>
                <w:rFonts w:eastAsia="Calibri" w:cs="Calibri"/>
                <w:sz w:val="20"/>
                <w:szCs w:val="20"/>
              </w:rPr>
            </w:pPr>
            <w:r w:rsidRPr="00DB0591">
              <w:rPr>
                <w:rFonts w:eastAsia="Calibri" w:cs="Calibri"/>
                <w:sz w:val="20"/>
                <w:szCs w:val="20"/>
              </w:rPr>
              <w:t xml:space="preserve">w zabudowie meblowej zamontowana lodówka sprężarkowa o poj. ok. 7 l do transportu leków z możliwością chłodzenia do +4 °C (+/- 1,5°C) z możliwością płynnej regulacji parametrów termicznych </w:t>
            </w:r>
            <w:r w:rsidR="006E5C97">
              <w:rPr>
                <w:rFonts w:eastAsia="Calibri" w:cs="Calibri"/>
                <w:sz w:val="20"/>
                <w:szCs w:val="20"/>
              </w:rPr>
              <w:br/>
            </w:r>
            <w:r w:rsidRPr="00DB0591">
              <w:rPr>
                <w:rFonts w:eastAsia="Calibri" w:cs="Calibri"/>
                <w:sz w:val="20"/>
                <w:szCs w:val="20"/>
              </w:rPr>
              <w:t xml:space="preserve">i wyświetlaczem aktualnie utrzymywanej temperatury, z łatwym dostępem poprzez drzwi otwierane o kat </w:t>
            </w:r>
            <w:r w:rsidR="00103F90">
              <w:rPr>
                <w:rFonts w:eastAsia="Calibri" w:cs="Calibri"/>
                <w:sz w:val="20"/>
                <w:szCs w:val="20"/>
              </w:rPr>
              <w:t>180 stopni</w:t>
            </w:r>
          </w:p>
          <w:p w:rsidR="00DE190F" w:rsidRPr="004E6F48" w:rsidRDefault="00DE190F" w:rsidP="00184E3E">
            <w:pPr>
              <w:spacing w:after="0" w:line="240" w:lineRule="auto"/>
              <w:rPr>
                <w:rFonts w:eastAsia="Calibri" w:cs="Calibri"/>
                <w:sz w:val="20"/>
                <w:szCs w:val="20"/>
              </w:rPr>
            </w:pPr>
            <w:r w:rsidRPr="00DB0591">
              <w:rPr>
                <w:rFonts w:eastAsia="Calibri" w:cs="Calibri"/>
                <w:sz w:val="20"/>
                <w:szCs w:val="20"/>
              </w:rPr>
              <w:t>- miejsce do zamocowania urządzenia do masażu klatki piersiowej zgodnie</w:t>
            </w:r>
            <w:r w:rsidR="00103F90">
              <w:rPr>
                <w:rFonts w:eastAsia="Calibri" w:cs="Calibri"/>
                <w:sz w:val="20"/>
                <w:szCs w:val="20"/>
              </w:rPr>
              <w:t xml:space="preserve"> z PN</w:t>
            </w:r>
            <w:r w:rsidR="006E5C97">
              <w:rPr>
                <w:rFonts w:eastAsia="Calibri" w:cs="Calibri"/>
                <w:sz w:val="20"/>
                <w:szCs w:val="20"/>
              </w:rPr>
              <w:t>-</w:t>
            </w:r>
            <w:r w:rsidR="00103F90">
              <w:rPr>
                <w:rFonts w:eastAsia="Calibri" w:cs="Calibri"/>
                <w:sz w:val="20"/>
                <w:szCs w:val="20"/>
              </w:rPr>
              <w:t>EN 1789.</w:t>
            </w:r>
          </w:p>
          <w:p w:rsidR="00DE190F" w:rsidRPr="00103F90" w:rsidRDefault="006E5C97" w:rsidP="000C0594">
            <w:pPr>
              <w:spacing w:after="0" w:line="240" w:lineRule="auto"/>
              <w:rPr>
                <w:rFonts w:eastAsia="Calibri" w:cs="Calibri"/>
                <w:i/>
                <w:sz w:val="20"/>
                <w:szCs w:val="20"/>
              </w:rPr>
            </w:pPr>
            <w:r w:rsidRPr="000C0594">
              <w:rPr>
                <w:rFonts w:eastAsia="Calibri" w:cs="Calibri"/>
                <w:sz w:val="20"/>
                <w:szCs w:val="20"/>
              </w:rPr>
              <w:t>Wykonawca</w:t>
            </w:r>
            <w:r w:rsidR="000C0594" w:rsidRPr="000C0594">
              <w:rPr>
                <w:rFonts w:eastAsia="Calibri" w:cs="Calibri"/>
                <w:sz w:val="20"/>
                <w:szCs w:val="20"/>
              </w:rPr>
              <w:t xml:space="preserve"> dostarczy, </w:t>
            </w:r>
            <w:r w:rsidR="000C0594" w:rsidRPr="000C0594">
              <w:rPr>
                <w:rFonts w:eastAsia="Calibri" w:cs="Calibri"/>
                <w:color w:val="000000"/>
                <w:sz w:val="20"/>
                <w:szCs w:val="20"/>
              </w:rPr>
              <w:t>zgodnie z pkt 6.3  SIWZ,</w:t>
            </w:r>
            <w:r w:rsidRPr="000C0594">
              <w:rPr>
                <w:rFonts w:eastAsia="Calibri" w:cs="Calibri"/>
                <w:sz w:val="20"/>
                <w:szCs w:val="20"/>
              </w:rPr>
              <w:t xml:space="preserve"> na wezwanie Zamawiającego </w:t>
            </w:r>
            <w:r w:rsidR="00DE190F" w:rsidRPr="000C0594">
              <w:rPr>
                <w:rFonts w:eastAsia="Calibri" w:cs="Calibri"/>
                <w:sz w:val="20"/>
                <w:szCs w:val="20"/>
              </w:rPr>
              <w:t xml:space="preserve">schemat oferowanej zabudowy medycznej przedstawiający widok zabudowy ściany działowej pomiędzy kabiną kierowcy </w:t>
            </w:r>
            <w:r w:rsidRPr="000C0594">
              <w:rPr>
                <w:rFonts w:eastAsia="Calibri" w:cs="Calibri"/>
                <w:sz w:val="20"/>
                <w:szCs w:val="20"/>
              </w:rPr>
              <w:br/>
            </w:r>
            <w:r w:rsidR="00DE190F" w:rsidRPr="000C0594">
              <w:rPr>
                <w:rFonts w:eastAsia="Calibri" w:cs="Calibri"/>
                <w:sz w:val="20"/>
                <w:szCs w:val="20"/>
              </w:rPr>
              <w:t>a przedziałem medycznym.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11.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Sufitowy uchwyt do kroplówek na min. </w:t>
            </w:r>
            <w:r>
              <w:rPr>
                <w:rFonts w:eastAsia="Calibri" w:cs="Calibri"/>
                <w:sz w:val="20"/>
                <w:szCs w:val="20"/>
              </w:rPr>
              <w:t>3</w:t>
            </w:r>
            <w:r w:rsidRPr="004E6F48">
              <w:rPr>
                <w:rFonts w:eastAsia="Calibri" w:cs="Calibri"/>
                <w:sz w:val="20"/>
                <w:szCs w:val="20"/>
              </w:rPr>
              <w:t xml:space="preserve"> sztuki pojemników, na wysokości bioder pacjenta.</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12.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Sufitowy uchwyt dla personelu medycznego.</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tabs>
                <w:tab w:val="left" w:pos="644"/>
              </w:tabs>
              <w:spacing w:after="0" w:line="240" w:lineRule="auto"/>
              <w:jc w:val="center"/>
              <w:rPr>
                <w:rFonts w:eastAsia="Calibri" w:cs="Calibri"/>
                <w:b/>
                <w:sz w:val="20"/>
                <w:szCs w:val="20"/>
              </w:rPr>
            </w:pPr>
            <w:r>
              <w:rPr>
                <w:rFonts w:eastAsia="Calibri" w:cs="Calibri"/>
                <w:b/>
                <w:sz w:val="20"/>
                <w:szCs w:val="20"/>
              </w:rPr>
              <w:t>13</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Centralna instalacja tlenowa: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minimum 2 gniazda poboru tlenu na ścianie lewej monoblokowe typu panelowego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gniazdo poboru tlenu sufitowe monoblokowe typu panelowego</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w:t>
            </w:r>
            <w:r>
              <w:rPr>
                <w:rFonts w:eastAsia="Calibri" w:cs="Calibri"/>
                <w:sz w:val="20"/>
                <w:szCs w:val="20"/>
              </w:rPr>
              <w:t xml:space="preserve">1 x </w:t>
            </w:r>
            <w:r w:rsidRPr="004E6F48">
              <w:rPr>
                <w:rFonts w:eastAsia="Calibri" w:cs="Calibri"/>
                <w:sz w:val="20"/>
                <w:szCs w:val="20"/>
              </w:rPr>
              <w:t>przepływomierz z nawilżaczem</w:t>
            </w:r>
          </w:p>
          <w:p w:rsidR="00DE190F" w:rsidRPr="003835C2" w:rsidRDefault="00DE190F" w:rsidP="00184E3E">
            <w:pPr>
              <w:spacing w:after="0" w:line="240" w:lineRule="auto"/>
              <w:rPr>
                <w:rFonts w:eastAsia="Calibri" w:cs="Calibri"/>
                <w:color w:val="E36C0A"/>
                <w:sz w:val="20"/>
                <w:szCs w:val="20"/>
              </w:rPr>
            </w:pPr>
            <w:r w:rsidRPr="008D3416">
              <w:rPr>
                <w:rFonts w:eastAsia="Calibri" w:cs="Calibri"/>
                <w:color w:val="000000"/>
                <w:sz w:val="20"/>
                <w:szCs w:val="20"/>
              </w:rPr>
              <w:t>-</w:t>
            </w:r>
            <w:r>
              <w:rPr>
                <w:rFonts w:eastAsia="Calibri" w:cs="Calibri"/>
                <w:color w:val="000000"/>
                <w:sz w:val="20"/>
                <w:szCs w:val="20"/>
              </w:rPr>
              <w:t xml:space="preserve"> 1 x </w:t>
            </w:r>
            <w:r w:rsidRPr="008D3416">
              <w:rPr>
                <w:rFonts w:eastAsia="Calibri" w:cs="Calibri"/>
                <w:color w:val="000000"/>
                <w:sz w:val="20"/>
                <w:szCs w:val="20"/>
              </w:rPr>
              <w:t>przepływomierz bez nawilżacza</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- 2 szt. butli tlenowych 10 l z reduktorami (konstrukcja reduktora umożliwiająca montaż i demontaż reduktora bez konieczności używania kl</w:t>
            </w:r>
            <w:r w:rsidR="00103F90">
              <w:rPr>
                <w:rFonts w:eastAsia="Calibri" w:cs="Calibri"/>
                <w:sz w:val="20"/>
                <w:szCs w:val="20"/>
              </w:rPr>
              <w:t>uczy)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zapewnić możliwość swobodnego dostępu do zaworów butli tlenowych oraz obserwacji manometrów reduktorów tlenowych bez potrzeby zdejmowania osłony</w:t>
            </w:r>
          </w:p>
          <w:p w:rsidR="00DE190F" w:rsidRDefault="00DE190F" w:rsidP="00184E3E">
            <w:pPr>
              <w:spacing w:after="0" w:line="240" w:lineRule="auto"/>
              <w:rPr>
                <w:rFonts w:eastAsia="Calibri" w:cs="Calibri"/>
                <w:sz w:val="20"/>
                <w:szCs w:val="20"/>
              </w:rPr>
            </w:pPr>
            <w:r w:rsidRPr="004E6F48">
              <w:rPr>
                <w:rFonts w:eastAsia="Calibri" w:cs="Calibri"/>
                <w:sz w:val="20"/>
                <w:szCs w:val="20"/>
              </w:rPr>
              <w:t>- konstrukcja instalacji tlenowej ma umożliwiać zasilanie paneli tlenowych równocześnie z obu butli tlenowych b</w:t>
            </w:r>
            <w:r w:rsidR="00424E8A">
              <w:rPr>
                <w:rFonts w:eastAsia="Calibri" w:cs="Calibri"/>
                <w:sz w:val="20"/>
                <w:szCs w:val="20"/>
              </w:rPr>
              <w:t>ez potrzeby zdejmowania osłony</w:t>
            </w:r>
          </w:p>
          <w:p w:rsidR="00DE190F" w:rsidRPr="00103F90" w:rsidRDefault="00DE190F" w:rsidP="00103F90">
            <w:pPr>
              <w:spacing w:after="0" w:line="240" w:lineRule="auto"/>
              <w:rPr>
                <w:rFonts w:eastAsia="Calibri" w:cs="Calibri"/>
                <w:color w:val="000000"/>
                <w:sz w:val="20"/>
                <w:szCs w:val="20"/>
              </w:rPr>
            </w:pPr>
            <w:r w:rsidRPr="008D3416">
              <w:rPr>
                <w:rFonts w:eastAsia="Calibri" w:cs="Calibri"/>
                <w:color w:val="000000"/>
                <w:sz w:val="20"/>
                <w:szCs w:val="20"/>
              </w:rPr>
              <w:t xml:space="preserve">- w przedziale medycznym uchwyty do zamocowania 2 butli tlenowych typu LIV </w:t>
            </w:r>
            <w:r w:rsidR="00103F90">
              <w:rPr>
                <w:rFonts w:eastAsia="Calibri" w:cs="Calibri"/>
                <w:color w:val="000000"/>
                <w:sz w:val="20"/>
                <w:szCs w:val="20"/>
              </w:rPr>
              <w:br/>
            </w:r>
            <w:r w:rsidRPr="008D3416">
              <w:rPr>
                <w:rFonts w:eastAsia="Calibri" w:cs="Calibri"/>
                <w:color w:val="000000"/>
                <w:sz w:val="20"/>
                <w:szCs w:val="20"/>
              </w:rPr>
              <w:t xml:space="preserve">z zintegrowanym zaworem o pojemności </w:t>
            </w:r>
            <w:r w:rsidR="00424E8A">
              <w:rPr>
                <w:rFonts w:eastAsia="Calibri" w:cs="Calibri"/>
                <w:color w:val="000000"/>
                <w:sz w:val="20"/>
                <w:szCs w:val="20"/>
              </w:rPr>
              <w:br/>
            </w:r>
            <w:r w:rsidRPr="008D3416">
              <w:rPr>
                <w:rFonts w:eastAsia="Calibri" w:cs="Calibri"/>
                <w:color w:val="000000"/>
                <w:sz w:val="20"/>
                <w:szCs w:val="20"/>
              </w:rPr>
              <w:t>2 litrów</w:t>
            </w:r>
            <w:r w:rsidR="00103F90">
              <w:rPr>
                <w:rFonts w:eastAsia="Calibri" w:cs="Calibri"/>
                <w:color w:val="000000"/>
                <w:sz w:val="20"/>
                <w:szCs w:val="20"/>
              </w:rPr>
              <w:t xml:space="preserve"> </w:t>
            </w:r>
            <w:r w:rsidRPr="008D3416">
              <w:rPr>
                <w:rFonts w:eastAsia="Calibri" w:cs="Calibri"/>
                <w:color w:val="000000"/>
                <w:sz w:val="20"/>
                <w:szCs w:val="20"/>
              </w:rPr>
              <w:t>(wysokość butli z zaworem 49,5 cm, średnica 10,</w:t>
            </w:r>
            <w:r w:rsidR="00103F90">
              <w:rPr>
                <w:rFonts w:eastAsia="Calibri" w:cs="Calibri"/>
                <w:color w:val="000000"/>
                <w:sz w:val="20"/>
                <w:szCs w:val="20"/>
              </w:rPr>
              <w:t>2 cm).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9030" w:type="dxa"/>
            <w:gridSpan w:val="4"/>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E190F" w:rsidRPr="004E6F48" w:rsidRDefault="00DE190F" w:rsidP="00184E3E">
            <w:pPr>
              <w:tabs>
                <w:tab w:val="left" w:pos="360"/>
              </w:tabs>
              <w:spacing w:after="0" w:line="240" w:lineRule="auto"/>
              <w:rPr>
                <w:rFonts w:eastAsia="Calibri" w:cs="Calibri"/>
                <w:sz w:val="20"/>
                <w:szCs w:val="20"/>
              </w:rPr>
            </w:pPr>
            <w:r>
              <w:rPr>
                <w:rFonts w:eastAsia="Calibri" w:cs="Calibri"/>
                <w:b/>
                <w:sz w:val="20"/>
                <w:szCs w:val="20"/>
              </w:rPr>
              <w:t>I</w:t>
            </w:r>
            <w:r w:rsidRPr="004E6F48">
              <w:rPr>
                <w:rFonts w:eastAsia="Calibri" w:cs="Calibri"/>
                <w:b/>
                <w:sz w:val="20"/>
                <w:szCs w:val="20"/>
              </w:rPr>
              <w:t>X.            WYMAGANIA DODATKOWE</w:t>
            </w: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03F90">
            <w:pPr>
              <w:spacing w:after="0" w:line="240" w:lineRule="auto"/>
              <w:rPr>
                <w:rFonts w:eastAsia="Calibri" w:cs="Calibri"/>
                <w:sz w:val="20"/>
                <w:szCs w:val="20"/>
              </w:rPr>
            </w:pPr>
            <w:r>
              <w:rPr>
                <w:rFonts w:eastAsia="Calibri" w:cs="Calibri"/>
                <w:sz w:val="20"/>
                <w:szCs w:val="20"/>
              </w:rPr>
              <w:t>W zabudowie meblowej z</w:t>
            </w:r>
            <w:r w:rsidRPr="004E6F48">
              <w:rPr>
                <w:rFonts w:eastAsia="Calibri" w:cs="Calibri"/>
                <w:sz w:val="20"/>
                <w:szCs w:val="20"/>
              </w:rPr>
              <w:t xml:space="preserve">amontowany pojemnik </w:t>
            </w:r>
            <w:proofErr w:type="spellStart"/>
            <w:r w:rsidRPr="004E6F48">
              <w:rPr>
                <w:rFonts w:eastAsia="Calibri" w:cs="Calibri"/>
                <w:sz w:val="20"/>
                <w:szCs w:val="20"/>
              </w:rPr>
              <w:t>reimplantacyjny</w:t>
            </w:r>
            <w:proofErr w:type="spellEnd"/>
            <w:r w:rsidRPr="004E6F48">
              <w:rPr>
                <w:rFonts w:eastAsia="Calibri" w:cs="Calibri"/>
                <w:sz w:val="20"/>
                <w:szCs w:val="20"/>
              </w:rPr>
              <w:t xml:space="preserve"> o pojemności około 7 litrów</w:t>
            </w:r>
            <w:r w:rsidR="00103F90">
              <w:rPr>
                <w:rFonts w:eastAsia="Calibri" w:cs="Calibri"/>
                <w:sz w:val="20"/>
                <w:szCs w:val="20"/>
              </w:rPr>
              <w:t>.</w:t>
            </w:r>
            <w:r w:rsidRPr="004E6F48">
              <w:rPr>
                <w:rFonts w:eastAsia="Calibri" w:cs="Calibri"/>
                <w:sz w:val="20"/>
                <w:szCs w:val="20"/>
              </w:rPr>
              <w:t xml:space="preserve"> Chłodzenie poniżej temperatury otoczenia o 25°C.</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medycznym ma być zapewnione miejsce mocowania sprzętu medycznego tj. defibrylator, pompa infuzyjna, ssak elektryczny na lewej ścianie w zasięgu ręki lekarza, także respirator (opcjonalnie na suficie nad głową pacjenta) i wieszaki do kroplówek nad głową chorego</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jc w:val="center"/>
              <w:rPr>
                <w:rFonts w:eastAsia="Calibri" w:cs="Calibri"/>
                <w:b/>
                <w:sz w:val="20"/>
                <w:szCs w:val="20"/>
              </w:rPr>
            </w:pPr>
            <w:r>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C02B2E" w:rsidRDefault="00103F90" w:rsidP="00184E3E">
            <w:pPr>
              <w:spacing w:after="0" w:line="240" w:lineRule="auto"/>
              <w:rPr>
                <w:rFonts w:eastAsia="Calibri" w:cs="Calibri"/>
                <w:color w:val="000000"/>
                <w:sz w:val="20"/>
                <w:szCs w:val="20"/>
              </w:rPr>
            </w:pPr>
            <w:r>
              <w:rPr>
                <w:rFonts w:eastAsia="Calibri" w:cs="Calibri"/>
                <w:color w:val="000000"/>
                <w:sz w:val="20"/>
                <w:szCs w:val="20"/>
              </w:rPr>
              <w:t xml:space="preserve">Przenośny ssak elektryczny </w:t>
            </w:r>
            <w:r w:rsidR="00DE190F" w:rsidRPr="00C02B2E">
              <w:rPr>
                <w:rFonts w:eastAsia="Calibri" w:cs="Calibri"/>
                <w:color w:val="000000"/>
                <w:sz w:val="20"/>
                <w:szCs w:val="20"/>
              </w:rPr>
              <w:t xml:space="preserve">o minimalnym ciśnieniu 65 </w:t>
            </w:r>
            <w:proofErr w:type="spellStart"/>
            <w:r w:rsidR="00DE190F" w:rsidRPr="00C02B2E">
              <w:rPr>
                <w:rFonts w:eastAsia="Calibri" w:cs="Calibri"/>
                <w:color w:val="000000"/>
                <w:sz w:val="20"/>
                <w:szCs w:val="20"/>
              </w:rPr>
              <w:t>kPa</w:t>
            </w:r>
            <w:proofErr w:type="spellEnd"/>
            <w:r w:rsidR="00DE190F" w:rsidRPr="00C02B2E">
              <w:rPr>
                <w:rFonts w:eastAsia="Calibri" w:cs="Calibri"/>
                <w:color w:val="000000"/>
                <w:sz w:val="20"/>
                <w:szCs w:val="20"/>
              </w:rPr>
              <w:t xml:space="preserve"> , </w:t>
            </w:r>
            <w:r w:rsidR="00DE190F" w:rsidRPr="00C02B2E">
              <w:rPr>
                <w:rFonts w:cs="Arial"/>
                <w:color w:val="000000"/>
                <w:sz w:val="20"/>
                <w:szCs w:val="20"/>
                <w:shd w:val="clear" w:color="auto" w:fill="FFFFFF"/>
              </w:rPr>
              <w:t>posiadający:</w:t>
            </w:r>
          </w:p>
          <w:p w:rsidR="00DE190F" w:rsidRPr="00C02B2E" w:rsidRDefault="00DE190F" w:rsidP="00184E3E">
            <w:pPr>
              <w:spacing w:after="0" w:line="240" w:lineRule="auto"/>
              <w:rPr>
                <w:rFonts w:cs="Arial"/>
                <w:color w:val="000000"/>
                <w:sz w:val="20"/>
                <w:szCs w:val="20"/>
                <w:shd w:val="clear" w:color="auto" w:fill="FFFFFF"/>
              </w:rPr>
            </w:pPr>
            <w:r w:rsidRPr="00C02B2E">
              <w:rPr>
                <w:rFonts w:cs="Arial"/>
                <w:color w:val="000000"/>
                <w:sz w:val="20"/>
                <w:szCs w:val="20"/>
                <w:shd w:val="clear" w:color="auto" w:fill="FFFFFF"/>
              </w:rPr>
              <w:t>słój wielorazowego użytku o minimalnej pojemności 1 l</w:t>
            </w:r>
            <w:r w:rsidRPr="00C02B2E">
              <w:rPr>
                <w:rFonts w:eastAsia="Calibri" w:cs="Calibri"/>
                <w:color w:val="000000"/>
                <w:sz w:val="20"/>
                <w:szCs w:val="20"/>
              </w:rPr>
              <w:t xml:space="preserve">, </w:t>
            </w:r>
            <w:r w:rsidRPr="00C02B2E">
              <w:rPr>
                <w:rFonts w:cs="Arial"/>
                <w:color w:val="000000"/>
                <w:sz w:val="20"/>
                <w:szCs w:val="20"/>
                <w:shd w:val="clear" w:color="auto" w:fill="FFFFFF"/>
              </w:rPr>
              <w:t xml:space="preserve">wbudowany akumulator umożliwiający pracę bez zasilania zewnętrznego, przystosowany do ładowania </w:t>
            </w:r>
            <w:r w:rsidR="00103F90">
              <w:rPr>
                <w:rFonts w:cs="Arial"/>
                <w:color w:val="000000"/>
                <w:sz w:val="20"/>
                <w:szCs w:val="20"/>
                <w:shd w:val="clear" w:color="auto" w:fill="FFFFFF"/>
              </w:rPr>
              <w:br/>
            </w:r>
            <w:r w:rsidRPr="00C02B2E">
              <w:rPr>
                <w:rFonts w:cs="Arial"/>
                <w:color w:val="000000"/>
                <w:sz w:val="20"/>
                <w:szCs w:val="20"/>
                <w:shd w:val="clear" w:color="auto" w:fill="FFFFFF"/>
              </w:rPr>
              <w:t>z instalacji samochodowej 12 V i z sieci 230 V 50Hz.</w:t>
            </w:r>
          </w:p>
          <w:p w:rsidR="00DE190F" w:rsidRPr="00E90F43" w:rsidRDefault="00DE190F" w:rsidP="00184E3E">
            <w:pPr>
              <w:spacing w:after="0" w:line="240" w:lineRule="auto"/>
              <w:rPr>
                <w:rFonts w:eastAsia="Calibri" w:cs="Calibri"/>
                <w:color w:val="E36C0A"/>
                <w:sz w:val="20"/>
                <w:szCs w:val="20"/>
              </w:rPr>
            </w:pPr>
            <w:r w:rsidRPr="00C02B2E">
              <w:rPr>
                <w:rFonts w:cs="Arial"/>
                <w:color w:val="000000"/>
                <w:sz w:val="20"/>
                <w:szCs w:val="20"/>
                <w:shd w:val="clear" w:color="auto" w:fill="FFFFFF"/>
              </w:rPr>
              <w:t>Zamontowany w ambulansie w uchwycie ściennym</w:t>
            </w:r>
            <w:r w:rsidR="00103F90">
              <w:rPr>
                <w:rFonts w:cs="Arial"/>
                <w:color w:val="000000"/>
                <w:sz w:val="20"/>
                <w:szCs w:val="20"/>
                <w:shd w:val="clear" w:color="auto" w:fill="FFFFFF"/>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Default="00DE190F" w:rsidP="00184E3E">
            <w:pPr>
              <w:spacing w:after="0" w:line="240" w:lineRule="auto"/>
              <w:jc w:val="center"/>
              <w:rPr>
                <w:rFonts w:eastAsia="Calibri" w:cs="Calibri"/>
                <w:b/>
                <w:sz w:val="20"/>
                <w:szCs w:val="20"/>
              </w:rPr>
            </w:pPr>
            <w:r>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931045" w:rsidRDefault="00DE190F" w:rsidP="00184E3E">
            <w:pPr>
              <w:shd w:val="clear" w:color="auto" w:fill="FFFFFF"/>
              <w:spacing w:before="100" w:beforeAutospacing="1" w:after="100" w:afterAutospacing="1" w:line="240" w:lineRule="auto"/>
              <w:rPr>
                <w:rFonts w:cs="Calibri"/>
                <w:color w:val="000000"/>
                <w:sz w:val="20"/>
                <w:szCs w:val="20"/>
              </w:rPr>
            </w:pPr>
            <w:r w:rsidRPr="00931045">
              <w:rPr>
                <w:rFonts w:eastAsia="Calibri" w:cs="Calibri"/>
                <w:color w:val="000000"/>
                <w:sz w:val="20"/>
                <w:szCs w:val="20"/>
              </w:rPr>
              <w:t>Ciśnieniomierz ścienny do ręcznego pomiaru ciśnienia krwi wyposażony w mankiety (rozmiary 10 cm – 66 cm)</w:t>
            </w:r>
            <w:r w:rsidR="00103F90">
              <w:rPr>
                <w:rFonts w:eastAsia="Calibri" w:cs="Calibri"/>
                <w:color w:val="000000"/>
                <w:sz w:val="20"/>
                <w:szCs w:val="20"/>
              </w:rPr>
              <w:t>.</w:t>
            </w:r>
            <w:r w:rsidRPr="00931045">
              <w:rPr>
                <w:rFonts w:eastAsia="Calibri" w:cs="Calibri"/>
                <w:color w:val="000000"/>
                <w:sz w:val="20"/>
                <w:szCs w:val="20"/>
              </w:rPr>
              <w:t xml:space="preserve"> </w:t>
            </w:r>
            <w:r w:rsidRPr="00931045">
              <w:rPr>
                <w:rFonts w:cs="Calibri"/>
                <w:color w:val="000000"/>
                <w:sz w:val="20"/>
                <w:szCs w:val="20"/>
                <w:shd w:val="clear" w:color="auto" w:fill="FFFFFF"/>
              </w:rPr>
              <w:t xml:space="preserve">Wyposażony </w:t>
            </w:r>
            <w:r w:rsidR="00424E8A">
              <w:rPr>
                <w:rFonts w:cs="Calibri"/>
                <w:color w:val="000000"/>
                <w:sz w:val="20"/>
                <w:szCs w:val="20"/>
                <w:shd w:val="clear" w:color="auto" w:fill="FFFFFF"/>
              </w:rPr>
              <w:br/>
            </w:r>
            <w:r w:rsidRPr="00931045">
              <w:rPr>
                <w:rFonts w:cs="Calibri"/>
                <w:color w:val="000000"/>
                <w:sz w:val="20"/>
                <w:szCs w:val="20"/>
                <w:shd w:val="clear" w:color="auto" w:fill="FFFFFF"/>
              </w:rPr>
              <w:t>w koszyk do bezpiecznego i wygodnego przechowywania mankietu, przewód spiralny umożliwiający pomiar z dalszej odległości, wytrzymały na wstrząsy z gwarancją kalibracji, posiadający o</w:t>
            </w:r>
            <w:r w:rsidRPr="00931045">
              <w:rPr>
                <w:rFonts w:cs="Calibri"/>
                <w:color w:val="000000"/>
                <w:sz w:val="20"/>
                <w:szCs w:val="20"/>
              </w:rPr>
              <w:t>brotowy przegub umożliwiający łatwy odczyt wyników pod każdym kątem.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medycznym zegar elektroniczny z kalendarzem (data, dzień, godzina)</w:t>
            </w:r>
            <w:r w:rsidR="00103F90">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Przedział medyczny ma być wyposażony w: </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urządzenie do wybijania szyb</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nóż do przecinania pasów bezpieczeństwa</w:t>
            </w:r>
          </w:p>
          <w:p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nożyce typu </w:t>
            </w:r>
            <w:proofErr w:type="spellStart"/>
            <w:r w:rsidRPr="004E6F48">
              <w:rPr>
                <w:rFonts w:eastAsia="Calibri" w:cs="Calibri"/>
                <w:sz w:val="20"/>
                <w:szCs w:val="20"/>
              </w:rPr>
              <w:t>emergency</w:t>
            </w:r>
            <w:proofErr w:type="spellEnd"/>
            <w:r w:rsidRPr="004E6F48">
              <w:rPr>
                <w:rFonts w:eastAsia="Calibri" w:cs="Calibri"/>
                <w:sz w:val="20"/>
                <w:szCs w:val="20"/>
              </w:rPr>
              <w:t xml:space="preserve"> umożliwiające cięcie odzież</w:t>
            </w:r>
            <w:r>
              <w:rPr>
                <w:rFonts w:eastAsia="Calibri" w:cs="Calibri"/>
                <w:sz w:val="20"/>
                <w:szCs w:val="20"/>
              </w:rPr>
              <w:t xml:space="preserve">y skórzanej, cienkiej blachy, </w:t>
            </w:r>
            <w:r w:rsidRPr="004E6F48">
              <w:rPr>
                <w:rFonts w:eastAsia="Calibri" w:cs="Calibri"/>
                <w:sz w:val="20"/>
                <w:szCs w:val="20"/>
              </w:rPr>
              <w:t>gaśnicę</w:t>
            </w:r>
            <w:r>
              <w:rPr>
                <w:rFonts w:eastAsia="Calibri" w:cs="Calibri"/>
                <w:sz w:val="20"/>
                <w:szCs w:val="20"/>
              </w:rPr>
              <w:t>,</w:t>
            </w:r>
          </w:p>
          <w:p w:rsidR="00DE190F" w:rsidRPr="00C314C5" w:rsidRDefault="00DE190F" w:rsidP="00424E8A">
            <w:pPr>
              <w:spacing w:after="0" w:line="240" w:lineRule="auto"/>
              <w:rPr>
                <w:rFonts w:eastAsia="Calibri" w:cs="Calibri"/>
                <w:color w:val="4472C4"/>
                <w:sz w:val="20"/>
                <w:szCs w:val="20"/>
              </w:rPr>
            </w:pPr>
            <w:r w:rsidRPr="008D3416">
              <w:rPr>
                <w:color w:val="000000"/>
                <w:sz w:val="20"/>
                <w:szCs w:val="20"/>
              </w:rPr>
              <w:t>-</w:t>
            </w:r>
            <w:r w:rsidR="00103F90">
              <w:rPr>
                <w:color w:val="000000"/>
                <w:sz w:val="20"/>
                <w:szCs w:val="20"/>
              </w:rPr>
              <w:t xml:space="preserve"> </w:t>
            </w:r>
            <w:r>
              <w:rPr>
                <w:color w:val="000000"/>
                <w:sz w:val="20"/>
                <w:szCs w:val="20"/>
              </w:rPr>
              <w:t xml:space="preserve">w </w:t>
            </w:r>
            <w:r w:rsidRPr="008D3416">
              <w:rPr>
                <w:color w:val="000000"/>
                <w:sz w:val="20"/>
                <w:szCs w:val="20"/>
              </w:rPr>
              <w:t xml:space="preserve">przedziale medycznym mocowanie dla drukarki HP </w:t>
            </w:r>
            <w:proofErr w:type="spellStart"/>
            <w:r w:rsidRPr="008D3416">
              <w:rPr>
                <w:color w:val="000000"/>
                <w:sz w:val="20"/>
                <w:szCs w:val="20"/>
              </w:rPr>
              <w:t>Officejet</w:t>
            </w:r>
            <w:proofErr w:type="spellEnd"/>
            <w:r w:rsidRPr="008D3416">
              <w:rPr>
                <w:color w:val="000000"/>
                <w:sz w:val="20"/>
                <w:szCs w:val="20"/>
              </w:rPr>
              <w:t xml:space="preserve"> 100 zgodnie z PN</w:t>
            </w:r>
            <w:r w:rsidR="00424E8A">
              <w:rPr>
                <w:color w:val="000000"/>
                <w:sz w:val="20"/>
                <w:szCs w:val="20"/>
              </w:rPr>
              <w:t>-</w:t>
            </w:r>
            <w:r w:rsidRPr="008D3416">
              <w:rPr>
                <w:color w:val="000000"/>
                <w:sz w:val="20"/>
                <w:szCs w:val="20"/>
              </w:rPr>
              <w:t xml:space="preserve">EN 1789 w sposób umożliwiający jej schowanie na czas transportu jak i drukowanie dokumentów z wyprowadzoną instalacją zasilającą 12V+gniazdo zasilające USB (2A) </w:t>
            </w:r>
            <w:r w:rsidR="00103F90">
              <w:rPr>
                <w:color w:val="000000"/>
                <w:sz w:val="20"/>
                <w:szCs w:val="20"/>
              </w:rPr>
              <w:br/>
            </w:r>
            <w:r w:rsidRPr="008D3416">
              <w:rPr>
                <w:color w:val="000000"/>
                <w:sz w:val="20"/>
                <w:szCs w:val="20"/>
              </w:rPr>
              <w:t>i 230V zgodnie z p.III.2 oraz przewodem USB (przesyłanie danych ze stacji dokującej).</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Kabina kierowcy ma być wyposażona w:</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sygnalizację akustyczną i/lub optyczną ostrzegającą kierowcę o rozładowaniu akumulatora samochodu bazowego </w:t>
            </w:r>
            <w:r w:rsidR="00424E8A">
              <w:rPr>
                <w:rFonts w:eastAsia="Calibri" w:cs="Calibri"/>
                <w:sz w:val="20"/>
                <w:szCs w:val="20"/>
              </w:rPr>
              <w:br/>
            </w:r>
            <w:r w:rsidRPr="004E6F48">
              <w:rPr>
                <w:rFonts w:eastAsia="Calibri" w:cs="Calibri"/>
                <w:sz w:val="20"/>
                <w:szCs w:val="20"/>
              </w:rPr>
              <w:t>i akumulatora dodatkowego</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sygnalizację optyczną informującą kierowcę o włączeniu reflektorów zewnętrznych</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sygnalizację optyczną informującą kierowcę o podłączeniu ambulansu do sieci 230 V</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sygnalizację optyczną informującą kierowcę o braku możliwości uruchomienia pojazdu </w:t>
            </w:r>
            <w:r w:rsidR="00103F90">
              <w:rPr>
                <w:rFonts w:eastAsia="Calibri" w:cs="Calibri"/>
                <w:sz w:val="20"/>
                <w:szCs w:val="20"/>
              </w:rPr>
              <w:br/>
            </w:r>
            <w:r w:rsidRPr="004E6F48">
              <w:rPr>
                <w:rFonts w:eastAsia="Calibri" w:cs="Calibri"/>
                <w:sz w:val="20"/>
                <w:szCs w:val="20"/>
              </w:rPr>
              <w:t>z powodu otwartych drzwi między przedziałem medycznym a kabiną kierowcy.</w:t>
            </w:r>
          </w:p>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kabinie kierowcy zamontowany uchwyt do stacji dokującej</w:t>
            </w:r>
            <w:r>
              <w:rPr>
                <w:rFonts w:eastAsia="Calibri" w:cs="Calibri"/>
                <w:sz w:val="20"/>
                <w:szCs w:val="20"/>
              </w:rPr>
              <w:t xml:space="preserve">. </w:t>
            </w:r>
            <w:r w:rsidRPr="004E6F48">
              <w:rPr>
                <w:rFonts w:eastAsia="Calibri" w:cs="Calibri"/>
                <w:sz w:val="20"/>
                <w:szCs w:val="20"/>
              </w:rPr>
              <w:t xml:space="preserve">Montaż z wykorzystaniem fabrycznych perforacji kokpitu kierowcy, umożliwiający zamontowanie zestawu </w:t>
            </w:r>
            <w:r w:rsidR="00103F90">
              <w:rPr>
                <w:rFonts w:eastAsia="Calibri" w:cs="Calibri"/>
                <w:sz w:val="20"/>
                <w:szCs w:val="20"/>
              </w:rPr>
              <w:br/>
            </w:r>
            <w:r w:rsidRPr="004E6F48">
              <w:rPr>
                <w:rFonts w:eastAsia="Calibri" w:cs="Calibri"/>
                <w:sz w:val="20"/>
                <w:szCs w:val="20"/>
              </w:rPr>
              <w:t xml:space="preserve">w sposób nie ograniczający korzystania </w:t>
            </w:r>
            <w:r w:rsidR="00103F90">
              <w:rPr>
                <w:rFonts w:eastAsia="Calibri" w:cs="Calibri"/>
                <w:sz w:val="20"/>
                <w:szCs w:val="20"/>
              </w:rPr>
              <w:br/>
            </w:r>
            <w:r w:rsidRPr="004E6F48">
              <w:rPr>
                <w:rFonts w:eastAsia="Calibri" w:cs="Calibri"/>
                <w:sz w:val="20"/>
                <w:szCs w:val="20"/>
              </w:rPr>
              <w:t xml:space="preserve">z funkcji kokpitu i zapewniający odpowiednią czytelność i obsługę tabletu przez kierowcę jak i osobę siedzącą na miejscu pasażera. </w:t>
            </w:r>
            <w:r w:rsidRPr="008D3416">
              <w:rPr>
                <w:rFonts w:eastAsia="Calibri" w:cs="Calibri"/>
                <w:color w:val="000000"/>
                <w:sz w:val="20"/>
                <w:szCs w:val="20"/>
              </w:rPr>
              <w:t xml:space="preserve">Uchwyt ma mieć doprowadzone anteny zewnętrzne GPS i GPRS, dedykowane gniazdo 12V pod zasilacz oraz przewód USB łączący </w:t>
            </w:r>
            <w:r w:rsidR="00424E8A">
              <w:rPr>
                <w:rFonts w:eastAsia="Calibri" w:cs="Calibri"/>
                <w:color w:val="000000"/>
                <w:sz w:val="20"/>
                <w:szCs w:val="20"/>
              </w:rPr>
              <w:br/>
            </w:r>
            <w:r w:rsidRPr="008D3416">
              <w:rPr>
                <w:rFonts w:eastAsia="Calibri" w:cs="Calibri"/>
                <w:color w:val="000000"/>
                <w:sz w:val="20"/>
                <w:szCs w:val="20"/>
              </w:rPr>
              <w:t>z drukarką</w:t>
            </w:r>
            <w:r>
              <w:rPr>
                <w:rFonts w:eastAsia="Calibri" w:cs="Calibri"/>
                <w:color w:val="000000"/>
                <w:sz w:val="20"/>
                <w:szCs w:val="20"/>
              </w:rPr>
              <w:t xml:space="preserve"> (zgodnie z p.</w:t>
            </w:r>
            <w:r w:rsidR="00103F90">
              <w:rPr>
                <w:rFonts w:eastAsia="Calibri" w:cs="Calibri"/>
                <w:color w:val="000000"/>
                <w:sz w:val="20"/>
                <w:szCs w:val="20"/>
              </w:rPr>
              <w:t xml:space="preserve"> </w:t>
            </w:r>
            <w:r>
              <w:rPr>
                <w:rFonts w:eastAsia="Calibri" w:cs="Calibri"/>
                <w:color w:val="000000"/>
                <w:sz w:val="20"/>
                <w:szCs w:val="20"/>
              </w:rPr>
              <w:t>IX.6)</w:t>
            </w:r>
            <w:r w:rsidR="00103F90">
              <w:rPr>
                <w:rFonts w:eastAsia="Calibri" w:cs="Calibri"/>
                <w:color w:val="000000"/>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0C0594">
            <w:pPr>
              <w:spacing w:after="0" w:line="240" w:lineRule="auto"/>
              <w:rPr>
                <w:rFonts w:eastAsia="Calibri" w:cs="Calibri"/>
                <w:sz w:val="20"/>
                <w:szCs w:val="20"/>
              </w:rPr>
            </w:pPr>
            <w:r w:rsidRPr="000C0594">
              <w:rPr>
                <w:rFonts w:eastAsia="Calibri" w:cs="Calibri"/>
                <w:sz w:val="20"/>
                <w:szCs w:val="20"/>
              </w:rPr>
              <w:t>Wykonawca</w:t>
            </w:r>
            <w:r w:rsidR="00424E8A" w:rsidRPr="000C0594">
              <w:rPr>
                <w:rFonts w:eastAsia="Calibri" w:cs="Calibri"/>
                <w:sz w:val="20"/>
                <w:szCs w:val="20"/>
              </w:rPr>
              <w:t xml:space="preserve"> </w:t>
            </w:r>
            <w:r w:rsidR="000C0594" w:rsidRPr="000C0594">
              <w:rPr>
                <w:rFonts w:eastAsia="Calibri" w:cs="Calibri"/>
                <w:sz w:val="20"/>
                <w:szCs w:val="20"/>
              </w:rPr>
              <w:t xml:space="preserve">dostarczy, </w:t>
            </w:r>
            <w:r w:rsidR="000C0594" w:rsidRPr="000C0594">
              <w:rPr>
                <w:rFonts w:eastAsia="Calibri" w:cs="Calibri"/>
                <w:color w:val="000000"/>
                <w:sz w:val="20"/>
                <w:szCs w:val="20"/>
              </w:rPr>
              <w:t xml:space="preserve">zgodnie z pkt 6.3  SIWZ, </w:t>
            </w:r>
            <w:r w:rsidR="00424E8A" w:rsidRPr="000C0594">
              <w:rPr>
                <w:rFonts w:eastAsia="Calibri" w:cs="Calibri"/>
                <w:sz w:val="20"/>
                <w:szCs w:val="20"/>
              </w:rPr>
              <w:t>na wezwanie Zamawiającego</w:t>
            </w:r>
            <w:r w:rsidRPr="000C0594">
              <w:rPr>
                <w:rFonts w:eastAsia="Calibri" w:cs="Calibri"/>
                <w:sz w:val="20"/>
                <w:szCs w:val="20"/>
              </w:rPr>
              <w:t xml:space="preserve"> kompletny schemat instalacji elektrycznej przedziału medycznego oraz wyposażenia do</w:t>
            </w:r>
            <w:r w:rsidR="00103F90" w:rsidRPr="000C0594">
              <w:rPr>
                <w:rFonts w:eastAsia="Calibri" w:cs="Calibri"/>
                <w:sz w:val="20"/>
                <w:szCs w:val="20"/>
              </w:rPr>
              <w:t>datkowego</w:t>
            </w:r>
            <w:r w:rsidRPr="000C0594">
              <w:rPr>
                <w:rFonts w:eastAsia="Calibri" w:cs="Calibri"/>
                <w:sz w:val="20"/>
                <w:szCs w:val="20"/>
              </w:rPr>
              <w:t xml:space="preserve"> (wraz z opisem miejsc przebiegu wiązek przewodów </w:t>
            </w:r>
            <w:r w:rsidR="00103F90" w:rsidRPr="000C0594">
              <w:rPr>
                <w:rFonts w:eastAsia="Calibri" w:cs="Calibri"/>
                <w:sz w:val="20"/>
                <w:szCs w:val="20"/>
              </w:rPr>
              <w:br/>
            </w:r>
            <w:r w:rsidRPr="000C0594">
              <w:rPr>
                <w:rFonts w:eastAsia="Calibri" w:cs="Calibri"/>
                <w:sz w:val="20"/>
                <w:szCs w:val="20"/>
              </w:rPr>
              <w:t xml:space="preserve">i ich kolorami, oznaczeniami wtyków i gniazd, </w:t>
            </w:r>
            <w:r w:rsidR="00424E8A" w:rsidRPr="000C0594">
              <w:rPr>
                <w:rFonts w:eastAsia="Calibri" w:cs="Calibri"/>
                <w:sz w:val="20"/>
                <w:szCs w:val="20"/>
              </w:rPr>
              <w:t xml:space="preserve">punktów masowych </w:t>
            </w:r>
            <w:proofErr w:type="spellStart"/>
            <w:r w:rsidR="00424E8A" w:rsidRPr="000C0594">
              <w:rPr>
                <w:rFonts w:eastAsia="Calibri" w:cs="Calibri"/>
                <w:sz w:val="20"/>
                <w:szCs w:val="20"/>
              </w:rPr>
              <w:t>itp</w:t>
            </w:r>
            <w:proofErr w:type="spellEnd"/>
            <w:r w:rsidR="00424E8A" w:rsidRPr="000C0594">
              <w:rPr>
                <w:rFonts w:eastAsia="Calibri" w:cs="Calibri"/>
                <w:sz w:val="20"/>
                <w:szCs w:val="20"/>
              </w:rPr>
              <w:t>),</w:t>
            </w:r>
            <w:r w:rsidRPr="000C0594">
              <w:rPr>
                <w:rFonts w:eastAsia="Calibri" w:cs="Calibri"/>
                <w:sz w:val="20"/>
                <w:szCs w:val="20"/>
              </w:rPr>
              <w:t xml:space="preserve"> w formie papierowej i elektronicznej na nośniku CD,</w:t>
            </w:r>
            <w:r w:rsidR="00103F90" w:rsidRPr="000C0594">
              <w:rPr>
                <w:rFonts w:eastAsia="Calibri" w:cs="Calibri"/>
                <w:sz w:val="20"/>
                <w:szCs w:val="20"/>
              </w:rPr>
              <w:t xml:space="preserve"> DVD lub innym.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Wszelkie dodatkowe anteny (GPS, radiowa, FM itp.) muszą posiadać klapy rewizyjne </w:t>
            </w:r>
            <w:r w:rsidR="00103F90">
              <w:rPr>
                <w:rFonts w:eastAsia="Calibri" w:cs="Calibri"/>
                <w:sz w:val="20"/>
                <w:szCs w:val="20"/>
              </w:rPr>
              <w:br/>
            </w:r>
            <w:r w:rsidRPr="004E6F48">
              <w:rPr>
                <w:rFonts w:eastAsia="Calibri" w:cs="Calibri"/>
                <w:sz w:val="20"/>
                <w:szCs w:val="20"/>
              </w:rPr>
              <w:t>w celach serwisowych</w:t>
            </w:r>
            <w:r w:rsidRPr="004E6F48">
              <w:rPr>
                <w:rFonts w:eastAsia="Calibri" w:cs="Calibri"/>
                <w:sz w:val="20"/>
                <w:szCs w:val="20"/>
                <w:shd w:val="clear" w:color="auto" w:fill="FFFFFF"/>
              </w:rPr>
              <w:t>. Jeśli lampa lub inne urządzenie służy jako klapa rewizyjna to musi być umiejscowiona bezpośrednio pod anteną.</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E190F" w:rsidRPr="004E6F48" w:rsidTr="00103F90">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Wszelkie elementy dodatkowej zabudowy przedziału medycznego muszą być wykonane w sposób gwarantujący możliwość dokonywania napraw (wymian) elementów </w:t>
            </w:r>
            <w:r>
              <w:rPr>
                <w:rFonts w:eastAsia="Calibri" w:cs="Calibri"/>
                <w:sz w:val="20"/>
                <w:szCs w:val="20"/>
              </w:rPr>
              <w:t>pojazdu bazowego</w:t>
            </w:r>
            <w:r w:rsidRPr="004E6F48">
              <w:rPr>
                <w:rFonts w:eastAsia="Calibri" w:cs="Calibri"/>
                <w:sz w:val="20"/>
                <w:szCs w:val="20"/>
              </w:rPr>
              <w:t xml:space="preserve">, bez niszczenia el. </w:t>
            </w:r>
            <w:r w:rsidR="00103F90">
              <w:rPr>
                <w:rFonts w:eastAsia="Calibri" w:cs="Calibri"/>
                <w:sz w:val="20"/>
                <w:szCs w:val="20"/>
              </w:rPr>
              <w:t>z</w:t>
            </w:r>
            <w:r w:rsidRPr="004E6F48">
              <w:rPr>
                <w:rFonts w:eastAsia="Calibri" w:cs="Calibri"/>
                <w:sz w:val="20"/>
                <w:szCs w:val="20"/>
              </w:rPr>
              <w:t>abudowy</w:t>
            </w:r>
            <w:r>
              <w:rPr>
                <w:rFonts w:eastAsia="Calibri"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4E6F48" w:rsidRDefault="00DE190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4E6F48" w:rsidRDefault="00DE190F" w:rsidP="00184E3E">
            <w:pPr>
              <w:spacing w:after="0" w:line="240" w:lineRule="auto"/>
              <w:rPr>
                <w:rFonts w:eastAsia="Calibri" w:cs="Calibri"/>
                <w:sz w:val="20"/>
                <w:szCs w:val="20"/>
              </w:rPr>
            </w:pPr>
          </w:p>
        </w:tc>
      </w:tr>
      <w:tr w:rsidR="00D75CCF" w:rsidRPr="004E6F48" w:rsidTr="00D75CCF">
        <w:tc>
          <w:tcPr>
            <w:tcW w:w="9030" w:type="dxa"/>
            <w:gridSpan w:val="4"/>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D75CCF" w:rsidRPr="004E6F48" w:rsidRDefault="00D75CCF" w:rsidP="004657BB">
            <w:pPr>
              <w:tabs>
                <w:tab w:val="left" w:pos="360"/>
              </w:tabs>
              <w:spacing w:after="0" w:line="240" w:lineRule="auto"/>
              <w:rPr>
                <w:rFonts w:eastAsia="Calibri" w:cs="Calibri"/>
                <w:sz w:val="20"/>
                <w:szCs w:val="20"/>
              </w:rPr>
            </w:pPr>
            <w:r w:rsidRPr="004E6F48">
              <w:rPr>
                <w:rFonts w:eastAsia="Calibri" w:cs="Calibri"/>
                <w:b/>
                <w:sz w:val="20"/>
                <w:szCs w:val="20"/>
              </w:rPr>
              <w:t xml:space="preserve">X.            </w:t>
            </w:r>
            <w:r w:rsidR="004657BB">
              <w:rPr>
                <w:rFonts w:eastAsia="Calibri" w:cs="Calibri"/>
                <w:b/>
                <w:sz w:val="20"/>
                <w:szCs w:val="20"/>
              </w:rPr>
              <w:t>NOSZE BARIATRYCZNE</w:t>
            </w:r>
          </w:p>
        </w:tc>
      </w:tr>
      <w:tr w:rsidR="004657BB" w:rsidRPr="004E6F48" w:rsidTr="004657BB">
        <w:tc>
          <w:tcPr>
            <w:tcW w:w="9030"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4657BB" w:rsidRPr="004E6F48" w:rsidTr="004657BB">
        <w:tc>
          <w:tcPr>
            <w:tcW w:w="9030"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model (należy podać) –</w:t>
            </w:r>
          </w:p>
        </w:tc>
      </w:tr>
      <w:tr w:rsidR="004657BB" w:rsidRPr="004E6F48" w:rsidTr="004657BB">
        <w:tc>
          <w:tcPr>
            <w:tcW w:w="9030"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4657BB" w:rsidRPr="004657BB" w:rsidRDefault="004657BB" w:rsidP="004657BB">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184E3E">
            <w:pPr>
              <w:spacing w:after="0" w:line="240" w:lineRule="auto"/>
              <w:rPr>
                <w:rFonts w:eastAsia="Calibri" w:cs="Calibri"/>
                <w:sz w:val="20"/>
                <w:szCs w:val="20"/>
              </w:rPr>
            </w:pPr>
            <w:r w:rsidRPr="00FD10A7">
              <w:rPr>
                <w:rFonts w:cs="Calibri"/>
                <w:sz w:val="20"/>
                <w:szCs w:val="20"/>
              </w:rPr>
              <w:t>Nosze fabrycznie nowe</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4657BB">
            <w:pPr>
              <w:spacing w:after="0" w:line="240" w:lineRule="auto"/>
              <w:rPr>
                <w:rFonts w:eastAsia="Calibri" w:cs="Calibri"/>
                <w:sz w:val="20"/>
                <w:szCs w:val="20"/>
              </w:rPr>
            </w:pPr>
            <w:r w:rsidRPr="00FD10A7">
              <w:rPr>
                <w:rFonts w:cs="Calibri"/>
                <w:sz w:val="20"/>
                <w:szCs w:val="20"/>
              </w:rPr>
              <w:t xml:space="preserve">Wykonane z materiału odpornego na korozje lub z materiału zabezpieczonego przed </w:t>
            </w:r>
            <w:r>
              <w:rPr>
                <w:rFonts w:cs="Calibri"/>
                <w:sz w:val="20"/>
                <w:szCs w:val="20"/>
              </w:rPr>
              <w:t>k</w:t>
            </w:r>
            <w:r w:rsidRPr="00FD10A7">
              <w:rPr>
                <w:rFonts w:cs="Calibri"/>
                <w:sz w:val="20"/>
                <w:szCs w:val="20"/>
              </w:rPr>
              <w:t>orozją</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E90F43" w:rsidRDefault="004657BB" w:rsidP="00184E3E">
            <w:pPr>
              <w:spacing w:after="0" w:line="240" w:lineRule="auto"/>
              <w:rPr>
                <w:rFonts w:eastAsia="Calibri" w:cs="Calibri"/>
                <w:color w:val="E36C0A"/>
                <w:sz w:val="20"/>
                <w:szCs w:val="20"/>
              </w:rPr>
            </w:pPr>
            <w:r w:rsidRPr="00FD10A7">
              <w:rPr>
                <w:rFonts w:cs="Calibri"/>
                <w:sz w:val="20"/>
                <w:szCs w:val="20"/>
              </w:rPr>
              <w:t>Długość całkowita noszy min. 205 cm</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Default="004657BB" w:rsidP="00184E3E">
            <w:pPr>
              <w:spacing w:after="0" w:line="240" w:lineRule="auto"/>
              <w:jc w:val="center"/>
              <w:rPr>
                <w:rFonts w:eastAsia="Calibri" w:cs="Calibri"/>
                <w:b/>
                <w:sz w:val="20"/>
                <w:szCs w:val="20"/>
              </w:rPr>
            </w:pPr>
            <w:r>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931045" w:rsidRDefault="004657BB" w:rsidP="00184E3E">
            <w:pPr>
              <w:shd w:val="clear" w:color="auto" w:fill="FFFFFF"/>
              <w:spacing w:before="100" w:beforeAutospacing="1" w:after="100" w:afterAutospacing="1" w:line="240" w:lineRule="auto"/>
              <w:rPr>
                <w:rFonts w:cs="Calibri"/>
                <w:color w:val="000000"/>
                <w:sz w:val="20"/>
                <w:szCs w:val="20"/>
              </w:rPr>
            </w:pPr>
            <w:r w:rsidRPr="00FD10A7">
              <w:rPr>
                <w:rFonts w:cs="Calibri"/>
                <w:sz w:val="20"/>
                <w:szCs w:val="20"/>
              </w:rPr>
              <w:t>Szerokość całkowita noszy min. 58 cm</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184E3E">
            <w:pPr>
              <w:spacing w:after="0" w:line="240" w:lineRule="auto"/>
              <w:rPr>
                <w:rFonts w:eastAsia="Calibri" w:cs="Calibri"/>
                <w:sz w:val="20"/>
                <w:szCs w:val="20"/>
              </w:rPr>
            </w:pPr>
            <w:r w:rsidRPr="00FD10A7">
              <w:rPr>
                <w:rFonts w:cs="Calibri"/>
                <w:sz w:val="20"/>
                <w:szCs w:val="20"/>
              </w:rPr>
              <w:t>Skracana rama noszy celem ułatwienia manewrowania w wąskich przestrzeniach.</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C314C5" w:rsidRDefault="004657BB" w:rsidP="00184E3E">
            <w:pPr>
              <w:spacing w:after="0" w:line="240" w:lineRule="auto"/>
              <w:rPr>
                <w:rFonts w:eastAsia="Calibri" w:cs="Calibri"/>
                <w:color w:val="4472C4"/>
                <w:sz w:val="20"/>
                <w:szCs w:val="20"/>
              </w:rPr>
            </w:pPr>
            <w:r w:rsidRPr="00FD10A7">
              <w:rPr>
                <w:rFonts w:cs="Calibri"/>
                <w:sz w:val="20"/>
                <w:szCs w:val="20"/>
              </w:rPr>
              <w:t>Całkowita długość noszy po skróceniu max. 160 cm.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184E3E">
            <w:pPr>
              <w:spacing w:after="0" w:line="240" w:lineRule="auto"/>
              <w:rPr>
                <w:rFonts w:eastAsia="Calibri" w:cs="Calibri"/>
                <w:sz w:val="20"/>
                <w:szCs w:val="20"/>
              </w:rPr>
            </w:pPr>
            <w:r w:rsidRPr="00FD10A7">
              <w:rPr>
                <w:rFonts w:cs="Calibri"/>
                <w:sz w:val="20"/>
                <w:szCs w:val="20"/>
              </w:rPr>
              <w:t>Możliwość pochylenia, częściowego lub pełnego rozłożenia podparcia pleców noszy nawet po skróceniu ramy noszy</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184E3E">
            <w:pPr>
              <w:spacing w:after="0" w:line="240" w:lineRule="auto"/>
              <w:rPr>
                <w:rFonts w:eastAsia="Calibri" w:cs="Calibri"/>
                <w:sz w:val="20"/>
                <w:szCs w:val="20"/>
              </w:rPr>
            </w:pPr>
            <w:r w:rsidRPr="00FD10A7">
              <w:rPr>
                <w:rFonts w:cs="Calibri"/>
                <w:sz w:val="20"/>
                <w:szCs w:val="20"/>
              </w:rPr>
              <w:t>Nosze wyposażone w zagłówek mocowany bezpośrednio do ramy noszy umożliwiający ich przedłużenie w przypadku transportu pacjenta o znacznym wzroście</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D75CCF"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657BB" w:rsidRDefault="004657BB" w:rsidP="00184E3E">
            <w:pPr>
              <w:spacing w:after="0" w:line="240" w:lineRule="auto"/>
              <w:jc w:val="center"/>
              <w:rPr>
                <w:rFonts w:eastAsia="Calibri" w:cs="Calibri"/>
                <w:b/>
                <w:sz w:val="20"/>
                <w:szCs w:val="20"/>
              </w:rPr>
            </w:pPr>
            <w:r w:rsidRPr="004657BB">
              <w:rPr>
                <w:rFonts w:eastAsia="Calibri" w:cs="Calibri"/>
                <w:b/>
                <w:sz w:val="20"/>
                <w:szCs w:val="20"/>
              </w:rPr>
              <w:t>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4657BB" w:rsidP="00184E3E">
            <w:pPr>
              <w:spacing w:after="0" w:line="240" w:lineRule="auto"/>
              <w:rPr>
                <w:rFonts w:eastAsia="Calibri" w:cs="Calibri"/>
                <w:sz w:val="20"/>
                <w:szCs w:val="20"/>
              </w:rPr>
            </w:pPr>
            <w:r w:rsidRPr="00FD10A7">
              <w:rPr>
                <w:rFonts w:cs="Calibri"/>
                <w:sz w:val="20"/>
                <w:szCs w:val="20"/>
              </w:rPr>
              <w:t xml:space="preserve">Uchylny stabilizator głowy pacjenta </w:t>
            </w:r>
            <w:r>
              <w:rPr>
                <w:rFonts w:cs="Calibri"/>
                <w:sz w:val="20"/>
                <w:szCs w:val="20"/>
              </w:rPr>
              <w:br/>
            </w:r>
            <w:r w:rsidRPr="00FD10A7">
              <w:rPr>
                <w:rFonts w:cs="Calibri"/>
                <w:sz w:val="20"/>
                <w:szCs w:val="20"/>
              </w:rPr>
              <w:t>z możliwością wyjęcia, ułożenia głowy na wznak oraz do tzw. pozycji węszącej</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75CCF" w:rsidRPr="004E6F48" w:rsidRDefault="00D75CC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75CCF" w:rsidRPr="004E6F48" w:rsidRDefault="00D75CCF"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4657BB" w:rsidP="00184E3E">
            <w:pPr>
              <w:spacing w:after="0" w:line="240" w:lineRule="auto"/>
              <w:rPr>
                <w:rFonts w:cs="Calibri"/>
                <w:sz w:val="20"/>
                <w:szCs w:val="20"/>
              </w:rPr>
            </w:pPr>
            <w:r w:rsidRPr="00FD10A7">
              <w:rPr>
                <w:rFonts w:cs="Calibri"/>
                <w:sz w:val="20"/>
                <w:szCs w:val="20"/>
              </w:rPr>
              <w:t>Płynna elektryczna i zapasowa manualna regulacja wysokość leża noszy w zakresie min. 36-105 cm</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4657BB" w:rsidP="00184E3E">
            <w:pPr>
              <w:spacing w:after="0" w:line="240" w:lineRule="auto"/>
              <w:rPr>
                <w:rFonts w:cs="Calibri"/>
                <w:sz w:val="20"/>
                <w:szCs w:val="20"/>
              </w:rPr>
            </w:pPr>
            <w:r w:rsidRPr="00FD10A7">
              <w:rPr>
                <w:rFonts w:cs="Calibri"/>
                <w:sz w:val="20"/>
                <w:szCs w:val="20"/>
              </w:rPr>
              <w:t>Udźwig noszy powyżej 300 kg.</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4657BB" w:rsidP="00184E3E">
            <w:pPr>
              <w:spacing w:after="0" w:line="240" w:lineRule="auto"/>
              <w:rPr>
                <w:rFonts w:cs="Calibri"/>
                <w:sz w:val="20"/>
                <w:szCs w:val="20"/>
              </w:rPr>
            </w:pPr>
            <w:r w:rsidRPr="00FD10A7">
              <w:rPr>
                <w:rFonts w:cs="Calibri"/>
                <w:sz w:val="20"/>
                <w:szCs w:val="20"/>
              </w:rPr>
              <w:t>Fabrycznie zamontowany gumowy odbojnik na całej długości bocznej ramy noszy chroniący przed uszkodzeniami przy otarciach lub uderzeniach podczas przenoszenia lub prowadzenia zestawu</w:t>
            </w:r>
            <w:r w:rsidR="0023302D">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Nosze 3 segmentowe z możliwością ustawienia pozycji przeciwwstrząsowej oraz pozycji zmniejszającej napięcie mięśni brzucha</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Przystosowane do prowadzenia reanimacji, wyposażone w twardą płytę na całej długości pod materacem umożliwiającą ustawienie wszystkich dostępnym funkcji</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D75CC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 xml:space="preserve">Płynna regulacja kąta nachylenia oparcia pleców wspomagana sprężyną </w:t>
            </w:r>
            <w:r>
              <w:rPr>
                <w:rFonts w:cs="Calibri"/>
                <w:sz w:val="20"/>
                <w:szCs w:val="20"/>
              </w:rPr>
              <w:t>gazową do min. 75</w:t>
            </w:r>
            <w:r w:rsidRPr="00FD10A7">
              <w:rPr>
                <w:rFonts w:cs="Calibri"/>
                <w:sz w:val="20"/>
                <w:szCs w:val="20"/>
              </w:rPr>
              <w:t>°</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0C0594">
            <w:pPr>
              <w:spacing w:after="0" w:line="240" w:lineRule="auto"/>
              <w:rPr>
                <w:rFonts w:cs="Calibri"/>
                <w:sz w:val="20"/>
                <w:szCs w:val="20"/>
              </w:rPr>
            </w:pPr>
            <w:r w:rsidRPr="000C0594">
              <w:rPr>
                <w:rFonts w:cs="Calibri"/>
                <w:sz w:val="20"/>
                <w:szCs w:val="20"/>
              </w:rPr>
              <w:t>Rozkładane poręcze boczne zwiększające powierzchnię poprzeczną noszy, regulowane w 7 pozycjach ułatwiające transport pacjentów otyłych, certyfikowane w zakresie normy PN-EN 1865-3:2012+ A1:2015 (</w:t>
            </w:r>
            <w:r w:rsidR="00DB2001" w:rsidRPr="000C0594">
              <w:rPr>
                <w:rFonts w:cs="Calibri"/>
                <w:sz w:val="20"/>
                <w:szCs w:val="20"/>
              </w:rPr>
              <w:t xml:space="preserve">Wykonawca </w:t>
            </w:r>
            <w:r w:rsidR="000C0594" w:rsidRPr="000C0594">
              <w:rPr>
                <w:rFonts w:cs="Calibri"/>
                <w:sz w:val="20"/>
                <w:szCs w:val="20"/>
              </w:rPr>
              <w:t xml:space="preserve">dostarczy certyfikat na wezwanie Zamawiającego, </w:t>
            </w:r>
            <w:r w:rsidR="000C0594" w:rsidRPr="000C0594">
              <w:rPr>
                <w:rFonts w:eastAsia="Calibri" w:cs="Calibri"/>
                <w:color w:val="000000"/>
                <w:sz w:val="20"/>
                <w:szCs w:val="20"/>
              </w:rPr>
              <w:t>zgodnie z pkt 6.3</w:t>
            </w:r>
            <w:r w:rsidR="000C0594" w:rsidRPr="000C0594">
              <w:rPr>
                <w:rFonts w:eastAsia="Calibri" w:cs="Calibri"/>
                <w:color w:val="000000"/>
                <w:sz w:val="20"/>
                <w:szCs w:val="20"/>
              </w:rPr>
              <w:t xml:space="preserve">  SIWZ</w:t>
            </w:r>
            <w:r w:rsidRPr="000C0594">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 xml:space="preserve">Nosze wyposażone w 4 pełne koła jezdne, obrotowe w zakresie 360° o średnicy </w:t>
            </w:r>
            <w:r>
              <w:rPr>
                <w:rFonts w:cs="Calibri"/>
                <w:sz w:val="20"/>
                <w:szCs w:val="20"/>
              </w:rPr>
              <w:br/>
            </w:r>
            <w:r w:rsidRPr="00FD10A7">
              <w:rPr>
                <w:rFonts w:cs="Calibri"/>
                <w:sz w:val="20"/>
                <w:szCs w:val="20"/>
              </w:rPr>
              <w:t xml:space="preserve">min. 15 cm. Min. 2 koła wyposażone </w:t>
            </w:r>
            <w:r w:rsidR="00184E3E">
              <w:rPr>
                <w:rFonts w:cs="Calibri"/>
                <w:sz w:val="20"/>
                <w:szCs w:val="20"/>
              </w:rPr>
              <w:br/>
            </w:r>
            <w:r w:rsidRPr="00FD10A7">
              <w:rPr>
                <w:rFonts w:cs="Calibri"/>
                <w:sz w:val="20"/>
                <w:szCs w:val="20"/>
              </w:rPr>
              <w:t>w hamulce.</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 xml:space="preserve">2 koła kierunkowe z systemem blokady toczenia na wprost (zwolnienie i uruchomienie blokady dostępne z przodu </w:t>
            </w:r>
            <w:r>
              <w:rPr>
                <w:rFonts w:cs="Calibri"/>
                <w:sz w:val="20"/>
                <w:szCs w:val="20"/>
              </w:rPr>
              <w:br/>
            </w:r>
            <w:r w:rsidRPr="00FD10A7">
              <w:rPr>
                <w:rFonts w:cs="Calibri"/>
                <w:sz w:val="20"/>
                <w:szCs w:val="20"/>
              </w:rPr>
              <w:t>i z tyłu noszy)</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19.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3 częściowy, składany teleskopowo wieszak na płyny infuzyjne</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 xml:space="preserve">Zestaw pasów zabezpieczających pacjenta </w:t>
            </w:r>
            <w:r>
              <w:rPr>
                <w:rFonts w:cs="Calibri"/>
                <w:sz w:val="20"/>
                <w:szCs w:val="20"/>
              </w:rPr>
              <w:br/>
            </w:r>
            <w:r w:rsidRPr="00FD10A7">
              <w:rPr>
                <w:rFonts w:cs="Calibri"/>
                <w:sz w:val="20"/>
                <w:szCs w:val="20"/>
              </w:rPr>
              <w:t>o regulowanej długości mocowanych bezpośrednio do ramy noszy</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0C0594">
            <w:pPr>
              <w:spacing w:after="0" w:line="240" w:lineRule="auto"/>
              <w:rPr>
                <w:rFonts w:cs="Calibri"/>
                <w:sz w:val="20"/>
                <w:szCs w:val="20"/>
              </w:rPr>
            </w:pPr>
            <w:r w:rsidRPr="000C0594">
              <w:rPr>
                <w:rFonts w:cs="Calibri"/>
                <w:sz w:val="20"/>
                <w:szCs w:val="20"/>
              </w:rPr>
              <w:t>Wyprofilowany materac mocowany na rzepy, umożliwiający ustawienie wszystkich dostępnych pozycji transportowych, przystosowany do przewozu pacjentów otyłych o powierzchni antypoślizgowej, nie absorbujący krwi i płynów, odporny na środki dezynfekujące. Materac niepalny zgodny z normą EN 597-1 (</w:t>
            </w:r>
            <w:r w:rsidR="00184E3E" w:rsidRPr="000C0594">
              <w:rPr>
                <w:rFonts w:cs="Calibri"/>
                <w:sz w:val="20"/>
                <w:szCs w:val="20"/>
              </w:rPr>
              <w:t>Wykonawca</w:t>
            </w:r>
            <w:r w:rsidR="000C0594" w:rsidRPr="000C0594">
              <w:rPr>
                <w:rFonts w:cs="Calibri"/>
                <w:sz w:val="20"/>
                <w:szCs w:val="20"/>
              </w:rPr>
              <w:t xml:space="preserve"> </w:t>
            </w:r>
            <w:r w:rsidR="000C0594" w:rsidRPr="000C0594">
              <w:rPr>
                <w:rFonts w:cs="Calibri"/>
                <w:sz w:val="20"/>
                <w:szCs w:val="20"/>
              </w:rPr>
              <w:t>dostarczy certyfikat</w:t>
            </w:r>
            <w:r w:rsidR="00184E3E" w:rsidRPr="000C0594">
              <w:rPr>
                <w:rFonts w:cs="Calibri"/>
                <w:sz w:val="20"/>
                <w:szCs w:val="20"/>
              </w:rPr>
              <w:t xml:space="preserve"> na wezwanie Zamawiającego</w:t>
            </w:r>
            <w:r w:rsidR="000C0594" w:rsidRPr="000C0594">
              <w:rPr>
                <w:rFonts w:cs="Calibri"/>
                <w:sz w:val="20"/>
                <w:szCs w:val="20"/>
              </w:rPr>
              <w:t>, zgodnie z pkt 6.3 SIWZ</w:t>
            </w:r>
            <w:r w:rsidRPr="000C0594">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 xml:space="preserve">Kodowane kontrastowymi kolorami oznakowanie elementów związanych </w:t>
            </w:r>
            <w:r>
              <w:rPr>
                <w:rFonts w:cs="Calibri"/>
                <w:sz w:val="20"/>
                <w:szCs w:val="20"/>
              </w:rPr>
              <w:br/>
            </w:r>
            <w:r w:rsidRPr="00FD10A7">
              <w:rPr>
                <w:rFonts w:cs="Calibri"/>
                <w:sz w:val="20"/>
                <w:szCs w:val="20"/>
              </w:rPr>
              <w:t>z obsługą noszy</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Uchwyty do prowadzenia i sterowania elektrycznego noszy na dwóch poziomach wysokości, zapewniające łatwą obsługę noszy personelowi medycznemu o zróżnicowanym wzroście</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Wyświetlacz stanu naładowania akumulatora wbudowany w nosze</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Licznik godzin pracy ułatwiający określenie czasu przeprowadzania wymaganego przeglądu technicznego</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System bezprzewodowego ładowania akumulatora noszy po wpięciu w mocowanie, sygnalizacja świetlna rozpoczęcia procesu ładowania</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4657BB"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657BB" w:rsidRDefault="004657BB" w:rsidP="00184E3E">
            <w:pPr>
              <w:spacing w:after="0" w:line="240" w:lineRule="auto"/>
              <w:jc w:val="center"/>
              <w:rPr>
                <w:rFonts w:eastAsia="Calibri" w:cs="Calibri"/>
                <w:b/>
                <w:sz w:val="20"/>
                <w:szCs w:val="20"/>
              </w:rPr>
            </w:pPr>
            <w:r>
              <w:rPr>
                <w:rFonts w:eastAsia="Calibri" w:cs="Calibri"/>
                <w:b/>
                <w:sz w:val="20"/>
                <w:szCs w:val="20"/>
              </w:rPr>
              <w:t>27.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FD10A7" w:rsidRDefault="0023302D" w:rsidP="00184E3E">
            <w:pPr>
              <w:spacing w:after="0" w:line="240" w:lineRule="auto"/>
              <w:rPr>
                <w:rFonts w:cs="Calibri"/>
                <w:sz w:val="20"/>
                <w:szCs w:val="20"/>
              </w:rPr>
            </w:pPr>
            <w:r w:rsidRPr="00FD10A7">
              <w:rPr>
                <w:rFonts w:cs="Calibri"/>
                <w:sz w:val="20"/>
                <w:szCs w:val="20"/>
              </w:rPr>
              <w:t>Możliwość szybkiej, bezpiecznej wymiany akumulatora w noszach bez pomocy narzędzi</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657BB" w:rsidRPr="004E6F48" w:rsidRDefault="004657BB"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657BB" w:rsidRPr="004E6F48" w:rsidRDefault="004657BB" w:rsidP="00184E3E">
            <w:pPr>
              <w:spacing w:after="0" w:line="240" w:lineRule="auto"/>
              <w:rPr>
                <w:rFonts w:eastAsia="Calibri" w:cs="Calibri"/>
                <w:sz w:val="20"/>
                <w:szCs w:val="20"/>
              </w:rPr>
            </w:pPr>
          </w:p>
        </w:tc>
      </w:tr>
      <w:tr w:rsidR="00C01F1F"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28.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 xml:space="preserve">Nosze z automatycznym, hydrauliczno-elektrycznym systemem podnoszenia, obniżania; z elektrycznym wprowadzaniem noszy z i do ambulansu, eliminującym ręczne przenoszenie pełnego ciężaru pacjenta </w:t>
            </w:r>
            <w:r>
              <w:rPr>
                <w:rFonts w:cs="Calibri"/>
                <w:sz w:val="20"/>
                <w:szCs w:val="20"/>
              </w:rPr>
              <w:br/>
            </w:r>
            <w:r w:rsidRPr="00FD10A7">
              <w:rPr>
                <w:rFonts w:cs="Calibri"/>
                <w:sz w:val="20"/>
                <w:szCs w:val="20"/>
              </w:rPr>
              <w:t>i noszy</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4657BB">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29.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 xml:space="preserve">Dodatkowy/rezerwowy system ręcznej obsługi noszy w tym: opuszczania, podnoszenia, załadunku i wyładunku noszy </w:t>
            </w:r>
            <w:r>
              <w:rPr>
                <w:rFonts w:cs="Calibri"/>
                <w:sz w:val="20"/>
                <w:szCs w:val="20"/>
              </w:rPr>
              <w:br/>
            </w:r>
            <w:r w:rsidRPr="00FD10A7">
              <w:rPr>
                <w:rFonts w:cs="Calibri"/>
                <w:sz w:val="20"/>
                <w:szCs w:val="20"/>
              </w:rPr>
              <w:t>z ambulansu</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Ręczna obsługa noszy (opuszczanie, podnoszenie, załadunek, rozładunek) dostępna w sytuacji transportu pacjenta wymagającego pozycji leżącej, dostęp do wszystkich manipulatorów ręcznego sterowania noszami bez konieczności zmiany pozycji pacjenta</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31.</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0C0594">
            <w:pPr>
              <w:spacing w:after="0" w:line="240" w:lineRule="auto"/>
              <w:rPr>
                <w:rFonts w:cs="Calibri"/>
                <w:sz w:val="20"/>
                <w:szCs w:val="20"/>
              </w:rPr>
            </w:pPr>
            <w:r w:rsidRPr="000C0594">
              <w:rPr>
                <w:rFonts w:cs="Calibri"/>
                <w:sz w:val="20"/>
                <w:szCs w:val="20"/>
              </w:rPr>
              <w:t>Potwierdzenie spełnienia przez nosze normy dla medycznych urządzeń elektrycznych IEC 60601-1 (</w:t>
            </w:r>
            <w:r w:rsidR="00184E3E" w:rsidRPr="000C0594">
              <w:rPr>
                <w:rFonts w:cs="Calibri"/>
                <w:sz w:val="20"/>
                <w:szCs w:val="20"/>
              </w:rPr>
              <w:t xml:space="preserve">Wykonawca </w:t>
            </w:r>
            <w:r w:rsidR="000C0594" w:rsidRPr="000C0594">
              <w:rPr>
                <w:rFonts w:cs="Calibri"/>
                <w:sz w:val="20"/>
                <w:szCs w:val="20"/>
              </w:rPr>
              <w:t xml:space="preserve">dostarczy certyfikat </w:t>
            </w:r>
            <w:r w:rsidR="00184E3E" w:rsidRPr="000C0594">
              <w:rPr>
                <w:rFonts w:cs="Calibri"/>
                <w:sz w:val="20"/>
                <w:szCs w:val="20"/>
              </w:rPr>
              <w:t>na wezwanie Zamawiającego</w:t>
            </w:r>
            <w:r w:rsidR="000C0594" w:rsidRPr="000C0594">
              <w:rPr>
                <w:rFonts w:cs="Calibri"/>
                <w:sz w:val="20"/>
                <w:szCs w:val="20"/>
              </w:rPr>
              <w:t>, zgodnie z pkt 6.3 SIWZ</w:t>
            </w:r>
            <w:r w:rsidRPr="000C0594">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32.</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0C0594">
            <w:pPr>
              <w:spacing w:after="0" w:line="240" w:lineRule="auto"/>
              <w:rPr>
                <w:rFonts w:cs="Calibri"/>
                <w:sz w:val="20"/>
                <w:szCs w:val="20"/>
              </w:rPr>
            </w:pPr>
            <w:r w:rsidRPr="000C0594">
              <w:rPr>
                <w:rFonts w:cs="Calibri"/>
                <w:sz w:val="20"/>
                <w:szCs w:val="20"/>
              </w:rPr>
              <w:t xml:space="preserve">Waga noszy max. 65 kg. Nosze zgodnie </w:t>
            </w:r>
            <w:r w:rsidRPr="000C0594">
              <w:rPr>
                <w:rFonts w:cs="Calibri"/>
                <w:sz w:val="20"/>
                <w:szCs w:val="20"/>
              </w:rPr>
              <w:br/>
            </w:r>
            <w:r w:rsidR="00184E3E" w:rsidRPr="000C0594">
              <w:rPr>
                <w:rFonts w:cs="Calibri"/>
                <w:sz w:val="20"/>
                <w:szCs w:val="20"/>
              </w:rPr>
              <w:t>z normami:</w:t>
            </w:r>
            <w:r w:rsidR="00C4769F" w:rsidRPr="000C0594">
              <w:rPr>
                <w:rFonts w:cs="Calibri"/>
                <w:sz w:val="20"/>
                <w:szCs w:val="20"/>
              </w:rPr>
              <w:t xml:space="preserve"> </w:t>
            </w:r>
            <w:r w:rsidR="00184E3E" w:rsidRPr="000C0594">
              <w:rPr>
                <w:rFonts w:cs="Calibri"/>
                <w:sz w:val="20"/>
                <w:szCs w:val="20"/>
              </w:rPr>
              <w:t>EN</w:t>
            </w:r>
            <w:r w:rsidRPr="000C0594">
              <w:rPr>
                <w:rFonts w:cs="Calibri"/>
                <w:sz w:val="20"/>
                <w:szCs w:val="20"/>
              </w:rPr>
              <w:t xml:space="preserve"> </w:t>
            </w:r>
            <w:r w:rsidR="00C4769F" w:rsidRPr="000C0594">
              <w:rPr>
                <w:rFonts w:cs="Calibri"/>
                <w:sz w:val="20"/>
                <w:szCs w:val="20"/>
              </w:rPr>
              <w:t xml:space="preserve">PN </w:t>
            </w:r>
            <w:r w:rsidRPr="000C0594">
              <w:rPr>
                <w:rFonts w:cs="Calibri"/>
                <w:sz w:val="20"/>
                <w:szCs w:val="20"/>
              </w:rPr>
              <w:t>1865-3:2012 + A1:2015 (nosze o zwiększonej wytrzymałości st</w:t>
            </w:r>
            <w:r w:rsidR="00184E3E" w:rsidRPr="000C0594">
              <w:rPr>
                <w:rFonts w:cs="Calibri"/>
                <w:sz w:val="20"/>
                <w:szCs w:val="20"/>
              </w:rPr>
              <w:t xml:space="preserve">osowane do dużych obciążeń); </w:t>
            </w:r>
            <w:r w:rsidR="00C4769F" w:rsidRPr="000C0594">
              <w:rPr>
                <w:rFonts w:cs="Calibri"/>
                <w:sz w:val="20"/>
                <w:szCs w:val="20"/>
              </w:rPr>
              <w:t>EN PN</w:t>
            </w:r>
            <w:r w:rsidRPr="000C0594">
              <w:rPr>
                <w:rFonts w:cs="Calibri"/>
                <w:sz w:val="20"/>
                <w:szCs w:val="20"/>
              </w:rPr>
              <w:t xml:space="preserve"> 1865-2:2010 + A1:2015 (nosze z zasilaniem) oraz potwierdzenie spełnienia dynamicznej normy zderzeniowej EN 1789:2007 + A2:2014. </w:t>
            </w:r>
            <w:r w:rsidR="00184E3E" w:rsidRPr="000C0594">
              <w:rPr>
                <w:rFonts w:cs="Calibri"/>
                <w:sz w:val="20"/>
                <w:szCs w:val="20"/>
              </w:rPr>
              <w:t>Wykonawca</w:t>
            </w:r>
            <w:r w:rsidR="000C0594" w:rsidRPr="000C0594">
              <w:rPr>
                <w:rFonts w:cs="Calibri"/>
                <w:sz w:val="20"/>
                <w:szCs w:val="20"/>
              </w:rPr>
              <w:t xml:space="preserve"> dostarczy, zgodnie z pkt 6.3 SIWZ,</w:t>
            </w:r>
            <w:r w:rsidR="00184E3E" w:rsidRPr="000C0594">
              <w:rPr>
                <w:rFonts w:cs="Calibri"/>
                <w:sz w:val="20"/>
                <w:szCs w:val="20"/>
              </w:rPr>
              <w:t xml:space="preserve"> na wezwanie Zamawiającego d</w:t>
            </w:r>
            <w:r w:rsidRPr="000C0594">
              <w:rPr>
                <w:rFonts w:cs="Calibri"/>
                <w:sz w:val="20"/>
                <w:szCs w:val="20"/>
              </w:rPr>
              <w:t>okumenty potwierdzające spełnienie ww. norm wystawione przez niezależną jednostkę no</w:t>
            </w:r>
            <w:r w:rsidR="00184E3E" w:rsidRPr="000C0594">
              <w:rPr>
                <w:rFonts w:cs="Calibri"/>
                <w:sz w:val="20"/>
                <w:szCs w:val="20"/>
              </w:rPr>
              <w:t>tyfikacyjną.</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0C0594">
            <w:pPr>
              <w:spacing w:after="0" w:line="240" w:lineRule="auto"/>
              <w:rPr>
                <w:rFonts w:cs="Calibri"/>
                <w:sz w:val="20"/>
                <w:szCs w:val="20"/>
              </w:rPr>
            </w:pPr>
            <w:r w:rsidRPr="000C0594">
              <w:rPr>
                <w:rFonts w:cs="Calibri"/>
                <w:sz w:val="20"/>
                <w:szCs w:val="20"/>
              </w:rPr>
              <w:t xml:space="preserve">Elektryczny system mocowania noszy montowany bezpośrednio </w:t>
            </w:r>
            <w:r w:rsidRPr="000C0594">
              <w:rPr>
                <w:rFonts w:cs="Calibri"/>
                <w:b/>
                <w:sz w:val="20"/>
                <w:szCs w:val="20"/>
              </w:rPr>
              <w:t>do podłogi ambulansu</w:t>
            </w:r>
            <w:r w:rsidRPr="000C0594">
              <w:rPr>
                <w:rFonts w:cs="Calibri"/>
                <w:sz w:val="20"/>
                <w:szCs w:val="20"/>
              </w:rPr>
              <w:t xml:space="preserve">, umożliwiający załadunek </w:t>
            </w:r>
            <w:r w:rsidRPr="000C0594">
              <w:rPr>
                <w:rFonts w:cs="Calibri"/>
                <w:sz w:val="20"/>
                <w:szCs w:val="20"/>
              </w:rPr>
              <w:br/>
              <w:t xml:space="preserve">i rozładunek pacjenta bez wysiłku fizycznego o udźwigu minimum 390kg. System załadunku zgodny z normą PN-EN 1865-5:2012 </w:t>
            </w:r>
            <w:r w:rsidRPr="000C0594">
              <w:rPr>
                <w:rFonts w:cs="Calibri"/>
                <w:sz w:val="20"/>
                <w:szCs w:val="20"/>
              </w:rPr>
              <w:br/>
              <w:t xml:space="preserve">oraz potwierdzenie spełnienia dynamicznej normy zderzeniowej EN 1789. </w:t>
            </w:r>
            <w:r w:rsidR="00184E3E" w:rsidRPr="000C0594">
              <w:rPr>
                <w:rFonts w:cs="Calibri"/>
                <w:sz w:val="20"/>
                <w:szCs w:val="20"/>
              </w:rPr>
              <w:t>Wykonawca</w:t>
            </w:r>
            <w:r w:rsidR="000C0594" w:rsidRPr="000C0594">
              <w:rPr>
                <w:rFonts w:cs="Calibri"/>
                <w:sz w:val="20"/>
                <w:szCs w:val="20"/>
              </w:rPr>
              <w:t xml:space="preserve"> dostarczy, zgodnie z pkt 6.3 SIWZ,</w:t>
            </w:r>
            <w:r w:rsidR="00184E3E" w:rsidRPr="000C0594">
              <w:rPr>
                <w:rFonts w:cs="Calibri"/>
                <w:sz w:val="20"/>
                <w:szCs w:val="20"/>
              </w:rPr>
              <w:t xml:space="preserve"> na wezwanie Zamawiającego d</w:t>
            </w:r>
            <w:r w:rsidRPr="000C0594">
              <w:rPr>
                <w:rFonts w:cs="Calibri"/>
                <w:sz w:val="20"/>
                <w:szCs w:val="20"/>
              </w:rPr>
              <w:t>okumenty producenta noszy potwierdzające spełnienie ww. norm wystawione przez niezależną jednostkę no</w:t>
            </w:r>
            <w:r w:rsidR="00184E3E" w:rsidRPr="000C0594">
              <w:rPr>
                <w:rFonts w:cs="Calibri"/>
                <w:sz w:val="20"/>
                <w:szCs w:val="20"/>
              </w:rPr>
              <w:t>tyfikacyjną.</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Wbudowany w mocowanie noszy zapasowy panel sterowania pozwalający na automatyczne unoszenie/opuszczanie goleni noszy, wypinanie/wpinanie noszy z funkcją rezerwowej obsługi manualnej wyżej opisanych opcji</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Wskaźniki typu LED ułatwiające naprowadzanie noszy na system mocowania np.: w nocy, dodatkowa sygnalizacja świetlna poprawnego zapięcia noszy w mocowaniu</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W zestawie komplet dwóch akumulatorów (praca</w:t>
            </w:r>
            <w:r>
              <w:rPr>
                <w:rFonts w:cs="Calibri"/>
                <w:sz w:val="20"/>
                <w:szCs w:val="20"/>
              </w:rPr>
              <w:t xml:space="preserve"> + zapas) z ładowarką. </w:t>
            </w:r>
            <w:r w:rsidRPr="00FD10A7">
              <w:rPr>
                <w:rFonts w:cs="Calibri"/>
                <w:sz w:val="20"/>
                <w:szCs w:val="20"/>
              </w:rPr>
              <w:t xml:space="preserve">Ładowanie akumulatorów z zasilania 12 V i 230V. </w:t>
            </w:r>
            <w:r>
              <w:rPr>
                <w:rFonts w:cs="Calibri"/>
                <w:sz w:val="20"/>
                <w:szCs w:val="20"/>
              </w:rPr>
              <w:br/>
            </w:r>
            <w:r w:rsidRPr="00FD10A7">
              <w:rPr>
                <w:rFonts w:cs="Calibri"/>
                <w:sz w:val="20"/>
                <w:szCs w:val="20"/>
              </w:rPr>
              <w:t>W komplecie uchwyt/mocowanie dodatkowej ładowarki w ambulansie.</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 xml:space="preserve">Możliwość mycia ciśnieniowego mocowania podłogowego oraz ukompletowanych noszy </w:t>
            </w:r>
            <w:r>
              <w:rPr>
                <w:rFonts w:cs="Calibri"/>
                <w:sz w:val="20"/>
                <w:szCs w:val="20"/>
              </w:rPr>
              <w:br/>
            </w:r>
            <w:r w:rsidRPr="00FD10A7">
              <w:rPr>
                <w:rFonts w:cs="Calibri"/>
                <w:sz w:val="20"/>
                <w:szCs w:val="20"/>
              </w:rPr>
              <w:t>(z akumulatorem).</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38.</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Klasa szczelności noszy min. IPX6</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39.</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C01F1F" w:rsidP="00184E3E">
            <w:pPr>
              <w:spacing w:after="0" w:line="240" w:lineRule="auto"/>
              <w:rPr>
                <w:rFonts w:cs="Calibri"/>
                <w:sz w:val="20"/>
                <w:szCs w:val="20"/>
              </w:rPr>
            </w:pPr>
            <w:r w:rsidRPr="00FD10A7">
              <w:rPr>
                <w:rFonts w:cs="Calibri"/>
                <w:sz w:val="20"/>
                <w:szCs w:val="20"/>
              </w:rPr>
              <w:t>Zakres temperatur pracy noszy elektryczno-hydraulicznych od -34° do 54° C.</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40.</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FD10A7" w:rsidRDefault="00184E3E" w:rsidP="000C0594">
            <w:pPr>
              <w:spacing w:after="0" w:line="240" w:lineRule="auto"/>
              <w:rPr>
                <w:rFonts w:cs="Calibri"/>
                <w:sz w:val="20"/>
                <w:szCs w:val="20"/>
              </w:rPr>
            </w:pPr>
            <w:r w:rsidRPr="000C0594">
              <w:rPr>
                <w:rFonts w:cs="Calibri"/>
                <w:sz w:val="20"/>
                <w:szCs w:val="20"/>
              </w:rPr>
              <w:t xml:space="preserve">Wykonawca </w:t>
            </w:r>
            <w:r w:rsidR="000C0594" w:rsidRPr="000C0594">
              <w:rPr>
                <w:rFonts w:cs="Calibri"/>
                <w:sz w:val="20"/>
                <w:szCs w:val="20"/>
              </w:rPr>
              <w:t xml:space="preserve">dostarczy, zgodnie z pkt 6.3 SIWZ, </w:t>
            </w:r>
            <w:r w:rsidRPr="000C0594">
              <w:rPr>
                <w:rFonts w:cs="Calibri"/>
                <w:sz w:val="20"/>
                <w:szCs w:val="20"/>
              </w:rPr>
              <w:t>na wezwanie Zamawiającego d</w:t>
            </w:r>
            <w:r w:rsidR="00C01F1F" w:rsidRPr="000C0594">
              <w:rPr>
                <w:rFonts w:cs="Calibri"/>
                <w:sz w:val="20"/>
                <w:szCs w:val="20"/>
              </w:rPr>
              <w:t>okument producenta (protokół/raport z badań) ambulansu potwierdzający spełnienie wymagań wytrzymałościowych zgodnie z PN</w:t>
            </w:r>
            <w:r w:rsidRPr="000C0594">
              <w:rPr>
                <w:rFonts w:cs="Calibri"/>
                <w:sz w:val="20"/>
                <w:szCs w:val="20"/>
              </w:rPr>
              <w:t>-</w:t>
            </w:r>
            <w:r w:rsidR="00C01F1F" w:rsidRPr="000C0594">
              <w:rPr>
                <w:rFonts w:cs="Calibri"/>
                <w:sz w:val="20"/>
                <w:szCs w:val="20"/>
              </w:rPr>
              <w:t>EN 1789 wystawione przez niezależną jednostkę no</w:t>
            </w:r>
            <w:r w:rsidRPr="000C0594">
              <w:rPr>
                <w:rFonts w:cs="Calibri"/>
                <w:sz w:val="20"/>
                <w:szCs w:val="20"/>
              </w:rPr>
              <w:t>tyfikacyjną</w:t>
            </w:r>
            <w:r w:rsidR="00C01F1F" w:rsidRPr="000C0594">
              <w:rPr>
                <w:rFonts w:cs="Calibri"/>
                <w:sz w:val="20"/>
                <w:szCs w:val="20"/>
              </w:rPr>
              <w:t>. Dokument musi potwierdzać, iż oferowane nosze były przedmiotem badania na oferowanej marce i modelu ambulansu.</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184E3E">
        <w:tc>
          <w:tcPr>
            <w:tcW w:w="9030" w:type="dxa"/>
            <w:gridSpan w:val="4"/>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rsidR="00C01F1F" w:rsidRPr="004E6F48" w:rsidRDefault="00C01F1F" w:rsidP="00C01F1F">
            <w:pPr>
              <w:tabs>
                <w:tab w:val="left" w:pos="360"/>
              </w:tabs>
              <w:spacing w:after="0" w:line="240" w:lineRule="auto"/>
              <w:rPr>
                <w:rFonts w:eastAsia="Calibri" w:cs="Calibri"/>
                <w:sz w:val="20"/>
                <w:szCs w:val="20"/>
              </w:rPr>
            </w:pPr>
            <w:r w:rsidRPr="004E6F48">
              <w:rPr>
                <w:rFonts w:eastAsia="Calibri" w:cs="Calibri"/>
                <w:b/>
                <w:sz w:val="20"/>
                <w:szCs w:val="20"/>
              </w:rPr>
              <w:t>X</w:t>
            </w:r>
            <w:r>
              <w:rPr>
                <w:rFonts w:eastAsia="Calibri" w:cs="Calibri"/>
                <w:b/>
                <w:sz w:val="20"/>
                <w:szCs w:val="20"/>
              </w:rPr>
              <w:t>I</w:t>
            </w:r>
            <w:r w:rsidRPr="004E6F48">
              <w:rPr>
                <w:rFonts w:eastAsia="Calibri" w:cs="Calibri"/>
                <w:b/>
                <w:sz w:val="20"/>
                <w:szCs w:val="20"/>
              </w:rPr>
              <w:t xml:space="preserve">.            </w:t>
            </w:r>
            <w:r>
              <w:rPr>
                <w:rFonts w:eastAsia="Calibri" w:cs="Calibri"/>
                <w:b/>
                <w:sz w:val="20"/>
                <w:szCs w:val="20"/>
              </w:rPr>
              <w:t>GWARANCJA NA NOSZE BARIATRYCZNE</w:t>
            </w:r>
          </w:p>
        </w:tc>
      </w:tr>
      <w:tr w:rsidR="00C01F1F" w:rsidRPr="004657BB" w:rsidTr="00184E3E">
        <w:tc>
          <w:tcPr>
            <w:tcW w:w="9030"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C01F1F" w:rsidRPr="004657BB" w:rsidRDefault="00C01F1F" w:rsidP="00184E3E">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C01F1F" w:rsidRPr="004657BB" w:rsidTr="00184E3E">
        <w:tc>
          <w:tcPr>
            <w:tcW w:w="9030"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C01F1F" w:rsidRPr="004657BB" w:rsidRDefault="00C01F1F" w:rsidP="00184E3E">
            <w:pPr>
              <w:tabs>
                <w:tab w:val="left" w:pos="360"/>
              </w:tabs>
              <w:spacing w:after="0" w:line="240" w:lineRule="auto"/>
              <w:rPr>
                <w:rFonts w:eastAsia="Calibri" w:cs="Calibri"/>
                <w:sz w:val="20"/>
                <w:szCs w:val="20"/>
              </w:rPr>
            </w:pPr>
            <w:r w:rsidRPr="004657BB">
              <w:rPr>
                <w:rFonts w:eastAsia="Calibri" w:cs="Calibri"/>
                <w:sz w:val="20"/>
                <w:szCs w:val="20"/>
              </w:rPr>
              <w:t xml:space="preserve">rok produkcji (należy podać) – </w:t>
            </w:r>
          </w:p>
        </w:tc>
      </w:tr>
      <w:tr w:rsidR="00C01F1F" w:rsidRPr="004E6F48" w:rsidTr="00184E3E">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r w:rsidRPr="00FD10A7">
              <w:rPr>
                <w:rFonts w:cs="Calibri"/>
                <w:sz w:val="20"/>
                <w:szCs w:val="20"/>
              </w:rPr>
              <w:t>Okres gwarancji na nosze i system załadunku – min. 24 m-c</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184E3E">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r w:rsidRPr="00FD10A7">
              <w:rPr>
                <w:rFonts w:cs="Calibri"/>
                <w:bCs/>
                <w:sz w:val="20"/>
                <w:szCs w:val="20"/>
              </w:rPr>
              <w:t xml:space="preserve">Autoryzowany serwis gwarancyjny </w:t>
            </w:r>
            <w:r>
              <w:rPr>
                <w:rFonts w:cs="Calibri"/>
                <w:bCs/>
                <w:sz w:val="20"/>
                <w:szCs w:val="20"/>
              </w:rPr>
              <w:br/>
            </w:r>
            <w:r w:rsidRPr="00FD10A7">
              <w:rPr>
                <w:rFonts w:cs="Calibri"/>
                <w:bCs/>
                <w:sz w:val="20"/>
                <w:szCs w:val="20"/>
              </w:rPr>
              <w:t>i pogwarancyjny na terenie Polski</w:t>
            </w:r>
            <w:r>
              <w:rPr>
                <w:rFonts w:cs="Calibri"/>
                <w:bCs/>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184E3E">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3.</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r w:rsidRPr="00FD10A7">
              <w:rPr>
                <w:rFonts w:cs="Calibri"/>
                <w:sz w:val="20"/>
                <w:szCs w:val="20"/>
              </w:rPr>
              <w:t>Liczba gwarancyjnych przeglądów serwisowych – min. 1 przegląd/w roku</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184E3E">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4.</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r w:rsidRPr="00FD10A7">
              <w:rPr>
                <w:rFonts w:cs="Calibri"/>
                <w:sz w:val="20"/>
                <w:szCs w:val="20"/>
              </w:rPr>
              <w:t xml:space="preserve">Czas reakcji serwisu na zgłoszenie awarii </w:t>
            </w:r>
            <w:r>
              <w:rPr>
                <w:rFonts w:cs="Calibri"/>
                <w:sz w:val="20"/>
                <w:szCs w:val="20"/>
              </w:rPr>
              <w:br/>
            </w:r>
            <w:r w:rsidRPr="00FD10A7">
              <w:rPr>
                <w:rFonts w:cs="Calibri"/>
                <w:sz w:val="20"/>
                <w:szCs w:val="20"/>
              </w:rPr>
              <w:t>w okresie gwarancji – podać max. czas reakcji</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5.</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r w:rsidRPr="00FD10A7">
              <w:rPr>
                <w:rFonts w:cs="Calibri"/>
                <w:sz w:val="20"/>
                <w:szCs w:val="20"/>
              </w:rPr>
              <w:t>Czas usunięcia awarii w okresie gwarancji – podać max. czas usunięcia awarii</w:t>
            </w:r>
            <w:r>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6.</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A301B" w:rsidP="00CA301B">
            <w:pPr>
              <w:spacing w:after="0" w:line="240" w:lineRule="auto"/>
              <w:rPr>
                <w:rFonts w:eastAsia="Calibri" w:cs="Calibri"/>
                <w:sz w:val="20"/>
                <w:szCs w:val="20"/>
              </w:rPr>
            </w:pPr>
            <w:r>
              <w:rPr>
                <w:rFonts w:cs="Calibri"/>
                <w:sz w:val="20"/>
                <w:szCs w:val="20"/>
              </w:rPr>
              <w:t>Instrukcja obsługi</w:t>
            </w:r>
            <w:r w:rsidR="00C01F1F" w:rsidRPr="00FD10A7">
              <w:rPr>
                <w:rFonts w:cs="Calibri"/>
                <w:sz w:val="20"/>
                <w:szCs w:val="20"/>
              </w:rPr>
              <w:t xml:space="preserve"> serwisowa w j. polskim</w:t>
            </w:r>
            <w:r w:rsidR="00C01F1F">
              <w:rPr>
                <w:rFonts w:cs="Calibri"/>
                <w:sz w:val="20"/>
                <w:szCs w:val="20"/>
              </w:rPr>
              <w:t>.</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r w:rsidR="00C01F1F" w:rsidRPr="004E6F48" w:rsidTr="00C01F1F">
        <w:tc>
          <w:tcPr>
            <w:tcW w:w="60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Default="00C01F1F" w:rsidP="00184E3E">
            <w:pPr>
              <w:spacing w:after="0" w:line="240" w:lineRule="auto"/>
              <w:jc w:val="center"/>
              <w:rPr>
                <w:rFonts w:eastAsia="Calibri" w:cs="Calibri"/>
                <w:b/>
                <w:sz w:val="20"/>
                <w:szCs w:val="20"/>
              </w:rPr>
            </w:pPr>
            <w:r>
              <w:rPr>
                <w:rFonts w:eastAsia="Calibri" w:cs="Calibri"/>
                <w:b/>
                <w:sz w:val="20"/>
                <w:szCs w:val="20"/>
              </w:rPr>
              <w:t>7.</w:t>
            </w:r>
          </w:p>
        </w:tc>
        <w:tc>
          <w:tcPr>
            <w:tcW w:w="381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A301B" w:rsidP="000C0594">
            <w:pPr>
              <w:spacing w:after="0" w:line="240" w:lineRule="auto"/>
              <w:rPr>
                <w:rFonts w:eastAsia="Calibri" w:cs="Calibri"/>
                <w:sz w:val="20"/>
                <w:szCs w:val="20"/>
              </w:rPr>
            </w:pPr>
            <w:bookmarkStart w:id="0" w:name="_GoBack"/>
            <w:bookmarkEnd w:id="0"/>
            <w:r w:rsidRPr="000C0594">
              <w:rPr>
                <w:rFonts w:eastAsia="Calibri" w:cs="Calibri"/>
                <w:sz w:val="20"/>
                <w:szCs w:val="20"/>
              </w:rPr>
              <w:t>Wykonawca</w:t>
            </w:r>
            <w:r w:rsidR="000C0594" w:rsidRPr="000C0594">
              <w:rPr>
                <w:rFonts w:eastAsia="Calibri" w:cs="Calibri"/>
                <w:sz w:val="20"/>
                <w:szCs w:val="20"/>
              </w:rPr>
              <w:t xml:space="preserve"> dostarczy deklarację zgodności </w:t>
            </w:r>
            <w:r w:rsidRPr="000C0594">
              <w:rPr>
                <w:rFonts w:eastAsia="Calibri" w:cs="Calibri"/>
                <w:sz w:val="20"/>
                <w:szCs w:val="20"/>
              </w:rPr>
              <w:t xml:space="preserve">na wezwanie Zamawiającego </w:t>
            </w:r>
            <w:r w:rsidR="000C0594" w:rsidRPr="000C0594">
              <w:rPr>
                <w:rFonts w:eastAsia="Calibri" w:cs="Calibri"/>
                <w:sz w:val="20"/>
                <w:szCs w:val="20"/>
              </w:rPr>
              <w:t>zgodnie z pkt 6.3 SIWZ.</w:t>
            </w:r>
          </w:p>
        </w:tc>
        <w:tc>
          <w:tcPr>
            <w:tcW w:w="950"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C01F1F" w:rsidRPr="004E6F48" w:rsidRDefault="00C01F1F" w:rsidP="00184E3E">
            <w:pPr>
              <w:rPr>
                <w:rFonts w:cs="Calibri"/>
                <w:sz w:val="20"/>
                <w:szCs w:val="20"/>
              </w:rPr>
            </w:pP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C01F1F" w:rsidRPr="004E6F48" w:rsidRDefault="00C01F1F" w:rsidP="00184E3E">
            <w:pPr>
              <w:spacing w:after="0" w:line="240" w:lineRule="auto"/>
              <w:rPr>
                <w:rFonts w:eastAsia="Calibri" w:cs="Calibri"/>
                <w:sz w:val="20"/>
                <w:szCs w:val="20"/>
              </w:rPr>
            </w:pPr>
          </w:p>
        </w:tc>
      </w:tr>
    </w:tbl>
    <w:p w:rsidR="00DE190F" w:rsidRDefault="00DE190F" w:rsidP="00DE190F">
      <w:pPr>
        <w:spacing w:before="100" w:after="200" w:line="276" w:lineRule="auto"/>
        <w:rPr>
          <w:rFonts w:eastAsia="Calibri" w:cs="Calibri"/>
          <w:i/>
          <w:sz w:val="20"/>
        </w:rPr>
      </w:pPr>
      <w:r>
        <w:rPr>
          <w:rFonts w:eastAsia="Calibri" w:cs="Calibri"/>
          <w:i/>
          <w:sz w:val="20"/>
        </w:rPr>
        <w:t>*wypełnia Wykonawca</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*Wykonawca zobowiązany jest:</w:t>
      </w:r>
    </w:p>
    <w:p w:rsidR="00DE190F" w:rsidRDefault="00DE190F" w:rsidP="00DE190F">
      <w:pPr>
        <w:spacing w:after="0" w:line="240" w:lineRule="auto"/>
        <w:jc w:val="both"/>
        <w:rPr>
          <w:rFonts w:eastAsia="Calibri" w:cs="Calibri"/>
          <w:i/>
          <w:color w:val="000000"/>
          <w:sz w:val="20"/>
        </w:rPr>
      </w:pPr>
      <w:r>
        <w:rPr>
          <w:rFonts w:eastAsia="Calibri" w:cs="Calibri"/>
          <w:i/>
          <w:color w:val="000000"/>
          <w:sz w:val="20"/>
        </w:rPr>
        <w:t xml:space="preserve">-  w przypadku oferowania  elementu spełniającego  parametry techniczne wskazane przez Zamawiającego </w:t>
      </w:r>
      <w:r w:rsidR="00102DBB">
        <w:rPr>
          <w:rFonts w:eastAsia="Calibri" w:cs="Calibri"/>
          <w:i/>
          <w:color w:val="000000"/>
          <w:sz w:val="20"/>
        </w:rPr>
        <w:br/>
      </w:r>
      <w:r>
        <w:rPr>
          <w:rFonts w:eastAsia="Calibri" w:cs="Calibri"/>
          <w:i/>
          <w:color w:val="000000"/>
          <w:sz w:val="20"/>
        </w:rPr>
        <w:t xml:space="preserve">do potwierdzenia tego zapisem  „TAK " umieszczonym w kolumnie "3" oraz do opisania oferowanego parametru </w:t>
      </w:r>
      <w:r>
        <w:rPr>
          <w:rFonts w:eastAsia="Calibri" w:cs="Calibri"/>
          <w:i/>
          <w:color w:val="000000"/>
          <w:sz w:val="20"/>
        </w:rPr>
        <w:br/>
        <w:t xml:space="preserve">w kolumnie nr „4” </w:t>
      </w:r>
    </w:p>
    <w:p w:rsidR="00DE190F" w:rsidRDefault="00DE190F" w:rsidP="00DE190F">
      <w:pPr>
        <w:spacing w:after="0" w:line="240" w:lineRule="auto"/>
        <w:jc w:val="both"/>
        <w:rPr>
          <w:rFonts w:eastAsia="Calibri" w:cs="Calibri"/>
          <w:b/>
          <w:color w:val="000000"/>
          <w:sz w:val="20"/>
        </w:rPr>
      </w:pPr>
    </w:p>
    <w:p w:rsidR="00DE190F" w:rsidRDefault="00DE190F" w:rsidP="00DE190F">
      <w:pPr>
        <w:spacing w:after="0" w:line="240" w:lineRule="auto"/>
        <w:jc w:val="both"/>
        <w:rPr>
          <w:rFonts w:eastAsia="Calibri" w:cs="Calibri"/>
          <w:b/>
        </w:rPr>
      </w:pPr>
      <w:r>
        <w:rPr>
          <w:rFonts w:eastAsia="Calibri" w:cs="Calibri"/>
          <w:b/>
        </w:rPr>
        <w:t>Oświadczam(y), że podane parametry odpowiadają wymogom SIWZ.</w:t>
      </w:r>
    </w:p>
    <w:p w:rsidR="00DE190F" w:rsidRDefault="00DE190F" w:rsidP="00DE190F">
      <w:pPr>
        <w:spacing w:after="0" w:line="240" w:lineRule="auto"/>
        <w:jc w:val="both"/>
        <w:rPr>
          <w:rFonts w:eastAsia="Calibri" w:cs="Calibri"/>
        </w:rPr>
      </w:pPr>
    </w:p>
    <w:p w:rsidR="00DE190F" w:rsidRDefault="00DE190F" w:rsidP="00DE190F">
      <w:pPr>
        <w:spacing w:after="0" w:line="240" w:lineRule="auto"/>
        <w:rPr>
          <w:rFonts w:eastAsia="Calibri" w:cs="Calibri"/>
          <w:b/>
        </w:rPr>
      </w:pPr>
      <w:r>
        <w:rPr>
          <w:rFonts w:eastAsia="Calibri" w:cs="Calibri"/>
          <w:b/>
        </w:rPr>
        <w:t>Brak zgodność z którymkolwiek parametrem bezwzględnie wymaganym powoduje odrzucenie oferty.</w:t>
      </w:r>
    </w:p>
    <w:p w:rsidR="00DE190F" w:rsidRDefault="00DE190F" w:rsidP="00DE190F">
      <w:pPr>
        <w:spacing w:before="100" w:after="200" w:line="276" w:lineRule="auto"/>
        <w:rPr>
          <w:rFonts w:eastAsia="Calibri" w:cs="Calibri"/>
          <w:b/>
          <w:i/>
        </w:rPr>
      </w:pPr>
    </w:p>
    <w:p w:rsidR="00DE190F" w:rsidRDefault="00DE190F" w:rsidP="00DE190F">
      <w:pPr>
        <w:spacing w:before="100" w:after="0" w:line="276" w:lineRule="auto"/>
        <w:jc w:val="both"/>
        <w:rPr>
          <w:rFonts w:eastAsia="Calibri" w:cs="Calibri"/>
          <w:color w:val="FF0000"/>
        </w:rPr>
      </w:pPr>
    </w:p>
    <w:p w:rsidR="00DE190F" w:rsidRDefault="00DE190F" w:rsidP="00DE190F">
      <w:pPr>
        <w:spacing w:after="0" w:line="240" w:lineRule="auto"/>
        <w:jc w:val="both"/>
        <w:rPr>
          <w:rFonts w:eastAsia="Calibri" w:cs="Calibri"/>
          <w:sz w:val="20"/>
        </w:rPr>
      </w:pPr>
      <w:r>
        <w:rPr>
          <w:rFonts w:eastAsia="Calibri" w:cs="Calibri"/>
          <w:sz w:val="20"/>
        </w:rPr>
        <w:t>………………………………………………………….</w:t>
      </w:r>
      <w:r>
        <w:rPr>
          <w:rFonts w:eastAsia="Calibri" w:cs="Calibri"/>
          <w:sz w:val="20"/>
        </w:rPr>
        <w:tab/>
      </w:r>
      <w:r>
        <w:rPr>
          <w:rFonts w:eastAsia="Calibri" w:cs="Calibri"/>
          <w:sz w:val="20"/>
        </w:rPr>
        <w:tab/>
      </w:r>
      <w:r>
        <w:rPr>
          <w:rFonts w:eastAsia="Calibri" w:cs="Calibri"/>
          <w:sz w:val="20"/>
        </w:rPr>
        <w:tab/>
        <w:t xml:space="preserve">                                      ………………………………………………………………………..</w:t>
      </w:r>
    </w:p>
    <w:p w:rsidR="00DE190F" w:rsidRDefault="00DE190F" w:rsidP="00DE190F">
      <w:pPr>
        <w:spacing w:after="0" w:line="240" w:lineRule="auto"/>
        <w:ind w:left="1" w:hanging="1"/>
        <w:rPr>
          <w:rFonts w:eastAsia="Calibri" w:cs="Calibri"/>
          <w:i/>
          <w:sz w:val="20"/>
        </w:rPr>
      </w:pPr>
      <w:r>
        <w:rPr>
          <w:rFonts w:eastAsia="Calibri" w:cs="Calibri"/>
          <w:sz w:val="20"/>
        </w:rPr>
        <w:t xml:space="preserve">          </w:t>
      </w:r>
      <w:r>
        <w:rPr>
          <w:rFonts w:eastAsia="Calibri" w:cs="Calibri"/>
          <w:i/>
          <w:sz w:val="20"/>
        </w:rPr>
        <w:t>miejscowość  i data</w:t>
      </w:r>
      <w:r>
        <w:rPr>
          <w:rFonts w:eastAsia="Calibri" w:cs="Calibri"/>
          <w:i/>
          <w:sz w:val="20"/>
        </w:rPr>
        <w:tab/>
        <w:t xml:space="preserve">                                                                               podpis i pieczęć osoby uprawnionej </w:t>
      </w:r>
    </w:p>
    <w:p w:rsidR="00DE190F" w:rsidRDefault="00DE190F" w:rsidP="00DE190F">
      <w:pPr>
        <w:spacing w:after="0" w:line="240" w:lineRule="auto"/>
        <w:rPr>
          <w:rFonts w:eastAsia="Calibri" w:cs="Calibri"/>
          <w:i/>
          <w:sz w:val="20"/>
        </w:rPr>
      </w:pPr>
      <w:r>
        <w:rPr>
          <w:rFonts w:eastAsia="Calibri" w:cs="Calibri"/>
          <w:i/>
          <w:sz w:val="20"/>
        </w:rPr>
        <w:t xml:space="preserve">                                                                       </w:t>
      </w:r>
      <w:r>
        <w:rPr>
          <w:rFonts w:eastAsia="Calibri" w:cs="Calibri"/>
          <w:i/>
          <w:sz w:val="20"/>
        </w:rPr>
        <w:tab/>
      </w:r>
      <w:r>
        <w:rPr>
          <w:rFonts w:eastAsia="Calibri" w:cs="Calibri"/>
          <w:i/>
          <w:sz w:val="20"/>
        </w:rPr>
        <w:tab/>
        <w:t xml:space="preserve"> </w:t>
      </w:r>
      <w:r>
        <w:rPr>
          <w:rFonts w:eastAsia="Calibri" w:cs="Calibri"/>
          <w:i/>
          <w:sz w:val="20"/>
        </w:rPr>
        <w:tab/>
        <w:t xml:space="preserve">                                                do reprezentowania Wykonawcy</w:t>
      </w:r>
    </w:p>
    <w:p w:rsidR="00DE190F" w:rsidRDefault="00DE190F" w:rsidP="00DE190F">
      <w:pPr>
        <w:spacing w:after="0" w:line="240" w:lineRule="auto"/>
        <w:rPr>
          <w:rFonts w:eastAsia="Calibri" w:cs="Calibri"/>
          <w:sz w:val="20"/>
        </w:rPr>
      </w:pPr>
    </w:p>
    <w:p w:rsidR="00382E7A" w:rsidRDefault="00382E7A" w:rsidP="00DE190F">
      <w:pPr>
        <w:spacing w:after="0" w:line="240" w:lineRule="auto"/>
        <w:jc w:val="both"/>
        <w:rPr>
          <w:rFonts w:ascii="Calibri" w:eastAsia="Calibri" w:hAnsi="Calibri" w:cs="Calibri"/>
          <w:sz w:val="20"/>
        </w:rPr>
      </w:pPr>
    </w:p>
    <w:sectPr w:rsidR="00382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A9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6F0C"/>
    <w:multiLevelType w:val="multilevel"/>
    <w:tmpl w:val="FD34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45E3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7A23"/>
    <w:multiLevelType w:val="multilevel"/>
    <w:tmpl w:val="DFD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96BCF"/>
    <w:multiLevelType w:val="multilevel"/>
    <w:tmpl w:val="510E1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8B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32682"/>
    <w:multiLevelType w:val="multilevel"/>
    <w:tmpl w:val="FFA2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E31A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F0037"/>
    <w:multiLevelType w:val="multilevel"/>
    <w:tmpl w:val="DCF2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E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FED"/>
    <w:multiLevelType w:val="multilevel"/>
    <w:tmpl w:val="470E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A3BDD"/>
    <w:multiLevelType w:val="multilevel"/>
    <w:tmpl w:val="8F6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6588A"/>
    <w:multiLevelType w:val="multilevel"/>
    <w:tmpl w:val="FF56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064C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C7AD8"/>
    <w:multiLevelType w:val="multilevel"/>
    <w:tmpl w:val="2BA4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F2A93"/>
    <w:multiLevelType w:val="multilevel"/>
    <w:tmpl w:val="F9B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74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A057D"/>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42333"/>
    <w:multiLevelType w:val="multilevel"/>
    <w:tmpl w:val="234E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65F2C"/>
    <w:multiLevelType w:val="multilevel"/>
    <w:tmpl w:val="DE78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5730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B7BE9"/>
    <w:multiLevelType w:val="multilevel"/>
    <w:tmpl w:val="DAD0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0D10"/>
    <w:multiLevelType w:val="multilevel"/>
    <w:tmpl w:val="8CB0D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C5525"/>
    <w:multiLevelType w:val="multilevel"/>
    <w:tmpl w:val="7F88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9D59AA"/>
    <w:multiLevelType w:val="multilevel"/>
    <w:tmpl w:val="4C5E0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B068A"/>
    <w:multiLevelType w:val="multilevel"/>
    <w:tmpl w:val="F3CA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86DD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12FB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F518F"/>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22172"/>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592DB0"/>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257C2"/>
    <w:multiLevelType w:val="multilevel"/>
    <w:tmpl w:val="C6AC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D301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22A0"/>
    <w:multiLevelType w:val="multilevel"/>
    <w:tmpl w:val="FBC0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EF193B"/>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621A6A"/>
    <w:multiLevelType w:val="hybridMultilevel"/>
    <w:tmpl w:val="3DDEC868"/>
    <w:lvl w:ilvl="0" w:tplc="B6964AA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2E30F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7D71D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06AD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5D303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B447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4"/>
  </w:num>
  <w:num w:numId="4">
    <w:abstractNumId w:val="11"/>
  </w:num>
  <w:num w:numId="5">
    <w:abstractNumId w:val="14"/>
  </w:num>
  <w:num w:numId="6">
    <w:abstractNumId w:val="6"/>
  </w:num>
  <w:num w:numId="7">
    <w:abstractNumId w:val="15"/>
  </w:num>
  <w:num w:numId="8">
    <w:abstractNumId w:val="19"/>
  </w:num>
  <w:num w:numId="9">
    <w:abstractNumId w:val="22"/>
  </w:num>
  <w:num w:numId="10">
    <w:abstractNumId w:val="26"/>
  </w:num>
  <w:num w:numId="11">
    <w:abstractNumId w:val="3"/>
  </w:num>
  <w:num w:numId="12">
    <w:abstractNumId w:val="12"/>
  </w:num>
  <w:num w:numId="13">
    <w:abstractNumId w:val="21"/>
  </w:num>
  <w:num w:numId="14">
    <w:abstractNumId w:val="18"/>
  </w:num>
  <w:num w:numId="15">
    <w:abstractNumId w:val="4"/>
  </w:num>
  <w:num w:numId="16">
    <w:abstractNumId w:val="23"/>
  </w:num>
  <w:num w:numId="17">
    <w:abstractNumId w:val="32"/>
  </w:num>
  <w:num w:numId="18">
    <w:abstractNumId w:val="10"/>
  </w:num>
  <w:num w:numId="19">
    <w:abstractNumId w:val="24"/>
  </w:num>
  <w:num w:numId="20">
    <w:abstractNumId w:val="37"/>
  </w:num>
  <w:num w:numId="21">
    <w:abstractNumId w:val="27"/>
  </w:num>
  <w:num w:numId="22">
    <w:abstractNumId w:val="30"/>
  </w:num>
  <w:num w:numId="23">
    <w:abstractNumId w:val="35"/>
  </w:num>
  <w:num w:numId="24">
    <w:abstractNumId w:val="38"/>
  </w:num>
  <w:num w:numId="25">
    <w:abstractNumId w:val="41"/>
  </w:num>
  <w:num w:numId="26">
    <w:abstractNumId w:val="7"/>
  </w:num>
  <w:num w:numId="27">
    <w:abstractNumId w:val="28"/>
  </w:num>
  <w:num w:numId="28">
    <w:abstractNumId w:val="13"/>
  </w:num>
  <w:num w:numId="29">
    <w:abstractNumId w:val="16"/>
  </w:num>
  <w:num w:numId="30">
    <w:abstractNumId w:val="25"/>
  </w:num>
  <w:num w:numId="31">
    <w:abstractNumId w:val="5"/>
  </w:num>
  <w:num w:numId="32">
    <w:abstractNumId w:val="33"/>
  </w:num>
  <w:num w:numId="33">
    <w:abstractNumId w:val="40"/>
  </w:num>
  <w:num w:numId="34">
    <w:abstractNumId w:val="17"/>
  </w:num>
  <w:num w:numId="35">
    <w:abstractNumId w:val="39"/>
  </w:num>
  <w:num w:numId="36">
    <w:abstractNumId w:val="9"/>
  </w:num>
  <w:num w:numId="37">
    <w:abstractNumId w:val="0"/>
  </w:num>
  <w:num w:numId="38">
    <w:abstractNumId w:val="20"/>
  </w:num>
  <w:num w:numId="39">
    <w:abstractNumId w:val="2"/>
  </w:num>
  <w:num w:numId="40">
    <w:abstractNumId w:val="31"/>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A"/>
    <w:rsid w:val="00000407"/>
    <w:rsid w:val="000617CC"/>
    <w:rsid w:val="000C0594"/>
    <w:rsid w:val="00102DBB"/>
    <w:rsid w:val="00103F90"/>
    <w:rsid w:val="0014667C"/>
    <w:rsid w:val="00184E3E"/>
    <w:rsid w:val="001B40D0"/>
    <w:rsid w:val="0023302D"/>
    <w:rsid w:val="00315B48"/>
    <w:rsid w:val="00382E7A"/>
    <w:rsid w:val="003D5ED0"/>
    <w:rsid w:val="00424E8A"/>
    <w:rsid w:val="0044685C"/>
    <w:rsid w:val="004657BB"/>
    <w:rsid w:val="005F4F84"/>
    <w:rsid w:val="0064413F"/>
    <w:rsid w:val="006E5C97"/>
    <w:rsid w:val="006F3A83"/>
    <w:rsid w:val="00A14AD0"/>
    <w:rsid w:val="00A27CA7"/>
    <w:rsid w:val="00A70B02"/>
    <w:rsid w:val="00C01F1F"/>
    <w:rsid w:val="00C108E0"/>
    <w:rsid w:val="00C4769F"/>
    <w:rsid w:val="00CA301B"/>
    <w:rsid w:val="00CF7740"/>
    <w:rsid w:val="00D2417A"/>
    <w:rsid w:val="00D75CCF"/>
    <w:rsid w:val="00DB2001"/>
    <w:rsid w:val="00DE190F"/>
    <w:rsid w:val="00E67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6A578-3E23-4881-AF10-1990995F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190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DE190F"/>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DE190F"/>
    <w:rPr>
      <w:sz w:val="16"/>
      <w:szCs w:val="16"/>
    </w:rPr>
  </w:style>
  <w:style w:type="paragraph" w:styleId="Tekstkomentarza">
    <w:name w:val="annotation text"/>
    <w:basedOn w:val="Normalny"/>
    <w:link w:val="TekstkomentarzaZnak"/>
    <w:uiPriority w:val="99"/>
    <w:semiHidden/>
    <w:unhideWhenUsed/>
    <w:rsid w:val="00DE190F"/>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DE190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90F"/>
    <w:rPr>
      <w:b/>
      <w:bCs/>
      <w:lang w:val="x-none" w:eastAsia="x-none"/>
    </w:rPr>
  </w:style>
  <w:style w:type="character" w:customStyle="1" w:styleId="TematkomentarzaZnak">
    <w:name w:val="Temat komentarza Znak"/>
    <w:basedOn w:val="TekstkomentarzaZnak"/>
    <w:link w:val="Tematkomentarza"/>
    <w:uiPriority w:val="99"/>
    <w:semiHidden/>
    <w:rsid w:val="00DE190F"/>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4596</Words>
  <Characters>27580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Mrozik-Gliszczyńska</cp:lastModifiedBy>
  <cp:revision>17</cp:revision>
  <cp:lastPrinted>2019-09-16T06:57:00Z</cp:lastPrinted>
  <dcterms:created xsi:type="dcterms:W3CDTF">2020-07-02T07:19:00Z</dcterms:created>
  <dcterms:modified xsi:type="dcterms:W3CDTF">2020-11-27T10:08:00Z</dcterms:modified>
</cp:coreProperties>
</file>