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E" w:rsidRDefault="00957E3E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>Powiatowy Publiczny Zakład Opieki Zdrowotnej</w:t>
      </w:r>
    </w:p>
    <w:p w:rsidR="00957E3E" w:rsidRDefault="00957E3E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957E3E" w:rsidRDefault="00957E3E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>z siedzibą w Wodzisławiu Śląskim</w:t>
      </w:r>
    </w:p>
    <w:p w:rsidR="00957E3E" w:rsidRDefault="00957E3E">
      <w:pPr>
        <w:pStyle w:val="BodyText"/>
      </w:pPr>
      <w:r>
        <w:rPr>
          <w:rFonts w:ascii="Calibri" w:hAnsi="Calibri" w:cs="Calibri"/>
          <w:sz w:val="20"/>
          <w:szCs w:val="20"/>
        </w:rPr>
        <w:t>ul. 26 Marca 51, 44-300 Wodzisław Śląski</w:t>
      </w:r>
    </w:p>
    <w:p w:rsidR="00957E3E" w:rsidRDefault="00957E3E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957E3E" w:rsidRDefault="00957E3E" w:rsidP="00302BFB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Wodzisław Śląski 01.02.2022 </w:t>
      </w:r>
    </w:p>
    <w:p w:rsidR="00957E3E" w:rsidRDefault="00957E3E">
      <w:pPr>
        <w:pStyle w:val="Body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L.dz. TP                 /22</w:t>
      </w:r>
    </w:p>
    <w:p w:rsidR="00957E3E" w:rsidRDefault="00957E3E">
      <w:pPr>
        <w:pStyle w:val="BodyText"/>
        <w:rPr>
          <w:rFonts w:ascii="Calibri" w:hAnsi="Calibri" w:cs="Calibri"/>
          <w:sz w:val="20"/>
          <w:szCs w:val="20"/>
        </w:rPr>
      </w:pPr>
    </w:p>
    <w:p w:rsidR="00957E3E" w:rsidRDefault="00957E3E">
      <w:pPr>
        <w:pStyle w:val="BodyTex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957E3E" w:rsidRPr="009A3475" w:rsidRDefault="00957E3E" w:rsidP="00D55FEB">
      <w:pPr>
        <w:pStyle w:val="BodyText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Ochrona mienia</w:t>
      </w:r>
    </w:p>
    <w:p w:rsidR="00957E3E" w:rsidRDefault="00957E3E" w:rsidP="00302BFB">
      <w:pPr>
        <w:pStyle w:val="BodyTex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sprawy 4/Zp/22</w:t>
      </w:r>
    </w:p>
    <w:p w:rsidR="00957E3E" w:rsidRDefault="00957E3E">
      <w:pPr>
        <w:rPr>
          <w:rFonts w:ascii="Calibri" w:hAnsi="Calibri" w:cs="Calibri"/>
          <w:sz w:val="20"/>
          <w:szCs w:val="20"/>
          <w:lang w:val="cs-CZ"/>
        </w:rPr>
      </w:pPr>
    </w:p>
    <w:p w:rsidR="00957E3E" w:rsidRDefault="00957E3E" w:rsidP="00D55FEB">
      <w:pPr>
        <w:pStyle w:val="BodyText"/>
        <w:ind w:left="357"/>
        <w:rPr>
          <w:rFonts w:ascii="Calibri" w:hAnsi="Calibri" w:cs="Calibri"/>
          <w:sz w:val="20"/>
          <w:szCs w:val="20"/>
        </w:rPr>
      </w:pPr>
    </w:p>
    <w:p w:rsidR="00957E3E" w:rsidRPr="00012B37" w:rsidRDefault="00957E3E" w:rsidP="00625DF8">
      <w:pPr>
        <w:pStyle w:val="BodyText"/>
        <w:ind w:left="357" w:firstLine="351"/>
        <w:rPr>
          <w:rFonts w:ascii="Calibri" w:hAnsi="Calibri" w:cs="Calibri"/>
          <w:sz w:val="20"/>
          <w:szCs w:val="20"/>
        </w:rPr>
      </w:pPr>
      <w:r w:rsidRPr="00012B37">
        <w:rPr>
          <w:rFonts w:ascii="Calibri" w:hAnsi="Calibri" w:cs="Calibri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957E3E" w:rsidRPr="00012B37" w:rsidRDefault="00957E3E">
      <w:pPr>
        <w:pStyle w:val="BodyText"/>
        <w:ind w:firstLine="357"/>
        <w:rPr>
          <w:rFonts w:ascii="Calibri" w:hAnsi="Calibri" w:cs="Calibri"/>
          <w:sz w:val="20"/>
          <w:szCs w:val="20"/>
        </w:rPr>
      </w:pPr>
    </w:p>
    <w:p w:rsidR="00957E3E" w:rsidRPr="00012B37" w:rsidRDefault="00957E3E" w:rsidP="00012B37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957E3E" w:rsidRPr="00012B37" w:rsidRDefault="00957E3E" w:rsidP="00012B37">
      <w:pPr>
        <w:numPr>
          <w:ilvl w:val="0"/>
          <w:numId w:val="8"/>
        </w:numPr>
        <w:rPr>
          <w:rFonts w:ascii="Calibri" w:hAnsi="Calibri" w:cs="Calibri"/>
          <w:sz w:val="20"/>
          <w:szCs w:val="20"/>
          <w:shd w:val="clear" w:color="auto" w:fill="FFFFFF"/>
        </w:rPr>
      </w:pPr>
      <w:r w:rsidRPr="00012B37">
        <w:rPr>
          <w:rFonts w:ascii="Calibri" w:hAnsi="Calibri" w:cs="Calibri"/>
          <w:sz w:val="20"/>
          <w:szCs w:val="20"/>
          <w:shd w:val="clear" w:color="auto" w:fill="FFFFFF"/>
        </w:rPr>
        <w:t>W nawiązaniu do postępowania o nr 4/ZP/22 zwracam się z następującym pytaniem:</w:t>
      </w:r>
    </w:p>
    <w:p w:rsidR="00957E3E" w:rsidRPr="00012B37" w:rsidRDefault="00957E3E" w:rsidP="00012B37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012B37">
        <w:rPr>
          <w:rFonts w:ascii="Calibri" w:hAnsi="Calibri" w:cs="Calibri"/>
          <w:sz w:val="20"/>
          <w:szCs w:val="20"/>
          <w:shd w:val="clear" w:color="auto" w:fill="FFFFFF"/>
        </w:rPr>
        <w:t>Czy codzienne podjazdy grupy interwencyjnej dotyczą tylko Szpitala w Rydułtowach czy także Szpitala w Wodzisławiu Śląskim?</w:t>
      </w:r>
    </w:p>
    <w:p w:rsidR="00957E3E" w:rsidRPr="00012B37" w:rsidRDefault="00957E3E" w:rsidP="00012B37">
      <w:pPr>
        <w:jc w:val="both"/>
        <w:rPr>
          <w:rFonts w:ascii="Calibri" w:hAnsi="Calibri" w:cs="Calibri"/>
          <w:sz w:val="20"/>
          <w:szCs w:val="20"/>
        </w:rPr>
      </w:pPr>
      <w:r w:rsidRPr="00012B3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Odpowiedź</w:t>
      </w:r>
      <w:r w:rsidRPr="00012B37">
        <w:rPr>
          <w:rFonts w:ascii="Calibri" w:hAnsi="Calibri" w:cs="Calibri"/>
          <w:sz w:val="20"/>
          <w:szCs w:val="20"/>
          <w:shd w:val="clear" w:color="auto" w:fill="FFFFFF"/>
        </w:rPr>
        <w:t>: Zgodnie z opisem przedmiotu zamówienia wymagany jest jeden</w:t>
      </w:r>
      <w:r w:rsidRPr="00012B37">
        <w:rPr>
          <w:rFonts w:ascii="Calibri" w:hAnsi="Calibri" w:cs="Calibri"/>
          <w:sz w:val="20"/>
          <w:szCs w:val="20"/>
        </w:rPr>
        <w:t xml:space="preserve"> obchód w godzinach nocnych wykonywany codziennie przez patrol w skład, którego wchodzi co najmniej dwóch uzbrojonych i odpowiednio przeszkolonych pracowników- dotyczy </w:t>
      </w:r>
      <w:r>
        <w:rPr>
          <w:rFonts w:ascii="Calibri" w:hAnsi="Calibri" w:cs="Calibri"/>
          <w:sz w:val="20"/>
          <w:szCs w:val="20"/>
        </w:rPr>
        <w:t xml:space="preserve">tylko </w:t>
      </w:r>
      <w:r w:rsidRPr="00012B37">
        <w:rPr>
          <w:rFonts w:ascii="Calibri" w:hAnsi="Calibri" w:cs="Calibri"/>
          <w:sz w:val="20"/>
          <w:szCs w:val="20"/>
        </w:rPr>
        <w:t xml:space="preserve">Szpitala w Rydułtowach. </w:t>
      </w:r>
    </w:p>
    <w:p w:rsidR="00957E3E" w:rsidRPr="00012B37" w:rsidRDefault="00957E3E" w:rsidP="00012B37">
      <w:pPr>
        <w:jc w:val="both"/>
        <w:rPr>
          <w:rFonts w:ascii="Calibri" w:hAnsi="Calibri" w:cs="Calibri"/>
          <w:sz w:val="20"/>
          <w:szCs w:val="20"/>
        </w:rPr>
      </w:pPr>
    </w:p>
    <w:p w:rsidR="00957E3E" w:rsidRPr="00012B37" w:rsidRDefault="00957E3E" w:rsidP="00012B37">
      <w:pPr>
        <w:jc w:val="both"/>
        <w:rPr>
          <w:rFonts w:ascii="Calibri" w:hAnsi="Calibri" w:cs="Calibri"/>
          <w:sz w:val="20"/>
          <w:szCs w:val="20"/>
        </w:rPr>
      </w:pPr>
      <w:r w:rsidRPr="00012B37">
        <w:rPr>
          <w:rFonts w:ascii="Calibri" w:hAnsi="Calibri" w:cs="Calibri"/>
          <w:sz w:val="20"/>
          <w:szCs w:val="20"/>
        </w:rPr>
        <w:t xml:space="preserve">Zamawiający wymaga również świadczenia usługi polegającej na interwencji w razie zagrożenia bezpieczeństwa pacjentów, personelu lub interesantów, także w przypadku agresywnych lub pod wpływem alkoholu bądź innych środków odurzających pacjentów lub odwiedzających oraz powiadamianie odpowiednich służb o zagrożeniach, które wystąpią na terenie Zamawiającego – w dwóch jednostkach: w Rydułtowach i Wodzisławiu Śląskim. </w:t>
      </w:r>
    </w:p>
    <w:p w:rsidR="00957E3E" w:rsidRPr="00012B37" w:rsidRDefault="00957E3E" w:rsidP="00012B37">
      <w:pPr>
        <w:rPr>
          <w:rFonts w:ascii="Calibri" w:hAnsi="Calibri" w:cs="Calibri"/>
          <w:sz w:val="20"/>
          <w:szCs w:val="20"/>
        </w:rPr>
      </w:pPr>
      <w:r w:rsidRPr="00012B37">
        <w:rPr>
          <w:rFonts w:ascii="Calibri" w:hAnsi="Calibri" w:cs="Calibri"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 xml:space="preserve">zobowiązany jest do </w:t>
      </w:r>
      <w:r w:rsidRPr="00012B37">
        <w:rPr>
          <w:rFonts w:ascii="Calibri" w:hAnsi="Calibri" w:cs="Calibri"/>
          <w:sz w:val="20"/>
          <w:szCs w:val="20"/>
        </w:rPr>
        <w:t>poda</w:t>
      </w:r>
      <w:r>
        <w:rPr>
          <w:rFonts w:ascii="Calibri" w:hAnsi="Calibri" w:cs="Calibri"/>
          <w:sz w:val="20"/>
          <w:szCs w:val="20"/>
        </w:rPr>
        <w:t>nia</w:t>
      </w:r>
      <w:r w:rsidRPr="00012B37">
        <w:rPr>
          <w:rFonts w:ascii="Calibri" w:hAnsi="Calibri" w:cs="Calibri"/>
          <w:sz w:val="20"/>
          <w:szCs w:val="20"/>
        </w:rPr>
        <w:t xml:space="preserve"> numer</w:t>
      </w:r>
      <w:r>
        <w:rPr>
          <w:rFonts w:ascii="Calibri" w:hAnsi="Calibri" w:cs="Calibri"/>
          <w:sz w:val="20"/>
          <w:szCs w:val="20"/>
        </w:rPr>
        <w:t>u</w:t>
      </w:r>
      <w:r w:rsidRPr="00012B37">
        <w:rPr>
          <w:rFonts w:ascii="Calibri" w:hAnsi="Calibri" w:cs="Calibri"/>
          <w:sz w:val="20"/>
          <w:szCs w:val="20"/>
        </w:rPr>
        <w:t xml:space="preserve"> telefonu do grupy interwencyjnej. </w:t>
      </w:r>
    </w:p>
    <w:p w:rsidR="00957E3E" w:rsidRPr="00302BFB" w:rsidRDefault="00957E3E" w:rsidP="00D55FEB">
      <w:pPr>
        <w:pStyle w:val="ListParagraph"/>
        <w:suppressAutoHyphens w:val="0"/>
        <w:spacing w:after="160" w:line="259" w:lineRule="auto"/>
        <w:ind w:left="360"/>
        <w:rPr>
          <w:rFonts w:ascii="Calibri" w:hAnsi="Calibri" w:cs="Calibri"/>
          <w:sz w:val="20"/>
          <w:szCs w:val="20"/>
        </w:rPr>
      </w:pPr>
    </w:p>
    <w:p w:rsidR="00957E3E" w:rsidRDefault="00957E3E" w:rsidP="00625DF8">
      <w:pPr>
        <w:tabs>
          <w:tab w:val="left" w:pos="284"/>
        </w:tabs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:rsidR="00957E3E" w:rsidRDefault="00957E3E">
      <w:pPr>
        <w:ind w:left="4956" w:firstLine="708"/>
        <w:rPr>
          <w:rFonts w:ascii="Calibri" w:hAnsi="Calibri" w:cs="Calibri"/>
          <w:sz w:val="20"/>
          <w:szCs w:val="20"/>
          <w:lang w:val="cs-CZ"/>
        </w:rPr>
      </w:pPr>
    </w:p>
    <w:p w:rsidR="00957E3E" w:rsidRDefault="00957E3E">
      <w:pPr>
        <w:ind w:left="4956" w:firstLine="708"/>
        <w:rPr>
          <w:rFonts w:ascii="Calibri" w:hAnsi="Calibri" w:cs="Calibri"/>
          <w:sz w:val="20"/>
          <w:szCs w:val="20"/>
          <w:lang w:val="cs-CZ"/>
        </w:rPr>
      </w:pPr>
    </w:p>
    <w:p w:rsidR="00957E3E" w:rsidRDefault="00957E3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Z poważaniem</w:t>
      </w:r>
    </w:p>
    <w:sectPr w:rsidR="00957E3E" w:rsidSect="00302BFB">
      <w:pgSz w:w="11906" w:h="16838"/>
      <w:pgMar w:top="107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3E" w:rsidRDefault="00957E3E" w:rsidP="004605E2">
      <w:r>
        <w:separator/>
      </w:r>
    </w:p>
  </w:endnote>
  <w:endnote w:type="continuationSeparator" w:id="0">
    <w:p w:rsidR="00957E3E" w:rsidRDefault="00957E3E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3E" w:rsidRDefault="00957E3E" w:rsidP="004605E2">
      <w:r>
        <w:separator/>
      </w:r>
    </w:p>
  </w:footnote>
  <w:footnote w:type="continuationSeparator" w:id="0">
    <w:p w:rsidR="00957E3E" w:rsidRDefault="00957E3E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1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5794"/>
    <w:multiLevelType w:val="hybridMultilevel"/>
    <w:tmpl w:val="FB80E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3A4634"/>
    <w:multiLevelType w:val="hybridMultilevel"/>
    <w:tmpl w:val="E7AA02C8"/>
    <w:lvl w:ilvl="0" w:tplc="95008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AA1"/>
    <w:rsid w:val="00012B37"/>
    <w:rsid w:val="00025792"/>
    <w:rsid w:val="0002766B"/>
    <w:rsid w:val="000521FB"/>
    <w:rsid w:val="000A41A1"/>
    <w:rsid w:val="000F666E"/>
    <w:rsid w:val="001826CA"/>
    <w:rsid w:val="001B24CD"/>
    <w:rsid w:val="001F6F35"/>
    <w:rsid w:val="00242FAF"/>
    <w:rsid w:val="002961F9"/>
    <w:rsid w:val="002C3F17"/>
    <w:rsid w:val="00302BFB"/>
    <w:rsid w:val="0033327E"/>
    <w:rsid w:val="003403A4"/>
    <w:rsid w:val="00413A97"/>
    <w:rsid w:val="004605E2"/>
    <w:rsid w:val="005116F7"/>
    <w:rsid w:val="0056036E"/>
    <w:rsid w:val="0058366C"/>
    <w:rsid w:val="005A2957"/>
    <w:rsid w:val="005A2FFB"/>
    <w:rsid w:val="00612523"/>
    <w:rsid w:val="00625DF8"/>
    <w:rsid w:val="00631BE9"/>
    <w:rsid w:val="00712503"/>
    <w:rsid w:val="00712621"/>
    <w:rsid w:val="00744880"/>
    <w:rsid w:val="007545BB"/>
    <w:rsid w:val="007679DA"/>
    <w:rsid w:val="00803128"/>
    <w:rsid w:val="00836A97"/>
    <w:rsid w:val="008D6AC4"/>
    <w:rsid w:val="009544B4"/>
    <w:rsid w:val="00957E3E"/>
    <w:rsid w:val="00994AD6"/>
    <w:rsid w:val="009A3475"/>
    <w:rsid w:val="009B1904"/>
    <w:rsid w:val="009E380C"/>
    <w:rsid w:val="00AC4028"/>
    <w:rsid w:val="00AF0E5E"/>
    <w:rsid w:val="00B608C1"/>
    <w:rsid w:val="00BB0394"/>
    <w:rsid w:val="00BB76B7"/>
    <w:rsid w:val="00C10521"/>
    <w:rsid w:val="00CB6297"/>
    <w:rsid w:val="00D47AF6"/>
    <w:rsid w:val="00D54EDA"/>
    <w:rsid w:val="00D55FEB"/>
    <w:rsid w:val="00D90338"/>
    <w:rsid w:val="00DA2358"/>
    <w:rsid w:val="00DD1718"/>
    <w:rsid w:val="00E340BF"/>
    <w:rsid w:val="00EB7889"/>
    <w:rsid w:val="00EE66BD"/>
    <w:rsid w:val="00F56464"/>
    <w:rsid w:val="00FB7F0E"/>
    <w:rsid w:val="00FC7D5F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basedOn w:val="Normal"/>
    <w:uiPriority w:val="99"/>
    <w:qFormat/>
    <w:rsid w:val="0061252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 w:cs="Arial"/>
      <w:b/>
      <w:bCs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205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Piotr Protaś</dc:creator>
  <cp:keywords/>
  <dc:description/>
  <cp:lastModifiedBy>PPZOZ</cp:lastModifiedBy>
  <cp:revision>4</cp:revision>
  <cp:lastPrinted>2021-05-11T11:19:00Z</cp:lastPrinted>
  <dcterms:created xsi:type="dcterms:W3CDTF">2022-02-01T06:43:00Z</dcterms:created>
  <dcterms:modified xsi:type="dcterms:W3CDTF">2022-02-02T06:19:00Z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