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901" w14:textId="22E8CE45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 w:rsidRPr="00054268">
        <w:rPr>
          <w:rFonts w:cstheme="minorHAnsi"/>
          <w:b/>
          <w:spacing w:val="20"/>
          <w:sz w:val="24"/>
          <w:szCs w:val="24"/>
        </w:rPr>
        <w:t>Zamawiający:</w:t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/>
          <w:spacing w:val="20"/>
          <w:sz w:val="24"/>
          <w:szCs w:val="24"/>
        </w:rPr>
        <w:tab/>
      </w:r>
      <w:r w:rsidRPr="00054268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054268">
        <w:rPr>
          <w:rFonts w:cstheme="minorHAnsi"/>
          <w:bCs/>
          <w:spacing w:val="20"/>
          <w:sz w:val="24"/>
          <w:szCs w:val="24"/>
        </w:rPr>
        <w:t xml:space="preserve">, </w:t>
      </w:r>
      <w:r w:rsidRPr="00054268">
        <w:rPr>
          <w:rFonts w:cstheme="minorHAnsi"/>
          <w:bCs/>
          <w:spacing w:val="20"/>
          <w:sz w:val="24"/>
          <w:szCs w:val="24"/>
        </w:rPr>
        <w:t>2021-07-</w:t>
      </w:r>
      <w:r w:rsidR="000E2BCE" w:rsidRPr="00054268">
        <w:rPr>
          <w:rFonts w:cstheme="minorHAnsi"/>
          <w:bCs/>
          <w:spacing w:val="20"/>
          <w:sz w:val="24"/>
          <w:szCs w:val="24"/>
        </w:rPr>
        <w:t>05</w:t>
      </w:r>
    </w:p>
    <w:p w14:paraId="13FB1402" w14:textId="77777777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Gmina Sandomierz</w:t>
      </w:r>
    </w:p>
    <w:p w14:paraId="223B3FA2" w14:textId="77777777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27-600 Sandomierz</w:t>
      </w:r>
    </w:p>
    <w:p w14:paraId="2C4B1440" w14:textId="0C41CA08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5D5F93B4" w14:textId="77777777" w:rsidR="00A83665" w:rsidRPr="00054268" w:rsidRDefault="00A83665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054268" w:rsidRDefault="00266E6E" w:rsidP="00054268">
      <w:pPr>
        <w:spacing w:after="0" w:line="360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W</w:t>
      </w:r>
      <w:r w:rsidR="00F377F7" w:rsidRPr="00054268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054268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054268">
        <w:rPr>
          <w:rFonts w:cstheme="minorHAnsi"/>
          <w:b/>
          <w:spacing w:val="20"/>
          <w:sz w:val="24"/>
          <w:szCs w:val="24"/>
        </w:rPr>
        <w:br/>
      </w:r>
      <w:r w:rsidR="00786FBD" w:rsidRPr="00054268">
        <w:rPr>
          <w:rFonts w:cstheme="minorHAnsi"/>
          <w:b/>
          <w:spacing w:val="20"/>
          <w:sz w:val="24"/>
          <w:szCs w:val="24"/>
        </w:rPr>
        <w:t>w post</w:t>
      </w:r>
      <w:r w:rsidRPr="00054268">
        <w:rPr>
          <w:rFonts w:cstheme="minorHAnsi"/>
          <w:b/>
          <w:spacing w:val="20"/>
          <w:sz w:val="24"/>
          <w:szCs w:val="24"/>
        </w:rPr>
        <w:t>ę</w:t>
      </w:r>
      <w:r w:rsidR="00786FBD" w:rsidRPr="00054268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56CC42A1" w14:textId="75250CAD" w:rsidR="00F377F7" w:rsidRPr="00054268" w:rsidRDefault="00F377F7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2D4A889" w14:textId="77777777" w:rsidR="00A83665" w:rsidRPr="00054268" w:rsidRDefault="00A83665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1B661DC" w14:textId="4E57B807" w:rsidR="007268C6" w:rsidRPr="00054268" w:rsidRDefault="007268C6" w:rsidP="00054268">
      <w:pPr>
        <w:pStyle w:val="Akapitzlist"/>
        <w:spacing w:after="0" w:line="360" w:lineRule="auto"/>
        <w:ind w:left="0" w:firstLine="708"/>
        <w:rPr>
          <w:rFonts w:cstheme="minorHAnsi"/>
          <w:iCs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054268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(Dz. U. 2019 r. poz. 2019 ze zm.)</w:t>
      </w:r>
      <w:r w:rsidRPr="00054268">
        <w:rPr>
          <w:rFonts w:cstheme="minorHAnsi"/>
          <w:spacing w:val="20"/>
          <w:sz w:val="24"/>
          <w:szCs w:val="24"/>
        </w:rPr>
        <w:t xml:space="preserve"> na zadanie pn.:</w:t>
      </w:r>
      <w:bookmarkEnd w:id="1"/>
      <w:r w:rsidRPr="00054268">
        <w:rPr>
          <w:rFonts w:cstheme="minorHAnsi"/>
          <w:spacing w:val="20"/>
          <w:sz w:val="24"/>
          <w:szCs w:val="24"/>
        </w:rPr>
        <w:t xml:space="preserve"> </w:t>
      </w:r>
      <w:bookmarkStart w:id="3" w:name="_Hlk64878698"/>
      <w:r w:rsidRPr="00054268">
        <w:rPr>
          <w:rFonts w:cstheme="minorHAnsi"/>
          <w:b/>
          <w:bCs/>
          <w:iCs/>
          <w:spacing w:val="20"/>
          <w:sz w:val="24"/>
          <w:szCs w:val="24"/>
        </w:rPr>
        <w:t>Realizacja robót budowlanych związanych z projektem pn. „Poprawa efektywności energetycznej budynków użyteczności publicznej na terenie Sandomierza”,</w:t>
      </w:r>
      <w:r w:rsidRPr="00054268">
        <w:rPr>
          <w:rFonts w:cstheme="minorHAnsi"/>
          <w:iCs/>
          <w:spacing w:val="20"/>
          <w:sz w:val="24"/>
          <w:szCs w:val="24"/>
        </w:rPr>
        <w:t xml:space="preserve"> w skład którego wchodzi:</w:t>
      </w:r>
    </w:p>
    <w:p w14:paraId="7CD52024" w14:textId="77777777" w:rsidR="007268C6" w:rsidRPr="00054268" w:rsidRDefault="007268C6" w:rsidP="00054268">
      <w:pPr>
        <w:pStyle w:val="Akapitzlist"/>
        <w:autoSpaceDE w:val="0"/>
        <w:spacing w:after="0" w:line="360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1 (Zadanie 1 ) – „Termomodernizacja budynku Szkoły Podstawowej nr 4 przy ul. Mickiewicza 39,  wymiana oświetlenia, montaż paneli fotowoltaicznych”</w:t>
      </w:r>
    </w:p>
    <w:p w14:paraId="173F0296" w14:textId="77777777" w:rsidR="007268C6" w:rsidRPr="00054268" w:rsidRDefault="007268C6" w:rsidP="00054268">
      <w:pPr>
        <w:pStyle w:val="Akapitzlist"/>
        <w:autoSpaceDE w:val="0"/>
        <w:spacing w:after="0" w:line="360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2 (Zadanie 2) – „Termomodernizacja budynku Szkoły Podstawowej nr 4 przy ul. Cieśli 2, wymiana oświetlenia, montaż paneli fotowoltaicznych”.</w:t>
      </w:r>
    </w:p>
    <w:p w14:paraId="634A57DA" w14:textId="4EC53907" w:rsidR="007268C6" w:rsidRPr="00054268" w:rsidRDefault="007268C6" w:rsidP="00054268">
      <w:pPr>
        <w:pStyle w:val="Akapitzlist"/>
        <w:autoSpaceDE w:val="0"/>
        <w:spacing w:after="0" w:line="360" w:lineRule="auto"/>
        <w:ind w:left="0"/>
        <w:rPr>
          <w:rFonts w:cstheme="minorHAnsi"/>
          <w:spacing w:val="20"/>
          <w:sz w:val="24"/>
          <w:szCs w:val="24"/>
        </w:rPr>
      </w:pPr>
      <w:bookmarkStart w:id="4" w:name="_Hlk62129098"/>
      <w:r w:rsidRPr="00054268">
        <w:rPr>
          <w:rFonts w:cstheme="minorHAnsi"/>
          <w:iCs/>
          <w:spacing w:val="20"/>
          <w:sz w:val="24"/>
          <w:szCs w:val="24"/>
        </w:rPr>
        <w:t xml:space="preserve">Zadania realizowane są w ramach Umowy nr RPSW.03.03.00-26-0065/17-00 o dofinansowanie </w:t>
      </w:r>
      <w:r w:rsidRPr="00054268">
        <w:rPr>
          <w:rFonts w:cstheme="minorHAnsi"/>
          <w:b/>
          <w:iCs/>
          <w:spacing w:val="20"/>
          <w:sz w:val="24"/>
          <w:szCs w:val="24"/>
        </w:rPr>
        <w:t xml:space="preserve">Projektu </w:t>
      </w:r>
      <w:r w:rsidRPr="00054268">
        <w:rPr>
          <w:rFonts w:cstheme="minorHAnsi"/>
          <w:b/>
          <w:bCs/>
          <w:iCs/>
          <w:spacing w:val="20"/>
          <w:sz w:val="24"/>
          <w:szCs w:val="24"/>
        </w:rPr>
        <w:t>RPSW.03.03.00-26-0065/17</w:t>
      </w:r>
      <w:r w:rsidRPr="00054268">
        <w:rPr>
          <w:rFonts w:cstheme="minorHAnsi"/>
          <w:b/>
          <w:iCs/>
          <w:spacing w:val="20"/>
          <w:sz w:val="24"/>
          <w:szCs w:val="24"/>
        </w:rPr>
        <w:t xml:space="preserve"> pn.</w:t>
      </w:r>
      <w:r w:rsidRPr="00054268">
        <w:rPr>
          <w:rFonts w:eastAsia="Tahoma" w:cstheme="minorHAnsi"/>
          <w:b/>
          <w:bCs/>
          <w:iCs/>
          <w:color w:val="000000" w:themeColor="text1"/>
          <w:spacing w:val="20"/>
          <w:sz w:val="24"/>
          <w:szCs w:val="24"/>
          <w:lang w:eastAsia="ar-SA"/>
        </w:rPr>
        <w:t xml:space="preserve"> „Poprawa efektywności energetycznej budynków użyteczności publicznej na terenie Sandomierza”, </w:t>
      </w:r>
      <w:bookmarkStart w:id="5" w:name="_Hlk517773912"/>
      <w:r w:rsidRPr="00054268">
        <w:rPr>
          <w:rFonts w:cstheme="minorHAnsi"/>
          <w:iCs/>
          <w:spacing w:val="20"/>
          <w:sz w:val="24"/>
          <w:szCs w:val="24"/>
        </w:rPr>
        <w:t xml:space="preserve">współfinansowanego z Europejskiego Funduszu Rozwoju Regionalnego w ramach Działania 3.3 „Poprawa efektywności energetycznej </w:t>
      </w:r>
      <w:r w:rsidR="00AF2970" w:rsidRPr="00054268">
        <w:rPr>
          <w:rFonts w:cstheme="minorHAnsi"/>
          <w:iCs/>
          <w:spacing w:val="20"/>
          <w:sz w:val="24"/>
          <w:szCs w:val="24"/>
        </w:rPr>
        <w:br/>
      </w:r>
      <w:r w:rsidRPr="00054268">
        <w:rPr>
          <w:rFonts w:cstheme="minorHAnsi"/>
          <w:iCs/>
          <w:spacing w:val="20"/>
          <w:sz w:val="24"/>
          <w:szCs w:val="24"/>
        </w:rPr>
        <w:t xml:space="preserve">z wykorzystaniem odnawialnych źródeł energii w sektorze publicznym i mieszkaniowym” Osi 3 „Efektywna i zielona energia” Regionalnego Programu </w:t>
      </w:r>
      <w:r w:rsidRPr="00054268">
        <w:rPr>
          <w:rFonts w:cstheme="minorHAnsi"/>
          <w:iCs/>
          <w:spacing w:val="20"/>
          <w:sz w:val="24"/>
          <w:szCs w:val="24"/>
        </w:rPr>
        <w:lastRenderedPageBreak/>
        <w:t>Operacyjnego Województwa Świętokrzyskiego na lata 2014-2020</w:t>
      </w:r>
      <w:bookmarkEnd w:id="3"/>
      <w:bookmarkEnd w:id="4"/>
      <w:bookmarkEnd w:id="5"/>
      <w:r w:rsidRPr="00054268">
        <w:rPr>
          <w:rFonts w:cstheme="minorHAnsi"/>
          <w:b/>
          <w:spacing w:val="20"/>
          <w:sz w:val="24"/>
          <w:szCs w:val="24"/>
        </w:rPr>
        <w:t xml:space="preserve">”, </w:t>
      </w:r>
      <w:r w:rsidRPr="00054268">
        <w:rPr>
          <w:rFonts w:cstheme="minorHAnsi"/>
          <w:spacing w:val="20"/>
          <w:sz w:val="24"/>
          <w:szCs w:val="24"/>
        </w:rPr>
        <w:t>nr sprawy: RZP.271.1.5.2021.DDR.</w:t>
      </w:r>
    </w:p>
    <w:bookmarkEnd w:id="2"/>
    <w:p w14:paraId="361927E7" w14:textId="77777777" w:rsidR="007268C6" w:rsidRPr="00054268" w:rsidRDefault="007268C6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6B6A8961" w14:textId="437E59EF" w:rsidR="00266E6E" w:rsidRPr="00054268" w:rsidRDefault="00266E6E" w:rsidP="00054268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614CFDCA" w14:textId="77777777" w:rsidR="000A170F" w:rsidRPr="00054268" w:rsidRDefault="000A170F" w:rsidP="00054268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13E8E425" w:rsidR="007268C6" w:rsidRPr="00054268" w:rsidRDefault="00A83665" w:rsidP="00054268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i zmiana</w:t>
      </w:r>
      <w:r w:rsidR="007268C6"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zapisów treści</w:t>
      </w:r>
    </w:p>
    <w:p w14:paraId="3369C938" w14:textId="7B14BF94" w:rsidR="007268C6" w:rsidRPr="00054268" w:rsidRDefault="007268C6" w:rsidP="00054268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77777777" w:rsidR="007268C6" w:rsidRPr="00054268" w:rsidRDefault="007268C6" w:rsidP="00054268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B3A8B3" w14:textId="77777777" w:rsidR="00967C95" w:rsidRPr="00054268" w:rsidRDefault="00967C95" w:rsidP="00054268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757B6C64" w:rsidR="007268C6" w:rsidRPr="00054268" w:rsidRDefault="00FC5A44" w:rsidP="00054268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oraz </w:t>
      </w:r>
      <w:r w:rsidR="00ED3808" w:rsidRPr="00054268">
        <w:rPr>
          <w:rFonts w:eastAsia="Times New Roman" w:cstheme="minorHAnsi"/>
          <w:spacing w:val="20"/>
          <w:sz w:val="24"/>
          <w:szCs w:val="24"/>
          <w:lang w:eastAsia="pl-PL"/>
        </w:rPr>
        <w:t>286 ust</w:t>
      </w:r>
      <w:r w:rsidR="00967C95" w:rsidRPr="00054268">
        <w:rPr>
          <w:rFonts w:eastAsia="Times New Roman" w:cstheme="minorHAnsi"/>
          <w:spacing w:val="20"/>
          <w:sz w:val="24"/>
          <w:szCs w:val="24"/>
          <w:lang w:eastAsia="pl-PL"/>
        </w:rPr>
        <w:t>. 1</w:t>
      </w:r>
      <w:r w:rsidR="00A83665" w:rsidRPr="00054268">
        <w:rPr>
          <w:rFonts w:eastAsia="Times New Roman" w:cstheme="minorHAnsi"/>
          <w:spacing w:val="20"/>
          <w:sz w:val="24"/>
          <w:szCs w:val="24"/>
          <w:lang w:eastAsia="pl-PL"/>
        </w:rPr>
        <w:t>,</w:t>
      </w:r>
      <w:r w:rsidR="00967C95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5</w:t>
      </w:r>
      <w:r w:rsidR="00A83665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i 7</w:t>
      </w:r>
      <w:r w:rsidR="00ED3808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ustawy z dnia 11 września 2019 r. Prawo zamówień publicznych (Dz. U. 2019 r. poz. 2019 ze zm.), zw. dalej ustawą </w:t>
      </w:r>
      <w:proofErr w:type="spellStart"/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>pzp</w:t>
      </w:r>
      <w:proofErr w:type="spellEnd"/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, </w:t>
      </w: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>w odpowiedzi na wniosk</w:t>
      </w:r>
      <w:r w:rsidR="00A83665" w:rsidRPr="00054268">
        <w:rPr>
          <w:rFonts w:eastAsia="Times New Roman" w:cstheme="minorHAnsi"/>
          <w:spacing w:val="20"/>
          <w:sz w:val="24"/>
          <w:szCs w:val="24"/>
          <w:lang w:eastAsia="pl-PL"/>
        </w:rPr>
        <w:t>i</w:t>
      </w: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wykonawców o </w:t>
      </w:r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054268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="00ED3808"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i zmianę </w:t>
      </w:r>
      <w:r w:rsidR="007268C6" w:rsidRPr="00054268">
        <w:rPr>
          <w:rFonts w:eastAsia="Times New Roman" w:cstheme="minorHAnsi"/>
          <w:spacing w:val="20"/>
          <w:sz w:val="24"/>
          <w:szCs w:val="24"/>
          <w:lang w:eastAsia="pl-PL"/>
        </w:rPr>
        <w:t>treści Specyfikacji Warunków Zamówienia (SWZ)</w:t>
      </w:r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wyjaśnień i dokonuje zmiany SWZ </w:t>
      </w:r>
      <w:proofErr w:type="spellStart"/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>jn</w:t>
      </w:r>
      <w:proofErr w:type="spellEnd"/>
      <w:r w:rsidRPr="00054268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5E2DB28F" w14:textId="48C145B9" w:rsidR="007268C6" w:rsidRPr="00054268" w:rsidRDefault="007268C6" w:rsidP="00054268">
      <w:pPr>
        <w:spacing w:after="0" w:line="360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399C9EF4" w14:textId="77777777" w:rsidR="007670F5" w:rsidRPr="00054268" w:rsidRDefault="007670F5" w:rsidP="00054268">
      <w:pPr>
        <w:spacing w:after="0" w:line="360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1A27FF81" w14:textId="38D17034" w:rsidR="007268C6" w:rsidRPr="00054268" w:rsidRDefault="007268C6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b/>
          <w:bCs/>
          <w:spacing w:val="20"/>
          <w:sz w:val="24"/>
          <w:szCs w:val="24"/>
          <w:u w:val="single"/>
        </w:rPr>
        <w:t>Pytanie 1.</w:t>
      </w:r>
      <w:r w:rsidRPr="00054268">
        <w:rPr>
          <w:rFonts w:cstheme="minorHAnsi"/>
          <w:spacing w:val="20"/>
          <w:sz w:val="24"/>
          <w:szCs w:val="24"/>
        </w:rPr>
        <w:t xml:space="preserve"> Zwracam się z uprzejmą prośbą o zamieszczenie na stronie Zamawiającego przedmiarów </w:t>
      </w:r>
      <w:r w:rsidR="006762EA" w:rsidRPr="00054268">
        <w:rPr>
          <w:rFonts w:cstheme="minorHAnsi"/>
          <w:spacing w:val="20"/>
          <w:sz w:val="24"/>
          <w:szCs w:val="24"/>
        </w:rPr>
        <w:br/>
      </w:r>
      <w:r w:rsidRPr="00054268">
        <w:rPr>
          <w:rFonts w:cstheme="minorHAnsi"/>
          <w:spacing w:val="20"/>
          <w:sz w:val="24"/>
          <w:szCs w:val="24"/>
        </w:rPr>
        <w:t>w wersji edytowalnej</w:t>
      </w:r>
      <w:r w:rsidR="007670F5" w:rsidRPr="00054268">
        <w:rPr>
          <w:rFonts w:cstheme="minorHAnsi"/>
          <w:spacing w:val="20"/>
          <w:sz w:val="24"/>
          <w:szCs w:val="24"/>
        </w:rPr>
        <w:t>.</w:t>
      </w:r>
    </w:p>
    <w:p w14:paraId="17E913A4" w14:textId="77777777" w:rsidR="00AF2970" w:rsidRPr="00054268" w:rsidRDefault="00AF2970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203BB2AF" w14:textId="77777777" w:rsidR="007268C6" w:rsidRPr="00054268" w:rsidRDefault="007268C6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  <w:r w:rsidRPr="00054268">
        <w:rPr>
          <w:rFonts w:cstheme="minorHAnsi"/>
          <w:b/>
          <w:bCs/>
          <w:spacing w:val="20"/>
          <w:sz w:val="24"/>
          <w:szCs w:val="24"/>
          <w:u w:val="single"/>
        </w:rPr>
        <w:t>Pytanie 2</w:t>
      </w:r>
    </w:p>
    <w:p w14:paraId="1896D616" w14:textId="3826EF90" w:rsidR="007268C6" w:rsidRPr="00054268" w:rsidRDefault="007268C6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>Czy inwestor posiada przedmiary robót w wersji elektronicznej? - jeśli nie to prosimy o wydłużenie terminu składania ofert przetargowych. Nr sprawy RZP.271.1.5.2021DDR</w:t>
      </w:r>
      <w:r w:rsidR="007670F5" w:rsidRPr="00054268">
        <w:rPr>
          <w:rFonts w:cstheme="minorHAnsi"/>
          <w:spacing w:val="20"/>
          <w:sz w:val="24"/>
          <w:szCs w:val="24"/>
        </w:rPr>
        <w:t>.</w:t>
      </w:r>
    </w:p>
    <w:p w14:paraId="288A0459" w14:textId="488ABAD3" w:rsidR="007268C6" w:rsidRPr="00054268" w:rsidRDefault="007268C6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0D2E15BC" w14:textId="3C04820C" w:rsidR="007670F5" w:rsidRPr="00054268" w:rsidRDefault="007670F5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13FDDB68" w14:textId="77777777" w:rsidR="007670F5" w:rsidRPr="00054268" w:rsidRDefault="007670F5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2AE619A7" w14:textId="05B118A7" w:rsidR="007268C6" w:rsidRPr="00054268" w:rsidRDefault="007268C6" w:rsidP="0005426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b/>
          <w:bCs/>
          <w:spacing w:val="20"/>
          <w:sz w:val="24"/>
          <w:szCs w:val="24"/>
        </w:rPr>
        <w:t>Odpowiedź</w:t>
      </w:r>
      <w:r w:rsidRPr="00054268">
        <w:rPr>
          <w:rFonts w:cstheme="minorHAnsi"/>
          <w:spacing w:val="20"/>
          <w:sz w:val="24"/>
          <w:szCs w:val="24"/>
        </w:rPr>
        <w:t>:</w:t>
      </w:r>
    </w:p>
    <w:p w14:paraId="5BF5A3A8" w14:textId="44CE7D67" w:rsidR="007268C6" w:rsidRPr="00054268" w:rsidRDefault="00ED3808" w:rsidP="00054268">
      <w:pPr>
        <w:spacing w:after="0" w:line="360" w:lineRule="auto"/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</w:pPr>
      <w:r w:rsidRPr="00054268"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  <w:lastRenderedPageBreak/>
        <w:t xml:space="preserve">Zmawiający Gmina Sandomierz informuje, że nie dysponuje przedmiarami w wersji edytowalnej. Jednocześnie informujemy, że przychylamy się do prośby dotyczącej zmiany terminu składania ofert zmieniając go na dzień </w:t>
      </w:r>
      <w:r w:rsidRPr="00054268">
        <w:rPr>
          <w:rFonts w:eastAsia="Tahoma" w:cstheme="minorHAnsi"/>
          <w:b/>
          <w:color w:val="000000"/>
          <w:spacing w:val="20"/>
          <w:sz w:val="24"/>
          <w:szCs w:val="24"/>
          <w:lang w:eastAsia="ar-SA"/>
        </w:rPr>
        <w:t>15.07.2021r</w:t>
      </w:r>
      <w:r w:rsidRPr="00054268"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  <w:t>. (godzina bez zmian)</w:t>
      </w:r>
      <w:r w:rsidR="007670F5" w:rsidRPr="00054268"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  <w:t>.</w:t>
      </w:r>
    </w:p>
    <w:p w14:paraId="2A21C2EA" w14:textId="77777777" w:rsidR="007670F5" w:rsidRPr="00054268" w:rsidRDefault="007670F5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</w:p>
    <w:p w14:paraId="3F193336" w14:textId="77777777" w:rsidR="007670F5" w:rsidRPr="00054268" w:rsidRDefault="007670F5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</w:p>
    <w:p w14:paraId="562F75AB" w14:textId="0C233E49" w:rsidR="00AF2970" w:rsidRPr="00054268" w:rsidRDefault="00AF2970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  <w:r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>Pytanie 3</w:t>
      </w:r>
    </w:p>
    <w:p w14:paraId="292508AA" w14:textId="77777777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 xml:space="preserve">„Zadanie nr 1 </w:t>
      </w:r>
    </w:p>
    <w:p w14:paraId="5E98877D" w14:textId="0CCA2FFD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cstheme="minorHAnsi"/>
          <w:spacing w:val="20"/>
          <w:sz w:val="24"/>
          <w:szCs w:val="24"/>
        </w:rPr>
        <w:t xml:space="preserve">W Opisie Technicznym Zamawiający wskazuje iż należy zamontować 95 szt. paneli PV o mocy 265 W każde, łączna moc instalacji fotowoltaicznej ma wynieść 25,18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 xml:space="preserve">. Z uwagi na fakt, że na rynku nie są dostępne panel o tak małej mocy a dostępne są panele o większej mocy niż zaprojektowane czy Zamawiający wyraża zgodę na zmniejszenie liczby paneli ale o większej mocy dobrane tak aby łączna wartość wyniosła nie mniej niż 25,18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>”</w:t>
      </w:r>
    </w:p>
    <w:p w14:paraId="3D6CFB27" w14:textId="77777777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cstheme="minorHAnsi"/>
          <w:spacing w:val="20"/>
          <w:sz w:val="24"/>
          <w:szCs w:val="24"/>
        </w:rPr>
      </w:pPr>
    </w:p>
    <w:p w14:paraId="5E222FF3" w14:textId="03A71F6B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>„Zadanie nr 2</w:t>
      </w:r>
    </w:p>
    <w:p w14:paraId="4300278E" w14:textId="60965E28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cstheme="minorHAnsi"/>
          <w:spacing w:val="20"/>
          <w:sz w:val="24"/>
          <w:szCs w:val="24"/>
        </w:rPr>
        <w:t xml:space="preserve">W Opisie Technicznym Zamawiający wskazuje iż należy zamontować 95 szt. paneli PV o mocy 265 W każde, łączna moc instalacji fotowoltaicznej ma wynieść 25,18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 xml:space="preserve">. Z uwagi na fakt, że na rynku nie są dostępne panel o tak małej mocy a dostępne są panele o większej mocy niż zaprojektowane czy Zamawiający wyraża zgodę na zmniejszenie liczby paneli ale o większej mocy dobrane tak aby łączna wartość wyniosła nie mniej niż 25,18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>”</w:t>
      </w:r>
    </w:p>
    <w:p w14:paraId="38B8D66B" w14:textId="77777777" w:rsidR="007670F5" w:rsidRPr="00054268" w:rsidRDefault="007670F5" w:rsidP="00054268">
      <w:pPr>
        <w:pStyle w:val="Akapitzlist"/>
        <w:autoSpaceDE w:val="0"/>
        <w:spacing w:line="360" w:lineRule="auto"/>
        <w:ind w:left="0"/>
        <w:rPr>
          <w:rFonts w:cstheme="minorHAnsi"/>
          <w:spacing w:val="20"/>
          <w:sz w:val="24"/>
          <w:szCs w:val="24"/>
        </w:rPr>
      </w:pPr>
    </w:p>
    <w:p w14:paraId="29ED94E1" w14:textId="5CE0D784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>„Zadanie nr 1</w:t>
      </w:r>
    </w:p>
    <w:p w14:paraId="59E5312A" w14:textId="1A7534FC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cstheme="minorHAnsi"/>
          <w:spacing w:val="20"/>
          <w:sz w:val="24"/>
          <w:szCs w:val="24"/>
        </w:rPr>
        <w:t xml:space="preserve">W Opisie Technicznym Zamawiający wskazuje iż należy zamontować 160 szt. paneli PV o mocy 250 W każde, łączna moc instalacji fotowoltaicznej ma wynieść 40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 xml:space="preserve">. Z uwagi na fakt, że na rynku nie są dostępne panel o tak małej mocy a dostępne są panele o większej mocy niż zaprojektowane czy Zamawiający wyraża zgodę na zmniejszenie liczby paneli ale o większej mocy dobrane tak aby łączna wartość wyniosła nie mniej niż 25,18 </w:t>
      </w:r>
      <w:proofErr w:type="spellStart"/>
      <w:r w:rsidRPr="00054268">
        <w:rPr>
          <w:rFonts w:cstheme="minorHAnsi"/>
          <w:spacing w:val="20"/>
          <w:sz w:val="24"/>
          <w:szCs w:val="24"/>
        </w:rPr>
        <w:t>kWp</w:t>
      </w:r>
      <w:proofErr w:type="spellEnd"/>
      <w:r w:rsidRPr="00054268">
        <w:rPr>
          <w:rFonts w:cstheme="minorHAnsi"/>
          <w:spacing w:val="20"/>
          <w:sz w:val="24"/>
          <w:szCs w:val="24"/>
        </w:rPr>
        <w:t>”</w:t>
      </w:r>
    </w:p>
    <w:p w14:paraId="139BE478" w14:textId="1F0B0AFC" w:rsidR="00AF2970" w:rsidRPr="00054268" w:rsidRDefault="00AF2970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  <w:r w:rsidRPr="00054268">
        <w:rPr>
          <w:rFonts w:cstheme="minorHAnsi"/>
          <w:b/>
          <w:bCs/>
          <w:spacing w:val="20"/>
          <w:sz w:val="24"/>
          <w:szCs w:val="24"/>
        </w:rPr>
        <w:lastRenderedPageBreak/>
        <w:t>Odpowiedź</w:t>
      </w:r>
      <w:r w:rsidRPr="00054268">
        <w:rPr>
          <w:rFonts w:cstheme="minorHAnsi"/>
          <w:spacing w:val="20"/>
          <w:sz w:val="24"/>
          <w:szCs w:val="24"/>
        </w:rPr>
        <w:t>:</w:t>
      </w:r>
    </w:p>
    <w:p w14:paraId="7D70D542" w14:textId="6880EA14" w:rsidR="00AF2970" w:rsidRPr="00054268" w:rsidRDefault="00AF2970" w:rsidP="00054268">
      <w:pPr>
        <w:pStyle w:val="Akapitzlist"/>
        <w:autoSpaceDE w:val="0"/>
        <w:spacing w:line="360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</w:pPr>
      <w:r w:rsidRPr="00054268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 xml:space="preserve">Zamawiający, informuje że zarówno w zadaniu nr 1 jak i w zadaniu nr 2 wyraża zgodę na montaż paneli fotowoltaicznych o większej mocy (każdy panel) niż moc każdego </w:t>
      </w:r>
      <w:proofErr w:type="spellStart"/>
      <w:r w:rsidRPr="00054268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>panela</w:t>
      </w:r>
      <w:proofErr w:type="spellEnd"/>
      <w:r w:rsidRPr="00054268">
        <w:rPr>
          <w:rFonts w:eastAsia="Tahoma" w:cstheme="minorHAnsi"/>
          <w:bCs/>
          <w:color w:val="000000" w:themeColor="text1"/>
          <w:spacing w:val="20"/>
          <w:sz w:val="24"/>
          <w:szCs w:val="24"/>
          <w:lang w:eastAsia="ar-SA"/>
        </w:rPr>
        <w:t xml:space="preserve"> podana w projekcie (265W) , pod warunkiem zachowania łącznej wartości mocy podanej w każdym zadaniu. Przed montażem paneli wykonawca zobowiązany będzie uzgodnić z projektantem rozmieszczenie paneli. Proponowane przez wykonawcę panele fotowoltaiczne muszą posiadać parametry techniczne nie niższe niż panele podane w dokumentacjach projektowych.</w:t>
      </w:r>
    </w:p>
    <w:p w14:paraId="2E3B5BBD" w14:textId="77777777" w:rsidR="00AF2970" w:rsidRPr="00054268" w:rsidRDefault="00AF2970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</w:p>
    <w:p w14:paraId="7B1EFA1C" w14:textId="77777777" w:rsidR="00AF2970" w:rsidRPr="00054268" w:rsidRDefault="00AF2970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</w:p>
    <w:p w14:paraId="6FBB53FB" w14:textId="3774138E" w:rsidR="00ED3808" w:rsidRPr="00054268" w:rsidRDefault="00ED3808" w:rsidP="00054268">
      <w:pPr>
        <w:spacing w:after="0" w:line="360" w:lineRule="auto"/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</w:pPr>
      <w:r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 xml:space="preserve">W związku z powyższym </w:t>
      </w:r>
      <w:r w:rsidR="00FC5A44"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>zmienia się</w:t>
      </w:r>
      <w:r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 xml:space="preserve"> treść SWZ </w:t>
      </w:r>
      <w:r w:rsidR="00FC5A44"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>w poniższy sposób</w:t>
      </w:r>
      <w:r w:rsidRPr="00054268">
        <w:rPr>
          <w:rFonts w:eastAsia="Tahoma" w:cstheme="minorHAnsi"/>
          <w:b/>
          <w:color w:val="000000"/>
          <w:spacing w:val="20"/>
          <w:sz w:val="24"/>
          <w:szCs w:val="24"/>
          <w:u w:val="single"/>
          <w:lang w:eastAsia="ar-SA"/>
        </w:rPr>
        <w:t>:</w:t>
      </w:r>
    </w:p>
    <w:p w14:paraId="1B38DBE9" w14:textId="6FD0E2DB" w:rsidR="00ED3808" w:rsidRPr="00054268" w:rsidRDefault="00ED3808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</w:rPr>
      </w:pPr>
      <w:r w:rsidRPr="00054268">
        <w:rPr>
          <w:rFonts w:cstheme="minorHAnsi"/>
          <w:b/>
          <w:spacing w:val="20"/>
          <w:sz w:val="24"/>
          <w:szCs w:val="24"/>
          <w:u w:val="single"/>
        </w:rPr>
        <w:t>Rozdział VII. WADIUM dot. części 1 i 2</w:t>
      </w:r>
    </w:p>
    <w:p w14:paraId="2A77A187" w14:textId="77777777" w:rsidR="00FC5A44" w:rsidRPr="00054268" w:rsidRDefault="00FC5A44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3B9BE9D0" w14:textId="3822CF4D" w:rsidR="00ED3808" w:rsidRPr="00054268" w:rsidRDefault="00ED3808" w:rsidP="00054268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54268">
        <w:rPr>
          <w:rFonts w:cstheme="minorHAnsi"/>
          <w:b/>
          <w:spacing w:val="20"/>
          <w:sz w:val="24"/>
          <w:szCs w:val="24"/>
        </w:rPr>
        <w:t>Było:</w:t>
      </w:r>
    </w:p>
    <w:p w14:paraId="4DBB3200" w14:textId="77777777" w:rsidR="00ED3808" w:rsidRPr="00054268" w:rsidRDefault="00ED3808" w:rsidP="00054268">
      <w:pPr>
        <w:pStyle w:val="pkt"/>
        <w:numPr>
          <w:ilvl w:val="0"/>
          <w:numId w:val="1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  <w:spacing w:val="20"/>
          <w:szCs w:val="24"/>
        </w:rPr>
      </w:pPr>
      <w:bookmarkStart w:id="6" w:name="_Hlk64887271"/>
      <w:r w:rsidRPr="00054268">
        <w:rPr>
          <w:rFonts w:asciiTheme="minorHAnsi" w:hAnsiTheme="minorHAnsi" w:cstheme="minorHAnsi"/>
          <w:spacing w:val="20"/>
          <w:szCs w:val="24"/>
        </w:rPr>
        <w:t xml:space="preserve">Wykonawca zobowiązany jest do zabezpieczenia swojej oferty wadium w wysokości: </w:t>
      </w:r>
    </w:p>
    <w:p w14:paraId="217A166C" w14:textId="76776092" w:rsidR="00ED3808" w:rsidRPr="00054268" w:rsidRDefault="00ED3808" w:rsidP="00054268">
      <w:pPr>
        <w:pStyle w:val="pkt"/>
        <w:spacing w:before="0" w:after="0" w:line="360" w:lineRule="auto"/>
        <w:ind w:left="567" w:firstLine="0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u w:val="single"/>
          <w:lang w:eastAsia="ar-SA"/>
        </w:rPr>
        <w:t>Część 1 (Zadanie 1)</w:t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 xml:space="preserve"> – „Termomodernizacja budynku Szkoły Podstawowej nr 4 przy ul. Mickiewicza 39, wymiana oświetlenia, montaż paneli fotowoltaicznych”</w:t>
      </w:r>
      <w:r w:rsidRPr="00054268">
        <w:rPr>
          <w:rFonts w:asciiTheme="minorHAnsi" w:hAnsiTheme="minorHAnsi" w:cstheme="minorHAnsi"/>
          <w:bCs/>
          <w:spacing w:val="20"/>
          <w:szCs w:val="24"/>
        </w:rPr>
        <w:t xml:space="preserve"> 10 000,00 zł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(słownie: dziesięć tysięcy złotych 00/100) w terminie do dnia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09.07.2021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r. do godz. 10.00.</w:t>
      </w:r>
    </w:p>
    <w:p w14:paraId="63BB00B4" w14:textId="77777777" w:rsidR="00ED3808" w:rsidRPr="00054268" w:rsidRDefault="00ED3808" w:rsidP="00054268">
      <w:pPr>
        <w:pStyle w:val="pkt"/>
        <w:spacing w:before="0" w:after="0" w:line="360" w:lineRule="auto"/>
        <w:ind w:left="567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ab/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u w:val="single"/>
          <w:lang w:eastAsia="ar-SA"/>
        </w:rPr>
        <w:t>Część 2 (Zadanie 2)</w:t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 xml:space="preserve"> – „Termomodernizacja budynku Szkoły Podstawowej nr 4  przy ul. Cieśli 2, wymiana oświetlenia, montaż paneli fotowoltaicznych”</w:t>
      </w:r>
      <w:r w:rsidRPr="00054268">
        <w:rPr>
          <w:rFonts w:asciiTheme="minorHAnsi" w:hAnsiTheme="minorHAnsi" w:cstheme="minorHAnsi"/>
          <w:bCs/>
          <w:spacing w:val="20"/>
          <w:szCs w:val="24"/>
        </w:rPr>
        <w:t xml:space="preserve"> 10 000,00 zł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(słownie: dziesięć tysięcy złotych 00/100) w terminie do dnia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09.07.2021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r.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do godz. 10.00.</w:t>
      </w:r>
    </w:p>
    <w:bookmarkEnd w:id="6"/>
    <w:p w14:paraId="60FF7415" w14:textId="77777777" w:rsidR="000A170F" w:rsidRPr="00054268" w:rsidRDefault="000A170F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537BC180" w14:textId="61B111A9" w:rsidR="00ED3808" w:rsidRPr="00054268" w:rsidRDefault="00ED3808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054268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 xml:space="preserve">JEST </w:t>
      </w:r>
    </w:p>
    <w:p w14:paraId="0D52E049" w14:textId="77777777" w:rsidR="00ED3808" w:rsidRPr="00054268" w:rsidRDefault="00ED3808" w:rsidP="00054268">
      <w:pPr>
        <w:pStyle w:val="pk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hAnsiTheme="minorHAnsi" w:cstheme="minorHAnsi"/>
          <w:spacing w:val="20"/>
          <w:szCs w:val="24"/>
        </w:rPr>
        <w:t xml:space="preserve">Wykonawca zobowiązany jest do zabezpieczenia swojej oferty wadium w wysokości: </w:t>
      </w:r>
    </w:p>
    <w:p w14:paraId="3F73045F" w14:textId="2A7F4622" w:rsidR="00ED3808" w:rsidRPr="00054268" w:rsidRDefault="00ED3808" w:rsidP="00054268">
      <w:pPr>
        <w:pStyle w:val="pkt"/>
        <w:spacing w:before="0" w:after="0" w:line="360" w:lineRule="auto"/>
        <w:ind w:left="567" w:firstLine="0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u w:val="single"/>
          <w:lang w:eastAsia="ar-SA"/>
        </w:rPr>
        <w:lastRenderedPageBreak/>
        <w:t>Część 1 (Zadanie 1)</w:t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 xml:space="preserve"> – „Termomodernizacja budynku Szkoły Podstawowej nr 4 przy ul. Mickiewicza 39,  wymiana oświetlenia, montaż paneli fotowoltaicznych”</w:t>
      </w:r>
      <w:r w:rsidRPr="00054268">
        <w:rPr>
          <w:rFonts w:asciiTheme="minorHAnsi" w:hAnsiTheme="minorHAnsi" w:cstheme="minorHAnsi"/>
          <w:bCs/>
          <w:spacing w:val="20"/>
          <w:szCs w:val="24"/>
        </w:rPr>
        <w:t xml:space="preserve"> 10 000,00 zł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(słownie: dziesięć tysięcy złotych 00/100) w terminie do dnia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15.07.2021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r. do godz. 10.00.</w:t>
      </w:r>
    </w:p>
    <w:p w14:paraId="3A7B7EAA" w14:textId="5CC0A66A" w:rsidR="00ED3808" w:rsidRPr="00054268" w:rsidRDefault="00ED3808" w:rsidP="00054268">
      <w:pPr>
        <w:pStyle w:val="pkt"/>
        <w:spacing w:before="0" w:after="0" w:line="360" w:lineRule="auto"/>
        <w:ind w:left="567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ab/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u w:val="single"/>
          <w:lang w:eastAsia="ar-SA"/>
        </w:rPr>
        <w:t>Część 2 (Zadanie 2)</w:t>
      </w:r>
      <w:r w:rsidRPr="00054268">
        <w:rPr>
          <w:rFonts w:asciiTheme="minorHAnsi" w:eastAsia="Tahoma" w:hAnsiTheme="minorHAnsi" w:cstheme="minorHAnsi"/>
          <w:bCs/>
          <w:iCs/>
          <w:color w:val="000000" w:themeColor="text1"/>
          <w:spacing w:val="20"/>
          <w:szCs w:val="24"/>
          <w:lang w:eastAsia="ar-SA"/>
        </w:rPr>
        <w:t xml:space="preserve"> – „Termomodernizacja budynku Szkoły Podstawowej nr 4 przy ul. Cieśli 2, wymiana oświetlenia, montaż paneli fotowoltaicznych”</w:t>
      </w:r>
      <w:r w:rsidRPr="00054268">
        <w:rPr>
          <w:rFonts w:asciiTheme="minorHAnsi" w:hAnsiTheme="minorHAnsi" w:cstheme="minorHAnsi"/>
          <w:bCs/>
          <w:spacing w:val="20"/>
          <w:szCs w:val="24"/>
        </w:rPr>
        <w:t xml:space="preserve"> 10 000,00 zł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(słownie: dziesięć tysięcy złotych 00/100) w terminie do dnia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15.07.2021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</w:t>
      </w: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r.</w:t>
      </w:r>
      <w:r w:rsidRPr="00054268">
        <w:rPr>
          <w:rFonts w:asciiTheme="minorHAnsi" w:hAnsiTheme="minorHAnsi" w:cstheme="minorHAnsi"/>
          <w:spacing w:val="20"/>
          <w:szCs w:val="24"/>
        </w:rPr>
        <w:t xml:space="preserve"> do godz. 10.00.</w:t>
      </w:r>
    </w:p>
    <w:p w14:paraId="227D78CA" w14:textId="712542C0" w:rsidR="00ED3808" w:rsidRPr="00054268" w:rsidRDefault="00ED3808" w:rsidP="00054268">
      <w:pPr>
        <w:pStyle w:val="pkt"/>
        <w:spacing w:before="0" w:after="0" w:line="360" w:lineRule="auto"/>
        <w:ind w:left="567" w:hanging="426"/>
        <w:jc w:val="left"/>
        <w:rPr>
          <w:rFonts w:asciiTheme="minorHAnsi" w:hAnsiTheme="minorHAnsi" w:cstheme="minorHAnsi"/>
          <w:spacing w:val="20"/>
          <w:szCs w:val="24"/>
        </w:rPr>
      </w:pPr>
    </w:p>
    <w:p w14:paraId="3D7EAAF9" w14:textId="77777777" w:rsidR="00266E6E" w:rsidRPr="00054268" w:rsidRDefault="00266E6E" w:rsidP="00054268">
      <w:pPr>
        <w:pStyle w:val="pkt"/>
        <w:spacing w:before="0" w:after="0" w:line="360" w:lineRule="auto"/>
        <w:ind w:left="567" w:hanging="426"/>
        <w:jc w:val="left"/>
        <w:rPr>
          <w:rFonts w:asciiTheme="minorHAnsi" w:hAnsiTheme="minorHAnsi" w:cstheme="minorHAnsi"/>
          <w:spacing w:val="20"/>
          <w:szCs w:val="24"/>
        </w:rPr>
      </w:pPr>
    </w:p>
    <w:p w14:paraId="35E981D1" w14:textId="77777777" w:rsidR="00ED3808" w:rsidRPr="00054268" w:rsidRDefault="00ED3808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pacing w:val="20"/>
          <w:szCs w:val="24"/>
          <w:u w:val="single"/>
        </w:rPr>
      </w:pPr>
      <w:r w:rsidRPr="00054268">
        <w:rPr>
          <w:rFonts w:asciiTheme="minorHAnsi" w:eastAsia="Times New Roman" w:hAnsiTheme="minorHAnsi" w:cstheme="minorHAnsi"/>
          <w:b/>
          <w:bCs/>
          <w:spacing w:val="20"/>
          <w:szCs w:val="24"/>
          <w:u w:val="single"/>
        </w:rPr>
        <w:t>Rozdział IX. TERMIN ZWIĄZANIA OFERTĄ</w:t>
      </w:r>
    </w:p>
    <w:p w14:paraId="2696AC8E" w14:textId="77777777" w:rsidR="00FC5A44" w:rsidRPr="00054268" w:rsidRDefault="00FC5A44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pacing w:val="20"/>
          <w:szCs w:val="24"/>
        </w:rPr>
      </w:pPr>
    </w:p>
    <w:p w14:paraId="1D3E6559" w14:textId="4A7C88BE" w:rsidR="00ED3808" w:rsidRPr="00054268" w:rsidRDefault="00ED3808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pacing w:val="20"/>
          <w:szCs w:val="24"/>
        </w:rPr>
      </w:pPr>
      <w:r w:rsidRPr="00054268">
        <w:rPr>
          <w:rFonts w:asciiTheme="minorHAnsi" w:hAnsiTheme="minorHAnsi" w:cstheme="minorHAnsi"/>
          <w:b/>
          <w:bCs/>
          <w:spacing w:val="20"/>
          <w:szCs w:val="24"/>
        </w:rPr>
        <w:t>Było:</w:t>
      </w:r>
    </w:p>
    <w:p w14:paraId="686FA90A" w14:textId="77777777" w:rsidR="00ED3808" w:rsidRPr="00054268" w:rsidRDefault="00ED3808" w:rsidP="00054268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imes New Roman" w:hAnsiTheme="minorHAnsi" w:cstheme="minorHAnsi"/>
          <w:b/>
          <w:bCs/>
          <w:spacing w:val="20"/>
          <w:szCs w:val="24"/>
        </w:rPr>
        <w:t xml:space="preserve">1. </w:t>
      </w:r>
      <w:r w:rsidRPr="00054268">
        <w:rPr>
          <w:rFonts w:asciiTheme="minorHAnsi" w:eastAsia="Times New Roman" w:hAnsiTheme="minorHAnsi" w:cstheme="minorHAnsi"/>
          <w:b/>
          <w:bCs/>
          <w:spacing w:val="20"/>
          <w:szCs w:val="24"/>
        </w:rPr>
        <w:tab/>
      </w:r>
      <w:r w:rsidRPr="00054268">
        <w:rPr>
          <w:rFonts w:asciiTheme="minorHAnsi" w:hAnsiTheme="minorHAnsi" w:cstheme="minorHAnsi"/>
          <w:spacing w:val="2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54268">
        <w:rPr>
          <w:rFonts w:asciiTheme="minorHAnsi" w:hAnsiTheme="minorHAnsi" w:cstheme="minorHAnsi"/>
          <w:b/>
          <w:spacing w:val="20"/>
          <w:szCs w:val="24"/>
        </w:rPr>
        <w:t>30 dni, tj. do dnia 09.08.2021 r.</w:t>
      </w:r>
    </w:p>
    <w:p w14:paraId="1F996644" w14:textId="77777777" w:rsidR="000A170F" w:rsidRPr="00054268" w:rsidRDefault="000A170F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pacing w:val="20"/>
          <w:szCs w:val="24"/>
        </w:rPr>
      </w:pPr>
    </w:p>
    <w:p w14:paraId="281FD65E" w14:textId="431534DA" w:rsidR="00ED3808" w:rsidRPr="00054268" w:rsidRDefault="00ED3808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pacing w:val="20"/>
          <w:szCs w:val="24"/>
        </w:rPr>
      </w:pPr>
      <w:r w:rsidRPr="00054268">
        <w:rPr>
          <w:rFonts w:asciiTheme="minorHAnsi" w:hAnsiTheme="minorHAnsi" w:cstheme="minorHAnsi"/>
          <w:b/>
          <w:bCs/>
          <w:spacing w:val="20"/>
          <w:szCs w:val="24"/>
        </w:rPr>
        <w:t xml:space="preserve">JEST </w:t>
      </w:r>
    </w:p>
    <w:p w14:paraId="0AC87D90" w14:textId="1CB623FE" w:rsidR="00ED3808" w:rsidRPr="00054268" w:rsidRDefault="00ED3808" w:rsidP="00054268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054268">
        <w:rPr>
          <w:rFonts w:asciiTheme="minorHAnsi" w:eastAsia="Times New Roman" w:hAnsiTheme="minorHAnsi" w:cstheme="minorHAnsi"/>
          <w:b/>
          <w:bCs/>
          <w:spacing w:val="20"/>
          <w:szCs w:val="24"/>
        </w:rPr>
        <w:t xml:space="preserve">1. </w:t>
      </w:r>
      <w:r w:rsidRPr="00054268">
        <w:rPr>
          <w:rFonts w:asciiTheme="minorHAnsi" w:eastAsia="Times New Roman" w:hAnsiTheme="minorHAnsi" w:cstheme="minorHAnsi"/>
          <w:b/>
          <w:bCs/>
          <w:spacing w:val="20"/>
          <w:szCs w:val="24"/>
        </w:rPr>
        <w:tab/>
      </w:r>
      <w:r w:rsidRPr="00054268">
        <w:rPr>
          <w:rFonts w:asciiTheme="minorHAnsi" w:hAnsiTheme="minorHAnsi" w:cstheme="minorHAnsi"/>
          <w:spacing w:val="2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54268">
        <w:rPr>
          <w:rFonts w:asciiTheme="minorHAnsi" w:hAnsiTheme="minorHAnsi" w:cstheme="minorHAnsi"/>
          <w:b/>
          <w:spacing w:val="20"/>
          <w:szCs w:val="24"/>
        </w:rPr>
        <w:t xml:space="preserve">30 dni, tj. do dnia </w:t>
      </w:r>
      <w:r w:rsidR="00F377F7" w:rsidRPr="00054268">
        <w:rPr>
          <w:rFonts w:asciiTheme="minorHAnsi" w:hAnsiTheme="minorHAnsi" w:cstheme="minorHAnsi"/>
          <w:b/>
          <w:spacing w:val="20"/>
          <w:szCs w:val="24"/>
        </w:rPr>
        <w:t>13</w:t>
      </w:r>
      <w:r w:rsidRPr="00054268">
        <w:rPr>
          <w:rFonts w:asciiTheme="minorHAnsi" w:hAnsiTheme="minorHAnsi" w:cstheme="minorHAnsi"/>
          <w:b/>
          <w:spacing w:val="20"/>
          <w:szCs w:val="24"/>
        </w:rPr>
        <w:t>.08.2021 r.</w:t>
      </w:r>
    </w:p>
    <w:p w14:paraId="40DA1E48" w14:textId="3F71E999" w:rsidR="00ED3808" w:rsidRPr="00054268" w:rsidRDefault="00ED3808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pacing w:val="20"/>
          <w:szCs w:val="24"/>
        </w:rPr>
      </w:pPr>
    </w:p>
    <w:p w14:paraId="101B75F1" w14:textId="77777777" w:rsidR="00266E6E" w:rsidRPr="00054268" w:rsidRDefault="00266E6E" w:rsidP="0005426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pacing w:val="20"/>
          <w:szCs w:val="24"/>
        </w:rPr>
      </w:pPr>
    </w:p>
    <w:p w14:paraId="45920191" w14:textId="6CAC4E46" w:rsidR="00ED3808" w:rsidRPr="00054268" w:rsidRDefault="00ED3808" w:rsidP="00054268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  <w:t>Rozdział XI. SPOSÓB ORAZ TERMIN SKŁADANIA I OTWARCIA OFERT</w:t>
      </w:r>
    </w:p>
    <w:p w14:paraId="5F7C6C46" w14:textId="77777777" w:rsidR="00FC5A44" w:rsidRPr="00054268" w:rsidRDefault="00FC5A44" w:rsidP="00054268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943B942" w14:textId="7D667AA8" w:rsidR="00ED3808" w:rsidRPr="00054268" w:rsidRDefault="00ED3808" w:rsidP="00054268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Było:</w:t>
      </w:r>
    </w:p>
    <w:p w14:paraId="33591C00" w14:textId="77777777" w:rsidR="00ED3808" w:rsidRPr="00054268" w:rsidRDefault="00ED3808" w:rsidP="00054268">
      <w:pPr>
        <w:spacing w:after="0" w:line="360" w:lineRule="auto"/>
        <w:ind w:left="426" w:hanging="426"/>
        <w:rPr>
          <w:rFonts w:cstheme="minorHAnsi"/>
          <w:b/>
          <w:bCs/>
          <w:spacing w:val="20"/>
          <w:sz w:val="24"/>
          <w:szCs w:val="24"/>
        </w:rPr>
      </w:pPr>
      <w:r w:rsidRPr="00054268">
        <w:rPr>
          <w:rFonts w:cstheme="minorHAnsi"/>
          <w:b/>
          <w:bCs/>
          <w:spacing w:val="20"/>
          <w:sz w:val="24"/>
          <w:szCs w:val="24"/>
        </w:rPr>
        <w:t>1.</w:t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b/>
          <w:bCs/>
          <w:spacing w:val="20"/>
          <w:sz w:val="24"/>
          <w:szCs w:val="24"/>
        </w:rPr>
        <w:t>Miejsce i termin składania ofert</w:t>
      </w:r>
    </w:p>
    <w:p w14:paraId="7C93FA99" w14:textId="77777777" w:rsidR="00ED3808" w:rsidRPr="00054268" w:rsidRDefault="00ED3808" w:rsidP="00054268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eastAsia="Calibri" w:cstheme="minorHAnsi"/>
          <w:spacing w:val="20"/>
          <w:sz w:val="24"/>
          <w:szCs w:val="24"/>
        </w:rPr>
      </w:pPr>
      <w:r w:rsidRPr="00054268">
        <w:rPr>
          <w:rFonts w:eastAsia="Calibri" w:cstheme="minorHAnsi"/>
          <w:spacing w:val="20"/>
          <w:sz w:val="24"/>
          <w:szCs w:val="24"/>
        </w:rPr>
        <w:lastRenderedPageBreak/>
        <w:t xml:space="preserve">Ofertę wraz z wymaganymi dokumentami należy umieścić na </w:t>
      </w:r>
      <w:hyperlink r:id="rId7">
        <w:r w:rsidRPr="00054268">
          <w:rPr>
            <w:rFonts w:eastAsia="Calibri" w:cstheme="minorHAnsi"/>
            <w:spacing w:val="20"/>
            <w:sz w:val="24"/>
            <w:szCs w:val="24"/>
            <w:u w:val="single"/>
          </w:rPr>
          <w:t>platformazakupowa.pl</w:t>
        </w:r>
      </w:hyperlink>
      <w:r w:rsidRPr="00054268">
        <w:rPr>
          <w:rFonts w:eastAsia="Calibri" w:cstheme="minorHAnsi"/>
          <w:spacing w:val="20"/>
          <w:sz w:val="24"/>
          <w:szCs w:val="24"/>
        </w:rPr>
        <w:t xml:space="preserve"> pod adresem: </w:t>
      </w:r>
      <w:hyperlink r:id="rId8" w:history="1">
        <w:r w:rsidRPr="00054268">
          <w:rPr>
            <w:rStyle w:val="Hipercze"/>
            <w:rFonts w:cstheme="minorHAnsi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054268">
        <w:rPr>
          <w:rFonts w:eastAsia="Calibri" w:cstheme="minorHAnsi"/>
          <w:spacing w:val="20"/>
          <w:sz w:val="24"/>
          <w:szCs w:val="24"/>
        </w:rPr>
        <w:t xml:space="preserve"> na stronie internetowej prowadzonego postępowania do dnia </w:t>
      </w:r>
      <w:r w:rsidRPr="00054268">
        <w:rPr>
          <w:rFonts w:eastAsia="Calibri" w:cstheme="minorHAnsi"/>
          <w:b/>
          <w:bCs/>
          <w:spacing w:val="20"/>
          <w:sz w:val="24"/>
          <w:szCs w:val="24"/>
        </w:rPr>
        <w:t>09.07.2021 r. do godz. 10.00.</w:t>
      </w:r>
    </w:p>
    <w:p w14:paraId="025D5BFD" w14:textId="77777777" w:rsidR="000A170F" w:rsidRPr="00054268" w:rsidRDefault="000A170F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335962CA" w14:textId="5AF4F4BA" w:rsidR="00ED3808" w:rsidRPr="00054268" w:rsidRDefault="00ED3808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054268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JEST</w:t>
      </w:r>
    </w:p>
    <w:p w14:paraId="58E957BA" w14:textId="77777777" w:rsidR="00ED3808" w:rsidRPr="00054268" w:rsidRDefault="00ED3808" w:rsidP="00054268">
      <w:pPr>
        <w:spacing w:after="0" w:line="360" w:lineRule="auto"/>
        <w:ind w:left="426" w:hanging="426"/>
        <w:rPr>
          <w:rFonts w:cstheme="minorHAnsi"/>
          <w:b/>
          <w:bCs/>
          <w:spacing w:val="20"/>
          <w:sz w:val="24"/>
          <w:szCs w:val="24"/>
        </w:rPr>
      </w:pPr>
      <w:r w:rsidRPr="00054268">
        <w:rPr>
          <w:rFonts w:cstheme="minorHAnsi"/>
          <w:b/>
          <w:bCs/>
          <w:spacing w:val="20"/>
          <w:sz w:val="24"/>
          <w:szCs w:val="24"/>
        </w:rPr>
        <w:t>1.</w:t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b/>
          <w:bCs/>
          <w:spacing w:val="20"/>
          <w:sz w:val="24"/>
          <w:szCs w:val="24"/>
        </w:rPr>
        <w:t>Miejsce i termin składania ofert</w:t>
      </w:r>
    </w:p>
    <w:p w14:paraId="0AD75C21" w14:textId="40ED6C09" w:rsidR="00ED3808" w:rsidRPr="00054268" w:rsidRDefault="00ED3808" w:rsidP="0005426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eastAsia="Calibri" w:cstheme="minorHAnsi"/>
          <w:spacing w:val="20"/>
          <w:sz w:val="24"/>
          <w:szCs w:val="24"/>
        </w:rPr>
      </w:pPr>
      <w:r w:rsidRPr="00054268">
        <w:rPr>
          <w:rFonts w:eastAsia="Calibri" w:cstheme="minorHAnsi"/>
          <w:spacing w:val="20"/>
          <w:sz w:val="24"/>
          <w:szCs w:val="24"/>
        </w:rPr>
        <w:t xml:space="preserve">Ofertę wraz z wymaganymi dokumentami należy umieścić na </w:t>
      </w:r>
      <w:hyperlink r:id="rId9">
        <w:r w:rsidRPr="00054268">
          <w:rPr>
            <w:rFonts w:eastAsia="Calibri" w:cstheme="minorHAnsi"/>
            <w:spacing w:val="20"/>
            <w:sz w:val="24"/>
            <w:szCs w:val="24"/>
            <w:u w:val="single"/>
          </w:rPr>
          <w:t>platformazakupowa.pl</w:t>
        </w:r>
      </w:hyperlink>
      <w:r w:rsidRPr="00054268">
        <w:rPr>
          <w:rFonts w:eastAsia="Calibri" w:cstheme="minorHAnsi"/>
          <w:spacing w:val="20"/>
          <w:sz w:val="24"/>
          <w:szCs w:val="24"/>
        </w:rPr>
        <w:t xml:space="preserve"> pod adresem: </w:t>
      </w:r>
      <w:hyperlink r:id="rId10" w:history="1">
        <w:r w:rsidRPr="00054268">
          <w:rPr>
            <w:rStyle w:val="Hipercze"/>
            <w:rFonts w:cstheme="minorHAnsi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054268">
        <w:rPr>
          <w:rFonts w:eastAsia="Calibri" w:cstheme="minorHAnsi"/>
          <w:spacing w:val="20"/>
          <w:sz w:val="24"/>
          <w:szCs w:val="24"/>
        </w:rPr>
        <w:t xml:space="preserve"> na stronie internetowej prowadzonego postępowania do dnia </w:t>
      </w:r>
      <w:r w:rsidRPr="00054268">
        <w:rPr>
          <w:rFonts w:eastAsia="Calibri" w:cstheme="minorHAnsi"/>
          <w:b/>
          <w:bCs/>
          <w:spacing w:val="20"/>
          <w:sz w:val="24"/>
          <w:szCs w:val="24"/>
        </w:rPr>
        <w:t>15.07.2021 r. do godz. 10.00.</w:t>
      </w:r>
    </w:p>
    <w:p w14:paraId="68EFF726" w14:textId="7DDB39CC" w:rsidR="00ED3808" w:rsidRPr="00054268" w:rsidRDefault="00ED3808" w:rsidP="00054268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5E454CB4" w14:textId="77777777" w:rsidR="000A170F" w:rsidRPr="00054268" w:rsidRDefault="000A170F" w:rsidP="00054268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763B6F25" w14:textId="6DEC10E3" w:rsidR="00ED3808" w:rsidRPr="00054268" w:rsidRDefault="00ED3808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054268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Było</w:t>
      </w:r>
      <w:r w:rsidR="00967C95" w:rsidRPr="00054268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:</w:t>
      </w:r>
    </w:p>
    <w:p w14:paraId="28CFF9C2" w14:textId="2F1D38A8" w:rsidR="00ED3808" w:rsidRPr="00054268" w:rsidRDefault="00ED3808" w:rsidP="0005426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Otwarcie ofert</w:t>
      </w:r>
    </w:p>
    <w:p w14:paraId="4DAD4FC8" w14:textId="77777777" w:rsidR="00ED3808" w:rsidRPr="00054268" w:rsidRDefault="00ED3808" w:rsidP="0005426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rPr>
          <w:rFonts w:eastAsia="Calibri" w:cstheme="minorHAnsi"/>
          <w:spacing w:val="20"/>
          <w:sz w:val="24"/>
          <w:szCs w:val="24"/>
        </w:rPr>
      </w:pPr>
      <w:r w:rsidRPr="00054268">
        <w:rPr>
          <w:rFonts w:eastAsia="Calibri" w:cstheme="minorHAnsi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054268">
        <w:rPr>
          <w:rFonts w:eastAsia="Calibri" w:cstheme="minorHAnsi"/>
          <w:b/>
          <w:bCs/>
          <w:spacing w:val="20"/>
          <w:sz w:val="24"/>
          <w:szCs w:val="24"/>
        </w:rPr>
        <w:t>09.07.2021 r. godz. 10.30.</w:t>
      </w:r>
    </w:p>
    <w:p w14:paraId="2E368D65" w14:textId="77777777" w:rsidR="000A170F" w:rsidRPr="00054268" w:rsidRDefault="000A170F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486042AF" w14:textId="77777777" w:rsidR="000A170F" w:rsidRPr="00054268" w:rsidRDefault="000A170F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691D99C7" w14:textId="77777777" w:rsidR="000A170F" w:rsidRPr="00054268" w:rsidRDefault="000A170F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1B654385" w14:textId="2FEB18A7" w:rsidR="00ED3808" w:rsidRPr="00054268" w:rsidRDefault="00ED3808" w:rsidP="00054268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054268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JEST</w:t>
      </w:r>
    </w:p>
    <w:p w14:paraId="627B957F" w14:textId="614FF9D6" w:rsidR="00ED3808" w:rsidRPr="00054268" w:rsidRDefault="00ED3808" w:rsidP="0005426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theme="minorHAnsi"/>
          <w:color w:val="000000"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Otwarcie ofert</w:t>
      </w:r>
    </w:p>
    <w:p w14:paraId="3A2309A5" w14:textId="17F3220D" w:rsidR="00ED3808" w:rsidRPr="00054268" w:rsidRDefault="00ED3808" w:rsidP="0005426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eastAsia="Calibri" w:cstheme="minorHAnsi"/>
          <w:spacing w:val="20"/>
          <w:sz w:val="24"/>
          <w:szCs w:val="24"/>
        </w:rPr>
      </w:pPr>
      <w:r w:rsidRPr="00054268">
        <w:rPr>
          <w:rFonts w:eastAsia="Calibri" w:cstheme="minorHAnsi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="00F377F7" w:rsidRPr="00054268">
        <w:rPr>
          <w:rFonts w:eastAsia="Calibri" w:cstheme="minorHAnsi"/>
          <w:b/>
          <w:bCs/>
          <w:spacing w:val="20"/>
          <w:sz w:val="24"/>
          <w:szCs w:val="24"/>
        </w:rPr>
        <w:t>15</w:t>
      </w:r>
      <w:r w:rsidRPr="00054268">
        <w:rPr>
          <w:rFonts w:eastAsia="Calibri" w:cstheme="minorHAnsi"/>
          <w:b/>
          <w:bCs/>
          <w:spacing w:val="20"/>
          <w:sz w:val="24"/>
          <w:szCs w:val="24"/>
        </w:rPr>
        <w:t>.07.2021 r. godz. 10.30.</w:t>
      </w:r>
    </w:p>
    <w:p w14:paraId="0E11F89F" w14:textId="77777777" w:rsidR="00ED3808" w:rsidRPr="00054268" w:rsidRDefault="00ED3808" w:rsidP="00054268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799457A4" w14:textId="77777777" w:rsidR="007268C6" w:rsidRPr="00054268" w:rsidRDefault="007268C6" w:rsidP="00054268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2704B808" w:rsidR="007268C6" w:rsidRPr="00054268" w:rsidRDefault="007268C6" w:rsidP="00054268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054268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lastRenderedPageBreak/>
        <w:t>Wyjaśnienia oraz zmiany treści SWZ są wiążące dla wszystkich Wykonawców i należy je uwzględnić przy sporządzaniu i składaniu oferty.</w:t>
      </w:r>
    </w:p>
    <w:p w14:paraId="6FE60E80" w14:textId="77777777" w:rsidR="007268C6" w:rsidRPr="00054268" w:rsidRDefault="007268C6" w:rsidP="00054268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67C72E72" w14:textId="77777777" w:rsidR="007268C6" w:rsidRPr="00054268" w:rsidRDefault="007268C6" w:rsidP="00054268">
      <w:pPr>
        <w:spacing w:line="360" w:lineRule="auto"/>
        <w:rPr>
          <w:rFonts w:cstheme="minorHAnsi"/>
          <w:spacing w:val="20"/>
          <w:sz w:val="24"/>
          <w:szCs w:val="24"/>
        </w:rPr>
      </w:pPr>
    </w:p>
    <w:p w14:paraId="5F4DC59F" w14:textId="77777777" w:rsidR="007268C6" w:rsidRPr="00054268" w:rsidRDefault="007268C6" w:rsidP="00054268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</w:p>
    <w:p w14:paraId="45A3486B" w14:textId="77777777" w:rsidR="007268C6" w:rsidRPr="00054268" w:rsidRDefault="007268C6" w:rsidP="00054268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  <w:t xml:space="preserve">ZATWIERDZIŁ </w:t>
      </w:r>
    </w:p>
    <w:p w14:paraId="241DFAAD" w14:textId="77777777" w:rsidR="007268C6" w:rsidRPr="00054268" w:rsidRDefault="007268C6" w:rsidP="00054268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  <w:t>BURMISTRZ MIASTA SANDOMIERZA</w:t>
      </w:r>
    </w:p>
    <w:p w14:paraId="2D269577" w14:textId="77777777" w:rsidR="007268C6" w:rsidRPr="00054268" w:rsidRDefault="007268C6" w:rsidP="00054268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</w:r>
      <w:r w:rsidRPr="00054268">
        <w:rPr>
          <w:rFonts w:cstheme="minorHAnsi"/>
          <w:spacing w:val="20"/>
          <w:sz w:val="24"/>
          <w:szCs w:val="24"/>
        </w:rPr>
        <w:tab/>
        <w:t>MARCIN MARZEC</w:t>
      </w:r>
    </w:p>
    <w:bookmarkEnd w:id="0"/>
    <w:p w14:paraId="27F5DD9B" w14:textId="77777777" w:rsidR="008844FF" w:rsidRPr="00054268" w:rsidRDefault="008844FF" w:rsidP="00054268">
      <w:pPr>
        <w:spacing w:line="360" w:lineRule="auto"/>
        <w:rPr>
          <w:rFonts w:cstheme="minorHAnsi"/>
          <w:spacing w:val="20"/>
          <w:sz w:val="24"/>
          <w:szCs w:val="24"/>
        </w:rPr>
      </w:pPr>
    </w:p>
    <w:sectPr w:rsidR="008844FF" w:rsidRPr="00054268" w:rsidSect="002D31B7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054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6762EA" w14:paraId="700882CA" w14:textId="77777777" w:rsidTr="0075544D">
      <w:tc>
        <w:tcPr>
          <w:tcW w:w="1016" w:type="pct"/>
          <w:hideMark/>
        </w:tcPr>
        <w:p w14:paraId="3D5B3275" w14:textId="77777777" w:rsidR="006762EA" w:rsidRDefault="006762EA" w:rsidP="006762EA">
          <w:pPr>
            <w:rPr>
              <w:rFonts w:ascii="Calibri" w:eastAsia="Times New Roman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8A6A4" wp14:editId="3AEDD50B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EAB8FF0" w14:textId="77777777" w:rsidR="006762EA" w:rsidRDefault="006762EA" w:rsidP="006762EA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12DD50" wp14:editId="5BC1297E">
                <wp:extent cx="1423670" cy="44005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6BDD76F" w14:textId="77777777" w:rsidR="006762EA" w:rsidRDefault="006762EA" w:rsidP="006762EA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C61A20A" wp14:editId="6892163F">
                <wp:extent cx="966470" cy="440055"/>
                <wp:effectExtent l="0" t="0" r="508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7BFE90DE" w14:textId="77777777" w:rsidR="006762EA" w:rsidRDefault="006762EA" w:rsidP="006762EA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6C6D11" wp14:editId="25A0FA85">
                <wp:extent cx="1457960" cy="440055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8E8030" w14:textId="04311568" w:rsidR="006762EA" w:rsidRDefault="006762EA" w:rsidP="006762EA">
    <w:pPr>
      <w:pStyle w:val="Nagwek"/>
      <w:rPr>
        <w:sz w:val="20"/>
        <w:szCs w:val="20"/>
      </w:rPr>
    </w:pPr>
    <w:r w:rsidRPr="009A178D">
      <w:rPr>
        <w:sz w:val="20"/>
        <w:szCs w:val="20"/>
      </w:rPr>
      <w:t>RZP.271.1.</w:t>
    </w:r>
    <w:r>
      <w:rPr>
        <w:sz w:val="20"/>
        <w:szCs w:val="20"/>
      </w:rPr>
      <w:t>5.2021.DDR</w:t>
    </w:r>
  </w:p>
  <w:p w14:paraId="6A0EDEB7" w14:textId="77777777" w:rsidR="006762EA" w:rsidRDefault="006762EA" w:rsidP="006762E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F"/>
    <w:rsid w:val="000172B0"/>
    <w:rsid w:val="00054268"/>
    <w:rsid w:val="000A0183"/>
    <w:rsid w:val="000A170F"/>
    <w:rsid w:val="000E2BCE"/>
    <w:rsid w:val="00266E6E"/>
    <w:rsid w:val="0043153F"/>
    <w:rsid w:val="006762EA"/>
    <w:rsid w:val="0071502F"/>
    <w:rsid w:val="007268C6"/>
    <w:rsid w:val="007670F5"/>
    <w:rsid w:val="00786FBD"/>
    <w:rsid w:val="008844FF"/>
    <w:rsid w:val="00967C95"/>
    <w:rsid w:val="00A83665"/>
    <w:rsid w:val="00AF2970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sandomierz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8</cp:revision>
  <cp:lastPrinted>2021-07-02T11:26:00Z</cp:lastPrinted>
  <dcterms:created xsi:type="dcterms:W3CDTF">2021-07-02T08:21:00Z</dcterms:created>
  <dcterms:modified xsi:type="dcterms:W3CDTF">2021-07-05T10:55:00Z</dcterms:modified>
</cp:coreProperties>
</file>