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3D6D" w14:textId="68CC391C" w:rsidR="00BE302C" w:rsidRDefault="00BE302C">
      <w:pPr>
        <w:widowControl/>
        <w:suppressAutoHyphens w:val="0"/>
        <w:ind w:left="360"/>
        <w:jc w:val="right"/>
        <w:outlineLvl w:val="0"/>
      </w:pP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8"/>
        <w:gridCol w:w="2383"/>
      </w:tblGrid>
      <w:tr w:rsidR="00321984" w:rsidRPr="00670BE6" w14:paraId="00C0BF5A" w14:textId="77777777" w:rsidTr="00BF5C6E">
        <w:trPr>
          <w:trHeight w:val="1805"/>
        </w:trPr>
        <w:tc>
          <w:tcPr>
            <w:tcW w:w="6468" w:type="dxa"/>
            <w:vAlign w:val="center"/>
          </w:tcPr>
          <w:p w14:paraId="31D251A5"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UNIWERSYTET JAGIELLOŃSKI</w:t>
            </w:r>
          </w:p>
          <w:p w14:paraId="6C9306B3" w14:textId="77777777"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DZIAŁ ZAMÓWIEŃ PUBLICZNYCH</w:t>
            </w:r>
          </w:p>
          <w:p w14:paraId="5F74E01C" w14:textId="62466F96" w:rsidR="00321984" w:rsidRDefault="00321984" w:rsidP="009D16CD">
            <w:pPr>
              <w:pStyle w:val="Nagwek"/>
              <w:spacing w:line="240" w:lineRule="auto"/>
              <w:jc w:val="center"/>
              <w:rPr>
                <w:rFonts w:ascii="Garamond" w:hAnsi="Garamond" w:cs="Garamond"/>
                <w:b/>
                <w:bCs/>
                <w:sz w:val="20"/>
                <w:szCs w:val="20"/>
              </w:rPr>
            </w:pPr>
            <w:r>
              <w:rPr>
                <w:rFonts w:ascii="Garamond" w:hAnsi="Garamond" w:cs="Garamond"/>
                <w:b/>
                <w:bCs/>
                <w:sz w:val="20"/>
                <w:szCs w:val="20"/>
              </w:rPr>
              <w:t>ul. Straszewskiego 25/</w:t>
            </w:r>
            <w:r w:rsidR="00503B11">
              <w:rPr>
                <w:rFonts w:ascii="Garamond" w:hAnsi="Garamond" w:cs="Garamond"/>
                <w:b/>
                <w:bCs/>
                <w:sz w:val="20"/>
                <w:szCs w:val="20"/>
              </w:rPr>
              <w:t>3 i 4</w:t>
            </w:r>
            <w:r>
              <w:rPr>
                <w:rFonts w:ascii="Garamond" w:hAnsi="Garamond" w:cs="Garamond"/>
                <w:b/>
                <w:bCs/>
                <w:sz w:val="20"/>
                <w:szCs w:val="20"/>
              </w:rPr>
              <w:t>, 31-113 Kraków</w:t>
            </w:r>
          </w:p>
          <w:p w14:paraId="21C67F58" w14:textId="7E9161FE" w:rsidR="00321984" w:rsidRPr="000B5E51" w:rsidRDefault="00321984" w:rsidP="009D16CD">
            <w:pPr>
              <w:pStyle w:val="Stopka"/>
              <w:spacing w:line="240" w:lineRule="auto"/>
              <w:jc w:val="center"/>
              <w:rPr>
                <w:rFonts w:ascii="Garamond" w:hAnsi="Garamond" w:cs="Garamond"/>
                <w:b/>
                <w:bCs/>
                <w:sz w:val="20"/>
                <w:szCs w:val="20"/>
                <w:lang w:val="pt-BR"/>
              </w:rPr>
            </w:pPr>
            <w:r w:rsidRPr="000B5E51">
              <w:rPr>
                <w:rFonts w:ascii="Garamond" w:hAnsi="Garamond" w:cs="Garamond"/>
                <w:b/>
                <w:bCs/>
                <w:sz w:val="20"/>
                <w:szCs w:val="20"/>
                <w:lang w:val="pt-BR"/>
              </w:rPr>
              <w:t>tel. +481</w:t>
            </w:r>
            <w:r>
              <w:rPr>
                <w:rFonts w:ascii="Garamond" w:hAnsi="Garamond" w:cs="Garamond"/>
                <w:b/>
                <w:bCs/>
                <w:sz w:val="20"/>
                <w:szCs w:val="20"/>
                <w:lang w:val="pt-BR"/>
              </w:rPr>
              <w:t>2-663-39-03,</w:t>
            </w:r>
          </w:p>
          <w:p w14:paraId="57101F65" w14:textId="7E700243" w:rsidR="00321984" w:rsidRDefault="00321984" w:rsidP="009D16CD">
            <w:pPr>
              <w:pStyle w:val="Nagwek"/>
              <w:spacing w:line="240" w:lineRule="auto"/>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F623D2">
              <w:fldChar w:fldCharType="begin"/>
            </w:r>
            <w:r w:rsidR="00F623D2" w:rsidRPr="00023262">
              <w:rPr>
                <w:lang w:val="es-ES"/>
              </w:rPr>
              <w:instrText>HYPERLINK "mailto:bzp@uj.edu.pl"</w:instrText>
            </w:r>
            <w:r w:rsidR="00F623D2">
              <w:fldChar w:fldCharType="separate"/>
            </w:r>
            <w:r w:rsidRPr="007E6EDC">
              <w:rPr>
                <w:rStyle w:val="Hipercze"/>
                <w:rFonts w:ascii="Garamond" w:hAnsi="Garamond" w:cs="Garamond"/>
                <w:b/>
                <w:bCs/>
                <w:sz w:val="20"/>
                <w:szCs w:val="20"/>
                <w:lang w:val="pt-BR"/>
              </w:rPr>
              <w:t>bzp@uj.edu.pl</w:t>
            </w:r>
            <w:r w:rsidR="00F623D2">
              <w:rPr>
                <w:rStyle w:val="Hipercze"/>
                <w:rFonts w:ascii="Garamond" w:hAnsi="Garamond" w:cs="Garamond"/>
                <w:b/>
                <w:bCs/>
                <w:sz w:val="20"/>
                <w:szCs w:val="20"/>
                <w:lang w:val="pt-BR"/>
              </w:rPr>
              <w:fldChar w:fldCharType="end"/>
            </w:r>
            <w:r w:rsidRPr="00AF5845">
              <w:rPr>
                <w:rFonts w:ascii="Garamond" w:hAnsi="Garamond" w:cs="Garamond"/>
                <w:b/>
                <w:bCs/>
                <w:sz w:val="20"/>
                <w:szCs w:val="20"/>
                <w:lang w:val="pt-BR"/>
              </w:rPr>
              <w:t xml:space="preserve"> </w:t>
            </w:r>
            <w:r w:rsidR="00335F57">
              <w:rPr>
                <w:rFonts w:ascii="Garamond" w:hAnsi="Garamond" w:cs="Garamond"/>
                <w:b/>
                <w:bCs/>
                <w:sz w:val="20"/>
                <w:szCs w:val="20"/>
                <w:lang w:val="pt-BR"/>
              </w:rPr>
              <w:t xml:space="preserve">; </w:t>
            </w:r>
            <w:r w:rsidR="00F623D2">
              <w:fldChar w:fldCharType="begin"/>
            </w:r>
            <w:r w:rsidR="00F623D2" w:rsidRPr="00023262">
              <w:rPr>
                <w:lang w:val="es-ES"/>
              </w:rPr>
              <w:instrText>HYPERLINK "http://www.uj.edu.pl"</w:instrText>
            </w:r>
            <w:r w:rsidR="00F623D2">
              <w:fldChar w:fldCharType="separate"/>
            </w:r>
            <w:r w:rsidR="00335F57" w:rsidRPr="00545724">
              <w:rPr>
                <w:rStyle w:val="Hipercze"/>
                <w:rFonts w:ascii="Garamond" w:hAnsi="Garamond" w:cs="Garamond"/>
                <w:b/>
                <w:bCs/>
                <w:sz w:val="20"/>
                <w:szCs w:val="20"/>
                <w:lang w:val="pt-BR"/>
              </w:rPr>
              <w:t>www.uj.edu.pl</w:t>
            </w:r>
            <w:r w:rsidR="00F623D2">
              <w:rPr>
                <w:rStyle w:val="Hipercze"/>
                <w:rFonts w:ascii="Garamond" w:hAnsi="Garamond" w:cs="Garamond"/>
                <w:b/>
                <w:bCs/>
                <w:sz w:val="20"/>
                <w:szCs w:val="20"/>
                <w:lang w:val="pt-BR"/>
              </w:rPr>
              <w:fldChar w:fldCharType="end"/>
            </w:r>
          </w:p>
          <w:p w14:paraId="20914A06" w14:textId="4F030115" w:rsidR="00321984" w:rsidRPr="00755AD9" w:rsidRDefault="001E586F" w:rsidP="009D16CD">
            <w:pPr>
              <w:pStyle w:val="Nagwek"/>
              <w:spacing w:line="240" w:lineRule="auto"/>
              <w:jc w:val="center"/>
              <w:rPr>
                <w:rFonts w:ascii="Garamond" w:hAnsi="Garamond" w:cs="Garamond"/>
                <w:sz w:val="20"/>
                <w:szCs w:val="20"/>
                <w:lang w:val="pt-BR"/>
              </w:rPr>
            </w:pPr>
            <w:r w:rsidRPr="004C535E">
              <w:rPr>
                <w:lang w:val="pt-BR"/>
              </w:rPr>
              <w:t xml:space="preserve">  </w:t>
            </w:r>
            <w:r w:rsidR="00335F57" w:rsidRPr="004C535E">
              <w:rPr>
                <w:lang w:val="pt-BR"/>
              </w:rPr>
              <w:t xml:space="preserve"> </w:t>
            </w:r>
            <w:hyperlink r:id="rId11" w:history="1">
              <w:r w:rsidR="00335F57" w:rsidRPr="00545724">
                <w:rPr>
                  <w:rStyle w:val="Hipercze"/>
                  <w:rFonts w:ascii="Garamond" w:hAnsi="Garamond"/>
                  <w:b/>
                  <w:sz w:val="20"/>
                  <w:szCs w:val="20"/>
                  <w:lang w:val="pt-BR"/>
                </w:rPr>
                <w:t>www.przetargi.uj.edu.pl</w:t>
              </w:r>
            </w:hyperlink>
          </w:p>
        </w:tc>
        <w:tc>
          <w:tcPr>
            <w:tcW w:w="2383" w:type="dxa"/>
          </w:tcPr>
          <w:p w14:paraId="00D183FA" w14:textId="34DCA494" w:rsidR="00321984" w:rsidRPr="00670BE6" w:rsidRDefault="00321984" w:rsidP="009D16CD">
            <w:pPr>
              <w:pStyle w:val="Nagwek"/>
              <w:jc w:val="center"/>
            </w:pPr>
            <w:r w:rsidRPr="00670BE6">
              <w:rPr>
                <w:b/>
                <w:noProof/>
              </w:rPr>
              <w:drawing>
                <wp:inline distT="0" distB="0" distL="0" distR="0" wp14:anchorId="7D7995A4" wp14:editId="27BB7E41">
                  <wp:extent cx="1000125" cy="111979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7298" cy="1127829"/>
                          </a:xfrm>
                          <a:prstGeom prst="rect">
                            <a:avLst/>
                          </a:prstGeom>
                          <a:noFill/>
                          <a:ln>
                            <a:noFill/>
                          </a:ln>
                        </pic:spPr>
                      </pic:pic>
                    </a:graphicData>
                  </a:graphic>
                </wp:inline>
              </w:drawing>
            </w:r>
          </w:p>
        </w:tc>
      </w:tr>
    </w:tbl>
    <w:p w14:paraId="751B3C90" w14:textId="77777777" w:rsidR="00321984" w:rsidRDefault="00321984" w:rsidP="0066066C">
      <w:pPr>
        <w:widowControl/>
        <w:suppressAutoHyphens w:val="0"/>
        <w:ind w:left="360"/>
        <w:jc w:val="right"/>
        <w:outlineLvl w:val="0"/>
      </w:pPr>
    </w:p>
    <w:p w14:paraId="63FF3465" w14:textId="750D6208" w:rsidR="00703E8B" w:rsidRDefault="00321984" w:rsidP="00BF5C6E">
      <w:pPr>
        <w:widowControl/>
        <w:suppressAutoHyphens w:val="0"/>
        <w:ind w:left="360"/>
        <w:jc w:val="right"/>
        <w:outlineLvl w:val="0"/>
        <w:rPr>
          <w:b/>
          <w:bCs/>
          <w:u w:val="single"/>
        </w:rPr>
      </w:pPr>
      <w:r w:rsidRPr="0009742A">
        <w:t>Kraków, dnia</w:t>
      </w:r>
      <w:r w:rsidR="00757CD1" w:rsidRPr="0009742A">
        <w:t xml:space="preserve"> </w:t>
      </w:r>
      <w:r w:rsidR="00E64BD1">
        <w:t>08</w:t>
      </w:r>
      <w:r w:rsidR="00D32D1B">
        <w:t>.0</w:t>
      </w:r>
      <w:r w:rsidR="00E64BD1">
        <w:t>7</w:t>
      </w:r>
      <w:r w:rsidR="00D32D1B">
        <w:t>.</w:t>
      </w:r>
      <w:r w:rsidRPr="0009742A">
        <w:t>202</w:t>
      </w:r>
      <w:r w:rsidR="00935D13">
        <w:t>4</w:t>
      </w:r>
      <w:r w:rsidRPr="0009742A">
        <w:t xml:space="preserve"> r.</w:t>
      </w:r>
    </w:p>
    <w:p w14:paraId="2343A4EF" w14:textId="77777777" w:rsidR="00321984" w:rsidRDefault="00321984" w:rsidP="00321984">
      <w:pPr>
        <w:widowControl/>
        <w:suppressAutoHyphens w:val="0"/>
        <w:ind w:left="360"/>
        <w:outlineLvl w:val="0"/>
        <w:rPr>
          <w:b/>
          <w:bCs/>
          <w:sz w:val="22"/>
          <w:szCs w:val="22"/>
          <w:u w:val="single"/>
        </w:rPr>
      </w:pPr>
    </w:p>
    <w:p w14:paraId="1B287B2D" w14:textId="23FC3571" w:rsidR="00321984" w:rsidRPr="007479E4" w:rsidRDefault="00321984" w:rsidP="00321984">
      <w:pPr>
        <w:widowControl/>
        <w:suppressAutoHyphens w:val="0"/>
        <w:ind w:left="360"/>
        <w:outlineLvl w:val="0"/>
        <w:rPr>
          <w:b/>
          <w:bCs/>
          <w:sz w:val="22"/>
          <w:szCs w:val="22"/>
          <w:u w:val="single"/>
        </w:rPr>
      </w:pPr>
      <w:r>
        <w:rPr>
          <w:b/>
          <w:bCs/>
          <w:sz w:val="22"/>
          <w:szCs w:val="22"/>
          <w:u w:val="single"/>
        </w:rPr>
        <w:t>SPECYFIKACJA</w:t>
      </w:r>
      <w:r w:rsidR="001E586F">
        <w:rPr>
          <w:b/>
          <w:bCs/>
          <w:sz w:val="22"/>
          <w:szCs w:val="22"/>
          <w:u w:val="single"/>
        </w:rPr>
        <w:t xml:space="preserve"> </w:t>
      </w:r>
      <w:r>
        <w:rPr>
          <w:b/>
          <w:bCs/>
          <w:sz w:val="22"/>
          <w:szCs w:val="22"/>
          <w:u w:val="single"/>
        </w:rPr>
        <w:t>WARUNKÓW</w:t>
      </w:r>
      <w:r w:rsidR="001E586F">
        <w:rPr>
          <w:b/>
          <w:bCs/>
          <w:sz w:val="22"/>
          <w:szCs w:val="22"/>
          <w:u w:val="single"/>
        </w:rPr>
        <w:t xml:space="preserve"> </w:t>
      </w:r>
      <w:r>
        <w:rPr>
          <w:b/>
          <w:bCs/>
          <w:sz w:val="22"/>
          <w:szCs w:val="22"/>
          <w:u w:val="single"/>
        </w:rPr>
        <w:t>ZAMÓWIENIA</w:t>
      </w:r>
    </w:p>
    <w:p w14:paraId="7B0A3893" w14:textId="77777777" w:rsidR="00321984" w:rsidRDefault="00321984" w:rsidP="00321984">
      <w:pPr>
        <w:widowControl/>
        <w:suppressAutoHyphens w:val="0"/>
        <w:ind w:left="360"/>
        <w:rPr>
          <w:b/>
          <w:bCs/>
          <w:sz w:val="22"/>
          <w:szCs w:val="22"/>
          <w:u w:val="single"/>
        </w:rPr>
      </w:pPr>
      <w:r>
        <w:rPr>
          <w:b/>
          <w:bCs/>
          <w:sz w:val="22"/>
          <w:szCs w:val="22"/>
          <w:u w:val="single"/>
        </w:rPr>
        <w:t>zwana dalej w skrócie S</w:t>
      </w:r>
      <w:r w:rsidRPr="007479E4">
        <w:rPr>
          <w:b/>
          <w:bCs/>
          <w:sz w:val="22"/>
          <w:szCs w:val="22"/>
          <w:u w:val="single"/>
        </w:rPr>
        <w:t>WZ</w:t>
      </w:r>
    </w:p>
    <w:p w14:paraId="392EC442" w14:textId="4D8F60E4" w:rsidR="00954005" w:rsidRDefault="00954005">
      <w:pPr>
        <w:widowControl/>
        <w:suppressAutoHyphens w:val="0"/>
        <w:ind w:left="360"/>
        <w:rPr>
          <w:b/>
          <w:bCs/>
          <w:u w:val="single"/>
        </w:rPr>
      </w:pPr>
    </w:p>
    <w:p w14:paraId="522BE9A6" w14:textId="77777777" w:rsidR="00527DEF" w:rsidRPr="009D1ACC" w:rsidRDefault="008463F6" w:rsidP="004C4022">
      <w:pPr>
        <w:widowControl/>
        <w:suppressAutoHyphens w:val="0"/>
        <w:jc w:val="both"/>
        <w:rPr>
          <w:b/>
          <w:bCs/>
          <w:sz w:val="22"/>
          <w:szCs w:val="22"/>
        </w:rPr>
      </w:pPr>
      <w:r w:rsidRPr="009D1ACC">
        <w:rPr>
          <w:b/>
          <w:bCs/>
          <w:sz w:val="22"/>
          <w:szCs w:val="22"/>
        </w:rPr>
        <w:t xml:space="preserve">Rozdział I - </w:t>
      </w:r>
      <w:r w:rsidR="00527DEF" w:rsidRPr="009D1ACC">
        <w:rPr>
          <w:b/>
          <w:bCs/>
          <w:sz w:val="22"/>
          <w:szCs w:val="22"/>
        </w:rPr>
        <w:t>Nazwa (firma) oraz adres Zamawiającego.</w:t>
      </w:r>
    </w:p>
    <w:p w14:paraId="03AEFA8F" w14:textId="77777777" w:rsidR="00321984" w:rsidRPr="009D1ACC" w:rsidRDefault="00321984" w:rsidP="004C50DB">
      <w:pPr>
        <w:pStyle w:val="Akapitzlist"/>
        <w:numPr>
          <w:ilvl w:val="0"/>
          <w:numId w:val="25"/>
        </w:numPr>
        <w:ind w:left="426"/>
        <w:rPr>
          <w:bCs/>
          <w:sz w:val="22"/>
          <w:szCs w:val="22"/>
        </w:rPr>
      </w:pPr>
      <w:r w:rsidRPr="009D1ACC">
        <w:rPr>
          <w:bCs/>
          <w:sz w:val="22"/>
          <w:szCs w:val="22"/>
        </w:rPr>
        <w:t>Uniwersytet Jagielloński, ul. Gołębia 24, 31-007 Kraków.</w:t>
      </w:r>
    </w:p>
    <w:p w14:paraId="6ACEED21" w14:textId="77777777" w:rsidR="00321984" w:rsidRPr="009D1ACC" w:rsidRDefault="00321984" w:rsidP="004C50DB">
      <w:pPr>
        <w:pStyle w:val="Akapitzlist"/>
        <w:numPr>
          <w:ilvl w:val="0"/>
          <w:numId w:val="25"/>
        </w:numPr>
        <w:ind w:left="426"/>
        <w:rPr>
          <w:bCs/>
          <w:sz w:val="22"/>
          <w:szCs w:val="22"/>
          <w:u w:val="single"/>
        </w:rPr>
      </w:pPr>
      <w:r w:rsidRPr="009D1ACC">
        <w:rPr>
          <w:bCs/>
          <w:sz w:val="22"/>
          <w:szCs w:val="22"/>
          <w:u w:val="single"/>
        </w:rPr>
        <w:t>Jednostka prowadząca sprawę:</w:t>
      </w:r>
    </w:p>
    <w:p w14:paraId="121E9038" w14:textId="5A3A7933" w:rsidR="00321984" w:rsidRPr="009D1ACC" w:rsidRDefault="00321984" w:rsidP="004C50DB">
      <w:pPr>
        <w:pStyle w:val="Akapitzlist"/>
        <w:numPr>
          <w:ilvl w:val="0"/>
          <w:numId w:val="26"/>
        </w:numPr>
        <w:tabs>
          <w:tab w:val="left" w:pos="851"/>
        </w:tabs>
        <w:ind w:left="851" w:hanging="425"/>
        <w:rPr>
          <w:bCs/>
          <w:sz w:val="22"/>
          <w:szCs w:val="22"/>
          <w:u w:val="single"/>
        </w:rPr>
      </w:pPr>
      <w:r w:rsidRPr="009D1ACC">
        <w:rPr>
          <w:bCs/>
          <w:sz w:val="22"/>
          <w:szCs w:val="22"/>
        </w:rPr>
        <w:t>Dział Zamówień Publicznych, ul. Straszewskiego 25/</w:t>
      </w:r>
      <w:r w:rsidR="00503B11" w:rsidRPr="009D1ACC">
        <w:rPr>
          <w:bCs/>
          <w:sz w:val="22"/>
          <w:szCs w:val="22"/>
        </w:rPr>
        <w:t>3 i 4</w:t>
      </w:r>
      <w:r w:rsidRPr="009D1ACC">
        <w:rPr>
          <w:bCs/>
          <w:sz w:val="22"/>
          <w:szCs w:val="22"/>
        </w:rPr>
        <w:t>, 31-113 Kraków;</w:t>
      </w:r>
    </w:p>
    <w:p w14:paraId="398F78D4" w14:textId="13BF0124" w:rsidR="00321984" w:rsidRPr="009D1ACC" w:rsidRDefault="00321984" w:rsidP="001A11A4">
      <w:pPr>
        <w:pStyle w:val="Akapitzlist"/>
        <w:numPr>
          <w:ilvl w:val="0"/>
          <w:numId w:val="0"/>
        </w:numPr>
        <w:tabs>
          <w:tab w:val="left" w:pos="1134"/>
        </w:tabs>
        <w:ind w:left="1134" w:hanging="283"/>
        <w:rPr>
          <w:bCs/>
          <w:sz w:val="22"/>
          <w:szCs w:val="22"/>
          <w:lang w:val="en-US"/>
        </w:rPr>
      </w:pPr>
      <w:r w:rsidRPr="009D1ACC">
        <w:rPr>
          <w:bCs/>
          <w:sz w:val="22"/>
          <w:szCs w:val="22"/>
          <w:lang w:val="en-US"/>
        </w:rPr>
        <w:t xml:space="preserve">tel.: +4812 663-39-03; </w:t>
      </w:r>
    </w:p>
    <w:p w14:paraId="13A2F4A2" w14:textId="4A12AB9D" w:rsidR="0009742A" w:rsidRPr="009D1ACC" w:rsidRDefault="0009742A" w:rsidP="004C50DB">
      <w:pPr>
        <w:pStyle w:val="Akapitzlist"/>
        <w:numPr>
          <w:ilvl w:val="0"/>
          <w:numId w:val="26"/>
        </w:numPr>
        <w:ind w:left="851" w:hanging="425"/>
        <w:rPr>
          <w:bCs/>
          <w:sz w:val="22"/>
          <w:szCs w:val="22"/>
        </w:rPr>
      </w:pPr>
      <w:r w:rsidRPr="009D1ACC">
        <w:rPr>
          <w:bCs/>
          <w:sz w:val="22"/>
          <w:szCs w:val="22"/>
        </w:rPr>
        <w:t>godziny urzędowania: od poniedziałku do piątku w godzinach od 7:30 do 15:30, z wyłączeniem dni ustawowo wolnych od pracy;</w:t>
      </w:r>
    </w:p>
    <w:p w14:paraId="501B379A" w14:textId="73359B91" w:rsidR="00321984" w:rsidRPr="009D1ACC" w:rsidRDefault="00321984" w:rsidP="004C50DB">
      <w:pPr>
        <w:pStyle w:val="Akapitzlist"/>
        <w:numPr>
          <w:ilvl w:val="0"/>
          <w:numId w:val="26"/>
        </w:numPr>
        <w:ind w:left="851" w:hanging="425"/>
        <w:rPr>
          <w:bCs/>
          <w:sz w:val="22"/>
          <w:szCs w:val="22"/>
          <w:u w:val="single"/>
        </w:rPr>
      </w:pPr>
      <w:r w:rsidRPr="009D1ACC">
        <w:rPr>
          <w:bCs/>
          <w:sz w:val="22"/>
          <w:szCs w:val="22"/>
        </w:rPr>
        <w:t>strona internetowa</w:t>
      </w:r>
      <w:r w:rsidR="0009742A" w:rsidRPr="009D1ACC">
        <w:rPr>
          <w:bCs/>
          <w:sz w:val="22"/>
          <w:szCs w:val="22"/>
        </w:rPr>
        <w:t xml:space="preserve"> (adres </w:t>
      </w:r>
      <w:proofErr w:type="spellStart"/>
      <w:r w:rsidR="0009742A" w:rsidRPr="009D1ACC">
        <w:rPr>
          <w:bCs/>
          <w:sz w:val="22"/>
          <w:szCs w:val="22"/>
        </w:rPr>
        <w:t>url</w:t>
      </w:r>
      <w:proofErr w:type="spellEnd"/>
      <w:r w:rsidR="0009742A" w:rsidRPr="009D1ACC">
        <w:rPr>
          <w:bCs/>
          <w:sz w:val="22"/>
          <w:szCs w:val="22"/>
        </w:rPr>
        <w:t>)</w:t>
      </w:r>
      <w:r w:rsidRPr="009D1ACC">
        <w:rPr>
          <w:bCs/>
          <w:sz w:val="22"/>
          <w:szCs w:val="22"/>
        </w:rPr>
        <w:t>:</w:t>
      </w:r>
      <w:proofErr w:type="spellStart"/>
      <w:r w:rsidR="00023262">
        <w:rPr>
          <w:rStyle w:val="Hipercze"/>
          <w:bCs/>
          <w:sz w:val="22"/>
          <w:szCs w:val="22"/>
        </w:rPr>
        <w:fldChar w:fldCharType="begin"/>
      </w:r>
      <w:r w:rsidR="00023262">
        <w:rPr>
          <w:rStyle w:val="Hipercze"/>
          <w:bCs/>
          <w:sz w:val="22"/>
          <w:szCs w:val="22"/>
        </w:rPr>
        <w:instrText xml:space="preserve"> HYPERLINK "https://www.uj.uj.edu.pl" </w:instrText>
      </w:r>
      <w:r w:rsidR="00023262">
        <w:rPr>
          <w:rStyle w:val="Hipercze"/>
          <w:bCs/>
          <w:sz w:val="22"/>
          <w:szCs w:val="22"/>
        </w:rPr>
      </w:r>
      <w:r w:rsidR="00023262">
        <w:rPr>
          <w:rStyle w:val="Hipercze"/>
          <w:bCs/>
          <w:sz w:val="22"/>
          <w:szCs w:val="22"/>
        </w:rPr>
        <w:fldChar w:fldCharType="separate"/>
      </w:r>
      <w:r w:rsidR="000810A1" w:rsidRPr="004D3D32">
        <w:rPr>
          <w:rStyle w:val="Hipercze"/>
          <w:bCs/>
          <w:sz w:val="22"/>
          <w:szCs w:val="22"/>
        </w:rPr>
        <w:t>https</w:t>
      </w:r>
      <w:proofErr w:type="spellEnd"/>
      <w:r w:rsidR="000810A1" w:rsidRPr="004D3D32">
        <w:rPr>
          <w:rStyle w:val="Hipercze"/>
          <w:bCs/>
          <w:sz w:val="22"/>
          <w:szCs w:val="22"/>
        </w:rPr>
        <w:t>://www.uj.uj.edu.pl</w:t>
      </w:r>
      <w:r w:rsidR="00023262">
        <w:rPr>
          <w:rStyle w:val="Hipercze"/>
          <w:bCs/>
          <w:sz w:val="22"/>
          <w:szCs w:val="22"/>
        </w:rPr>
        <w:fldChar w:fldCharType="end"/>
      </w:r>
      <w:r w:rsidRPr="009D1ACC">
        <w:rPr>
          <w:bCs/>
          <w:sz w:val="22"/>
          <w:szCs w:val="22"/>
        </w:rPr>
        <w:t>;</w:t>
      </w:r>
    </w:p>
    <w:p w14:paraId="0EE74633" w14:textId="1D9AE6AD" w:rsidR="0009742A" w:rsidRPr="009D1ACC" w:rsidRDefault="0009742A" w:rsidP="004C50DB">
      <w:pPr>
        <w:pStyle w:val="Akapitzlist"/>
        <w:numPr>
          <w:ilvl w:val="0"/>
          <w:numId w:val="26"/>
        </w:numPr>
        <w:ind w:left="851" w:hanging="425"/>
        <w:rPr>
          <w:bCs/>
          <w:sz w:val="22"/>
          <w:szCs w:val="22"/>
          <w:u w:val="single"/>
        </w:rPr>
      </w:pPr>
      <w:r w:rsidRPr="009D1ACC">
        <w:rPr>
          <w:rFonts w:eastAsia="Times New Roman"/>
          <w:bCs/>
          <w:sz w:val="22"/>
          <w:szCs w:val="22"/>
          <w:lang w:eastAsia="pl-PL"/>
        </w:rPr>
        <w:t xml:space="preserve">narzędzie komercyjne do prowadzenia postępowania: </w:t>
      </w:r>
      <w:hyperlink r:id="rId13" w:history="1">
        <w:r w:rsidRPr="009D1ACC">
          <w:rPr>
            <w:rFonts w:eastAsia="Times New Roman"/>
            <w:bCs/>
            <w:color w:val="0000FF"/>
            <w:sz w:val="22"/>
            <w:szCs w:val="22"/>
            <w:u w:val="single"/>
            <w:lang w:eastAsia="pl-PL"/>
          </w:rPr>
          <w:t>https://platformazakupowa.pl</w:t>
        </w:r>
      </w:hyperlink>
      <w:r w:rsidR="001E586F">
        <w:rPr>
          <w:rFonts w:eastAsia="Times New Roman"/>
          <w:bCs/>
          <w:sz w:val="22"/>
          <w:szCs w:val="22"/>
          <w:lang w:eastAsia="pl-PL"/>
        </w:rPr>
        <w:t xml:space="preserve"> </w:t>
      </w:r>
    </w:p>
    <w:p w14:paraId="04C802A2" w14:textId="77777777" w:rsidR="00E64BD1" w:rsidRDefault="0009742A" w:rsidP="00B86BEE">
      <w:pPr>
        <w:pStyle w:val="Akapitzlist"/>
        <w:numPr>
          <w:ilvl w:val="0"/>
          <w:numId w:val="0"/>
        </w:numPr>
        <w:ind w:left="851"/>
        <w:rPr>
          <w:rFonts w:eastAsia="Times New Roman"/>
          <w:bCs/>
          <w:sz w:val="22"/>
          <w:szCs w:val="22"/>
          <w:lang w:eastAsia="pl-PL"/>
        </w:rPr>
      </w:pPr>
      <w:r w:rsidRPr="00E64BD1">
        <w:rPr>
          <w:rFonts w:eastAsia="Times New Roman"/>
          <w:bCs/>
          <w:sz w:val="22"/>
          <w:szCs w:val="22"/>
          <w:lang w:eastAsia="pl-PL"/>
        </w:rPr>
        <w:t>adres strony internetowej prowadzonego postępowania, na której udostępniane będą zmiany i wyjaśnienia treści SWZ oraz inne dokumenty zamówienia bezpośrednio związane z postępowaniem (adres profilu nabywcy):</w:t>
      </w:r>
    </w:p>
    <w:p w14:paraId="3F30FFF0" w14:textId="04E5F3D6" w:rsidR="00321984" w:rsidRDefault="00E64BD1" w:rsidP="00B86BEE">
      <w:pPr>
        <w:pStyle w:val="Akapitzlist"/>
        <w:numPr>
          <w:ilvl w:val="0"/>
          <w:numId w:val="0"/>
        </w:numPr>
        <w:ind w:left="851"/>
        <w:rPr>
          <w:bCs/>
          <w:sz w:val="22"/>
          <w:szCs w:val="22"/>
          <w:u w:val="single"/>
        </w:rPr>
      </w:pPr>
      <w:hyperlink r:id="rId14" w:history="1">
        <w:r w:rsidRPr="00DA0C7A">
          <w:rPr>
            <w:rStyle w:val="Hipercze"/>
            <w:bCs/>
            <w:sz w:val="22"/>
            <w:szCs w:val="22"/>
          </w:rPr>
          <w:t>https://platformazakupowa.pl/transakcja/951698</w:t>
        </w:r>
      </w:hyperlink>
    </w:p>
    <w:p w14:paraId="6F8AB5B6" w14:textId="77777777" w:rsidR="00527DEF" w:rsidRPr="00BF5C6E" w:rsidRDefault="00527DEF" w:rsidP="00BF5C6E">
      <w:pPr>
        <w:jc w:val="both"/>
        <w:rPr>
          <w:b/>
          <w:bCs/>
        </w:rPr>
      </w:pPr>
    </w:p>
    <w:p w14:paraId="3769F94F" w14:textId="4BEA7957" w:rsidR="001232D5" w:rsidRPr="00BF5C6E" w:rsidRDefault="008463F6" w:rsidP="004C4022">
      <w:pPr>
        <w:widowControl/>
        <w:suppressAutoHyphens w:val="0"/>
        <w:jc w:val="both"/>
        <w:rPr>
          <w:sz w:val="22"/>
          <w:szCs w:val="22"/>
        </w:rPr>
      </w:pPr>
      <w:r w:rsidRPr="00BF5C6E">
        <w:rPr>
          <w:b/>
          <w:bCs/>
          <w:sz w:val="22"/>
          <w:szCs w:val="22"/>
        </w:rPr>
        <w:t xml:space="preserve">Rozdział II </w:t>
      </w:r>
      <w:r w:rsidR="00865950">
        <w:rPr>
          <w:b/>
          <w:bCs/>
          <w:sz w:val="22"/>
          <w:szCs w:val="22"/>
        </w:rPr>
        <w:t>–</w:t>
      </w:r>
      <w:r w:rsidR="00865950" w:rsidRPr="00BF5C6E">
        <w:rPr>
          <w:b/>
          <w:bCs/>
          <w:sz w:val="22"/>
          <w:szCs w:val="22"/>
        </w:rPr>
        <w:t xml:space="preserve"> </w:t>
      </w:r>
      <w:r w:rsidR="00527DEF" w:rsidRPr="00BF5C6E">
        <w:rPr>
          <w:b/>
          <w:bCs/>
          <w:sz w:val="22"/>
          <w:szCs w:val="22"/>
        </w:rPr>
        <w:t>Tryb udzielenia zamówienia.</w:t>
      </w:r>
    </w:p>
    <w:p w14:paraId="7629C1A3" w14:textId="6541C1D9" w:rsidR="00EE2339" w:rsidRPr="00BF5C6E" w:rsidRDefault="002C26CE" w:rsidP="00EE2339">
      <w:pPr>
        <w:widowControl/>
        <w:numPr>
          <w:ilvl w:val="3"/>
          <w:numId w:val="1"/>
        </w:numPr>
        <w:tabs>
          <w:tab w:val="clear" w:pos="2880"/>
          <w:tab w:val="left" w:pos="426"/>
        </w:tabs>
        <w:suppressAutoHyphens w:val="0"/>
        <w:ind w:left="426" w:hanging="426"/>
        <w:jc w:val="both"/>
        <w:rPr>
          <w:sz w:val="22"/>
          <w:szCs w:val="22"/>
        </w:rPr>
      </w:pPr>
      <w:r w:rsidRPr="00FF0B60">
        <w:rPr>
          <w:sz w:val="22"/>
          <w:szCs w:val="22"/>
        </w:rPr>
        <w:t xml:space="preserve">Postępowanie prowadzone jest w </w:t>
      </w:r>
      <w:r w:rsidRPr="00FF0B60">
        <w:rPr>
          <w:b/>
          <w:sz w:val="22"/>
          <w:szCs w:val="22"/>
        </w:rPr>
        <w:t xml:space="preserve">trybie podstawowym bez możliwości negocjacji </w:t>
      </w:r>
      <w:r w:rsidRPr="00FF0B60">
        <w:rPr>
          <w:sz w:val="22"/>
          <w:szCs w:val="22"/>
        </w:rPr>
        <w:t>na podstawie art. 275 pkt. 1 ustawy z dnia 11</w:t>
      </w:r>
      <w:r w:rsidRPr="00FF0B60">
        <w:rPr>
          <w:spacing w:val="-13"/>
          <w:sz w:val="22"/>
          <w:szCs w:val="22"/>
        </w:rPr>
        <w:t xml:space="preserve"> </w:t>
      </w:r>
      <w:r w:rsidRPr="00FF0B60">
        <w:rPr>
          <w:sz w:val="22"/>
          <w:szCs w:val="22"/>
        </w:rPr>
        <w:t>września</w:t>
      </w:r>
      <w:r w:rsidRPr="00FF0B60">
        <w:rPr>
          <w:spacing w:val="47"/>
          <w:sz w:val="22"/>
          <w:szCs w:val="22"/>
        </w:rPr>
        <w:t xml:space="preserve"> </w:t>
      </w:r>
      <w:r w:rsidRPr="00FF0B60">
        <w:rPr>
          <w:sz w:val="22"/>
          <w:szCs w:val="22"/>
        </w:rPr>
        <w:t xml:space="preserve">2019 r. </w:t>
      </w:r>
      <w:r w:rsidRPr="00FF0B60">
        <w:rPr>
          <w:b/>
          <w:bCs/>
          <w:sz w:val="22"/>
          <w:szCs w:val="22"/>
        </w:rPr>
        <w:t>-</w:t>
      </w:r>
      <w:r w:rsidRPr="00FF0B60">
        <w:rPr>
          <w:sz w:val="22"/>
          <w:szCs w:val="22"/>
        </w:rPr>
        <w:t xml:space="preserve"> Prawo zamówień publicznych (t. j. Dz. U. 2023 poz. 1605), zwanej dalej ustawą PZP, oraz zgodnie z wymogami określonymi w niniejszej Specyfikacji Warunków Zamówienia, zwanej dalej</w:t>
      </w:r>
      <w:r w:rsidRPr="00FF0B60">
        <w:rPr>
          <w:spacing w:val="-15"/>
          <w:sz w:val="22"/>
          <w:szCs w:val="22"/>
        </w:rPr>
        <w:t xml:space="preserve"> </w:t>
      </w:r>
      <w:r w:rsidR="001232D5" w:rsidRPr="00BF5C6E">
        <w:rPr>
          <w:sz w:val="22"/>
          <w:szCs w:val="22"/>
        </w:rPr>
        <w:t>„SWZ”</w:t>
      </w:r>
    </w:p>
    <w:p w14:paraId="223A7CB4" w14:textId="38BF1EA0" w:rsidR="00527DEF" w:rsidRDefault="00527DEF" w:rsidP="00EE2339">
      <w:pPr>
        <w:widowControl/>
        <w:numPr>
          <w:ilvl w:val="3"/>
          <w:numId w:val="1"/>
        </w:numPr>
        <w:tabs>
          <w:tab w:val="clear" w:pos="2880"/>
          <w:tab w:val="left" w:pos="426"/>
        </w:tabs>
        <w:suppressAutoHyphens w:val="0"/>
        <w:ind w:left="426" w:hanging="426"/>
        <w:jc w:val="both"/>
        <w:rPr>
          <w:sz w:val="22"/>
          <w:szCs w:val="22"/>
        </w:rPr>
      </w:pPr>
      <w:r w:rsidRPr="00BF5C6E">
        <w:rPr>
          <w:sz w:val="22"/>
          <w:szCs w:val="22"/>
        </w:rPr>
        <w:t xml:space="preserve">Do czynności podejmowanych przez Zamawiającego i Wykonawców w postępowaniu </w:t>
      </w:r>
      <w:r w:rsidRPr="00BF5C6E">
        <w:rPr>
          <w:sz w:val="22"/>
          <w:szCs w:val="22"/>
        </w:rPr>
        <w:br/>
        <w:t xml:space="preserve">o udzielenie zamówienia stosuje się przepisy powołanej ustawy PZP oraz aktów wykonawczych wydanych na jej podstawie, a w sprawach nieuregulowanych przepisy ustawy z dnia 23 kwietnia 1964 r. </w:t>
      </w:r>
      <w:r w:rsidR="001A11A4">
        <w:rPr>
          <w:sz w:val="22"/>
          <w:szCs w:val="22"/>
        </w:rPr>
        <w:t>–</w:t>
      </w:r>
      <w:r w:rsidRPr="00BF5C6E">
        <w:rPr>
          <w:sz w:val="22"/>
          <w:szCs w:val="22"/>
        </w:rPr>
        <w:t xml:space="preserve"> Kodeks cywilny (</w:t>
      </w:r>
      <w:r w:rsidR="00505BE6">
        <w:rPr>
          <w:sz w:val="22"/>
          <w:szCs w:val="22"/>
        </w:rPr>
        <w:t xml:space="preserve">t. j. </w:t>
      </w:r>
      <w:r w:rsidR="00A264F1" w:rsidRPr="00BF5C6E">
        <w:rPr>
          <w:sz w:val="22"/>
          <w:szCs w:val="22"/>
        </w:rPr>
        <w:t>Dz. U. 202</w:t>
      </w:r>
      <w:r w:rsidR="006710D6">
        <w:rPr>
          <w:sz w:val="22"/>
          <w:szCs w:val="22"/>
        </w:rPr>
        <w:t>3</w:t>
      </w:r>
      <w:r w:rsidR="002C01B7">
        <w:rPr>
          <w:sz w:val="22"/>
          <w:szCs w:val="22"/>
        </w:rPr>
        <w:t xml:space="preserve"> r., </w:t>
      </w:r>
      <w:r w:rsidR="00A264F1" w:rsidRPr="00BF5C6E">
        <w:rPr>
          <w:sz w:val="22"/>
          <w:szCs w:val="22"/>
        </w:rPr>
        <w:t xml:space="preserve">poz. </w:t>
      </w:r>
      <w:r w:rsidR="006710D6">
        <w:rPr>
          <w:sz w:val="22"/>
          <w:szCs w:val="22"/>
        </w:rPr>
        <w:t>1610</w:t>
      </w:r>
      <w:r w:rsidR="003E2B52">
        <w:rPr>
          <w:sz w:val="22"/>
          <w:szCs w:val="22"/>
        </w:rPr>
        <w:t xml:space="preserve"> ze zm</w:t>
      </w:r>
      <w:r w:rsidR="00370B18" w:rsidRPr="00BF5C6E">
        <w:rPr>
          <w:sz w:val="22"/>
          <w:szCs w:val="22"/>
        </w:rPr>
        <w:t>.</w:t>
      </w:r>
      <w:r w:rsidRPr="00BF5C6E">
        <w:rPr>
          <w:sz w:val="22"/>
          <w:szCs w:val="22"/>
        </w:rPr>
        <w:t>).</w:t>
      </w:r>
    </w:p>
    <w:p w14:paraId="0A5C2DD8" w14:textId="71BE3363" w:rsidR="00F919E1" w:rsidRPr="00BF5C6E" w:rsidRDefault="00F919E1" w:rsidP="00EE2339">
      <w:pPr>
        <w:widowControl/>
        <w:numPr>
          <w:ilvl w:val="3"/>
          <w:numId w:val="1"/>
        </w:numPr>
        <w:tabs>
          <w:tab w:val="clear" w:pos="2880"/>
          <w:tab w:val="left" w:pos="426"/>
        </w:tabs>
        <w:suppressAutoHyphens w:val="0"/>
        <w:ind w:left="426" w:hanging="426"/>
        <w:jc w:val="both"/>
        <w:rPr>
          <w:sz w:val="22"/>
          <w:szCs w:val="22"/>
        </w:rPr>
      </w:pPr>
      <w:r w:rsidRPr="00F919E1">
        <w:rPr>
          <w:sz w:val="22"/>
          <w:szCs w:val="22"/>
        </w:rPr>
        <w:t>Postępowanie prowadzone jest przez komisję przetargową powołaną do przeprowadzenia niniejszego postępowania o udzielenie zamówienia publicznego</w:t>
      </w:r>
      <w:r>
        <w:rPr>
          <w:sz w:val="22"/>
          <w:szCs w:val="22"/>
        </w:rPr>
        <w:t>.</w:t>
      </w:r>
    </w:p>
    <w:p w14:paraId="38CEDA6F" w14:textId="77777777" w:rsidR="00985D0F" w:rsidRPr="005903EF" w:rsidRDefault="00985D0F" w:rsidP="00985D0F">
      <w:pPr>
        <w:widowControl/>
        <w:tabs>
          <w:tab w:val="num" w:pos="2880"/>
        </w:tabs>
        <w:suppressAutoHyphens w:val="0"/>
        <w:ind w:left="567"/>
        <w:jc w:val="both"/>
        <w:rPr>
          <w:sz w:val="22"/>
          <w:szCs w:val="22"/>
        </w:rPr>
      </w:pPr>
    </w:p>
    <w:p w14:paraId="0E1D07C6" w14:textId="47F606FA" w:rsidR="003821D7" w:rsidRPr="00292F59" w:rsidRDefault="008463F6" w:rsidP="003821D7">
      <w:pPr>
        <w:widowControl/>
        <w:suppressAutoHyphens w:val="0"/>
        <w:jc w:val="both"/>
        <w:rPr>
          <w:b/>
          <w:bCs/>
          <w:sz w:val="22"/>
          <w:szCs w:val="22"/>
        </w:rPr>
      </w:pPr>
      <w:r w:rsidRPr="005903EF">
        <w:rPr>
          <w:b/>
          <w:bCs/>
          <w:sz w:val="22"/>
          <w:szCs w:val="22"/>
        </w:rPr>
        <w:t xml:space="preserve">Rozdział III </w:t>
      </w:r>
      <w:r w:rsidR="00865950">
        <w:rPr>
          <w:b/>
          <w:bCs/>
          <w:sz w:val="22"/>
          <w:szCs w:val="22"/>
        </w:rPr>
        <w:t>–</w:t>
      </w:r>
      <w:r w:rsidR="00865950" w:rsidRPr="005903EF">
        <w:rPr>
          <w:b/>
          <w:bCs/>
          <w:sz w:val="22"/>
          <w:szCs w:val="22"/>
        </w:rPr>
        <w:t xml:space="preserve"> </w:t>
      </w:r>
      <w:r w:rsidR="00BE302C" w:rsidRPr="005903EF">
        <w:rPr>
          <w:b/>
          <w:bCs/>
          <w:sz w:val="22"/>
          <w:szCs w:val="22"/>
        </w:rPr>
        <w:t>Opis przedmiotu zamówienia.</w:t>
      </w:r>
    </w:p>
    <w:p w14:paraId="0ABFE204" w14:textId="44766D20" w:rsidR="003821D7" w:rsidRPr="00292F59" w:rsidRDefault="003821D7" w:rsidP="00106377">
      <w:pPr>
        <w:pStyle w:val="Znak0"/>
        <w:numPr>
          <w:ilvl w:val="0"/>
          <w:numId w:val="32"/>
        </w:numPr>
        <w:jc w:val="both"/>
        <w:rPr>
          <w:sz w:val="22"/>
          <w:szCs w:val="22"/>
        </w:rPr>
      </w:pPr>
      <w:r w:rsidRPr="00292F59">
        <w:rPr>
          <w:sz w:val="22"/>
          <w:szCs w:val="22"/>
        </w:rPr>
        <w:t>Przedmiotem postępowani</w:t>
      </w:r>
      <w:r>
        <w:rPr>
          <w:sz w:val="22"/>
          <w:szCs w:val="22"/>
        </w:rPr>
        <w:t xml:space="preserve">a i zamówienia </w:t>
      </w:r>
      <w:r w:rsidRPr="004A40B0">
        <w:rPr>
          <w:sz w:val="22"/>
          <w:szCs w:val="22"/>
          <w:u w:val="single"/>
        </w:rPr>
        <w:t xml:space="preserve">jest wyłonienie wykonawcy </w:t>
      </w:r>
      <w:r w:rsidR="00A870FD" w:rsidRPr="004A40B0">
        <w:rPr>
          <w:sz w:val="22"/>
          <w:szCs w:val="22"/>
          <w:u w:val="single"/>
        </w:rPr>
        <w:t>s</w:t>
      </w:r>
      <w:r w:rsidR="00A870FD" w:rsidRPr="003E2B52">
        <w:rPr>
          <w:sz w:val="22"/>
          <w:szCs w:val="22"/>
          <w:u w:val="single"/>
        </w:rPr>
        <w:t>ukcesywnego</w:t>
      </w:r>
      <w:r w:rsidR="003E2B52" w:rsidRPr="003E2B52">
        <w:rPr>
          <w:sz w:val="22"/>
          <w:szCs w:val="22"/>
          <w:u w:val="single"/>
        </w:rPr>
        <w:t xml:space="preserve"> świadczenia druku offsetowego i oprawy wraz z dostawą nakładu </w:t>
      </w:r>
      <w:bookmarkStart w:id="0" w:name="_Hlk167863840"/>
      <w:r w:rsidR="003E2B52" w:rsidRPr="003E2B52">
        <w:rPr>
          <w:sz w:val="22"/>
          <w:szCs w:val="22"/>
          <w:u w:val="single"/>
        </w:rPr>
        <w:t>do magazynów Wydawnictwa Uniwersytetu Jagiellońskiego, położonych w Krakowie przy ul. Cegielnianej 4A i Wadowickiej 8A</w:t>
      </w:r>
      <w:bookmarkEnd w:id="0"/>
      <w:r w:rsidR="003E2B52" w:rsidRPr="003E2B52">
        <w:rPr>
          <w:sz w:val="22"/>
          <w:szCs w:val="22"/>
          <w:u w:val="single"/>
        </w:rPr>
        <w:t xml:space="preserve"> z podziałem na 2 części</w:t>
      </w:r>
      <w:r w:rsidR="003E2B52">
        <w:rPr>
          <w:sz w:val="22"/>
          <w:szCs w:val="22"/>
          <w:u w:val="single"/>
        </w:rPr>
        <w:t xml:space="preserve">. </w:t>
      </w:r>
    </w:p>
    <w:p w14:paraId="7E4E77EF" w14:textId="77777777" w:rsidR="003821D7" w:rsidRPr="00292F59" w:rsidRDefault="003821D7" w:rsidP="004C50DB">
      <w:pPr>
        <w:pStyle w:val="Znak0"/>
        <w:numPr>
          <w:ilvl w:val="0"/>
          <w:numId w:val="31"/>
        </w:numPr>
        <w:ind w:left="851" w:hanging="491"/>
        <w:rPr>
          <w:sz w:val="22"/>
          <w:szCs w:val="22"/>
        </w:rPr>
      </w:pPr>
      <w:r>
        <w:rPr>
          <w:sz w:val="22"/>
          <w:szCs w:val="22"/>
        </w:rPr>
        <w:t>Przedmiot zamówienia</w:t>
      </w:r>
      <w:r w:rsidRPr="00292F59">
        <w:rPr>
          <w:sz w:val="22"/>
          <w:szCs w:val="22"/>
        </w:rPr>
        <w:t xml:space="preserve"> obejmuje w szczególności:</w:t>
      </w:r>
    </w:p>
    <w:p w14:paraId="235C0CC7" w14:textId="1BFFA049" w:rsidR="003821D7" w:rsidRPr="00023262" w:rsidRDefault="001904EB" w:rsidP="00023262">
      <w:pPr>
        <w:ind w:left="360"/>
        <w:jc w:val="both"/>
        <w:rPr>
          <w:rFonts w:eastAsia="Calibri"/>
          <w:sz w:val="22"/>
          <w:szCs w:val="22"/>
          <w:lang w:eastAsia="en-US"/>
        </w:rPr>
      </w:pPr>
      <w:r>
        <w:rPr>
          <w:sz w:val="22"/>
          <w:szCs w:val="22"/>
        </w:rPr>
        <w:t xml:space="preserve">1.1.1. </w:t>
      </w:r>
      <w:r w:rsidR="00EE1960" w:rsidRPr="00C73288">
        <w:rPr>
          <w:sz w:val="22"/>
          <w:szCs w:val="22"/>
        </w:rPr>
        <w:t xml:space="preserve">W zakresie </w:t>
      </w:r>
      <w:r w:rsidR="00EE1960" w:rsidRPr="00C73288">
        <w:rPr>
          <w:b/>
          <w:bCs/>
          <w:sz w:val="22"/>
          <w:szCs w:val="22"/>
        </w:rPr>
        <w:t>części pierwszej</w:t>
      </w:r>
      <w:r w:rsidR="00EE1960" w:rsidRPr="00C73288">
        <w:rPr>
          <w:sz w:val="22"/>
          <w:szCs w:val="22"/>
        </w:rPr>
        <w:t xml:space="preserve"> </w:t>
      </w:r>
      <w:r w:rsidR="006710D6" w:rsidRPr="00C73288">
        <w:rPr>
          <w:sz w:val="22"/>
          <w:szCs w:val="22"/>
        </w:rPr>
        <w:t>druk i oprawę</w:t>
      </w:r>
      <w:r w:rsidR="00B1309D">
        <w:rPr>
          <w:sz w:val="22"/>
          <w:szCs w:val="22"/>
        </w:rPr>
        <w:t xml:space="preserve"> w formacie B5</w:t>
      </w:r>
      <w:r w:rsidR="006710D6" w:rsidRPr="00C73288">
        <w:rPr>
          <w:sz w:val="22"/>
          <w:szCs w:val="22"/>
        </w:rPr>
        <w:t xml:space="preserve"> </w:t>
      </w:r>
      <w:r w:rsidR="003E2B52">
        <w:rPr>
          <w:sz w:val="22"/>
          <w:szCs w:val="22"/>
        </w:rPr>
        <w:t xml:space="preserve">poszczególnych </w:t>
      </w:r>
      <w:r w:rsidR="009F5284">
        <w:rPr>
          <w:sz w:val="22"/>
          <w:szCs w:val="22"/>
        </w:rPr>
        <w:t xml:space="preserve">tytułów </w:t>
      </w:r>
      <w:r w:rsidR="00E17D90" w:rsidRPr="00C73288">
        <w:rPr>
          <w:sz w:val="22"/>
          <w:szCs w:val="22"/>
        </w:rPr>
        <w:t>publikacji</w:t>
      </w:r>
      <w:r w:rsidR="00E17D90">
        <w:rPr>
          <w:sz w:val="22"/>
          <w:szCs w:val="22"/>
        </w:rPr>
        <w:t xml:space="preserve"> do</w:t>
      </w:r>
      <w:r w:rsidR="00F10712">
        <w:rPr>
          <w:sz w:val="22"/>
          <w:szCs w:val="22"/>
        </w:rPr>
        <w:t xml:space="preserve"> 11 usług </w:t>
      </w:r>
      <w:r w:rsidR="00FC493E">
        <w:rPr>
          <w:sz w:val="22"/>
          <w:szCs w:val="22"/>
        </w:rPr>
        <w:t>wy</w:t>
      </w:r>
      <w:r w:rsidR="00F10712">
        <w:rPr>
          <w:sz w:val="22"/>
          <w:szCs w:val="22"/>
        </w:rPr>
        <w:t>druku w nakładzie po 3000 egzemplarzy</w:t>
      </w:r>
      <w:r w:rsidR="006A44F2">
        <w:rPr>
          <w:sz w:val="22"/>
          <w:szCs w:val="22"/>
        </w:rPr>
        <w:t xml:space="preserve"> </w:t>
      </w:r>
      <w:r w:rsidR="006A44F2" w:rsidRPr="006A44F2">
        <w:rPr>
          <w:sz w:val="22"/>
          <w:szCs w:val="22"/>
        </w:rPr>
        <w:t>plus 6 egz. sygn</w:t>
      </w:r>
      <w:r w:rsidR="00F623D2">
        <w:rPr>
          <w:sz w:val="22"/>
          <w:szCs w:val="22"/>
        </w:rPr>
        <w:t>alnych</w:t>
      </w:r>
      <w:r>
        <w:rPr>
          <w:sz w:val="22"/>
          <w:szCs w:val="22"/>
        </w:rPr>
        <w:t>.</w:t>
      </w:r>
    </w:p>
    <w:p w14:paraId="048AB386" w14:textId="029DAC72" w:rsidR="001B20FF" w:rsidRDefault="001B20FF" w:rsidP="001B20FF">
      <w:pPr>
        <w:ind w:left="360"/>
        <w:jc w:val="both"/>
        <w:rPr>
          <w:sz w:val="22"/>
          <w:szCs w:val="22"/>
        </w:rPr>
      </w:pPr>
      <w:r>
        <w:rPr>
          <w:sz w:val="22"/>
          <w:szCs w:val="22"/>
        </w:rPr>
        <w:t>1.1.2</w:t>
      </w:r>
      <w:r w:rsidR="001904EB">
        <w:rPr>
          <w:sz w:val="22"/>
          <w:szCs w:val="22"/>
        </w:rPr>
        <w:t>.</w:t>
      </w:r>
      <w:r>
        <w:rPr>
          <w:sz w:val="22"/>
          <w:szCs w:val="22"/>
        </w:rPr>
        <w:t xml:space="preserve"> </w:t>
      </w:r>
      <w:r w:rsidR="00393923" w:rsidRPr="002F056E">
        <w:rPr>
          <w:sz w:val="22"/>
          <w:szCs w:val="22"/>
        </w:rPr>
        <w:t xml:space="preserve">W zakresie </w:t>
      </w:r>
      <w:r w:rsidR="00393923" w:rsidRPr="002F056E">
        <w:rPr>
          <w:b/>
          <w:bCs/>
          <w:sz w:val="22"/>
          <w:szCs w:val="22"/>
        </w:rPr>
        <w:t>części drugiej</w:t>
      </w:r>
      <w:r w:rsidR="00393923" w:rsidRPr="002F056E">
        <w:rPr>
          <w:sz w:val="22"/>
          <w:szCs w:val="22"/>
        </w:rPr>
        <w:t xml:space="preserve"> druk i oprawę</w:t>
      </w:r>
      <w:r w:rsidR="005A590A">
        <w:rPr>
          <w:sz w:val="22"/>
          <w:szCs w:val="22"/>
        </w:rPr>
        <w:t xml:space="preserve"> </w:t>
      </w:r>
      <w:r w:rsidR="00B1309D">
        <w:rPr>
          <w:sz w:val="22"/>
          <w:szCs w:val="22"/>
        </w:rPr>
        <w:t xml:space="preserve">w formacie A4 </w:t>
      </w:r>
      <w:r w:rsidR="005A590A">
        <w:rPr>
          <w:sz w:val="22"/>
          <w:szCs w:val="22"/>
        </w:rPr>
        <w:t>poszczególnych tytułów</w:t>
      </w:r>
      <w:r w:rsidR="00393923" w:rsidRPr="002F056E">
        <w:rPr>
          <w:sz w:val="22"/>
          <w:szCs w:val="22"/>
        </w:rPr>
        <w:t xml:space="preserve"> publikacj</w:t>
      </w:r>
      <w:r w:rsidR="002F056E">
        <w:rPr>
          <w:sz w:val="22"/>
          <w:szCs w:val="22"/>
        </w:rPr>
        <w:t xml:space="preserve">i </w:t>
      </w:r>
      <w:r w:rsidR="004B0B3A">
        <w:rPr>
          <w:sz w:val="22"/>
          <w:szCs w:val="22"/>
        </w:rPr>
        <w:t>do 3</w:t>
      </w:r>
      <w:r w:rsidR="005A590A">
        <w:rPr>
          <w:sz w:val="22"/>
          <w:szCs w:val="22"/>
        </w:rPr>
        <w:t xml:space="preserve"> </w:t>
      </w:r>
      <w:r w:rsidR="002F056E">
        <w:rPr>
          <w:sz w:val="22"/>
          <w:szCs w:val="22"/>
        </w:rPr>
        <w:t xml:space="preserve">usług </w:t>
      </w:r>
      <w:r w:rsidR="00FC493E">
        <w:rPr>
          <w:sz w:val="22"/>
          <w:szCs w:val="22"/>
        </w:rPr>
        <w:t>wy</w:t>
      </w:r>
      <w:r w:rsidR="002F056E">
        <w:rPr>
          <w:sz w:val="22"/>
          <w:szCs w:val="22"/>
        </w:rPr>
        <w:t xml:space="preserve">druku w nakładzie po 3000 egzemplarzy </w:t>
      </w:r>
      <w:r w:rsidR="002F056E" w:rsidRPr="006A44F2">
        <w:rPr>
          <w:sz w:val="22"/>
          <w:szCs w:val="22"/>
        </w:rPr>
        <w:t>plus 6 egz. sygnalnych</w:t>
      </w:r>
      <w:r w:rsidR="001904EB">
        <w:rPr>
          <w:sz w:val="22"/>
          <w:szCs w:val="22"/>
        </w:rPr>
        <w:t>.</w:t>
      </w:r>
    </w:p>
    <w:p w14:paraId="1D62F900" w14:textId="47B45A04" w:rsidR="003821D7" w:rsidRPr="002C26CE" w:rsidRDefault="001B20FF" w:rsidP="008F65CB">
      <w:pPr>
        <w:ind w:left="360"/>
        <w:jc w:val="both"/>
        <w:rPr>
          <w:sz w:val="22"/>
          <w:szCs w:val="22"/>
        </w:rPr>
      </w:pPr>
      <w:r>
        <w:rPr>
          <w:sz w:val="22"/>
          <w:szCs w:val="22"/>
        </w:rPr>
        <w:t xml:space="preserve">1.2 </w:t>
      </w:r>
      <w:r w:rsidR="009B5714" w:rsidRPr="002F056E">
        <w:rPr>
          <w:sz w:val="22"/>
          <w:szCs w:val="22"/>
        </w:rPr>
        <w:t xml:space="preserve">Zamówienie </w:t>
      </w:r>
      <w:r w:rsidR="006364EE" w:rsidRPr="002F056E">
        <w:rPr>
          <w:sz w:val="22"/>
          <w:szCs w:val="22"/>
        </w:rPr>
        <w:t xml:space="preserve">w zakresie wszystkich </w:t>
      </w:r>
      <w:r w:rsidR="005A5084" w:rsidRPr="002F056E">
        <w:rPr>
          <w:sz w:val="22"/>
          <w:szCs w:val="22"/>
        </w:rPr>
        <w:t xml:space="preserve">dwóch </w:t>
      </w:r>
      <w:r w:rsidR="006364EE" w:rsidRPr="002F056E">
        <w:rPr>
          <w:sz w:val="22"/>
          <w:szCs w:val="22"/>
        </w:rPr>
        <w:t xml:space="preserve">części </w:t>
      </w:r>
      <w:r w:rsidR="009B5714" w:rsidRPr="002F056E">
        <w:rPr>
          <w:sz w:val="22"/>
          <w:szCs w:val="22"/>
        </w:rPr>
        <w:t>obejmuje</w:t>
      </w:r>
      <w:r w:rsidR="000A4AFF">
        <w:rPr>
          <w:sz w:val="22"/>
          <w:szCs w:val="22"/>
        </w:rPr>
        <w:t xml:space="preserve"> </w:t>
      </w:r>
      <w:r w:rsidR="009B5714" w:rsidRPr="002F056E">
        <w:rPr>
          <w:sz w:val="22"/>
          <w:szCs w:val="22"/>
        </w:rPr>
        <w:t>również</w:t>
      </w:r>
      <w:r w:rsidR="0038263C">
        <w:rPr>
          <w:sz w:val="22"/>
          <w:szCs w:val="22"/>
        </w:rPr>
        <w:t xml:space="preserve"> </w:t>
      </w:r>
      <w:r w:rsidR="000A4AFF">
        <w:rPr>
          <w:sz w:val="22"/>
          <w:szCs w:val="22"/>
        </w:rPr>
        <w:t>każdorazowo</w:t>
      </w:r>
      <w:r w:rsidR="00276390">
        <w:rPr>
          <w:sz w:val="22"/>
          <w:szCs w:val="22"/>
        </w:rPr>
        <w:t xml:space="preserve"> przy każdej usłudze zlecenia druku</w:t>
      </w:r>
      <w:r w:rsidR="009B5714" w:rsidRPr="002F056E">
        <w:rPr>
          <w:sz w:val="22"/>
          <w:szCs w:val="22"/>
        </w:rPr>
        <w:t xml:space="preserve"> </w:t>
      </w:r>
      <w:r w:rsidR="003821D7" w:rsidRPr="002F056E">
        <w:rPr>
          <w:sz w:val="22"/>
          <w:szCs w:val="22"/>
        </w:rPr>
        <w:t xml:space="preserve">dostarczenie do siedziby redakcji Wydawnictwa UJ w Krakowie (31-126), przy ul. Michałowskiego 9/2, poprawnie wykonanych ozalidów oraz </w:t>
      </w:r>
      <w:proofErr w:type="spellStart"/>
      <w:r w:rsidR="003821D7" w:rsidRPr="002F056E">
        <w:rPr>
          <w:sz w:val="22"/>
          <w:szCs w:val="22"/>
        </w:rPr>
        <w:t>proofa</w:t>
      </w:r>
      <w:proofErr w:type="spellEnd"/>
      <w:r w:rsidR="003821D7" w:rsidRPr="002F056E">
        <w:rPr>
          <w:sz w:val="22"/>
          <w:szCs w:val="22"/>
        </w:rPr>
        <w:t xml:space="preserve"> </w:t>
      </w:r>
      <w:r w:rsidR="003821D7" w:rsidRPr="002F056E">
        <w:rPr>
          <w:sz w:val="22"/>
          <w:szCs w:val="22"/>
        </w:rPr>
        <w:lastRenderedPageBreak/>
        <w:t xml:space="preserve">kolorystycznego okładki, czystodruków i 6 egzemplarzy sygnalnych publikacji składającej się na przedmiot zamówienia, w celu zatwierdzenia. Termin dostarczenia ozalidów oraz </w:t>
      </w:r>
      <w:proofErr w:type="spellStart"/>
      <w:r w:rsidR="003821D7" w:rsidRPr="002F056E">
        <w:rPr>
          <w:sz w:val="22"/>
          <w:szCs w:val="22"/>
        </w:rPr>
        <w:t>proofa</w:t>
      </w:r>
      <w:proofErr w:type="spellEnd"/>
      <w:r w:rsidR="003821D7" w:rsidRPr="002F056E">
        <w:rPr>
          <w:sz w:val="22"/>
          <w:szCs w:val="22"/>
        </w:rPr>
        <w:t xml:space="preserve"> kolorystycznego okładki – do 2</w:t>
      </w:r>
      <w:r w:rsidR="00230772">
        <w:t>*</w:t>
      </w:r>
      <w:r w:rsidR="003821D7" w:rsidRPr="002F056E">
        <w:rPr>
          <w:sz w:val="22"/>
          <w:szCs w:val="22"/>
        </w:rPr>
        <w:t xml:space="preserve"> (dwóch) dni od dnia </w:t>
      </w:r>
      <w:bookmarkStart w:id="1" w:name="_Hlk167864076"/>
      <w:r w:rsidR="000A4AFF">
        <w:rPr>
          <w:sz w:val="22"/>
          <w:szCs w:val="22"/>
        </w:rPr>
        <w:t xml:space="preserve">zlecenia </w:t>
      </w:r>
      <w:r w:rsidR="00145055">
        <w:rPr>
          <w:sz w:val="22"/>
          <w:szCs w:val="22"/>
        </w:rPr>
        <w:t xml:space="preserve">cząstkowej </w:t>
      </w:r>
      <w:r w:rsidR="000A4AFF">
        <w:rPr>
          <w:sz w:val="22"/>
          <w:szCs w:val="22"/>
        </w:rPr>
        <w:t>usługi</w:t>
      </w:r>
      <w:bookmarkEnd w:id="1"/>
      <w:r w:rsidR="003821D7" w:rsidRPr="002F056E">
        <w:rPr>
          <w:sz w:val="22"/>
          <w:szCs w:val="22"/>
        </w:rPr>
        <w:t>, czystodruków – do 7</w:t>
      </w:r>
      <w:bookmarkStart w:id="2" w:name="_Hlk132097341"/>
      <w:r w:rsidR="00A40E4B" w:rsidRPr="002F056E">
        <w:rPr>
          <w:sz w:val="22"/>
          <w:szCs w:val="22"/>
        </w:rPr>
        <w:t>*</w:t>
      </w:r>
      <w:bookmarkEnd w:id="2"/>
      <w:r w:rsidR="003821D7" w:rsidRPr="002F056E">
        <w:rPr>
          <w:sz w:val="22"/>
          <w:szCs w:val="22"/>
        </w:rPr>
        <w:t xml:space="preserve"> (siedmiu) dni od dnia </w:t>
      </w:r>
      <w:r w:rsidR="000A4AFF">
        <w:rPr>
          <w:sz w:val="22"/>
          <w:szCs w:val="22"/>
        </w:rPr>
        <w:t xml:space="preserve">zlecenia </w:t>
      </w:r>
      <w:r w:rsidR="00145055">
        <w:rPr>
          <w:sz w:val="22"/>
          <w:szCs w:val="22"/>
        </w:rPr>
        <w:t xml:space="preserve">cząstkowej </w:t>
      </w:r>
      <w:r w:rsidR="000A4AFF">
        <w:rPr>
          <w:sz w:val="22"/>
          <w:szCs w:val="22"/>
        </w:rPr>
        <w:t xml:space="preserve">usługi </w:t>
      </w:r>
      <w:r w:rsidR="00C928AE">
        <w:rPr>
          <w:sz w:val="22"/>
          <w:szCs w:val="22"/>
        </w:rPr>
        <w:t xml:space="preserve">i </w:t>
      </w:r>
      <w:r w:rsidR="003821D7" w:rsidRPr="002F056E">
        <w:rPr>
          <w:sz w:val="22"/>
          <w:szCs w:val="22"/>
        </w:rPr>
        <w:t>6 egzemplarzy sygnalnych – do 10</w:t>
      </w:r>
      <w:r w:rsidR="00A40E4B" w:rsidRPr="002F056E">
        <w:rPr>
          <w:sz w:val="22"/>
          <w:szCs w:val="22"/>
        </w:rPr>
        <w:t>*</w:t>
      </w:r>
      <w:r w:rsidR="003821D7" w:rsidRPr="002F056E">
        <w:rPr>
          <w:sz w:val="22"/>
          <w:szCs w:val="22"/>
        </w:rPr>
        <w:t xml:space="preserve"> (dziesięciu) dni od </w:t>
      </w:r>
      <w:r w:rsidR="003821D7" w:rsidRPr="002C26CE">
        <w:rPr>
          <w:sz w:val="22"/>
          <w:szCs w:val="22"/>
        </w:rPr>
        <w:t xml:space="preserve">dnia </w:t>
      </w:r>
      <w:r w:rsidR="00C928AE" w:rsidRPr="002C26CE">
        <w:rPr>
          <w:sz w:val="22"/>
          <w:szCs w:val="22"/>
        </w:rPr>
        <w:t xml:space="preserve">zlecenia </w:t>
      </w:r>
      <w:r w:rsidR="00145055" w:rsidRPr="002C26CE">
        <w:rPr>
          <w:sz w:val="22"/>
          <w:szCs w:val="22"/>
        </w:rPr>
        <w:t xml:space="preserve">cząstkowej </w:t>
      </w:r>
      <w:r w:rsidR="00C928AE" w:rsidRPr="002C26CE">
        <w:rPr>
          <w:sz w:val="22"/>
          <w:szCs w:val="22"/>
        </w:rPr>
        <w:t>usługi.</w:t>
      </w:r>
    </w:p>
    <w:p w14:paraId="133EFC0B" w14:textId="59283F4E" w:rsidR="00A40E4B" w:rsidRPr="002C26CE" w:rsidRDefault="008D53E5" w:rsidP="002A2350">
      <w:pPr>
        <w:jc w:val="left"/>
        <w:rPr>
          <w:i/>
          <w:iCs/>
          <w:sz w:val="22"/>
          <w:szCs w:val="22"/>
        </w:rPr>
      </w:pPr>
      <w:r w:rsidRPr="002C26CE">
        <w:rPr>
          <w:i/>
          <w:iCs/>
          <w:sz w:val="22"/>
          <w:szCs w:val="22"/>
        </w:rPr>
        <w:t xml:space="preserve">*  - dotyczy dni roboczych </w:t>
      </w:r>
    </w:p>
    <w:p w14:paraId="573A0FD2" w14:textId="0E454955" w:rsidR="005C1AD2" w:rsidRPr="002C26CE" w:rsidRDefault="00106A18" w:rsidP="002A2350">
      <w:pPr>
        <w:jc w:val="left"/>
        <w:rPr>
          <w:sz w:val="22"/>
          <w:szCs w:val="22"/>
        </w:rPr>
      </w:pPr>
      <w:r w:rsidRPr="002C26CE">
        <w:rPr>
          <w:sz w:val="22"/>
          <w:szCs w:val="22"/>
        </w:rPr>
        <w:t xml:space="preserve">1.3 Zamawiający informuje, że 1 arkusz </w:t>
      </w:r>
      <w:r w:rsidR="003C63F9" w:rsidRPr="002C26CE">
        <w:rPr>
          <w:sz w:val="22"/>
          <w:szCs w:val="22"/>
        </w:rPr>
        <w:t xml:space="preserve">drukarski </w:t>
      </w:r>
      <w:r w:rsidRPr="002C26CE">
        <w:rPr>
          <w:sz w:val="22"/>
          <w:szCs w:val="22"/>
        </w:rPr>
        <w:t xml:space="preserve">to 16 stron. </w:t>
      </w:r>
    </w:p>
    <w:p w14:paraId="6999BFFD" w14:textId="77777777" w:rsidR="000C3E9F" w:rsidRPr="002C26CE" w:rsidRDefault="000C3E9F" w:rsidP="002A2350">
      <w:pPr>
        <w:jc w:val="left"/>
        <w:rPr>
          <w:sz w:val="22"/>
          <w:szCs w:val="22"/>
        </w:rPr>
      </w:pPr>
    </w:p>
    <w:p w14:paraId="7617B973" w14:textId="05B54EAC" w:rsidR="000C3E9F" w:rsidRPr="002C26CE" w:rsidRDefault="000C3E9F" w:rsidP="00023262">
      <w:pPr>
        <w:jc w:val="both"/>
        <w:rPr>
          <w:sz w:val="22"/>
          <w:szCs w:val="22"/>
        </w:rPr>
      </w:pPr>
      <w:r w:rsidRPr="002C26CE">
        <w:rPr>
          <w:sz w:val="22"/>
          <w:szCs w:val="22"/>
        </w:rPr>
        <w:t xml:space="preserve">1.4 Wskazana ust. 2 pkt 2.1 i 2.2 jak i w załączniku nr </w:t>
      </w:r>
      <w:r w:rsidR="00134E93" w:rsidRPr="002C26CE">
        <w:rPr>
          <w:sz w:val="22"/>
          <w:szCs w:val="22"/>
        </w:rPr>
        <w:t>1</w:t>
      </w:r>
      <w:r w:rsidRPr="002C26CE">
        <w:rPr>
          <w:sz w:val="22"/>
          <w:szCs w:val="22"/>
        </w:rPr>
        <w:t xml:space="preserve"> (formularz kalkulacyjny ) do SWZ, liczba usług </w:t>
      </w:r>
      <w:r w:rsidR="00FC493E" w:rsidRPr="002C26CE">
        <w:rPr>
          <w:sz w:val="22"/>
          <w:szCs w:val="22"/>
        </w:rPr>
        <w:t>wy</w:t>
      </w:r>
      <w:r w:rsidRPr="002C26CE">
        <w:rPr>
          <w:sz w:val="22"/>
          <w:szCs w:val="22"/>
        </w:rPr>
        <w:t>druku, oprawy i arkuszy drukarskich ma jedynie charakter szacunkowy i może ulec zmianie na etapie realizacji umow</w:t>
      </w:r>
      <w:r w:rsidR="009A4C4E" w:rsidRPr="002C26CE">
        <w:rPr>
          <w:sz w:val="22"/>
          <w:szCs w:val="22"/>
        </w:rPr>
        <w:t xml:space="preserve">y. </w:t>
      </w:r>
      <w:r w:rsidR="006D153A" w:rsidRPr="002C26CE">
        <w:rPr>
          <w:sz w:val="22"/>
          <w:szCs w:val="22"/>
        </w:rPr>
        <w:t>Wartości wskazanej w formularzu kalkulacyjnym służy jedynie porównaniu cen, w celu wyłonienia najkorzystniejszej oferty.</w:t>
      </w:r>
    </w:p>
    <w:p w14:paraId="4E2C210F" w14:textId="77777777" w:rsidR="000C3E9F" w:rsidRPr="002C26CE" w:rsidRDefault="000C3E9F" w:rsidP="002A2350">
      <w:pPr>
        <w:jc w:val="left"/>
        <w:rPr>
          <w:sz w:val="22"/>
          <w:szCs w:val="22"/>
        </w:rPr>
      </w:pPr>
    </w:p>
    <w:p w14:paraId="42BFB5DF" w14:textId="6DB5A399" w:rsidR="000C3E9F" w:rsidRPr="002C26CE" w:rsidRDefault="000C3E9F" w:rsidP="00023262">
      <w:pPr>
        <w:jc w:val="both"/>
        <w:rPr>
          <w:sz w:val="22"/>
          <w:szCs w:val="22"/>
        </w:rPr>
      </w:pPr>
      <w:r w:rsidRPr="002C26CE">
        <w:rPr>
          <w:sz w:val="22"/>
          <w:szCs w:val="22"/>
        </w:rPr>
        <w:t xml:space="preserve">1.5 </w:t>
      </w:r>
      <w:r w:rsidR="001446F4" w:rsidRPr="002C26CE">
        <w:rPr>
          <w:sz w:val="22"/>
          <w:szCs w:val="22"/>
        </w:rPr>
        <w:t xml:space="preserve">Ponadto, ze względu na specyfikę działalności wydawniczej nie można przewidzieć dokładnej liczby zleconych </w:t>
      </w:r>
      <w:r w:rsidR="008D3FB9" w:rsidRPr="002C26CE">
        <w:rPr>
          <w:sz w:val="22"/>
          <w:szCs w:val="22"/>
        </w:rPr>
        <w:t xml:space="preserve">druku poszczególnych </w:t>
      </w:r>
      <w:r w:rsidR="001446F4" w:rsidRPr="002C26CE">
        <w:rPr>
          <w:sz w:val="22"/>
          <w:szCs w:val="22"/>
        </w:rPr>
        <w:t>tytułów książek, przy czym Zamawiający deklaruje zlecenie druku w ilości minimum 50% wartości umowy. W tym przypadku Wykonawcy nie przysługuje żadne roszczenie przeciwko Zamawiającemu. Postanowienie zdania 1. stosuje się także w razie braku wypłaty Wykonawcy maksymalnej kwoty wynagrodzenia ustalonej w projektowanych postanowień umowy</w:t>
      </w:r>
    </w:p>
    <w:p w14:paraId="6E008A54" w14:textId="77777777" w:rsidR="001904EB" w:rsidRPr="002C26CE" w:rsidRDefault="001904EB" w:rsidP="002A2350">
      <w:pPr>
        <w:jc w:val="left"/>
        <w:rPr>
          <w:sz w:val="22"/>
          <w:szCs w:val="22"/>
        </w:rPr>
      </w:pPr>
    </w:p>
    <w:p w14:paraId="058EFF05" w14:textId="77777777" w:rsidR="008B480F" w:rsidRPr="002C26CE" w:rsidRDefault="003821D7" w:rsidP="00106377">
      <w:pPr>
        <w:pStyle w:val="Znak1"/>
        <w:numPr>
          <w:ilvl w:val="0"/>
          <w:numId w:val="32"/>
        </w:numPr>
        <w:jc w:val="both"/>
        <w:rPr>
          <w:sz w:val="22"/>
          <w:szCs w:val="22"/>
          <w:u w:val="single"/>
        </w:rPr>
      </w:pPr>
      <w:r w:rsidRPr="002C26CE">
        <w:rPr>
          <w:sz w:val="22"/>
          <w:szCs w:val="22"/>
        </w:rPr>
        <w:t xml:space="preserve">Szczegółowy opis przedmiotu zamówienia </w:t>
      </w:r>
      <w:r w:rsidRPr="002C26CE">
        <w:rPr>
          <w:sz w:val="22"/>
          <w:szCs w:val="22"/>
          <w:u w:val="single"/>
        </w:rPr>
        <w:t>wraz z opisem minimalnych parametrów i wymagań technicznych.</w:t>
      </w:r>
    </w:p>
    <w:p w14:paraId="08D832C2" w14:textId="77777777" w:rsidR="00E660A7" w:rsidRPr="002C26CE" w:rsidRDefault="00E660A7" w:rsidP="00E660A7">
      <w:pPr>
        <w:pStyle w:val="Znak0"/>
        <w:tabs>
          <w:tab w:val="left" w:pos="993"/>
        </w:tabs>
        <w:jc w:val="both"/>
        <w:rPr>
          <w:sz w:val="22"/>
          <w:szCs w:val="22"/>
        </w:rPr>
      </w:pPr>
    </w:p>
    <w:p w14:paraId="0B339F12" w14:textId="131AFA27" w:rsidR="00E660A7" w:rsidRPr="00023262" w:rsidRDefault="001904EB" w:rsidP="00023262">
      <w:pPr>
        <w:pStyle w:val="Znak1"/>
        <w:numPr>
          <w:ilvl w:val="1"/>
          <w:numId w:val="25"/>
        </w:numPr>
        <w:ind w:left="709" w:hanging="437"/>
        <w:jc w:val="both"/>
        <w:rPr>
          <w:bCs/>
          <w:sz w:val="22"/>
          <w:szCs w:val="22"/>
        </w:rPr>
      </w:pPr>
      <w:r w:rsidRPr="002C26CE">
        <w:rPr>
          <w:bCs/>
          <w:sz w:val="22"/>
          <w:szCs w:val="22"/>
        </w:rPr>
        <w:t>W</w:t>
      </w:r>
      <w:r w:rsidR="00892C06" w:rsidRPr="002C26CE">
        <w:rPr>
          <w:bCs/>
          <w:sz w:val="22"/>
          <w:szCs w:val="22"/>
        </w:rPr>
        <w:t xml:space="preserve"> zakresie części pierwszej</w:t>
      </w:r>
      <w:r w:rsidR="005B6661" w:rsidRPr="00023262">
        <w:rPr>
          <w:bCs/>
          <w:sz w:val="22"/>
          <w:szCs w:val="22"/>
        </w:rPr>
        <w:t>:</w:t>
      </w:r>
      <w:r w:rsidR="00892C06" w:rsidRPr="00023262">
        <w:rPr>
          <w:bCs/>
          <w:sz w:val="22"/>
          <w:szCs w:val="22"/>
        </w:rPr>
        <w:t xml:space="preserve"> </w:t>
      </w:r>
    </w:p>
    <w:p w14:paraId="76D4CB42" w14:textId="77777777" w:rsidR="009A70F4" w:rsidRDefault="009A70F4" w:rsidP="009A70F4">
      <w:pPr>
        <w:pStyle w:val="Znak1"/>
        <w:tabs>
          <w:tab w:val="left" w:pos="993"/>
        </w:tabs>
        <w:ind w:left="720"/>
        <w:jc w:val="both"/>
        <w:rPr>
          <w:sz w:val="22"/>
          <w:szCs w:val="22"/>
        </w:rPr>
      </w:pPr>
    </w:p>
    <w:tbl>
      <w:tblPr>
        <w:tblW w:w="94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0"/>
        <w:gridCol w:w="6016"/>
      </w:tblGrid>
      <w:tr w:rsidR="00436F2B" w14:paraId="3F29B6C4" w14:textId="569CAE43" w:rsidTr="00023262">
        <w:trPr>
          <w:trHeight w:val="749"/>
        </w:trPr>
        <w:tc>
          <w:tcPr>
            <w:tcW w:w="941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02CBBB4" w14:textId="0CFB6D75" w:rsidR="00436F2B" w:rsidRPr="00023262" w:rsidRDefault="00436F2B" w:rsidP="007E668E">
            <w:pPr>
              <w:spacing w:before="100" w:beforeAutospacing="1" w:after="100" w:afterAutospacing="1"/>
              <w:ind w:left="157"/>
              <w:rPr>
                <w:b/>
                <w:sz w:val="22"/>
                <w:szCs w:val="22"/>
              </w:rPr>
            </w:pPr>
            <w:bookmarkStart w:id="3" w:name="_Hlk161136569"/>
            <w:r w:rsidRPr="00023262">
              <w:rPr>
                <w:b/>
                <w:sz w:val="22"/>
                <w:szCs w:val="22"/>
              </w:rPr>
              <w:t xml:space="preserve">Sukcesywne świadczenie usług druku offsetowego w formacie B5, </w:t>
            </w:r>
            <w:r w:rsidR="001904EB" w:rsidRPr="00023262">
              <w:rPr>
                <w:b/>
                <w:sz w:val="22"/>
                <w:szCs w:val="22"/>
              </w:rPr>
              <w:br/>
            </w:r>
            <w:r w:rsidRPr="00023262">
              <w:rPr>
                <w:b/>
                <w:sz w:val="22"/>
                <w:szCs w:val="22"/>
              </w:rPr>
              <w:t xml:space="preserve">do 11 usług druku i oprawy wraz z dostawą w nakładzie po 3000 egzemplarzy </w:t>
            </w:r>
            <w:r w:rsidR="001904EB" w:rsidRPr="00023262">
              <w:rPr>
                <w:b/>
                <w:sz w:val="22"/>
                <w:szCs w:val="22"/>
              </w:rPr>
              <w:br/>
            </w:r>
            <w:r w:rsidRPr="00023262">
              <w:rPr>
                <w:b/>
                <w:sz w:val="22"/>
                <w:szCs w:val="22"/>
              </w:rPr>
              <w:t>plus 6 egzemplarzy sygnalnych</w:t>
            </w:r>
            <w:bookmarkEnd w:id="3"/>
          </w:p>
        </w:tc>
      </w:tr>
      <w:tr w:rsidR="009A70F4" w14:paraId="593FE20F" w14:textId="77777777" w:rsidTr="00023262">
        <w:trPr>
          <w:trHeight w:val="105"/>
        </w:trPr>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C107F5" w14:textId="77777777" w:rsidR="009A70F4" w:rsidRPr="00023262" w:rsidRDefault="009A70F4">
            <w:pPr>
              <w:spacing w:before="100" w:beforeAutospacing="1" w:after="100" w:afterAutospacing="1"/>
              <w:jc w:val="right"/>
              <w:rPr>
                <w:sz w:val="22"/>
                <w:szCs w:val="22"/>
              </w:rPr>
            </w:pPr>
            <w:r w:rsidRPr="00023262">
              <w:rPr>
                <w:sz w:val="22"/>
                <w:szCs w:val="22"/>
              </w:rPr>
              <w:t>ISBN</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5B079C" w14:textId="6DFD1B93" w:rsidR="009A70F4" w:rsidRPr="00023262" w:rsidRDefault="00B40C39">
            <w:pPr>
              <w:spacing w:before="100" w:beforeAutospacing="1" w:after="100" w:afterAutospacing="1"/>
              <w:ind w:left="857"/>
              <w:rPr>
                <w:sz w:val="22"/>
                <w:szCs w:val="22"/>
              </w:rPr>
            </w:pPr>
            <w:r w:rsidRPr="00023262">
              <w:rPr>
                <w:sz w:val="22"/>
                <w:szCs w:val="22"/>
              </w:rPr>
              <w:t xml:space="preserve">TAK </w:t>
            </w:r>
          </w:p>
        </w:tc>
      </w:tr>
      <w:tr w:rsidR="009A70F4" w14:paraId="3E46CC6A"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D032FE" w14:textId="77777777" w:rsidR="009A70F4" w:rsidRPr="00023262" w:rsidRDefault="009A70F4">
            <w:pPr>
              <w:spacing w:before="100" w:beforeAutospacing="1" w:after="100" w:afterAutospacing="1"/>
              <w:jc w:val="right"/>
              <w:rPr>
                <w:sz w:val="22"/>
                <w:szCs w:val="22"/>
              </w:rPr>
            </w:pPr>
            <w:r w:rsidRPr="00023262">
              <w:rPr>
                <w:sz w:val="22"/>
                <w:szCs w:val="22"/>
              </w:rPr>
              <w:t>format po obcięciu</w:t>
            </w:r>
            <w:r w:rsidRPr="00023262">
              <w:rPr>
                <w:sz w:val="22"/>
                <w:szCs w:val="22"/>
              </w:rPr>
              <w:br/>
              <w:t>szer. x wys. w mm</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40F013" w14:textId="3245F805" w:rsidR="009A70F4" w:rsidRPr="00023262" w:rsidRDefault="004D5DB2" w:rsidP="00023262">
            <w:pPr>
              <w:spacing w:before="100" w:beforeAutospacing="1" w:after="100" w:afterAutospacing="1"/>
              <w:jc w:val="left"/>
              <w:rPr>
                <w:sz w:val="22"/>
                <w:szCs w:val="22"/>
              </w:rPr>
            </w:pPr>
            <w:r w:rsidRPr="00023262">
              <w:rPr>
                <w:sz w:val="22"/>
                <w:szCs w:val="22"/>
              </w:rPr>
              <w:t>Format B5 (to znaczy szer. powyżej 145 mm lub wys. 205 mm, a poniżej 170 mm szer., 240 mm wys.) + skrzydełka do okładki po 100 mm</w:t>
            </w:r>
          </w:p>
        </w:tc>
      </w:tr>
      <w:tr w:rsidR="009A70F4" w14:paraId="181FB2EC" w14:textId="77777777" w:rsidTr="00023262">
        <w:trPr>
          <w:trHeight w:val="343"/>
        </w:trPr>
        <w:tc>
          <w:tcPr>
            <w:tcW w:w="9416" w:type="dxa"/>
            <w:gridSpan w:val="2"/>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hideMark/>
          </w:tcPr>
          <w:p w14:paraId="3D1CE23A" w14:textId="77777777" w:rsidR="009A70F4" w:rsidRPr="00023262" w:rsidRDefault="009A70F4">
            <w:pPr>
              <w:spacing w:before="100" w:beforeAutospacing="1" w:after="100" w:afterAutospacing="1"/>
              <w:rPr>
                <w:b/>
                <w:bCs/>
                <w:sz w:val="22"/>
                <w:szCs w:val="22"/>
              </w:rPr>
            </w:pPr>
            <w:r w:rsidRPr="00023262">
              <w:rPr>
                <w:b/>
                <w:bCs/>
                <w:sz w:val="22"/>
                <w:szCs w:val="22"/>
              </w:rPr>
              <w:t>Środek</w:t>
            </w:r>
          </w:p>
        </w:tc>
      </w:tr>
      <w:tr w:rsidR="009A70F4" w14:paraId="486B1211"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1FD823" w14:textId="41489DF3" w:rsidR="009A70F4" w:rsidRPr="00023262" w:rsidRDefault="004E0A3C">
            <w:pPr>
              <w:spacing w:before="100" w:beforeAutospacing="1" w:after="100" w:afterAutospacing="1"/>
              <w:jc w:val="right"/>
              <w:rPr>
                <w:sz w:val="22"/>
                <w:szCs w:val="22"/>
              </w:rPr>
            </w:pPr>
            <w:r w:rsidRPr="00023262">
              <w:rPr>
                <w:sz w:val="22"/>
                <w:szCs w:val="22"/>
              </w:rPr>
              <w:t xml:space="preserve">Średnia </w:t>
            </w:r>
            <w:r w:rsidR="009A70F4" w:rsidRPr="00023262">
              <w:rPr>
                <w:sz w:val="22"/>
                <w:szCs w:val="22"/>
              </w:rPr>
              <w:t>objętość</w:t>
            </w:r>
            <w:r w:rsidR="00DF0930" w:rsidRPr="00023262">
              <w:rPr>
                <w:sz w:val="22"/>
                <w:szCs w:val="22"/>
              </w:rPr>
              <w:t xml:space="preserve"> </w:t>
            </w:r>
            <w:r w:rsidR="004C6A9B" w:rsidRPr="00023262">
              <w:rPr>
                <w:sz w:val="22"/>
                <w:szCs w:val="22"/>
              </w:rPr>
              <w:t>ark</w:t>
            </w:r>
            <w:r w:rsidR="003C63F9" w:rsidRPr="00023262">
              <w:rPr>
                <w:sz w:val="22"/>
                <w:szCs w:val="22"/>
              </w:rPr>
              <w:t>uszy drukarskich</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B3665E" w14:textId="19E04DB8" w:rsidR="009A70F4" w:rsidRPr="00023262" w:rsidRDefault="00DF0930" w:rsidP="00023262">
            <w:pPr>
              <w:spacing w:before="100" w:beforeAutospacing="1" w:after="100" w:afterAutospacing="1"/>
              <w:ind w:left="851"/>
              <w:jc w:val="left"/>
              <w:rPr>
                <w:sz w:val="22"/>
                <w:szCs w:val="22"/>
              </w:rPr>
            </w:pPr>
            <w:r w:rsidRPr="00023262">
              <w:rPr>
                <w:sz w:val="22"/>
                <w:szCs w:val="22"/>
              </w:rPr>
              <w:t>18</w:t>
            </w:r>
            <w:r w:rsidR="00044AEE">
              <w:rPr>
                <w:sz w:val="22"/>
                <w:szCs w:val="22"/>
              </w:rPr>
              <w:t xml:space="preserve"> (osiemnaście)</w:t>
            </w:r>
          </w:p>
        </w:tc>
      </w:tr>
      <w:tr w:rsidR="009A70F4" w14:paraId="7E1CCFE1"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A101EC" w14:textId="77777777" w:rsidR="009A70F4" w:rsidRPr="00023262" w:rsidRDefault="009A70F4">
            <w:pPr>
              <w:spacing w:before="100" w:beforeAutospacing="1" w:after="100" w:afterAutospacing="1"/>
              <w:jc w:val="right"/>
              <w:rPr>
                <w:sz w:val="22"/>
                <w:szCs w:val="22"/>
              </w:rPr>
            </w:pPr>
            <w:r w:rsidRPr="00023262">
              <w:rPr>
                <w:sz w:val="22"/>
                <w:szCs w:val="22"/>
              </w:rPr>
              <w:t>kolory</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D39C38" w14:textId="3F9A2051" w:rsidR="009A70F4" w:rsidRPr="00023262" w:rsidRDefault="009D6352" w:rsidP="00023262">
            <w:pPr>
              <w:spacing w:before="100" w:beforeAutospacing="1" w:after="100" w:afterAutospacing="1"/>
              <w:ind w:left="851"/>
              <w:jc w:val="left"/>
              <w:rPr>
                <w:sz w:val="22"/>
                <w:szCs w:val="22"/>
              </w:rPr>
            </w:pPr>
            <w:r w:rsidRPr="00023262">
              <w:rPr>
                <w:sz w:val="22"/>
                <w:szCs w:val="22"/>
              </w:rPr>
              <w:t>1+1</w:t>
            </w:r>
          </w:p>
        </w:tc>
      </w:tr>
      <w:tr w:rsidR="009A70F4" w:rsidRPr="008F65CB" w14:paraId="55478771"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F2EF3B" w14:textId="4D124889" w:rsidR="009A70F4" w:rsidRPr="00023262" w:rsidRDefault="009A70F4">
            <w:pPr>
              <w:spacing w:before="100" w:beforeAutospacing="1" w:after="100" w:afterAutospacing="1"/>
              <w:jc w:val="right"/>
              <w:rPr>
                <w:sz w:val="22"/>
                <w:szCs w:val="22"/>
              </w:rPr>
            </w:pPr>
            <w:r w:rsidRPr="00023262">
              <w:rPr>
                <w:sz w:val="22"/>
                <w:szCs w:val="22"/>
              </w:rPr>
              <w:t>Papier</w:t>
            </w:r>
            <w:r w:rsidR="000B5867">
              <w:rPr>
                <w:sz w:val="22"/>
                <w:szCs w:val="22"/>
              </w:rPr>
              <w:br/>
            </w:r>
            <w:r w:rsidRPr="00023262">
              <w:rPr>
                <w:sz w:val="22"/>
                <w:szCs w:val="22"/>
              </w:rPr>
              <w:t>PARAMETRY TECHNICZNE</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D06F38" w14:textId="51758E8E" w:rsidR="009A70F4" w:rsidRPr="00023262" w:rsidRDefault="00651CF6">
            <w:pPr>
              <w:jc w:val="both"/>
              <w:rPr>
                <w:sz w:val="22"/>
                <w:szCs w:val="22"/>
              </w:rPr>
            </w:pPr>
            <w:r w:rsidRPr="00023262">
              <w:rPr>
                <w:sz w:val="22"/>
                <w:szCs w:val="22"/>
              </w:rPr>
              <w:t xml:space="preserve">Papier offsetowy, </w:t>
            </w:r>
            <w:r w:rsidR="00B77611" w:rsidRPr="00023262">
              <w:rPr>
                <w:sz w:val="22"/>
                <w:szCs w:val="22"/>
              </w:rPr>
              <w:t>niepowlekany</w:t>
            </w:r>
            <w:r w:rsidR="00044AEE">
              <w:rPr>
                <w:sz w:val="22"/>
                <w:szCs w:val="22"/>
              </w:rPr>
              <w:t xml:space="preserve"> –</w:t>
            </w:r>
            <w:r w:rsidR="00B77611" w:rsidRPr="00023262">
              <w:rPr>
                <w:sz w:val="22"/>
                <w:szCs w:val="22"/>
              </w:rPr>
              <w:t xml:space="preserve"> </w:t>
            </w:r>
            <w:r w:rsidRPr="00023262">
              <w:rPr>
                <w:sz w:val="22"/>
                <w:szCs w:val="22"/>
              </w:rPr>
              <w:t xml:space="preserve">parametry nie gorsze niż: gramatura 80 g/m2, białość (CIE) 166±2, nieprzezroczystość 94 +2/-1%, gładkość (wg testu </w:t>
            </w:r>
            <w:proofErr w:type="spellStart"/>
            <w:r w:rsidRPr="00023262">
              <w:rPr>
                <w:sz w:val="22"/>
                <w:szCs w:val="22"/>
              </w:rPr>
              <w:t>Bendtsen</w:t>
            </w:r>
            <w:proofErr w:type="spellEnd"/>
            <w:r w:rsidRPr="00023262">
              <w:rPr>
                <w:sz w:val="22"/>
                <w:szCs w:val="22"/>
              </w:rPr>
              <w:t xml:space="preserve"> ml/min) 180±50, grubość 106±3 µm</w:t>
            </w:r>
          </w:p>
        </w:tc>
      </w:tr>
      <w:tr w:rsidR="009A70F4" w14:paraId="5E8477FD" w14:textId="77777777" w:rsidTr="00023262">
        <w:trPr>
          <w:trHeight w:val="450"/>
        </w:trPr>
        <w:tc>
          <w:tcPr>
            <w:tcW w:w="94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3423DA8F" w14:textId="77777777" w:rsidR="009A70F4" w:rsidRPr="00023262" w:rsidRDefault="009A70F4">
            <w:pPr>
              <w:spacing w:before="100" w:beforeAutospacing="1" w:after="100" w:afterAutospacing="1"/>
              <w:rPr>
                <w:b/>
                <w:bCs/>
                <w:sz w:val="22"/>
                <w:szCs w:val="22"/>
              </w:rPr>
            </w:pPr>
            <w:r w:rsidRPr="00023262">
              <w:rPr>
                <w:b/>
                <w:bCs/>
                <w:sz w:val="22"/>
                <w:szCs w:val="22"/>
              </w:rPr>
              <w:t>Okładka</w:t>
            </w:r>
          </w:p>
        </w:tc>
      </w:tr>
      <w:tr w:rsidR="009A70F4" w14:paraId="383FE7AE"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FC0F29" w14:textId="6B287AD1" w:rsidR="009A70F4" w:rsidRPr="00023262" w:rsidRDefault="009A70F4">
            <w:pPr>
              <w:spacing w:before="100" w:beforeAutospacing="1" w:after="100" w:afterAutospacing="1"/>
              <w:jc w:val="right"/>
              <w:rPr>
                <w:b/>
                <w:sz w:val="22"/>
                <w:szCs w:val="22"/>
              </w:rPr>
            </w:pPr>
            <w:r w:rsidRPr="00023262">
              <w:rPr>
                <w:sz w:val="22"/>
                <w:szCs w:val="22"/>
              </w:rPr>
              <w:t>Kolory</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DE6119" w14:textId="687999F7" w:rsidR="009A70F4" w:rsidRPr="00023262" w:rsidRDefault="009A70F4" w:rsidP="00023262">
            <w:pPr>
              <w:spacing w:before="100" w:beforeAutospacing="1" w:after="100" w:afterAutospacing="1"/>
              <w:ind w:left="851"/>
              <w:jc w:val="left"/>
              <w:rPr>
                <w:sz w:val="22"/>
                <w:szCs w:val="22"/>
              </w:rPr>
            </w:pPr>
            <w:r w:rsidRPr="00023262">
              <w:rPr>
                <w:sz w:val="22"/>
                <w:szCs w:val="22"/>
              </w:rPr>
              <w:t xml:space="preserve">4+0 </w:t>
            </w:r>
          </w:p>
        </w:tc>
      </w:tr>
      <w:tr w:rsidR="009A70F4" w14:paraId="3DB70944"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6A7D1C3" w14:textId="18C4F356" w:rsidR="009A70F4" w:rsidRPr="00023262" w:rsidRDefault="009A70F4">
            <w:pPr>
              <w:spacing w:before="100" w:beforeAutospacing="1" w:after="100" w:afterAutospacing="1"/>
              <w:jc w:val="right"/>
              <w:rPr>
                <w:sz w:val="22"/>
                <w:szCs w:val="22"/>
              </w:rPr>
            </w:pPr>
            <w:r w:rsidRPr="00023262">
              <w:rPr>
                <w:sz w:val="22"/>
                <w:szCs w:val="22"/>
              </w:rPr>
              <w:t>Wykończenie</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26C741" w14:textId="25EAAECF" w:rsidR="009A70F4" w:rsidRPr="00023262" w:rsidRDefault="000B5867" w:rsidP="00023262">
            <w:pPr>
              <w:spacing w:before="100" w:beforeAutospacing="1" w:after="100" w:afterAutospacing="1"/>
              <w:ind w:left="857"/>
              <w:jc w:val="left"/>
              <w:rPr>
                <w:sz w:val="22"/>
                <w:szCs w:val="22"/>
              </w:rPr>
            </w:pPr>
            <w:r>
              <w:rPr>
                <w:sz w:val="22"/>
                <w:szCs w:val="22"/>
              </w:rPr>
              <w:t>f</w:t>
            </w:r>
            <w:r w:rsidRPr="00023262">
              <w:rPr>
                <w:sz w:val="22"/>
                <w:szCs w:val="22"/>
              </w:rPr>
              <w:t xml:space="preserve">olia </w:t>
            </w:r>
            <w:r w:rsidR="00690427" w:rsidRPr="00023262">
              <w:rPr>
                <w:sz w:val="22"/>
                <w:szCs w:val="22"/>
              </w:rPr>
              <w:t>matowa</w:t>
            </w:r>
          </w:p>
        </w:tc>
      </w:tr>
      <w:tr w:rsidR="009A70F4" w14:paraId="1BF6FACB"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EB4AE6" w14:textId="39AD8CF0" w:rsidR="009A70F4" w:rsidRPr="00023262" w:rsidRDefault="009A70F4">
            <w:pPr>
              <w:spacing w:before="100" w:beforeAutospacing="1" w:after="100" w:afterAutospacing="1"/>
              <w:jc w:val="right"/>
              <w:rPr>
                <w:sz w:val="22"/>
                <w:szCs w:val="22"/>
              </w:rPr>
            </w:pPr>
            <w:r w:rsidRPr="00023262">
              <w:rPr>
                <w:sz w:val="22"/>
                <w:szCs w:val="22"/>
              </w:rPr>
              <w:t>Papier</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AA52130" w14:textId="3D534814" w:rsidR="009A70F4" w:rsidRPr="00023262" w:rsidRDefault="009A70F4" w:rsidP="00023262">
            <w:pPr>
              <w:spacing w:before="100" w:beforeAutospacing="1" w:after="100" w:afterAutospacing="1"/>
              <w:ind w:left="851"/>
              <w:jc w:val="left"/>
              <w:rPr>
                <w:sz w:val="22"/>
                <w:szCs w:val="22"/>
              </w:rPr>
            </w:pPr>
            <w:r w:rsidRPr="00023262">
              <w:rPr>
                <w:sz w:val="22"/>
                <w:szCs w:val="22"/>
              </w:rPr>
              <w:t>kreda dwustronna mat 300 g</w:t>
            </w:r>
          </w:p>
        </w:tc>
      </w:tr>
      <w:tr w:rsidR="009A70F4" w14:paraId="325D034D" w14:textId="77777777" w:rsidTr="00023262">
        <w:tc>
          <w:tcPr>
            <w:tcW w:w="94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hideMark/>
          </w:tcPr>
          <w:p w14:paraId="6CFFF4BE" w14:textId="77777777" w:rsidR="009A70F4" w:rsidRPr="00023262" w:rsidRDefault="009A70F4">
            <w:pPr>
              <w:spacing w:before="100" w:beforeAutospacing="1" w:after="100" w:afterAutospacing="1"/>
              <w:rPr>
                <w:b/>
                <w:bCs/>
                <w:sz w:val="22"/>
                <w:szCs w:val="22"/>
              </w:rPr>
            </w:pPr>
            <w:r w:rsidRPr="00023262">
              <w:rPr>
                <w:b/>
                <w:bCs/>
                <w:sz w:val="22"/>
                <w:szCs w:val="22"/>
              </w:rPr>
              <w:t>Oprawa</w:t>
            </w:r>
          </w:p>
        </w:tc>
      </w:tr>
      <w:tr w:rsidR="009A70F4" w14:paraId="58C42177"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5547891" w14:textId="4F310201" w:rsidR="009A70F4" w:rsidRPr="00023262" w:rsidRDefault="009A70F4">
            <w:pPr>
              <w:spacing w:before="100" w:beforeAutospacing="1" w:after="100" w:afterAutospacing="1"/>
              <w:jc w:val="right"/>
              <w:rPr>
                <w:b/>
                <w:sz w:val="22"/>
                <w:szCs w:val="22"/>
              </w:rPr>
            </w:pPr>
            <w:r w:rsidRPr="00023262">
              <w:rPr>
                <w:sz w:val="22"/>
                <w:szCs w:val="22"/>
              </w:rPr>
              <w:t>Rodzaj oprawy</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A2131E" w14:textId="091205CB" w:rsidR="009A70F4" w:rsidRPr="00023262" w:rsidRDefault="004569ED" w:rsidP="00023262">
            <w:pPr>
              <w:spacing w:before="100" w:beforeAutospacing="1" w:after="100" w:afterAutospacing="1"/>
              <w:ind w:left="878"/>
              <w:jc w:val="left"/>
              <w:rPr>
                <w:sz w:val="22"/>
                <w:szCs w:val="22"/>
              </w:rPr>
            </w:pPr>
            <w:r w:rsidRPr="00023262">
              <w:rPr>
                <w:sz w:val="22"/>
                <w:szCs w:val="22"/>
              </w:rPr>
              <w:t>M</w:t>
            </w:r>
            <w:r w:rsidR="009A70F4" w:rsidRPr="00023262">
              <w:rPr>
                <w:sz w:val="22"/>
                <w:szCs w:val="22"/>
              </w:rPr>
              <w:t>iękka</w:t>
            </w:r>
            <w:r w:rsidRPr="00023262">
              <w:rPr>
                <w:sz w:val="22"/>
                <w:szCs w:val="22"/>
              </w:rPr>
              <w:t>, klejona ze skrzydełkami</w:t>
            </w:r>
            <w:r w:rsidR="00C92715" w:rsidRPr="00023262">
              <w:rPr>
                <w:sz w:val="22"/>
                <w:szCs w:val="22"/>
              </w:rPr>
              <w:t xml:space="preserve"> </w:t>
            </w:r>
          </w:p>
        </w:tc>
      </w:tr>
      <w:tr w:rsidR="009A70F4" w14:paraId="14269074"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44BB94" w14:textId="2E6A1B45" w:rsidR="009A70F4" w:rsidRPr="00023262" w:rsidRDefault="009A70F4">
            <w:pPr>
              <w:spacing w:before="100" w:beforeAutospacing="1" w:after="100" w:afterAutospacing="1"/>
              <w:jc w:val="right"/>
              <w:rPr>
                <w:b/>
                <w:sz w:val="22"/>
                <w:szCs w:val="22"/>
              </w:rPr>
            </w:pPr>
            <w:r w:rsidRPr="00023262">
              <w:rPr>
                <w:sz w:val="22"/>
                <w:szCs w:val="22"/>
              </w:rPr>
              <w:t>Grzbiet</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DD0571" w14:textId="758A3856" w:rsidR="009A70F4" w:rsidRPr="00023262" w:rsidRDefault="009A70F4" w:rsidP="00023262">
            <w:pPr>
              <w:spacing w:before="100" w:beforeAutospacing="1" w:after="100" w:afterAutospacing="1"/>
              <w:ind w:left="857"/>
              <w:jc w:val="left"/>
              <w:rPr>
                <w:sz w:val="22"/>
                <w:szCs w:val="22"/>
              </w:rPr>
            </w:pPr>
            <w:r w:rsidRPr="00023262">
              <w:rPr>
                <w:sz w:val="22"/>
                <w:szCs w:val="22"/>
              </w:rPr>
              <w:t>4 bigi, klejenie boczne</w:t>
            </w:r>
          </w:p>
        </w:tc>
      </w:tr>
      <w:tr w:rsidR="009A70F4" w14:paraId="4A84E381" w14:textId="77777777" w:rsidTr="00023262">
        <w:tc>
          <w:tcPr>
            <w:tcW w:w="34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14:paraId="268061CC" w14:textId="77777777" w:rsidR="009A70F4" w:rsidRPr="00023262" w:rsidRDefault="009A70F4">
            <w:pPr>
              <w:spacing w:before="100" w:beforeAutospacing="1" w:after="100" w:afterAutospacing="1"/>
              <w:jc w:val="right"/>
              <w:rPr>
                <w:sz w:val="22"/>
                <w:szCs w:val="22"/>
              </w:rPr>
            </w:pPr>
            <w:r w:rsidRPr="00023262">
              <w:rPr>
                <w:sz w:val="22"/>
                <w:szCs w:val="22"/>
              </w:rPr>
              <w:t>materiał przekazywany</w:t>
            </w:r>
          </w:p>
        </w:tc>
        <w:tc>
          <w:tcPr>
            <w:tcW w:w="601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14:paraId="263496AB" w14:textId="77777777" w:rsidR="009A70F4" w:rsidRPr="00023262" w:rsidRDefault="009A70F4" w:rsidP="00023262">
            <w:pPr>
              <w:spacing w:before="100" w:beforeAutospacing="1" w:after="100" w:afterAutospacing="1"/>
              <w:ind w:left="851"/>
              <w:jc w:val="left"/>
              <w:rPr>
                <w:sz w:val="22"/>
                <w:szCs w:val="22"/>
              </w:rPr>
            </w:pPr>
            <w:r w:rsidRPr="00023262">
              <w:rPr>
                <w:sz w:val="22"/>
                <w:szCs w:val="22"/>
              </w:rPr>
              <w:t>pliki pdf</w:t>
            </w:r>
          </w:p>
        </w:tc>
      </w:tr>
      <w:tr w:rsidR="00785DB4" w14:paraId="57D22296" w14:textId="77777777" w:rsidTr="00023262">
        <w:tc>
          <w:tcPr>
            <w:tcW w:w="34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B77B249" w14:textId="225B72DC" w:rsidR="00785DB4" w:rsidRPr="00023262" w:rsidRDefault="00020368">
            <w:pPr>
              <w:spacing w:before="100" w:beforeAutospacing="1" w:after="100" w:afterAutospacing="1"/>
              <w:jc w:val="right"/>
              <w:rPr>
                <w:sz w:val="22"/>
                <w:szCs w:val="22"/>
              </w:rPr>
            </w:pPr>
            <w:r w:rsidRPr="00023262">
              <w:rPr>
                <w:sz w:val="22"/>
                <w:szCs w:val="22"/>
              </w:rPr>
              <w:t>Liczba usług druku i oprawy</w:t>
            </w:r>
          </w:p>
        </w:tc>
        <w:tc>
          <w:tcPr>
            <w:tcW w:w="601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9FF7255" w14:textId="563B7907" w:rsidR="00785DB4" w:rsidRPr="00023262" w:rsidRDefault="00020368" w:rsidP="00023262">
            <w:pPr>
              <w:spacing w:before="100" w:beforeAutospacing="1" w:after="100" w:afterAutospacing="1"/>
              <w:ind w:left="851"/>
              <w:jc w:val="left"/>
              <w:rPr>
                <w:sz w:val="22"/>
                <w:szCs w:val="22"/>
              </w:rPr>
            </w:pPr>
            <w:r w:rsidRPr="00023262">
              <w:rPr>
                <w:sz w:val="22"/>
                <w:szCs w:val="22"/>
              </w:rPr>
              <w:t>11</w:t>
            </w:r>
            <w:r w:rsidR="001904EB" w:rsidRPr="00023262">
              <w:rPr>
                <w:sz w:val="22"/>
                <w:szCs w:val="22"/>
              </w:rPr>
              <w:t xml:space="preserve"> (jedena</w:t>
            </w:r>
            <w:r w:rsidR="002B4FCF">
              <w:rPr>
                <w:sz w:val="22"/>
                <w:szCs w:val="22"/>
              </w:rPr>
              <w:t>ście</w:t>
            </w:r>
            <w:r w:rsidR="001904EB" w:rsidRPr="00023262">
              <w:rPr>
                <w:sz w:val="22"/>
                <w:szCs w:val="22"/>
              </w:rPr>
              <w:t>)</w:t>
            </w:r>
          </w:p>
        </w:tc>
      </w:tr>
      <w:tr w:rsidR="009A70F4" w14:paraId="0FDEBC0E"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718AD58" w14:textId="5CE38025" w:rsidR="009A70F4" w:rsidRPr="00023262" w:rsidRDefault="000D5B94">
            <w:pPr>
              <w:spacing w:before="100" w:beforeAutospacing="1" w:after="100" w:afterAutospacing="1"/>
              <w:jc w:val="right"/>
              <w:rPr>
                <w:sz w:val="22"/>
                <w:szCs w:val="22"/>
              </w:rPr>
            </w:pPr>
            <w:r w:rsidRPr="00023262">
              <w:rPr>
                <w:sz w:val="22"/>
                <w:szCs w:val="22"/>
              </w:rPr>
              <w:t>1 usługa w n</w:t>
            </w:r>
            <w:r w:rsidR="009A70F4" w:rsidRPr="00023262">
              <w:rPr>
                <w:sz w:val="22"/>
                <w:szCs w:val="22"/>
              </w:rPr>
              <w:t>akład</w:t>
            </w:r>
            <w:r w:rsidRPr="00023262">
              <w:rPr>
                <w:sz w:val="22"/>
                <w:szCs w:val="22"/>
              </w:rPr>
              <w:t>zie</w:t>
            </w:r>
            <w:r w:rsidR="003702C9" w:rsidRPr="00023262">
              <w:rPr>
                <w:sz w:val="22"/>
                <w:szCs w:val="22"/>
              </w:rPr>
              <w:t xml:space="preserve"> to</w:t>
            </w:r>
            <w:r w:rsidRPr="00023262">
              <w:rPr>
                <w:sz w:val="22"/>
                <w:szCs w:val="22"/>
              </w:rPr>
              <w:t xml:space="preserve"> </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8BEEEDF" w14:textId="1E07E447" w:rsidR="009A70F4" w:rsidRPr="00023262" w:rsidRDefault="00B40C39" w:rsidP="00023262">
            <w:pPr>
              <w:spacing w:before="100" w:beforeAutospacing="1" w:after="100" w:afterAutospacing="1"/>
              <w:ind w:left="851"/>
              <w:jc w:val="left"/>
              <w:rPr>
                <w:sz w:val="22"/>
                <w:szCs w:val="22"/>
                <w:highlight w:val="yellow"/>
              </w:rPr>
            </w:pPr>
            <w:r w:rsidRPr="00023262">
              <w:rPr>
                <w:sz w:val="22"/>
                <w:szCs w:val="22"/>
              </w:rPr>
              <w:t>3</w:t>
            </w:r>
            <w:r w:rsidR="009A70F4" w:rsidRPr="00023262">
              <w:rPr>
                <w:sz w:val="22"/>
                <w:szCs w:val="22"/>
              </w:rPr>
              <w:t>000 egz. + 6 egz. sygnalnych</w:t>
            </w:r>
          </w:p>
        </w:tc>
      </w:tr>
      <w:tr w:rsidR="009A70F4" w14:paraId="15F4352E"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E10CCC" w14:textId="678C4382" w:rsidR="009A70F4" w:rsidRPr="00023262" w:rsidRDefault="009A70F4" w:rsidP="009A70F4">
            <w:pPr>
              <w:spacing w:before="100" w:beforeAutospacing="1" w:after="100" w:afterAutospacing="1"/>
              <w:jc w:val="right"/>
              <w:rPr>
                <w:sz w:val="22"/>
                <w:szCs w:val="22"/>
              </w:rPr>
            </w:pPr>
            <w:r w:rsidRPr="00023262">
              <w:rPr>
                <w:sz w:val="22"/>
                <w:szCs w:val="22"/>
              </w:rPr>
              <w:t>Miejsce dostawy</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B4D24A" w14:textId="2981C2AD" w:rsidR="001D02D0" w:rsidRPr="00023262" w:rsidRDefault="009A70F4" w:rsidP="00023262">
            <w:pPr>
              <w:pStyle w:val="Akapitzlist"/>
              <w:numPr>
                <w:ilvl w:val="0"/>
                <w:numId w:val="0"/>
              </w:numPr>
              <w:jc w:val="left"/>
              <w:rPr>
                <w:sz w:val="22"/>
                <w:szCs w:val="22"/>
              </w:rPr>
            </w:pPr>
            <w:r w:rsidRPr="00023262">
              <w:rPr>
                <w:sz w:val="22"/>
                <w:szCs w:val="22"/>
              </w:rPr>
              <w:t>Magazyn Wydawnictwa UJ, ul. Cegielniana 4A w</w:t>
            </w:r>
            <w:r w:rsidR="001904EB" w:rsidRPr="00023262">
              <w:rPr>
                <w:sz w:val="22"/>
                <w:szCs w:val="22"/>
              </w:rPr>
              <w:t> </w:t>
            </w:r>
            <w:r w:rsidRPr="00023262">
              <w:rPr>
                <w:sz w:val="22"/>
                <w:szCs w:val="22"/>
              </w:rPr>
              <w:t xml:space="preserve">Krakowie </w:t>
            </w:r>
            <w:r w:rsidR="00044AEE">
              <w:rPr>
                <w:sz w:val="22"/>
                <w:szCs w:val="22"/>
              </w:rPr>
              <w:br/>
            </w:r>
            <w:r w:rsidRPr="00023262">
              <w:rPr>
                <w:sz w:val="22"/>
                <w:szCs w:val="22"/>
              </w:rPr>
              <w:t>(30-404)</w:t>
            </w:r>
            <w:r w:rsidR="00B40C39" w:rsidRPr="00023262">
              <w:rPr>
                <w:sz w:val="22"/>
                <w:szCs w:val="22"/>
              </w:rPr>
              <w:t xml:space="preserve"> lub </w:t>
            </w:r>
            <w:r w:rsidRPr="00023262">
              <w:rPr>
                <w:sz w:val="22"/>
                <w:szCs w:val="22"/>
              </w:rPr>
              <w:t xml:space="preserve">Magazyn Wydawnictwa UJ, ul. Wadowicka 8A </w:t>
            </w:r>
            <w:r w:rsidRPr="00023262">
              <w:rPr>
                <w:sz w:val="22"/>
                <w:szCs w:val="22"/>
              </w:rPr>
              <w:lastRenderedPageBreak/>
              <w:t>w</w:t>
            </w:r>
            <w:r w:rsidR="00044AEE">
              <w:rPr>
                <w:sz w:val="22"/>
                <w:szCs w:val="22"/>
              </w:rPr>
              <w:t> </w:t>
            </w:r>
            <w:r w:rsidRPr="00023262">
              <w:rPr>
                <w:sz w:val="22"/>
                <w:szCs w:val="22"/>
              </w:rPr>
              <w:t>Krakowie (30-415)</w:t>
            </w:r>
            <w:r w:rsidR="001D02D0" w:rsidRPr="00023262">
              <w:rPr>
                <w:sz w:val="22"/>
                <w:szCs w:val="22"/>
              </w:rPr>
              <w:t xml:space="preserve">.  Zamawiający każdorazowo </w:t>
            </w:r>
            <w:r w:rsidR="0049208C" w:rsidRPr="00023262">
              <w:rPr>
                <w:sz w:val="22"/>
                <w:szCs w:val="22"/>
              </w:rPr>
              <w:t xml:space="preserve">przy zleceniu cząstkowego zamówienia </w:t>
            </w:r>
            <w:r w:rsidR="001D02D0" w:rsidRPr="00023262">
              <w:rPr>
                <w:sz w:val="22"/>
                <w:szCs w:val="22"/>
              </w:rPr>
              <w:t>będzie informował Wykonawcę o</w:t>
            </w:r>
            <w:r w:rsidR="00044AEE">
              <w:rPr>
                <w:sz w:val="22"/>
                <w:szCs w:val="22"/>
              </w:rPr>
              <w:t> </w:t>
            </w:r>
            <w:r w:rsidR="0049208C" w:rsidRPr="00023262">
              <w:rPr>
                <w:sz w:val="22"/>
                <w:szCs w:val="22"/>
              </w:rPr>
              <w:t xml:space="preserve">miejscu dostawy </w:t>
            </w:r>
            <w:r w:rsidR="008B0EA2" w:rsidRPr="00023262">
              <w:rPr>
                <w:sz w:val="22"/>
                <w:szCs w:val="22"/>
              </w:rPr>
              <w:t xml:space="preserve">zleceń cząstkowych. </w:t>
            </w:r>
          </w:p>
        </w:tc>
      </w:tr>
      <w:tr w:rsidR="009A70F4" w:rsidRPr="00C335EF" w14:paraId="34F30B38" w14:textId="77777777" w:rsidTr="00023262">
        <w:tc>
          <w:tcPr>
            <w:tcW w:w="34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608493" w14:textId="77777777" w:rsidR="009A70F4" w:rsidRPr="00023262" w:rsidRDefault="009A70F4" w:rsidP="009A70F4">
            <w:pPr>
              <w:spacing w:before="100" w:beforeAutospacing="1" w:after="100" w:afterAutospacing="1"/>
              <w:jc w:val="right"/>
              <w:rPr>
                <w:sz w:val="22"/>
                <w:szCs w:val="22"/>
              </w:rPr>
            </w:pPr>
            <w:r w:rsidRPr="00023262">
              <w:rPr>
                <w:sz w:val="22"/>
                <w:szCs w:val="22"/>
              </w:rPr>
              <w:lastRenderedPageBreak/>
              <w:t>Pakowanie</w:t>
            </w:r>
          </w:p>
        </w:tc>
        <w:tc>
          <w:tcPr>
            <w:tcW w:w="6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FCADFA8" w14:textId="2B57A219" w:rsidR="009A70F4" w:rsidRPr="00023262" w:rsidRDefault="009A70F4" w:rsidP="00023262">
            <w:pPr>
              <w:pStyle w:val="Akapitzlist"/>
              <w:numPr>
                <w:ilvl w:val="0"/>
                <w:numId w:val="0"/>
              </w:numPr>
              <w:jc w:val="left"/>
              <w:rPr>
                <w:sz w:val="22"/>
                <w:szCs w:val="22"/>
              </w:rPr>
            </w:pPr>
            <w:r w:rsidRPr="00023262">
              <w:rPr>
                <w:sz w:val="22"/>
                <w:szCs w:val="22"/>
              </w:rPr>
              <w:t>Książki powinny być zapakowane w wytrzymałe pudełka kartonowe dostosowane do formatu publikacji, oklejone mocną taśmą samoprzylepną</w:t>
            </w:r>
            <w:r w:rsidR="00044AEE">
              <w:rPr>
                <w:sz w:val="22"/>
                <w:szCs w:val="22"/>
              </w:rPr>
              <w:t xml:space="preserve"> </w:t>
            </w:r>
            <w:r w:rsidRPr="00023262">
              <w:rPr>
                <w:sz w:val="22"/>
                <w:szCs w:val="22"/>
              </w:rPr>
              <w:t>w sposób gwarantujący ich bezpieczny transport oraz wysyłkę. Książki powinny być ułożone w paczce poziomo, a pozostałe puste przestrzenie wewnątrz pudełek należy wypełnić odpowiednim wypełniaczem, w taki sposób, aby zapobiec przesuwaniu się książek oraz ich niszczeniu. Na każdym pudełku powinna być trwale naklejona kartka zawierająca następujące informacje: tytuł publikacji (książki), numer EAN, liczba egzemplarzy w pudełku. Wymiary pojedynczego pudełka nie powinny przekroczyć 3</w:t>
            </w:r>
            <w:r w:rsidR="00433C81" w:rsidRPr="00023262">
              <w:rPr>
                <w:sz w:val="22"/>
                <w:szCs w:val="22"/>
              </w:rPr>
              <w:t>5</w:t>
            </w:r>
            <w:r w:rsidRPr="00023262">
              <w:rPr>
                <w:sz w:val="22"/>
                <w:szCs w:val="22"/>
              </w:rPr>
              <w:t> x 2</w:t>
            </w:r>
            <w:r w:rsidR="00433C81" w:rsidRPr="00023262">
              <w:rPr>
                <w:sz w:val="22"/>
                <w:szCs w:val="22"/>
              </w:rPr>
              <w:t>5</w:t>
            </w:r>
            <w:r w:rsidRPr="00023262">
              <w:rPr>
                <w:sz w:val="22"/>
                <w:szCs w:val="22"/>
              </w:rPr>
              <w:t xml:space="preserve"> x </w:t>
            </w:r>
            <w:r w:rsidR="00433C81" w:rsidRPr="00023262">
              <w:rPr>
                <w:sz w:val="22"/>
                <w:szCs w:val="22"/>
              </w:rPr>
              <w:t>27</w:t>
            </w:r>
            <w:r w:rsidRPr="00023262">
              <w:rPr>
                <w:sz w:val="22"/>
                <w:szCs w:val="22"/>
              </w:rPr>
              <w:t xml:space="preserve"> cm (długość x szerokość x wysokość), a waga nie może przekraczać 14</w:t>
            </w:r>
            <w:r w:rsidR="00044AEE">
              <w:rPr>
                <w:sz w:val="22"/>
                <w:szCs w:val="22"/>
              </w:rPr>
              <w:t xml:space="preserve"> </w:t>
            </w:r>
            <w:r w:rsidRPr="00023262">
              <w:rPr>
                <w:sz w:val="22"/>
                <w:szCs w:val="22"/>
              </w:rPr>
              <w:t>kg.</w:t>
            </w:r>
          </w:p>
        </w:tc>
      </w:tr>
    </w:tbl>
    <w:p w14:paraId="303121DB" w14:textId="4A6F1941" w:rsidR="006E517B" w:rsidRPr="009A70F4" w:rsidRDefault="006E517B" w:rsidP="00E353C2">
      <w:pPr>
        <w:pStyle w:val="Znak0"/>
        <w:tabs>
          <w:tab w:val="left" w:pos="993"/>
        </w:tabs>
        <w:jc w:val="both"/>
        <w:rPr>
          <w:sz w:val="22"/>
          <w:szCs w:val="22"/>
        </w:rPr>
      </w:pPr>
    </w:p>
    <w:p w14:paraId="052C8B2A" w14:textId="1797C6D2" w:rsidR="00E353C2" w:rsidRPr="00706268" w:rsidRDefault="000B5867" w:rsidP="004C50DB">
      <w:pPr>
        <w:pStyle w:val="Znak0"/>
        <w:numPr>
          <w:ilvl w:val="1"/>
          <w:numId w:val="25"/>
        </w:numPr>
        <w:ind w:left="709" w:hanging="437"/>
        <w:jc w:val="both"/>
        <w:rPr>
          <w:sz w:val="22"/>
          <w:szCs w:val="22"/>
        </w:rPr>
      </w:pPr>
      <w:r>
        <w:rPr>
          <w:bCs/>
          <w:sz w:val="22"/>
          <w:szCs w:val="22"/>
        </w:rPr>
        <w:t>W</w:t>
      </w:r>
      <w:r w:rsidRPr="00023262">
        <w:rPr>
          <w:bCs/>
          <w:sz w:val="22"/>
          <w:szCs w:val="22"/>
        </w:rPr>
        <w:t xml:space="preserve"> </w:t>
      </w:r>
      <w:r w:rsidR="00E353C2" w:rsidRPr="00023262">
        <w:rPr>
          <w:bCs/>
          <w:sz w:val="22"/>
          <w:szCs w:val="22"/>
        </w:rPr>
        <w:t>zakresie części drugiej</w:t>
      </w:r>
      <w:r w:rsidR="003A053B" w:rsidRPr="00023262">
        <w:rPr>
          <w:bCs/>
          <w:sz w:val="22"/>
          <w:szCs w:val="22"/>
        </w:rPr>
        <w:t>:</w:t>
      </w:r>
      <w:r w:rsidR="00E353C2" w:rsidRPr="00706268">
        <w:rPr>
          <w:sz w:val="22"/>
          <w:szCs w:val="22"/>
        </w:rPr>
        <w:t xml:space="preserve"> </w:t>
      </w:r>
    </w:p>
    <w:p w14:paraId="76D35778" w14:textId="77777777" w:rsidR="009562F1" w:rsidRDefault="009562F1" w:rsidP="009562F1">
      <w:pPr>
        <w:pStyle w:val="Znak0"/>
        <w:ind w:left="709"/>
        <w:jc w:val="both"/>
        <w:rPr>
          <w:sz w:val="22"/>
          <w:szCs w:val="22"/>
        </w:rPr>
      </w:pPr>
    </w:p>
    <w:tbl>
      <w:tblPr>
        <w:tblW w:w="9547"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6183"/>
      </w:tblGrid>
      <w:tr w:rsidR="003A6DA8" w:rsidRPr="009562F1" w14:paraId="7F996A85" w14:textId="77777777" w:rsidTr="00023262">
        <w:trPr>
          <w:trHeight w:val="737"/>
        </w:trPr>
        <w:tc>
          <w:tcPr>
            <w:tcW w:w="9547" w:type="dxa"/>
            <w:gridSpan w:val="2"/>
            <w:tcBorders>
              <w:top w:val="single" w:sz="4" w:space="0" w:color="auto"/>
              <w:left w:val="single" w:sz="6" w:space="0" w:color="auto"/>
              <w:right w:val="single" w:sz="6" w:space="0" w:color="auto"/>
            </w:tcBorders>
            <w:shd w:val="clear" w:color="auto" w:fill="auto"/>
          </w:tcPr>
          <w:p w14:paraId="1D37C551" w14:textId="7F697CF2" w:rsidR="003A6DA8" w:rsidRPr="00023262" w:rsidRDefault="003A6DA8" w:rsidP="00706268">
            <w:pPr>
              <w:spacing w:beforeAutospacing="1" w:afterAutospacing="1"/>
              <w:textAlignment w:val="baseline"/>
              <w:rPr>
                <w:sz w:val="22"/>
                <w:szCs w:val="22"/>
              </w:rPr>
            </w:pPr>
            <w:r w:rsidRPr="00023262">
              <w:rPr>
                <w:b/>
                <w:sz w:val="22"/>
                <w:szCs w:val="22"/>
              </w:rPr>
              <w:t xml:space="preserve">Sukcesywne świadczenie usług druku offsetowego w formacie A4, </w:t>
            </w:r>
            <w:r w:rsidR="00044AEE" w:rsidRPr="00023262">
              <w:rPr>
                <w:b/>
                <w:sz w:val="22"/>
                <w:szCs w:val="22"/>
              </w:rPr>
              <w:br/>
            </w:r>
            <w:r w:rsidRPr="00023262">
              <w:rPr>
                <w:b/>
                <w:sz w:val="22"/>
                <w:szCs w:val="22"/>
              </w:rPr>
              <w:t xml:space="preserve">do </w:t>
            </w:r>
            <w:r w:rsidR="00A42B51" w:rsidRPr="00023262">
              <w:rPr>
                <w:b/>
                <w:sz w:val="22"/>
                <w:szCs w:val="22"/>
              </w:rPr>
              <w:t>3</w:t>
            </w:r>
            <w:r w:rsidRPr="00023262">
              <w:rPr>
                <w:b/>
                <w:sz w:val="22"/>
                <w:szCs w:val="22"/>
              </w:rPr>
              <w:t xml:space="preserve"> usług druku i oprawy wraz z dostawą w nakładzie po 3000 egzemplarzy </w:t>
            </w:r>
            <w:r w:rsidR="00044AEE" w:rsidRPr="00023262">
              <w:rPr>
                <w:b/>
                <w:sz w:val="22"/>
                <w:szCs w:val="22"/>
              </w:rPr>
              <w:br/>
            </w:r>
            <w:r w:rsidRPr="00023262">
              <w:rPr>
                <w:b/>
                <w:sz w:val="22"/>
                <w:szCs w:val="22"/>
              </w:rPr>
              <w:t>plus 6 egzemplarzy sygnalnych</w:t>
            </w:r>
          </w:p>
        </w:tc>
      </w:tr>
      <w:tr w:rsidR="009562F1" w:rsidRPr="009562F1" w14:paraId="1D997A70" w14:textId="77777777" w:rsidTr="00023262">
        <w:trPr>
          <w:trHeight w:val="9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26A6A350"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ISBN </w:t>
            </w:r>
          </w:p>
        </w:tc>
        <w:tc>
          <w:tcPr>
            <w:tcW w:w="6183" w:type="dxa"/>
            <w:tcBorders>
              <w:top w:val="single" w:sz="6" w:space="0" w:color="auto"/>
              <w:left w:val="single" w:sz="6" w:space="0" w:color="auto"/>
              <w:bottom w:val="single" w:sz="4" w:space="0" w:color="auto"/>
              <w:right w:val="single" w:sz="6" w:space="0" w:color="auto"/>
            </w:tcBorders>
            <w:shd w:val="clear" w:color="auto" w:fill="auto"/>
            <w:hideMark/>
          </w:tcPr>
          <w:p w14:paraId="61D4038F" w14:textId="15655DB8" w:rsidR="009562F1" w:rsidRPr="00023262" w:rsidRDefault="00EC70F0" w:rsidP="008F65CB">
            <w:pPr>
              <w:widowControl/>
              <w:suppressAutoHyphens w:val="0"/>
              <w:spacing w:beforeAutospacing="1" w:afterAutospacing="1"/>
              <w:jc w:val="both"/>
              <w:textAlignment w:val="baseline"/>
              <w:rPr>
                <w:sz w:val="22"/>
                <w:szCs w:val="22"/>
              </w:rPr>
            </w:pPr>
            <w:r w:rsidRPr="00023262">
              <w:rPr>
                <w:sz w:val="22"/>
                <w:szCs w:val="22"/>
              </w:rPr>
              <w:t xml:space="preserve">                                                       </w:t>
            </w:r>
            <w:r w:rsidR="00A42B51" w:rsidRPr="00023262">
              <w:rPr>
                <w:sz w:val="22"/>
                <w:szCs w:val="22"/>
              </w:rPr>
              <w:t xml:space="preserve">       </w:t>
            </w:r>
            <w:r w:rsidRPr="00023262">
              <w:rPr>
                <w:sz w:val="22"/>
                <w:szCs w:val="22"/>
              </w:rPr>
              <w:t>TAK</w:t>
            </w:r>
            <w:r w:rsidR="009562F1" w:rsidRPr="00023262">
              <w:rPr>
                <w:sz w:val="22"/>
                <w:szCs w:val="22"/>
              </w:rPr>
              <w:t> </w:t>
            </w:r>
          </w:p>
        </w:tc>
      </w:tr>
      <w:tr w:rsidR="009562F1" w:rsidRPr="009562F1" w14:paraId="15B7805F"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23FAED56" w14:textId="77777777" w:rsidR="009562F1" w:rsidRPr="00023262" w:rsidRDefault="009562F1" w:rsidP="00023262">
            <w:pPr>
              <w:spacing w:before="100" w:beforeAutospacing="1" w:after="100" w:afterAutospacing="1"/>
              <w:jc w:val="right"/>
              <w:rPr>
                <w:sz w:val="22"/>
                <w:szCs w:val="22"/>
              </w:rPr>
            </w:pPr>
            <w:r w:rsidRPr="00023262">
              <w:rPr>
                <w:sz w:val="22"/>
                <w:szCs w:val="22"/>
              </w:rPr>
              <w:t>Format po obcięciu </w:t>
            </w:r>
            <w:r w:rsidRPr="00023262">
              <w:rPr>
                <w:sz w:val="22"/>
                <w:szCs w:val="22"/>
              </w:rPr>
              <w:br/>
              <w:t>szer. x wys. w mm </w:t>
            </w:r>
          </w:p>
        </w:tc>
        <w:tc>
          <w:tcPr>
            <w:tcW w:w="618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C6FBD21" w14:textId="77777777" w:rsidR="009562F1" w:rsidRPr="00023262" w:rsidRDefault="009562F1" w:rsidP="00023262">
            <w:pPr>
              <w:widowControl/>
              <w:suppressAutoHyphens w:val="0"/>
              <w:spacing w:before="100" w:beforeAutospacing="1" w:after="100" w:afterAutospacing="1"/>
              <w:ind w:left="879"/>
              <w:jc w:val="left"/>
              <w:textAlignment w:val="baseline"/>
              <w:rPr>
                <w:sz w:val="22"/>
                <w:szCs w:val="22"/>
              </w:rPr>
            </w:pPr>
            <w:r w:rsidRPr="00023262">
              <w:rPr>
                <w:sz w:val="22"/>
                <w:szCs w:val="22"/>
              </w:rPr>
              <w:t>210x280 </w:t>
            </w:r>
          </w:p>
        </w:tc>
      </w:tr>
      <w:tr w:rsidR="000B5867" w:rsidRPr="009562F1" w14:paraId="3AF2CCDC" w14:textId="77777777" w:rsidTr="00023262">
        <w:trPr>
          <w:trHeight w:val="300"/>
        </w:trPr>
        <w:tc>
          <w:tcPr>
            <w:tcW w:w="9547" w:type="dxa"/>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hideMark/>
          </w:tcPr>
          <w:p w14:paraId="78AA5E5B" w14:textId="798A5921" w:rsidR="000B5867" w:rsidRPr="00023262" w:rsidRDefault="000B5867" w:rsidP="00706268">
            <w:pPr>
              <w:widowControl/>
              <w:suppressAutoHyphens w:val="0"/>
              <w:spacing w:beforeAutospacing="1" w:afterAutospacing="1"/>
              <w:textAlignment w:val="baseline"/>
              <w:rPr>
                <w:sz w:val="22"/>
                <w:szCs w:val="22"/>
              </w:rPr>
            </w:pPr>
            <w:r w:rsidRPr="00023262">
              <w:rPr>
                <w:b/>
                <w:bCs/>
                <w:sz w:val="22"/>
                <w:szCs w:val="22"/>
              </w:rPr>
              <w:t>Środek</w:t>
            </w:r>
          </w:p>
        </w:tc>
      </w:tr>
      <w:tr w:rsidR="009562F1" w:rsidRPr="009562F1" w14:paraId="3CF5F588" w14:textId="77777777" w:rsidTr="00023262">
        <w:trPr>
          <w:trHeight w:val="300"/>
        </w:trPr>
        <w:tc>
          <w:tcPr>
            <w:tcW w:w="3364" w:type="dxa"/>
            <w:tcBorders>
              <w:top w:val="single" w:sz="4" w:space="0" w:color="auto"/>
              <w:left w:val="single" w:sz="6" w:space="0" w:color="auto"/>
              <w:bottom w:val="single" w:sz="6" w:space="0" w:color="auto"/>
              <w:right w:val="single" w:sz="6" w:space="0" w:color="auto"/>
            </w:tcBorders>
            <w:shd w:val="clear" w:color="auto" w:fill="auto"/>
            <w:hideMark/>
          </w:tcPr>
          <w:p w14:paraId="0FA9DAE2" w14:textId="598AFC5C" w:rsidR="009562F1" w:rsidRPr="00023262" w:rsidRDefault="001B2D23" w:rsidP="00023262">
            <w:pPr>
              <w:spacing w:before="100" w:beforeAutospacing="1" w:after="100" w:afterAutospacing="1"/>
              <w:jc w:val="right"/>
              <w:rPr>
                <w:sz w:val="22"/>
                <w:szCs w:val="22"/>
              </w:rPr>
            </w:pPr>
            <w:r w:rsidRPr="00023262">
              <w:rPr>
                <w:sz w:val="22"/>
                <w:szCs w:val="22"/>
              </w:rPr>
              <w:t>Średnia o</w:t>
            </w:r>
            <w:r w:rsidR="009562F1" w:rsidRPr="00023262">
              <w:rPr>
                <w:sz w:val="22"/>
                <w:szCs w:val="22"/>
              </w:rPr>
              <w:t>bjętość </w:t>
            </w:r>
            <w:r w:rsidR="00BE38F5" w:rsidRPr="00023262">
              <w:rPr>
                <w:sz w:val="22"/>
                <w:szCs w:val="22"/>
              </w:rPr>
              <w:t>ar</w:t>
            </w:r>
            <w:r w:rsidR="008A4891" w:rsidRPr="00023262">
              <w:rPr>
                <w:sz w:val="22"/>
                <w:szCs w:val="22"/>
              </w:rPr>
              <w:t>kuszy drukarskich</w:t>
            </w:r>
          </w:p>
        </w:tc>
        <w:tc>
          <w:tcPr>
            <w:tcW w:w="6183"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23EC41B" w14:textId="440042AB" w:rsidR="009562F1" w:rsidRPr="00023262" w:rsidRDefault="00CF7CB2" w:rsidP="00023262">
            <w:pPr>
              <w:widowControl/>
              <w:suppressAutoHyphens w:val="0"/>
              <w:spacing w:before="100" w:beforeAutospacing="1" w:after="100" w:afterAutospacing="1"/>
              <w:ind w:left="879"/>
              <w:jc w:val="left"/>
              <w:textAlignment w:val="baseline"/>
              <w:rPr>
                <w:sz w:val="22"/>
                <w:szCs w:val="22"/>
              </w:rPr>
            </w:pPr>
            <w:r w:rsidRPr="00023262">
              <w:rPr>
                <w:sz w:val="22"/>
                <w:szCs w:val="22"/>
              </w:rPr>
              <w:t>22</w:t>
            </w:r>
            <w:r w:rsidR="00044AEE" w:rsidRPr="00023262">
              <w:rPr>
                <w:sz w:val="22"/>
                <w:szCs w:val="22"/>
              </w:rPr>
              <w:t xml:space="preserve"> (dwadzieścia dwa)</w:t>
            </w:r>
          </w:p>
        </w:tc>
      </w:tr>
      <w:tr w:rsidR="009562F1" w:rsidRPr="009562F1" w14:paraId="049AE269"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42D94550" w14:textId="77777777" w:rsidR="009562F1" w:rsidRPr="00023262" w:rsidRDefault="009562F1" w:rsidP="00023262">
            <w:pPr>
              <w:spacing w:before="100" w:beforeAutospacing="1" w:after="100" w:afterAutospacing="1"/>
              <w:jc w:val="right"/>
              <w:rPr>
                <w:sz w:val="22"/>
                <w:szCs w:val="22"/>
              </w:rPr>
            </w:pPr>
            <w:r w:rsidRPr="00023262">
              <w:rPr>
                <w:sz w:val="22"/>
                <w:szCs w:val="22"/>
              </w:rPr>
              <w:t>Kolory </w:t>
            </w:r>
          </w:p>
        </w:tc>
        <w:tc>
          <w:tcPr>
            <w:tcW w:w="6183" w:type="dxa"/>
            <w:tcBorders>
              <w:top w:val="single" w:sz="4" w:space="0" w:color="auto"/>
              <w:left w:val="single" w:sz="6" w:space="0" w:color="auto"/>
              <w:bottom w:val="single" w:sz="4" w:space="0" w:color="auto"/>
              <w:right w:val="single" w:sz="6" w:space="0" w:color="auto"/>
            </w:tcBorders>
            <w:shd w:val="clear" w:color="auto" w:fill="auto"/>
            <w:hideMark/>
          </w:tcPr>
          <w:p w14:paraId="2444F5EA" w14:textId="77777777" w:rsidR="009562F1" w:rsidRPr="00023262" w:rsidRDefault="009562F1" w:rsidP="009562F1">
            <w:pPr>
              <w:widowControl/>
              <w:suppressAutoHyphens w:val="0"/>
              <w:spacing w:beforeAutospacing="1" w:afterAutospacing="1"/>
              <w:textAlignment w:val="baseline"/>
              <w:rPr>
                <w:sz w:val="22"/>
                <w:szCs w:val="22"/>
              </w:rPr>
            </w:pPr>
            <w:r w:rsidRPr="00023262">
              <w:rPr>
                <w:sz w:val="22"/>
                <w:szCs w:val="22"/>
              </w:rPr>
              <w:t>1+1 </w:t>
            </w:r>
          </w:p>
        </w:tc>
      </w:tr>
      <w:tr w:rsidR="009562F1" w:rsidRPr="009562F1" w14:paraId="3429295E" w14:textId="77777777" w:rsidTr="00023262">
        <w:trPr>
          <w:trHeight w:hRule="exact" w:val="863"/>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44EC85CD" w14:textId="4A812A5E" w:rsidR="009562F1" w:rsidRPr="00023262" w:rsidRDefault="009562F1" w:rsidP="00023262">
            <w:pPr>
              <w:spacing w:before="100" w:beforeAutospacing="1" w:after="100" w:afterAutospacing="1"/>
              <w:ind w:right="57"/>
              <w:jc w:val="right"/>
              <w:rPr>
                <w:sz w:val="22"/>
                <w:szCs w:val="22"/>
              </w:rPr>
            </w:pPr>
            <w:r w:rsidRPr="00023262">
              <w:rPr>
                <w:sz w:val="22"/>
                <w:szCs w:val="22"/>
              </w:rPr>
              <w:t>Papier</w:t>
            </w:r>
            <w:r w:rsidR="00044AEE">
              <w:rPr>
                <w:sz w:val="22"/>
                <w:szCs w:val="22"/>
              </w:rPr>
              <w:t xml:space="preserve"> </w:t>
            </w:r>
            <w:r w:rsidR="00044AEE">
              <w:rPr>
                <w:sz w:val="22"/>
                <w:szCs w:val="22"/>
              </w:rPr>
              <w:br/>
            </w:r>
            <w:r w:rsidR="00044AEE" w:rsidRPr="00DD1E3C">
              <w:rPr>
                <w:sz w:val="22"/>
                <w:szCs w:val="22"/>
              </w:rPr>
              <w:t>PARAMETRY TECHNICZNE</w:t>
            </w:r>
            <w:r w:rsidRPr="00023262">
              <w:rPr>
                <w:sz w:val="22"/>
                <w:szCs w:val="22"/>
              </w:rPr>
              <w:t> </w:t>
            </w:r>
          </w:p>
        </w:tc>
        <w:tc>
          <w:tcPr>
            <w:tcW w:w="6183" w:type="dxa"/>
            <w:tcBorders>
              <w:top w:val="single" w:sz="4" w:space="0" w:color="auto"/>
              <w:left w:val="single" w:sz="6" w:space="0" w:color="auto"/>
              <w:bottom w:val="single" w:sz="4" w:space="0" w:color="auto"/>
              <w:right w:val="single" w:sz="6" w:space="0" w:color="auto"/>
            </w:tcBorders>
            <w:shd w:val="clear" w:color="auto" w:fill="auto"/>
            <w:hideMark/>
          </w:tcPr>
          <w:p w14:paraId="65C0E54A" w14:textId="563CA870" w:rsidR="009562F1" w:rsidRPr="00023262" w:rsidRDefault="009562F1" w:rsidP="00023262">
            <w:pPr>
              <w:spacing w:before="100" w:beforeAutospacing="1" w:after="100" w:afterAutospacing="1"/>
              <w:ind w:left="57"/>
              <w:jc w:val="left"/>
              <w:rPr>
                <w:sz w:val="22"/>
                <w:szCs w:val="22"/>
              </w:rPr>
            </w:pPr>
            <w:r w:rsidRPr="00023262">
              <w:rPr>
                <w:sz w:val="22"/>
                <w:szCs w:val="22"/>
              </w:rPr>
              <w:t xml:space="preserve">Papier offsetowy, niepowlekany </w:t>
            </w:r>
            <w:r w:rsidR="00044AEE">
              <w:rPr>
                <w:sz w:val="22"/>
                <w:szCs w:val="22"/>
              </w:rPr>
              <w:t xml:space="preserve">– </w:t>
            </w:r>
            <w:r w:rsidR="00044AEE" w:rsidRPr="00DD1E3C">
              <w:rPr>
                <w:sz w:val="22"/>
                <w:szCs w:val="22"/>
              </w:rPr>
              <w:t xml:space="preserve">parametry nie gorsze niż: </w:t>
            </w:r>
            <w:r w:rsidRPr="00023262">
              <w:rPr>
                <w:sz w:val="22"/>
                <w:szCs w:val="22"/>
              </w:rPr>
              <w:t xml:space="preserve">gramatura 80 g/m2, białość (CIE) 166±2, nieprzezroczystość &gt; 94+2-1%, gładkość (wg testu </w:t>
            </w:r>
            <w:proofErr w:type="spellStart"/>
            <w:r w:rsidRPr="00023262">
              <w:rPr>
                <w:sz w:val="22"/>
                <w:szCs w:val="22"/>
              </w:rPr>
              <w:t>Bendtsen</w:t>
            </w:r>
            <w:proofErr w:type="spellEnd"/>
            <w:r w:rsidRPr="00023262">
              <w:rPr>
                <w:sz w:val="22"/>
                <w:szCs w:val="22"/>
              </w:rPr>
              <w:t>) 180±50, grubość 106±3 µm</w:t>
            </w:r>
          </w:p>
        </w:tc>
      </w:tr>
      <w:tr w:rsidR="000B5867" w:rsidRPr="009562F1" w14:paraId="453660E5" w14:textId="77777777" w:rsidTr="00023262">
        <w:trPr>
          <w:trHeight w:val="300"/>
        </w:trPr>
        <w:tc>
          <w:tcPr>
            <w:tcW w:w="954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E1ACCF9" w14:textId="0F9B3A00" w:rsidR="000B5867" w:rsidRPr="00023262" w:rsidRDefault="000B5867" w:rsidP="00706268">
            <w:pPr>
              <w:widowControl/>
              <w:suppressAutoHyphens w:val="0"/>
              <w:spacing w:beforeAutospacing="1" w:afterAutospacing="1"/>
              <w:textAlignment w:val="baseline"/>
              <w:rPr>
                <w:sz w:val="22"/>
                <w:szCs w:val="22"/>
              </w:rPr>
            </w:pPr>
            <w:r w:rsidRPr="00023262">
              <w:rPr>
                <w:b/>
                <w:bCs/>
                <w:sz w:val="22"/>
                <w:szCs w:val="22"/>
              </w:rPr>
              <w:t>Okładka</w:t>
            </w:r>
          </w:p>
        </w:tc>
      </w:tr>
      <w:tr w:rsidR="009562F1" w:rsidRPr="009562F1" w14:paraId="2A9F3311"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5230155F"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Kolory </w:t>
            </w:r>
          </w:p>
        </w:tc>
        <w:tc>
          <w:tcPr>
            <w:tcW w:w="6183" w:type="dxa"/>
            <w:tcBorders>
              <w:top w:val="single" w:sz="4" w:space="0" w:color="auto"/>
              <w:left w:val="single" w:sz="6" w:space="0" w:color="auto"/>
              <w:bottom w:val="single" w:sz="6" w:space="0" w:color="auto"/>
              <w:right w:val="single" w:sz="6" w:space="0" w:color="auto"/>
            </w:tcBorders>
            <w:shd w:val="clear" w:color="auto" w:fill="auto"/>
            <w:hideMark/>
          </w:tcPr>
          <w:p w14:paraId="19B0B1BC" w14:textId="77777777" w:rsidR="009562F1" w:rsidRPr="00023262" w:rsidRDefault="009562F1" w:rsidP="00023262">
            <w:pPr>
              <w:spacing w:before="100" w:beforeAutospacing="1" w:after="100" w:afterAutospacing="1"/>
              <w:ind w:left="57"/>
              <w:jc w:val="left"/>
              <w:rPr>
                <w:sz w:val="22"/>
                <w:szCs w:val="22"/>
              </w:rPr>
            </w:pPr>
            <w:r w:rsidRPr="00023262">
              <w:rPr>
                <w:sz w:val="22"/>
                <w:szCs w:val="22"/>
              </w:rPr>
              <w:t>4+0 </w:t>
            </w:r>
          </w:p>
        </w:tc>
      </w:tr>
      <w:tr w:rsidR="009562F1" w:rsidRPr="009562F1" w14:paraId="4A801C80"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3876EEBD"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Wykończenie </w:t>
            </w:r>
          </w:p>
        </w:tc>
        <w:tc>
          <w:tcPr>
            <w:tcW w:w="6183" w:type="dxa"/>
            <w:tcBorders>
              <w:top w:val="single" w:sz="6" w:space="0" w:color="auto"/>
              <w:left w:val="single" w:sz="6" w:space="0" w:color="auto"/>
              <w:bottom w:val="single" w:sz="6" w:space="0" w:color="auto"/>
              <w:right w:val="single" w:sz="6" w:space="0" w:color="auto"/>
            </w:tcBorders>
            <w:shd w:val="clear" w:color="auto" w:fill="auto"/>
            <w:hideMark/>
          </w:tcPr>
          <w:p w14:paraId="45B1A127" w14:textId="77777777" w:rsidR="009562F1" w:rsidRPr="00023262" w:rsidRDefault="009562F1" w:rsidP="00023262">
            <w:pPr>
              <w:spacing w:before="100" w:beforeAutospacing="1" w:after="100" w:afterAutospacing="1"/>
              <w:ind w:left="57"/>
              <w:jc w:val="left"/>
              <w:rPr>
                <w:sz w:val="22"/>
                <w:szCs w:val="22"/>
              </w:rPr>
            </w:pPr>
            <w:r w:rsidRPr="00023262">
              <w:rPr>
                <w:sz w:val="22"/>
                <w:szCs w:val="22"/>
              </w:rPr>
              <w:t>folia matowa </w:t>
            </w:r>
          </w:p>
        </w:tc>
      </w:tr>
      <w:tr w:rsidR="009562F1" w:rsidRPr="009562F1" w14:paraId="176C548F"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2FD23158"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Papier </w:t>
            </w:r>
          </w:p>
        </w:tc>
        <w:tc>
          <w:tcPr>
            <w:tcW w:w="6183" w:type="dxa"/>
            <w:tcBorders>
              <w:top w:val="single" w:sz="6" w:space="0" w:color="auto"/>
              <w:left w:val="single" w:sz="6" w:space="0" w:color="auto"/>
              <w:bottom w:val="single" w:sz="4" w:space="0" w:color="auto"/>
              <w:right w:val="single" w:sz="6" w:space="0" w:color="auto"/>
            </w:tcBorders>
            <w:shd w:val="clear" w:color="auto" w:fill="auto"/>
            <w:hideMark/>
          </w:tcPr>
          <w:p w14:paraId="2DBBC474" w14:textId="77777777" w:rsidR="009562F1" w:rsidRPr="00023262" w:rsidRDefault="009562F1" w:rsidP="00023262">
            <w:pPr>
              <w:spacing w:before="100" w:beforeAutospacing="1" w:after="100" w:afterAutospacing="1"/>
              <w:ind w:left="57"/>
              <w:jc w:val="left"/>
              <w:rPr>
                <w:sz w:val="22"/>
                <w:szCs w:val="22"/>
              </w:rPr>
            </w:pPr>
            <w:r w:rsidRPr="00023262">
              <w:rPr>
                <w:sz w:val="22"/>
                <w:szCs w:val="22"/>
              </w:rPr>
              <w:t>kreda dwustronna mat 300 g </w:t>
            </w:r>
          </w:p>
        </w:tc>
      </w:tr>
      <w:tr w:rsidR="000B5867" w:rsidRPr="009562F1" w14:paraId="5B8DD94A" w14:textId="77777777" w:rsidTr="00023262">
        <w:trPr>
          <w:trHeight w:val="300"/>
        </w:trPr>
        <w:tc>
          <w:tcPr>
            <w:tcW w:w="954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33E63F8" w14:textId="373575F0" w:rsidR="000B5867" w:rsidRPr="00023262" w:rsidRDefault="000B5867" w:rsidP="00706268">
            <w:pPr>
              <w:widowControl/>
              <w:suppressAutoHyphens w:val="0"/>
              <w:spacing w:beforeAutospacing="1" w:afterAutospacing="1"/>
              <w:textAlignment w:val="baseline"/>
              <w:rPr>
                <w:sz w:val="22"/>
                <w:szCs w:val="22"/>
              </w:rPr>
            </w:pPr>
            <w:r w:rsidRPr="00023262">
              <w:rPr>
                <w:b/>
                <w:bCs/>
                <w:sz w:val="22"/>
                <w:szCs w:val="22"/>
              </w:rPr>
              <w:t>Oprawa</w:t>
            </w:r>
          </w:p>
        </w:tc>
      </w:tr>
      <w:tr w:rsidR="009562F1" w:rsidRPr="009562F1" w14:paraId="4A222F3A"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6BD5CE90"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Rodzaj oprawy </w:t>
            </w:r>
          </w:p>
        </w:tc>
        <w:tc>
          <w:tcPr>
            <w:tcW w:w="6183" w:type="dxa"/>
            <w:tcBorders>
              <w:top w:val="single" w:sz="4" w:space="0" w:color="auto"/>
              <w:left w:val="single" w:sz="6" w:space="0" w:color="auto"/>
              <w:bottom w:val="single" w:sz="6" w:space="0" w:color="auto"/>
              <w:right w:val="single" w:sz="6" w:space="0" w:color="auto"/>
            </w:tcBorders>
            <w:shd w:val="clear" w:color="auto" w:fill="auto"/>
            <w:hideMark/>
          </w:tcPr>
          <w:p w14:paraId="04624C9F" w14:textId="77777777" w:rsidR="009562F1" w:rsidRPr="00023262" w:rsidRDefault="009562F1" w:rsidP="00023262">
            <w:pPr>
              <w:spacing w:before="100" w:beforeAutospacing="1" w:after="100" w:afterAutospacing="1"/>
              <w:ind w:left="57"/>
              <w:jc w:val="left"/>
              <w:rPr>
                <w:sz w:val="22"/>
                <w:szCs w:val="22"/>
              </w:rPr>
            </w:pPr>
            <w:r w:rsidRPr="00023262">
              <w:rPr>
                <w:sz w:val="22"/>
                <w:szCs w:val="22"/>
              </w:rPr>
              <w:t>miękka, klejona </w:t>
            </w:r>
          </w:p>
        </w:tc>
      </w:tr>
      <w:tr w:rsidR="009562F1" w:rsidRPr="009562F1" w14:paraId="6B58B43B"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1C7A9824"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Grzbiet </w:t>
            </w:r>
          </w:p>
        </w:tc>
        <w:tc>
          <w:tcPr>
            <w:tcW w:w="6183" w:type="dxa"/>
            <w:tcBorders>
              <w:top w:val="single" w:sz="6" w:space="0" w:color="auto"/>
              <w:left w:val="single" w:sz="6" w:space="0" w:color="auto"/>
              <w:bottom w:val="single" w:sz="6" w:space="0" w:color="auto"/>
              <w:right w:val="single" w:sz="6" w:space="0" w:color="auto"/>
            </w:tcBorders>
            <w:shd w:val="clear" w:color="auto" w:fill="auto"/>
            <w:hideMark/>
          </w:tcPr>
          <w:p w14:paraId="262B6F47" w14:textId="77777777" w:rsidR="009562F1" w:rsidRPr="00023262" w:rsidRDefault="009562F1" w:rsidP="00023262">
            <w:pPr>
              <w:spacing w:before="100" w:beforeAutospacing="1" w:after="100" w:afterAutospacing="1"/>
              <w:ind w:left="57"/>
              <w:jc w:val="left"/>
              <w:rPr>
                <w:sz w:val="22"/>
                <w:szCs w:val="22"/>
              </w:rPr>
            </w:pPr>
            <w:r w:rsidRPr="00023262">
              <w:rPr>
                <w:sz w:val="22"/>
                <w:szCs w:val="22"/>
              </w:rPr>
              <w:t>4 bigi, klejenie boczne </w:t>
            </w:r>
          </w:p>
        </w:tc>
      </w:tr>
      <w:tr w:rsidR="009562F1" w:rsidRPr="009562F1" w14:paraId="7D7601C8"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4507398A" w14:textId="77777777" w:rsidR="009562F1" w:rsidRPr="00023262" w:rsidRDefault="009562F1" w:rsidP="00023262">
            <w:pPr>
              <w:widowControl/>
              <w:suppressAutoHyphens w:val="0"/>
              <w:spacing w:beforeAutospacing="1" w:afterAutospacing="1"/>
              <w:jc w:val="right"/>
              <w:textAlignment w:val="baseline"/>
              <w:rPr>
                <w:sz w:val="22"/>
                <w:szCs w:val="22"/>
              </w:rPr>
            </w:pPr>
            <w:r w:rsidRPr="00023262">
              <w:rPr>
                <w:sz w:val="22"/>
                <w:szCs w:val="22"/>
              </w:rPr>
              <w:t>Materiał przekazywany </w:t>
            </w:r>
          </w:p>
        </w:tc>
        <w:tc>
          <w:tcPr>
            <w:tcW w:w="6183" w:type="dxa"/>
            <w:tcBorders>
              <w:top w:val="single" w:sz="6" w:space="0" w:color="auto"/>
              <w:left w:val="single" w:sz="6" w:space="0" w:color="auto"/>
              <w:bottom w:val="single" w:sz="6" w:space="0" w:color="auto"/>
              <w:right w:val="single" w:sz="6" w:space="0" w:color="auto"/>
            </w:tcBorders>
            <w:shd w:val="clear" w:color="auto" w:fill="auto"/>
            <w:hideMark/>
          </w:tcPr>
          <w:p w14:paraId="41373195" w14:textId="77777777" w:rsidR="009562F1" w:rsidRPr="00023262" w:rsidRDefault="009562F1" w:rsidP="00023262">
            <w:pPr>
              <w:spacing w:before="100" w:beforeAutospacing="1" w:after="100" w:afterAutospacing="1"/>
              <w:ind w:left="57"/>
              <w:jc w:val="left"/>
              <w:rPr>
                <w:sz w:val="22"/>
                <w:szCs w:val="22"/>
              </w:rPr>
            </w:pPr>
            <w:r w:rsidRPr="00023262">
              <w:rPr>
                <w:sz w:val="22"/>
                <w:szCs w:val="22"/>
              </w:rPr>
              <w:t>pliki pdf </w:t>
            </w:r>
          </w:p>
        </w:tc>
      </w:tr>
      <w:tr w:rsidR="00F3240B" w:rsidRPr="009562F1" w14:paraId="4635CEA8"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tcPr>
          <w:p w14:paraId="5B6C2C41" w14:textId="23A8E266" w:rsidR="00F3240B" w:rsidRPr="00023262" w:rsidRDefault="00F3240B" w:rsidP="00023262">
            <w:pPr>
              <w:spacing w:before="100" w:beforeAutospacing="1" w:after="100" w:afterAutospacing="1"/>
              <w:ind w:right="57"/>
              <w:jc w:val="right"/>
              <w:rPr>
                <w:sz w:val="22"/>
                <w:szCs w:val="22"/>
              </w:rPr>
            </w:pPr>
            <w:r w:rsidRPr="00023262">
              <w:rPr>
                <w:sz w:val="22"/>
                <w:szCs w:val="22"/>
              </w:rPr>
              <w:t>Liczba usług druku i oprawy</w:t>
            </w:r>
          </w:p>
        </w:tc>
        <w:tc>
          <w:tcPr>
            <w:tcW w:w="6183" w:type="dxa"/>
            <w:tcBorders>
              <w:top w:val="single" w:sz="6" w:space="0" w:color="auto"/>
              <w:left w:val="single" w:sz="6" w:space="0" w:color="auto"/>
              <w:bottom w:val="single" w:sz="6" w:space="0" w:color="auto"/>
              <w:right w:val="single" w:sz="6" w:space="0" w:color="auto"/>
            </w:tcBorders>
            <w:shd w:val="clear" w:color="auto" w:fill="auto"/>
          </w:tcPr>
          <w:p w14:paraId="5FEA9A7E" w14:textId="280AEB30" w:rsidR="00F3240B" w:rsidRPr="00023262" w:rsidRDefault="001768DF" w:rsidP="00023262">
            <w:pPr>
              <w:spacing w:before="100" w:beforeAutospacing="1" w:after="100" w:afterAutospacing="1"/>
              <w:ind w:left="57"/>
              <w:jc w:val="left"/>
              <w:rPr>
                <w:sz w:val="22"/>
                <w:szCs w:val="22"/>
              </w:rPr>
            </w:pPr>
            <w:r w:rsidRPr="00023262">
              <w:rPr>
                <w:sz w:val="22"/>
                <w:szCs w:val="22"/>
              </w:rPr>
              <w:t>3</w:t>
            </w:r>
            <w:r w:rsidR="000B5867">
              <w:rPr>
                <w:sz w:val="22"/>
                <w:szCs w:val="22"/>
              </w:rPr>
              <w:t xml:space="preserve"> (trzy)</w:t>
            </w:r>
          </w:p>
        </w:tc>
      </w:tr>
      <w:tr w:rsidR="00F3240B" w:rsidRPr="009562F1" w14:paraId="1C1844C5"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332F6200" w14:textId="69D8B1E7" w:rsidR="00F3240B" w:rsidRPr="00023262" w:rsidRDefault="003702C9" w:rsidP="00023262">
            <w:pPr>
              <w:widowControl/>
              <w:suppressAutoHyphens w:val="0"/>
              <w:spacing w:before="100" w:beforeAutospacing="1" w:after="100" w:afterAutospacing="1"/>
              <w:ind w:right="57"/>
              <w:jc w:val="right"/>
              <w:textAlignment w:val="baseline"/>
              <w:rPr>
                <w:sz w:val="22"/>
                <w:szCs w:val="22"/>
              </w:rPr>
            </w:pPr>
            <w:r w:rsidRPr="00023262">
              <w:rPr>
                <w:sz w:val="22"/>
                <w:szCs w:val="22"/>
              </w:rPr>
              <w:t>1 usługa w nakładzie to</w:t>
            </w:r>
          </w:p>
        </w:tc>
        <w:tc>
          <w:tcPr>
            <w:tcW w:w="6183" w:type="dxa"/>
            <w:tcBorders>
              <w:top w:val="single" w:sz="6" w:space="0" w:color="auto"/>
              <w:left w:val="single" w:sz="6" w:space="0" w:color="auto"/>
              <w:bottom w:val="single" w:sz="4" w:space="0" w:color="auto"/>
              <w:right w:val="single" w:sz="6" w:space="0" w:color="auto"/>
            </w:tcBorders>
            <w:shd w:val="clear" w:color="auto" w:fill="auto"/>
            <w:hideMark/>
          </w:tcPr>
          <w:p w14:paraId="3BCF55B8" w14:textId="334E7075" w:rsidR="00F3240B" w:rsidRPr="00023262" w:rsidRDefault="00F3240B" w:rsidP="00023262">
            <w:pPr>
              <w:spacing w:before="100" w:beforeAutospacing="1" w:after="100" w:afterAutospacing="1"/>
              <w:ind w:left="57"/>
              <w:jc w:val="left"/>
              <w:rPr>
                <w:sz w:val="22"/>
                <w:szCs w:val="22"/>
              </w:rPr>
            </w:pPr>
            <w:r w:rsidRPr="00023262">
              <w:rPr>
                <w:sz w:val="22"/>
                <w:szCs w:val="22"/>
              </w:rPr>
              <w:t>3000 egz. + 6 egz. sygnalnych </w:t>
            </w:r>
          </w:p>
        </w:tc>
      </w:tr>
      <w:tr w:rsidR="00F3240B" w:rsidRPr="009562F1" w14:paraId="380906BC"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6A12F3A2" w14:textId="77777777" w:rsidR="00F3240B" w:rsidRPr="00023262" w:rsidRDefault="00F3240B" w:rsidP="00023262">
            <w:pPr>
              <w:widowControl/>
              <w:suppressAutoHyphens w:val="0"/>
              <w:spacing w:beforeAutospacing="1" w:afterAutospacing="1"/>
              <w:jc w:val="right"/>
              <w:textAlignment w:val="baseline"/>
              <w:rPr>
                <w:sz w:val="22"/>
                <w:szCs w:val="22"/>
              </w:rPr>
            </w:pPr>
            <w:r w:rsidRPr="00023262">
              <w:rPr>
                <w:sz w:val="22"/>
                <w:szCs w:val="22"/>
              </w:rPr>
              <w:t>Miejsce dostawy </w:t>
            </w:r>
          </w:p>
        </w:tc>
        <w:tc>
          <w:tcPr>
            <w:tcW w:w="6183" w:type="dxa"/>
            <w:tcBorders>
              <w:top w:val="single" w:sz="4" w:space="0" w:color="auto"/>
              <w:left w:val="single" w:sz="6" w:space="0" w:color="auto"/>
              <w:bottom w:val="single" w:sz="4" w:space="0" w:color="auto"/>
              <w:right w:val="single" w:sz="6" w:space="0" w:color="auto"/>
            </w:tcBorders>
            <w:shd w:val="clear" w:color="auto" w:fill="auto"/>
            <w:hideMark/>
          </w:tcPr>
          <w:p w14:paraId="121B2FE4" w14:textId="2FF4F616" w:rsidR="00F3240B" w:rsidRPr="00023262" w:rsidRDefault="00B527AF" w:rsidP="00023262">
            <w:pPr>
              <w:widowControl/>
              <w:suppressAutoHyphens w:val="0"/>
              <w:ind w:left="57" w:right="57"/>
              <w:jc w:val="both"/>
              <w:textAlignment w:val="baseline"/>
              <w:rPr>
                <w:sz w:val="22"/>
                <w:szCs w:val="22"/>
              </w:rPr>
            </w:pPr>
            <w:r w:rsidRPr="00023262">
              <w:rPr>
                <w:sz w:val="22"/>
                <w:szCs w:val="22"/>
              </w:rPr>
              <w:t>Magazyn Wydawnictwa UJ, ul. Cegielniana 4A w Krakowie (30-404) lub Magazyn Wydawnictwa UJ, ul. Wadowicka 8A w Krakowie (30-415).</w:t>
            </w:r>
            <w:r w:rsidR="000B5867">
              <w:rPr>
                <w:sz w:val="22"/>
                <w:szCs w:val="22"/>
              </w:rPr>
              <w:t xml:space="preserve"> </w:t>
            </w:r>
            <w:r w:rsidRPr="00023262">
              <w:rPr>
                <w:sz w:val="22"/>
                <w:szCs w:val="22"/>
              </w:rPr>
              <w:t>Zamawiający każdorazowo przy zleceniu cząstkowego zamówienia będzie informował Wykonawcę o miejscu dostawy zleceń cząstkowych.</w:t>
            </w:r>
          </w:p>
        </w:tc>
      </w:tr>
      <w:tr w:rsidR="00F3240B" w:rsidRPr="009562F1" w14:paraId="256A7C1E" w14:textId="77777777" w:rsidTr="00023262">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4D542A05" w14:textId="77777777" w:rsidR="00F3240B" w:rsidRPr="00023262" w:rsidRDefault="00F3240B" w:rsidP="00023262">
            <w:pPr>
              <w:widowControl/>
              <w:suppressAutoHyphens w:val="0"/>
              <w:spacing w:beforeAutospacing="1" w:afterAutospacing="1"/>
              <w:jc w:val="right"/>
              <w:textAlignment w:val="baseline"/>
              <w:rPr>
                <w:sz w:val="22"/>
                <w:szCs w:val="22"/>
              </w:rPr>
            </w:pPr>
            <w:r w:rsidRPr="00023262">
              <w:rPr>
                <w:sz w:val="22"/>
                <w:szCs w:val="22"/>
              </w:rPr>
              <w:t>Pakowanie </w:t>
            </w:r>
          </w:p>
        </w:tc>
        <w:tc>
          <w:tcPr>
            <w:tcW w:w="6183" w:type="dxa"/>
            <w:tcBorders>
              <w:top w:val="single" w:sz="4" w:space="0" w:color="auto"/>
              <w:left w:val="single" w:sz="6" w:space="0" w:color="auto"/>
              <w:bottom w:val="single" w:sz="6" w:space="0" w:color="auto"/>
              <w:right w:val="single" w:sz="6" w:space="0" w:color="auto"/>
            </w:tcBorders>
            <w:shd w:val="clear" w:color="auto" w:fill="auto"/>
            <w:hideMark/>
          </w:tcPr>
          <w:p w14:paraId="30DCE5D9" w14:textId="61220C8C" w:rsidR="00F3240B" w:rsidRPr="00023262" w:rsidRDefault="00F3240B" w:rsidP="00023262">
            <w:pPr>
              <w:widowControl/>
              <w:suppressAutoHyphens w:val="0"/>
              <w:ind w:left="57" w:right="57"/>
              <w:jc w:val="both"/>
              <w:textAlignment w:val="baseline"/>
              <w:rPr>
                <w:sz w:val="22"/>
                <w:szCs w:val="22"/>
              </w:rPr>
            </w:pPr>
            <w:r w:rsidRPr="00023262">
              <w:rPr>
                <w:sz w:val="22"/>
                <w:szCs w:val="22"/>
              </w:rPr>
              <w:t>Książki powinny być zapakowane w wytrzymałe pudełka kartonowe dostosowane do formatu publikacji, oklejone mocną taśmą samoprzylepną w sposób gwarantujący ich bezpieczny transport oraz wysyłkę. Książki powinny być ułożone w paczce poziomo, a</w:t>
            </w:r>
            <w:r w:rsidR="000B5867">
              <w:rPr>
                <w:sz w:val="22"/>
                <w:szCs w:val="22"/>
              </w:rPr>
              <w:t> </w:t>
            </w:r>
            <w:r w:rsidRPr="00023262">
              <w:rPr>
                <w:sz w:val="22"/>
                <w:szCs w:val="22"/>
              </w:rPr>
              <w:t xml:space="preserve">pozostałe puste przestrzenie wewnątrz pudełek należy wypełnić </w:t>
            </w:r>
            <w:r w:rsidRPr="00023262">
              <w:rPr>
                <w:sz w:val="22"/>
                <w:szCs w:val="22"/>
              </w:rPr>
              <w:lastRenderedPageBreak/>
              <w:t xml:space="preserve">odpowiednim wypełniaczem, w taki sposób, aby zapobiec przesuwaniu się książek oraz ich niszczeniu. Na każdym pudełku powinna być trwale naklejona kartka zawierająca następujące informacje: tytuł publikacji (książki), numer EAN, liczba egzemplarzy w pudełku. Wymiary pojedynczego pudełka nie </w:t>
            </w:r>
            <w:r w:rsidRPr="00023262">
              <w:rPr>
                <w:color w:val="000000"/>
                <w:sz w:val="22"/>
                <w:szCs w:val="22"/>
              </w:rPr>
              <w:t>powinny</w:t>
            </w:r>
            <w:r w:rsidRPr="00023262">
              <w:rPr>
                <w:sz w:val="22"/>
                <w:szCs w:val="22"/>
              </w:rPr>
              <w:t xml:space="preserve"> przekroczyć 3</w:t>
            </w:r>
            <w:r w:rsidR="00550F18" w:rsidRPr="00023262">
              <w:rPr>
                <w:sz w:val="22"/>
                <w:szCs w:val="22"/>
              </w:rPr>
              <w:t>5</w:t>
            </w:r>
            <w:r w:rsidRPr="00023262">
              <w:rPr>
                <w:sz w:val="22"/>
                <w:szCs w:val="22"/>
              </w:rPr>
              <w:t> x 2</w:t>
            </w:r>
            <w:r w:rsidR="00216D7B" w:rsidRPr="00023262">
              <w:rPr>
                <w:sz w:val="22"/>
                <w:szCs w:val="22"/>
              </w:rPr>
              <w:t>5</w:t>
            </w:r>
            <w:r w:rsidRPr="00023262">
              <w:rPr>
                <w:sz w:val="22"/>
                <w:szCs w:val="22"/>
              </w:rPr>
              <w:t xml:space="preserve"> x </w:t>
            </w:r>
            <w:r w:rsidR="00216D7B" w:rsidRPr="00023262">
              <w:rPr>
                <w:sz w:val="22"/>
                <w:szCs w:val="22"/>
              </w:rPr>
              <w:t>27</w:t>
            </w:r>
            <w:r w:rsidRPr="00023262">
              <w:rPr>
                <w:sz w:val="22"/>
                <w:szCs w:val="22"/>
              </w:rPr>
              <w:t xml:space="preserve"> cm (długość x szerokość x wysokość), a waga nie może przekraczać 14</w:t>
            </w:r>
            <w:r w:rsidR="000B5867">
              <w:rPr>
                <w:sz w:val="22"/>
                <w:szCs w:val="22"/>
              </w:rPr>
              <w:t xml:space="preserve"> </w:t>
            </w:r>
            <w:r w:rsidRPr="00023262">
              <w:rPr>
                <w:sz w:val="22"/>
                <w:szCs w:val="22"/>
              </w:rPr>
              <w:t>kg. </w:t>
            </w:r>
          </w:p>
        </w:tc>
      </w:tr>
    </w:tbl>
    <w:p w14:paraId="323865FA" w14:textId="77777777" w:rsidR="005C20E4" w:rsidRPr="005C20E4" w:rsidRDefault="005C20E4" w:rsidP="00E353C2">
      <w:pPr>
        <w:pStyle w:val="Znak0"/>
        <w:tabs>
          <w:tab w:val="left" w:pos="993"/>
        </w:tabs>
        <w:jc w:val="both"/>
        <w:rPr>
          <w:b/>
          <w:bCs/>
          <w:sz w:val="22"/>
          <w:szCs w:val="22"/>
        </w:rPr>
      </w:pPr>
    </w:p>
    <w:p w14:paraId="60CB2B3B" w14:textId="2AFDA9A0" w:rsidR="00826415" w:rsidRPr="00826415" w:rsidRDefault="004C7001" w:rsidP="00106377">
      <w:pPr>
        <w:pStyle w:val="Akapitzlist"/>
        <w:numPr>
          <w:ilvl w:val="0"/>
          <w:numId w:val="32"/>
        </w:numPr>
        <w:rPr>
          <w:sz w:val="22"/>
          <w:szCs w:val="22"/>
          <w:u w:val="single"/>
        </w:rPr>
      </w:pPr>
      <w:r w:rsidRPr="00826415">
        <w:rPr>
          <w:sz w:val="22"/>
          <w:szCs w:val="22"/>
        </w:rPr>
        <w:t xml:space="preserve">Wykonawca musi zaoferować przedmiot zamówienia zgodny z wymogami zamawiającego, określonymi w </w:t>
      </w:r>
      <w:r w:rsidR="00313C13">
        <w:rPr>
          <w:sz w:val="22"/>
          <w:szCs w:val="22"/>
        </w:rPr>
        <w:t>SWZ</w:t>
      </w:r>
      <w:r w:rsidRPr="00826415">
        <w:rPr>
          <w:sz w:val="22"/>
          <w:szCs w:val="22"/>
        </w:rPr>
        <w:t>.</w:t>
      </w:r>
      <w:r w:rsidRPr="00826415">
        <w:rPr>
          <w:bCs/>
          <w:sz w:val="22"/>
          <w:szCs w:val="22"/>
          <w:u w:val="single"/>
        </w:rPr>
        <w:t xml:space="preserve"> </w:t>
      </w:r>
      <w:r w:rsidR="002D1B03" w:rsidRPr="002D1B03">
        <w:rPr>
          <w:bCs/>
          <w:sz w:val="22"/>
          <w:szCs w:val="22"/>
          <w:u w:val="single"/>
        </w:rPr>
        <w:t>Oferowany przez Wykonawcę papier musi spełniać minimalne parametry i wymagania techniczne podane przez Zamawiającego w rozdziale III SWZ. Zaproponowanie przez Wykonawcę papieru o gorszych parametrach technicznych niż podane w rozdziale III SWZ, bądź niepodanie szczegółowych parametrów papieru, producenta i nazwę papieru (tabela 1.2) dla poszczególnej części będzie stanowiło podstawę do odrzucenia oferty wykonawcy</w:t>
      </w:r>
      <w:r w:rsidR="002D1B03">
        <w:rPr>
          <w:bCs/>
          <w:sz w:val="22"/>
          <w:szCs w:val="22"/>
          <w:u w:val="single"/>
        </w:rPr>
        <w:t>.</w:t>
      </w:r>
    </w:p>
    <w:p w14:paraId="532BBDC4" w14:textId="19BD572F" w:rsidR="0009634A" w:rsidRPr="0009634A" w:rsidRDefault="004C7001" w:rsidP="00106377">
      <w:pPr>
        <w:pStyle w:val="Akapitzlist"/>
        <w:numPr>
          <w:ilvl w:val="0"/>
          <w:numId w:val="32"/>
        </w:numPr>
        <w:rPr>
          <w:sz w:val="22"/>
          <w:szCs w:val="22"/>
          <w:u w:val="single"/>
        </w:rPr>
      </w:pPr>
      <w:r w:rsidRPr="00826415">
        <w:rPr>
          <w:sz w:val="22"/>
          <w:szCs w:val="22"/>
        </w:rPr>
        <w:t>Publikacj</w:t>
      </w:r>
      <w:r w:rsidR="00C41419">
        <w:rPr>
          <w:sz w:val="22"/>
          <w:szCs w:val="22"/>
        </w:rPr>
        <w:t>e</w:t>
      </w:r>
      <w:r w:rsidRPr="00826415">
        <w:rPr>
          <w:sz w:val="22"/>
          <w:szCs w:val="22"/>
        </w:rPr>
        <w:t xml:space="preserve"> będąc</w:t>
      </w:r>
      <w:r w:rsidR="00C41419">
        <w:rPr>
          <w:sz w:val="22"/>
          <w:szCs w:val="22"/>
        </w:rPr>
        <w:t>e</w:t>
      </w:r>
      <w:r w:rsidRPr="00826415">
        <w:rPr>
          <w:sz w:val="22"/>
          <w:szCs w:val="22"/>
        </w:rPr>
        <w:t xml:space="preserve"> przedmiotem zamówienia </w:t>
      </w:r>
      <w:r w:rsidR="00C41419">
        <w:rPr>
          <w:sz w:val="22"/>
          <w:szCs w:val="22"/>
        </w:rPr>
        <w:t>są</w:t>
      </w:r>
      <w:r w:rsidRPr="00826415">
        <w:rPr>
          <w:sz w:val="22"/>
          <w:szCs w:val="22"/>
        </w:rPr>
        <w:t xml:space="preserve"> chronion</w:t>
      </w:r>
      <w:r w:rsidR="00C41419">
        <w:rPr>
          <w:sz w:val="22"/>
          <w:szCs w:val="22"/>
        </w:rPr>
        <w:t>e</w:t>
      </w:r>
      <w:r w:rsidRPr="00826415">
        <w:rPr>
          <w:sz w:val="22"/>
          <w:szCs w:val="22"/>
        </w:rPr>
        <w:t xml:space="preserve"> prawem autorskim. Właścicielem autorskich praw majątkowych do publikacji, w każdej postaci, w tym książki papierowej oraz pliku cyfrowego, jest Uniwersytet Jagielloński – Wydawnictwo 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25B2EF1A" w14:textId="37DBEE9C" w:rsidR="00791CE8" w:rsidRPr="00791CE8" w:rsidRDefault="004C7001" w:rsidP="00106377">
      <w:pPr>
        <w:pStyle w:val="Akapitzlist"/>
        <w:numPr>
          <w:ilvl w:val="0"/>
          <w:numId w:val="32"/>
        </w:numPr>
        <w:rPr>
          <w:sz w:val="22"/>
          <w:szCs w:val="22"/>
          <w:u w:val="single"/>
        </w:rPr>
      </w:pPr>
      <w:r w:rsidRPr="0009634A">
        <w:rPr>
          <w:sz w:val="22"/>
          <w:szCs w:val="22"/>
        </w:rPr>
        <w:t xml:space="preserve">Zamawiający wymaga zatrudnienia przez wykonawcę lub podwykonawcę na podstawie umowy o pracę, w rozumieniu przepisów ustawy z dnia 26 czerwca 1974 r. – Kodeks </w:t>
      </w:r>
      <w:r w:rsidRPr="0009634A">
        <w:rPr>
          <w:i/>
          <w:sz w:val="22"/>
          <w:szCs w:val="22"/>
        </w:rPr>
        <w:t>pracy (t. j. Dz. U. 20</w:t>
      </w:r>
      <w:r w:rsidR="00505BE6">
        <w:rPr>
          <w:i/>
          <w:sz w:val="22"/>
          <w:szCs w:val="22"/>
        </w:rPr>
        <w:t>2</w:t>
      </w:r>
      <w:r w:rsidR="00556C60">
        <w:rPr>
          <w:i/>
          <w:sz w:val="22"/>
          <w:szCs w:val="22"/>
        </w:rPr>
        <w:t>3</w:t>
      </w:r>
      <w:r w:rsidRPr="0009634A">
        <w:rPr>
          <w:i/>
          <w:sz w:val="22"/>
          <w:szCs w:val="22"/>
        </w:rPr>
        <w:t xml:space="preserve"> poz.</w:t>
      </w:r>
      <w:r w:rsidR="00556C60">
        <w:rPr>
          <w:i/>
          <w:sz w:val="22"/>
          <w:szCs w:val="22"/>
        </w:rPr>
        <w:t>1465</w:t>
      </w:r>
      <w:r w:rsidRPr="0009634A">
        <w:rPr>
          <w:i/>
          <w:sz w:val="22"/>
          <w:szCs w:val="22"/>
        </w:rPr>
        <w:t>.),</w:t>
      </w:r>
      <w:r w:rsidRPr="0009634A">
        <w:rPr>
          <w:sz w:val="22"/>
          <w:szCs w:val="22"/>
        </w:rPr>
        <w:t xml:space="preserve"> osób wykonujących czynności w zakresie obsługi maszyn drukarskich, objęte przedmiotem zamówienia. Wyżej określony wymóg dotyczy również podwykonawców wykonujących wskazane powyżej prace.</w:t>
      </w:r>
    </w:p>
    <w:p w14:paraId="48A7E38B" w14:textId="3ED09426" w:rsidR="00DD48D1" w:rsidRPr="00023262" w:rsidRDefault="00DD48D1" w:rsidP="00106377">
      <w:pPr>
        <w:pStyle w:val="Akapitzlist"/>
        <w:numPr>
          <w:ilvl w:val="0"/>
          <w:numId w:val="32"/>
        </w:numPr>
        <w:rPr>
          <w:sz w:val="22"/>
          <w:szCs w:val="22"/>
        </w:rPr>
      </w:pPr>
      <w:r w:rsidRPr="00023262">
        <w:rPr>
          <w:b/>
          <w:sz w:val="22"/>
          <w:szCs w:val="22"/>
        </w:rPr>
        <w:t>Wymagania ogólne dla całości zamówienia</w:t>
      </w:r>
      <w:r w:rsidR="00D000D2" w:rsidRPr="00023262">
        <w:rPr>
          <w:b/>
          <w:sz w:val="22"/>
          <w:szCs w:val="22"/>
        </w:rPr>
        <w:t xml:space="preserve"> (dot. wszystkich części zamówienia)</w:t>
      </w:r>
      <w:r w:rsidR="00C41419" w:rsidRPr="00023262">
        <w:rPr>
          <w:b/>
          <w:sz w:val="22"/>
          <w:szCs w:val="22"/>
        </w:rPr>
        <w:t>:</w:t>
      </w:r>
    </w:p>
    <w:p w14:paraId="6BD123D6" w14:textId="77777777" w:rsidR="00DD48D1" w:rsidRPr="00731D37" w:rsidRDefault="00DD48D1" w:rsidP="00106377">
      <w:pPr>
        <w:pStyle w:val="Akapitzlist"/>
        <w:numPr>
          <w:ilvl w:val="0"/>
          <w:numId w:val="33"/>
        </w:numPr>
        <w:rPr>
          <w:sz w:val="22"/>
          <w:szCs w:val="22"/>
        </w:rPr>
      </w:pPr>
      <w:r w:rsidRPr="00731D37">
        <w:rPr>
          <w:sz w:val="22"/>
          <w:szCs w:val="22"/>
        </w:rPr>
        <w:t>Oferta musi być jednoznaczna i kompleksowa, tj. musi obejmować cały asortyment przedmiotu zamówienia.</w:t>
      </w:r>
    </w:p>
    <w:p w14:paraId="5158A880" w14:textId="57C6C8F6" w:rsidR="00DD48D1" w:rsidRPr="00731D37" w:rsidRDefault="00DD48D1" w:rsidP="00106377">
      <w:pPr>
        <w:pStyle w:val="Akapitzlist"/>
        <w:numPr>
          <w:ilvl w:val="0"/>
          <w:numId w:val="33"/>
        </w:numPr>
        <w:rPr>
          <w:sz w:val="22"/>
          <w:szCs w:val="22"/>
        </w:rPr>
      </w:pPr>
      <w:r w:rsidRPr="00731D37">
        <w:rPr>
          <w:sz w:val="22"/>
          <w:szCs w:val="22"/>
        </w:rPr>
        <w:t xml:space="preserve">Wykonawca musi skalkulować w cenie oferty również koszty transportu i dostawy do siedziby Zamawiającego wyszczególnionej we wzorze umowy (załącznik nr 2 do SWZ). </w:t>
      </w:r>
    </w:p>
    <w:p w14:paraId="514515BC" w14:textId="7EDA5582" w:rsidR="00DD48D1" w:rsidRPr="00731D37" w:rsidRDefault="00DD48D1" w:rsidP="00106377">
      <w:pPr>
        <w:pStyle w:val="Akapitzlist"/>
        <w:numPr>
          <w:ilvl w:val="0"/>
          <w:numId w:val="33"/>
        </w:numPr>
        <w:rPr>
          <w:sz w:val="22"/>
          <w:szCs w:val="22"/>
        </w:rPr>
      </w:pPr>
      <w:r w:rsidRPr="00731D37">
        <w:rPr>
          <w:sz w:val="22"/>
          <w:szCs w:val="22"/>
        </w:rPr>
        <w:t xml:space="preserve">W przypadku, gdy opis przedmiotu zamówienia odnosi się do norm, ocen technicznych, specyfikacji technicznych i systemów referencji technicznych, </w:t>
      </w:r>
      <w:r w:rsidR="0018690D">
        <w:rPr>
          <w:sz w:val="22"/>
          <w:szCs w:val="22"/>
        </w:rPr>
        <w:t>z</w:t>
      </w:r>
      <w:r w:rsidR="0018690D" w:rsidRPr="00731D37">
        <w:rPr>
          <w:sz w:val="22"/>
          <w:szCs w:val="22"/>
        </w:rPr>
        <w:t xml:space="preserve">amawiający </w:t>
      </w:r>
      <w:r w:rsidRPr="00731D37">
        <w:rPr>
          <w:sz w:val="22"/>
          <w:szCs w:val="22"/>
        </w:rPr>
        <w:t xml:space="preserve">nie odrzuci oferty tylko dlatego, że oferowane dostawy nie są zgodne z normami, ocenami technicznymi, specyfikacjami technicznymi i systemami referencji technicznych, do których opis przedmiotu zamówienia się odnosi, pod warunkiem że udowodni w ofercie, w szczególności za pomocą środków dowodowych, że </w:t>
      </w:r>
      <w:r w:rsidRPr="00DD707A">
        <w:rPr>
          <w:sz w:val="22"/>
          <w:szCs w:val="22"/>
          <w:u w:val="single"/>
        </w:rPr>
        <w:t>proponowane rozwiązania w równoważnym stopniu spełniają wymagania określone w opisie przedmiotu zamówienia</w:t>
      </w:r>
      <w:r w:rsidR="001A11A4">
        <w:rPr>
          <w:sz w:val="22"/>
          <w:szCs w:val="22"/>
        </w:rPr>
        <w:t>.</w:t>
      </w:r>
    </w:p>
    <w:p w14:paraId="625FA1F7" w14:textId="76F4218F" w:rsidR="00DD48D1" w:rsidRPr="00731D37" w:rsidRDefault="00DD48D1" w:rsidP="00106377">
      <w:pPr>
        <w:pStyle w:val="Akapitzlist"/>
        <w:numPr>
          <w:ilvl w:val="0"/>
          <w:numId w:val="33"/>
        </w:numPr>
        <w:rPr>
          <w:sz w:val="22"/>
          <w:szCs w:val="22"/>
        </w:rPr>
      </w:pPr>
      <w:r w:rsidRPr="00731D37">
        <w:rPr>
          <w:sz w:val="22"/>
          <w:szCs w:val="22"/>
        </w:rPr>
        <w:t>W przypadku wskazania w zapisach SWZ, nazw własnych, typów, modeli, symboli</w:t>
      </w:r>
      <w:r w:rsidR="001E586F">
        <w:rPr>
          <w:sz w:val="22"/>
          <w:szCs w:val="22"/>
        </w:rPr>
        <w:t xml:space="preserve"> </w:t>
      </w:r>
      <w:r w:rsidRPr="00731D37">
        <w:rPr>
          <w:sz w:val="22"/>
          <w:szCs w:val="22"/>
        </w:rPr>
        <w:t>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r w:rsidR="001A11A4">
        <w:rPr>
          <w:sz w:val="22"/>
          <w:szCs w:val="22"/>
        </w:rPr>
        <w:t>.</w:t>
      </w:r>
    </w:p>
    <w:p w14:paraId="09D56450" w14:textId="77777777" w:rsidR="00DD48D1" w:rsidRPr="00731D37" w:rsidRDefault="00DD48D1" w:rsidP="00106377">
      <w:pPr>
        <w:pStyle w:val="Akapitzlist"/>
        <w:numPr>
          <w:ilvl w:val="0"/>
          <w:numId w:val="33"/>
        </w:numPr>
        <w:rPr>
          <w:sz w:val="22"/>
          <w:szCs w:val="22"/>
        </w:rPr>
      </w:pPr>
      <w:r w:rsidRPr="00731D37">
        <w:rPr>
          <w:sz w:val="22"/>
          <w:szCs w:val="22"/>
        </w:rPr>
        <w:t>W przypadku, gdy Wykonawca zapowiada zatrudnienie podwykonawców do oferty musi być załączony wykaz z zakresem powierzonych im zadań (części zamówienia).</w:t>
      </w:r>
    </w:p>
    <w:p w14:paraId="3EEA86B5" w14:textId="76234274" w:rsidR="00BE166E" w:rsidRPr="001A11A4" w:rsidRDefault="004C7001" w:rsidP="00106377">
      <w:pPr>
        <w:pStyle w:val="Akapitzlist"/>
        <w:numPr>
          <w:ilvl w:val="0"/>
          <w:numId w:val="32"/>
        </w:numPr>
        <w:rPr>
          <w:sz w:val="22"/>
          <w:szCs w:val="22"/>
          <w:u w:val="single"/>
        </w:rPr>
      </w:pPr>
      <w:r w:rsidRPr="00791CE8">
        <w:rPr>
          <w:color w:val="000000"/>
          <w:sz w:val="22"/>
          <w:szCs w:val="22"/>
        </w:rPr>
        <w:t xml:space="preserve">Opis przedmiotu zamówienia zgodny z nomenklaturą Wspólnego Słownika Zamówień CPV: </w:t>
      </w:r>
      <w:r w:rsidR="00785D4C">
        <w:rPr>
          <w:color w:val="000000"/>
          <w:sz w:val="22"/>
          <w:szCs w:val="22"/>
        </w:rPr>
        <w:t>7982</w:t>
      </w:r>
      <w:r w:rsidR="00FB5C0F">
        <w:rPr>
          <w:color w:val="000000"/>
          <w:sz w:val="22"/>
          <w:szCs w:val="22"/>
        </w:rPr>
        <w:t>3</w:t>
      </w:r>
      <w:r w:rsidR="00740EFB">
        <w:rPr>
          <w:color w:val="000000"/>
          <w:sz w:val="22"/>
          <w:szCs w:val="22"/>
        </w:rPr>
        <w:t>000</w:t>
      </w:r>
      <w:r w:rsidR="00785D4C">
        <w:rPr>
          <w:color w:val="000000"/>
          <w:sz w:val="22"/>
          <w:szCs w:val="22"/>
        </w:rPr>
        <w:t>-9</w:t>
      </w:r>
      <w:r w:rsidRPr="00791CE8">
        <w:rPr>
          <w:sz w:val="22"/>
          <w:szCs w:val="22"/>
        </w:rPr>
        <w:t xml:space="preserve"> </w:t>
      </w:r>
      <w:r w:rsidRPr="00791CE8">
        <w:rPr>
          <w:i/>
          <w:sz w:val="22"/>
          <w:szCs w:val="22"/>
        </w:rPr>
        <w:t>usługi drukowania i dostawy.</w:t>
      </w:r>
    </w:p>
    <w:p w14:paraId="3C459C76" w14:textId="77777777" w:rsidR="001A11A4" w:rsidRPr="00D51861" w:rsidRDefault="001A11A4" w:rsidP="001A11A4">
      <w:pPr>
        <w:pStyle w:val="Akapitzlist"/>
        <w:numPr>
          <w:ilvl w:val="0"/>
          <w:numId w:val="0"/>
        </w:numPr>
        <w:ind w:left="360"/>
        <w:rPr>
          <w:sz w:val="22"/>
          <w:szCs w:val="22"/>
          <w:u w:val="single"/>
        </w:rPr>
      </w:pPr>
    </w:p>
    <w:p w14:paraId="427FEF2A" w14:textId="72E4C76D" w:rsidR="0091195B" w:rsidRDefault="00B63566" w:rsidP="004C4022">
      <w:pPr>
        <w:widowControl/>
        <w:suppressAutoHyphens w:val="0"/>
        <w:jc w:val="both"/>
        <w:rPr>
          <w:b/>
          <w:bCs/>
          <w:sz w:val="22"/>
          <w:szCs w:val="22"/>
        </w:rPr>
      </w:pPr>
      <w:r w:rsidRPr="007F68B8">
        <w:rPr>
          <w:b/>
          <w:bCs/>
          <w:sz w:val="22"/>
          <w:szCs w:val="22"/>
        </w:rPr>
        <w:t xml:space="preserve">Rozdział IV – Przedmiotowe środki </w:t>
      </w:r>
      <w:r w:rsidR="00890CAA">
        <w:rPr>
          <w:b/>
          <w:bCs/>
          <w:sz w:val="22"/>
          <w:szCs w:val="22"/>
        </w:rPr>
        <w:t>dowodowe</w:t>
      </w:r>
      <w:r w:rsidR="0018690D">
        <w:rPr>
          <w:b/>
          <w:bCs/>
          <w:sz w:val="22"/>
          <w:szCs w:val="22"/>
        </w:rPr>
        <w:t>.</w:t>
      </w:r>
    </w:p>
    <w:p w14:paraId="03744BB7" w14:textId="5AA49836" w:rsidR="00FF0286" w:rsidRPr="00B535C8" w:rsidRDefault="00B535C8" w:rsidP="00106377">
      <w:pPr>
        <w:pStyle w:val="Akapitzlist"/>
        <w:numPr>
          <w:ilvl w:val="3"/>
          <w:numId w:val="32"/>
        </w:numPr>
        <w:ind w:left="426" w:hanging="426"/>
        <w:rPr>
          <w:bCs/>
          <w:sz w:val="22"/>
          <w:szCs w:val="22"/>
        </w:rPr>
      </w:pPr>
      <w:r>
        <w:rPr>
          <w:bCs/>
          <w:sz w:val="22"/>
          <w:szCs w:val="22"/>
        </w:rPr>
        <w:t xml:space="preserve">Zamawiający </w:t>
      </w:r>
      <w:r w:rsidR="002D1B03">
        <w:rPr>
          <w:bCs/>
          <w:sz w:val="22"/>
          <w:szCs w:val="22"/>
        </w:rPr>
        <w:t xml:space="preserve">nie </w:t>
      </w:r>
      <w:r w:rsidR="001616D5" w:rsidRPr="001616D5">
        <w:rPr>
          <w:bCs/>
          <w:sz w:val="22"/>
          <w:szCs w:val="22"/>
        </w:rPr>
        <w:t>wymaga złożenia wraz z ofertą przedmiotowych środków dowodowych</w:t>
      </w:r>
      <w:r w:rsidR="001616D5">
        <w:rPr>
          <w:bCs/>
          <w:sz w:val="22"/>
          <w:szCs w:val="22"/>
        </w:rPr>
        <w:t>.</w:t>
      </w:r>
    </w:p>
    <w:p w14:paraId="5542A9ED" w14:textId="77777777" w:rsidR="00FF0286" w:rsidRPr="007F68B8" w:rsidRDefault="00FF0286" w:rsidP="007F68B8">
      <w:pPr>
        <w:widowControl/>
        <w:suppressAutoHyphens w:val="0"/>
        <w:ind w:left="284"/>
        <w:jc w:val="both"/>
        <w:rPr>
          <w:bCs/>
          <w:sz w:val="22"/>
          <w:szCs w:val="22"/>
        </w:rPr>
      </w:pPr>
    </w:p>
    <w:p w14:paraId="41070728" w14:textId="06280445" w:rsidR="00BE302C" w:rsidRDefault="008463F6" w:rsidP="004C4022">
      <w:pPr>
        <w:widowControl/>
        <w:suppressAutoHyphens w:val="0"/>
        <w:jc w:val="both"/>
        <w:rPr>
          <w:b/>
          <w:bCs/>
          <w:sz w:val="22"/>
          <w:szCs w:val="22"/>
        </w:rPr>
      </w:pPr>
      <w:r w:rsidRPr="007F68B8">
        <w:rPr>
          <w:b/>
          <w:bCs/>
          <w:sz w:val="22"/>
          <w:szCs w:val="22"/>
        </w:rPr>
        <w:t>R</w:t>
      </w:r>
      <w:r w:rsidR="00B63566" w:rsidRPr="007F68B8">
        <w:rPr>
          <w:b/>
          <w:bCs/>
          <w:sz w:val="22"/>
          <w:szCs w:val="22"/>
        </w:rPr>
        <w:t xml:space="preserve">ozdział </w:t>
      </w:r>
      <w:r w:rsidRPr="007F68B8">
        <w:rPr>
          <w:b/>
          <w:bCs/>
          <w:sz w:val="22"/>
          <w:szCs w:val="22"/>
        </w:rPr>
        <w:t xml:space="preserve">V </w:t>
      </w:r>
      <w:r w:rsidR="006B4843">
        <w:rPr>
          <w:b/>
          <w:bCs/>
          <w:sz w:val="22"/>
          <w:szCs w:val="22"/>
        </w:rPr>
        <w:t>–</w:t>
      </w:r>
      <w:r w:rsidRPr="007F68B8">
        <w:rPr>
          <w:b/>
          <w:bCs/>
          <w:sz w:val="22"/>
          <w:szCs w:val="22"/>
        </w:rPr>
        <w:t xml:space="preserve"> </w:t>
      </w:r>
      <w:r w:rsidR="00BE302C" w:rsidRPr="007F68B8">
        <w:rPr>
          <w:b/>
          <w:bCs/>
          <w:sz w:val="22"/>
          <w:szCs w:val="22"/>
        </w:rPr>
        <w:t>Termin wykonania zamówienia</w:t>
      </w:r>
      <w:r w:rsidR="00CF67DC">
        <w:rPr>
          <w:b/>
          <w:bCs/>
          <w:sz w:val="22"/>
          <w:szCs w:val="22"/>
        </w:rPr>
        <w:t xml:space="preserve"> (dot. wszystkich części zamówienia)</w:t>
      </w:r>
      <w:r w:rsidR="00BE302C" w:rsidRPr="007F68B8">
        <w:rPr>
          <w:b/>
          <w:bCs/>
          <w:sz w:val="22"/>
          <w:szCs w:val="22"/>
        </w:rPr>
        <w:t xml:space="preserve">. </w:t>
      </w:r>
    </w:p>
    <w:p w14:paraId="171A5046" w14:textId="48386EF5" w:rsidR="00A601A9" w:rsidRPr="008F65CB" w:rsidRDefault="00A601A9" w:rsidP="006F3AFB">
      <w:pPr>
        <w:pStyle w:val="Akapitzlist"/>
        <w:numPr>
          <w:ilvl w:val="0"/>
          <w:numId w:val="59"/>
        </w:numPr>
        <w:ind w:left="425" w:hanging="425"/>
        <w:rPr>
          <w:sz w:val="22"/>
          <w:szCs w:val="22"/>
        </w:rPr>
      </w:pPr>
      <w:bookmarkStart w:id="4" w:name="_Hlk167864539"/>
      <w:r w:rsidRPr="00706268">
        <w:rPr>
          <w:bCs/>
          <w:sz w:val="22"/>
          <w:szCs w:val="22"/>
        </w:rPr>
        <w:lastRenderedPageBreak/>
        <w:t>Zlecanie</w:t>
      </w:r>
      <w:r w:rsidRPr="008F65CB">
        <w:rPr>
          <w:sz w:val="22"/>
          <w:szCs w:val="22"/>
        </w:rPr>
        <w:t xml:space="preserve"> </w:t>
      </w:r>
      <w:bookmarkStart w:id="5" w:name="_Hlk167864579"/>
      <w:r w:rsidRPr="008F65CB">
        <w:rPr>
          <w:sz w:val="22"/>
          <w:szCs w:val="22"/>
        </w:rPr>
        <w:t xml:space="preserve">przez zamawiającego usługi będącej przedmiotem zamówienia będzie odbywało się </w:t>
      </w:r>
      <w:r w:rsidRPr="00023262">
        <w:rPr>
          <w:b/>
          <w:sz w:val="22"/>
          <w:szCs w:val="22"/>
        </w:rPr>
        <w:t>sukcesywnie</w:t>
      </w:r>
      <w:r w:rsidRPr="008F65CB">
        <w:rPr>
          <w:sz w:val="22"/>
          <w:szCs w:val="22"/>
        </w:rPr>
        <w:t xml:space="preserve"> zgodnie z bieżącym zapotrzebowaniem, w trakcie trwania umowy, tj. </w:t>
      </w:r>
      <w:r w:rsidRPr="00023262">
        <w:rPr>
          <w:b/>
          <w:sz w:val="22"/>
          <w:szCs w:val="22"/>
        </w:rPr>
        <w:t xml:space="preserve">w ciągu </w:t>
      </w:r>
      <w:r w:rsidR="007F5C20" w:rsidRPr="00023262">
        <w:rPr>
          <w:b/>
          <w:sz w:val="22"/>
          <w:szCs w:val="22"/>
        </w:rPr>
        <w:t>12</w:t>
      </w:r>
      <w:r w:rsidRPr="007D30D2">
        <w:rPr>
          <w:b/>
          <w:bCs/>
          <w:sz w:val="22"/>
          <w:szCs w:val="22"/>
        </w:rPr>
        <w:t xml:space="preserve"> miesięcy</w:t>
      </w:r>
      <w:r w:rsidRPr="008F65CB">
        <w:rPr>
          <w:sz w:val="22"/>
          <w:szCs w:val="22"/>
        </w:rPr>
        <w:t xml:space="preserve">, liczonych od dnia udzielenia zamówienia, tj. zawarcia umowy. W przypadku wyczerpania się kwoty brutto przeznaczonej na realizację niniejszej usługi przed upływem </w:t>
      </w:r>
      <w:r w:rsidR="007F5C20">
        <w:rPr>
          <w:sz w:val="22"/>
          <w:szCs w:val="22"/>
        </w:rPr>
        <w:t>12</w:t>
      </w:r>
      <w:r w:rsidRPr="008F65CB">
        <w:rPr>
          <w:sz w:val="22"/>
          <w:szCs w:val="22"/>
        </w:rPr>
        <w:t xml:space="preserve"> miesięcy, umowa wygasa. Zamawiający przewiduje z ewentualną możliwość przedłużenia terminu realizacji umowy </w:t>
      </w:r>
      <w:r w:rsidRPr="007D30D2">
        <w:rPr>
          <w:b/>
          <w:bCs/>
          <w:sz w:val="22"/>
          <w:szCs w:val="22"/>
        </w:rPr>
        <w:t>o kolejne 3 miesiące,</w:t>
      </w:r>
      <w:r w:rsidRPr="008F65CB">
        <w:rPr>
          <w:sz w:val="22"/>
          <w:szCs w:val="22"/>
        </w:rPr>
        <w:t xml:space="preserve"> pod warunkiem niewyczerpania maksymalnej kwoty brutto</w:t>
      </w:r>
      <w:bookmarkEnd w:id="4"/>
      <w:bookmarkEnd w:id="5"/>
      <w:r w:rsidRPr="008F65CB">
        <w:rPr>
          <w:sz w:val="22"/>
          <w:szCs w:val="22"/>
        </w:rPr>
        <w:t>.</w:t>
      </w:r>
    </w:p>
    <w:p w14:paraId="3D989263" w14:textId="471B7DC1" w:rsidR="00A601A9" w:rsidRPr="008F65CB" w:rsidRDefault="00A601A9" w:rsidP="006F3AFB">
      <w:pPr>
        <w:pStyle w:val="Akapitzlist"/>
        <w:numPr>
          <w:ilvl w:val="0"/>
          <w:numId w:val="59"/>
        </w:numPr>
        <w:ind w:left="425" w:hanging="425"/>
        <w:rPr>
          <w:sz w:val="22"/>
          <w:szCs w:val="22"/>
        </w:rPr>
      </w:pPr>
      <w:r w:rsidRPr="00706268">
        <w:rPr>
          <w:bCs/>
          <w:sz w:val="22"/>
          <w:szCs w:val="22"/>
        </w:rPr>
        <w:t>Termin</w:t>
      </w:r>
      <w:r w:rsidRPr="008F65CB">
        <w:rPr>
          <w:sz w:val="22"/>
          <w:szCs w:val="22"/>
        </w:rPr>
        <w:t xml:space="preserve"> </w:t>
      </w:r>
      <w:bookmarkStart w:id="6" w:name="_Hlk167864249"/>
      <w:r w:rsidRPr="008F65CB">
        <w:rPr>
          <w:sz w:val="22"/>
          <w:szCs w:val="22"/>
        </w:rPr>
        <w:t xml:space="preserve">wykonania konkretnego zlecenia </w:t>
      </w:r>
      <w:r w:rsidR="007119A6">
        <w:rPr>
          <w:sz w:val="22"/>
          <w:szCs w:val="22"/>
        </w:rPr>
        <w:t xml:space="preserve">usługi druku i </w:t>
      </w:r>
      <w:r w:rsidR="0093335C">
        <w:rPr>
          <w:sz w:val="22"/>
          <w:szCs w:val="22"/>
        </w:rPr>
        <w:t xml:space="preserve">oprawy </w:t>
      </w:r>
      <w:bookmarkEnd w:id="6"/>
      <w:r w:rsidR="0093335C" w:rsidRPr="00023262">
        <w:rPr>
          <w:b/>
          <w:bCs/>
          <w:sz w:val="22"/>
          <w:szCs w:val="22"/>
        </w:rPr>
        <w:t>do</w:t>
      </w:r>
      <w:r w:rsidR="007119A6" w:rsidRPr="00023262">
        <w:rPr>
          <w:b/>
          <w:bCs/>
          <w:sz w:val="22"/>
          <w:szCs w:val="22"/>
        </w:rPr>
        <w:t xml:space="preserve"> 12 dni roboczych</w:t>
      </w:r>
      <w:r w:rsidR="007119A6">
        <w:rPr>
          <w:sz w:val="22"/>
          <w:szCs w:val="22"/>
        </w:rPr>
        <w:t xml:space="preserve"> od </w:t>
      </w:r>
      <w:r w:rsidR="007119A6" w:rsidRPr="008F65CB">
        <w:rPr>
          <w:sz w:val="22"/>
          <w:szCs w:val="22"/>
          <w:u w:val="single"/>
        </w:rPr>
        <w:t xml:space="preserve">dnia </w:t>
      </w:r>
      <w:r w:rsidR="007D30D2" w:rsidRPr="008F65CB">
        <w:rPr>
          <w:sz w:val="22"/>
          <w:szCs w:val="22"/>
          <w:u w:val="single"/>
        </w:rPr>
        <w:t xml:space="preserve">wysłania przez </w:t>
      </w:r>
      <w:r w:rsidR="0018690D">
        <w:rPr>
          <w:sz w:val="22"/>
          <w:szCs w:val="22"/>
          <w:u w:val="single"/>
        </w:rPr>
        <w:t>z</w:t>
      </w:r>
      <w:r w:rsidR="0018690D" w:rsidRPr="008F65CB">
        <w:rPr>
          <w:sz w:val="22"/>
          <w:szCs w:val="22"/>
          <w:u w:val="single"/>
        </w:rPr>
        <w:t xml:space="preserve">amawiającego </w:t>
      </w:r>
      <w:r w:rsidR="007D30D2" w:rsidRPr="008F65CB">
        <w:rPr>
          <w:sz w:val="22"/>
          <w:szCs w:val="22"/>
          <w:u w:val="single"/>
        </w:rPr>
        <w:t>zlecenia druku i oprawy</w:t>
      </w:r>
      <w:r w:rsidR="007D30D2">
        <w:rPr>
          <w:sz w:val="22"/>
          <w:szCs w:val="22"/>
        </w:rPr>
        <w:t xml:space="preserve">. </w:t>
      </w:r>
    </w:p>
    <w:p w14:paraId="50D4C4EF" w14:textId="3192F8F9" w:rsidR="009E7115" w:rsidRPr="001A11A4" w:rsidRDefault="009E7115" w:rsidP="00106377">
      <w:pPr>
        <w:pStyle w:val="Akapitzlist"/>
        <w:numPr>
          <w:ilvl w:val="0"/>
          <w:numId w:val="47"/>
        </w:numPr>
        <w:tabs>
          <w:tab w:val="left" w:pos="3402"/>
        </w:tabs>
        <w:adjustRightInd w:val="0"/>
        <w:ind w:left="426" w:hanging="426"/>
        <w:textAlignment w:val="baseline"/>
        <w:rPr>
          <w:bCs/>
          <w:sz w:val="22"/>
          <w:szCs w:val="22"/>
        </w:rPr>
      </w:pPr>
      <w:r w:rsidRPr="001A11A4">
        <w:rPr>
          <w:sz w:val="22"/>
          <w:szCs w:val="22"/>
        </w:rPr>
        <w:t>Wykonawca zapewnia gotowość do realizacji zamówienia w dniu zawarcia umowy.</w:t>
      </w:r>
    </w:p>
    <w:p w14:paraId="6C18FB6A" w14:textId="77777777" w:rsidR="00FF0286" w:rsidRPr="002813CF" w:rsidRDefault="00FF0286" w:rsidP="002813CF">
      <w:pPr>
        <w:pStyle w:val="Akapitzlist"/>
        <w:numPr>
          <w:ilvl w:val="0"/>
          <w:numId w:val="0"/>
        </w:numPr>
        <w:adjustRightInd w:val="0"/>
        <w:ind w:left="284"/>
        <w:textAlignment w:val="baseline"/>
        <w:rPr>
          <w:bCs/>
          <w:sz w:val="22"/>
          <w:szCs w:val="22"/>
        </w:rPr>
      </w:pPr>
    </w:p>
    <w:p w14:paraId="3667F187" w14:textId="04B42225" w:rsidR="008D155A" w:rsidRPr="001A11A4" w:rsidRDefault="008463F6" w:rsidP="004C4022">
      <w:pPr>
        <w:widowControl/>
        <w:suppressAutoHyphens w:val="0"/>
        <w:jc w:val="both"/>
        <w:rPr>
          <w:b/>
          <w:bCs/>
          <w:sz w:val="22"/>
          <w:szCs w:val="22"/>
        </w:rPr>
      </w:pPr>
      <w:r w:rsidRPr="001A11A4">
        <w:rPr>
          <w:b/>
          <w:bCs/>
          <w:sz w:val="22"/>
          <w:szCs w:val="22"/>
        </w:rPr>
        <w:t>Rozdział V</w:t>
      </w:r>
      <w:r w:rsidR="006562A7" w:rsidRPr="001A11A4">
        <w:rPr>
          <w:b/>
          <w:bCs/>
          <w:sz w:val="22"/>
          <w:szCs w:val="22"/>
        </w:rPr>
        <w:t>I</w:t>
      </w:r>
      <w:r w:rsidRPr="001A11A4">
        <w:rPr>
          <w:b/>
          <w:bCs/>
          <w:sz w:val="22"/>
          <w:szCs w:val="22"/>
        </w:rPr>
        <w:t xml:space="preserve"> </w:t>
      </w:r>
      <w:r w:rsidR="006B4843">
        <w:rPr>
          <w:b/>
          <w:bCs/>
          <w:sz w:val="22"/>
          <w:szCs w:val="22"/>
        </w:rPr>
        <w:t>–</w:t>
      </w:r>
      <w:r w:rsidRPr="001A11A4">
        <w:rPr>
          <w:b/>
          <w:bCs/>
          <w:sz w:val="22"/>
          <w:szCs w:val="22"/>
        </w:rPr>
        <w:t xml:space="preserve"> </w:t>
      </w:r>
      <w:r w:rsidR="008D155A" w:rsidRPr="001A11A4">
        <w:rPr>
          <w:b/>
          <w:bCs/>
          <w:sz w:val="22"/>
          <w:szCs w:val="22"/>
        </w:rPr>
        <w:t>Opis warunków podmiotowych udziału w postępowaniu</w:t>
      </w:r>
      <w:r w:rsidR="00E830D9">
        <w:rPr>
          <w:b/>
          <w:bCs/>
          <w:sz w:val="22"/>
          <w:szCs w:val="22"/>
        </w:rPr>
        <w:t xml:space="preserve"> (dot. wszystkich części zamówienia)</w:t>
      </w:r>
      <w:r w:rsidR="008D155A" w:rsidRPr="001A11A4">
        <w:rPr>
          <w:b/>
          <w:bCs/>
          <w:sz w:val="22"/>
          <w:szCs w:val="22"/>
        </w:rPr>
        <w:t>.</w:t>
      </w:r>
    </w:p>
    <w:p w14:paraId="20C00347" w14:textId="0D8E8E6E" w:rsidR="005518A1" w:rsidRPr="00E830D9" w:rsidRDefault="00F61608" w:rsidP="004C50DB">
      <w:pPr>
        <w:pStyle w:val="Akapitzlist1"/>
        <w:numPr>
          <w:ilvl w:val="0"/>
          <w:numId w:val="20"/>
        </w:numPr>
        <w:ind w:left="426" w:hanging="426"/>
        <w:rPr>
          <w:rFonts w:cs="Times New Roman"/>
          <w:sz w:val="22"/>
          <w:szCs w:val="22"/>
          <w:u w:val="single"/>
        </w:rPr>
      </w:pPr>
      <w:r w:rsidRPr="001A11A4">
        <w:rPr>
          <w:rFonts w:eastAsia="Calibri" w:cs="Times New Roman"/>
          <w:sz w:val="22"/>
          <w:szCs w:val="22"/>
        </w:rPr>
        <w:t>Zdolność do występowania w obrocie gospodarczym</w:t>
      </w:r>
      <w:r w:rsidR="00FF0286" w:rsidRPr="001A11A4">
        <w:rPr>
          <w:b/>
          <w:bCs/>
          <w:sz w:val="22"/>
          <w:szCs w:val="22"/>
        </w:rPr>
        <w:t xml:space="preserve"> –</w:t>
      </w:r>
      <w:r w:rsidR="001A7160" w:rsidRPr="001A11A4">
        <w:rPr>
          <w:b/>
          <w:bCs/>
          <w:sz w:val="22"/>
          <w:szCs w:val="22"/>
        </w:rPr>
        <w:t xml:space="preserve"> </w:t>
      </w:r>
      <w:r w:rsidR="0018690D">
        <w:rPr>
          <w:rFonts w:eastAsia="Calibri" w:cs="Times New Roman"/>
          <w:sz w:val="22"/>
          <w:szCs w:val="22"/>
          <w:u w:val="single"/>
        </w:rPr>
        <w:t>z</w:t>
      </w:r>
      <w:r w:rsidR="0018690D" w:rsidRPr="00E830D9">
        <w:rPr>
          <w:rFonts w:eastAsia="Calibri" w:cs="Times New Roman"/>
          <w:sz w:val="22"/>
          <w:szCs w:val="22"/>
          <w:u w:val="single"/>
        </w:rPr>
        <w:t xml:space="preserve">amawiający </w:t>
      </w:r>
      <w:r w:rsidR="001A11A4" w:rsidRPr="00E830D9">
        <w:rPr>
          <w:rFonts w:eastAsia="Calibri" w:cs="Times New Roman"/>
          <w:sz w:val="22"/>
          <w:szCs w:val="22"/>
          <w:u w:val="single"/>
        </w:rPr>
        <w:t xml:space="preserve">nie ustanawia </w:t>
      </w:r>
      <w:r w:rsidR="001A7160" w:rsidRPr="00E830D9">
        <w:rPr>
          <w:rFonts w:eastAsia="Calibri" w:cs="Times New Roman"/>
          <w:sz w:val="22"/>
          <w:szCs w:val="22"/>
          <w:u w:val="single"/>
        </w:rPr>
        <w:t>warunku w</w:t>
      </w:r>
      <w:r w:rsidR="001A11A4" w:rsidRPr="00E830D9">
        <w:rPr>
          <w:rFonts w:eastAsia="Calibri" w:cs="Times New Roman"/>
          <w:sz w:val="22"/>
          <w:szCs w:val="22"/>
          <w:u w:val="single"/>
        </w:rPr>
        <w:t> </w:t>
      </w:r>
      <w:r w:rsidR="001A7160" w:rsidRPr="00E830D9">
        <w:rPr>
          <w:rFonts w:eastAsia="Calibri" w:cs="Times New Roman"/>
          <w:sz w:val="22"/>
          <w:szCs w:val="22"/>
          <w:u w:val="single"/>
        </w:rPr>
        <w:t>tym zakresie</w:t>
      </w:r>
      <w:r w:rsidR="001A7160" w:rsidRPr="00E830D9">
        <w:rPr>
          <w:rFonts w:cs="Times New Roman"/>
          <w:sz w:val="22"/>
          <w:szCs w:val="22"/>
          <w:u w:val="single"/>
        </w:rPr>
        <w:t>.</w:t>
      </w:r>
      <w:r w:rsidR="005518A1" w:rsidRPr="00E830D9">
        <w:rPr>
          <w:rFonts w:eastAsia="Calibri" w:cs="Times New Roman"/>
          <w:sz w:val="22"/>
          <w:szCs w:val="22"/>
          <w:u w:val="single"/>
        </w:rPr>
        <w:t xml:space="preserve"> </w:t>
      </w:r>
    </w:p>
    <w:p w14:paraId="29B025D7" w14:textId="30FAD326" w:rsidR="008150EB" w:rsidRPr="00335F57" w:rsidRDefault="008150EB" w:rsidP="004C50DB">
      <w:pPr>
        <w:pStyle w:val="Akapitzlist1"/>
        <w:numPr>
          <w:ilvl w:val="0"/>
          <w:numId w:val="20"/>
        </w:numPr>
        <w:ind w:left="426" w:hanging="426"/>
        <w:rPr>
          <w:rFonts w:eastAsia="Calibri"/>
          <w:sz w:val="22"/>
          <w:szCs w:val="22"/>
        </w:rPr>
      </w:pPr>
      <w:r w:rsidRPr="00335F57">
        <w:rPr>
          <w:rFonts w:eastAsia="Calibri"/>
          <w:sz w:val="22"/>
          <w:szCs w:val="22"/>
        </w:rPr>
        <w:t>Uprawnienia do prowadzenia określonej działalności gospodarczej lub zawodowej, o ile wynika to z odrębnych przepisów</w:t>
      </w:r>
      <w:r w:rsidRPr="00335F57" w:rsidDel="00F61608">
        <w:rPr>
          <w:rFonts w:eastAsia="Calibri"/>
          <w:sz w:val="22"/>
          <w:szCs w:val="22"/>
        </w:rPr>
        <w:t xml:space="preserve"> </w:t>
      </w:r>
      <w:r w:rsidRPr="00023262">
        <w:rPr>
          <w:rFonts w:eastAsia="Calibri"/>
          <w:sz w:val="22"/>
          <w:szCs w:val="22"/>
        </w:rPr>
        <w:t xml:space="preserve">– </w:t>
      </w:r>
      <w:r w:rsidR="0018690D">
        <w:rPr>
          <w:rFonts w:eastAsia="Calibri"/>
          <w:sz w:val="22"/>
          <w:szCs w:val="22"/>
          <w:u w:val="single"/>
        </w:rPr>
        <w:t>z</w:t>
      </w:r>
      <w:r w:rsidR="0018690D" w:rsidRPr="00E830D9">
        <w:rPr>
          <w:rFonts w:eastAsia="Calibri"/>
          <w:sz w:val="22"/>
          <w:szCs w:val="22"/>
          <w:u w:val="single"/>
        </w:rPr>
        <w:t xml:space="preserve">amawiający </w:t>
      </w:r>
      <w:r w:rsidR="001A11A4" w:rsidRPr="00E830D9">
        <w:rPr>
          <w:rFonts w:eastAsia="Calibri" w:cs="Times New Roman"/>
          <w:sz w:val="22"/>
          <w:szCs w:val="22"/>
          <w:u w:val="single"/>
        </w:rPr>
        <w:t xml:space="preserve">nie ustanawia </w:t>
      </w:r>
      <w:r w:rsidRPr="00E830D9">
        <w:rPr>
          <w:rFonts w:eastAsia="Calibri"/>
          <w:sz w:val="22"/>
          <w:szCs w:val="22"/>
          <w:u w:val="single"/>
        </w:rPr>
        <w:t>warunku w tym zakresie</w:t>
      </w:r>
      <w:r w:rsidR="00AF7D8C" w:rsidRPr="00335F57">
        <w:rPr>
          <w:rFonts w:eastAsia="Calibri"/>
          <w:sz w:val="22"/>
          <w:szCs w:val="22"/>
        </w:rPr>
        <w:t>.</w:t>
      </w:r>
    </w:p>
    <w:p w14:paraId="014A8859" w14:textId="218333B2" w:rsidR="0041766E" w:rsidRPr="00335F57" w:rsidRDefault="008D155A" w:rsidP="004C50DB">
      <w:pPr>
        <w:pStyle w:val="Akapitzlist1"/>
        <w:numPr>
          <w:ilvl w:val="0"/>
          <w:numId w:val="20"/>
        </w:numPr>
        <w:ind w:left="426" w:hanging="426"/>
        <w:rPr>
          <w:rFonts w:eastAsia="Calibri" w:cs="Times New Roman"/>
          <w:sz w:val="22"/>
          <w:szCs w:val="22"/>
        </w:rPr>
      </w:pPr>
      <w:r w:rsidRPr="00335F57">
        <w:rPr>
          <w:rFonts w:eastAsia="Calibri" w:cs="Times New Roman"/>
          <w:sz w:val="22"/>
          <w:szCs w:val="22"/>
        </w:rPr>
        <w:t xml:space="preserve">Sytuacja ekonomiczna lub finansowa – </w:t>
      </w:r>
      <w:r w:rsidR="0018690D">
        <w:rPr>
          <w:rFonts w:eastAsia="Calibri" w:cs="Times New Roman"/>
          <w:sz w:val="22"/>
          <w:szCs w:val="22"/>
          <w:u w:val="single"/>
        </w:rPr>
        <w:t>z</w:t>
      </w:r>
      <w:r w:rsidR="0018690D" w:rsidRPr="00E830D9">
        <w:rPr>
          <w:rFonts w:eastAsia="Calibri" w:cs="Times New Roman"/>
          <w:sz w:val="22"/>
          <w:szCs w:val="22"/>
          <w:u w:val="single"/>
        </w:rPr>
        <w:t xml:space="preserve">amawiający </w:t>
      </w:r>
      <w:r w:rsidR="004E1EB0" w:rsidRPr="00E830D9">
        <w:rPr>
          <w:rFonts w:eastAsia="Calibri" w:cs="Times New Roman"/>
          <w:sz w:val="22"/>
          <w:szCs w:val="22"/>
          <w:u w:val="single"/>
        </w:rPr>
        <w:t>nie ustanawia warunku w tym zakresie</w:t>
      </w:r>
      <w:r w:rsidR="004E1EB0" w:rsidRPr="00335F57">
        <w:rPr>
          <w:rFonts w:eastAsia="Calibri" w:cs="Times New Roman"/>
          <w:sz w:val="22"/>
          <w:szCs w:val="22"/>
        </w:rPr>
        <w:t>.</w:t>
      </w:r>
    </w:p>
    <w:p w14:paraId="77491C2B" w14:textId="4162F3CE" w:rsidR="00335F57" w:rsidRPr="00783E23" w:rsidRDefault="008D155A" w:rsidP="004C50DB">
      <w:pPr>
        <w:pStyle w:val="Akapitzlist1"/>
        <w:numPr>
          <w:ilvl w:val="0"/>
          <w:numId w:val="20"/>
        </w:numPr>
        <w:ind w:left="426" w:hanging="426"/>
        <w:rPr>
          <w:rFonts w:eastAsia="Calibri" w:cs="Times New Roman"/>
          <w:sz w:val="22"/>
          <w:szCs w:val="22"/>
        </w:rPr>
      </w:pPr>
      <w:r w:rsidRPr="00E45B3B">
        <w:rPr>
          <w:rFonts w:eastAsia="Calibri" w:cs="Times New Roman"/>
          <w:sz w:val="22"/>
          <w:szCs w:val="22"/>
        </w:rPr>
        <w:t>Zdolność techniczna lub zawodowa –</w:t>
      </w:r>
      <w:r w:rsidR="001E586F">
        <w:rPr>
          <w:rFonts w:eastAsia="Calibri" w:cs="Times New Roman"/>
          <w:sz w:val="22"/>
          <w:szCs w:val="22"/>
        </w:rPr>
        <w:t xml:space="preserve"> </w:t>
      </w:r>
      <w:r w:rsidR="0018690D">
        <w:rPr>
          <w:rFonts w:eastAsia="Calibri" w:cs="Times New Roman"/>
          <w:sz w:val="22"/>
          <w:szCs w:val="22"/>
          <w:u w:val="single"/>
        </w:rPr>
        <w:t>z</w:t>
      </w:r>
      <w:r w:rsidR="0018690D" w:rsidRPr="00E830D9">
        <w:rPr>
          <w:rFonts w:eastAsia="Calibri" w:cs="Times New Roman"/>
          <w:sz w:val="22"/>
          <w:szCs w:val="22"/>
          <w:u w:val="single"/>
        </w:rPr>
        <w:t xml:space="preserve">amawiający </w:t>
      </w:r>
      <w:r w:rsidR="007F739A" w:rsidRPr="00E830D9">
        <w:rPr>
          <w:rFonts w:eastAsia="Calibri" w:cs="Times New Roman"/>
          <w:sz w:val="22"/>
          <w:szCs w:val="22"/>
          <w:u w:val="single"/>
        </w:rPr>
        <w:t>nie ustanawia warunku w tym zakresie</w:t>
      </w:r>
      <w:r w:rsidR="007F739A" w:rsidRPr="00E45B3B">
        <w:rPr>
          <w:rFonts w:eastAsia="Calibri" w:cs="Times New Roman"/>
          <w:sz w:val="22"/>
          <w:szCs w:val="22"/>
        </w:rPr>
        <w:t>.</w:t>
      </w:r>
    </w:p>
    <w:p w14:paraId="5B34EC77" w14:textId="77777777" w:rsidR="00335F57" w:rsidRPr="00BF4303" w:rsidRDefault="00335F57" w:rsidP="00930105">
      <w:pPr>
        <w:widowControl/>
        <w:tabs>
          <w:tab w:val="left" w:pos="900"/>
        </w:tabs>
        <w:suppressAutoHyphens w:val="0"/>
        <w:jc w:val="both"/>
        <w:rPr>
          <w:sz w:val="22"/>
          <w:szCs w:val="22"/>
        </w:rPr>
      </w:pPr>
    </w:p>
    <w:p w14:paraId="2B65ABF2" w14:textId="0C2FEBE6" w:rsidR="00616A99" w:rsidRPr="00022837" w:rsidRDefault="00616A99" w:rsidP="00023262">
      <w:pPr>
        <w:widowControl/>
        <w:suppressAutoHyphens w:val="0"/>
        <w:jc w:val="left"/>
        <w:rPr>
          <w:b/>
          <w:bCs/>
        </w:rPr>
      </w:pPr>
      <w:r w:rsidRPr="00022837">
        <w:rPr>
          <w:b/>
          <w:bCs/>
        </w:rPr>
        <w:t xml:space="preserve">Rozdział VII </w:t>
      </w:r>
      <w:r w:rsidR="006B4843">
        <w:rPr>
          <w:b/>
          <w:bCs/>
        </w:rPr>
        <w:t>–</w:t>
      </w:r>
      <w:r w:rsidRPr="00022837">
        <w:rPr>
          <w:b/>
          <w:bCs/>
        </w:rPr>
        <w:t xml:space="preserve"> Podstawy wykluczenia wykonawców</w:t>
      </w:r>
      <w:r w:rsidR="00E830D9">
        <w:rPr>
          <w:b/>
          <w:bCs/>
        </w:rPr>
        <w:t xml:space="preserve"> (dot. wszystkich części zamówienia)</w:t>
      </w:r>
      <w:r w:rsidRPr="00022837">
        <w:rPr>
          <w:b/>
          <w:bCs/>
        </w:rPr>
        <w:t>.</w:t>
      </w:r>
    </w:p>
    <w:p w14:paraId="54C50BE4" w14:textId="6F10F760" w:rsidR="00F919E1" w:rsidRPr="00F919E1" w:rsidRDefault="00F919E1" w:rsidP="00106377">
      <w:pPr>
        <w:numPr>
          <w:ilvl w:val="0"/>
          <w:numId w:val="55"/>
        </w:numPr>
        <w:ind w:left="426" w:hanging="426"/>
        <w:contextualSpacing/>
        <w:jc w:val="both"/>
        <w:rPr>
          <w:rFonts w:eastAsiaTheme="minorHAnsi" w:cstheme="minorBidi"/>
          <w:bCs/>
          <w:sz w:val="22"/>
          <w:szCs w:val="22"/>
        </w:rPr>
      </w:pPr>
      <w:r w:rsidRPr="00F919E1">
        <w:rPr>
          <w:rFonts w:eastAsiaTheme="minorHAnsi" w:cstheme="minorBidi"/>
          <w:bCs/>
          <w:sz w:val="22"/>
          <w:szCs w:val="22"/>
        </w:rPr>
        <w:t>Zamawiający wykluczy wykonawcę w przypadku zaistnienia okoliczności przewidzianych postanowieniami:</w:t>
      </w:r>
    </w:p>
    <w:p w14:paraId="5CDE8C04" w14:textId="77777777" w:rsidR="00C978A5" w:rsidRPr="00C978A5" w:rsidRDefault="00C978A5" w:rsidP="00106377">
      <w:pPr>
        <w:widowControl/>
        <w:numPr>
          <w:ilvl w:val="1"/>
          <w:numId w:val="55"/>
        </w:numPr>
        <w:suppressAutoHyphens w:val="0"/>
        <w:spacing w:after="160" w:line="252" w:lineRule="auto"/>
        <w:contextualSpacing/>
        <w:jc w:val="both"/>
        <w:rPr>
          <w:bCs/>
          <w:sz w:val="22"/>
          <w:szCs w:val="22"/>
        </w:rPr>
      </w:pPr>
      <w:r w:rsidRPr="00C978A5">
        <w:rPr>
          <w:bCs/>
          <w:sz w:val="22"/>
          <w:szCs w:val="22"/>
        </w:rPr>
        <w:t>art. 108 ust. 1 PZP, z zastrzeżeniem art. 110 ust. 2, tj.:</w:t>
      </w:r>
    </w:p>
    <w:p w14:paraId="60AE4CD1" w14:textId="77777777" w:rsidR="00C978A5" w:rsidRPr="00C978A5" w:rsidRDefault="00C978A5" w:rsidP="00106377">
      <w:pPr>
        <w:widowControl/>
        <w:numPr>
          <w:ilvl w:val="2"/>
          <w:numId w:val="55"/>
        </w:numPr>
        <w:suppressAutoHyphens w:val="0"/>
        <w:spacing w:after="160" w:line="252" w:lineRule="auto"/>
        <w:ind w:left="2127"/>
        <w:contextualSpacing/>
        <w:jc w:val="both"/>
        <w:rPr>
          <w:rFonts w:eastAsiaTheme="minorEastAsia"/>
          <w:bCs/>
          <w:sz w:val="22"/>
          <w:szCs w:val="22"/>
          <w:lang w:eastAsia="en-US"/>
        </w:rPr>
      </w:pPr>
      <w:r w:rsidRPr="00C978A5">
        <w:rPr>
          <w:rFonts w:eastAsiaTheme="minorEastAsia"/>
          <w:sz w:val="22"/>
          <w:szCs w:val="22"/>
          <w:lang w:eastAsia="en-US"/>
        </w:rPr>
        <w:t xml:space="preserve">będącego osobą fizyczną, którego prawomocnie skazano za przestępstwo: </w:t>
      </w:r>
    </w:p>
    <w:p w14:paraId="19C5E630"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udziału w zorganizowanej grupie przestępczej albo związku mającym na celu popełnienie przestępstwa lub przestępstwa skarbowego, o którym mowa w art. 258 Kodeksu karnego, </w:t>
      </w:r>
    </w:p>
    <w:p w14:paraId="581C875E"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handlu ludźmi, o którym mowa w art. 189a Kodeksu karnego, </w:t>
      </w:r>
    </w:p>
    <w:p w14:paraId="5982095F"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CAE74C0"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C1D186"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o charakterze terrorystycznym, o którym mowa w art. 115 § 20 Kodeksu karnego, lub mające na celu popełnienie tego przestępstwa, </w:t>
      </w:r>
    </w:p>
    <w:p w14:paraId="558FF18C"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E32690B"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EF49507" w14:textId="77777777" w:rsidR="00C978A5" w:rsidRPr="00C978A5" w:rsidRDefault="00C978A5" w:rsidP="006F3AFB">
      <w:pPr>
        <w:widowControl/>
        <w:numPr>
          <w:ilvl w:val="0"/>
          <w:numId w:val="61"/>
        </w:numPr>
        <w:suppressAutoHyphens w:val="0"/>
        <w:spacing w:after="160" w:line="252" w:lineRule="auto"/>
        <w:ind w:left="2552" w:hanging="425"/>
        <w:contextualSpacing/>
        <w:jc w:val="both"/>
        <w:rPr>
          <w:rFonts w:eastAsiaTheme="minorEastAsia"/>
          <w:sz w:val="22"/>
          <w:szCs w:val="22"/>
          <w:lang w:eastAsia="en-US"/>
        </w:rPr>
      </w:pPr>
      <w:r w:rsidRPr="00C978A5">
        <w:rPr>
          <w:rFonts w:eastAsiaTheme="minorEastAsia"/>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4805F2B4" w14:textId="77777777" w:rsidR="00C978A5" w:rsidRPr="00C978A5" w:rsidRDefault="00C978A5" w:rsidP="00C978A5">
      <w:pPr>
        <w:widowControl/>
        <w:suppressAutoHyphens w:val="0"/>
        <w:autoSpaceDE w:val="0"/>
        <w:autoSpaceDN w:val="0"/>
        <w:adjustRightInd w:val="0"/>
        <w:ind w:left="2552" w:hanging="425"/>
        <w:jc w:val="both"/>
        <w:rPr>
          <w:rFonts w:eastAsiaTheme="minorEastAsia"/>
          <w:color w:val="000000"/>
          <w:sz w:val="22"/>
          <w:szCs w:val="22"/>
          <w:lang w:eastAsia="en-US"/>
        </w:rPr>
      </w:pPr>
      <w:r w:rsidRPr="00C978A5">
        <w:rPr>
          <w:rFonts w:eastAsiaTheme="minorEastAsia"/>
          <w:color w:val="000000"/>
          <w:sz w:val="22"/>
          <w:szCs w:val="22"/>
          <w:lang w:eastAsia="en-US"/>
        </w:rPr>
        <w:t xml:space="preserve">– lub za odpowiedni czyn zabroniony określony w przepisach prawa obcego; </w:t>
      </w:r>
    </w:p>
    <w:p w14:paraId="273CAFF8" w14:textId="77777777" w:rsidR="00C978A5" w:rsidRPr="00C978A5" w:rsidRDefault="00C978A5" w:rsidP="00106377">
      <w:pPr>
        <w:widowControl/>
        <w:numPr>
          <w:ilvl w:val="2"/>
          <w:numId w:val="55"/>
        </w:numPr>
        <w:suppressAutoHyphens w:val="0"/>
        <w:spacing w:after="160" w:line="252" w:lineRule="auto"/>
        <w:ind w:left="2127" w:hanging="709"/>
        <w:contextualSpacing/>
        <w:jc w:val="both"/>
        <w:rPr>
          <w:rFonts w:eastAsiaTheme="minorEastAsia"/>
          <w:bCs/>
          <w:sz w:val="22"/>
          <w:szCs w:val="22"/>
          <w:lang w:eastAsia="en-US"/>
        </w:rPr>
      </w:pPr>
      <w:r w:rsidRPr="00C978A5">
        <w:rPr>
          <w:rFonts w:eastAsiaTheme="minorEastAsia"/>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3788FF" w14:textId="77777777" w:rsidR="00C978A5" w:rsidRPr="00C978A5" w:rsidRDefault="00C978A5" w:rsidP="00106377">
      <w:pPr>
        <w:widowControl/>
        <w:numPr>
          <w:ilvl w:val="2"/>
          <w:numId w:val="55"/>
        </w:numPr>
        <w:suppressAutoHyphens w:val="0"/>
        <w:spacing w:after="160" w:line="252" w:lineRule="auto"/>
        <w:ind w:left="2127" w:hanging="709"/>
        <w:contextualSpacing/>
        <w:jc w:val="both"/>
        <w:rPr>
          <w:rFonts w:eastAsiaTheme="minorEastAsia"/>
          <w:bCs/>
          <w:sz w:val="22"/>
          <w:szCs w:val="22"/>
          <w:lang w:eastAsia="en-US"/>
        </w:rPr>
      </w:pPr>
      <w:r w:rsidRPr="00C978A5">
        <w:rPr>
          <w:rFonts w:eastAsiaTheme="minorEastAsia"/>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8F788E" w14:textId="77777777" w:rsidR="00C978A5" w:rsidRPr="00C978A5" w:rsidRDefault="00C978A5" w:rsidP="00106377">
      <w:pPr>
        <w:widowControl/>
        <w:numPr>
          <w:ilvl w:val="2"/>
          <w:numId w:val="55"/>
        </w:numPr>
        <w:suppressAutoHyphens w:val="0"/>
        <w:spacing w:after="160" w:line="252" w:lineRule="auto"/>
        <w:ind w:left="2127" w:hanging="709"/>
        <w:contextualSpacing/>
        <w:jc w:val="both"/>
        <w:rPr>
          <w:rFonts w:eastAsiaTheme="minorEastAsia"/>
          <w:bCs/>
          <w:sz w:val="22"/>
          <w:szCs w:val="22"/>
          <w:lang w:eastAsia="en-US"/>
        </w:rPr>
      </w:pPr>
      <w:r w:rsidRPr="00C978A5">
        <w:rPr>
          <w:rFonts w:eastAsiaTheme="minorEastAsia"/>
          <w:sz w:val="22"/>
          <w:szCs w:val="22"/>
          <w:lang w:eastAsia="en-US"/>
        </w:rPr>
        <w:t xml:space="preserve">wobec którego prawomocnie orzeczono zakaz ubiegania się o zamówienia publiczne; </w:t>
      </w:r>
    </w:p>
    <w:p w14:paraId="021091DE" w14:textId="77777777" w:rsidR="00C978A5" w:rsidRPr="00C978A5" w:rsidRDefault="00C978A5" w:rsidP="00106377">
      <w:pPr>
        <w:widowControl/>
        <w:numPr>
          <w:ilvl w:val="2"/>
          <w:numId w:val="55"/>
        </w:numPr>
        <w:suppressAutoHyphens w:val="0"/>
        <w:spacing w:after="160" w:line="252" w:lineRule="auto"/>
        <w:ind w:left="2127" w:hanging="709"/>
        <w:contextualSpacing/>
        <w:jc w:val="both"/>
        <w:rPr>
          <w:rFonts w:eastAsiaTheme="minorEastAsia"/>
          <w:bCs/>
          <w:sz w:val="22"/>
          <w:szCs w:val="22"/>
          <w:lang w:eastAsia="en-US"/>
        </w:rPr>
      </w:pPr>
      <w:r w:rsidRPr="00C978A5">
        <w:rPr>
          <w:rFonts w:eastAsiaTheme="minorEastAsia"/>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0B8A08E" w14:textId="77777777" w:rsidR="00C978A5" w:rsidRPr="00C978A5" w:rsidRDefault="00C978A5" w:rsidP="00106377">
      <w:pPr>
        <w:widowControl/>
        <w:numPr>
          <w:ilvl w:val="2"/>
          <w:numId w:val="55"/>
        </w:numPr>
        <w:suppressAutoHyphens w:val="0"/>
        <w:spacing w:after="160" w:line="252" w:lineRule="auto"/>
        <w:ind w:left="2127" w:hanging="709"/>
        <w:contextualSpacing/>
        <w:jc w:val="both"/>
        <w:rPr>
          <w:rFonts w:eastAsiaTheme="minorEastAsia"/>
          <w:bCs/>
          <w:sz w:val="22"/>
          <w:szCs w:val="22"/>
          <w:lang w:eastAsia="en-US"/>
        </w:rPr>
      </w:pPr>
      <w:r w:rsidRPr="00C978A5">
        <w:rPr>
          <w:rFonts w:eastAsiaTheme="minorEastAsia"/>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F43630" w14:textId="77777777" w:rsidR="00C978A5" w:rsidRPr="00C978A5" w:rsidRDefault="00C978A5" w:rsidP="00C978A5">
      <w:pPr>
        <w:widowControl/>
        <w:suppressAutoHyphens w:val="0"/>
        <w:autoSpaceDE w:val="0"/>
        <w:autoSpaceDN w:val="0"/>
        <w:adjustRightInd w:val="0"/>
        <w:ind w:left="1418"/>
        <w:jc w:val="both"/>
        <w:rPr>
          <w:rFonts w:eastAsiaTheme="minorEastAsia"/>
          <w:color w:val="000000"/>
          <w:sz w:val="22"/>
          <w:szCs w:val="22"/>
          <w:u w:val="single"/>
          <w:lang w:eastAsia="en-US"/>
        </w:rPr>
      </w:pPr>
      <w:r w:rsidRPr="00C978A5">
        <w:rPr>
          <w:rFonts w:eastAsiaTheme="minorEastAsia"/>
          <w:color w:val="000000"/>
          <w:sz w:val="22"/>
          <w:szCs w:val="22"/>
          <w:u w:val="single"/>
          <w:lang w:eastAsia="en-US"/>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4CFAEAD" w14:textId="77777777" w:rsidR="00C978A5" w:rsidRPr="00C978A5" w:rsidRDefault="00C978A5" w:rsidP="00106377">
      <w:pPr>
        <w:widowControl/>
        <w:numPr>
          <w:ilvl w:val="1"/>
          <w:numId w:val="55"/>
        </w:numPr>
        <w:suppressAutoHyphens w:val="0"/>
        <w:spacing w:after="160" w:line="252" w:lineRule="auto"/>
        <w:contextualSpacing/>
        <w:jc w:val="both"/>
        <w:rPr>
          <w:bCs/>
          <w:sz w:val="22"/>
          <w:szCs w:val="22"/>
        </w:rPr>
      </w:pPr>
      <w:r w:rsidRPr="00C978A5">
        <w:rPr>
          <w:rFonts w:eastAsiaTheme="minorEastAsia" w:cstheme="minorBidi"/>
          <w:bCs/>
          <w:sz w:val="22"/>
          <w:szCs w:val="22"/>
        </w:rPr>
        <w:t>art. 7 ust. 1 ustawy z dnia 13 kwietnia 2022 r. o szczególnych rozwiązaniach w zakresie przeciwdziałania wspieraniu agresji na Ukrainę oraz służących ochronie bezpieczeństwa narodowego (</w:t>
      </w:r>
      <w:proofErr w:type="spellStart"/>
      <w:r w:rsidRPr="00C978A5">
        <w:rPr>
          <w:rFonts w:eastAsiaTheme="minorEastAsia" w:cstheme="minorBidi"/>
          <w:bCs/>
          <w:sz w:val="22"/>
          <w:szCs w:val="22"/>
        </w:rPr>
        <w:t>t.j</w:t>
      </w:r>
      <w:proofErr w:type="spellEnd"/>
      <w:r w:rsidRPr="00C978A5">
        <w:rPr>
          <w:rFonts w:eastAsiaTheme="minorEastAsia" w:cstheme="minorBidi"/>
          <w:bCs/>
          <w:sz w:val="22"/>
          <w:szCs w:val="22"/>
        </w:rPr>
        <w:t>.: Dz.U. z 2024 r., poz. 507) – zwanej dalej „Ustawą sankcyjną”;</w:t>
      </w:r>
    </w:p>
    <w:p w14:paraId="6457323C" w14:textId="1CEE8E86" w:rsidR="00F919E1" w:rsidRPr="0061675D" w:rsidRDefault="00F919E1" w:rsidP="00106377">
      <w:pPr>
        <w:widowControl/>
        <w:numPr>
          <w:ilvl w:val="0"/>
          <w:numId w:val="55"/>
        </w:numPr>
        <w:suppressAutoHyphens w:val="0"/>
        <w:spacing w:after="160" w:line="259" w:lineRule="auto"/>
        <w:ind w:left="426" w:hanging="426"/>
        <w:contextualSpacing/>
        <w:jc w:val="both"/>
        <w:rPr>
          <w:rFonts w:eastAsiaTheme="minorHAnsi" w:cstheme="minorBidi"/>
          <w:bCs/>
          <w:sz w:val="22"/>
          <w:szCs w:val="22"/>
        </w:rPr>
      </w:pPr>
      <w:r w:rsidRPr="0061675D">
        <w:rPr>
          <w:rFonts w:eastAsiaTheme="minorHAnsi" w:cstheme="minorBidi"/>
          <w:bCs/>
          <w:sz w:val="22"/>
          <w:szCs w:val="22"/>
        </w:rPr>
        <w:t>Stosowni</w:t>
      </w:r>
      <w:r w:rsidR="00706268" w:rsidRPr="0061675D">
        <w:rPr>
          <w:rFonts w:eastAsiaTheme="minorHAnsi" w:cstheme="minorBidi"/>
          <w:bCs/>
          <w:sz w:val="22"/>
          <w:szCs w:val="22"/>
        </w:rPr>
        <w:t>e do</w:t>
      </w:r>
      <w:r w:rsidRPr="0061675D">
        <w:rPr>
          <w:rFonts w:eastAsiaTheme="minorHAnsi" w:cstheme="minorBidi"/>
          <w:bCs/>
          <w:sz w:val="22"/>
          <w:szCs w:val="22"/>
        </w:rPr>
        <w:t xml:space="preserve"> treści art. 109 ust. 1 ustawy PZP, zamawiający wykluczy z postępowania wykonawcę:</w:t>
      </w:r>
    </w:p>
    <w:p w14:paraId="002F22FC" w14:textId="0995A15B"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color w:val="000000"/>
          <w:sz w:val="22"/>
          <w:szCs w:val="22"/>
        </w:rPr>
        <w:t xml:space="preserve">który naruszył obowiązki dotyczące płatności podatków, opłat lub składek na ubezpieczenia społeczne lub zdrowotne, z wyjątkiem przypadku, </w:t>
      </w:r>
      <w:r w:rsidR="00706268" w:rsidRPr="0061675D">
        <w:rPr>
          <w:rFonts w:eastAsiaTheme="minorHAnsi" w:cstheme="minorBidi"/>
          <w:color w:val="000000"/>
          <w:sz w:val="22"/>
          <w:szCs w:val="22"/>
        </w:rPr>
        <w:t>o któ</w:t>
      </w:r>
      <w:r w:rsidRPr="0061675D">
        <w:rPr>
          <w:rFonts w:eastAsiaTheme="minorHAnsi" w:cstheme="minorBidi"/>
          <w:color w:val="000000"/>
          <w:sz w:val="22"/>
          <w:szCs w:val="22"/>
        </w:rPr>
        <w:t>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w:t>
      </w:r>
      <w:r w:rsidR="00023262" w:rsidRPr="0061675D">
        <w:rPr>
          <w:rFonts w:eastAsiaTheme="minorHAnsi" w:cstheme="minorBidi"/>
          <w:color w:val="000000"/>
          <w:sz w:val="22"/>
          <w:szCs w:val="22"/>
        </w:rPr>
        <w:t xml:space="preserve"> </w:t>
      </w:r>
      <w:r w:rsidR="006B4843" w:rsidRPr="0061675D">
        <w:rPr>
          <w:rFonts w:eastAsiaTheme="minorHAnsi" w:cstheme="minorBidi"/>
          <w:color w:val="000000"/>
          <w:sz w:val="22"/>
          <w:szCs w:val="22"/>
        </w:rPr>
        <w:t>t</w:t>
      </w:r>
      <w:r w:rsidR="00023262" w:rsidRPr="0061675D">
        <w:rPr>
          <w:rFonts w:eastAsiaTheme="minorHAnsi" w:cstheme="minorBidi"/>
          <w:color w:val="000000"/>
          <w:sz w:val="22"/>
          <w:szCs w:val="22"/>
        </w:rPr>
        <w:t>y</w:t>
      </w:r>
      <w:r w:rsidRPr="0061675D">
        <w:rPr>
          <w:rFonts w:eastAsiaTheme="minorHAnsi" w:cstheme="minorBidi"/>
          <w:color w:val="000000"/>
          <w:sz w:val="22"/>
          <w:szCs w:val="22"/>
        </w:rPr>
        <w:t xml:space="preserve">ch należności </w:t>
      </w:r>
      <w:r w:rsidRPr="0061675D">
        <w:rPr>
          <w:rFonts w:eastAsiaTheme="minorHAnsi" w:cstheme="minorBidi"/>
          <w:bCs/>
          <w:sz w:val="22"/>
          <w:szCs w:val="22"/>
        </w:rPr>
        <w:t>(art. 109 ust. 1 pkt 1);</w:t>
      </w:r>
    </w:p>
    <w:p w14:paraId="2B5DC257" w14:textId="70E8AF23"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bCs/>
          <w:sz w:val="22"/>
          <w:szCs w:val="22"/>
        </w:rPr>
        <w:lastRenderedPageBreak/>
        <w:t xml:space="preserve">w stosunku do którego otwarto likwidację, ogłoszono </w:t>
      </w:r>
      <w:r w:rsidRPr="0061675D">
        <w:rPr>
          <w:rFonts w:eastAsiaTheme="minorHAnsi" w:cstheme="minorBidi"/>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w:t>
      </w:r>
      <w:r w:rsidR="00706268" w:rsidRPr="0061675D">
        <w:rPr>
          <w:rFonts w:eastAsiaTheme="minorHAnsi" w:cstheme="minorBidi"/>
          <w:color w:val="000000"/>
          <w:sz w:val="22"/>
          <w:szCs w:val="22"/>
        </w:rPr>
        <w:t>częcia</w:t>
      </w:r>
      <w:r w:rsidRPr="0061675D">
        <w:rPr>
          <w:rFonts w:eastAsiaTheme="minorHAnsi" w:cstheme="minorBidi"/>
          <w:color w:val="000000"/>
          <w:sz w:val="22"/>
          <w:szCs w:val="22"/>
        </w:rPr>
        <w:t xml:space="preserve"> tej procedury (art. 109 ust.1 pkt 4);</w:t>
      </w:r>
    </w:p>
    <w:p w14:paraId="46F53E33" w14:textId="6DF21BFB"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color w:val="000000"/>
          <w:sz w:val="22"/>
          <w:szCs w:val="22"/>
        </w:rPr>
        <w:t xml:space="preserve">który w sposób zawiniony poważnie naruszył obowiązki zawodowe, co podważa jego uczciwość, w </w:t>
      </w:r>
      <w:r w:rsidR="007616DA" w:rsidRPr="0061675D">
        <w:rPr>
          <w:rFonts w:eastAsiaTheme="minorHAnsi" w:cstheme="minorBidi"/>
          <w:color w:val="000000"/>
          <w:sz w:val="22"/>
          <w:szCs w:val="22"/>
        </w:rPr>
        <w:t>szczególności,</w:t>
      </w:r>
      <w:r w:rsidRPr="0061675D">
        <w:rPr>
          <w:rFonts w:eastAsiaTheme="minorHAnsi" w:cstheme="minorBidi"/>
          <w:color w:val="000000"/>
          <w:sz w:val="22"/>
          <w:szCs w:val="22"/>
        </w:rPr>
        <w:t xml:space="preserve"> gdy wykonawca w wyniku zamierzonego działania lub rażącego niedbalstwa nie wykonał lub nienależycie wykonał zamówienie, co zamawiający jest w stanie wykazać za pom</w:t>
      </w:r>
      <w:r w:rsidR="00706268" w:rsidRPr="0061675D">
        <w:rPr>
          <w:rFonts w:eastAsiaTheme="minorHAnsi" w:cstheme="minorBidi"/>
          <w:color w:val="000000"/>
          <w:sz w:val="22"/>
          <w:szCs w:val="22"/>
        </w:rPr>
        <w:t>ocą</w:t>
      </w:r>
      <w:r w:rsidRPr="0061675D">
        <w:rPr>
          <w:rFonts w:eastAsiaTheme="minorHAnsi" w:cstheme="minorBidi"/>
          <w:color w:val="000000"/>
          <w:sz w:val="22"/>
          <w:szCs w:val="22"/>
        </w:rPr>
        <w:t xml:space="preserve"> stosownych dowodów (art. 109 ust. 1 pkt 5);</w:t>
      </w:r>
    </w:p>
    <w:p w14:paraId="49601467" w14:textId="340CB825"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color w:val="000000"/>
          <w:sz w:val="22"/>
          <w:szCs w:val="22"/>
        </w:rPr>
        <w:t>który, z przyczyn leżących po jego stronie</w:t>
      </w:r>
      <w:r w:rsidRPr="00F919E1">
        <w:rPr>
          <w:rFonts w:eastAsiaTheme="minorHAnsi" w:cstheme="minorBidi"/>
          <w:color w:val="000000"/>
          <w:sz w:val="22"/>
          <w:szCs w:val="22"/>
        </w:rPr>
        <w:t xml:space="preserve">, w znacznym stopniu lub zakresie nie wykonał lub nienależycie wykonał albo długotrwale nienależycie wykonywał istotne zobowiązanie </w:t>
      </w:r>
      <w:r w:rsidRPr="0061675D">
        <w:rPr>
          <w:rFonts w:eastAsiaTheme="minorHAnsi" w:cstheme="minorBidi"/>
          <w:color w:val="000000"/>
          <w:sz w:val="22"/>
          <w:szCs w:val="22"/>
        </w:rPr>
        <w:t>wynikające z wcześniejszej umowy w sprawie zamówienia publicznego lub umowy koncesji, co doprowadziło do wypowiedzenia lub odstąpienia od umowy, odszkodowania, wykonania zastępczego lub realizacji uprawnień</w:t>
      </w:r>
      <w:r w:rsidR="00706268" w:rsidRPr="0061675D">
        <w:rPr>
          <w:rFonts w:eastAsiaTheme="minorHAnsi" w:cstheme="minorBidi"/>
          <w:color w:val="000000"/>
          <w:sz w:val="22"/>
          <w:szCs w:val="22"/>
        </w:rPr>
        <w:t xml:space="preserve"> z </w:t>
      </w:r>
      <w:r w:rsidRPr="0061675D">
        <w:rPr>
          <w:rFonts w:eastAsiaTheme="minorHAnsi" w:cstheme="minorBidi"/>
          <w:color w:val="000000"/>
          <w:sz w:val="22"/>
          <w:szCs w:val="22"/>
        </w:rPr>
        <w:t>tytułu rękojmi za wady (art. 109 ust. 1 pkt 7);</w:t>
      </w:r>
    </w:p>
    <w:p w14:paraId="05FB8026" w14:textId="211E6E51"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w:t>
      </w:r>
      <w:r w:rsidR="00706268" w:rsidRPr="0061675D">
        <w:rPr>
          <w:rFonts w:eastAsiaTheme="minorHAnsi" w:cstheme="minorBidi"/>
          <w:color w:val="000000"/>
          <w:sz w:val="22"/>
          <w:szCs w:val="22"/>
        </w:rPr>
        <w:t>odmioto</w:t>
      </w:r>
      <w:r w:rsidRPr="0061675D">
        <w:rPr>
          <w:rFonts w:eastAsiaTheme="minorHAnsi" w:cstheme="minorBidi"/>
          <w:color w:val="000000"/>
          <w:sz w:val="22"/>
          <w:szCs w:val="22"/>
        </w:rPr>
        <w:t>wych środków dowodowych (art. 109 ust. 1 pkt 8);</w:t>
      </w:r>
    </w:p>
    <w:p w14:paraId="1C6FE548" w14:textId="7F01E7BC"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color w:val="000000"/>
          <w:sz w:val="22"/>
          <w:szCs w:val="22"/>
        </w:rPr>
        <w:t>który bezprawnie wpływał lub próbował wpływać na czynności zamawiającego lub próbował pozyskać lub pozyskał informacje poufne, mogące dać mu przewagę w post</w:t>
      </w:r>
      <w:r w:rsidR="00706268" w:rsidRPr="0061675D">
        <w:rPr>
          <w:rFonts w:eastAsiaTheme="minorHAnsi" w:cstheme="minorBidi"/>
          <w:color w:val="000000"/>
          <w:sz w:val="22"/>
          <w:szCs w:val="22"/>
        </w:rPr>
        <w:t>ępow</w:t>
      </w:r>
      <w:r w:rsidRPr="0061675D">
        <w:rPr>
          <w:rFonts w:eastAsiaTheme="minorHAnsi" w:cstheme="minorBidi"/>
          <w:color w:val="000000"/>
          <w:sz w:val="22"/>
          <w:szCs w:val="22"/>
        </w:rPr>
        <w:t>aniu o udzielenie zamówienia (art. 109 ust. 1 pkt 9);</w:t>
      </w:r>
    </w:p>
    <w:p w14:paraId="0BBBCCD5" w14:textId="0D7B68B3" w:rsidR="00F919E1" w:rsidRPr="0061675D" w:rsidRDefault="00F919E1" w:rsidP="00106377">
      <w:pPr>
        <w:widowControl/>
        <w:numPr>
          <w:ilvl w:val="1"/>
          <w:numId w:val="55"/>
        </w:numPr>
        <w:suppressAutoHyphens w:val="0"/>
        <w:spacing w:after="160" w:line="259" w:lineRule="auto"/>
        <w:contextualSpacing/>
        <w:jc w:val="both"/>
        <w:rPr>
          <w:rFonts w:eastAsiaTheme="minorHAnsi" w:cstheme="minorBidi"/>
          <w:bCs/>
          <w:sz w:val="22"/>
          <w:szCs w:val="22"/>
        </w:rPr>
      </w:pPr>
      <w:r w:rsidRPr="0061675D">
        <w:rPr>
          <w:rFonts w:eastAsiaTheme="minorHAnsi" w:cstheme="minorBidi"/>
          <w:color w:val="000000"/>
          <w:sz w:val="22"/>
          <w:szCs w:val="22"/>
        </w:rPr>
        <w:t>który w wyniku lekkomyślności lub niedbalstwa przedstawił informacje wprowadzające w błąd, co mogło mieć istotny wpływ na decyzje podejmowane przez zamawiającego w po</w:t>
      </w:r>
      <w:r w:rsidR="00706268" w:rsidRPr="0061675D">
        <w:rPr>
          <w:rFonts w:eastAsiaTheme="minorHAnsi" w:cstheme="minorBidi"/>
          <w:color w:val="000000"/>
          <w:sz w:val="22"/>
          <w:szCs w:val="22"/>
        </w:rPr>
        <w:t>stę</w:t>
      </w:r>
      <w:r w:rsidRPr="0061675D">
        <w:rPr>
          <w:rFonts w:eastAsiaTheme="minorHAnsi" w:cstheme="minorBidi"/>
          <w:color w:val="000000"/>
          <w:sz w:val="22"/>
          <w:szCs w:val="22"/>
        </w:rPr>
        <w:t>powaniu o udzielenie zamówienia (art. 109 ust. 1 pkt 10).</w:t>
      </w:r>
    </w:p>
    <w:p w14:paraId="5A19356F" w14:textId="75ED3620" w:rsidR="00616A99" w:rsidRPr="00F919E1" w:rsidRDefault="00F919E1" w:rsidP="00106377">
      <w:pPr>
        <w:pStyle w:val="Akapitzlist"/>
        <w:numPr>
          <w:ilvl w:val="0"/>
          <w:numId w:val="55"/>
        </w:numPr>
        <w:ind w:left="426" w:hanging="426"/>
        <w:rPr>
          <w:sz w:val="22"/>
          <w:szCs w:val="22"/>
        </w:rPr>
      </w:pPr>
      <w:r w:rsidRPr="00F919E1">
        <w:rPr>
          <w:rFonts w:eastAsiaTheme="minorHAnsi" w:cstheme="minorBidi"/>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w:t>
      </w:r>
      <w:r w:rsidR="006B4843">
        <w:rPr>
          <w:rFonts w:eastAsiaTheme="minorHAnsi" w:cstheme="minorBidi"/>
          <w:color w:val="000000"/>
          <w:sz w:val="22"/>
          <w:szCs w:val="22"/>
        </w:rPr>
        <w:t>–</w:t>
      </w:r>
      <w:r w:rsidRPr="00F919E1">
        <w:rPr>
          <w:rFonts w:eastAsiaTheme="minorHAnsi" w:cstheme="minorBidi"/>
          <w:color w:val="000000"/>
          <w:sz w:val="22"/>
          <w:szCs w:val="22"/>
        </w:rPr>
        <w:t xml:space="preserve"> wykonania zamówienia.</w:t>
      </w:r>
    </w:p>
    <w:p w14:paraId="2ED7957B" w14:textId="77777777" w:rsidR="00930105" w:rsidRPr="00AB246E" w:rsidRDefault="00930105" w:rsidP="00616A99">
      <w:pPr>
        <w:tabs>
          <w:tab w:val="left" w:pos="426"/>
          <w:tab w:val="left" w:pos="709"/>
          <w:tab w:val="left" w:pos="851"/>
          <w:tab w:val="left" w:pos="993"/>
        </w:tabs>
        <w:suppressAutoHyphens w:val="0"/>
        <w:adjustRightInd w:val="0"/>
        <w:jc w:val="both"/>
        <w:textAlignment w:val="baseline"/>
        <w:rPr>
          <w:sz w:val="22"/>
          <w:szCs w:val="22"/>
          <w:highlight w:val="yellow"/>
        </w:rPr>
      </w:pPr>
    </w:p>
    <w:p w14:paraId="5D26B5B3" w14:textId="526C5B9D" w:rsidR="002A7613" w:rsidRPr="00F370B7" w:rsidRDefault="008463F6" w:rsidP="002A7613">
      <w:pPr>
        <w:widowControl/>
        <w:suppressAutoHyphens w:val="0"/>
        <w:jc w:val="both"/>
        <w:rPr>
          <w:b/>
          <w:bCs/>
          <w:sz w:val="22"/>
          <w:szCs w:val="22"/>
        </w:rPr>
      </w:pPr>
      <w:r w:rsidRPr="00AB246E">
        <w:rPr>
          <w:b/>
          <w:bCs/>
          <w:sz w:val="22"/>
          <w:szCs w:val="22"/>
        </w:rPr>
        <w:t>Rozdział VII</w:t>
      </w:r>
      <w:r w:rsidR="00271637" w:rsidRPr="00AB246E">
        <w:rPr>
          <w:b/>
          <w:bCs/>
          <w:sz w:val="22"/>
          <w:szCs w:val="22"/>
        </w:rPr>
        <w:t>I</w:t>
      </w:r>
      <w:r w:rsidRPr="00AB246E">
        <w:rPr>
          <w:b/>
          <w:bCs/>
          <w:sz w:val="22"/>
          <w:szCs w:val="22"/>
        </w:rPr>
        <w:t xml:space="preserve"> </w:t>
      </w:r>
      <w:r w:rsidR="00706268">
        <w:rPr>
          <w:b/>
          <w:bCs/>
          <w:sz w:val="22"/>
          <w:szCs w:val="22"/>
        </w:rPr>
        <w:t>–</w:t>
      </w:r>
      <w:r w:rsidR="00706268" w:rsidRPr="00AB246E">
        <w:rPr>
          <w:b/>
          <w:bCs/>
          <w:sz w:val="22"/>
          <w:szCs w:val="22"/>
        </w:rPr>
        <w:t xml:space="preserve"> </w:t>
      </w:r>
      <w:r w:rsidR="00930105" w:rsidRPr="00AB246E">
        <w:rPr>
          <w:b/>
          <w:bCs/>
          <w:sz w:val="22"/>
          <w:szCs w:val="22"/>
        </w:rPr>
        <w:t xml:space="preserve">Wykaz oświadczeń i dokumentów, jakie mają dostarczyć Wykonawcy w celu </w:t>
      </w:r>
      <w:r w:rsidR="00930105" w:rsidRPr="00F370B7">
        <w:rPr>
          <w:b/>
          <w:bCs/>
          <w:sz w:val="22"/>
          <w:szCs w:val="22"/>
        </w:rPr>
        <w:t>potwierdzenia spełnienia warunków udziału w postępowaniu oraz braku podstaw do wykluczenia</w:t>
      </w:r>
      <w:r w:rsidR="0063587A">
        <w:rPr>
          <w:b/>
          <w:bCs/>
          <w:sz w:val="22"/>
          <w:szCs w:val="22"/>
        </w:rPr>
        <w:t xml:space="preserve"> (dot. wszystkich części zamówienia)</w:t>
      </w:r>
      <w:r w:rsidR="00930105" w:rsidRPr="00F370B7">
        <w:rPr>
          <w:b/>
          <w:bCs/>
          <w:sz w:val="22"/>
          <w:szCs w:val="22"/>
        </w:rPr>
        <w:t>.</w:t>
      </w:r>
    </w:p>
    <w:p w14:paraId="047EE475" w14:textId="77777777" w:rsidR="002C26CE" w:rsidRPr="00BC7B89" w:rsidRDefault="002C26CE" w:rsidP="006F3AFB">
      <w:pPr>
        <w:pStyle w:val="Akapitzlist1"/>
        <w:numPr>
          <w:ilvl w:val="1"/>
          <w:numId w:val="69"/>
        </w:numPr>
        <w:rPr>
          <w:rFonts w:eastAsia="Calibri" w:cs="Times New Roman"/>
          <w:sz w:val="22"/>
          <w:szCs w:val="22"/>
        </w:rPr>
      </w:pPr>
      <w:r w:rsidRPr="00BC7B89">
        <w:rPr>
          <w:rFonts w:eastAsia="Calibri" w:cs="Times New Roman"/>
          <w:sz w:val="22"/>
          <w:szCs w:val="22"/>
        </w:rPr>
        <w:t>Oświadczenia składane obligatoryjnie wraz z ofertą:</w:t>
      </w:r>
    </w:p>
    <w:p w14:paraId="130EFE99" w14:textId="77777777" w:rsidR="002C26CE" w:rsidRPr="00BC7B89" w:rsidRDefault="002C26CE" w:rsidP="006F3AFB">
      <w:pPr>
        <w:pStyle w:val="Akapitzlist"/>
        <w:numPr>
          <w:ilvl w:val="0"/>
          <w:numId w:val="73"/>
        </w:numPr>
        <w:rPr>
          <w:sz w:val="22"/>
          <w:szCs w:val="22"/>
        </w:rPr>
      </w:pPr>
      <w:r w:rsidRPr="00BC7B89">
        <w:rPr>
          <w:sz w:val="22"/>
          <w:szCs w:val="22"/>
        </w:rPr>
        <w:t xml:space="preserve">W celu potwierdzenia braku podstaw do wykluczenia Wykonawcy z postępowania </w:t>
      </w:r>
      <w:r w:rsidRPr="00BC7B89">
        <w:rPr>
          <w:sz w:val="22"/>
          <w:szCs w:val="22"/>
        </w:rPr>
        <w:br/>
        <w:t xml:space="preserve">o udzielenie zamówienia publicznego w okolicznościach, o których mowa w Rozdziale VII SWZ, Wykonawca musi dołączyć do oferty oświadczenie Wykonawcy o braku podstaw </w:t>
      </w:r>
      <w:r w:rsidRPr="00BC7B89">
        <w:rPr>
          <w:sz w:val="22"/>
          <w:szCs w:val="22"/>
        </w:rPr>
        <w:br/>
        <w:t>do wykluczenia według wzoru stanowiącego załącznik do formularza oferty.</w:t>
      </w:r>
    </w:p>
    <w:p w14:paraId="4149FFDC" w14:textId="77777777" w:rsidR="002C26CE" w:rsidRPr="00BC7B89" w:rsidRDefault="002C26CE" w:rsidP="006F3AFB">
      <w:pPr>
        <w:pStyle w:val="Akapitzlist"/>
        <w:numPr>
          <w:ilvl w:val="0"/>
          <w:numId w:val="73"/>
        </w:numPr>
        <w:rPr>
          <w:sz w:val="22"/>
          <w:szCs w:val="22"/>
        </w:rPr>
      </w:pPr>
      <w:r w:rsidRPr="00BC7B89">
        <w:rPr>
          <w:sz w:val="22"/>
          <w:szCs w:val="22"/>
        </w:rPr>
        <w:t xml:space="preserve">W celu potwierdzenia spełnienia warunków udziału w postępowaniu, Wykonawca musi dołączyć do oferty oświadczenie Wykonawcy o spełnieniu warunków zgodnie z wymogami Zamawiającego określonymi w Rozdziale VI SWZ, według wzoru stanowiącego załącznik formularza oferty. </w:t>
      </w:r>
    </w:p>
    <w:p w14:paraId="4EE97150" w14:textId="77777777" w:rsidR="002C26CE" w:rsidRPr="00BC7B89" w:rsidRDefault="002C26CE" w:rsidP="006F3AFB">
      <w:pPr>
        <w:pStyle w:val="Akapitzlist"/>
        <w:numPr>
          <w:ilvl w:val="0"/>
          <w:numId w:val="73"/>
        </w:numPr>
        <w:rPr>
          <w:sz w:val="22"/>
          <w:szCs w:val="22"/>
        </w:rPr>
      </w:pPr>
      <w:r w:rsidRPr="00BC7B89">
        <w:rPr>
          <w:sz w:val="22"/>
          <w:szCs w:val="22"/>
        </w:rPr>
        <w:t xml:space="preserve">Wykonawca, który zamierza powierzyć wykonanie części zamówienia podwykonawcom, </w:t>
      </w:r>
      <w:r w:rsidRPr="00BC7B89">
        <w:rPr>
          <w:sz w:val="22"/>
          <w:szCs w:val="22"/>
        </w:rPr>
        <w:br/>
        <w:t>w celu wykazania braku istnienia wobec nich podstaw wykluczenia, jest zobowiązany do złożenia oświadczenia, o którym mowa w punkcie 1) w części dotyczącej podwykonawców.</w:t>
      </w:r>
    </w:p>
    <w:p w14:paraId="6CACF475" w14:textId="77777777" w:rsidR="002C26CE" w:rsidRPr="00BC7B89" w:rsidRDefault="002C26CE" w:rsidP="006F3AFB">
      <w:pPr>
        <w:pStyle w:val="Akapitzlist"/>
        <w:numPr>
          <w:ilvl w:val="0"/>
          <w:numId w:val="73"/>
        </w:numPr>
        <w:rPr>
          <w:sz w:val="22"/>
          <w:szCs w:val="22"/>
        </w:rPr>
      </w:pPr>
      <w:r w:rsidRPr="00BC7B89">
        <w:rPr>
          <w:sz w:val="22"/>
          <w:szCs w:val="22"/>
        </w:rPr>
        <w:lastRenderedPageBreak/>
        <w:t>W przypadku wspólnego ubiegania się o zamówienie przez wykonawców, oświadczenie w celu potwierdzenia braku podstaw do wykluczenia, o których mowa w punkcie 1) składa każdy z wykonawców wspólnie ubiegających się o zamówienie.</w:t>
      </w:r>
    </w:p>
    <w:p w14:paraId="422B2A02" w14:textId="77777777" w:rsidR="002C26CE" w:rsidRPr="00BC7B89" w:rsidRDefault="002C26CE" w:rsidP="006F3AFB">
      <w:pPr>
        <w:pStyle w:val="Akapitzlist1"/>
        <w:numPr>
          <w:ilvl w:val="1"/>
          <w:numId w:val="69"/>
        </w:numPr>
        <w:rPr>
          <w:rFonts w:eastAsia="Calibri" w:cs="Times New Roman"/>
          <w:sz w:val="22"/>
          <w:szCs w:val="22"/>
        </w:rPr>
      </w:pPr>
      <w:r w:rsidRPr="00BC7B89">
        <w:rPr>
          <w:rFonts w:cs="Times New Roman"/>
          <w:sz w:val="22"/>
          <w:szCs w:val="22"/>
        </w:rPr>
        <w:t>Dodatkowe oświadczenia składane obligatoryjnie wraz z ofertą w przypadku składania oferty przez wykonawców wspólnie ubiegających się o udzielenie zamówienia:</w:t>
      </w:r>
    </w:p>
    <w:p w14:paraId="0CF77229" w14:textId="77777777" w:rsidR="002C26CE" w:rsidRPr="00BC7B89" w:rsidRDefault="002C26CE" w:rsidP="006F3AFB">
      <w:pPr>
        <w:pStyle w:val="Akapitzlist1"/>
        <w:numPr>
          <w:ilvl w:val="0"/>
          <w:numId w:val="70"/>
        </w:numPr>
        <w:ind w:left="709"/>
        <w:rPr>
          <w:rFonts w:eastAsia="Calibri" w:cs="Times New Roman"/>
          <w:sz w:val="22"/>
          <w:szCs w:val="22"/>
        </w:rPr>
      </w:pPr>
      <w:r w:rsidRPr="00BC7B89">
        <w:rPr>
          <w:rFonts w:cs="Times New Roman"/>
          <w:sz w:val="22"/>
          <w:szCs w:val="22"/>
        </w:rPr>
        <w:t>Wykonawcy wspólnie ubiegający się o udzielenie zamówienia dołączają do oferty oświadczenie, z którego wynika, które usługi wykonają poszczególni wykonawcy.</w:t>
      </w:r>
    </w:p>
    <w:p w14:paraId="0BE343CC" w14:textId="77777777" w:rsidR="002C26CE" w:rsidRPr="00BC7B89" w:rsidRDefault="002C26CE" w:rsidP="006F3AFB">
      <w:pPr>
        <w:pStyle w:val="Akapitzlist1"/>
        <w:numPr>
          <w:ilvl w:val="1"/>
          <w:numId w:val="69"/>
        </w:numPr>
        <w:rPr>
          <w:rFonts w:eastAsia="Calibri" w:cs="Times New Roman"/>
          <w:sz w:val="22"/>
          <w:szCs w:val="22"/>
        </w:rPr>
      </w:pPr>
      <w:r w:rsidRPr="00BC7B89">
        <w:rPr>
          <w:rFonts w:cs="Times New Roman"/>
          <w:sz w:val="22"/>
          <w:szCs w:val="22"/>
        </w:rPr>
        <w:t xml:space="preserve">Dodatkowe oświadczenia składane obligatoryjnie wraz z ofertą wymagane przy poleganiu na zasobach podmiotów udostępniających zasoby Wykonawcy: </w:t>
      </w:r>
    </w:p>
    <w:p w14:paraId="28ACA5BA" w14:textId="77777777" w:rsidR="002C26CE" w:rsidRPr="00BC7B89" w:rsidRDefault="002C26CE" w:rsidP="006F3AFB">
      <w:pPr>
        <w:pStyle w:val="Akapitzlist1"/>
        <w:numPr>
          <w:ilvl w:val="0"/>
          <w:numId w:val="71"/>
        </w:numPr>
        <w:ind w:left="709"/>
        <w:rPr>
          <w:rFonts w:eastAsia="Calibri" w:cs="Times New Roman"/>
          <w:sz w:val="22"/>
          <w:szCs w:val="22"/>
        </w:rPr>
      </w:pPr>
      <w:r w:rsidRPr="00BC7B89">
        <w:rPr>
          <w:rFonts w:cs="Times New Roman"/>
          <w:sz w:val="22"/>
          <w:szCs w:val="22"/>
        </w:rPr>
        <w:t xml:space="preserve">Wykonawca powołujący się na zasoby innych podmiotów, w celu wykazania braku istnienia wobec nich podstaw wykluczenia jest zobowiązany do złożenia oświadczenia podmiotu udostępniającego zasoby potwierdzającego brak podstaw wykluczenia tego podmiotu, według wzoru stanowiącego załącznik nr 4 do formularza oferty. </w:t>
      </w:r>
    </w:p>
    <w:p w14:paraId="025EA864" w14:textId="77777777" w:rsidR="002C26CE" w:rsidRPr="00BC7B89" w:rsidRDefault="002C26CE" w:rsidP="006F3AFB">
      <w:pPr>
        <w:pStyle w:val="Akapitzlist1"/>
        <w:numPr>
          <w:ilvl w:val="0"/>
          <w:numId w:val="71"/>
        </w:numPr>
        <w:ind w:left="709"/>
        <w:rPr>
          <w:rFonts w:eastAsia="Calibri" w:cs="Times New Roman"/>
          <w:sz w:val="22"/>
          <w:szCs w:val="22"/>
        </w:rPr>
      </w:pPr>
      <w:r w:rsidRPr="00BC7B89">
        <w:rPr>
          <w:rFonts w:cs="Times New Roman"/>
          <w:sz w:val="22"/>
          <w:szCs w:val="22"/>
        </w:rPr>
        <w:t xml:space="preserve">Wykonawca, który polega na zdolnościach lub sytuacji podmiotów udostępniających zasoby, składa, wraz z ofertą, zobowiązanie podmiotu udostępniającego zasoby do oddania mu </w:t>
      </w:r>
      <w:r w:rsidRPr="00BC7B89">
        <w:rPr>
          <w:rFonts w:cs="Times New Roman"/>
          <w:sz w:val="22"/>
          <w:szCs w:val="22"/>
        </w:rPr>
        <w:br/>
        <w:t xml:space="preserve">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 </w:t>
      </w:r>
    </w:p>
    <w:p w14:paraId="046EB350" w14:textId="77777777" w:rsidR="002C26CE" w:rsidRPr="00BC7B89" w:rsidRDefault="002C26CE" w:rsidP="006F3AFB">
      <w:pPr>
        <w:pStyle w:val="Akapitzlist1"/>
        <w:numPr>
          <w:ilvl w:val="0"/>
          <w:numId w:val="71"/>
        </w:numPr>
        <w:ind w:left="709"/>
        <w:rPr>
          <w:rFonts w:eastAsia="Calibri" w:cs="Times New Roman"/>
          <w:sz w:val="22"/>
          <w:szCs w:val="22"/>
        </w:rPr>
      </w:pPr>
      <w:r w:rsidRPr="00BC7B89">
        <w:rPr>
          <w:rFonts w:cs="Times New Roman"/>
          <w:sz w:val="22"/>
          <w:szCs w:val="22"/>
        </w:rPr>
        <w:t xml:space="preserve">Zobowiązanie podmiotu udostępniającego zasoby, o którym mowa w pkt 2), potwierdza, </w:t>
      </w:r>
      <w:r w:rsidRPr="00BC7B89">
        <w:rPr>
          <w:rFonts w:cs="Times New Roman"/>
          <w:sz w:val="22"/>
          <w:szCs w:val="22"/>
        </w:rPr>
        <w:br/>
        <w:t xml:space="preserve">że stosunek łączący Wykonawcę z podmiotami udostępniającymi zasoby gwarantuje rzeczywisty dostęp do tych zasobów oraz określa w szczególności: </w:t>
      </w:r>
    </w:p>
    <w:p w14:paraId="25E1B346" w14:textId="77777777" w:rsidR="002C26CE" w:rsidRPr="00BC7B89" w:rsidRDefault="002C26CE" w:rsidP="006F3AFB">
      <w:pPr>
        <w:pStyle w:val="Akapitzlist1"/>
        <w:numPr>
          <w:ilvl w:val="0"/>
          <w:numId w:val="72"/>
        </w:numPr>
        <w:rPr>
          <w:rFonts w:eastAsia="Calibri" w:cs="Times New Roman"/>
          <w:sz w:val="22"/>
          <w:szCs w:val="22"/>
        </w:rPr>
      </w:pPr>
      <w:r w:rsidRPr="00BC7B89">
        <w:rPr>
          <w:rFonts w:cs="Times New Roman"/>
          <w:sz w:val="22"/>
          <w:szCs w:val="22"/>
        </w:rPr>
        <w:t xml:space="preserve">zakres dostępnych Wykonawcy zasobów podmiotu udostępniającego zasoby; </w:t>
      </w:r>
    </w:p>
    <w:p w14:paraId="5EA7392B" w14:textId="77777777" w:rsidR="002C26CE" w:rsidRPr="00BC7B89" w:rsidRDefault="002C26CE" w:rsidP="006F3AFB">
      <w:pPr>
        <w:pStyle w:val="Akapitzlist1"/>
        <w:numPr>
          <w:ilvl w:val="0"/>
          <w:numId w:val="72"/>
        </w:numPr>
        <w:rPr>
          <w:rFonts w:eastAsia="Calibri" w:cs="Times New Roman"/>
          <w:sz w:val="22"/>
          <w:szCs w:val="22"/>
        </w:rPr>
      </w:pPr>
      <w:r w:rsidRPr="00BC7B89">
        <w:rPr>
          <w:rFonts w:cs="Times New Roman"/>
          <w:sz w:val="22"/>
          <w:szCs w:val="22"/>
        </w:rPr>
        <w:t xml:space="preserve">sposób i okres udostępnienia Wykonawcy i wykorzystania przez niego zasobów podmiotu udostępniającego te zasoby przy wykonywaniu zamówienia; </w:t>
      </w:r>
    </w:p>
    <w:p w14:paraId="504912C8" w14:textId="77777777" w:rsidR="002C26CE" w:rsidRPr="00BC7B89" w:rsidRDefault="002C26CE" w:rsidP="006F3AFB">
      <w:pPr>
        <w:pStyle w:val="Akapitzlist1"/>
        <w:numPr>
          <w:ilvl w:val="0"/>
          <w:numId w:val="72"/>
        </w:numPr>
        <w:rPr>
          <w:rFonts w:eastAsia="Calibri" w:cs="Times New Roman"/>
          <w:sz w:val="22"/>
          <w:szCs w:val="22"/>
        </w:rPr>
      </w:pPr>
      <w:r w:rsidRPr="00BC7B89">
        <w:rPr>
          <w:rFonts w:cs="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598389" w14:textId="6E2CD954" w:rsidR="00172DDC" w:rsidRPr="002E6F02" w:rsidRDefault="002C26CE" w:rsidP="002E6F02">
      <w:pPr>
        <w:widowControl/>
        <w:numPr>
          <w:ilvl w:val="0"/>
          <w:numId w:val="56"/>
        </w:numPr>
        <w:suppressAutoHyphens w:val="0"/>
        <w:spacing w:after="160" w:line="259" w:lineRule="auto"/>
        <w:ind w:left="426"/>
        <w:contextualSpacing/>
        <w:jc w:val="both"/>
        <w:rPr>
          <w:rFonts w:eastAsia="Calibri"/>
          <w:sz w:val="22"/>
          <w:szCs w:val="22"/>
        </w:rPr>
      </w:pPr>
      <w:r w:rsidRPr="002E6F02">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r w:rsidR="007B10CB" w:rsidRPr="002E6F02">
        <w:rPr>
          <w:rFonts w:eastAsia="Calibri"/>
          <w:sz w:val="22"/>
          <w:szCs w:val="22"/>
        </w:rPr>
        <w:t>.</w:t>
      </w:r>
    </w:p>
    <w:p w14:paraId="1134D974" w14:textId="77777777" w:rsidR="003324F1" w:rsidRPr="00F370B7" w:rsidRDefault="003324F1" w:rsidP="004C4022">
      <w:pPr>
        <w:widowControl/>
        <w:suppressAutoHyphens w:val="0"/>
        <w:jc w:val="both"/>
        <w:rPr>
          <w:b/>
          <w:bCs/>
          <w:sz w:val="22"/>
          <w:szCs w:val="22"/>
        </w:rPr>
      </w:pPr>
    </w:p>
    <w:p w14:paraId="60EAE4D7" w14:textId="19E921FB" w:rsidR="003324F1" w:rsidRPr="00090732" w:rsidRDefault="003324F1" w:rsidP="003324F1">
      <w:pPr>
        <w:widowControl/>
        <w:suppressAutoHyphens w:val="0"/>
        <w:jc w:val="both"/>
        <w:rPr>
          <w:b/>
          <w:bCs/>
          <w:sz w:val="22"/>
          <w:szCs w:val="22"/>
        </w:rPr>
      </w:pPr>
      <w:r w:rsidRPr="00090732">
        <w:rPr>
          <w:b/>
          <w:bCs/>
          <w:sz w:val="22"/>
          <w:szCs w:val="22"/>
        </w:rPr>
        <w:t xml:space="preserve">Rozdział IX </w:t>
      </w:r>
      <w:r w:rsidR="001260ED">
        <w:rPr>
          <w:b/>
          <w:bCs/>
          <w:sz w:val="22"/>
          <w:szCs w:val="22"/>
        </w:rPr>
        <w:t>–</w:t>
      </w:r>
      <w:r w:rsidR="001260ED" w:rsidRPr="00090732">
        <w:rPr>
          <w:b/>
          <w:bCs/>
          <w:sz w:val="22"/>
          <w:szCs w:val="22"/>
        </w:rPr>
        <w:t xml:space="preserve"> </w:t>
      </w:r>
      <w:r w:rsidRPr="00090732">
        <w:rPr>
          <w:b/>
          <w:bCs/>
          <w:sz w:val="22"/>
          <w:szCs w:val="22"/>
        </w:rPr>
        <w:t>Informacja o sposobie porozumiewania się Zamawiającego z Wykonawcami oraz przekazywania oświadczeń i dokumentów, a także wskazanie osób uprawnionych do porozumiewania się z Wykonawcami</w:t>
      </w:r>
      <w:r w:rsidR="0063587A">
        <w:rPr>
          <w:b/>
          <w:bCs/>
          <w:sz w:val="22"/>
          <w:szCs w:val="22"/>
        </w:rPr>
        <w:t xml:space="preserve"> (dot. wszystkich części zamówienia)</w:t>
      </w:r>
      <w:r w:rsidRPr="00090732">
        <w:rPr>
          <w:b/>
          <w:bCs/>
          <w:sz w:val="22"/>
          <w:szCs w:val="22"/>
        </w:rPr>
        <w:t>.</w:t>
      </w:r>
    </w:p>
    <w:p w14:paraId="5BCFDFAE" w14:textId="77777777" w:rsidR="0009742A" w:rsidRPr="0009742A" w:rsidRDefault="0009742A" w:rsidP="00106377">
      <w:pPr>
        <w:widowControl/>
        <w:numPr>
          <w:ilvl w:val="0"/>
          <w:numId w:val="50"/>
        </w:numPr>
        <w:suppressAutoHyphens w:val="0"/>
        <w:ind w:left="426" w:hanging="426"/>
        <w:contextualSpacing/>
        <w:jc w:val="both"/>
        <w:rPr>
          <w:bCs/>
          <w:sz w:val="23"/>
          <w:szCs w:val="23"/>
          <w:lang w:val="x-none" w:eastAsia="x-none"/>
        </w:rPr>
      </w:pPr>
      <w:r w:rsidRPr="0009742A">
        <w:rPr>
          <w:bCs/>
          <w:sz w:val="23"/>
          <w:szCs w:val="23"/>
          <w:lang w:val="x-none" w:eastAsia="x-none"/>
        </w:rPr>
        <w:t>Informacje ogólne.</w:t>
      </w:r>
    </w:p>
    <w:p w14:paraId="50C4EDA7" w14:textId="77777777" w:rsidR="0009742A" w:rsidRPr="00A362D3" w:rsidRDefault="0009742A" w:rsidP="00106377">
      <w:pPr>
        <w:widowControl/>
        <w:numPr>
          <w:ilvl w:val="1"/>
          <w:numId w:val="50"/>
        </w:numPr>
        <w:suppressAutoHyphens w:val="0"/>
        <w:ind w:left="1134" w:hanging="567"/>
        <w:contextualSpacing/>
        <w:jc w:val="both"/>
        <w:rPr>
          <w:sz w:val="22"/>
          <w:szCs w:val="22"/>
          <w:lang w:val="x-none" w:eastAsia="x-none"/>
        </w:rPr>
      </w:pPr>
      <w:r w:rsidRPr="00A362D3">
        <w:rPr>
          <w:sz w:val="22"/>
          <w:szCs w:val="22"/>
          <w:lang w:val="x-none" w:eastAsia="x-none"/>
        </w:rPr>
        <w:t xml:space="preserve">Postępowanie o udzielenie zamówienia publicznego prowadzone jest przy użyciu narzędzia komercyjnego </w:t>
      </w:r>
      <w:hyperlink r:id="rId15"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16" w:history="1">
        <w:r w:rsidRPr="00A362D3">
          <w:rPr>
            <w:color w:val="0000FF"/>
            <w:sz w:val="22"/>
            <w:szCs w:val="22"/>
            <w:u w:val="single"/>
            <w:lang w:val="x-none" w:eastAsia="x-none"/>
          </w:rPr>
          <w:t>https://platformazakupowa.pl/pn/uj_edu</w:t>
        </w:r>
      </w:hyperlink>
    </w:p>
    <w:p w14:paraId="2DDDF889" w14:textId="77777777" w:rsidR="0009742A" w:rsidRPr="00A362D3" w:rsidRDefault="0009742A" w:rsidP="00106377">
      <w:pPr>
        <w:widowControl/>
        <w:numPr>
          <w:ilvl w:val="1"/>
          <w:numId w:val="50"/>
        </w:numPr>
        <w:suppressAutoHyphens w:val="0"/>
        <w:ind w:left="1134" w:hanging="567"/>
        <w:contextualSpacing/>
        <w:jc w:val="both"/>
        <w:rPr>
          <w:sz w:val="22"/>
          <w:szCs w:val="22"/>
          <w:lang w:val="x-none" w:eastAsia="x-none"/>
        </w:rPr>
      </w:pPr>
      <w:r w:rsidRPr="00A362D3">
        <w:rPr>
          <w:color w:val="000000"/>
          <w:sz w:val="22"/>
          <w:szCs w:val="22"/>
          <w:lang w:val="x-none" w:eastAsia="x-none"/>
        </w:rPr>
        <w:t>Wykonawca przystępując do niniejszego postępowania o udzielenie zamówienia publicznego:</w:t>
      </w:r>
    </w:p>
    <w:p w14:paraId="37946395" w14:textId="77777777" w:rsidR="0009742A" w:rsidRPr="00A362D3" w:rsidRDefault="0009742A" w:rsidP="00106377">
      <w:pPr>
        <w:widowControl/>
        <w:numPr>
          <w:ilvl w:val="2"/>
          <w:numId w:val="50"/>
        </w:numPr>
        <w:suppressAutoHyphens w:val="0"/>
        <w:ind w:left="1560" w:hanging="567"/>
        <w:contextualSpacing/>
        <w:jc w:val="both"/>
        <w:rPr>
          <w:color w:val="000000"/>
          <w:sz w:val="22"/>
          <w:szCs w:val="22"/>
          <w:lang w:val="x-none" w:eastAsia="x-none"/>
        </w:rPr>
      </w:pPr>
      <w:r w:rsidRPr="00A362D3">
        <w:rPr>
          <w:color w:val="000000"/>
          <w:sz w:val="22"/>
          <w:szCs w:val="22"/>
          <w:lang w:val="x-none" w:eastAsia="x-none"/>
        </w:rPr>
        <w:t xml:space="preserve">akceptuje warunki korzystania z </w:t>
      </w:r>
      <w:hyperlink r:id="rId17"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określone w regulaminie zamieszczonym w zakładce „Regulamin” oraz uznaje go za wiążący;</w:t>
      </w:r>
    </w:p>
    <w:p w14:paraId="52BD0D5D" w14:textId="77777777" w:rsidR="0009742A" w:rsidRPr="00A362D3" w:rsidRDefault="0009742A" w:rsidP="00106377">
      <w:pPr>
        <w:widowControl/>
        <w:numPr>
          <w:ilvl w:val="2"/>
          <w:numId w:val="50"/>
        </w:numPr>
        <w:suppressAutoHyphens w:val="0"/>
        <w:ind w:left="1560" w:hanging="567"/>
        <w:contextualSpacing/>
        <w:jc w:val="both"/>
        <w:rPr>
          <w:color w:val="000000"/>
          <w:sz w:val="22"/>
          <w:szCs w:val="22"/>
          <w:lang w:val="x-none" w:eastAsia="x-none"/>
        </w:rPr>
      </w:pPr>
      <w:r w:rsidRPr="00A362D3">
        <w:rPr>
          <w:color w:val="000000"/>
          <w:sz w:val="22"/>
          <w:szCs w:val="22"/>
          <w:lang w:val="x-none" w:eastAsia="x-none"/>
        </w:rPr>
        <w:t xml:space="preserve">zapozna się z instrukcją korzystania z </w:t>
      </w:r>
      <w:hyperlink r:id="rId18"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a w szczególności z zasadami logowania, składania wniosków o wyjaśnienie treści </w:t>
      </w:r>
      <w:r w:rsidRPr="00A362D3">
        <w:rPr>
          <w:color w:val="000000"/>
          <w:sz w:val="22"/>
          <w:szCs w:val="22"/>
          <w:lang w:val="x-none" w:eastAsia="x-none"/>
        </w:rPr>
        <w:lastRenderedPageBreak/>
        <w:t xml:space="preserve">SWZ, składania ofert oraz dokonywania innych czynności w niniejszym postępowaniu przy użyciu </w:t>
      </w:r>
      <w:hyperlink r:id="rId19"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dostępną na </w:t>
      </w:r>
      <w:hyperlink r:id="rId20"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 link poniżej:</w:t>
      </w:r>
    </w:p>
    <w:p w14:paraId="39B69881" w14:textId="77777777" w:rsidR="0009742A" w:rsidRPr="00A362D3" w:rsidRDefault="00C85883" w:rsidP="0009742A">
      <w:pPr>
        <w:widowControl/>
        <w:suppressAutoHyphens w:val="0"/>
        <w:ind w:left="1560" w:right="-142"/>
        <w:jc w:val="both"/>
        <w:rPr>
          <w:color w:val="000000"/>
          <w:sz w:val="22"/>
          <w:szCs w:val="22"/>
          <w:lang w:val="x-none" w:eastAsia="x-none"/>
        </w:rPr>
      </w:pPr>
      <w:hyperlink r:id="rId21" w:history="1">
        <w:r w:rsidR="0009742A" w:rsidRPr="00A362D3">
          <w:rPr>
            <w:color w:val="0000FF"/>
            <w:sz w:val="22"/>
            <w:szCs w:val="22"/>
            <w:u w:val="single"/>
            <w:lang w:val="x-none" w:eastAsia="x-none"/>
          </w:rPr>
          <w:t>https://drive.google.com/file/d/1Kd1DttbBeiNWt4q4slS4t76lZVKPbkyD/view</w:t>
        </w:r>
      </w:hyperlink>
      <w:r w:rsidR="0009742A" w:rsidRPr="00A362D3">
        <w:rPr>
          <w:color w:val="000000"/>
          <w:sz w:val="22"/>
          <w:szCs w:val="22"/>
          <w:lang w:val="x-none" w:eastAsia="x-none"/>
        </w:rPr>
        <w:t xml:space="preserve"> lub w zakładce: </w:t>
      </w:r>
      <w:hyperlink r:id="rId22" w:history="1">
        <w:r w:rsidR="0009742A" w:rsidRPr="00A362D3">
          <w:rPr>
            <w:color w:val="0000FF"/>
            <w:sz w:val="22"/>
            <w:szCs w:val="22"/>
            <w:u w:val="single"/>
            <w:lang w:val="x-none" w:eastAsia="x-none"/>
          </w:rPr>
          <w:t>https://platformazakupowa.pl/strona/45-instrukcje</w:t>
        </w:r>
      </w:hyperlink>
      <w:r w:rsidR="0009742A" w:rsidRPr="00A362D3">
        <w:rPr>
          <w:color w:val="000000"/>
          <w:sz w:val="22"/>
          <w:szCs w:val="22"/>
          <w:lang w:val="x-none" w:eastAsia="x-none"/>
        </w:rPr>
        <w:t xml:space="preserve"> oraz będzie ją stosować.</w:t>
      </w:r>
    </w:p>
    <w:p w14:paraId="2D056009" w14:textId="77777777" w:rsidR="0009742A" w:rsidRPr="00A362D3" w:rsidRDefault="0009742A" w:rsidP="00106377">
      <w:pPr>
        <w:widowControl/>
        <w:numPr>
          <w:ilvl w:val="1"/>
          <w:numId w:val="50"/>
        </w:numPr>
        <w:suppressAutoHyphens w:val="0"/>
        <w:spacing w:before="240"/>
        <w:ind w:left="1134" w:hanging="567"/>
        <w:contextualSpacing/>
        <w:jc w:val="both"/>
        <w:rPr>
          <w:sz w:val="22"/>
          <w:szCs w:val="22"/>
          <w:lang w:val="x-none" w:eastAsia="x-none"/>
        </w:rPr>
      </w:pPr>
      <w:r w:rsidRPr="00A362D3">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A362D3">
          <w:rPr>
            <w:color w:val="0000FF"/>
            <w:sz w:val="22"/>
            <w:szCs w:val="22"/>
            <w:u w:val="single"/>
            <w:lang w:val="x-none" w:eastAsia="x-none"/>
          </w:rPr>
          <w:t>https://platformazakupowa.pl</w:t>
        </w:r>
      </w:hyperlink>
      <w:r w:rsidRPr="00A362D3">
        <w:rPr>
          <w:sz w:val="22"/>
          <w:szCs w:val="22"/>
          <w:lang w:val="x-none" w:eastAsia="x-none"/>
        </w:rPr>
        <w:t xml:space="preserve">, </w:t>
      </w:r>
      <w:r w:rsidRPr="00A362D3">
        <w:rPr>
          <w:color w:val="000000"/>
          <w:sz w:val="22"/>
          <w:szCs w:val="22"/>
          <w:lang w:val="x-none" w:eastAsia="x-none"/>
        </w:rPr>
        <w:t>w regulaminie zamieszczonym w zakładce „Regulamin” oraz instrukcji składania ofert (linki w ust. 1.2.2 powyżej).</w:t>
      </w:r>
    </w:p>
    <w:p w14:paraId="42420493" w14:textId="77777777" w:rsidR="0009742A" w:rsidRPr="00A362D3" w:rsidRDefault="0009742A" w:rsidP="00106377">
      <w:pPr>
        <w:widowControl/>
        <w:numPr>
          <w:ilvl w:val="1"/>
          <w:numId w:val="50"/>
        </w:numPr>
        <w:suppressAutoHyphens w:val="0"/>
        <w:spacing w:before="240"/>
        <w:ind w:left="1134" w:hanging="567"/>
        <w:contextualSpacing/>
        <w:jc w:val="both"/>
        <w:rPr>
          <w:sz w:val="22"/>
          <w:szCs w:val="22"/>
          <w:lang w:val="x-none" w:eastAsia="x-none"/>
        </w:rPr>
      </w:pPr>
      <w:r w:rsidRPr="00A362D3">
        <w:rPr>
          <w:sz w:val="22"/>
          <w:szCs w:val="22"/>
          <w:lang w:val="x-none" w:eastAsia="x-none"/>
        </w:rPr>
        <w:t>Wielkość plików:</w:t>
      </w:r>
    </w:p>
    <w:p w14:paraId="79B643EE" w14:textId="77777777" w:rsidR="0009742A" w:rsidRPr="00A362D3" w:rsidRDefault="0009742A" w:rsidP="00106377">
      <w:pPr>
        <w:widowControl/>
        <w:numPr>
          <w:ilvl w:val="2"/>
          <w:numId w:val="50"/>
        </w:numPr>
        <w:suppressAutoHyphens w:val="0"/>
        <w:ind w:left="1701" w:hanging="567"/>
        <w:contextualSpacing/>
        <w:jc w:val="both"/>
        <w:rPr>
          <w:sz w:val="22"/>
          <w:szCs w:val="22"/>
          <w:lang w:val="x-none" w:eastAsia="x-none"/>
        </w:rPr>
      </w:pPr>
      <w:r w:rsidRPr="00A362D3">
        <w:rPr>
          <w:sz w:val="22"/>
          <w:szCs w:val="22"/>
          <w:lang w:val="x-none" w:eastAsia="x-none"/>
        </w:rPr>
        <w:t>w odniesieniu do oferty – maksymalna liczba plików to 10 po 150 MB każdy;</w:t>
      </w:r>
    </w:p>
    <w:p w14:paraId="6058FB11" w14:textId="77777777" w:rsidR="0009742A" w:rsidRPr="00A362D3" w:rsidRDefault="0009742A" w:rsidP="00106377">
      <w:pPr>
        <w:widowControl/>
        <w:numPr>
          <w:ilvl w:val="2"/>
          <w:numId w:val="50"/>
        </w:numPr>
        <w:suppressAutoHyphens w:val="0"/>
        <w:ind w:left="1701" w:hanging="567"/>
        <w:contextualSpacing/>
        <w:jc w:val="both"/>
        <w:rPr>
          <w:sz w:val="22"/>
          <w:szCs w:val="22"/>
          <w:lang w:val="x-none" w:eastAsia="x-none"/>
        </w:rPr>
      </w:pPr>
      <w:r w:rsidRPr="00A362D3">
        <w:rPr>
          <w:sz w:val="22"/>
          <w:szCs w:val="22"/>
          <w:lang w:val="x-none" w:eastAsia="x-none"/>
        </w:rPr>
        <w:t>w przypadku komunikacji – wiadomość do zamawiającego max. 500 MB;</w:t>
      </w:r>
    </w:p>
    <w:p w14:paraId="50A4B3E2" w14:textId="77777777" w:rsidR="0009742A" w:rsidRPr="00A362D3" w:rsidRDefault="0009742A" w:rsidP="00106377">
      <w:pPr>
        <w:widowControl/>
        <w:numPr>
          <w:ilvl w:val="1"/>
          <w:numId w:val="50"/>
        </w:numPr>
        <w:suppressAutoHyphens w:val="0"/>
        <w:ind w:left="1134" w:hanging="567"/>
        <w:contextualSpacing/>
        <w:jc w:val="both"/>
        <w:rPr>
          <w:sz w:val="22"/>
          <w:szCs w:val="22"/>
          <w:lang w:val="x-none" w:eastAsia="x-none"/>
        </w:rPr>
      </w:pPr>
      <w:r w:rsidRPr="00A362D3">
        <w:rPr>
          <w:sz w:val="22"/>
          <w:szCs w:val="22"/>
          <w:lang w:val="x-none" w:eastAsia="x-none"/>
        </w:rPr>
        <w:t xml:space="preserve">Komunikacja między zamawiającym i wykonawcami odbywa się przy użyciu narzędzia komercyjnego </w:t>
      </w:r>
      <w:hyperlink r:id="rId24"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25" w:history="1">
        <w:r w:rsidRPr="00A362D3">
          <w:rPr>
            <w:color w:val="0000FF"/>
            <w:sz w:val="22"/>
            <w:szCs w:val="22"/>
            <w:u w:val="single"/>
            <w:lang w:val="x-none" w:eastAsia="x-none"/>
          </w:rPr>
          <w:t>https://platformazakupowa.pl/pn/uj_edu</w:t>
        </w:r>
      </w:hyperlink>
    </w:p>
    <w:p w14:paraId="5995D6D7" w14:textId="77777777" w:rsidR="0009742A" w:rsidRPr="00A362D3" w:rsidRDefault="0009742A" w:rsidP="00106377">
      <w:pPr>
        <w:widowControl/>
        <w:numPr>
          <w:ilvl w:val="2"/>
          <w:numId w:val="50"/>
        </w:numPr>
        <w:suppressAutoHyphens w:val="0"/>
        <w:ind w:left="1560" w:hanging="567"/>
        <w:contextualSpacing/>
        <w:jc w:val="both"/>
        <w:rPr>
          <w:bCs/>
          <w:sz w:val="22"/>
          <w:szCs w:val="22"/>
          <w:lang w:val="x-none" w:eastAsia="x-none"/>
        </w:rPr>
      </w:pPr>
      <w:r w:rsidRPr="00A362D3">
        <w:rPr>
          <w:color w:val="000000"/>
          <w:sz w:val="22"/>
          <w:szCs w:val="22"/>
          <w:lang w:val="x-none" w:eastAsia="x-none"/>
        </w:rPr>
        <w:t>W celu skrócenia czasu udzielenia odpowiedzi na pytania komunikacja między zamawiającym a wykonawcami w zakresie:</w:t>
      </w:r>
    </w:p>
    <w:p w14:paraId="645FEBF7" w14:textId="77777777" w:rsidR="0009742A" w:rsidRPr="00A362D3"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przesyłania zamawiającemu pytań do treści SWZ;</w:t>
      </w:r>
    </w:p>
    <w:p w14:paraId="4EEC5838" w14:textId="5EF8072B" w:rsidR="0009742A" w:rsidRPr="0061675D"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A362D3">
        <w:rPr>
          <w:sz w:val="22"/>
          <w:szCs w:val="22"/>
          <w:lang w:val="x-none" w:eastAsia="x-none"/>
        </w:rPr>
        <w:t xml:space="preserve">przesyłania odpowiedzi na wezwanie zamawiającego </w:t>
      </w:r>
      <w:r w:rsidRPr="0061675D">
        <w:rPr>
          <w:sz w:val="22"/>
          <w:szCs w:val="22"/>
          <w:lang w:val="x-none" w:eastAsia="x-none"/>
        </w:rPr>
        <w:t>do złożenia podmio</w:t>
      </w:r>
      <w:r w:rsidR="001260ED" w:rsidRPr="0061675D">
        <w:rPr>
          <w:sz w:val="22"/>
          <w:szCs w:val="22"/>
          <w:lang w:val="x-none" w:eastAsia="x-none"/>
        </w:rPr>
        <w:softHyphen/>
      </w:r>
      <w:r w:rsidRPr="0061675D">
        <w:rPr>
          <w:sz w:val="22"/>
          <w:szCs w:val="22"/>
          <w:lang w:val="x-none" w:eastAsia="x-none"/>
        </w:rPr>
        <w:t>towych środków dowodowych;</w:t>
      </w:r>
    </w:p>
    <w:p w14:paraId="5C012EFD" w14:textId="461AE3E8" w:rsidR="0009742A" w:rsidRPr="0061675D"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61675D">
        <w:rPr>
          <w:color w:val="000000"/>
          <w:sz w:val="22"/>
          <w:szCs w:val="22"/>
          <w:shd w:val="clear" w:color="auto" w:fill="FFFFFF"/>
          <w:lang w:val="x-none" w:eastAsia="x-none"/>
        </w:rPr>
        <w:t>przesyłania odpowiedzi na wezwanie zamawiające</w:t>
      </w:r>
      <w:r w:rsidR="001260ED" w:rsidRPr="0061675D">
        <w:rPr>
          <w:color w:val="000000"/>
          <w:sz w:val="22"/>
          <w:szCs w:val="22"/>
          <w:shd w:val="clear" w:color="auto" w:fill="FFFFFF"/>
          <w:lang w:eastAsia="x-none"/>
        </w:rPr>
        <w:t>go d</w:t>
      </w:r>
      <w:r w:rsidRPr="0061675D">
        <w:rPr>
          <w:color w:val="000000"/>
          <w:sz w:val="22"/>
          <w:szCs w:val="22"/>
          <w:shd w:val="clear" w:color="auto" w:fill="FFFFFF"/>
          <w:lang w:val="x-none" w:eastAsia="x-none"/>
        </w:rPr>
        <w:t>o złożenia/</w:t>
      </w:r>
      <w:r w:rsidR="001260ED" w:rsidRPr="0061675D">
        <w:rPr>
          <w:color w:val="000000"/>
          <w:sz w:val="22"/>
          <w:szCs w:val="22"/>
          <w:shd w:val="clear" w:color="auto" w:fill="FFFFFF"/>
          <w:lang w:eastAsia="x-none"/>
        </w:rPr>
        <w:t xml:space="preserve"> </w:t>
      </w:r>
      <w:r w:rsidRPr="0061675D">
        <w:rPr>
          <w:color w:val="000000"/>
          <w:sz w:val="22"/>
          <w:szCs w:val="22"/>
          <w:shd w:val="clear" w:color="auto" w:fill="FFFFFF"/>
          <w:lang w:val="x-none" w:eastAsia="x-none"/>
        </w:rPr>
        <w:t>poprawienia/</w:t>
      </w:r>
      <w:r w:rsidR="001260ED" w:rsidRPr="0061675D">
        <w:rPr>
          <w:color w:val="000000"/>
          <w:sz w:val="22"/>
          <w:szCs w:val="22"/>
          <w:shd w:val="clear" w:color="auto" w:fill="FFFFFF"/>
          <w:lang w:eastAsia="x-none"/>
        </w:rPr>
        <w:t xml:space="preserve"> </w:t>
      </w:r>
      <w:r w:rsidRPr="0061675D">
        <w:rPr>
          <w:color w:val="000000"/>
          <w:sz w:val="22"/>
          <w:szCs w:val="22"/>
          <w:shd w:val="clear" w:color="auto" w:fill="FFFFFF"/>
          <w:lang w:val="x-none" w:eastAsia="x-none"/>
        </w:rPr>
        <w:t>uzupełnienia oświadczenia, o którym mowa w art. 125 ust. 1, podmiotowych środków dowodowych, innych dokumentów lub oświadczeń składanych w postępowaniu;</w:t>
      </w:r>
    </w:p>
    <w:p w14:paraId="3474872A" w14:textId="11D089D2" w:rsidR="0009742A" w:rsidRPr="00A362D3"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61675D">
        <w:rPr>
          <w:color w:val="000000"/>
          <w:sz w:val="22"/>
          <w:szCs w:val="22"/>
          <w:shd w:val="clear" w:color="auto" w:fill="FFFFFF"/>
          <w:lang w:val="x-none" w:eastAsia="x-none"/>
        </w:rPr>
        <w:t>przesyłania odpowiedzi na wezwanie zamawiającego</w:t>
      </w:r>
      <w:r w:rsidR="001260ED" w:rsidRPr="0061675D">
        <w:rPr>
          <w:color w:val="000000"/>
          <w:sz w:val="22"/>
          <w:szCs w:val="22"/>
          <w:shd w:val="clear" w:color="auto" w:fill="FFFFFF"/>
          <w:lang w:eastAsia="x-none"/>
        </w:rPr>
        <w:t xml:space="preserve"> do</w:t>
      </w:r>
      <w:r w:rsidRPr="0061675D">
        <w:rPr>
          <w:color w:val="000000"/>
          <w:sz w:val="22"/>
          <w:szCs w:val="22"/>
          <w:shd w:val="clear" w:color="auto" w:fill="FFFFFF"/>
          <w:lang w:val="x-none" w:eastAsia="x-none"/>
        </w:rPr>
        <w:t xml:space="preserve"> złożenia wyjaśnień dotyczących treści oświadczenia, o którym mowa w art</w:t>
      </w:r>
      <w:r w:rsidRPr="00A362D3">
        <w:rPr>
          <w:color w:val="000000"/>
          <w:sz w:val="22"/>
          <w:szCs w:val="22"/>
          <w:shd w:val="clear" w:color="auto" w:fill="FFFFFF"/>
          <w:lang w:val="x-none" w:eastAsia="x-none"/>
        </w:rPr>
        <w:t>. 125 ust. 1 lub złożonych podmiotowych środków dowodowych lub innych dokumentów lub oświadczeń składanych w postępowaniu;</w:t>
      </w:r>
    </w:p>
    <w:p w14:paraId="75721545" w14:textId="77777777" w:rsidR="0009742A" w:rsidRPr="00A362D3"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przesyłania odpowiedzi na wezwanie zamawiającego do złożenia wyjaśnień dotyczących treści przedmiotowych środków dowodowych;</w:t>
      </w:r>
    </w:p>
    <w:p w14:paraId="34A6EF0E" w14:textId="77777777" w:rsidR="0009742A" w:rsidRPr="00A362D3"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A362D3">
        <w:rPr>
          <w:color w:val="000000"/>
          <w:sz w:val="22"/>
          <w:szCs w:val="22"/>
          <w:shd w:val="clear" w:color="auto" w:fill="FFFFFF"/>
          <w:lang w:val="x-none" w:eastAsia="x-none"/>
        </w:rPr>
        <w:t>przesłania odpowiedzi na inne wezwania zamawiającego wynikające z ustawy – Prawo zamówień publicznych;</w:t>
      </w:r>
    </w:p>
    <w:p w14:paraId="032DB0A6" w14:textId="77777777" w:rsidR="0009742A" w:rsidRPr="00A362D3"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wniosków, informacji, oświadczeń wykonawcy;</w:t>
      </w:r>
    </w:p>
    <w:p w14:paraId="0ADE8B80" w14:textId="77777777" w:rsidR="0009742A" w:rsidRPr="00A362D3" w:rsidRDefault="0009742A" w:rsidP="00106377">
      <w:pPr>
        <w:widowControl/>
        <w:numPr>
          <w:ilvl w:val="1"/>
          <w:numId w:val="51"/>
        </w:numPr>
        <w:suppressAutoHyphens w:val="0"/>
        <w:ind w:left="1985" w:hanging="425"/>
        <w:contextualSpacing/>
        <w:jc w:val="both"/>
        <w:rPr>
          <w:color w:val="000000"/>
          <w:sz w:val="22"/>
          <w:szCs w:val="22"/>
          <w:lang w:val="x-none" w:eastAsia="x-none"/>
        </w:rPr>
      </w:pPr>
      <w:r w:rsidRPr="00A362D3">
        <w:rPr>
          <w:sz w:val="22"/>
          <w:szCs w:val="22"/>
          <w:lang w:val="x-none" w:eastAsia="x-none"/>
        </w:rPr>
        <w:t>przesyłania odwołania/innych</w:t>
      </w:r>
    </w:p>
    <w:p w14:paraId="6D938F62" w14:textId="77777777" w:rsidR="00551397" w:rsidRDefault="0009742A" w:rsidP="00551397">
      <w:pPr>
        <w:widowControl/>
        <w:suppressAutoHyphens w:val="0"/>
        <w:spacing w:after="200" w:line="276" w:lineRule="auto"/>
        <w:ind w:left="993"/>
        <w:jc w:val="both"/>
        <w:rPr>
          <w:sz w:val="22"/>
          <w:szCs w:val="22"/>
          <w:lang w:val="x-none" w:eastAsia="x-none"/>
        </w:rPr>
      </w:pPr>
      <w:r w:rsidRPr="00A362D3">
        <w:rPr>
          <w:sz w:val="22"/>
          <w:szCs w:val="22"/>
          <w:lang w:val="x-none" w:eastAsia="x-none"/>
        </w:rPr>
        <w:t xml:space="preserve">odbywa się za pośrednictwem </w:t>
      </w:r>
      <w:hyperlink r:id="rId26" w:history="1">
        <w:r w:rsidRPr="00A362D3">
          <w:rPr>
            <w:color w:val="0000FF"/>
            <w:sz w:val="22"/>
            <w:szCs w:val="22"/>
            <w:u w:val="single"/>
            <w:lang w:val="x-none" w:eastAsia="x-none"/>
          </w:rPr>
          <w:t>https://platformazakupowa.pl</w:t>
        </w:r>
      </w:hyperlink>
      <w:r w:rsidRPr="00A362D3">
        <w:rPr>
          <w:sz w:val="22"/>
          <w:szCs w:val="22"/>
          <w:lang w:val="x-none" w:eastAsia="x-none"/>
        </w:rPr>
        <w:t xml:space="preserve"> i formularza: „Wyślij wiadomość do zamawiającego”.</w:t>
      </w:r>
    </w:p>
    <w:p w14:paraId="3E615EA3" w14:textId="6AC6F435" w:rsidR="0009742A" w:rsidRPr="00551397" w:rsidRDefault="0009742A" w:rsidP="00551397">
      <w:pPr>
        <w:widowControl/>
        <w:suppressAutoHyphens w:val="0"/>
        <w:spacing w:after="200" w:line="276" w:lineRule="auto"/>
        <w:ind w:left="993"/>
        <w:jc w:val="both"/>
        <w:rPr>
          <w:sz w:val="22"/>
          <w:szCs w:val="22"/>
          <w:lang w:val="x-none" w:eastAsia="x-none"/>
        </w:rPr>
      </w:pPr>
      <w:r w:rsidRPr="00A362D3">
        <w:rPr>
          <w:color w:val="000000"/>
          <w:sz w:val="22"/>
          <w:szCs w:val="22"/>
        </w:rPr>
        <w:t xml:space="preserve">Za datę przekazania (wpływu) oświadczeń, wniosków, zawiadomień oraz informacji przyjmuje się datę ich przesłania za pośrednictwem </w:t>
      </w:r>
      <w:hyperlink r:id="rId27" w:history="1">
        <w:r w:rsidRPr="00A362D3">
          <w:rPr>
            <w:color w:val="0000FF"/>
            <w:sz w:val="22"/>
            <w:szCs w:val="22"/>
            <w:u w:val="single"/>
          </w:rPr>
          <w:t>https://platformazakupowa.pl</w:t>
        </w:r>
      </w:hyperlink>
      <w:r w:rsidRPr="00A362D3">
        <w:rPr>
          <w:color w:val="000000"/>
          <w:sz w:val="22"/>
          <w:szCs w:val="22"/>
        </w:rPr>
        <w:t xml:space="preserve"> poprzez kliknięcie przycisku: „Wyślij wiadomość do zamawiającego”, po którym pojawi się komunikat, że wiadomość została wysłana do zamawiającego.</w:t>
      </w:r>
    </w:p>
    <w:p w14:paraId="38786FB7" w14:textId="77777777" w:rsidR="0009742A" w:rsidRPr="00A362D3" w:rsidRDefault="0009742A" w:rsidP="00106377">
      <w:pPr>
        <w:widowControl/>
        <w:numPr>
          <w:ilvl w:val="2"/>
          <w:numId w:val="50"/>
        </w:numPr>
        <w:tabs>
          <w:tab w:val="left" w:pos="1560"/>
        </w:tabs>
        <w:suppressAutoHyphens w:val="0"/>
        <w:ind w:left="1560" w:hanging="567"/>
        <w:contextualSpacing/>
        <w:jc w:val="both"/>
        <w:rPr>
          <w:sz w:val="22"/>
          <w:szCs w:val="22"/>
          <w:lang w:val="x-none" w:eastAsia="x-none"/>
        </w:rPr>
      </w:pPr>
      <w:r w:rsidRPr="00A362D3">
        <w:rPr>
          <w:sz w:val="22"/>
          <w:szCs w:val="22"/>
          <w:lang w:val="x-none" w:eastAsia="x-none"/>
        </w:rPr>
        <w:t xml:space="preserve">Zamawiający przekazuje wykonawcom informacje za pośrednictwem </w:t>
      </w:r>
      <w:hyperlink r:id="rId28" w:history="1">
        <w:r w:rsidRPr="00A362D3">
          <w:rPr>
            <w:color w:val="0000FF"/>
            <w:sz w:val="22"/>
            <w:szCs w:val="22"/>
            <w:u w:val="single"/>
            <w:lang w:val="x-none" w:eastAsia="x-none"/>
          </w:rPr>
          <w:t>https://platformazakupowa.pl</w:t>
        </w:r>
      </w:hyperlink>
      <w:r w:rsidRPr="00A362D3">
        <w:rPr>
          <w:sz w:val="22"/>
          <w:szCs w:val="22"/>
          <w:lang w:val="x-none" w:eastAsia="x-none"/>
        </w:rPr>
        <w:t xml:space="preserve">. </w:t>
      </w:r>
      <w:r w:rsidRPr="00A362D3">
        <w:rPr>
          <w:color w:val="000000"/>
          <w:sz w:val="22"/>
          <w:szCs w:val="22"/>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do konkretnego wykonawcy.</w:t>
      </w:r>
    </w:p>
    <w:p w14:paraId="7F628F33" w14:textId="77777777" w:rsidR="0009742A" w:rsidRPr="00A362D3" w:rsidRDefault="0009742A" w:rsidP="00106377">
      <w:pPr>
        <w:widowControl/>
        <w:numPr>
          <w:ilvl w:val="2"/>
          <w:numId w:val="50"/>
        </w:numPr>
        <w:tabs>
          <w:tab w:val="left" w:pos="1560"/>
        </w:tabs>
        <w:suppressAutoHyphens w:val="0"/>
        <w:ind w:left="1560" w:hanging="567"/>
        <w:contextualSpacing/>
        <w:jc w:val="both"/>
        <w:rPr>
          <w:sz w:val="22"/>
          <w:szCs w:val="22"/>
          <w:lang w:val="x-none" w:eastAsia="x-none"/>
        </w:rPr>
      </w:pPr>
      <w:r w:rsidRPr="00A362D3">
        <w:rPr>
          <w:color w:val="000000"/>
          <w:sz w:val="22"/>
          <w:szCs w:val="22"/>
          <w:lang w:val="x-none" w:eastAsia="x-none"/>
        </w:rPr>
        <w:t xml:space="preserve">Wykonawca jako podmiot profesjonalny ma obowiązek sprawdzania komunikatów i wiadomości bezpośrednio na </w:t>
      </w:r>
      <w:hyperlink r:id="rId30" w:history="1">
        <w:r w:rsidRPr="00A362D3">
          <w:rPr>
            <w:color w:val="0000FF"/>
            <w:sz w:val="22"/>
            <w:szCs w:val="22"/>
            <w:u w:val="single"/>
            <w:lang w:val="x-none" w:eastAsia="x-none"/>
          </w:rPr>
          <w:t>https://platformazakupowa.pl</w:t>
        </w:r>
      </w:hyperlink>
      <w:r w:rsidRPr="00A362D3">
        <w:rPr>
          <w:color w:val="000000"/>
          <w:sz w:val="22"/>
          <w:szCs w:val="22"/>
          <w:lang w:val="x-none" w:eastAsia="x-none"/>
        </w:rPr>
        <w:t xml:space="preserve"> </w:t>
      </w:r>
      <w:r w:rsidRPr="00A362D3">
        <w:rPr>
          <w:color w:val="000000"/>
          <w:sz w:val="22"/>
          <w:szCs w:val="22"/>
          <w:lang w:val="x-none" w:eastAsia="x-none"/>
        </w:rPr>
        <w:lastRenderedPageBreak/>
        <w:t>przesyłanych przez zamawiającego, gdyż system powiadomień może ulec awarii lub powiadomienie może trafić do folderu SPAM.</w:t>
      </w:r>
    </w:p>
    <w:p w14:paraId="031CA1ED" w14:textId="409F69D1" w:rsidR="0009742A" w:rsidRPr="00A362D3" w:rsidRDefault="0009742A" w:rsidP="00106377">
      <w:pPr>
        <w:widowControl/>
        <w:numPr>
          <w:ilvl w:val="2"/>
          <w:numId w:val="50"/>
        </w:numPr>
        <w:tabs>
          <w:tab w:val="left" w:pos="1560"/>
        </w:tabs>
        <w:suppressAutoHyphens w:val="0"/>
        <w:ind w:left="1560" w:hanging="567"/>
        <w:contextualSpacing/>
        <w:jc w:val="both"/>
        <w:rPr>
          <w:sz w:val="22"/>
          <w:szCs w:val="22"/>
          <w:lang w:val="x-none" w:eastAsia="x-none"/>
        </w:rPr>
      </w:pPr>
      <w:r w:rsidRPr="00A362D3">
        <w:rPr>
          <w:color w:val="000000"/>
          <w:sz w:val="22"/>
          <w:szCs w:val="22"/>
          <w:lang w:val="x-none" w:eastAsia="x-none"/>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1E586F">
        <w:rPr>
          <w:color w:val="000000"/>
          <w:sz w:val="22"/>
          <w:szCs w:val="22"/>
          <w:lang w:val="x-none" w:eastAsia="x-none"/>
        </w:rPr>
        <w:t xml:space="preserve"> </w:t>
      </w:r>
      <w:r w:rsidRPr="00A362D3">
        <w:rPr>
          <w:color w:val="000000"/>
          <w:sz w:val="22"/>
          <w:szCs w:val="22"/>
          <w:lang w:val="x-none" w:eastAsia="x-none"/>
        </w:rPr>
        <w:t xml:space="preserve"> wymagania sprzętowo-aplikacyjne umożliwiające pracę na </w:t>
      </w:r>
      <w:hyperlink r:id="rId31" w:history="1">
        <w:r w:rsidRPr="00A362D3">
          <w:rPr>
            <w:color w:val="0000FF"/>
            <w:sz w:val="22"/>
            <w:szCs w:val="22"/>
            <w:u w:val="single"/>
            <w:lang w:val="x-none" w:eastAsia="x-none"/>
          </w:rPr>
          <w:t>https://platformazakupowa.pl</w:t>
        </w:r>
      </w:hyperlink>
      <w:r w:rsidRPr="00A362D3">
        <w:rPr>
          <w:color w:val="000000"/>
          <w:sz w:val="22"/>
          <w:szCs w:val="22"/>
          <w:lang w:val="x-none" w:eastAsia="x-none"/>
        </w:rPr>
        <w:t>, tj.:</w:t>
      </w:r>
    </w:p>
    <w:p w14:paraId="7C7CA117" w14:textId="77777777" w:rsidR="0009742A" w:rsidRPr="00A362D3" w:rsidRDefault="0009742A" w:rsidP="00106377">
      <w:pPr>
        <w:widowControl/>
        <w:numPr>
          <w:ilvl w:val="1"/>
          <w:numId w:val="49"/>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 xml:space="preserve">stały dostęp do sieci Internet o gwarantowanej przepustowości nie mniejszej niż 512 </w:t>
      </w:r>
      <w:proofErr w:type="spellStart"/>
      <w:r w:rsidRPr="00A362D3">
        <w:rPr>
          <w:color w:val="000000"/>
          <w:sz w:val="22"/>
          <w:szCs w:val="22"/>
          <w:lang w:val="x-none" w:eastAsia="x-none"/>
        </w:rPr>
        <w:t>kb</w:t>
      </w:r>
      <w:proofErr w:type="spellEnd"/>
      <w:r w:rsidRPr="00A362D3">
        <w:rPr>
          <w:color w:val="000000"/>
          <w:sz w:val="22"/>
          <w:szCs w:val="22"/>
          <w:lang w:val="x-none" w:eastAsia="x-none"/>
        </w:rPr>
        <w:t>/s;</w:t>
      </w:r>
    </w:p>
    <w:p w14:paraId="543CDEB3" w14:textId="77777777" w:rsidR="0009742A" w:rsidRPr="00A362D3" w:rsidRDefault="0009742A" w:rsidP="00106377">
      <w:pPr>
        <w:widowControl/>
        <w:numPr>
          <w:ilvl w:val="1"/>
          <w:numId w:val="49"/>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3866CC" w14:textId="77777777" w:rsidR="0009742A" w:rsidRPr="00A362D3" w:rsidRDefault="0009742A" w:rsidP="00106377">
      <w:pPr>
        <w:widowControl/>
        <w:numPr>
          <w:ilvl w:val="1"/>
          <w:numId w:val="49"/>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zainstalowana dowolna, inna przeglądarka internetowa niż Internet Explorer;</w:t>
      </w:r>
    </w:p>
    <w:p w14:paraId="14CC7DEC" w14:textId="77777777" w:rsidR="0009742A" w:rsidRPr="00A362D3" w:rsidRDefault="0009742A" w:rsidP="00106377">
      <w:pPr>
        <w:widowControl/>
        <w:numPr>
          <w:ilvl w:val="1"/>
          <w:numId w:val="49"/>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włączona obsługa JavaScript,</w:t>
      </w:r>
    </w:p>
    <w:p w14:paraId="04078A19" w14:textId="77777777" w:rsidR="0009742A" w:rsidRPr="00A362D3" w:rsidRDefault="0009742A" w:rsidP="00106377">
      <w:pPr>
        <w:widowControl/>
        <w:numPr>
          <w:ilvl w:val="1"/>
          <w:numId w:val="49"/>
        </w:numPr>
        <w:suppressAutoHyphens w:val="0"/>
        <w:ind w:left="1985" w:hanging="425"/>
        <w:contextualSpacing/>
        <w:jc w:val="both"/>
        <w:rPr>
          <w:color w:val="000000"/>
          <w:sz w:val="22"/>
          <w:szCs w:val="22"/>
          <w:lang w:val="x-none" w:eastAsia="x-none"/>
        </w:rPr>
      </w:pPr>
      <w:r w:rsidRPr="00A362D3">
        <w:rPr>
          <w:color w:val="000000"/>
          <w:sz w:val="22"/>
          <w:szCs w:val="22"/>
          <w:lang w:val="x-none" w:eastAsia="x-none"/>
        </w:rPr>
        <w:t xml:space="preserve">zainstalowany program Adobe </w:t>
      </w:r>
      <w:proofErr w:type="spellStart"/>
      <w:r w:rsidRPr="00A362D3">
        <w:rPr>
          <w:color w:val="000000"/>
          <w:sz w:val="22"/>
          <w:szCs w:val="22"/>
          <w:lang w:val="x-none" w:eastAsia="x-none"/>
        </w:rPr>
        <w:t>Acrobat</w:t>
      </w:r>
      <w:proofErr w:type="spellEnd"/>
      <w:r w:rsidRPr="00A362D3">
        <w:rPr>
          <w:color w:val="000000"/>
          <w:sz w:val="22"/>
          <w:szCs w:val="22"/>
          <w:lang w:val="x-none" w:eastAsia="x-none"/>
        </w:rPr>
        <w:t xml:space="preserve"> Reader lub inny obsługujący format plików .pdf.</w:t>
      </w:r>
    </w:p>
    <w:p w14:paraId="30499FE0" w14:textId="77777777" w:rsidR="0009742A" w:rsidRPr="00A362D3" w:rsidRDefault="0009742A" w:rsidP="00106377">
      <w:pPr>
        <w:widowControl/>
        <w:numPr>
          <w:ilvl w:val="2"/>
          <w:numId w:val="50"/>
        </w:numPr>
        <w:suppressAutoHyphens w:val="0"/>
        <w:ind w:left="1560" w:hanging="567"/>
        <w:jc w:val="both"/>
        <w:textAlignment w:val="baseline"/>
        <w:rPr>
          <w:color w:val="000000"/>
          <w:sz w:val="22"/>
          <w:szCs w:val="22"/>
        </w:rPr>
      </w:pPr>
      <w:r w:rsidRPr="00A362D3">
        <w:rPr>
          <w:color w:val="000000"/>
          <w:sz w:val="22"/>
          <w:szCs w:val="22"/>
        </w:rPr>
        <w:t xml:space="preserve">Szyfrowanie na </w:t>
      </w:r>
      <w:hyperlink r:id="rId32" w:history="1">
        <w:r w:rsidRPr="00A362D3">
          <w:rPr>
            <w:color w:val="0000FF"/>
            <w:sz w:val="22"/>
            <w:szCs w:val="22"/>
            <w:u w:val="single"/>
          </w:rPr>
          <w:t>https://platformazakupowa.pl</w:t>
        </w:r>
      </w:hyperlink>
      <w:r w:rsidRPr="00A362D3">
        <w:rPr>
          <w:color w:val="000000"/>
          <w:sz w:val="22"/>
          <w:szCs w:val="22"/>
        </w:rPr>
        <w:t xml:space="preserve"> odbywa się za pomocą protokołu TLS 1.3.</w:t>
      </w:r>
    </w:p>
    <w:p w14:paraId="13871019" w14:textId="3EAB53B0" w:rsidR="0009742A" w:rsidRPr="00A362D3" w:rsidRDefault="0009742A" w:rsidP="00106377">
      <w:pPr>
        <w:widowControl/>
        <w:numPr>
          <w:ilvl w:val="2"/>
          <w:numId w:val="50"/>
        </w:numPr>
        <w:suppressAutoHyphens w:val="0"/>
        <w:ind w:left="1560" w:hanging="567"/>
        <w:jc w:val="both"/>
        <w:textAlignment w:val="baseline"/>
        <w:rPr>
          <w:color w:val="000000"/>
          <w:sz w:val="22"/>
          <w:szCs w:val="22"/>
        </w:rPr>
      </w:pPr>
      <w:r w:rsidRPr="00A362D3">
        <w:rPr>
          <w:color w:val="000000"/>
          <w:sz w:val="22"/>
          <w:szCs w:val="22"/>
        </w:rPr>
        <w:t>Oznaczenie czasu odbioru danych przez platformę zakupową stanowi datę oraz</w:t>
      </w:r>
      <w:r w:rsidR="001E586F">
        <w:rPr>
          <w:color w:val="000000"/>
          <w:sz w:val="22"/>
          <w:szCs w:val="22"/>
        </w:rPr>
        <w:t xml:space="preserve"> </w:t>
      </w:r>
      <w:r w:rsidRPr="00A362D3">
        <w:rPr>
          <w:color w:val="000000"/>
          <w:sz w:val="22"/>
          <w:szCs w:val="22"/>
        </w:rPr>
        <w:t>dokładny czas (</w:t>
      </w:r>
      <w:proofErr w:type="spellStart"/>
      <w:r w:rsidRPr="00A362D3">
        <w:rPr>
          <w:color w:val="000000"/>
          <w:sz w:val="22"/>
          <w:szCs w:val="22"/>
        </w:rPr>
        <w:t>hh:mm:ss</w:t>
      </w:r>
      <w:proofErr w:type="spellEnd"/>
      <w:r w:rsidRPr="00A362D3">
        <w:rPr>
          <w:color w:val="000000"/>
          <w:sz w:val="22"/>
          <w:szCs w:val="22"/>
        </w:rPr>
        <w:t>) generowany według czasu lokalnego serwera synchronizowanego z zegarem Głównego Urzędu Miar.</w:t>
      </w:r>
    </w:p>
    <w:p w14:paraId="3F8139A4" w14:textId="77777777" w:rsidR="0009742A" w:rsidRPr="00A362D3" w:rsidRDefault="0009742A" w:rsidP="00106377">
      <w:pPr>
        <w:widowControl/>
        <w:numPr>
          <w:ilvl w:val="1"/>
          <w:numId w:val="50"/>
        </w:numPr>
        <w:suppressAutoHyphens w:val="0"/>
        <w:ind w:left="1134" w:hanging="567"/>
        <w:contextualSpacing/>
        <w:jc w:val="both"/>
        <w:rPr>
          <w:bCs/>
          <w:sz w:val="22"/>
          <w:szCs w:val="22"/>
          <w:lang w:val="x-none" w:eastAsia="x-none"/>
        </w:rPr>
      </w:pPr>
      <w:r w:rsidRPr="00A362D3">
        <w:rPr>
          <w:sz w:val="22"/>
          <w:szCs w:val="22"/>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62D3" w:rsidDel="008C4122">
        <w:rPr>
          <w:sz w:val="22"/>
          <w:szCs w:val="22"/>
          <w:lang w:val="x-none" w:eastAsia="x-none"/>
        </w:rPr>
        <w:t xml:space="preserve"> </w:t>
      </w:r>
      <w:r w:rsidRPr="00A362D3">
        <w:rPr>
          <w:sz w:val="22"/>
          <w:szCs w:val="22"/>
          <w:lang w:val="x-none" w:eastAsia="x-none"/>
        </w:rPr>
        <w:t>(</w:t>
      </w:r>
      <w:proofErr w:type="spellStart"/>
      <w:r w:rsidRPr="00A362D3">
        <w:rPr>
          <w:sz w:val="22"/>
          <w:szCs w:val="22"/>
          <w:lang w:val="x-none" w:eastAsia="x-none"/>
        </w:rPr>
        <w:t>t.j</w:t>
      </w:r>
      <w:proofErr w:type="spellEnd"/>
      <w:r w:rsidRPr="00A362D3">
        <w:rPr>
          <w:sz w:val="22"/>
          <w:szCs w:val="22"/>
          <w:lang w:val="x-none" w:eastAsia="x-none"/>
        </w:rPr>
        <w:t xml:space="preserve">.: Dz. U. 2020 r., poz. 2452 z </w:t>
      </w:r>
      <w:proofErr w:type="spellStart"/>
      <w:r w:rsidRPr="00A362D3">
        <w:rPr>
          <w:sz w:val="22"/>
          <w:szCs w:val="22"/>
          <w:lang w:val="x-none" w:eastAsia="x-none"/>
        </w:rPr>
        <w:t>późn</w:t>
      </w:r>
      <w:proofErr w:type="spellEnd"/>
      <w:r w:rsidRPr="00A362D3">
        <w:rPr>
          <w:sz w:val="22"/>
          <w:szCs w:val="22"/>
          <w:lang w:val="x-none" w:eastAsia="x-none"/>
        </w:rPr>
        <w:t xml:space="preserve">. </w:t>
      </w:r>
      <w:proofErr w:type="spellStart"/>
      <w:r w:rsidRPr="00A362D3">
        <w:rPr>
          <w:sz w:val="22"/>
          <w:szCs w:val="22"/>
          <w:lang w:val="x-none" w:eastAsia="x-none"/>
        </w:rPr>
        <w:t>zm</w:t>
      </w:r>
      <w:proofErr w:type="spellEnd"/>
      <w:r w:rsidRPr="00A362D3">
        <w:rPr>
          <w:sz w:val="22"/>
          <w:szCs w:val="22"/>
          <w:lang w:val="x-none" w:eastAsia="x-none"/>
        </w:rPr>
        <w:t>) oraz rozporządzeniu Ministra Rozwoju, Pracy i Technologii z dnia 23 grudnia 2020 r. w sprawie podmiotowych środków dowodowych oraz innych dokumentów lub oświadczeń, jakich może żądać zamawiający od wykonawcy</w:t>
      </w:r>
      <w:r w:rsidRPr="00A362D3" w:rsidDel="008C4122">
        <w:rPr>
          <w:sz w:val="22"/>
          <w:szCs w:val="22"/>
          <w:lang w:val="x-none" w:eastAsia="x-none"/>
        </w:rPr>
        <w:t xml:space="preserve"> </w:t>
      </w:r>
      <w:r w:rsidRPr="00A362D3">
        <w:rPr>
          <w:sz w:val="22"/>
          <w:szCs w:val="22"/>
          <w:lang w:val="x-none" w:eastAsia="x-none"/>
        </w:rPr>
        <w:t xml:space="preserve">(t. j.: Dz. U. 2020 r., poz. 2415 z </w:t>
      </w:r>
      <w:proofErr w:type="spellStart"/>
      <w:r w:rsidRPr="00A362D3">
        <w:rPr>
          <w:sz w:val="22"/>
          <w:szCs w:val="22"/>
          <w:lang w:val="x-none" w:eastAsia="x-none"/>
        </w:rPr>
        <w:t>późn</w:t>
      </w:r>
      <w:proofErr w:type="spellEnd"/>
      <w:r w:rsidRPr="00A362D3">
        <w:rPr>
          <w:sz w:val="22"/>
          <w:szCs w:val="22"/>
          <w:lang w:val="x-none" w:eastAsia="x-none"/>
        </w:rPr>
        <w:t>. zm.), tj.:</w:t>
      </w:r>
    </w:p>
    <w:p w14:paraId="5B8D2902" w14:textId="7EC22D86" w:rsidR="0009742A" w:rsidRPr="0061675D" w:rsidRDefault="0009742A" w:rsidP="004C50DB">
      <w:pPr>
        <w:widowControl/>
        <w:numPr>
          <w:ilvl w:val="1"/>
          <w:numId w:val="28"/>
        </w:numPr>
        <w:suppressAutoHyphens w:val="0"/>
        <w:ind w:left="1560" w:hanging="426"/>
        <w:contextualSpacing/>
        <w:jc w:val="both"/>
        <w:rPr>
          <w:bCs/>
          <w:i/>
          <w:iCs/>
          <w:sz w:val="22"/>
          <w:szCs w:val="22"/>
          <w:u w:val="single"/>
          <w:lang w:val="x-none" w:eastAsia="x-none"/>
        </w:rPr>
      </w:pPr>
      <w:r w:rsidRPr="00A362D3">
        <w:rPr>
          <w:sz w:val="22"/>
          <w:szCs w:val="22"/>
          <w:lang w:val="x-none" w:eastAsia="x-none"/>
        </w:rPr>
        <w:t xml:space="preserve">dokumenty lub oświadczenia, w tym oferta, składane są </w:t>
      </w:r>
      <w:r w:rsidRPr="00A362D3">
        <w:rPr>
          <w:sz w:val="22"/>
          <w:szCs w:val="22"/>
          <w:u w:val="single"/>
          <w:lang w:val="x-none" w:eastAsia="x-none"/>
        </w:rPr>
        <w:t xml:space="preserve">w oryginale w formie elektronicznej przy użyciu </w:t>
      </w:r>
      <w:r w:rsidRPr="00023262">
        <w:rPr>
          <w:b/>
          <w:sz w:val="22"/>
          <w:szCs w:val="22"/>
          <w:u w:val="single"/>
          <w:lang w:val="x-none" w:eastAsia="x-none"/>
        </w:rPr>
        <w:t>kwalifikowanego</w:t>
      </w:r>
      <w:r w:rsidRPr="00A362D3">
        <w:rPr>
          <w:sz w:val="22"/>
          <w:szCs w:val="22"/>
          <w:u w:val="single"/>
          <w:lang w:val="x-none" w:eastAsia="x-none"/>
        </w:rPr>
        <w:t xml:space="preserve"> podpisu elektronicznego lub</w:t>
      </w:r>
      <w:r w:rsidR="001E586F">
        <w:rPr>
          <w:sz w:val="22"/>
          <w:szCs w:val="22"/>
          <w:u w:val="single"/>
          <w:lang w:val="x-none" w:eastAsia="x-none"/>
        </w:rPr>
        <w:t xml:space="preserve"> </w:t>
      </w:r>
      <w:r w:rsidRPr="00A362D3">
        <w:rPr>
          <w:sz w:val="22"/>
          <w:szCs w:val="22"/>
          <w:u w:val="single"/>
          <w:lang w:val="x-none" w:eastAsia="x-none"/>
        </w:rPr>
        <w:t>w</w:t>
      </w:r>
      <w:r w:rsidR="001260ED">
        <w:rPr>
          <w:sz w:val="22"/>
          <w:szCs w:val="22"/>
          <w:u w:val="single"/>
          <w:lang w:eastAsia="x-none"/>
        </w:rPr>
        <w:t> </w:t>
      </w:r>
      <w:r w:rsidRPr="00A362D3">
        <w:rPr>
          <w:sz w:val="22"/>
          <w:szCs w:val="22"/>
          <w:u w:val="single"/>
          <w:lang w:val="x-none" w:eastAsia="x-none"/>
        </w:rPr>
        <w:t>postaci elektronicznej opatrzonej podpisem zaufanym lub podpisem osobistym</w:t>
      </w:r>
      <w:r w:rsidRPr="00A362D3">
        <w:rPr>
          <w:sz w:val="22"/>
          <w:szCs w:val="22"/>
          <w:lang w:val="x-none" w:eastAsia="x-none"/>
        </w:rPr>
        <w:t xml:space="preserve">. </w:t>
      </w:r>
      <w:r w:rsidRPr="00A362D3">
        <w:rPr>
          <w:color w:val="000000"/>
          <w:sz w:val="22"/>
          <w:szCs w:val="22"/>
          <w:lang w:val="x-none" w:eastAsia="x-none"/>
        </w:rPr>
        <w:t>W pr</w:t>
      </w:r>
      <w:r w:rsidR="006B4843" w:rsidRPr="00A362D3">
        <w:rPr>
          <w:color w:val="000000"/>
          <w:sz w:val="22"/>
          <w:szCs w:val="22"/>
          <w:lang w:val="x-none" w:eastAsia="x-none"/>
        </w:rPr>
        <w:t>z</w:t>
      </w:r>
      <w:r w:rsidRPr="00A362D3">
        <w:rPr>
          <w:color w:val="000000"/>
          <w:sz w:val="22"/>
          <w:szCs w:val="22"/>
          <w:lang w:val="x-none" w:eastAsia="x-none"/>
        </w:rPr>
        <w:t xml:space="preserve">ypadku składania podpisu </w:t>
      </w:r>
      <w:r w:rsidRPr="00023262">
        <w:rPr>
          <w:b/>
          <w:color w:val="000000"/>
          <w:sz w:val="22"/>
          <w:szCs w:val="22"/>
          <w:lang w:val="x-none" w:eastAsia="x-none"/>
        </w:rPr>
        <w:t>kwalifikowanego</w:t>
      </w:r>
      <w:r w:rsidRPr="00A362D3">
        <w:rPr>
          <w:color w:val="000000"/>
          <w:sz w:val="22"/>
          <w:szCs w:val="22"/>
          <w:lang w:val="x-none" w:eastAsia="x-none"/>
        </w:rPr>
        <w:t xml:space="preserve"> i wykorzystania formatu podpisu </w:t>
      </w:r>
      <w:proofErr w:type="spellStart"/>
      <w:r w:rsidRPr="00A362D3">
        <w:rPr>
          <w:color w:val="000000"/>
          <w:sz w:val="22"/>
          <w:szCs w:val="22"/>
          <w:lang w:val="x-none" w:eastAsia="x-none"/>
        </w:rPr>
        <w:t>XAdES</w:t>
      </w:r>
      <w:proofErr w:type="spellEnd"/>
      <w:r w:rsidRPr="00A362D3">
        <w:rPr>
          <w:color w:val="000000"/>
          <w:sz w:val="22"/>
          <w:szCs w:val="22"/>
          <w:lang w:val="x-none" w:eastAsia="x-none"/>
        </w:rPr>
        <w:t xml:space="preserve"> zewnętrzny, zamawiający wymaga dołączenia odpowiedniej ilości</w:t>
      </w:r>
      <w:r w:rsidR="006B4843" w:rsidRPr="00A362D3">
        <w:rPr>
          <w:color w:val="000000"/>
          <w:sz w:val="22"/>
          <w:szCs w:val="22"/>
          <w:lang w:val="x-none" w:eastAsia="x-none"/>
        </w:rPr>
        <w:t xml:space="preserve"> </w:t>
      </w:r>
      <w:r w:rsidRPr="00A362D3">
        <w:rPr>
          <w:color w:val="000000"/>
          <w:sz w:val="22"/>
          <w:szCs w:val="22"/>
          <w:lang w:val="x-none" w:eastAsia="x-none"/>
        </w:rPr>
        <w:t xml:space="preserve">plików, tj. podpisywanych </w:t>
      </w:r>
      <w:r w:rsidRPr="0061675D">
        <w:rPr>
          <w:color w:val="000000"/>
          <w:sz w:val="22"/>
          <w:szCs w:val="22"/>
          <w:lang w:val="x-none" w:eastAsia="x-none"/>
        </w:rPr>
        <w:t xml:space="preserve">plików z danymi oraz plików podpisu w formacie </w:t>
      </w:r>
      <w:proofErr w:type="spellStart"/>
      <w:r w:rsidRPr="0061675D">
        <w:rPr>
          <w:color w:val="000000"/>
          <w:sz w:val="22"/>
          <w:szCs w:val="22"/>
          <w:lang w:val="x-none" w:eastAsia="x-none"/>
        </w:rPr>
        <w:t>XAdES</w:t>
      </w:r>
      <w:proofErr w:type="spellEnd"/>
      <w:r w:rsidRPr="0061675D">
        <w:rPr>
          <w:color w:val="000000"/>
          <w:sz w:val="22"/>
          <w:szCs w:val="22"/>
          <w:lang w:val="x-none" w:eastAsia="x-none"/>
        </w:rPr>
        <w:t xml:space="preserve">. </w:t>
      </w:r>
      <w:r w:rsidRPr="0061675D">
        <w:rPr>
          <w:b/>
          <w:i/>
          <w:iCs/>
          <w:sz w:val="22"/>
          <w:szCs w:val="22"/>
          <w:lang w:val="x-none" w:eastAsia="x-none"/>
        </w:rPr>
        <w:t xml:space="preserve">Oferta złożona bez </w:t>
      </w:r>
      <w:proofErr w:type="spellStart"/>
      <w:r w:rsidRPr="0061675D">
        <w:rPr>
          <w:b/>
          <w:i/>
          <w:iCs/>
          <w:sz w:val="22"/>
          <w:szCs w:val="22"/>
          <w:lang w:val="x-none" w:eastAsia="x-none"/>
        </w:rPr>
        <w:t>op</w:t>
      </w:r>
      <w:r w:rsidR="001260ED" w:rsidRPr="0061675D">
        <w:rPr>
          <w:b/>
          <w:i/>
          <w:iCs/>
          <w:sz w:val="22"/>
          <w:szCs w:val="22"/>
          <w:lang w:eastAsia="x-none"/>
        </w:rPr>
        <w:t>atrze</w:t>
      </w:r>
      <w:r w:rsidRPr="0061675D">
        <w:rPr>
          <w:b/>
          <w:i/>
          <w:iCs/>
          <w:sz w:val="22"/>
          <w:szCs w:val="22"/>
          <w:lang w:val="x-none" w:eastAsia="x-none"/>
        </w:rPr>
        <w:t>nia</w:t>
      </w:r>
      <w:proofErr w:type="spellEnd"/>
      <w:r w:rsidRPr="0061675D">
        <w:rPr>
          <w:b/>
          <w:i/>
          <w:iCs/>
          <w:sz w:val="22"/>
          <w:szCs w:val="22"/>
          <w:lang w:val="x-none" w:eastAsia="x-none"/>
        </w:rPr>
        <w:t xml:space="preserve"> właściwym podpisem elektronicznym podlega </w:t>
      </w:r>
      <w:proofErr w:type="spellStart"/>
      <w:r w:rsidRPr="0061675D">
        <w:rPr>
          <w:b/>
          <w:i/>
          <w:iCs/>
          <w:sz w:val="22"/>
          <w:szCs w:val="22"/>
          <w:lang w:val="x-none" w:eastAsia="x-none"/>
        </w:rPr>
        <w:t>odrzu</w:t>
      </w:r>
      <w:r w:rsidR="001260ED" w:rsidRPr="0061675D">
        <w:rPr>
          <w:b/>
          <w:i/>
          <w:iCs/>
          <w:sz w:val="22"/>
          <w:szCs w:val="22"/>
          <w:lang w:eastAsia="x-none"/>
        </w:rPr>
        <w:t>cen</w:t>
      </w:r>
      <w:r w:rsidRPr="0061675D">
        <w:rPr>
          <w:b/>
          <w:i/>
          <w:iCs/>
          <w:sz w:val="22"/>
          <w:szCs w:val="22"/>
          <w:lang w:val="x-none" w:eastAsia="x-none"/>
        </w:rPr>
        <w:t>iu</w:t>
      </w:r>
      <w:proofErr w:type="spellEnd"/>
      <w:r w:rsidRPr="0061675D">
        <w:rPr>
          <w:b/>
          <w:i/>
          <w:iCs/>
          <w:sz w:val="22"/>
          <w:szCs w:val="22"/>
          <w:lang w:val="x-none" w:eastAsia="x-none"/>
        </w:rPr>
        <w:t xml:space="preserve"> na podstawie art. 226 ust. 1 pkt 3 ustawy PZP, z uwagi na niezgodność z art. 63 tej ustawy;</w:t>
      </w:r>
    </w:p>
    <w:p w14:paraId="516B2929" w14:textId="77777777" w:rsidR="0009742A" w:rsidRPr="0061675D" w:rsidRDefault="0009742A" w:rsidP="004C50DB">
      <w:pPr>
        <w:widowControl/>
        <w:numPr>
          <w:ilvl w:val="1"/>
          <w:numId w:val="28"/>
        </w:numPr>
        <w:suppressAutoHyphens w:val="0"/>
        <w:ind w:left="1560" w:hanging="426"/>
        <w:contextualSpacing/>
        <w:jc w:val="both"/>
        <w:rPr>
          <w:bCs/>
          <w:sz w:val="22"/>
          <w:szCs w:val="22"/>
          <w:lang w:val="x-none" w:eastAsia="x-none"/>
        </w:rPr>
      </w:pPr>
      <w:r w:rsidRPr="0061675D">
        <w:rPr>
          <w:bCs/>
          <w:sz w:val="22"/>
          <w:szCs w:val="22"/>
          <w:lang w:val="x-none" w:eastAsia="x-none"/>
        </w:rPr>
        <w:t>dokumenty wystawione w formie elektronicznej przekazuje się jako dokumenty elektroniczne, zapewniając zamawiającemu możliwość weryfikacji podpisów;</w:t>
      </w:r>
    </w:p>
    <w:p w14:paraId="1716F844" w14:textId="77777777" w:rsidR="0009742A" w:rsidRPr="0061675D" w:rsidRDefault="0009742A" w:rsidP="004C50DB">
      <w:pPr>
        <w:widowControl/>
        <w:numPr>
          <w:ilvl w:val="1"/>
          <w:numId w:val="28"/>
        </w:numPr>
        <w:suppressAutoHyphens w:val="0"/>
        <w:ind w:left="1560" w:hanging="426"/>
        <w:contextualSpacing/>
        <w:jc w:val="both"/>
        <w:rPr>
          <w:bCs/>
          <w:sz w:val="22"/>
          <w:szCs w:val="22"/>
          <w:lang w:val="x-none" w:eastAsia="x-none"/>
        </w:rPr>
      </w:pPr>
      <w:r w:rsidRPr="0061675D">
        <w:rPr>
          <w:bCs/>
          <w:sz w:val="22"/>
          <w:szCs w:val="22"/>
          <w:lang w:val="x-none" w:eastAsia="x-none"/>
        </w:rPr>
        <w:t>j</w:t>
      </w:r>
      <w:r w:rsidRPr="0061675D">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61675D">
        <w:rPr>
          <w:color w:val="FF0000"/>
          <w:sz w:val="22"/>
          <w:szCs w:val="22"/>
          <w:lang w:val="x-none" w:eastAsia="x-none"/>
        </w:rPr>
        <w:t xml:space="preserve"> </w:t>
      </w:r>
      <w:r w:rsidRPr="0061675D">
        <w:rPr>
          <w:color w:val="000000"/>
          <w:sz w:val="22"/>
          <w:szCs w:val="22"/>
          <w:lang w:val="x-none" w:eastAsia="x-none"/>
        </w:rPr>
        <w:t>z dokumentem lub oświadczeniem w postaci papierowej,</w:t>
      </w:r>
      <w:r w:rsidRPr="0061675D">
        <w:rPr>
          <w:sz w:val="22"/>
          <w:szCs w:val="22"/>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673F1188" w14:textId="0FC4C13B" w:rsidR="0009742A" w:rsidRPr="00A362D3" w:rsidRDefault="0009742A" w:rsidP="004C50DB">
      <w:pPr>
        <w:widowControl/>
        <w:numPr>
          <w:ilvl w:val="1"/>
          <w:numId w:val="28"/>
        </w:numPr>
        <w:suppressAutoHyphens w:val="0"/>
        <w:ind w:left="1560" w:hanging="426"/>
        <w:contextualSpacing/>
        <w:jc w:val="both"/>
        <w:rPr>
          <w:bCs/>
          <w:sz w:val="22"/>
          <w:szCs w:val="22"/>
          <w:lang w:val="x-none" w:eastAsia="x-none"/>
        </w:rPr>
      </w:pPr>
      <w:r w:rsidRPr="0061675D">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w:t>
      </w:r>
      <w:r w:rsidR="006B4843" w:rsidRPr="0061675D">
        <w:rPr>
          <w:sz w:val="22"/>
          <w:szCs w:val="22"/>
          <w:lang w:val="x-none" w:eastAsia="x-none"/>
        </w:rPr>
        <w:t>t</w:t>
      </w:r>
      <w:r w:rsidR="001260ED" w:rsidRPr="0061675D">
        <w:rPr>
          <w:sz w:val="22"/>
          <w:szCs w:val="22"/>
          <w:lang w:eastAsia="x-none"/>
        </w:rPr>
        <w:t>, na</w:t>
      </w:r>
      <w:r w:rsidRPr="0061675D">
        <w:rPr>
          <w:sz w:val="22"/>
          <w:szCs w:val="22"/>
          <w:lang w:val="x-none" w:eastAsia="x-none"/>
        </w:rPr>
        <w:t xml:space="preserve"> którego zdolnościach lub sytuacji polega </w:t>
      </w:r>
      <w:r w:rsidRPr="0061675D">
        <w:rPr>
          <w:sz w:val="22"/>
          <w:szCs w:val="22"/>
          <w:lang w:val="x-none" w:eastAsia="x-none"/>
        </w:rPr>
        <w:lastRenderedPageBreak/>
        <w:t>wykonawca na zasadach określonych</w:t>
      </w:r>
      <w:r w:rsidRPr="00A362D3">
        <w:rPr>
          <w:sz w:val="22"/>
          <w:szCs w:val="22"/>
          <w:lang w:val="x-none" w:eastAsia="x-none"/>
        </w:rPr>
        <w:t xml:space="preserve"> w art. 118 ustawy PZP, albo przez podwykonawcę jest równoznaczne z poświadczeniem za zgodność z oryginałem.</w:t>
      </w:r>
    </w:p>
    <w:p w14:paraId="79907D86" w14:textId="084CBEA1" w:rsidR="0009742A" w:rsidRPr="00A362D3" w:rsidRDefault="0009742A" w:rsidP="004C50DB">
      <w:pPr>
        <w:widowControl/>
        <w:numPr>
          <w:ilvl w:val="1"/>
          <w:numId w:val="28"/>
        </w:numPr>
        <w:suppressAutoHyphens w:val="0"/>
        <w:ind w:left="1560" w:hanging="426"/>
        <w:contextualSpacing/>
        <w:jc w:val="both"/>
        <w:rPr>
          <w:bCs/>
          <w:sz w:val="22"/>
          <w:szCs w:val="22"/>
          <w:lang w:val="x-none" w:eastAsia="x-none"/>
        </w:rPr>
      </w:pPr>
      <w:r w:rsidRPr="00A362D3">
        <w:rPr>
          <w:color w:val="000000"/>
          <w:sz w:val="22"/>
          <w:szCs w:val="22"/>
          <w:lang w:val="x-none" w:eastAsia="x-none"/>
        </w:rPr>
        <w:t>Poświadczenia za zgodność z oryginałem dokonuje odpowiednio wykonawca, podmiot, na którego zdolnościach lub sytuacji polega wykonawca, wykonawcy wspólnie ubiegający się o udzielenie zamówienia publicznego albo podwy</w:t>
      </w:r>
      <w:r w:rsidR="002A10B4">
        <w:rPr>
          <w:color w:val="000000"/>
          <w:sz w:val="22"/>
          <w:szCs w:val="22"/>
          <w:lang w:val="x-none" w:eastAsia="x-none"/>
        </w:rPr>
        <w:softHyphen/>
      </w:r>
      <w:r w:rsidRPr="00A362D3">
        <w:rPr>
          <w:color w:val="000000"/>
          <w:sz w:val="22"/>
          <w:szCs w:val="22"/>
          <w:lang w:val="x-none" w:eastAsia="x-none"/>
        </w:rPr>
        <w:t>konawca, w zakresie dokumentów, które każdego z nich dotyczą (w odniesieniu do pełnomocnictw – zgodnie z zasadą opisaną w rozdziale XII ust. 7 niniejszej SWZ).</w:t>
      </w:r>
    </w:p>
    <w:p w14:paraId="372C65D5" w14:textId="77777777" w:rsidR="0009742A" w:rsidRPr="00A362D3" w:rsidRDefault="0009742A" w:rsidP="00106377">
      <w:pPr>
        <w:widowControl/>
        <w:numPr>
          <w:ilvl w:val="0"/>
          <w:numId w:val="50"/>
        </w:numPr>
        <w:suppressAutoHyphens w:val="0"/>
        <w:ind w:left="426" w:hanging="426"/>
        <w:contextualSpacing/>
        <w:jc w:val="both"/>
        <w:rPr>
          <w:bCs/>
          <w:sz w:val="22"/>
          <w:szCs w:val="22"/>
          <w:lang w:val="x-none" w:eastAsia="x-none"/>
        </w:rPr>
      </w:pPr>
      <w:r w:rsidRPr="00A362D3">
        <w:rPr>
          <w:bCs/>
          <w:sz w:val="22"/>
          <w:szCs w:val="22"/>
          <w:lang w:val="x-none" w:eastAsia="x-none"/>
        </w:rPr>
        <w:t>Sposób porozumiewania się zamawiającego z wykonawcami w zakresie skutecznego złożenia oferty.</w:t>
      </w:r>
    </w:p>
    <w:p w14:paraId="3D4B6270" w14:textId="16E8926F" w:rsidR="0009742A" w:rsidRPr="00A362D3" w:rsidRDefault="0009742A" w:rsidP="00106377">
      <w:pPr>
        <w:widowControl/>
        <w:numPr>
          <w:ilvl w:val="1"/>
          <w:numId w:val="50"/>
        </w:numPr>
        <w:suppressAutoHyphens w:val="0"/>
        <w:contextualSpacing/>
        <w:jc w:val="both"/>
        <w:rPr>
          <w:bCs/>
          <w:sz w:val="22"/>
          <w:szCs w:val="22"/>
          <w:lang w:val="x-none" w:eastAsia="x-none"/>
        </w:rPr>
      </w:pPr>
      <w:r w:rsidRPr="00A362D3">
        <w:rPr>
          <w:sz w:val="22"/>
          <w:szCs w:val="22"/>
          <w:lang w:val="x-none" w:eastAsia="x-none"/>
        </w:rPr>
        <w:t xml:space="preserve">Oferta musi być sporządzona z zachowaniem postaci elektronicznej w formacie danych </w:t>
      </w:r>
      <w:r w:rsidRPr="00A362D3">
        <w:rPr>
          <w:bCs/>
          <w:sz w:val="22"/>
          <w:szCs w:val="22"/>
          <w:lang w:val="x-none" w:eastAsia="x-none"/>
        </w:rPr>
        <w:t xml:space="preserve">zgodnym z </w:t>
      </w:r>
      <w:r w:rsidRPr="00A362D3">
        <w:rPr>
          <w:color w:val="000000"/>
          <w:sz w:val="22"/>
          <w:szCs w:val="22"/>
          <w:lang w:val="x-none" w:eastAsia="x-none"/>
        </w:rPr>
        <w:t>Obwieszczeniem Prezesa Rady Ministrów z dnia 9 listopada 2017 r. w sprawie ogłoszenia jednolitego tekstu rozporządzenia Rady Ministrów w</w:t>
      </w:r>
      <w:r w:rsidR="002A10B4">
        <w:rPr>
          <w:color w:val="000000"/>
          <w:sz w:val="22"/>
          <w:szCs w:val="22"/>
          <w:lang w:eastAsia="x-none"/>
        </w:rPr>
        <w:t> </w:t>
      </w:r>
      <w:r w:rsidRPr="00A362D3">
        <w:rPr>
          <w:color w:val="000000"/>
          <w:sz w:val="22"/>
          <w:szCs w:val="22"/>
          <w:lang w:val="x-none" w:eastAsia="x-none"/>
        </w:rPr>
        <w:t xml:space="preserve">sprawie Krajowych Ram Interoperacyjności, minimalnych wymagań dla rejestrów publicznych i wymiany informacji w postaci elektronicznej oraz minimalnych wymagań dla systemów teleinformatycznych </w:t>
      </w:r>
      <w:r w:rsidRPr="00A362D3">
        <w:rPr>
          <w:sz w:val="22"/>
          <w:szCs w:val="22"/>
          <w:lang w:val="x-none" w:eastAsia="x-none"/>
        </w:rPr>
        <w:t>i podpisana kwalifikowanym podpisem elektronicznym, podpisem zaufanym lub podpisem osobistym. Zaleca się wykorzystanie formatów: .</w:t>
      </w:r>
      <w:r w:rsidRPr="00A362D3">
        <w:rPr>
          <w:b/>
          <w:bCs/>
          <w:i/>
          <w:iCs/>
          <w:sz w:val="22"/>
          <w:szCs w:val="22"/>
          <w:lang w:val="x-none" w:eastAsia="x-none"/>
        </w:rPr>
        <w:t>pdf, .doc., .xls, .jpg (.</w:t>
      </w:r>
      <w:proofErr w:type="spellStart"/>
      <w:r w:rsidRPr="00A362D3">
        <w:rPr>
          <w:b/>
          <w:bCs/>
          <w:i/>
          <w:iCs/>
          <w:sz w:val="22"/>
          <w:szCs w:val="22"/>
          <w:lang w:val="x-none" w:eastAsia="x-none"/>
        </w:rPr>
        <w:t>jpeg</w:t>
      </w:r>
      <w:proofErr w:type="spellEnd"/>
      <w:r w:rsidRPr="00A362D3">
        <w:rPr>
          <w:b/>
          <w:bCs/>
          <w:i/>
          <w:iCs/>
          <w:sz w:val="22"/>
          <w:szCs w:val="22"/>
          <w:lang w:val="x-none" w:eastAsia="x-none"/>
        </w:rPr>
        <w:t>) ze szczególnym wskazaniem na .pdf.</w:t>
      </w:r>
      <w:r w:rsidRPr="00A362D3">
        <w:rPr>
          <w:sz w:val="22"/>
          <w:szCs w:val="22"/>
          <w:lang w:val="x-none" w:eastAsia="x-none"/>
        </w:rPr>
        <w:t xml:space="preserve"> W celu ewentualnej kompresji danych rekomenduje się wykorzystanie formatów: .</w:t>
      </w:r>
      <w:r w:rsidRPr="00A362D3">
        <w:rPr>
          <w:b/>
          <w:bCs/>
          <w:i/>
          <w:iCs/>
          <w:sz w:val="22"/>
          <w:szCs w:val="22"/>
          <w:lang w:val="x-none" w:eastAsia="x-none"/>
        </w:rPr>
        <w:t>zip, 7Z</w:t>
      </w:r>
      <w:r w:rsidRPr="00A362D3">
        <w:rPr>
          <w:sz w:val="22"/>
          <w:szCs w:val="22"/>
          <w:lang w:val="x-none" w:eastAsia="x-none"/>
        </w:rPr>
        <w:t>. Do formatów powszechnych a nieobjętych treścią rozporządzenia zalicza się: .</w:t>
      </w:r>
      <w:proofErr w:type="spellStart"/>
      <w:r w:rsidRPr="00A362D3">
        <w:rPr>
          <w:sz w:val="22"/>
          <w:szCs w:val="22"/>
          <w:lang w:val="x-none" w:eastAsia="x-none"/>
        </w:rPr>
        <w:t>rar</w:t>
      </w:r>
      <w:proofErr w:type="spellEnd"/>
      <w:r w:rsidRPr="00A362D3">
        <w:rPr>
          <w:sz w:val="22"/>
          <w:szCs w:val="22"/>
          <w:lang w:val="x-none" w:eastAsia="x-none"/>
        </w:rPr>
        <w:t>, .gif, .</w:t>
      </w:r>
      <w:proofErr w:type="spellStart"/>
      <w:r w:rsidRPr="00A362D3">
        <w:rPr>
          <w:sz w:val="22"/>
          <w:szCs w:val="22"/>
          <w:lang w:val="x-none" w:eastAsia="x-none"/>
        </w:rPr>
        <w:t>bmp</w:t>
      </w:r>
      <w:proofErr w:type="spellEnd"/>
      <w:r w:rsidRPr="00A362D3">
        <w:rPr>
          <w:sz w:val="22"/>
          <w:szCs w:val="22"/>
          <w:lang w:val="x-none" w:eastAsia="x-none"/>
        </w:rPr>
        <w:t>, .</w:t>
      </w:r>
      <w:proofErr w:type="spellStart"/>
      <w:r w:rsidRPr="00A362D3">
        <w:rPr>
          <w:sz w:val="22"/>
          <w:szCs w:val="22"/>
          <w:lang w:val="x-none" w:eastAsia="x-none"/>
        </w:rPr>
        <w:t>numbers</w:t>
      </w:r>
      <w:proofErr w:type="spellEnd"/>
      <w:r w:rsidRPr="00A362D3">
        <w:rPr>
          <w:sz w:val="22"/>
          <w:szCs w:val="22"/>
          <w:lang w:val="x-none" w:eastAsia="x-none"/>
        </w:rPr>
        <w:t>, .</w:t>
      </w:r>
      <w:proofErr w:type="spellStart"/>
      <w:r w:rsidRPr="00A362D3">
        <w:rPr>
          <w:sz w:val="22"/>
          <w:szCs w:val="22"/>
          <w:lang w:val="x-none" w:eastAsia="x-none"/>
        </w:rPr>
        <w:t>pages</w:t>
      </w:r>
      <w:proofErr w:type="spellEnd"/>
      <w:r w:rsidRPr="00A362D3">
        <w:rPr>
          <w:sz w:val="22"/>
          <w:szCs w:val="22"/>
          <w:lang w:val="x-none" w:eastAsia="x-none"/>
        </w:rPr>
        <w:t xml:space="preserve">. Dokumenty złożone </w:t>
      </w:r>
      <w:r w:rsidRPr="00A362D3">
        <w:rPr>
          <w:sz w:val="22"/>
          <w:szCs w:val="22"/>
          <w:lang w:val="x-none" w:eastAsia="x-none"/>
        </w:rPr>
        <w:br/>
        <w:t xml:space="preserve">w takich plikach zostaną uznane za złożone nieskutecznie. </w:t>
      </w:r>
    </w:p>
    <w:p w14:paraId="100C3629" w14:textId="3D66DDD7" w:rsidR="0009742A" w:rsidRPr="0061675D" w:rsidRDefault="0009742A" w:rsidP="00106377">
      <w:pPr>
        <w:widowControl/>
        <w:numPr>
          <w:ilvl w:val="1"/>
          <w:numId w:val="50"/>
        </w:numPr>
        <w:suppressAutoHyphens w:val="0"/>
        <w:contextualSpacing/>
        <w:jc w:val="both"/>
        <w:rPr>
          <w:bCs/>
          <w:sz w:val="22"/>
          <w:szCs w:val="22"/>
          <w:lang w:val="x-none" w:eastAsia="x-none"/>
        </w:rPr>
      </w:pPr>
      <w:r w:rsidRPr="00A362D3">
        <w:rPr>
          <w:sz w:val="22"/>
          <w:szCs w:val="22"/>
          <w:lang w:val="x-none" w:eastAsia="x-none"/>
        </w:rPr>
        <w:t xml:space="preserve">Wykonawca składa ofertę za pośrednictwem </w:t>
      </w:r>
      <w:hyperlink r:id="rId33" w:history="1">
        <w:r w:rsidRPr="00A362D3">
          <w:rPr>
            <w:color w:val="0000FF"/>
            <w:sz w:val="22"/>
            <w:szCs w:val="22"/>
            <w:u w:val="single"/>
            <w:lang w:val="x-none" w:eastAsia="x-none"/>
          </w:rPr>
          <w:t>https://platformazakupowa.pl</w:t>
        </w:r>
      </w:hyperlink>
      <w:r w:rsidRPr="00A362D3">
        <w:rPr>
          <w:sz w:val="22"/>
          <w:szCs w:val="22"/>
          <w:lang w:val="x-none" w:eastAsia="x-none"/>
        </w:rPr>
        <w:t xml:space="preserve"> – adres profilu nabywcy </w:t>
      </w:r>
      <w:hyperlink r:id="rId34" w:history="1">
        <w:r w:rsidRPr="00A362D3">
          <w:rPr>
            <w:color w:val="0000FF"/>
            <w:sz w:val="22"/>
            <w:szCs w:val="22"/>
            <w:u w:val="single"/>
            <w:lang w:val="x-none" w:eastAsia="x-none"/>
          </w:rPr>
          <w:t>https://platformazakupowa.pl/pn/uj_edu</w:t>
        </w:r>
      </w:hyperlink>
      <w:r w:rsidRPr="00A362D3">
        <w:rPr>
          <w:bCs/>
          <w:sz w:val="22"/>
          <w:szCs w:val="22"/>
          <w:lang w:val="x-none" w:eastAsia="x-none"/>
        </w:rPr>
        <w:t xml:space="preserve">, </w:t>
      </w:r>
      <w:r w:rsidRPr="00A362D3">
        <w:rPr>
          <w:sz w:val="22"/>
          <w:szCs w:val="22"/>
          <w:lang w:val="x-none" w:eastAsia="x-none"/>
        </w:rPr>
        <w:t xml:space="preserve">zgodnie z regulaminem, o którym mowa w ust. 1 tego rozdziału. </w:t>
      </w:r>
      <w:r w:rsidRPr="00A362D3">
        <w:rPr>
          <w:color w:val="000000"/>
          <w:sz w:val="22"/>
          <w:szCs w:val="22"/>
          <w:lang w:val="x-none" w:eastAsia="x-none"/>
        </w:rPr>
        <w:t>Zamawiający nie ponosi odpowiedzialności za</w:t>
      </w:r>
      <w:r w:rsidR="001E586F">
        <w:rPr>
          <w:color w:val="000000"/>
          <w:sz w:val="22"/>
          <w:szCs w:val="22"/>
          <w:lang w:val="x-none" w:eastAsia="x-none"/>
        </w:rPr>
        <w:t xml:space="preserve"> </w:t>
      </w:r>
      <w:r w:rsidRPr="00A362D3">
        <w:rPr>
          <w:color w:val="000000"/>
          <w:sz w:val="22"/>
          <w:szCs w:val="22"/>
          <w:lang w:val="x-none" w:eastAsia="x-none"/>
        </w:rPr>
        <w:t xml:space="preserve"> złożenie oferty w sposób niezgodny z instrukcją </w:t>
      </w:r>
      <w:r w:rsidRPr="0061675D">
        <w:rPr>
          <w:color w:val="000000"/>
          <w:sz w:val="22"/>
          <w:szCs w:val="22"/>
          <w:lang w:val="x-none" w:eastAsia="x-none"/>
        </w:rPr>
        <w:t>korzystania</w:t>
      </w:r>
      <w:r w:rsidRPr="0061675D">
        <w:rPr>
          <w:color w:val="000000"/>
          <w:sz w:val="22"/>
          <w:szCs w:val="22"/>
          <w:lang w:eastAsia="x-none"/>
        </w:rPr>
        <w:t xml:space="preserve"> </w:t>
      </w:r>
      <w:r w:rsidRPr="0061675D">
        <w:rPr>
          <w:color w:val="000000"/>
          <w:sz w:val="22"/>
          <w:szCs w:val="22"/>
          <w:lang w:val="x-none" w:eastAsia="x-none"/>
        </w:rPr>
        <w:t>z</w:t>
      </w:r>
      <w:r w:rsidR="002A10B4" w:rsidRPr="0061675D">
        <w:rPr>
          <w:color w:val="000000"/>
          <w:sz w:val="22"/>
          <w:szCs w:val="22"/>
          <w:lang w:eastAsia="x-none"/>
        </w:rPr>
        <w:t xml:space="preserve"> </w:t>
      </w:r>
      <w:hyperlink r:id="rId35" w:history="1">
        <w:r w:rsidRPr="0061675D">
          <w:rPr>
            <w:color w:val="0000FF"/>
            <w:sz w:val="22"/>
            <w:szCs w:val="22"/>
            <w:u w:val="single"/>
            <w:lang w:val="x-none" w:eastAsia="x-none"/>
          </w:rPr>
          <w:t>https://platformazakupowa.pl</w:t>
        </w:r>
      </w:hyperlink>
      <w:r w:rsidRPr="0061675D">
        <w:rPr>
          <w:color w:val="000000"/>
          <w:sz w:val="22"/>
          <w:szCs w:val="22"/>
          <w:lang w:val="x-none" w:eastAsia="x-none"/>
        </w:rPr>
        <w:t xml:space="preserve">, w szczególności za sytuację, </w:t>
      </w:r>
      <w:r w:rsidR="00AA6153" w:rsidRPr="0061675D">
        <w:rPr>
          <w:color w:val="000000"/>
          <w:sz w:val="22"/>
          <w:szCs w:val="22"/>
          <w:lang w:eastAsia="x-none"/>
        </w:rPr>
        <w:t>gdy</w:t>
      </w:r>
      <w:r w:rsidR="00AA6153" w:rsidRPr="0061675D">
        <w:rPr>
          <w:color w:val="000000"/>
          <w:sz w:val="22"/>
          <w:szCs w:val="22"/>
          <w:lang w:val="x-none" w:eastAsia="x-none"/>
        </w:rPr>
        <w:t xml:space="preserve"> </w:t>
      </w:r>
      <w:r w:rsidRPr="0061675D">
        <w:rPr>
          <w:color w:val="000000"/>
          <w:sz w:val="22"/>
          <w:szCs w:val="22"/>
          <w:lang w:val="x-none" w:eastAsia="x-none"/>
        </w:rPr>
        <w:t>zamawiający zapozna się z treścią oferty przed upływem terminu składania ofert (np. złożenie oferty w zakładce „Wyślij wiadomość do zamawiającego”). Taka oferta zostanie uznana przez zamawiającego za ofertę handlową i nie będzie brana pod u</w:t>
      </w:r>
      <w:r w:rsidR="00970ABC" w:rsidRPr="0061675D">
        <w:rPr>
          <w:color w:val="000000"/>
          <w:sz w:val="22"/>
          <w:szCs w:val="22"/>
          <w:lang w:eastAsia="x-none"/>
        </w:rPr>
        <w:t>wag</w:t>
      </w:r>
      <w:r w:rsidRPr="0061675D">
        <w:rPr>
          <w:color w:val="000000"/>
          <w:sz w:val="22"/>
          <w:szCs w:val="22"/>
          <w:lang w:val="x-none" w:eastAsia="x-none"/>
        </w:rPr>
        <w:t>ę w</w:t>
      </w:r>
      <w:r w:rsidR="00970ABC" w:rsidRPr="0061675D">
        <w:rPr>
          <w:color w:val="000000"/>
          <w:sz w:val="22"/>
          <w:szCs w:val="22"/>
          <w:lang w:eastAsia="x-none"/>
        </w:rPr>
        <w:t> </w:t>
      </w:r>
      <w:r w:rsidRPr="0061675D">
        <w:rPr>
          <w:color w:val="000000"/>
          <w:sz w:val="22"/>
          <w:szCs w:val="22"/>
          <w:lang w:val="x-none" w:eastAsia="x-none"/>
        </w:rPr>
        <w:t>przedmiotowym postępowaniu ponieważ nie został spełniony obowiązek narzucony w art. 221 ustawy – Prawo zamówień publicznych.</w:t>
      </w:r>
    </w:p>
    <w:p w14:paraId="3F8683B5" w14:textId="77777777" w:rsidR="0009742A" w:rsidRPr="00A362D3" w:rsidRDefault="0009742A" w:rsidP="00106377">
      <w:pPr>
        <w:widowControl/>
        <w:numPr>
          <w:ilvl w:val="1"/>
          <w:numId w:val="50"/>
        </w:numPr>
        <w:suppressAutoHyphens w:val="0"/>
        <w:contextualSpacing/>
        <w:jc w:val="both"/>
        <w:rPr>
          <w:sz w:val="22"/>
          <w:szCs w:val="22"/>
          <w:lang w:val="x-none" w:eastAsia="x-none"/>
        </w:rPr>
      </w:pPr>
      <w:r w:rsidRPr="00A362D3">
        <w:rPr>
          <w:sz w:val="22"/>
          <w:szCs w:val="22"/>
          <w:lang w:val="x-none" w:eastAsia="x-none"/>
        </w:rPr>
        <w:t xml:space="preserve">Sposób zaszyfrowania oferty opisany został w </w:t>
      </w:r>
      <w:r w:rsidRPr="00A362D3">
        <w:rPr>
          <w:color w:val="000000"/>
          <w:sz w:val="22"/>
          <w:szCs w:val="22"/>
          <w:lang w:val="x-none" w:eastAsia="x-none"/>
        </w:rPr>
        <w:t>instrukcji składania ofert (linki w ust. 1.2.2 powyżej).</w:t>
      </w:r>
    </w:p>
    <w:p w14:paraId="2677952A" w14:textId="77777777" w:rsidR="0009742A" w:rsidRPr="00A362D3" w:rsidRDefault="0009742A" w:rsidP="00106377">
      <w:pPr>
        <w:widowControl/>
        <w:numPr>
          <w:ilvl w:val="1"/>
          <w:numId w:val="50"/>
        </w:numPr>
        <w:suppressAutoHyphens w:val="0"/>
        <w:contextualSpacing/>
        <w:jc w:val="both"/>
        <w:rPr>
          <w:bCs/>
          <w:sz w:val="22"/>
          <w:szCs w:val="22"/>
          <w:lang w:val="x-none" w:eastAsia="x-none"/>
        </w:rPr>
      </w:pPr>
      <w:r w:rsidRPr="00A362D3">
        <w:rPr>
          <w:bCs/>
          <w:sz w:val="22"/>
          <w:szCs w:val="22"/>
          <w:lang w:val="x-none" w:eastAsia="x-none"/>
        </w:rPr>
        <w:t>Po upływie terminu składania ofert wykonawca nie może skutecznie dokonać zmiany ani wycofać uprzednio złożonej oferty.</w:t>
      </w:r>
    </w:p>
    <w:p w14:paraId="2248110B" w14:textId="2CA1F3A7" w:rsidR="00930105" w:rsidRPr="00A362D3" w:rsidRDefault="003324F1" w:rsidP="00106377">
      <w:pPr>
        <w:pStyle w:val="Akapitzlist"/>
        <w:numPr>
          <w:ilvl w:val="0"/>
          <w:numId w:val="52"/>
        </w:numPr>
        <w:tabs>
          <w:tab w:val="clear" w:pos="4756"/>
        </w:tabs>
        <w:ind w:left="426" w:hanging="426"/>
        <w:rPr>
          <w:sz w:val="22"/>
          <w:szCs w:val="22"/>
        </w:rPr>
      </w:pPr>
      <w:r w:rsidRPr="00A362D3">
        <w:rPr>
          <w:sz w:val="22"/>
          <w:szCs w:val="22"/>
        </w:rPr>
        <w:t>Do porozumiewania się z Wykonawcami upoważniona w zakresie formalnym i merytorycznym jest</w:t>
      </w:r>
      <w:r w:rsidR="00D215A5">
        <w:rPr>
          <w:sz w:val="22"/>
          <w:szCs w:val="22"/>
        </w:rPr>
        <w:t xml:space="preserve"> Piotr Molczyk</w:t>
      </w:r>
      <w:r w:rsidR="004B453D">
        <w:rPr>
          <w:sz w:val="22"/>
          <w:szCs w:val="22"/>
        </w:rPr>
        <w:t>,</w:t>
      </w:r>
      <w:r w:rsidRPr="00A362D3">
        <w:rPr>
          <w:sz w:val="22"/>
          <w:szCs w:val="22"/>
        </w:rPr>
        <w:t xml:space="preserve"> tel. +4812-663-39-</w:t>
      </w:r>
      <w:r w:rsidR="000452C1" w:rsidRPr="00A362D3">
        <w:rPr>
          <w:sz w:val="22"/>
          <w:szCs w:val="22"/>
        </w:rPr>
        <w:t>0</w:t>
      </w:r>
      <w:r w:rsidR="00D215A5">
        <w:rPr>
          <w:sz w:val="22"/>
          <w:szCs w:val="22"/>
        </w:rPr>
        <w:t>2</w:t>
      </w:r>
      <w:r w:rsidRPr="00A362D3">
        <w:rPr>
          <w:sz w:val="22"/>
          <w:szCs w:val="22"/>
        </w:rPr>
        <w:t>,</w:t>
      </w:r>
      <w:r w:rsidR="001E586F">
        <w:rPr>
          <w:sz w:val="22"/>
          <w:szCs w:val="22"/>
        </w:rPr>
        <w:t xml:space="preserve"> </w:t>
      </w:r>
      <w:r w:rsidRPr="00A362D3">
        <w:rPr>
          <w:sz w:val="22"/>
          <w:szCs w:val="22"/>
        </w:rPr>
        <w:t>e-</w:t>
      </w:r>
      <w:r w:rsidR="00970ABC">
        <w:rPr>
          <w:sz w:val="22"/>
          <w:szCs w:val="22"/>
        </w:rPr>
        <w:t>m</w:t>
      </w:r>
      <w:r w:rsidRPr="00A362D3">
        <w:rPr>
          <w:sz w:val="22"/>
          <w:szCs w:val="22"/>
        </w:rPr>
        <w:t>ail:</w:t>
      </w:r>
      <w:r w:rsidR="00090732" w:rsidRPr="00A362D3">
        <w:rPr>
          <w:sz w:val="22"/>
          <w:szCs w:val="22"/>
        </w:rPr>
        <w:t xml:space="preserve"> </w:t>
      </w:r>
      <w:hyperlink r:id="rId36" w:history="1">
        <w:r w:rsidR="00B73978" w:rsidRPr="009923BD">
          <w:rPr>
            <w:rStyle w:val="Hipercze"/>
            <w:sz w:val="22"/>
            <w:szCs w:val="22"/>
          </w:rPr>
          <w:t>piotr.molczyk@uj.edu.pl</w:t>
        </w:r>
      </w:hyperlink>
      <w:r w:rsidR="001E586F">
        <w:rPr>
          <w:sz w:val="22"/>
          <w:szCs w:val="22"/>
        </w:rPr>
        <w:t xml:space="preserve"> </w:t>
      </w:r>
    </w:p>
    <w:p w14:paraId="5259E4BC" w14:textId="77777777" w:rsidR="005E584D" w:rsidRDefault="005E584D" w:rsidP="004C4022">
      <w:pPr>
        <w:widowControl/>
        <w:suppressAutoHyphens w:val="0"/>
        <w:jc w:val="both"/>
        <w:rPr>
          <w:b/>
          <w:bCs/>
          <w:sz w:val="22"/>
          <w:szCs w:val="22"/>
        </w:rPr>
      </w:pPr>
    </w:p>
    <w:p w14:paraId="41C29515" w14:textId="084C17AF" w:rsidR="00BA0997" w:rsidRPr="00E23291" w:rsidRDefault="00A671FB" w:rsidP="004C4022">
      <w:pPr>
        <w:widowControl/>
        <w:suppressAutoHyphens w:val="0"/>
        <w:jc w:val="both"/>
        <w:rPr>
          <w:b/>
          <w:bCs/>
          <w:sz w:val="22"/>
          <w:szCs w:val="22"/>
        </w:rPr>
      </w:pPr>
      <w:r w:rsidRPr="00E23291">
        <w:rPr>
          <w:b/>
          <w:bCs/>
          <w:sz w:val="22"/>
          <w:szCs w:val="22"/>
        </w:rPr>
        <w:t>Rozdział</w:t>
      </w:r>
      <w:r w:rsidR="00970ABC">
        <w:rPr>
          <w:b/>
          <w:bCs/>
          <w:sz w:val="22"/>
          <w:szCs w:val="22"/>
        </w:rPr>
        <w:t xml:space="preserve"> </w:t>
      </w:r>
      <w:r w:rsidR="008463F6" w:rsidRPr="00E23291">
        <w:rPr>
          <w:b/>
          <w:bCs/>
          <w:sz w:val="22"/>
          <w:szCs w:val="22"/>
        </w:rPr>
        <w:t xml:space="preserve">X </w:t>
      </w:r>
      <w:r w:rsidR="00970ABC">
        <w:rPr>
          <w:b/>
          <w:bCs/>
          <w:sz w:val="22"/>
          <w:szCs w:val="22"/>
        </w:rPr>
        <w:t>–</w:t>
      </w:r>
      <w:r w:rsidR="008463F6" w:rsidRPr="00E23291">
        <w:rPr>
          <w:b/>
          <w:bCs/>
          <w:sz w:val="22"/>
          <w:szCs w:val="22"/>
        </w:rPr>
        <w:t xml:space="preserve"> </w:t>
      </w:r>
      <w:r w:rsidR="00BA0997" w:rsidRPr="00E23291">
        <w:rPr>
          <w:b/>
          <w:bCs/>
          <w:sz w:val="22"/>
          <w:szCs w:val="22"/>
        </w:rPr>
        <w:t xml:space="preserve">Wymagania dotyczące wadium. </w:t>
      </w:r>
    </w:p>
    <w:p w14:paraId="60DE2869" w14:textId="757327E3" w:rsidR="00BA0997" w:rsidRPr="00E23291" w:rsidRDefault="00037A97" w:rsidP="004C50DB">
      <w:pPr>
        <w:widowControl/>
        <w:numPr>
          <w:ilvl w:val="0"/>
          <w:numId w:val="4"/>
        </w:numPr>
        <w:tabs>
          <w:tab w:val="clear" w:pos="720"/>
          <w:tab w:val="num" w:pos="426"/>
        </w:tabs>
        <w:suppressAutoHyphens w:val="0"/>
        <w:ind w:left="426" w:hanging="426"/>
        <w:jc w:val="both"/>
        <w:rPr>
          <w:sz w:val="22"/>
          <w:szCs w:val="22"/>
          <w:u w:val="single"/>
        </w:rPr>
      </w:pPr>
      <w:r w:rsidRPr="00E23291">
        <w:rPr>
          <w:sz w:val="22"/>
          <w:szCs w:val="22"/>
        </w:rPr>
        <w:t xml:space="preserve">Zamawiający </w:t>
      </w:r>
      <w:r w:rsidR="0017332C" w:rsidRPr="00E23291">
        <w:rPr>
          <w:sz w:val="22"/>
          <w:szCs w:val="22"/>
        </w:rPr>
        <w:t>nie wymaga wniesienia wadium</w:t>
      </w:r>
      <w:r w:rsidR="00D14AE7" w:rsidRPr="00E23291">
        <w:rPr>
          <w:sz w:val="22"/>
          <w:szCs w:val="22"/>
        </w:rPr>
        <w:t>.</w:t>
      </w:r>
    </w:p>
    <w:p w14:paraId="4BC591B2" w14:textId="77777777" w:rsidR="00D14AE7" w:rsidRPr="00E23291" w:rsidRDefault="00D14AE7" w:rsidP="002813CF">
      <w:pPr>
        <w:widowControl/>
        <w:suppressAutoHyphens w:val="0"/>
        <w:ind w:left="426"/>
        <w:jc w:val="both"/>
        <w:rPr>
          <w:b/>
          <w:sz w:val="22"/>
          <w:szCs w:val="22"/>
          <w:u w:val="single"/>
        </w:rPr>
      </w:pPr>
    </w:p>
    <w:p w14:paraId="45C11F8F" w14:textId="6A35401B" w:rsidR="00BA0997" w:rsidRPr="00E23291" w:rsidRDefault="008463F6" w:rsidP="004C4022">
      <w:pPr>
        <w:widowControl/>
        <w:suppressAutoHyphens w:val="0"/>
        <w:jc w:val="both"/>
        <w:rPr>
          <w:sz w:val="22"/>
          <w:szCs w:val="22"/>
        </w:rPr>
      </w:pPr>
      <w:r w:rsidRPr="00E23291">
        <w:rPr>
          <w:b/>
          <w:bCs/>
          <w:sz w:val="22"/>
          <w:szCs w:val="22"/>
        </w:rPr>
        <w:t>Rozdział X</w:t>
      </w:r>
      <w:r w:rsidR="0094606A" w:rsidRPr="00E23291">
        <w:rPr>
          <w:b/>
          <w:bCs/>
          <w:sz w:val="22"/>
          <w:szCs w:val="22"/>
        </w:rPr>
        <w:t>I</w:t>
      </w:r>
      <w:r w:rsidRPr="00E23291">
        <w:rPr>
          <w:b/>
          <w:bCs/>
          <w:sz w:val="22"/>
          <w:szCs w:val="22"/>
        </w:rPr>
        <w:t xml:space="preserve"> </w:t>
      </w:r>
      <w:r w:rsidR="00970ABC">
        <w:rPr>
          <w:b/>
          <w:bCs/>
          <w:sz w:val="22"/>
          <w:szCs w:val="22"/>
        </w:rPr>
        <w:t>–</w:t>
      </w:r>
      <w:r w:rsidRPr="00E23291">
        <w:rPr>
          <w:b/>
          <w:bCs/>
          <w:sz w:val="22"/>
          <w:szCs w:val="22"/>
        </w:rPr>
        <w:t xml:space="preserve"> </w:t>
      </w:r>
      <w:r w:rsidR="00BA0997" w:rsidRPr="00E23291">
        <w:rPr>
          <w:b/>
          <w:bCs/>
          <w:sz w:val="22"/>
          <w:szCs w:val="22"/>
        </w:rPr>
        <w:t>Termin związania ofertą</w:t>
      </w:r>
      <w:r w:rsidR="001931D4">
        <w:rPr>
          <w:b/>
          <w:bCs/>
          <w:sz w:val="22"/>
          <w:szCs w:val="22"/>
        </w:rPr>
        <w:t xml:space="preserve"> (dot. wszystkich części zamówienia)</w:t>
      </w:r>
      <w:r w:rsidR="00BA0997" w:rsidRPr="00E23291">
        <w:rPr>
          <w:b/>
          <w:bCs/>
          <w:sz w:val="22"/>
          <w:szCs w:val="22"/>
        </w:rPr>
        <w:t>.</w:t>
      </w:r>
    </w:p>
    <w:p w14:paraId="1CE47B81" w14:textId="084CB424" w:rsidR="00057BB4" w:rsidRPr="00C85883" w:rsidRDefault="00057BB4" w:rsidP="004C50DB">
      <w:pPr>
        <w:widowControl/>
        <w:numPr>
          <w:ilvl w:val="0"/>
          <w:numId w:val="8"/>
        </w:numPr>
        <w:tabs>
          <w:tab w:val="clear" w:pos="720"/>
        </w:tabs>
        <w:suppressAutoHyphens w:val="0"/>
        <w:ind w:left="426" w:hanging="426"/>
        <w:jc w:val="both"/>
        <w:rPr>
          <w:b/>
          <w:bCs/>
          <w:sz w:val="22"/>
          <w:szCs w:val="22"/>
        </w:rPr>
      </w:pPr>
      <w:r w:rsidRPr="00C85883">
        <w:rPr>
          <w:sz w:val="22"/>
          <w:szCs w:val="22"/>
        </w:rPr>
        <w:t>Wykonawca jest związany złożoną ofertą</w:t>
      </w:r>
      <w:r w:rsidR="001A57E3" w:rsidRPr="00C85883">
        <w:rPr>
          <w:sz w:val="22"/>
          <w:szCs w:val="22"/>
        </w:rPr>
        <w:t xml:space="preserve"> 30 dni</w:t>
      </w:r>
      <w:r w:rsidR="00EA1D0E" w:rsidRPr="00C85883">
        <w:rPr>
          <w:sz w:val="22"/>
          <w:szCs w:val="22"/>
        </w:rPr>
        <w:t>,</w:t>
      </w:r>
      <w:r w:rsidRPr="00C85883">
        <w:rPr>
          <w:sz w:val="22"/>
          <w:szCs w:val="22"/>
        </w:rPr>
        <w:t xml:space="preserve"> od dnia upływu terminu składania ofert</w:t>
      </w:r>
      <w:r w:rsidR="0037465B" w:rsidRPr="00C85883">
        <w:rPr>
          <w:sz w:val="22"/>
          <w:szCs w:val="22"/>
        </w:rPr>
        <w:t>, tj</w:t>
      </w:r>
      <w:r w:rsidR="0037465B" w:rsidRPr="00C85883">
        <w:rPr>
          <w:b/>
          <w:bCs/>
          <w:sz w:val="22"/>
          <w:szCs w:val="22"/>
        </w:rPr>
        <w:t>. do dnia</w:t>
      </w:r>
      <w:r w:rsidR="0061675D" w:rsidRPr="00C85883">
        <w:rPr>
          <w:b/>
          <w:bCs/>
          <w:sz w:val="22"/>
          <w:szCs w:val="22"/>
        </w:rPr>
        <w:t xml:space="preserve"> </w:t>
      </w:r>
      <w:r w:rsidR="00C85883" w:rsidRPr="00C85883">
        <w:rPr>
          <w:b/>
          <w:bCs/>
          <w:sz w:val="22"/>
          <w:szCs w:val="22"/>
        </w:rPr>
        <w:t>14</w:t>
      </w:r>
      <w:r w:rsidR="0061675D" w:rsidRPr="00C85883">
        <w:rPr>
          <w:b/>
          <w:bCs/>
          <w:sz w:val="22"/>
          <w:szCs w:val="22"/>
        </w:rPr>
        <w:t>.0</w:t>
      </w:r>
      <w:r w:rsidR="00C85883" w:rsidRPr="00C85883">
        <w:rPr>
          <w:b/>
          <w:bCs/>
          <w:sz w:val="22"/>
          <w:szCs w:val="22"/>
        </w:rPr>
        <w:t>8</w:t>
      </w:r>
      <w:r w:rsidR="00D32D1B" w:rsidRPr="00C85883">
        <w:rPr>
          <w:b/>
          <w:bCs/>
          <w:sz w:val="22"/>
          <w:szCs w:val="22"/>
        </w:rPr>
        <w:t>.</w:t>
      </w:r>
      <w:r w:rsidR="00FB13F2" w:rsidRPr="00C85883">
        <w:rPr>
          <w:b/>
          <w:bCs/>
          <w:sz w:val="22"/>
          <w:szCs w:val="22"/>
        </w:rPr>
        <w:t>202</w:t>
      </w:r>
      <w:r w:rsidR="00107515" w:rsidRPr="00C85883">
        <w:rPr>
          <w:b/>
          <w:bCs/>
          <w:sz w:val="22"/>
          <w:szCs w:val="22"/>
        </w:rPr>
        <w:t>4</w:t>
      </w:r>
      <w:r w:rsidR="00FB13F2" w:rsidRPr="00C85883">
        <w:rPr>
          <w:b/>
          <w:bCs/>
          <w:sz w:val="22"/>
          <w:szCs w:val="22"/>
        </w:rPr>
        <w:t xml:space="preserve"> r.</w:t>
      </w:r>
      <w:r w:rsidR="006E2E95" w:rsidRPr="00C85883">
        <w:rPr>
          <w:b/>
          <w:bCs/>
          <w:sz w:val="22"/>
          <w:szCs w:val="22"/>
        </w:rPr>
        <w:t xml:space="preserve"> (włącznie)</w:t>
      </w:r>
    </w:p>
    <w:p w14:paraId="0462D371" w14:textId="2A9F965D" w:rsidR="00057BB4" w:rsidRPr="0061675D" w:rsidRDefault="00057BB4" w:rsidP="004C50DB">
      <w:pPr>
        <w:widowControl/>
        <w:numPr>
          <w:ilvl w:val="0"/>
          <w:numId w:val="8"/>
        </w:numPr>
        <w:tabs>
          <w:tab w:val="clear" w:pos="720"/>
        </w:tabs>
        <w:suppressAutoHyphens w:val="0"/>
        <w:ind w:left="426" w:hanging="426"/>
        <w:jc w:val="both"/>
        <w:rPr>
          <w:b/>
          <w:bCs/>
          <w:sz w:val="22"/>
          <w:szCs w:val="22"/>
        </w:rPr>
      </w:pPr>
      <w:r w:rsidRPr="00C85883">
        <w:rPr>
          <w:sz w:val="22"/>
          <w:szCs w:val="22"/>
        </w:rPr>
        <w:t>W przypadku</w:t>
      </w:r>
      <w:r w:rsidR="00970ABC" w:rsidRPr="00C85883">
        <w:rPr>
          <w:sz w:val="22"/>
          <w:szCs w:val="22"/>
        </w:rPr>
        <w:t>,</w:t>
      </w:r>
      <w:r w:rsidRPr="00C85883">
        <w:rPr>
          <w:sz w:val="22"/>
          <w:szCs w:val="22"/>
        </w:rPr>
        <w:t xml:space="preserve"> gdy wybór najkorzystniejszej</w:t>
      </w:r>
      <w:r w:rsidRPr="00090732">
        <w:rPr>
          <w:sz w:val="22"/>
          <w:szCs w:val="22"/>
        </w:rPr>
        <w:t xml:space="preserve"> oferty nie nastąpi przed </w:t>
      </w:r>
      <w:r w:rsidRPr="0061675D">
        <w:rPr>
          <w:sz w:val="22"/>
          <w:szCs w:val="22"/>
        </w:rPr>
        <w:t>upływem terminu związania ofert</w:t>
      </w:r>
      <w:r w:rsidR="00970ABC" w:rsidRPr="0061675D">
        <w:rPr>
          <w:sz w:val="22"/>
          <w:szCs w:val="22"/>
        </w:rPr>
        <w:t>ą</w:t>
      </w:r>
      <w:r w:rsidRPr="0061675D">
        <w:rPr>
          <w:sz w:val="22"/>
          <w:szCs w:val="22"/>
        </w:rPr>
        <w:t xml:space="preserve"> określonego w SWZ, Zamawiający przed upływem terminu związania </w:t>
      </w:r>
      <w:r w:rsidR="00970ABC" w:rsidRPr="0061675D">
        <w:rPr>
          <w:sz w:val="22"/>
          <w:szCs w:val="22"/>
        </w:rPr>
        <w:t xml:space="preserve">ofertą </w:t>
      </w:r>
      <w:r w:rsidRPr="0061675D">
        <w:rPr>
          <w:sz w:val="22"/>
          <w:szCs w:val="22"/>
        </w:rPr>
        <w:t>zwraca się jednokrotnie do Wykonawców o wyrażenie zgody na przedłużenie tego terminu o</w:t>
      </w:r>
      <w:r w:rsidR="00970ABC" w:rsidRPr="0061675D">
        <w:rPr>
          <w:sz w:val="22"/>
          <w:szCs w:val="22"/>
        </w:rPr>
        <w:t> </w:t>
      </w:r>
      <w:r w:rsidRPr="0061675D">
        <w:rPr>
          <w:sz w:val="22"/>
          <w:szCs w:val="22"/>
        </w:rPr>
        <w:t>wskazywany przez niego okres, nie dłuższy niż 30 dni.</w:t>
      </w:r>
    </w:p>
    <w:p w14:paraId="5E5645C7" w14:textId="1D1780F6" w:rsidR="00423A61" w:rsidRPr="00090732" w:rsidRDefault="00057BB4" w:rsidP="004C50DB">
      <w:pPr>
        <w:widowControl/>
        <w:numPr>
          <w:ilvl w:val="0"/>
          <w:numId w:val="8"/>
        </w:numPr>
        <w:tabs>
          <w:tab w:val="clear" w:pos="720"/>
        </w:tabs>
        <w:suppressAutoHyphens w:val="0"/>
        <w:ind w:left="426" w:hanging="426"/>
        <w:jc w:val="both"/>
        <w:rPr>
          <w:b/>
          <w:bCs/>
          <w:sz w:val="22"/>
          <w:szCs w:val="22"/>
        </w:rPr>
      </w:pPr>
      <w:r w:rsidRPr="0061675D">
        <w:rPr>
          <w:sz w:val="22"/>
          <w:szCs w:val="22"/>
        </w:rPr>
        <w:t xml:space="preserve">Przedłużenie terminu związania </w:t>
      </w:r>
      <w:r w:rsidR="00970ABC" w:rsidRPr="0061675D">
        <w:rPr>
          <w:sz w:val="22"/>
          <w:szCs w:val="22"/>
        </w:rPr>
        <w:t>ofertą</w:t>
      </w:r>
      <w:r w:rsidRPr="0061675D">
        <w:rPr>
          <w:sz w:val="22"/>
          <w:szCs w:val="22"/>
        </w:rPr>
        <w:t>, o którym mowa w ust. 2, wymaga złożenia</w:t>
      </w:r>
      <w:r w:rsidRPr="00090732">
        <w:rPr>
          <w:sz w:val="22"/>
          <w:szCs w:val="22"/>
        </w:rPr>
        <w:t xml:space="preserve"> przez Wykonawcę pisemnego oświadczenia o wyrażeniu zgody na przedłużenie terminu związania ofertą</w:t>
      </w:r>
      <w:r w:rsidR="00423A61" w:rsidRPr="00090732">
        <w:rPr>
          <w:sz w:val="22"/>
          <w:szCs w:val="22"/>
        </w:rPr>
        <w:t>.</w:t>
      </w:r>
    </w:p>
    <w:p w14:paraId="0DA09CE8" w14:textId="77777777" w:rsidR="00D14AE7" w:rsidRPr="002813CF" w:rsidRDefault="00D14AE7" w:rsidP="002813CF">
      <w:pPr>
        <w:widowControl/>
        <w:suppressAutoHyphens w:val="0"/>
        <w:ind w:left="567"/>
        <w:jc w:val="both"/>
        <w:rPr>
          <w:sz w:val="22"/>
          <w:szCs w:val="22"/>
        </w:rPr>
      </w:pPr>
    </w:p>
    <w:p w14:paraId="2EBFD82F" w14:textId="3772FFF1" w:rsidR="00BA0997" w:rsidRPr="002813CF" w:rsidRDefault="008463F6" w:rsidP="004C4022">
      <w:pPr>
        <w:widowControl/>
        <w:suppressAutoHyphens w:val="0"/>
        <w:jc w:val="both"/>
        <w:rPr>
          <w:b/>
          <w:bCs/>
          <w:sz w:val="22"/>
          <w:szCs w:val="22"/>
        </w:rPr>
      </w:pPr>
      <w:r w:rsidRPr="002813CF">
        <w:rPr>
          <w:b/>
          <w:bCs/>
          <w:sz w:val="22"/>
          <w:szCs w:val="22"/>
        </w:rPr>
        <w:t>Rozdział XI</w:t>
      </w:r>
      <w:r w:rsidR="00B279F6" w:rsidRPr="002813CF">
        <w:rPr>
          <w:b/>
          <w:bCs/>
          <w:sz w:val="22"/>
          <w:szCs w:val="22"/>
        </w:rPr>
        <w:t>I</w:t>
      </w:r>
      <w:r w:rsidR="001E586F">
        <w:rPr>
          <w:b/>
          <w:bCs/>
          <w:sz w:val="22"/>
          <w:szCs w:val="22"/>
        </w:rPr>
        <w:t xml:space="preserve"> </w:t>
      </w:r>
      <w:r w:rsidR="00970ABC">
        <w:rPr>
          <w:b/>
          <w:bCs/>
          <w:sz w:val="22"/>
          <w:szCs w:val="22"/>
        </w:rPr>
        <w:t>–</w:t>
      </w:r>
      <w:r w:rsidR="00970ABC" w:rsidRPr="002813CF">
        <w:rPr>
          <w:b/>
          <w:bCs/>
          <w:sz w:val="22"/>
          <w:szCs w:val="22"/>
        </w:rPr>
        <w:t xml:space="preserve"> </w:t>
      </w:r>
      <w:r w:rsidR="00BA0997" w:rsidRPr="002813CF">
        <w:rPr>
          <w:b/>
          <w:bCs/>
          <w:sz w:val="22"/>
          <w:szCs w:val="22"/>
        </w:rPr>
        <w:t>Opis sposobu przygotowywania ofert</w:t>
      </w:r>
      <w:r w:rsidR="001931D4">
        <w:rPr>
          <w:b/>
          <w:bCs/>
          <w:sz w:val="22"/>
          <w:szCs w:val="22"/>
        </w:rPr>
        <w:t xml:space="preserve"> (dot. wszystkich części zamówienia)</w:t>
      </w:r>
      <w:r w:rsidR="00BA0997" w:rsidRPr="002813CF">
        <w:rPr>
          <w:b/>
          <w:bCs/>
          <w:sz w:val="22"/>
          <w:szCs w:val="22"/>
        </w:rPr>
        <w:t>.</w:t>
      </w:r>
    </w:p>
    <w:p w14:paraId="6E51EA95" w14:textId="77777777" w:rsidR="002E6F02" w:rsidRPr="00FF0B60" w:rsidRDefault="006E2E95" w:rsidP="006F3AFB">
      <w:pPr>
        <w:widowControl/>
        <w:numPr>
          <w:ilvl w:val="0"/>
          <w:numId w:val="74"/>
        </w:numPr>
        <w:tabs>
          <w:tab w:val="clear" w:pos="720"/>
          <w:tab w:val="num" w:pos="426"/>
        </w:tabs>
        <w:suppressAutoHyphens w:val="0"/>
        <w:ind w:left="426" w:hanging="426"/>
        <w:jc w:val="both"/>
        <w:rPr>
          <w:b/>
          <w:bCs/>
          <w:sz w:val="22"/>
          <w:szCs w:val="22"/>
        </w:rPr>
      </w:pPr>
      <w:r>
        <w:rPr>
          <w:sz w:val="22"/>
          <w:szCs w:val="22"/>
        </w:rPr>
        <w:lastRenderedPageBreak/>
        <w:t xml:space="preserve"> </w:t>
      </w:r>
      <w:r w:rsidR="002E6F02" w:rsidRPr="00FF0B60">
        <w:rPr>
          <w:sz w:val="22"/>
          <w:szCs w:val="22"/>
        </w:rPr>
        <w:t xml:space="preserve">Każdy Wykonawca może złożyć tylko jedną ofertę, na każdą z poszczególnych części zamówienia. </w:t>
      </w:r>
    </w:p>
    <w:p w14:paraId="57A1586E" w14:textId="77777777" w:rsidR="002E6F02" w:rsidRPr="00FF0B60" w:rsidRDefault="002E6F02" w:rsidP="006F3AFB">
      <w:pPr>
        <w:widowControl/>
        <w:numPr>
          <w:ilvl w:val="0"/>
          <w:numId w:val="74"/>
        </w:numPr>
        <w:tabs>
          <w:tab w:val="clear" w:pos="720"/>
          <w:tab w:val="num" w:pos="426"/>
        </w:tabs>
        <w:suppressAutoHyphens w:val="0"/>
        <w:ind w:left="426" w:hanging="426"/>
        <w:jc w:val="both"/>
        <w:rPr>
          <w:sz w:val="22"/>
          <w:szCs w:val="22"/>
        </w:rPr>
      </w:pPr>
      <w:r w:rsidRPr="00FF0B60">
        <w:rPr>
          <w:sz w:val="22"/>
          <w:szCs w:val="22"/>
        </w:rPr>
        <w:t>Dopuszcza się możliwość składania jednej oferty przez dwa lub więcej podmiotów z uwzględnieniem postanowień art. 58 ustawy PZP.</w:t>
      </w:r>
    </w:p>
    <w:p w14:paraId="63CA4901" w14:textId="77777777" w:rsidR="002E6F02" w:rsidRPr="00FF0B60" w:rsidRDefault="002E6F02" w:rsidP="006F3AFB">
      <w:pPr>
        <w:numPr>
          <w:ilvl w:val="0"/>
          <w:numId w:val="74"/>
        </w:numPr>
        <w:tabs>
          <w:tab w:val="clear" w:pos="720"/>
          <w:tab w:val="num" w:pos="426"/>
        </w:tabs>
        <w:ind w:left="426" w:hanging="426"/>
        <w:jc w:val="both"/>
        <w:rPr>
          <w:sz w:val="22"/>
          <w:szCs w:val="22"/>
        </w:rPr>
      </w:pPr>
      <w:r w:rsidRPr="00FF0B60">
        <w:rPr>
          <w:sz w:val="22"/>
          <w:szCs w:val="22"/>
        </w:rPr>
        <w:t>Wykonawcy mogą wspólnie ubiegać się o udzielenie zamówienia zgodnie z art. 58 ustawy PZP. Przepisy dotyczące wykonawcy stosuje się odpowiednio do wykonawców wspólnie ubiegających się o udzielenie zamówienia publicznego.</w:t>
      </w:r>
    </w:p>
    <w:p w14:paraId="625F8B6B" w14:textId="5308E493" w:rsidR="002E6F02" w:rsidRPr="00FF0B60" w:rsidRDefault="002E6F02" w:rsidP="006F3AFB">
      <w:pPr>
        <w:numPr>
          <w:ilvl w:val="0"/>
          <w:numId w:val="74"/>
        </w:numPr>
        <w:tabs>
          <w:tab w:val="clear" w:pos="720"/>
          <w:tab w:val="num" w:pos="426"/>
        </w:tabs>
        <w:ind w:left="426" w:hanging="426"/>
        <w:jc w:val="both"/>
        <w:rPr>
          <w:sz w:val="22"/>
          <w:szCs w:val="22"/>
        </w:rPr>
      </w:pPr>
      <w:r w:rsidRPr="00FF0B60">
        <w:rPr>
          <w:sz w:val="22"/>
          <w:szCs w:val="22"/>
        </w:rPr>
        <w:t>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Zamawiający żąda od Wykonawcy pełnomocnictwa lub innego dokumentu potwierdzającego potwierdzający umocowanie do reprezentowania wykonawcy.</w:t>
      </w:r>
    </w:p>
    <w:p w14:paraId="067482D5" w14:textId="77777777" w:rsidR="002E6F02" w:rsidRPr="00FF0B60" w:rsidRDefault="002E6F02" w:rsidP="006F3AFB">
      <w:pPr>
        <w:numPr>
          <w:ilvl w:val="0"/>
          <w:numId w:val="74"/>
        </w:numPr>
        <w:tabs>
          <w:tab w:val="clear" w:pos="720"/>
          <w:tab w:val="num" w:pos="426"/>
        </w:tabs>
        <w:ind w:left="426" w:hanging="426"/>
        <w:jc w:val="both"/>
        <w:rPr>
          <w:sz w:val="22"/>
          <w:szCs w:val="22"/>
        </w:rPr>
      </w:pPr>
      <w:r w:rsidRPr="00FF0B60">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t>
      </w:r>
      <w:r w:rsidRPr="00FF0B60">
        <w:rPr>
          <w:sz w:val="22"/>
          <w:szCs w:val="22"/>
        </w:rPr>
        <w:br/>
        <w:t xml:space="preserve">Wraz z pełnomocnictwem powinien być złożony dokument potwierdzający możliwość udzielania pełnomocnictwa. Pełnomocnictwa sporządzone w języku obcym Wykonawca składa wraz </w:t>
      </w:r>
      <w:r w:rsidRPr="00FF0B60">
        <w:rPr>
          <w:sz w:val="22"/>
          <w:szCs w:val="22"/>
        </w:rPr>
        <w:br/>
        <w:t>z tłumaczeniem na język polski. Pełnomocnictwo do złożenia oferty musi być złożone w oryginale w takiej samej formie, jak składana oferta (</w:t>
      </w:r>
      <w:proofErr w:type="spellStart"/>
      <w:r w:rsidRPr="00FF0B60">
        <w:rPr>
          <w:sz w:val="22"/>
          <w:szCs w:val="22"/>
        </w:rPr>
        <w:t>t.j</w:t>
      </w:r>
      <w:proofErr w:type="spellEnd"/>
      <w:r w:rsidRPr="00FF0B60">
        <w:rPr>
          <w:sz w:val="22"/>
          <w:szCs w:val="22"/>
        </w:rPr>
        <w:t xml:space="preserve">. w formie elektronicznej lub postaci elektronicznej opatrzonej podpisem zaufanym lub podpisem osobistym). Dopuszcza się także złożenie elektronicznej kopii (skanu) pełnomocnictwa sporządzonego uprzednio w formie pisemnej, </w:t>
      </w:r>
      <w:r w:rsidRPr="00FF0B60">
        <w:rPr>
          <w:sz w:val="22"/>
          <w:szCs w:val="22"/>
        </w:rPr>
        <w:br/>
        <w:t>w formie elektronicznego poświadczenia sporządzonego stosownie do art. 97 § 2 ustawy z dnia 14 lutego 1991 r. - Prawo o notariacie (t. j. Dz. U. 202</w:t>
      </w:r>
      <w:r>
        <w:rPr>
          <w:sz w:val="22"/>
          <w:szCs w:val="22"/>
        </w:rPr>
        <w:t>2</w:t>
      </w:r>
      <w:r w:rsidRPr="00FF0B60">
        <w:rPr>
          <w:sz w:val="22"/>
          <w:szCs w:val="22"/>
        </w:rPr>
        <w:t xml:space="preserve"> poz. 1</w:t>
      </w:r>
      <w:r>
        <w:rPr>
          <w:sz w:val="22"/>
          <w:szCs w:val="22"/>
        </w:rPr>
        <w:t>799</w:t>
      </w:r>
      <w:r w:rsidRPr="00FF0B60">
        <w:rPr>
          <w:sz w:val="22"/>
          <w:szCs w:val="22"/>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Zamawiający wskazuje iż, ww. zapisy należy stosować odpowiednio w stosunku do innego dokumentu potwierdzającego umocowanie do reprezentowania wykonawcy. Dokument ten nie dotyczy wykonawców wspólnie ubiegających się o zamówienie.</w:t>
      </w:r>
    </w:p>
    <w:p w14:paraId="3ECBDBA1" w14:textId="77777777" w:rsidR="002E6F02" w:rsidRPr="00C85883" w:rsidRDefault="002E6F02" w:rsidP="006F3AFB">
      <w:pPr>
        <w:numPr>
          <w:ilvl w:val="0"/>
          <w:numId w:val="74"/>
        </w:numPr>
        <w:tabs>
          <w:tab w:val="clear" w:pos="720"/>
          <w:tab w:val="num" w:pos="426"/>
        </w:tabs>
        <w:ind w:left="426" w:hanging="426"/>
        <w:jc w:val="both"/>
        <w:rPr>
          <w:sz w:val="22"/>
          <w:szCs w:val="22"/>
        </w:rPr>
      </w:pPr>
      <w:r w:rsidRPr="00FF0B60">
        <w:rPr>
          <w:sz w:val="22"/>
          <w:szCs w:val="22"/>
        </w:rPr>
        <w:t xml:space="preserve">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w:t>
      </w:r>
      <w:r w:rsidRPr="00C85883">
        <w:rPr>
          <w:sz w:val="22"/>
          <w:szCs w:val="22"/>
        </w:rPr>
        <w:t>zgodnie z ich treścią):</w:t>
      </w:r>
    </w:p>
    <w:p w14:paraId="258DCDC8" w14:textId="508F4FAF" w:rsidR="002E6F02" w:rsidRPr="00C85883" w:rsidRDefault="002E6F02" w:rsidP="00C85883">
      <w:pPr>
        <w:pStyle w:val="Akapitzlist"/>
        <w:numPr>
          <w:ilvl w:val="3"/>
          <w:numId w:val="75"/>
        </w:numPr>
        <w:tabs>
          <w:tab w:val="clear" w:pos="2880"/>
          <w:tab w:val="num" w:pos="2552"/>
        </w:tabs>
        <w:ind w:left="851" w:hanging="425"/>
        <w:rPr>
          <w:sz w:val="22"/>
          <w:szCs w:val="22"/>
        </w:rPr>
      </w:pPr>
      <w:r w:rsidRPr="00C85883">
        <w:rPr>
          <w:sz w:val="22"/>
          <w:szCs w:val="22"/>
        </w:rPr>
        <w:t>oświadczenie Wykonawcy o niepodleganiu wykluczeniu z postępowania – w przypadku wspólnego ubiegania się o zamówienie przez Wykonawców, oświadczenie o niepodleganiu wykluczeniu składa każdy z Wykonawców,</w:t>
      </w:r>
    </w:p>
    <w:p w14:paraId="4C1C2761" w14:textId="77777777" w:rsidR="002E6F02" w:rsidRPr="00C85883" w:rsidRDefault="002E6F02" w:rsidP="006F3AFB">
      <w:pPr>
        <w:pStyle w:val="Akapitzlist"/>
        <w:numPr>
          <w:ilvl w:val="3"/>
          <w:numId w:val="75"/>
        </w:numPr>
        <w:tabs>
          <w:tab w:val="clear" w:pos="2880"/>
          <w:tab w:val="num" w:pos="2552"/>
        </w:tabs>
        <w:ind w:left="851" w:hanging="425"/>
        <w:rPr>
          <w:sz w:val="22"/>
          <w:szCs w:val="22"/>
        </w:rPr>
      </w:pPr>
      <w:r w:rsidRPr="00C85883">
        <w:rPr>
          <w:sz w:val="22"/>
          <w:szCs w:val="22"/>
        </w:rPr>
        <w:t>indywidualna kalkulacja ceny,</w:t>
      </w:r>
    </w:p>
    <w:p w14:paraId="29F6374A" w14:textId="77777777" w:rsidR="002E6F02" w:rsidRPr="00FF0B60" w:rsidRDefault="002E6F02" w:rsidP="006F3AFB">
      <w:pPr>
        <w:pStyle w:val="Akapitzlist"/>
        <w:numPr>
          <w:ilvl w:val="3"/>
          <w:numId w:val="75"/>
        </w:numPr>
        <w:tabs>
          <w:tab w:val="clear" w:pos="2880"/>
          <w:tab w:val="num" w:pos="2552"/>
        </w:tabs>
        <w:ind w:left="851" w:hanging="425"/>
        <w:rPr>
          <w:sz w:val="22"/>
          <w:szCs w:val="22"/>
        </w:rPr>
      </w:pPr>
      <w:r w:rsidRPr="00FF0B60">
        <w:rPr>
          <w:sz w:val="22"/>
          <w:szCs w:val="22"/>
        </w:rPr>
        <w:t>pełnomocnictwo (zgodnie z ust. 4-5 powyżej).</w:t>
      </w:r>
    </w:p>
    <w:p w14:paraId="65B3EB6C" w14:textId="77777777" w:rsidR="002E6F02" w:rsidRPr="00FF0B60" w:rsidRDefault="002E6F02" w:rsidP="006F3AFB">
      <w:pPr>
        <w:pStyle w:val="Akapitzlist"/>
        <w:keepNext/>
        <w:keepLines/>
        <w:numPr>
          <w:ilvl w:val="3"/>
          <w:numId w:val="75"/>
        </w:numPr>
        <w:suppressLineNumbers/>
        <w:tabs>
          <w:tab w:val="clear" w:pos="2880"/>
          <w:tab w:val="num" w:pos="2552"/>
        </w:tabs>
        <w:suppressAutoHyphens/>
        <w:ind w:left="851" w:hanging="425"/>
        <w:rPr>
          <w:sz w:val="22"/>
          <w:szCs w:val="22"/>
        </w:rPr>
      </w:pPr>
      <w:r w:rsidRPr="00FF0B60">
        <w:rPr>
          <w:sz w:val="22"/>
          <w:szCs w:val="22"/>
        </w:rPr>
        <w:lastRenderedPageBreak/>
        <w:t>oświadczenie dotyczące podmiotu udostępniającego zasoby wykonawcy (o ile dotyczy),</w:t>
      </w:r>
      <w:r w:rsidRPr="00FF0B60">
        <w:rPr>
          <w:bCs/>
          <w:sz w:val="22"/>
          <w:szCs w:val="22"/>
        </w:rPr>
        <w:t>tj.:</w:t>
      </w:r>
    </w:p>
    <w:p w14:paraId="425B6A65" w14:textId="77777777" w:rsidR="002E6F02" w:rsidRPr="00FF0B60" w:rsidRDefault="002E6F02" w:rsidP="006F3AFB">
      <w:pPr>
        <w:pStyle w:val="Akapitzlist"/>
        <w:keepNext/>
        <w:keepLines/>
        <w:numPr>
          <w:ilvl w:val="0"/>
          <w:numId w:val="76"/>
        </w:numPr>
        <w:suppressLineNumbers/>
        <w:suppressAutoHyphens/>
        <w:rPr>
          <w:sz w:val="22"/>
          <w:szCs w:val="22"/>
        </w:rPr>
      </w:pPr>
      <w:r w:rsidRPr="00FF0B60">
        <w:rPr>
          <w:bCs/>
          <w:sz w:val="22"/>
          <w:szCs w:val="22"/>
        </w:rPr>
        <w:t>oświadczenie o udostępnieniu zasobów wykonawcy wraz ze stosownym zobowiązaniem lub innym środkiem dowodowym /o ile dotyczy/;</w:t>
      </w:r>
    </w:p>
    <w:p w14:paraId="480D8E91" w14:textId="77777777" w:rsidR="002E6F02" w:rsidRPr="00FF0B60" w:rsidRDefault="002E6F02" w:rsidP="006F3AFB">
      <w:pPr>
        <w:pStyle w:val="Akapitzlist"/>
        <w:keepNext/>
        <w:keepLines/>
        <w:numPr>
          <w:ilvl w:val="0"/>
          <w:numId w:val="76"/>
        </w:numPr>
        <w:suppressLineNumbers/>
        <w:suppressAutoHyphens/>
        <w:rPr>
          <w:bCs/>
          <w:sz w:val="22"/>
          <w:szCs w:val="22"/>
        </w:rPr>
      </w:pPr>
      <w:r w:rsidRPr="00FF0B60">
        <w:rPr>
          <w:bCs/>
          <w:sz w:val="22"/>
          <w:szCs w:val="22"/>
        </w:rPr>
        <w:t>oświadczenie o niepodleganiu wykluczeniu;</w:t>
      </w:r>
    </w:p>
    <w:p w14:paraId="4B231D67" w14:textId="77777777" w:rsidR="002E6F02" w:rsidRPr="00FF0B60" w:rsidRDefault="002E6F02" w:rsidP="006F3AFB">
      <w:pPr>
        <w:pStyle w:val="Akapitzlist"/>
        <w:keepNext/>
        <w:keepLines/>
        <w:numPr>
          <w:ilvl w:val="0"/>
          <w:numId w:val="76"/>
        </w:numPr>
        <w:suppressLineNumbers/>
        <w:suppressAutoHyphens/>
        <w:rPr>
          <w:bCs/>
          <w:sz w:val="22"/>
          <w:szCs w:val="22"/>
        </w:rPr>
      </w:pPr>
      <w:r w:rsidRPr="00FF0B60">
        <w:rPr>
          <w:bCs/>
          <w:sz w:val="22"/>
          <w:szCs w:val="22"/>
        </w:rPr>
        <w:t>oświadczenie o spełnieniu warunków udziału w postępowaniu w zakresie, w jakim go dotyczą;</w:t>
      </w:r>
    </w:p>
    <w:p w14:paraId="1D2BD242" w14:textId="77777777" w:rsidR="002E6F02" w:rsidRPr="00FF0B60" w:rsidRDefault="002E6F02" w:rsidP="006F3AFB">
      <w:pPr>
        <w:pStyle w:val="Akapitzlist"/>
        <w:numPr>
          <w:ilvl w:val="3"/>
          <w:numId w:val="75"/>
        </w:numPr>
        <w:tabs>
          <w:tab w:val="clear" w:pos="2880"/>
          <w:tab w:val="num" w:pos="2552"/>
        </w:tabs>
        <w:ind w:left="851" w:hanging="425"/>
        <w:rPr>
          <w:sz w:val="22"/>
          <w:szCs w:val="22"/>
        </w:rPr>
      </w:pPr>
      <w:r w:rsidRPr="00FF0B60">
        <w:rPr>
          <w:sz w:val="22"/>
          <w:szCs w:val="22"/>
        </w:rPr>
        <w:t>wykaz podwykonawców (o ile dotyczy)</w:t>
      </w:r>
    </w:p>
    <w:p w14:paraId="352DFFA6" w14:textId="77777777" w:rsidR="002E6F02" w:rsidRPr="00FF0B60" w:rsidRDefault="002E6F02" w:rsidP="006F3AFB">
      <w:pPr>
        <w:numPr>
          <w:ilvl w:val="0"/>
          <w:numId w:val="74"/>
        </w:numPr>
        <w:tabs>
          <w:tab w:val="clear" w:pos="720"/>
          <w:tab w:val="num" w:pos="426"/>
        </w:tabs>
        <w:ind w:left="426" w:hanging="426"/>
        <w:jc w:val="both"/>
        <w:rPr>
          <w:sz w:val="22"/>
          <w:szCs w:val="22"/>
        </w:rPr>
      </w:pPr>
      <w:r w:rsidRPr="00FF0B60">
        <w:rPr>
          <w:sz w:val="22"/>
          <w:szCs w:val="22"/>
        </w:rPr>
        <w:t>Oferta musi być napisana w języku polskim.</w:t>
      </w:r>
    </w:p>
    <w:p w14:paraId="40B55CB2" w14:textId="77777777" w:rsidR="002E6F02" w:rsidRPr="00FF0B60" w:rsidRDefault="002E6F02" w:rsidP="006F3AFB">
      <w:pPr>
        <w:numPr>
          <w:ilvl w:val="0"/>
          <w:numId w:val="74"/>
        </w:numPr>
        <w:tabs>
          <w:tab w:val="clear" w:pos="720"/>
          <w:tab w:val="num" w:pos="426"/>
        </w:tabs>
        <w:ind w:left="426" w:hanging="426"/>
        <w:jc w:val="both"/>
        <w:rPr>
          <w:sz w:val="22"/>
          <w:szCs w:val="22"/>
        </w:rPr>
      </w:pPr>
      <w:r w:rsidRPr="00FF0B60">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8B1E6E5" w14:textId="77777777" w:rsidR="002E6F02" w:rsidRPr="00FF0B60" w:rsidRDefault="002E6F02" w:rsidP="006F3AFB">
      <w:pPr>
        <w:numPr>
          <w:ilvl w:val="0"/>
          <w:numId w:val="74"/>
        </w:numPr>
        <w:tabs>
          <w:tab w:val="clear" w:pos="720"/>
          <w:tab w:val="num" w:pos="426"/>
        </w:tabs>
        <w:ind w:left="426" w:hanging="426"/>
        <w:jc w:val="both"/>
        <w:rPr>
          <w:sz w:val="22"/>
          <w:szCs w:val="22"/>
        </w:rPr>
      </w:pPr>
      <w:r w:rsidRPr="00FF0B60">
        <w:rPr>
          <w:sz w:val="22"/>
          <w:szCs w:val="22"/>
        </w:rPr>
        <w:t>Zaleca się, aby wszystkie karty oferty wraz z załącznikami były jednoznacznie ponumerowane oraz aby wykonawca sporządził i dołączył spis treści oferty.</w:t>
      </w:r>
    </w:p>
    <w:p w14:paraId="20162B3F" w14:textId="6089F278" w:rsidR="00D14AE7" w:rsidRPr="002E6F02" w:rsidRDefault="002E6F02" w:rsidP="006F3AFB">
      <w:pPr>
        <w:pStyle w:val="Akapitzlist"/>
        <w:widowControl w:val="0"/>
        <w:numPr>
          <w:ilvl w:val="0"/>
          <w:numId w:val="57"/>
        </w:numPr>
        <w:suppressAutoHyphens/>
        <w:ind w:left="426" w:hanging="426"/>
        <w:rPr>
          <w:bCs/>
          <w:sz w:val="22"/>
          <w:szCs w:val="22"/>
        </w:rPr>
      </w:pPr>
      <w:r w:rsidRPr="00FF0B60">
        <w:rPr>
          <w:sz w:val="22"/>
          <w:szCs w:val="22"/>
        </w:rPr>
        <w:t>Wszelkie koszty związane z przygotowaniem i złożeniem oferty ponosi wykonawca</w:t>
      </w:r>
      <w:r>
        <w:rPr>
          <w:sz w:val="22"/>
          <w:szCs w:val="22"/>
        </w:rPr>
        <w:t>.</w:t>
      </w:r>
    </w:p>
    <w:p w14:paraId="18F10C13" w14:textId="77777777" w:rsidR="00BA0997" w:rsidRPr="002813CF" w:rsidRDefault="00BA0997" w:rsidP="00BA0997">
      <w:pPr>
        <w:widowControl/>
        <w:suppressAutoHyphens w:val="0"/>
        <w:jc w:val="both"/>
        <w:rPr>
          <w:b/>
          <w:bCs/>
          <w:sz w:val="22"/>
          <w:szCs w:val="22"/>
        </w:rPr>
      </w:pPr>
    </w:p>
    <w:p w14:paraId="726902CA" w14:textId="1E3D3DB0" w:rsidR="00BA0997" w:rsidRPr="00D32D1B" w:rsidRDefault="008463F6" w:rsidP="004C4022">
      <w:pPr>
        <w:widowControl/>
        <w:suppressAutoHyphens w:val="0"/>
        <w:jc w:val="both"/>
        <w:rPr>
          <w:b/>
          <w:bCs/>
          <w:sz w:val="22"/>
          <w:szCs w:val="22"/>
        </w:rPr>
      </w:pPr>
      <w:r w:rsidRPr="002813CF">
        <w:rPr>
          <w:b/>
          <w:bCs/>
          <w:sz w:val="22"/>
          <w:szCs w:val="22"/>
        </w:rPr>
        <w:t>Rozdział XII</w:t>
      </w:r>
      <w:r w:rsidR="00B279F6" w:rsidRPr="002813CF">
        <w:rPr>
          <w:b/>
          <w:bCs/>
          <w:sz w:val="22"/>
          <w:szCs w:val="22"/>
        </w:rPr>
        <w:t>I</w:t>
      </w:r>
      <w:r w:rsidRPr="002813CF">
        <w:rPr>
          <w:b/>
          <w:bCs/>
          <w:sz w:val="22"/>
          <w:szCs w:val="22"/>
        </w:rPr>
        <w:t xml:space="preserve"> </w:t>
      </w:r>
      <w:r w:rsidR="00AA6153">
        <w:rPr>
          <w:b/>
          <w:bCs/>
          <w:sz w:val="22"/>
          <w:szCs w:val="22"/>
        </w:rPr>
        <w:t>–</w:t>
      </w:r>
      <w:r w:rsidR="00AA6153" w:rsidRPr="002813CF">
        <w:rPr>
          <w:b/>
          <w:bCs/>
          <w:sz w:val="22"/>
          <w:szCs w:val="22"/>
        </w:rPr>
        <w:t xml:space="preserve"> </w:t>
      </w:r>
      <w:r w:rsidR="008E5A33" w:rsidRPr="002813CF">
        <w:rPr>
          <w:b/>
          <w:bCs/>
          <w:sz w:val="22"/>
          <w:szCs w:val="22"/>
        </w:rPr>
        <w:t>T</w:t>
      </w:r>
      <w:r w:rsidR="00BA0997" w:rsidRPr="002813CF">
        <w:rPr>
          <w:b/>
          <w:bCs/>
          <w:sz w:val="22"/>
          <w:szCs w:val="22"/>
        </w:rPr>
        <w:t xml:space="preserve">ermin składania i </w:t>
      </w:r>
      <w:r w:rsidR="00BA0997" w:rsidRPr="00D32D1B">
        <w:rPr>
          <w:b/>
          <w:bCs/>
          <w:sz w:val="22"/>
          <w:szCs w:val="22"/>
        </w:rPr>
        <w:t>otwarcia ofert</w:t>
      </w:r>
      <w:r w:rsidR="002E61CB" w:rsidRPr="00D32D1B">
        <w:rPr>
          <w:b/>
          <w:bCs/>
          <w:sz w:val="22"/>
          <w:szCs w:val="22"/>
        </w:rPr>
        <w:t xml:space="preserve"> (dot. wszystkich części zamówienia)</w:t>
      </w:r>
      <w:r w:rsidR="00BA0997" w:rsidRPr="00D32D1B">
        <w:rPr>
          <w:b/>
          <w:bCs/>
          <w:sz w:val="22"/>
          <w:szCs w:val="22"/>
        </w:rPr>
        <w:t>.</w:t>
      </w:r>
    </w:p>
    <w:p w14:paraId="419CE553" w14:textId="44BBF429" w:rsidR="0000496D" w:rsidRPr="00AA6153" w:rsidRDefault="0086529D" w:rsidP="004C50DB">
      <w:pPr>
        <w:widowControl/>
        <w:numPr>
          <w:ilvl w:val="0"/>
          <w:numId w:val="9"/>
        </w:numPr>
        <w:tabs>
          <w:tab w:val="clear" w:pos="720"/>
          <w:tab w:val="num" w:pos="426"/>
        </w:tabs>
        <w:suppressAutoHyphens w:val="0"/>
        <w:ind w:left="426" w:hanging="426"/>
        <w:jc w:val="both"/>
        <w:rPr>
          <w:sz w:val="22"/>
          <w:szCs w:val="22"/>
        </w:rPr>
      </w:pPr>
      <w:r w:rsidRPr="00AA6153">
        <w:rPr>
          <w:sz w:val="22"/>
          <w:szCs w:val="22"/>
        </w:rPr>
        <w:t xml:space="preserve">Oferty należy składać w terminie </w:t>
      </w:r>
      <w:r w:rsidRPr="00C85883">
        <w:rPr>
          <w:b/>
          <w:bCs/>
          <w:sz w:val="22"/>
          <w:szCs w:val="22"/>
        </w:rPr>
        <w:t>do dnia</w:t>
      </w:r>
      <w:r w:rsidR="009B0E9C" w:rsidRPr="00C85883">
        <w:rPr>
          <w:b/>
          <w:bCs/>
          <w:sz w:val="22"/>
          <w:szCs w:val="22"/>
        </w:rPr>
        <w:t xml:space="preserve"> </w:t>
      </w:r>
      <w:r w:rsidR="00C85883" w:rsidRPr="00C85883">
        <w:rPr>
          <w:b/>
          <w:bCs/>
          <w:sz w:val="22"/>
          <w:szCs w:val="22"/>
        </w:rPr>
        <w:t>16</w:t>
      </w:r>
      <w:r w:rsidR="0061675D" w:rsidRPr="00C85883">
        <w:rPr>
          <w:b/>
          <w:bCs/>
          <w:sz w:val="22"/>
          <w:szCs w:val="22"/>
        </w:rPr>
        <w:t>.07</w:t>
      </w:r>
      <w:r w:rsidR="00F7091C" w:rsidRPr="00C85883">
        <w:rPr>
          <w:b/>
          <w:bCs/>
          <w:sz w:val="22"/>
          <w:szCs w:val="22"/>
        </w:rPr>
        <w:t>.</w:t>
      </w:r>
      <w:r w:rsidR="00227FEA" w:rsidRPr="00C85883">
        <w:rPr>
          <w:b/>
          <w:bCs/>
          <w:sz w:val="22"/>
          <w:szCs w:val="22"/>
        </w:rPr>
        <w:t>202</w:t>
      </w:r>
      <w:r w:rsidR="001B0490" w:rsidRPr="00C85883">
        <w:rPr>
          <w:b/>
          <w:bCs/>
          <w:sz w:val="22"/>
          <w:szCs w:val="22"/>
        </w:rPr>
        <w:t>4</w:t>
      </w:r>
      <w:r w:rsidR="00227FEA" w:rsidRPr="00AA6153">
        <w:rPr>
          <w:b/>
          <w:bCs/>
          <w:sz w:val="22"/>
          <w:szCs w:val="22"/>
        </w:rPr>
        <w:t xml:space="preserve"> r.</w:t>
      </w:r>
      <w:r w:rsidRPr="00AA6153">
        <w:rPr>
          <w:b/>
          <w:bCs/>
          <w:sz w:val="22"/>
          <w:szCs w:val="22"/>
        </w:rPr>
        <w:t xml:space="preserve"> do godziny </w:t>
      </w:r>
      <w:r w:rsidR="00C85883">
        <w:rPr>
          <w:b/>
          <w:bCs/>
          <w:sz w:val="22"/>
          <w:szCs w:val="22"/>
        </w:rPr>
        <w:t>09</w:t>
      </w:r>
      <w:r w:rsidRPr="00AA6153">
        <w:rPr>
          <w:b/>
          <w:bCs/>
          <w:sz w:val="22"/>
          <w:szCs w:val="22"/>
        </w:rPr>
        <w:t>:00</w:t>
      </w:r>
      <w:r w:rsidR="00F81C90" w:rsidRPr="00AA6153">
        <w:rPr>
          <w:b/>
          <w:bCs/>
          <w:sz w:val="22"/>
          <w:szCs w:val="22"/>
        </w:rPr>
        <w:t xml:space="preserve"> </w:t>
      </w:r>
      <w:r w:rsidRPr="00AA6153">
        <w:rPr>
          <w:sz w:val="22"/>
          <w:szCs w:val="22"/>
        </w:rPr>
        <w:t xml:space="preserve">na zasadach opisanych w </w:t>
      </w:r>
      <w:r w:rsidR="0089636A" w:rsidRPr="00AA6153">
        <w:rPr>
          <w:sz w:val="22"/>
          <w:szCs w:val="22"/>
        </w:rPr>
        <w:t>Rozdziale IX</w:t>
      </w:r>
      <w:r w:rsidR="001E586F" w:rsidRPr="00AA6153">
        <w:rPr>
          <w:sz w:val="22"/>
          <w:szCs w:val="22"/>
        </w:rPr>
        <w:t xml:space="preserve"> </w:t>
      </w:r>
      <w:r w:rsidR="00B02847" w:rsidRPr="00AA6153">
        <w:rPr>
          <w:sz w:val="22"/>
          <w:szCs w:val="22"/>
        </w:rPr>
        <w:t xml:space="preserve">ust. 1-2 </w:t>
      </w:r>
      <w:r w:rsidR="001232D5" w:rsidRPr="00AA6153">
        <w:rPr>
          <w:sz w:val="22"/>
          <w:szCs w:val="22"/>
        </w:rPr>
        <w:t>SWZ</w:t>
      </w:r>
      <w:r w:rsidRPr="00AA6153">
        <w:rPr>
          <w:sz w:val="22"/>
          <w:szCs w:val="22"/>
        </w:rPr>
        <w:t>.</w:t>
      </w:r>
    </w:p>
    <w:p w14:paraId="67712952" w14:textId="77777777" w:rsidR="00B02847" w:rsidRPr="00AA6153" w:rsidRDefault="00B02847" w:rsidP="00106377">
      <w:pPr>
        <w:pStyle w:val="Akapitzlist"/>
        <w:numPr>
          <w:ilvl w:val="0"/>
          <w:numId w:val="53"/>
        </w:numPr>
        <w:ind w:left="426" w:hanging="426"/>
        <w:rPr>
          <w:bCs/>
          <w:sz w:val="22"/>
          <w:szCs w:val="22"/>
        </w:rPr>
      </w:pPr>
      <w:r w:rsidRPr="00AA6153">
        <w:rPr>
          <w:sz w:val="22"/>
          <w:szCs w:val="22"/>
        </w:rPr>
        <w:t xml:space="preserve">Wykonawca przed upływem terminu do składania ofert może wycofać ofertę zgodnie z regulaminem na </w:t>
      </w:r>
      <w:hyperlink r:id="rId37" w:history="1">
        <w:r w:rsidRPr="00AA6153">
          <w:rPr>
            <w:rStyle w:val="Hipercze"/>
            <w:sz w:val="22"/>
            <w:szCs w:val="22"/>
          </w:rPr>
          <w:t>https://platformazakupowa.pl</w:t>
        </w:r>
      </w:hyperlink>
      <w:r w:rsidRPr="00AA6153">
        <w:rPr>
          <w:sz w:val="22"/>
          <w:szCs w:val="22"/>
        </w:rPr>
        <w:t xml:space="preserve">. </w:t>
      </w:r>
      <w:r w:rsidRPr="00AA6153">
        <w:rPr>
          <w:color w:val="000000"/>
          <w:sz w:val="22"/>
          <w:szCs w:val="22"/>
        </w:rPr>
        <w:t xml:space="preserve">Sposób wycofania oferty zamieszczono w instrukcji dostępnej adresem: </w:t>
      </w:r>
      <w:hyperlink r:id="rId38" w:history="1">
        <w:r w:rsidRPr="00AA6153">
          <w:rPr>
            <w:rStyle w:val="Hipercze"/>
            <w:sz w:val="22"/>
            <w:szCs w:val="22"/>
          </w:rPr>
          <w:t>https://platformazakupowa.pl/strona/45-instrukcje</w:t>
        </w:r>
      </w:hyperlink>
      <w:r w:rsidRPr="00AA6153">
        <w:rPr>
          <w:color w:val="000000"/>
          <w:sz w:val="22"/>
          <w:szCs w:val="22"/>
        </w:rPr>
        <w:t xml:space="preserve">. Oferta nie może zostać wycofana po upływie terminu składania ofert. </w:t>
      </w:r>
    </w:p>
    <w:p w14:paraId="7B4B16A3" w14:textId="77777777" w:rsidR="00B02847" w:rsidRPr="00AA6153" w:rsidRDefault="00B02847" w:rsidP="00106377">
      <w:pPr>
        <w:pStyle w:val="Akapitzlist"/>
        <w:numPr>
          <w:ilvl w:val="0"/>
          <w:numId w:val="53"/>
        </w:numPr>
        <w:ind w:left="426" w:hanging="426"/>
        <w:rPr>
          <w:bCs/>
          <w:sz w:val="22"/>
          <w:szCs w:val="22"/>
        </w:rPr>
      </w:pPr>
      <w:r w:rsidRPr="00AA6153">
        <w:rPr>
          <w:sz w:val="22"/>
          <w:szCs w:val="22"/>
        </w:rPr>
        <w:t>Zamawiający odrzuci ofertę złożoną po terminie składania ofert.</w:t>
      </w:r>
    </w:p>
    <w:p w14:paraId="0AB061FB" w14:textId="071B5343" w:rsidR="00B02847" w:rsidRPr="00AA6153" w:rsidRDefault="00B02847" w:rsidP="00106377">
      <w:pPr>
        <w:pStyle w:val="Akapitzlist"/>
        <w:numPr>
          <w:ilvl w:val="0"/>
          <w:numId w:val="53"/>
        </w:numPr>
        <w:ind w:left="426" w:hanging="426"/>
        <w:rPr>
          <w:bCs/>
          <w:sz w:val="22"/>
          <w:szCs w:val="22"/>
        </w:rPr>
      </w:pPr>
      <w:r w:rsidRPr="00AA6153">
        <w:rPr>
          <w:sz w:val="22"/>
          <w:szCs w:val="22"/>
        </w:rPr>
        <w:t xml:space="preserve">Otwarcie ofert nastąpi </w:t>
      </w:r>
      <w:r w:rsidRPr="00AA6153">
        <w:rPr>
          <w:b/>
          <w:sz w:val="22"/>
          <w:szCs w:val="22"/>
        </w:rPr>
        <w:t xml:space="preserve">w </w:t>
      </w:r>
      <w:r w:rsidRPr="00AA6153">
        <w:rPr>
          <w:b/>
          <w:bCs/>
          <w:sz w:val="22"/>
          <w:szCs w:val="22"/>
        </w:rPr>
        <w:t>dnia</w:t>
      </w:r>
      <w:r w:rsidR="0061675D">
        <w:rPr>
          <w:b/>
          <w:bCs/>
          <w:sz w:val="22"/>
          <w:szCs w:val="22"/>
        </w:rPr>
        <w:t xml:space="preserve"> </w:t>
      </w:r>
      <w:r w:rsidR="00C85883">
        <w:rPr>
          <w:b/>
          <w:bCs/>
          <w:sz w:val="22"/>
          <w:szCs w:val="22"/>
        </w:rPr>
        <w:t>16</w:t>
      </w:r>
      <w:r w:rsidR="0061675D">
        <w:rPr>
          <w:b/>
          <w:bCs/>
          <w:sz w:val="22"/>
          <w:szCs w:val="22"/>
        </w:rPr>
        <w:t>.07.</w:t>
      </w:r>
      <w:r w:rsidR="006E2E95" w:rsidRPr="00AA6153">
        <w:rPr>
          <w:b/>
          <w:bCs/>
          <w:sz w:val="22"/>
          <w:szCs w:val="22"/>
        </w:rPr>
        <w:t>2</w:t>
      </w:r>
      <w:r w:rsidRPr="00AA6153">
        <w:rPr>
          <w:b/>
          <w:bCs/>
          <w:sz w:val="22"/>
          <w:szCs w:val="22"/>
        </w:rPr>
        <w:t>02</w:t>
      </w:r>
      <w:r w:rsidR="001B0490" w:rsidRPr="00AA6153">
        <w:rPr>
          <w:b/>
          <w:bCs/>
          <w:sz w:val="22"/>
          <w:szCs w:val="22"/>
        </w:rPr>
        <w:t>4</w:t>
      </w:r>
      <w:r w:rsidRPr="00AA6153">
        <w:rPr>
          <w:b/>
          <w:bCs/>
          <w:sz w:val="22"/>
          <w:szCs w:val="22"/>
        </w:rPr>
        <w:t xml:space="preserve"> r.</w:t>
      </w:r>
      <w:r w:rsidRPr="00AA6153">
        <w:rPr>
          <w:b/>
          <w:sz w:val="22"/>
          <w:szCs w:val="22"/>
        </w:rPr>
        <w:t>, o godzinie 1</w:t>
      </w:r>
      <w:r w:rsidR="00C85883">
        <w:rPr>
          <w:b/>
          <w:sz w:val="22"/>
          <w:szCs w:val="22"/>
        </w:rPr>
        <w:t>0</w:t>
      </w:r>
      <w:r w:rsidRPr="00AA6153">
        <w:rPr>
          <w:b/>
          <w:sz w:val="22"/>
          <w:szCs w:val="22"/>
        </w:rPr>
        <w:t xml:space="preserve">:00 </w:t>
      </w:r>
      <w:r w:rsidRPr="00AA6153">
        <w:rPr>
          <w:sz w:val="22"/>
          <w:szCs w:val="22"/>
        </w:rPr>
        <w:t xml:space="preserve">za pośrednictwem </w:t>
      </w:r>
      <w:hyperlink r:id="rId39" w:history="1">
        <w:r w:rsidRPr="00AA6153">
          <w:rPr>
            <w:rStyle w:val="Hipercze"/>
            <w:sz w:val="22"/>
            <w:szCs w:val="22"/>
          </w:rPr>
          <w:t>https://platformazakupowa.pl</w:t>
        </w:r>
      </w:hyperlink>
      <w:r w:rsidRPr="00AA6153">
        <w:rPr>
          <w:sz w:val="22"/>
          <w:szCs w:val="22"/>
        </w:rPr>
        <w:t xml:space="preserve"> </w:t>
      </w:r>
    </w:p>
    <w:p w14:paraId="2BAB89EA" w14:textId="608FA7FE" w:rsidR="00B02847" w:rsidRPr="00AA6153" w:rsidRDefault="00B02847" w:rsidP="00106377">
      <w:pPr>
        <w:pStyle w:val="Nagwek"/>
        <w:numPr>
          <w:ilvl w:val="0"/>
          <w:numId w:val="53"/>
        </w:numPr>
        <w:spacing w:line="240" w:lineRule="auto"/>
        <w:ind w:left="426" w:hanging="426"/>
        <w:jc w:val="both"/>
        <w:rPr>
          <w:rFonts w:ascii="Times New Roman" w:hAnsi="Times New Roman"/>
          <w:sz w:val="22"/>
          <w:szCs w:val="22"/>
        </w:rPr>
      </w:pPr>
      <w:r w:rsidRPr="00AA6153">
        <w:rPr>
          <w:rFonts w:ascii="Times New Roman" w:hAnsi="Times New Roman"/>
          <w:sz w:val="22"/>
          <w:szCs w:val="22"/>
        </w:rPr>
        <w:t>W przypadku zmiany terminu składania ofert zamawiający zamieści informację o</w:t>
      </w:r>
      <w:r w:rsidR="001E586F" w:rsidRPr="00AA6153">
        <w:rPr>
          <w:rFonts w:ascii="Times New Roman" w:hAnsi="Times New Roman"/>
          <w:sz w:val="22"/>
          <w:szCs w:val="22"/>
        </w:rPr>
        <w:t xml:space="preserve"> </w:t>
      </w:r>
      <w:r w:rsidRPr="00AA6153">
        <w:rPr>
          <w:rFonts w:ascii="Times New Roman" w:hAnsi="Times New Roman"/>
          <w:sz w:val="22"/>
          <w:szCs w:val="22"/>
        </w:rPr>
        <w:t> jego</w:t>
      </w:r>
      <w:r w:rsidR="001E586F" w:rsidRPr="00AA6153">
        <w:rPr>
          <w:rFonts w:ascii="Times New Roman" w:hAnsi="Times New Roman"/>
          <w:sz w:val="22"/>
          <w:szCs w:val="22"/>
        </w:rPr>
        <w:t xml:space="preserve"> </w:t>
      </w:r>
      <w:r w:rsidRPr="00AA6153">
        <w:rPr>
          <w:rFonts w:ascii="Times New Roman" w:hAnsi="Times New Roman"/>
          <w:sz w:val="22"/>
          <w:szCs w:val="22"/>
        </w:rPr>
        <w:t xml:space="preserve"> przedłużeniu na </w:t>
      </w:r>
      <w:hyperlink r:id="rId40" w:history="1">
        <w:r w:rsidRPr="00AA6153">
          <w:rPr>
            <w:rStyle w:val="Hipercze"/>
            <w:rFonts w:ascii="Times New Roman" w:hAnsi="Times New Roman"/>
            <w:sz w:val="22"/>
            <w:szCs w:val="22"/>
          </w:rPr>
          <w:t>https://platformazakupowa.pl</w:t>
        </w:r>
      </w:hyperlink>
      <w:r w:rsidRPr="00AA6153">
        <w:rPr>
          <w:rFonts w:ascii="Times New Roman" w:hAnsi="Times New Roman"/>
          <w:sz w:val="22"/>
          <w:szCs w:val="22"/>
        </w:rPr>
        <w:t xml:space="preserve"> – adres profilu nabywcy – </w:t>
      </w:r>
      <w:hyperlink r:id="rId41" w:history="1">
        <w:r w:rsidRPr="00AA6153">
          <w:rPr>
            <w:rStyle w:val="Hipercze"/>
            <w:rFonts w:ascii="Times New Roman" w:hAnsi="Times New Roman"/>
            <w:sz w:val="22"/>
            <w:szCs w:val="22"/>
          </w:rPr>
          <w:t>https://platformazakupowa.pl/pn/uj_edu</w:t>
        </w:r>
      </w:hyperlink>
      <w:r w:rsidRPr="00AA6153">
        <w:rPr>
          <w:rFonts w:ascii="Times New Roman" w:hAnsi="Times New Roman"/>
          <w:bCs/>
          <w:sz w:val="22"/>
          <w:szCs w:val="22"/>
        </w:rPr>
        <w:t>, w zakładce właściwej dla prowadzonego postępowania, w sekcji „Komunikaty”.</w:t>
      </w:r>
    </w:p>
    <w:p w14:paraId="6ED6A488" w14:textId="77777777" w:rsidR="00B02847" w:rsidRPr="00AA6153" w:rsidRDefault="00B02847" w:rsidP="00106377">
      <w:pPr>
        <w:pStyle w:val="Nagwek"/>
        <w:numPr>
          <w:ilvl w:val="0"/>
          <w:numId w:val="53"/>
        </w:numPr>
        <w:spacing w:line="240" w:lineRule="auto"/>
        <w:ind w:left="426" w:hanging="426"/>
        <w:jc w:val="both"/>
        <w:rPr>
          <w:rFonts w:ascii="Times New Roman" w:hAnsi="Times New Roman"/>
          <w:sz w:val="22"/>
          <w:szCs w:val="22"/>
        </w:rPr>
      </w:pPr>
      <w:r w:rsidRPr="00AA6153">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3B72DD08" w14:textId="77777777" w:rsidR="00B02847" w:rsidRPr="00AA6153" w:rsidRDefault="00B02847" w:rsidP="00106377">
      <w:pPr>
        <w:pStyle w:val="Nagwek"/>
        <w:numPr>
          <w:ilvl w:val="0"/>
          <w:numId w:val="53"/>
        </w:numPr>
        <w:spacing w:line="240" w:lineRule="auto"/>
        <w:ind w:left="426" w:hanging="426"/>
        <w:jc w:val="both"/>
        <w:rPr>
          <w:rFonts w:ascii="Times New Roman" w:hAnsi="Times New Roman"/>
          <w:sz w:val="22"/>
          <w:szCs w:val="22"/>
        </w:rPr>
      </w:pPr>
      <w:r w:rsidRPr="00AA6153">
        <w:rPr>
          <w:rFonts w:ascii="Times New Roman" w:hAnsi="Times New Roman"/>
          <w:sz w:val="22"/>
          <w:szCs w:val="22"/>
        </w:rPr>
        <w:t xml:space="preserve">Zamawiający najpóźniej przed otwarciem ofert udostępni na </w:t>
      </w:r>
      <w:hyperlink r:id="rId42" w:history="1">
        <w:r w:rsidRPr="00AA6153">
          <w:rPr>
            <w:rStyle w:val="Hipercze"/>
            <w:rFonts w:ascii="Times New Roman" w:hAnsi="Times New Roman"/>
            <w:sz w:val="22"/>
            <w:szCs w:val="22"/>
          </w:rPr>
          <w:t>https://platformazakupowa.pl</w:t>
        </w:r>
      </w:hyperlink>
      <w:r w:rsidRPr="00AA6153">
        <w:rPr>
          <w:rFonts w:ascii="Times New Roman" w:hAnsi="Times New Roman"/>
          <w:sz w:val="22"/>
          <w:szCs w:val="22"/>
        </w:rPr>
        <w:t xml:space="preserve"> – adres profilu nabywcy – </w:t>
      </w:r>
      <w:hyperlink r:id="rId43" w:history="1">
        <w:r w:rsidRPr="00AA6153">
          <w:rPr>
            <w:rStyle w:val="Hipercze"/>
            <w:rFonts w:ascii="Times New Roman" w:hAnsi="Times New Roman"/>
            <w:sz w:val="22"/>
            <w:szCs w:val="22"/>
          </w:rPr>
          <w:t>https://platformazakupowa.pl/pn/uj_edu</w:t>
        </w:r>
      </w:hyperlink>
      <w:r w:rsidRPr="00AA6153">
        <w:rPr>
          <w:rFonts w:ascii="Times New Roman" w:hAnsi="Times New Roman"/>
          <w:bCs/>
          <w:sz w:val="22"/>
          <w:szCs w:val="22"/>
        </w:rPr>
        <w:t xml:space="preserve">, w zakładce właściwej dla prowadzonego postępowania, w sekcji „Komunikaty”, </w:t>
      </w:r>
      <w:r w:rsidRPr="00AA6153">
        <w:rPr>
          <w:rFonts w:ascii="Times New Roman" w:hAnsi="Times New Roman"/>
          <w:sz w:val="22"/>
          <w:szCs w:val="22"/>
        </w:rPr>
        <w:t>informację o kwocie, jaką zamierza przeznaczyć na sfinansowanie zamówienia.</w:t>
      </w:r>
    </w:p>
    <w:p w14:paraId="40965DD6" w14:textId="77777777" w:rsidR="00B02847" w:rsidRPr="00AA6153" w:rsidRDefault="00B02847" w:rsidP="00106377">
      <w:pPr>
        <w:pStyle w:val="Nagwek"/>
        <w:numPr>
          <w:ilvl w:val="0"/>
          <w:numId w:val="53"/>
        </w:numPr>
        <w:spacing w:line="240" w:lineRule="auto"/>
        <w:ind w:left="426" w:hanging="426"/>
        <w:jc w:val="both"/>
        <w:rPr>
          <w:rFonts w:ascii="Times New Roman" w:hAnsi="Times New Roman"/>
          <w:sz w:val="22"/>
          <w:szCs w:val="22"/>
        </w:rPr>
      </w:pPr>
      <w:r w:rsidRPr="00AA6153">
        <w:rPr>
          <w:rFonts w:ascii="Times New Roman" w:hAnsi="Times New Roman"/>
          <w:sz w:val="22"/>
          <w:szCs w:val="22"/>
        </w:rPr>
        <w:t>Zamawiający niezwłocznie po otwarciu ofert, udostępni na stronie internetowej prowadzonego postępowania informacje o:</w:t>
      </w:r>
    </w:p>
    <w:p w14:paraId="639AC417" w14:textId="77777777" w:rsidR="00B02847" w:rsidRPr="00AA6153" w:rsidRDefault="00B02847" w:rsidP="00106377">
      <w:pPr>
        <w:pStyle w:val="Nagwek"/>
        <w:numPr>
          <w:ilvl w:val="1"/>
          <w:numId w:val="53"/>
        </w:numPr>
        <w:tabs>
          <w:tab w:val="clear" w:pos="4536"/>
          <w:tab w:val="clear" w:pos="9072"/>
        </w:tabs>
        <w:spacing w:line="240" w:lineRule="auto"/>
        <w:ind w:left="993" w:hanging="567"/>
        <w:jc w:val="both"/>
        <w:rPr>
          <w:rFonts w:ascii="Times New Roman" w:hAnsi="Times New Roman"/>
          <w:sz w:val="22"/>
          <w:szCs w:val="22"/>
        </w:rPr>
      </w:pPr>
      <w:r w:rsidRPr="00AA6153">
        <w:rPr>
          <w:rFonts w:ascii="Times New Roman" w:hAnsi="Times New Roman"/>
          <w:sz w:val="22"/>
          <w:szCs w:val="22"/>
        </w:rPr>
        <w:t>nazwach albo imionach i nazwiskach oraz siedzibach lub miejscach prowadzonej działalności gospodarczej albo miejscach zamieszkania wykonawców, których oferty zostały</w:t>
      </w:r>
      <w:r w:rsidRPr="00AA6153">
        <w:rPr>
          <w:rFonts w:ascii="Times New Roman" w:hAnsi="Times New Roman"/>
          <w:spacing w:val="-3"/>
          <w:sz w:val="22"/>
          <w:szCs w:val="22"/>
        </w:rPr>
        <w:t xml:space="preserve"> </w:t>
      </w:r>
      <w:r w:rsidRPr="00AA6153">
        <w:rPr>
          <w:rFonts w:ascii="Times New Roman" w:hAnsi="Times New Roman"/>
          <w:sz w:val="22"/>
          <w:szCs w:val="22"/>
        </w:rPr>
        <w:t>otwarte;</w:t>
      </w:r>
    </w:p>
    <w:p w14:paraId="43618F08" w14:textId="77777777" w:rsidR="00B02847" w:rsidRPr="00AA6153" w:rsidRDefault="00B02847" w:rsidP="00106377">
      <w:pPr>
        <w:pStyle w:val="Nagwek"/>
        <w:numPr>
          <w:ilvl w:val="1"/>
          <w:numId w:val="53"/>
        </w:numPr>
        <w:tabs>
          <w:tab w:val="clear" w:pos="4536"/>
          <w:tab w:val="clear" w:pos="9072"/>
        </w:tabs>
        <w:spacing w:line="240" w:lineRule="auto"/>
        <w:ind w:left="993" w:hanging="567"/>
        <w:jc w:val="both"/>
        <w:rPr>
          <w:rFonts w:ascii="Times New Roman" w:hAnsi="Times New Roman"/>
          <w:sz w:val="22"/>
          <w:szCs w:val="22"/>
        </w:rPr>
      </w:pPr>
      <w:r w:rsidRPr="00AA6153">
        <w:rPr>
          <w:rFonts w:ascii="Times New Roman" w:hAnsi="Times New Roman"/>
          <w:sz w:val="22"/>
          <w:szCs w:val="22"/>
        </w:rPr>
        <w:t>cenach lub kosztach zawartych w</w:t>
      </w:r>
      <w:r w:rsidRPr="00AA6153">
        <w:rPr>
          <w:rFonts w:ascii="Times New Roman" w:hAnsi="Times New Roman"/>
          <w:spacing w:val="-4"/>
          <w:sz w:val="22"/>
          <w:szCs w:val="22"/>
        </w:rPr>
        <w:t xml:space="preserve"> </w:t>
      </w:r>
      <w:r w:rsidRPr="00AA6153">
        <w:rPr>
          <w:rFonts w:ascii="Times New Roman" w:hAnsi="Times New Roman"/>
          <w:sz w:val="22"/>
          <w:szCs w:val="22"/>
        </w:rPr>
        <w:t>ofertach.</w:t>
      </w:r>
    </w:p>
    <w:p w14:paraId="11AFD76C" w14:textId="787DCFAC" w:rsidR="0069605D" w:rsidRPr="00AA6153" w:rsidRDefault="00B02847" w:rsidP="00106377">
      <w:pPr>
        <w:widowControl/>
        <w:numPr>
          <w:ilvl w:val="0"/>
          <w:numId w:val="54"/>
        </w:numPr>
        <w:tabs>
          <w:tab w:val="clear" w:pos="720"/>
        </w:tabs>
        <w:suppressAutoHyphens w:val="0"/>
        <w:ind w:left="426" w:hanging="426"/>
        <w:jc w:val="both"/>
        <w:rPr>
          <w:sz w:val="22"/>
          <w:szCs w:val="22"/>
        </w:rPr>
      </w:pPr>
      <w:r w:rsidRPr="00AA6153">
        <w:rPr>
          <w:sz w:val="22"/>
          <w:szCs w:val="22"/>
          <w:u w:val="single"/>
        </w:rPr>
        <w:t>Zamawiający nie przewiduje przeprowadzania jawnej sesji otwarcia ofert z udziałem wykonawców, jak też transmitowania sesji otwarcia za pośrednictwem elektronicznych narzędzi do przekazu wideo on-line.</w:t>
      </w:r>
    </w:p>
    <w:p w14:paraId="21E815D7" w14:textId="77777777" w:rsidR="0069605D" w:rsidRPr="00BA088D" w:rsidRDefault="0069605D" w:rsidP="004C4022">
      <w:pPr>
        <w:pStyle w:val="Nagwek"/>
        <w:spacing w:line="240" w:lineRule="auto"/>
        <w:jc w:val="both"/>
        <w:rPr>
          <w:rFonts w:ascii="Times New Roman" w:hAnsi="Times New Roman" w:cs="Times New Roman"/>
          <w:sz w:val="22"/>
          <w:szCs w:val="22"/>
        </w:rPr>
      </w:pPr>
    </w:p>
    <w:p w14:paraId="5F9A9725" w14:textId="57575484" w:rsidR="004E1EB0" w:rsidRPr="0061675D" w:rsidRDefault="008463F6" w:rsidP="004C4022">
      <w:pPr>
        <w:widowControl/>
        <w:suppressAutoHyphens w:val="0"/>
        <w:jc w:val="both"/>
        <w:rPr>
          <w:b/>
          <w:bCs/>
          <w:sz w:val="22"/>
          <w:szCs w:val="22"/>
        </w:rPr>
      </w:pPr>
      <w:r w:rsidRPr="00BA088D">
        <w:rPr>
          <w:b/>
          <w:bCs/>
          <w:sz w:val="22"/>
          <w:szCs w:val="22"/>
        </w:rPr>
        <w:t>Rozdział XI</w:t>
      </w:r>
      <w:r w:rsidR="00B279F6" w:rsidRPr="00BA088D">
        <w:rPr>
          <w:b/>
          <w:bCs/>
          <w:sz w:val="22"/>
          <w:szCs w:val="22"/>
        </w:rPr>
        <w:t>V</w:t>
      </w:r>
      <w:r w:rsidRPr="00BA088D">
        <w:rPr>
          <w:b/>
          <w:bCs/>
          <w:sz w:val="22"/>
          <w:szCs w:val="22"/>
        </w:rPr>
        <w:t xml:space="preserve"> </w:t>
      </w:r>
      <w:r w:rsidR="00970ABC" w:rsidRPr="00BA088D">
        <w:rPr>
          <w:b/>
          <w:bCs/>
          <w:sz w:val="22"/>
          <w:szCs w:val="22"/>
        </w:rPr>
        <w:t xml:space="preserve">– </w:t>
      </w:r>
      <w:r w:rsidR="004E1EB0" w:rsidRPr="00BA088D">
        <w:rPr>
          <w:b/>
          <w:bCs/>
          <w:sz w:val="22"/>
          <w:szCs w:val="22"/>
        </w:rPr>
        <w:t xml:space="preserve">Opis sposobu </w:t>
      </w:r>
      <w:r w:rsidR="004E1EB0" w:rsidRPr="0061675D">
        <w:rPr>
          <w:b/>
          <w:bCs/>
          <w:sz w:val="22"/>
          <w:szCs w:val="22"/>
        </w:rPr>
        <w:t>obliczenia ceny</w:t>
      </w:r>
      <w:r w:rsidR="002C6770" w:rsidRPr="0061675D">
        <w:rPr>
          <w:b/>
          <w:bCs/>
          <w:sz w:val="22"/>
          <w:szCs w:val="22"/>
        </w:rPr>
        <w:t xml:space="preserve"> (dot. wszystkich części zamówienia)</w:t>
      </w:r>
      <w:r w:rsidR="004E1EB0" w:rsidRPr="0061675D">
        <w:rPr>
          <w:b/>
          <w:bCs/>
          <w:sz w:val="22"/>
          <w:szCs w:val="22"/>
        </w:rPr>
        <w:t>.</w:t>
      </w:r>
    </w:p>
    <w:p w14:paraId="7909C483" w14:textId="4C523899" w:rsidR="00C44601" w:rsidRPr="0061675D" w:rsidRDefault="00285541" w:rsidP="006F3AFB">
      <w:pPr>
        <w:pStyle w:val="Akapitzlist"/>
        <w:numPr>
          <w:ilvl w:val="0"/>
          <w:numId w:val="60"/>
        </w:numPr>
        <w:rPr>
          <w:bCs/>
          <w:sz w:val="22"/>
          <w:szCs w:val="22"/>
        </w:rPr>
      </w:pPr>
      <w:r w:rsidRPr="0061675D">
        <w:rPr>
          <w:sz w:val="22"/>
          <w:szCs w:val="22"/>
        </w:rPr>
        <w:t>Oferta wykonawcy musi zawierać następujące ceny:</w:t>
      </w:r>
      <w:r w:rsidR="00C44601" w:rsidRPr="0061675D">
        <w:rPr>
          <w:sz w:val="22"/>
          <w:szCs w:val="22"/>
        </w:rPr>
        <w:t xml:space="preserve"> </w:t>
      </w:r>
    </w:p>
    <w:p w14:paraId="29AE8B67" w14:textId="09522DF6" w:rsidR="00C44601" w:rsidRPr="0061675D" w:rsidRDefault="004936F6" w:rsidP="006F3AFB">
      <w:pPr>
        <w:pStyle w:val="Akapitzlist"/>
        <w:numPr>
          <w:ilvl w:val="1"/>
          <w:numId w:val="60"/>
        </w:numPr>
        <w:ind w:left="993"/>
        <w:rPr>
          <w:sz w:val="22"/>
          <w:szCs w:val="22"/>
        </w:rPr>
      </w:pPr>
      <w:r w:rsidRPr="0061675D">
        <w:rPr>
          <w:sz w:val="22"/>
          <w:szCs w:val="22"/>
        </w:rPr>
        <w:lastRenderedPageBreak/>
        <w:t xml:space="preserve"> </w:t>
      </w:r>
      <w:r w:rsidR="00285541" w:rsidRPr="0061675D">
        <w:rPr>
          <w:sz w:val="22"/>
          <w:szCs w:val="22"/>
        </w:rPr>
        <w:t>cena druku offsetowego jednokolorowego netto jednego arkusza drukarskiego   (tj. 16 stron) wnętrza książki (z surowcem i materiałami) na standardowym papierze, dla nakładu 3000 egz.;</w:t>
      </w:r>
      <w:r w:rsidR="00C44601" w:rsidRPr="0061675D">
        <w:rPr>
          <w:sz w:val="22"/>
          <w:szCs w:val="22"/>
        </w:rPr>
        <w:t xml:space="preserve">  </w:t>
      </w:r>
    </w:p>
    <w:p w14:paraId="7136BC7D" w14:textId="30B9EAD1" w:rsidR="00C44601" w:rsidRPr="0061675D" w:rsidRDefault="004936F6" w:rsidP="006F3AFB">
      <w:pPr>
        <w:pStyle w:val="Akapitzlist"/>
        <w:numPr>
          <w:ilvl w:val="1"/>
          <w:numId w:val="60"/>
        </w:numPr>
        <w:ind w:left="993"/>
        <w:rPr>
          <w:sz w:val="22"/>
          <w:szCs w:val="22"/>
        </w:rPr>
      </w:pPr>
      <w:r w:rsidRPr="0061675D">
        <w:rPr>
          <w:sz w:val="22"/>
          <w:szCs w:val="22"/>
        </w:rPr>
        <w:t xml:space="preserve"> </w:t>
      </w:r>
      <w:r w:rsidR="00285541" w:rsidRPr="0061675D">
        <w:rPr>
          <w:sz w:val="22"/>
          <w:szCs w:val="22"/>
        </w:rPr>
        <w:t>cena ryczałtowa netto prac introligatorskich i wykończeniowych w oprawie miękkiej, klejonej (z surowcem i materiałami) dla nakładu 3000 egz.;</w:t>
      </w:r>
      <w:r w:rsidR="00C44601" w:rsidRPr="0061675D">
        <w:rPr>
          <w:sz w:val="22"/>
          <w:szCs w:val="22"/>
        </w:rPr>
        <w:t xml:space="preserve"> </w:t>
      </w:r>
    </w:p>
    <w:p w14:paraId="3B48F18A" w14:textId="65DE9178" w:rsidR="00285541" w:rsidRPr="0061675D" w:rsidRDefault="004936F6" w:rsidP="006F3AFB">
      <w:pPr>
        <w:pStyle w:val="Akapitzlist"/>
        <w:numPr>
          <w:ilvl w:val="1"/>
          <w:numId w:val="60"/>
        </w:numPr>
        <w:ind w:left="993"/>
        <w:rPr>
          <w:sz w:val="22"/>
          <w:szCs w:val="22"/>
        </w:rPr>
      </w:pPr>
      <w:r w:rsidRPr="0061675D">
        <w:rPr>
          <w:sz w:val="22"/>
          <w:szCs w:val="22"/>
        </w:rPr>
        <w:t xml:space="preserve"> </w:t>
      </w:r>
      <w:r w:rsidR="00285541" w:rsidRPr="0061675D">
        <w:rPr>
          <w:sz w:val="22"/>
          <w:szCs w:val="22"/>
        </w:rPr>
        <w:t>cena ryczałtowa netto druku offsetowego kolorowego okładek ze skrzydełkami (z surowcem i materiałami) dla nakładu 3000 egz.;</w:t>
      </w:r>
    </w:p>
    <w:p w14:paraId="1EF91728" w14:textId="0A1B94E1" w:rsidR="009B770A" w:rsidRPr="0061675D" w:rsidRDefault="00285541" w:rsidP="006F3AFB">
      <w:pPr>
        <w:pStyle w:val="Akapitzlist"/>
        <w:numPr>
          <w:ilvl w:val="0"/>
          <w:numId w:val="60"/>
        </w:numPr>
        <w:rPr>
          <w:sz w:val="22"/>
          <w:szCs w:val="22"/>
        </w:rPr>
      </w:pPr>
      <w:r w:rsidRPr="0061675D">
        <w:rPr>
          <w:sz w:val="22"/>
          <w:szCs w:val="22"/>
        </w:rPr>
        <w:t xml:space="preserve">Wykonawca musi przedstawić w formie </w:t>
      </w:r>
      <w:r w:rsidRPr="0061675D">
        <w:rPr>
          <w:b/>
          <w:sz w:val="22"/>
          <w:szCs w:val="22"/>
        </w:rPr>
        <w:t>indywidualnej kalkulacji cenowej,</w:t>
      </w:r>
      <w:r w:rsidRPr="0061675D">
        <w:rPr>
          <w:sz w:val="22"/>
          <w:szCs w:val="22"/>
        </w:rPr>
        <w:t xml:space="preserve"> odpowiednio dla SWZ wyrażoną w PLN sumaryczną cenę za realizację przedmiotu zamówienia, z</w:t>
      </w:r>
      <w:r w:rsidR="00BA088D" w:rsidRPr="0061675D">
        <w:rPr>
          <w:sz w:val="22"/>
          <w:szCs w:val="22"/>
        </w:rPr>
        <w:t> </w:t>
      </w:r>
      <w:r w:rsidRPr="0061675D">
        <w:rPr>
          <w:sz w:val="22"/>
          <w:szCs w:val="22"/>
        </w:rPr>
        <w:t>uwzględnieniem cen jednostkowych netto/brutto oraz wysokości należnego podatku od towarów i usług VAT (zestawienie tabelaryczne w załączniku 2 do formularza oferty) i</w:t>
      </w:r>
      <w:r w:rsidR="00BA088D" w:rsidRPr="0061675D">
        <w:rPr>
          <w:sz w:val="22"/>
          <w:szCs w:val="22"/>
        </w:rPr>
        <w:t> </w:t>
      </w:r>
      <w:r w:rsidRPr="0061675D">
        <w:rPr>
          <w:sz w:val="22"/>
          <w:szCs w:val="22"/>
        </w:rPr>
        <w:t>wskazanym algorytmem obliczania ceny</w:t>
      </w:r>
      <w:r w:rsidR="00BA088D" w:rsidRPr="0061675D">
        <w:rPr>
          <w:sz w:val="22"/>
          <w:szCs w:val="22"/>
        </w:rPr>
        <w:t>.</w:t>
      </w:r>
    </w:p>
    <w:p w14:paraId="2E66918F" w14:textId="10679F75" w:rsidR="00BD0842" w:rsidRPr="0061675D" w:rsidRDefault="002C20B5" w:rsidP="006F3AFB">
      <w:pPr>
        <w:pStyle w:val="Akapitzlist"/>
        <w:numPr>
          <w:ilvl w:val="0"/>
          <w:numId w:val="60"/>
        </w:numPr>
      </w:pPr>
      <w:r w:rsidRPr="0061675D">
        <w:rPr>
          <w:sz w:val="22"/>
          <w:szCs w:val="22"/>
        </w:rPr>
        <w:t>Cenę oferty należy podać w złotych polskich i wyliczyć na podstawie indywidualnej kalkulacji</w:t>
      </w:r>
      <w:r w:rsidR="00970ABC" w:rsidRPr="0061675D">
        <w:rPr>
          <w:sz w:val="22"/>
          <w:szCs w:val="22"/>
        </w:rPr>
        <w:t>,</w:t>
      </w:r>
      <w:r w:rsidRPr="0061675D">
        <w:rPr>
          <w:sz w:val="22"/>
          <w:szCs w:val="22"/>
        </w:rPr>
        <w:t xml:space="preserve"> uwzględniając podatki oraz rabaty, opusty, upusty itp., których wykonawca zamierza udzielić oraz wszystkie koszty związane z realizacją umowy, w tym również koszty dostawy (transportu) przedmiotu zamówienia do siedziby zamawiającego, jak również koszt egzemplarzy sygnalnych.</w:t>
      </w:r>
      <w:r w:rsidR="001E586F" w:rsidRPr="0061675D">
        <w:rPr>
          <w:sz w:val="22"/>
          <w:szCs w:val="22"/>
        </w:rPr>
        <w:t xml:space="preserve"> </w:t>
      </w:r>
    </w:p>
    <w:p w14:paraId="5590909D" w14:textId="773577C1" w:rsidR="00BD0842" w:rsidRPr="0061675D" w:rsidRDefault="002C20B5" w:rsidP="006F3AFB">
      <w:pPr>
        <w:pStyle w:val="Akapitzlist"/>
        <w:numPr>
          <w:ilvl w:val="0"/>
          <w:numId w:val="60"/>
        </w:numPr>
      </w:pPr>
      <w:r w:rsidRPr="0061675D">
        <w:rPr>
          <w:sz w:val="22"/>
          <w:szCs w:val="22"/>
        </w:rPr>
        <w:t>Sumaryczna cena brutto wyliczona na podstawie indywidualnej kalkulacji wykonawcy winna odpowiadać cenie podanej przez wykonawcę w formularzu oferty.</w:t>
      </w:r>
    </w:p>
    <w:p w14:paraId="052D1E42" w14:textId="5940206C" w:rsidR="008568A4" w:rsidRPr="0061675D" w:rsidRDefault="00437361" w:rsidP="006F3AFB">
      <w:pPr>
        <w:pStyle w:val="Akapitzlist"/>
        <w:numPr>
          <w:ilvl w:val="0"/>
          <w:numId w:val="60"/>
        </w:numPr>
        <w:tabs>
          <w:tab w:val="left" w:pos="851"/>
        </w:tabs>
        <w:rPr>
          <w:sz w:val="22"/>
          <w:szCs w:val="22"/>
        </w:rPr>
      </w:pPr>
      <w:r w:rsidRPr="0061675D">
        <w:rPr>
          <w:sz w:val="22"/>
          <w:szCs w:val="22"/>
        </w:rPr>
        <w:t>Nie przewiduje się żadnych przedpłat ani zaliczek na poczet realizacji przedmiotu umowy.</w:t>
      </w:r>
    </w:p>
    <w:p w14:paraId="329AD385" w14:textId="2741EA34" w:rsidR="00021540" w:rsidRPr="0061675D" w:rsidRDefault="00437361" w:rsidP="006F3AFB">
      <w:pPr>
        <w:pStyle w:val="Akapitzlist"/>
        <w:numPr>
          <w:ilvl w:val="0"/>
          <w:numId w:val="60"/>
        </w:numPr>
        <w:tabs>
          <w:tab w:val="left" w:pos="900"/>
        </w:tabs>
        <w:rPr>
          <w:sz w:val="22"/>
          <w:szCs w:val="22"/>
        </w:rPr>
      </w:pPr>
      <w:r w:rsidRPr="0061675D">
        <w:rPr>
          <w:sz w:val="22"/>
          <w:szCs w:val="22"/>
        </w:rPr>
        <w:t xml:space="preserve">W przypadku złożenia oferty przez </w:t>
      </w:r>
      <w:r w:rsidR="002D1110" w:rsidRPr="0061675D">
        <w:rPr>
          <w:sz w:val="22"/>
          <w:szCs w:val="22"/>
        </w:rPr>
        <w:t>W</w:t>
      </w:r>
      <w:r w:rsidRPr="0061675D">
        <w:rPr>
          <w:sz w:val="22"/>
          <w:szCs w:val="22"/>
        </w:rPr>
        <w:t xml:space="preserve">ykonawcę nie zobowiązanego, bądź zwolnionego z obowiązku odprowadzania podatku od towarów i usług VAT, podczas czynności porównania ofert, </w:t>
      </w:r>
      <w:r w:rsidR="006E2A74" w:rsidRPr="0061675D">
        <w:rPr>
          <w:sz w:val="22"/>
          <w:szCs w:val="22"/>
        </w:rPr>
        <w:t>Z</w:t>
      </w:r>
      <w:r w:rsidRPr="0061675D">
        <w:rPr>
          <w:sz w:val="22"/>
          <w:szCs w:val="22"/>
        </w:rPr>
        <w:t xml:space="preserve">amawiający doliczy do zaoferowanej przez ww. </w:t>
      </w:r>
      <w:r w:rsidR="002D6897" w:rsidRPr="0061675D">
        <w:rPr>
          <w:sz w:val="22"/>
          <w:szCs w:val="22"/>
        </w:rPr>
        <w:t xml:space="preserve">wykonawcę </w:t>
      </w:r>
      <w:r w:rsidRPr="0061675D">
        <w:rPr>
          <w:sz w:val="22"/>
          <w:szCs w:val="22"/>
        </w:rPr>
        <w:t xml:space="preserve">ceny stosowny podatek, do uiszczenia którego będzie obowiązany. W tym wypadku koszt podatku pokrywa </w:t>
      </w:r>
      <w:r w:rsidR="006E2A74" w:rsidRPr="0061675D">
        <w:rPr>
          <w:sz w:val="22"/>
          <w:szCs w:val="22"/>
        </w:rPr>
        <w:t>Z</w:t>
      </w:r>
      <w:r w:rsidRPr="0061675D">
        <w:rPr>
          <w:sz w:val="22"/>
          <w:szCs w:val="22"/>
        </w:rPr>
        <w:t>amawiający.</w:t>
      </w:r>
    </w:p>
    <w:p w14:paraId="6221EEC9" w14:textId="77777777" w:rsidR="00B20A3D" w:rsidRPr="0061675D" w:rsidRDefault="00B20A3D" w:rsidP="00437361">
      <w:pPr>
        <w:suppressAutoHyphens w:val="0"/>
        <w:adjustRightInd w:val="0"/>
        <w:ind w:left="708"/>
        <w:jc w:val="left"/>
        <w:textAlignment w:val="baseline"/>
        <w:rPr>
          <w:sz w:val="22"/>
          <w:szCs w:val="22"/>
        </w:rPr>
      </w:pPr>
    </w:p>
    <w:p w14:paraId="4AD277A0" w14:textId="7D57B692" w:rsidR="0055045B" w:rsidRPr="0061675D" w:rsidRDefault="008463F6" w:rsidP="004C4022">
      <w:pPr>
        <w:widowControl/>
        <w:suppressAutoHyphens w:val="0"/>
        <w:jc w:val="both"/>
        <w:rPr>
          <w:b/>
          <w:bCs/>
          <w:sz w:val="22"/>
          <w:szCs w:val="22"/>
        </w:rPr>
      </w:pPr>
      <w:r w:rsidRPr="0061675D">
        <w:rPr>
          <w:b/>
          <w:bCs/>
          <w:sz w:val="22"/>
          <w:szCs w:val="22"/>
        </w:rPr>
        <w:t xml:space="preserve">Rozdział XV </w:t>
      </w:r>
      <w:r w:rsidR="00970ABC" w:rsidRPr="0061675D">
        <w:rPr>
          <w:b/>
          <w:bCs/>
          <w:sz w:val="22"/>
          <w:szCs w:val="22"/>
        </w:rPr>
        <w:t xml:space="preserve">– </w:t>
      </w:r>
      <w:r w:rsidR="0055045B" w:rsidRPr="0061675D">
        <w:rPr>
          <w:b/>
          <w:bCs/>
          <w:sz w:val="22"/>
          <w:szCs w:val="22"/>
        </w:rPr>
        <w:t xml:space="preserve">Opis kryteriów, którymi </w:t>
      </w:r>
      <w:r w:rsidR="002D6897" w:rsidRPr="0061675D">
        <w:rPr>
          <w:b/>
          <w:bCs/>
          <w:sz w:val="22"/>
          <w:szCs w:val="22"/>
        </w:rPr>
        <w:t xml:space="preserve">zamawiający </w:t>
      </w:r>
      <w:r w:rsidR="0055045B" w:rsidRPr="0061675D">
        <w:rPr>
          <w:b/>
          <w:bCs/>
          <w:sz w:val="22"/>
          <w:szCs w:val="22"/>
        </w:rPr>
        <w:t>będzie się kierował przy wyborze oferty wraz z podaniem znaczenia tych kryteriów i sposobu oceny ofert</w:t>
      </w:r>
      <w:r w:rsidR="00051679" w:rsidRPr="0061675D">
        <w:rPr>
          <w:b/>
          <w:bCs/>
          <w:sz w:val="22"/>
          <w:szCs w:val="22"/>
        </w:rPr>
        <w:t xml:space="preserve"> (dot. wszystkich części zamówienia)</w:t>
      </w:r>
      <w:r w:rsidR="0055045B" w:rsidRPr="0061675D">
        <w:rPr>
          <w:b/>
          <w:bCs/>
          <w:sz w:val="22"/>
          <w:szCs w:val="22"/>
        </w:rPr>
        <w:t>.</w:t>
      </w:r>
    </w:p>
    <w:p w14:paraId="64A213E0" w14:textId="46E7D00E" w:rsidR="0080018C" w:rsidRPr="0061675D" w:rsidRDefault="0080018C" w:rsidP="004C50DB">
      <w:pPr>
        <w:widowControl/>
        <w:numPr>
          <w:ilvl w:val="0"/>
          <w:numId w:val="7"/>
        </w:numPr>
        <w:tabs>
          <w:tab w:val="clear" w:pos="720"/>
          <w:tab w:val="num" w:pos="360"/>
        </w:tabs>
        <w:suppressAutoHyphens w:val="0"/>
        <w:ind w:left="360"/>
        <w:jc w:val="both"/>
        <w:rPr>
          <w:sz w:val="22"/>
          <w:szCs w:val="22"/>
        </w:rPr>
      </w:pPr>
      <w:r w:rsidRPr="0061675D">
        <w:rPr>
          <w:sz w:val="22"/>
          <w:szCs w:val="22"/>
        </w:rPr>
        <w:t>Kryteria o</w:t>
      </w:r>
      <w:r w:rsidR="006068DD" w:rsidRPr="0061675D">
        <w:rPr>
          <w:sz w:val="22"/>
          <w:szCs w:val="22"/>
        </w:rPr>
        <w:t>ceny ofert</w:t>
      </w:r>
      <w:r w:rsidRPr="0061675D">
        <w:rPr>
          <w:sz w:val="22"/>
          <w:szCs w:val="22"/>
        </w:rPr>
        <w:t>:</w:t>
      </w:r>
    </w:p>
    <w:p w14:paraId="38E15DE7" w14:textId="31E1FAC6" w:rsidR="0080018C" w:rsidRPr="0061675D" w:rsidRDefault="0080018C" w:rsidP="004C50DB">
      <w:pPr>
        <w:pStyle w:val="Akapitzlist"/>
        <w:numPr>
          <w:ilvl w:val="1"/>
          <w:numId w:val="7"/>
        </w:numPr>
        <w:tabs>
          <w:tab w:val="left" w:pos="851"/>
        </w:tabs>
        <w:rPr>
          <w:i/>
          <w:sz w:val="22"/>
          <w:szCs w:val="22"/>
        </w:rPr>
      </w:pPr>
      <w:r w:rsidRPr="0061675D">
        <w:rPr>
          <w:b/>
          <w:i/>
          <w:sz w:val="22"/>
          <w:szCs w:val="22"/>
        </w:rPr>
        <w:t>Cena ryczałtowa brutto za całość zamówienia</w:t>
      </w:r>
      <w:r w:rsidRPr="0061675D">
        <w:rPr>
          <w:i/>
          <w:sz w:val="22"/>
          <w:szCs w:val="22"/>
        </w:rPr>
        <w:t xml:space="preserve"> </w:t>
      </w:r>
      <w:r w:rsidRPr="0061675D">
        <w:rPr>
          <w:b/>
          <w:i/>
          <w:sz w:val="22"/>
          <w:szCs w:val="22"/>
        </w:rPr>
        <w:t>– 100%</w:t>
      </w:r>
    </w:p>
    <w:p w14:paraId="38DC457A" w14:textId="6717E3F3" w:rsidR="0080018C" w:rsidRPr="002813CF" w:rsidRDefault="0080018C" w:rsidP="004C50DB">
      <w:pPr>
        <w:widowControl/>
        <w:numPr>
          <w:ilvl w:val="0"/>
          <w:numId w:val="7"/>
        </w:numPr>
        <w:tabs>
          <w:tab w:val="clear" w:pos="720"/>
          <w:tab w:val="num" w:pos="360"/>
        </w:tabs>
        <w:suppressAutoHyphens w:val="0"/>
        <w:ind w:left="360"/>
        <w:jc w:val="both"/>
        <w:rPr>
          <w:b/>
          <w:sz w:val="22"/>
          <w:szCs w:val="22"/>
        </w:rPr>
      </w:pPr>
      <w:r w:rsidRPr="0061675D">
        <w:rPr>
          <w:sz w:val="22"/>
          <w:szCs w:val="22"/>
        </w:rPr>
        <w:t>Punkty przyznawane za kryterium „</w:t>
      </w:r>
      <w:r w:rsidR="002B0205" w:rsidRPr="0061675D">
        <w:rPr>
          <w:b/>
          <w:i/>
          <w:sz w:val="22"/>
          <w:szCs w:val="22"/>
        </w:rPr>
        <w:t xml:space="preserve">Cena </w:t>
      </w:r>
      <w:r w:rsidR="002B0205" w:rsidRPr="002813CF">
        <w:rPr>
          <w:b/>
          <w:i/>
          <w:sz w:val="22"/>
          <w:szCs w:val="22"/>
        </w:rPr>
        <w:t>ryczałtowa brutto za całość zamówienia</w:t>
      </w:r>
      <w:r w:rsidRPr="002813CF">
        <w:rPr>
          <w:sz w:val="22"/>
          <w:szCs w:val="22"/>
        </w:rPr>
        <w:t>” będą liczone wg następującego wzoru:</w:t>
      </w:r>
    </w:p>
    <w:p w14:paraId="75623BFF" w14:textId="77777777" w:rsidR="0080018C" w:rsidRPr="002813CF" w:rsidRDefault="0080018C" w:rsidP="0080018C">
      <w:pPr>
        <w:ind w:left="360"/>
        <w:jc w:val="both"/>
        <w:rPr>
          <w:sz w:val="22"/>
          <w:szCs w:val="22"/>
        </w:rPr>
      </w:pPr>
      <w:r w:rsidRPr="002813CF">
        <w:rPr>
          <w:sz w:val="22"/>
          <w:szCs w:val="22"/>
        </w:rPr>
        <w:t>C = (</w:t>
      </w:r>
      <w:proofErr w:type="spellStart"/>
      <w:r w:rsidRPr="002813CF">
        <w:rPr>
          <w:sz w:val="22"/>
          <w:szCs w:val="22"/>
        </w:rPr>
        <w:t>C</w:t>
      </w:r>
      <w:r w:rsidRPr="002813CF">
        <w:rPr>
          <w:sz w:val="22"/>
          <w:szCs w:val="22"/>
          <w:vertAlign w:val="subscript"/>
        </w:rPr>
        <w:t>naj</w:t>
      </w:r>
      <w:proofErr w:type="spellEnd"/>
      <w:r w:rsidRPr="002813CF">
        <w:rPr>
          <w:sz w:val="22"/>
          <w:szCs w:val="22"/>
        </w:rPr>
        <w:t xml:space="preserve"> : C</w:t>
      </w:r>
      <w:r w:rsidRPr="002813CF">
        <w:rPr>
          <w:sz w:val="22"/>
          <w:szCs w:val="22"/>
          <w:vertAlign w:val="subscript"/>
        </w:rPr>
        <w:t>o</w:t>
      </w:r>
      <w:r w:rsidRPr="002813CF">
        <w:rPr>
          <w:sz w:val="22"/>
          <w:szCs w:val="22"/>
        </w:rPr>
        <w:t>) x 10</w:t>
      </w:r>
    </w:p>
    <w:p w14:paraId="54A4AE4E" w14:textId="77777777" w:rsidR="0080018C" w:rsidRPr="002813CF" w:rsidRDefault="0080018C" w:rsidP="0080018C">
      <w:pPr>
        <w:ind w:left="360"/>
        <w:jc w:val="both"/>
        <w:rPr>
          <w:sz w:val="22"/>
          <w:szCs w:val="22"/>
        </w:rPr>
      </w:pPr>
      <w:r w:rsidRPr="002813CF">
        <w:rPr>
          <w:sz w:val="22"/>
          <w:szCs w:val="22"/>
        </w:rPr>
        <w:t>gdzie:</w:t>
      </w:r>
    </w:p>
    <w:p w14:paraId="4CBFCC2A" w14:textId="77777777" w:rsidR="0080018C" w:rsidRPr="002813CF" w:rsidRDefault="0080018C" w:rsidP="0080018C">
      <w:pPr>
        <w:ind w:left="360"/>
        <w:jc w:val="both"/>
        <w:rPr>
          <w:sz w:val="22"/>
          <w:szCs w:val="22"/>
        </w:rPr>
      </w:pPr>
      <w:r w:rsidRPr="002813CF">
        <w:rPr>
          <w:sz w:val="22"/>
          <w:szCs w:val="22"/>
        </w:rPr>
        <w:t>C – liczba punktów przyznana danej ofercie,</w:t>
      </w:r>
    </w:p>
    <w:p w14:paraId="75083B53" w14:textId="77777777" w:rsidR="0080018C" w:rsidRPr="002813CF" w:rsidRDefault="0080018C" w:rsidP="0080018C">
      <w:pPr>
        <w:ind w:left="360"/>
        <w:jc w:val="both"/>
        <w:rPr>
          <w:sz w:val="22"/>
          <w:szCs w:val="22"/>
        </w:rPr>
      </w:pPr>
      <w:proofErr w:type="spellStart"/>
      <w:r w:rsidRPr="002813CF">
        <w:rPr>
          <w:sz w:val="22"/>
          <w:szCs w:val="22"/>
        </w:rPr>
        <w:t>C</w:t>
      </w:r>
      <w:r w:rsidRPr="002813CF">
        <w:rPr>
          <w:sz w:val="22"/>
          <w:szCs w:val="22"/>
          <w:vertAlign w:val="subscript"/>
        </w:rPr>
        <w:t>naj</w:t>
      </w:r>
      <w:proofErr w:type="spellEnd"/>
      <w:r w:rsidRPr="002813CF">
        <w:rPr>
          <w:sz w:val="22"/>
          <w:szCs w:val="22"/>
        </w:rPr>
        <w:t xml:space="preserve"> – najniższa cena spośród ważnych ofert,</w:t>
      </w:r>
    </w:p>
    <w:p w14:paraId="57D8D7B6" w14:textId="06A619CE" w:rsidR="0080018C" w:rsidRPr="002813CF" w:rsidRDefault="0080018C" w:rsidP="0080018C">
      <w:pPr>
        <w:ind w:left="360"/>
        <w:jc w:val="both"/>
        <w:rPr>
          <w:sz w:val="22"/>
          <w:szCs w:val="22"/>
        </w:rPr>
      </w:pPr>
      <w:r w:rsidRPr="002813CF">
        <w:rPr>
          <w:sz w:val="22"/>
          <w:szCs w:val="22"/>
        </w:rPr>
        <w:t>C</w:t>
      </w:r>
      <w:r w:rsidRPr="002813CF">
        <w:rPr>
          <w:sz w:val="22"/>
          <w:szCs w:val="22"/>
          <w:vertAlign w:val="subscript"/>
        </w:rPr>
        <w:t>o</w:t>
      </w:r>
      <w:r w:rsidRPr="002813CF">
        <w:rPr>
          <w:sz w:val="22"/>
          <w:szCs w:val="22"/>
        </w:rPr>
        <w:t xml:space="preserve"> – cena podana przez </w:t>
      </w:r>
      <w:r w:rsidR="003A7976" w:rsidRPr="002813CF">
        <w:rPr>
          <w:sz w:val="22"/>
          <w:szCs w:val="22"/>
        </w:rPr>
        <w:t>Wykonawcę,</w:t>
      </w:r>
      <w:r w:rsidRPr="002813CF">
        <w:rPr>
          <w:sz w:val="22"/>
          <w:szCs w:val="22"/>
        </w:rPr>
        <w:t xml:space="preserve"> dla którego wynik jest obliczany.</w:t>
      </w:r>
    </w:p>
    <w:p w14:paraId="34D844FF" w14:textId="76093E5A" w:rsidR="0080018C" w:rsidRPr="002813CF" w:rsidRDefault="0080018C" w:rsidP="0080018C">
      <w:pPr>
        <w:ind w:left="360"/>
        <w:jc w:val="both"/>
        <w:rPr>
          <w:sz w:val="22"/>
          <w:szCs w:val="22"/>
          <w:u w:val="single"/>
        </w:rPr>
      </w:pPr>
      <w:r w:rsidRPr="002813CF">
        <w:rPr>
          <w:sz w:val="22"/>
          <w:szCs w:val="22"/>
          <w:u w:val="single"/>
        </w:rPr>
        <w:t xml:space="preserve">Maksymalna liczba punktów, które </w:t>
      </w:r>
      <w:r w:rsidR="002D6897">
        <w:rPr>
          <w:sz w:val="22"/>
          <w:szCs w:val="22"/>
          <w:u w:val="single"/>
        </w:rPr>
        <w:t>w</w:t>
      </w:r>
      <w:r w:rsidR="002D6897" w:rsidRPr="002813CF">
        <w:rPr>
          <w:sz w:val="22"/>
          <w:szCs w:val="22"/>
          <w:u w:val="single"/>
        </w:rPr>
        <w:t xml:space="preserve">ykonawca </w:t>
      </w:r>
      <w:r w:rsidRPr="002813CF">
        <w:rPr>
          <w:sz w:val="22"/>
          <w:szCs w:val="22"/>
          <w:u w:val="single"/>
        </w:rPr>
        <w:t xml:space="preserve">może uzyskać w tym kryterium wynosi 10. </w:t>
      </w:r>
    </w:p>
    <w:p w14:paraId="67DBC958" w14:textId="77777777" w:rsidR="0080018C" w:rsidRPr="002813CF" w:rsidRDefault="0080018C" w:rsidP="004C50DB">
      <w:pPr>
        <w:widowControl/>
        <w:numPr>
          <w:ilvl w:val="0"/>
          <w:numId w:val="7"/>
        </w:numPr>
        <w:tabs>
          <w:tab w:val="clear" w:pos="720"/>
          <w:tab w:val="num" w:pos="360"/>
        </w:tabs>
        <w:suppressAutoHyphens w:val="0"/>
        <w:ind w:left="360"/>
        <w:jc w:val="both"/>
        <w:rPr>
          <w:sz w:val="22"/>
          <w:szCs w:val="22"/>
        </w:rPr>
      </w:pPr>
      <w:r w:rsidRPr="002813CF">
        <w:rPr>
          <w:sz w:val="22"/>
          <w:szCs w:val="22"/>
        </w:rPr>
        <w:t>Wszystkie obliczenia punktów będą dokonywane z dokładnością do dwóch miejsc po przecinku (bez zaokrągleń).</w:t>
      </w:r>
    </w:p>
    <w:p w14:paraId="75C82595" w14:textId="0DF24578" w:rsidR="0080018C" w:rsidRPr="002813CF" w:rsidRDefault="0080018C" w:rsidP="004C50DB">
      <w:pPr>
        <w:widowControl/>
        <w:numPr>
          <w:ilvl w:val="0"/>
          <w:numId w:val="7"/>
        </w:numPr>
        <w:tabs>
          <w:tab w:val="clear" w:pos="720"/>
          <w:tab w:val="num" w:pos="360"/>
        </w:tabs>
        <w:suppressAutoHyphens w:val="0"/>
        <w:ind w:left="360"/>
        <w:jc w:val="both"/>
        <w:rPr>
          <w:sz w:val="22"/>
          <w:szCs w:val="22"/>
        </w:rPr>
      </w:pPr>
      <w:r w:rsidRPr="002813CF">
        <w:rPr>
          <w:sz w:val="22"/>
          <w:szCs w:val="22"/>
        </w:rPr>
        <w:t xml:space="preserve">Oferta </w:t>
      </w:r>
      <w:r w:rsidR="002D6897">
        <w:rPr>
          <w:sz w:val="22"/>
          <w:szCs w:val="22"/>
        </w:rPr>
        <w:t>w</w:t>
      </w:r>
      <w:r w:rsidR="002D6897" w:rsidRPr="002813CF">
        <w:rPr>
          <w:sz w:val="22"/>
          <w:szCs w:val="22"/>
        </w:rPr>
        <w:t>ykonawcy</w:t>
      </w:r>
      <w:r w:rsidRPr="002813CF">
        <w:rPr>
          <w:sz w:val="22"/>
          <w:szCs w:val="22"/>
        </w:rPr>
        <w:t>, która uzyska najwyższą liczbę punktów, uznana zostanie za najkorzystniejszą.</w:t>
      </w:r>
    </w:p>
    <w:p w14:paraId="1A56C58F" w14:textId="4D56873E" w:rsidR="0080018C" w:rsidRPr="002813CF" w:rsidRDefault="0080018C" w:rsidP="004C50DB">
      <w:pPr>
        <w:widowControl/>
        <w:numPr>
          <w:ilvl w:val="0"/>
          <w:numId w:val="7"/>
        </w:numPr>
        <w:tabs>
          <w:tab w:val="clear" w:pos="720"/>
          <w:tab w:val="num" w:pos="360"/>
        </w:tabs>
        <w:suppressAutoHyphens w:val="0"/>
        <w:ind w:left="360"/>
        <w:jc w:val="both"/>
        <w:rPr>
          <w:sz w:val="22"/>
          <w:szCs w:val="22"/>
        </w:rPr>
      </w:pPr>
      <w:r w:rsidRPr="002813CF">
        <w:rPr>
          <w:sz w:val="22"/>
          <w:szCs w:val="22"/>
        </w:rPr>
        <w:t xml:space="preserve">Jeżeli zostały złożone oferty o takiej samej cenie, </w:t>
      </w:r>
      <w:r w:rsidR="006E2A74">
        <w:rPr>
          <w:sz w:val="22"/>
          <w:szCs w:val="22"/>
        </w:rPr>
        <w:t>Z</w:t>
      </w:r>
      <w:r w:rsidRPr="002813CF">
        <w:rPr>
          <w:sz w:val="22"/>
          <w:szCs w:val="22"/>
        </w:rPr>
        <w:t xml:space="preserve">amawiający wzywa </w:t>
      </w:r>
      <w:r w:rsidR="002D1110">
        <w:rPr>
          <w:sz w:val="22"/>
          <w:szCs w:val="22"/>
        </w:rPr>
        <w:t>W</w:t>
      </w:r>
      <w:r w:rsidRPr="002813CF">
        <w:rPr>
          <w:sz w:val="22"/>
          <w:szCs w:val="22"/>
        </w:rPr>
        <w:t xml:space="preserve">ykonawców, którzy złożyli te oferty, do złożenia w terminie określonym przez </w:t>
      </w:r>
      <w:r w:rsidR="0088474D">
        <w:rPr>
          <w:sz w:val="22"/>
          <w:szCs w:val="22"/>
        </w:rPr>
        <w:t>Z</w:t>
      </w:r>
      <w:r w:rsidRPr="002813CF">
        <w:rPr>
          <w:sz w:val="22"/>
          <w:szCs w:val="22"/>
        </w:rPr>
        <w:t>amawiającego ofert dodatkowych.</w:t>
      </w:r>
    </w:p>
    <w:p w14:paraId="4E89A9A3" w14:textId="77777777" w:rsidR="0080018C" w:rsidRPr="002813CF" w:rsidRDefault="0080018C" w:rsidP="004C4022">
      <w:pPr>
        <w:widowControl/>
        <w:suppressAutoHyphens w:val="0"/>
        <w:jc w:val="both"/>
        <w:rPr>
          <w:b/>
          <w:bCs/>
          <w:sz w:val="22"/>
          <w:szCs w:val="22"/>
        </w:rPr>
      </w:pPr>
    </w:p>
    <w:p w14:paraId="4DC25009" w14:textId="5F2B30C9" w:rsidR="0055045B" w:rsidRPr="00090732" w:rsidRDefault="008463F6" w:rsidP="004C4022">
      <w:pPr>
        <w:widowControl/>
        <w:suppressAutoHyphens w:val="0"/>
        <w:jc w:val="both"/>
        <w:rPr>
          <w:b/>
          <w:bCs/>
          <w:sz w:val="22"/>
          <w:szCs w:val="22"/>
        </w:rPr>
      </w:pPr>
      <w:r w:rsidRPr="00090732">
        <w:rPr>
          <w:b/>
          <w:bCs/>
          <w:sz w:val="22"/>
          <w:szCs w:val="22"/>
        </w:rPr>
        <w:t>Rozdział XV</w:t>
      </w:r>
      <w:r w:rsidR="00A9714D" w:rsidRPr="00090732">
        <w:rPr>
          <w:b/>
          <w:bCs/>
          <w:sz w:val="22"/>
          <w:szCs w:val="22"/>
        </w:rPr>
        <w:t>I</w:t>
      </w:r>
      <w:r w:rsidRPr="00090732">
        <w:rPr>
          <w:b/>
          <w:bCs/>
          <w:sz w:val="22"/>
          <w:szCs w:val="22"/>
        </w:rPr>
        <w:t xml:space="preserve"> </w:t>
      </w:r>
      <w:r w:rsidR="00970ABC">
        <w:rPr>
          <w:b/>
          <w:bCs/>
          <w:sz w:val="22"/>
          <w:szCs w:val="22"/>
        </w:rPr>
        <w:t>–</w:t>
      </w:r>
      <w:r w:rsidR="00970ABC" w:rsidRPr="00090732">
        <w:rPr>
          <w:b/>
          <w:bCs/>
          <w:sz w:val="22"/>
          <w:szCs w:val="22"/>
        </w:rPr>
        <w:t xml:space="preserve"> </w:t>
      </w:r>
      <w:r w:rsidR="0055045B" w:rsidRPr="00090732">
        <w:rPr>
          <w:b/>
          <w:bCs/>
          <w:sz w:val="22"/>
          <w:szCs w:val="22"/>
        </w:rPr>
        <w:t>Informacje o formalnościach, jakie powinny zostać dopełnione po wyborze oferty w celu zawarcia umowy w sprawie zamówienia publicznego</w:t>
      </w:r>
      <w:r w:rsidR="006B683F">
        <w:rPr>
          <w:b/>
          <w:bCs/>
          <w:sz w:val="22"/>
          <w:szCs w:val="22"/>
        </w:rPr>
        <w:t xml:space="preserve"> (dot. wszystkich części zamówienia)</w:t>
      </w:r>
      <w:r w:rsidR="0055045B" w:rsidRPr="00090732">
        <w:rPr>
          <w:b/>
          <w:bCs/>
          <w:sz w:val="22"/>
          <w:szCs w:val="22"/>
        </w:rPr>
        <w:t>.</w:t>
      </w:r>
    </w:p>
    <w:p w14:paraId="23CEA8B5" w14:textId="58B8EBA1" w:rsidR="009651E8" w:rsidRPr="00090732" w:rsidRDefault="0055045B" w:rsidP="004C50DB">
      <w:pPr>
        <w:widowControl/>
        <w:numPr>
          <w:ilvl w:val="3"/>
          <w:numId w:val="14"/>
        </w:numPr>
        <w:suppressAutoHyphens w:val="0"/>
        <w:ind w:left="426" w:hanging="426"/>
        <w:jc w:val="both"/>
        <w:rPr>
          <w:color w:val="000000"/>
          <w:sz w:val="22"/>
          <w:szCs w:val="22"/>
        </w:rPr>
      </w:pPr>
      <w:r w:rsidRPr="00090732">
        <w:rPr>
          <w:color w:val="000000"/>
          <w:sz w:val="22"/>
          <w:szCs w:val="22"/>
        </w:rPr>
        <w:t xml:space="preserve">Przed podpisaniem umowy </w:t>
      </w:r>
      <w:r w:rsidR="002D6897">
        <w:rPr>
          <w:color w:val="000000"/>
          <w:sz w:val="22"/>
          <w:szCs w:val="22"/>
        </w:rPr>
        <w:t>w</w:t>
      </w:r>
      <w:r w:rsidR="002D6897" w:rsidRPr="00090732">
        <w:rPr>
          <w:color w:val="000000"/>
          <w:sz w:val="22"/>
          <w:szCs w:val="22"/>
        </w:rPr>
        <w:t xml:space="preserve">ykonawca </w:t>
      </w:r>
      <w:r w:rsidRPr="00090732">
        <w:rPr>
          <w:color w:val="000000"/>
          <w:sz w:val="22"/>
          <w:szCs w:val="22"/>
        </w:rPr>
        <w:t>powinien złożyć:</w:t>
      </w:r>
    </w:p>
    <w:p w14:paraId="4A2AE93E" w14:textId="77777777" w:rsidR="009651E8" w:rsidRPr="00090732" w:rsidRDefault="009651E8" w:rsidP="00106377">
      <w:pPr>
        <w:pStyle w:val="Akapitzlist"/>
        <w:numPr>
          <w:ilvl w:val="0"/>
          <w:numId w:val="34"/>
        </w:numPr>
        <w:ind w:left="851" w:hanging="425"/>
        <w:rPr>
          <w:sz w:val="22"/>
          <w:szCs w:val="22"/>
        </w:rPr>
      </w:pPr>
      <w:r w:rsidRPr="00090732">
        <w:rPr>
          <w:sz w:val="22"/>
          <w:szCs w:val="22"/>
        </w:rPr>
        <w:t>kopię umowy(-ów) określającej podstawy i zasady wspólnego ubiegania się o udzielenie zamówienia publicznego – w przypadku złożenia oferty przez podmioty występujące wspólnie (tj. konsorcjum).</w:t>
      </w:r>
    </w:p>
    <w:p w14:paraId="6B42BFEB" w14:textId="77777777" w:rsidR="009651E8" w:rsidRPr="00090732" w:rsidRDefault="009651E8" w:rsidP="00106377">
      <w:pPr>
        <w:pStyle w:val="Akapitzlist"/>
        <w:numPr>
          <w:ilvl w:val="0"/>
          <w:numId w:val="34"/>
        </w:numPr>
        <w:ind w:left="851" w:hanging="425"/>
        <w:rPr>
          <w:sz w:val="22"/>
          <w:szCs w:val="22"/>
        </w:rPr>
      </w:pPr>
      <w:r w:rsidRPr="00090732">
        <w:rPr>
          <w:sz w:val="22"/>
          <w:szCs w:val="22"/>
        </w:rPr>
        <w:lastRenderedPageBreak/>
        <w:t>wykaz podwykonawców z zakresem powierzanych im zadań, o ile przewiduje się ich udział w realizacji zamówienia.</w:t>
      </w:r>
    </w:p>
    <w:p w14:paraId="7AC996C0" w14:textId="09D4211E" w:rsidR="009651E8" w:rsidRPr="00090732" w:rsidRDefault="009651E8" w:rsidP="004C50DB">
      <w:pPr>
        <w:widowControl/>
        <w:numPr>
          <w:ilvl w:val="3"/>
          <w:numId w:val="14"/>
        </w:numPr>
        <w:suppressAutoHyphens w:val="0"/>
        <w:ind w:left="426" w:hanging="426"/>
        <w:jc w:val="both"/>
        <w:rPr>
          <w:color w:val="000000"/>
          <w:sz w:val="22"/>
          <w:szCs w:val="22"/>
        </w:rPr>
      </w:pPr>
      <w:r w:rsidRPr="00090732">
        <w:rPr>
          <w:color w:val="000000"/>
          <w:sz w:val="22"/>
          <w:szCs w:val="22"/>
        </w:rPr>
        <w:t xml:space="preserve">Wybrany </w:t>
      </w:r>
      <w:r w:rsidR="002D6897">
        <w:rPr>
          <w:color w:val="000000"/>
          <w:sz w:val="22"/>
          <w:szCs w:val="22"/>
        </w:rPr>
        <w:t>w</w:t>
      </w:r>
      <w:r w:rsidR="002D6897" w:rsidRPr="00090732">
        <w:rPr>
          <w:color w:val="000000"/>
          <w:sz w:val="22"/>
          <w:szCs w:val="22"/>
        </w:rPr>
        <w:t xml:space="preserve">ykonawca </w:t>
      </w:r>
      <w:r w:rsidRPr="00090732">
        <w:rPr>
          <w:color w:val="000000"/>
          <w:sz w:val="22"/>
          <w:szCs w:val="22"/>
        </w:rPr>
        <w:t>jest zobowiązany do zawarcia umowy w terminie i miejscu wyznaczonym przez Zamawiającego.</w:t>
      </w:r>
    </w:p>
    <w:p w14:paraId="5077FAD8" w14:textId="77777777" w:rsidR="0055045B" w:rsidRPr="002813CF" w:rsidRDefault="0055045B" w:rsidP="0055045B">
      <w:pPr>
        <w:widowControl/>
        <w:suppressAutoHyphens w:val="0"/>
        <w:jc w:val="both"/>
        <w:rPr>
          <w:sz w:val="22"/>
          <w:szCs w:val="22"/>
        </w:rPr>
      </w:pPr>
    </w:p>
    <w:p w14:paraId="25DF1A7F" w14:textId="16FB7FF0" w:rsidR="00BE302C" w:rsidRPr="002813CF" w:rsidRDefault="008463F6" w:rsidP="004C4022">
      <w:pPr>
        <w:widowControl/>
        <w:suppressAutoHyphens w:val="0"/>
        <w:jc w:val="both"/>
        <w:rPr>
          <w:b/>
          <w:bCs/>
          <w:sz w:val="22"/>
          <w:szCs w:val="22"/>
        </w:rPr>
      </w:pPr>
      <w:r w:rsidRPr="002813CF">
        <w:rPr>
          <w:b/>
          <w:bCs/>
          <w:sz w:val="22"/>
          <w:szCs w:val="22"/>
        </w:rPr>
        <w:t>Rozdział XVI</w:t>
      </w:r>
      <w:r w:rsidR="00A9714D" w:rsidRPr="002813CF">
        <w:rPr>
          <w:b/>
          <w:bCs/>
          <w:sz w:val="22"/>
          <w:szCs w:val="22"/>
        </w:rPr>
        <w:t>I</w:t>
      </w:r>
      <w:r w:rsidRPr="002813CF">
        <w:rPr>
          <w:b/>
          <w:bCs/>
          <w:sz w:val="22"/>
          <w:szCs w:val="22"/>
        </w:rPr>
        <w:t xml:space="preserve"> </w:t>
      </w:r>
      <w:r w:rsidR="00970ABC">
        <w:rPr>
          <w:b/>
          <w:bCs/>
          <w:sz w:val="22"/>
          <w:szCs w:val="22"/>
        </w:rPr>
        <w:t>–</w:t>
      </w:r>
      <w:r w:rsidR="00970ABC" w:rsidRPr="002813CF">
        <w:rPr>
          <w:b/>
          <w:bCs/>
          <w:sz w:val="22"/>
          <w:szCs w:val="22"/>
        </w:rPr>
        <w:t xml:space="preserve"> </w:t>
      </w:r>
      <w:r w:rsidR="00BE302C" w:rsidRPr="002813CF">
        <w:rPr>
          <w:b/>
          <w:bCs/>
          <w:sz w:val="22"/>
          <w:szCs w:val="22"/>
        </w:rPr>
        <w:t>Wymagania dotyczące zabezpieczenia należytego wykonania umowy.</w:t>
      </w:r>
    </w:p>
    <w:p w14:paraId="7B082E6F" w14:textId="40ADA8C3" w:rsidR="00BE302C" w:rsidRPr="009863FD" w:rsidRDefault="00BE302C" w:rsidP="00106377">
      <w:pPr>
        <w:pStyle w:val="Akapitzlist"/>
        <w:numPr>
          <w:ilvl w:val="0"/>
          <w:numId w:val="48"/>
        </w:numPr>
        <w:rPr>
          <w:sz w:val="22"/>
          <w:szCs w:val="22"/>
        </w:rPr>
      </w:pPr>
      <w:r w:rsidRPr="009863FD">
        <w:rPr>
          <w:sz w:val="22"/>
          <w:szCs w:val="22"/>
        </w:rPr>
        <w:t>Zamawiający nie przewiduje konieczności wniesienia zabezpieczenia należytego wykonania umowy.</w:t>
      </w:r>
    </w:p>
    <w:p w14:paraId="03EA504A" w14:textId="77777777" w:rsidR="00C51049" w:rsidRPr="002813CF" w:rsidRDefault="00C51049" w:rsidP="00C51049">
      <w:pPr>
        <w:widowControl/>
        <w:suppressAutoHyphens w:val="0"/>
        <w:jc w:val="both"/>
        <w:rPr>
          <w:sz w:val="22"/>
          <w:szCs w:val="22"/>
        </w:rPr>
      </w:pPr>
    </w:p>
    <w:p w14:paraId="4F16D304" w14:textId="4967E9C3" w:rsidR="0055045B" w:rsidRPr="002813CF" w:rsidRDefault="008463F6" w:rsidP="004C4022">
      <w:pPr>
        <w:widowControl/>
        <w:suppressAutoHyphens w:val="0"/>
        <w:jc w:val="both"/>
        <w:rPr>
          <w:b/>
          <w:bCs/>
          <w:sz w:val="22"/>
          <w:szCs w:val="22"/>
        </w:rPr>
      </w:pPr>
      <w:r w:rsidRPr="002813CF">
        <w:rPr>
          <w:b/>
          <w:bCs/>
          <w:sz w:val="22"/>
          <w:szCs w:val="22"/>
        </w:rPr>
        <w:t>Rozdział XVII</w:t>
      </w:r>
      <w:r w:rsidR="00A9714D" w:rsidRPr="002813CF">
        <w:rPr>
          <w:b/>
          <w:bCs/>
          <w:sz w:val="22"/>
          <w:szCs w:val="22"/>
        </w:rPr>
        <w:t>I</w:t>
      </w:r>
      <w:r w:rsidRPr="002813CF">
        <w:rPr>
          <w:b/>
          <w:bCs/>
          <w:sz w:val="22"/>
          <w:szCs w:val="22"/>
        </w:rPr>
        <w:t xml:space="preserve"> </w:t>
      </w:r>
      <w:r w:rsidR="00970ABC">
        <w:rPr>
          <w:b/>
          <w:bCs/>
          <w:sz w:val="22"/>
          <w:szCs w:val="22"/>
        </w:rPr>
        <w:t>–</w:t>
      </w:r>
      <w:r w:rsidR="00970ABC" w:rsidRPr="002813CF">
        <w:rPr>
          <w:b/>
          <w:bCs/>
          <w:sz w:val="22"/>
          <w:szCs w:val="22"/>
        </w:rPr>
        <w:t xml:space="preserve"> </w:t>
      </w:r>
      <w:r w:rsidR="0055045B" w:rsidRPr="002813CF">
        <w:rPr>
          <w:b/>
          <w:bCs/>
          <w:sz w:val="22"/>
          <w:szCs w:val="22"/>
        </w:rPr>
        <w:t>Wzór umow</w:t>
      </w:r>
      <w:r w:rsidR="008F17D3">
        <w:rPr>
          <w:b/>
          <w:bCs/>
          <w:sz w:val="22"/>
          <w:szCs w:val="22"/>
        </w:rPr>
        <w:t xml:space="preserve">y /tj. istotne postanowienia umowne/ - </w:t>
      </w:r>
      <w:r w:rsidR="0055045B" w:rsidRPr="002813CF">
        <w:rPr>
          <w:b/>
          <w:bCs/>
          <w:sz w:val="22"/>
          <w:szCs w:val="22"/>
        </w:rPr>
        <w:t xml:space="preserve">Załącznik Nr </w:t>
      </w:r>
      <w:r w:rsidR="00B57C60" w:rsidRPr="002813CF">
        <w:rPr>
          <w:b/>
          <w:bCs/>
          <w:sz w:val="22"/>
          <w:szCs w:val="22"/>
        </w:rPr>
        <w:t>2</w:t>
      </w:r>
      <w:r w:rsidR="0055045B" w:rsidRPr="002813CF">
        <w:rPr>
          <w:b/>
          <w:bCs/>
          <w:sz w:val="22"/>
          <w:szCs w:val="22"/>
        </w:rPr>
        <w:t xml:space="preserve"> do </w:t>
      </w:r>
      <w:r w:rsidR="001232D5" w:rsidRPr="002813CF">
        <w:rPr>
          <w:b/>
          <w:bCs/>
          <w:sz w:val="22"/>
          <w:szCs w:val="22"/>
        </w:rPr>
        <w:t>SWZ</w:t>
      </w:r>
      <w:r w:rsidR="0055045B" w:rsidRPr="002813CF">
        <w:rPr>
          <w:b/>
          <w:bCs/>
          <w:sz w:val="22"/>
          <w:szCs w:val="22"/>
        </w:rPr>
        <w:t>.</w:t>
      </w:r>
    </w:p>
    <w:p w14:paraId="39AA19C5" w14:textId="77777777" w:rsidR="0055045B" w:rsidRPr="002813CF" w:rsidRDefault="0055045B" w:rsidP="0055045B">
      <w:pPr>
        <w:widowControl/>
        <w:suppressAutoHyphens w:val="0"/>
        <w:ind w:left="720"/>
        <w:jc w:val="both"/>
        <w:rPr>
          <w:b/>
          <w:bCs/>
          <w:sz w:val="22"/>
          <w:szCs w:val="22"/>
          <w:highlight w:val="yellow"/>
        </w:rPr>
      </w:pPr>
    </w:p>
    <w:p w14:paraId="4DAB61D3" w14:textId="412CB2EC" w:rsidR="0055045B" w:rsidRPr="002813CF" w:rsidRDefault="008463F6" w:rsidP="004C4022">
      <w:pPr>
        <w:widowControl/>
        <w:suppressAutoHyphens w:val="0"/>
        <w:jc w:val="both"/>
        <w:rPr>
          <w:b/>
          <w:bCs/>
          <w:sz w:val="22"/>
          <w:szCs w:val="22"/>
        </w:rPr>
      </w:pPr>
      <w:r w:rsidRPr="002813CF">
        <w:rPr>
          <w:b/>
          <w:bCs/>
          <w:sz w:val="22"/>
          <w:szCs w:val="22"/>
        </w:rPr>
        <w:t>Rozdział X</w:t>
      </w:r>
      <w:r w:rsidR="00A9714D" w:rsidRPr="002813CF">
        <w:rPr>
          <w:b/>
          <w:bCs/>
          <w:sz w:val="22"/>
          <w:szCs w:val="22"/>
        </w:rPr>
        <w:t>IX</w:t>
      </w:r>
      <w:r w:rsidRPr="002813CF">
        <w:rPr>
          <w:b/>
          <w:bCs/>
          <w:sz w:val="22"/>
          <w:szCs w:val="22"/>
        </w:rPr>
        <w:t xml:space="preserve"> </w:t>
      </w:r>
      <w:r w:rsidR="00970ABC">
        <w:rPr>
          <w:b/>
          <w:bCs/>
          <w:sz w:val="22"/>
          <w:szCs w:val="22"/>
        </w:rPr>
        <w:t>–</w:t>
      </w:r>
      <w:r w:rsidR="00970ABC" w:rsidRPr="002813CF">
        <w:rPr>
          <w:b/>
          <w:bCs/>
          <w:sz w:val="22"/>
          <w:szCs w:val="22"/>
        </w:rPr>
        <w:t xml:space="preserve"> </w:t>
      </w:r>
      <w:r w:rsidR="0055045B" w:rsidRPr="002813CF">
        <w:rPr>
          <w:b/>
          <w:bCs/>
          <w:sz w:val="22"/>
          <w:szCs w:val="22"/>
        </w:rPr>
        <w:t xml:space="preserve">Pouczenie o środkach ochrony prawnej przysługujących </w:t>
      </w:r>
      <w:r w:rsidR="002D6897">
        <w:rPr>
          <w:b/>
          <w:bCs/>
          <w:sz w:val="22"/>
          <w:szCs w:val="22"/>
        </w:rPr>
        <w:t>w</w:t>
      </w:r>
      <w:r w:rsidR="002D6897" w:rsidRPr="002813CF">
        <w:rPr>
          <w:b/>
          <w:bCs/>
          <w:sz w:val="22"/>
          <w:szCs w:val="22"/>
        </w:rPr>
        <w:t xml:space="preserve">ykonawcy </w:t>
      </w:r>
      <w:r w:rsidR="0055045B" w:rsidRPr="002813CF">
        <w:rPr>
          <w:b/>
          <w:bCs/>
          <w:sz w:val="22"/>
          <w:szCs w:val="22"/>
        </w:rPr>
        <w:t>w toku postępowania o udzielenie zamówienia</w:t>
      </w:r>
      <w:r w:rsidR="0078274F">
        <w:rPr>
          <w:b/>
          <w:bCs/>
          <w:sz w:val="22"/>
          <w:szCs w:val="22"/>
        </w:rPr>
        <w:t xml:space="preserve"> (dot. wszystkich części zamówienia)</w:t>
      </w:r>
      <w:r w:rsidR="0055045B" w:rsidRPr="002813CF">
        <w:rPr>
          <w:b/>
          <w:bCs/>
          <w:sz w:val="22"/>
          <w:szCs w:val="22"/>
        </w:rPr>
        <w:t>.</w:t>
      </w:r>
    </w:p>
    <w:p w14:paraId="42D4AB87" w14:textId="5D223378" w:rsidR="00A05DE8" w:rsidRPr="0061675D" w:rsidRDefault="00A05DE8" w:rsidP="004C50DB">
      <w:pPr>
        <w:pStyle w:val="Akapitzlist"/>
        <w:numPr>
          <w:ilvl w:val="0"/>
          <w:numId w:val="15"/>
        </w:numPr>
        <w:ind w:left="426" w:hanging="426"/>
        <w:rPr>
          <w:sz w:val="22"/>
          <w:szCs w:val="22"/>
        </w:rPr>
      </w:pPr>
      <w:r w:rsidRPr="002813CF">
        <w:rPr>
          <w:spacing w:val="-1"/>
          <w:sz w:val="22"/>
          <w:szCs w:val="22"/>
        </w:rPr>
        <w:t>Ś</w:t>
      </w:r>
      <w:r w:rsidRPr="002813CF">
        <w:rPr>
          <w:spacing w:val="-3"/>
          <w:sz w:val="22"/>
          <w:szCs w:val="22"/>
        </w:rPr>
        <w:t>r</w:t>
      </w:r>
      <w:r w:rsidRPr="002813CF">
        <w:rPr>
          <w:sz w:val="22"/>
          <w:szCs w:val="22"/>
        </w:rPr>
        <w:t>od</w:t>
      </w:r>
      <w:r w:rsidRPr="002813CF">
        <w:rPr>
          <w:spacing w:val="-5"/>
          <w:sz w:val="22"/>
          <w:szCs w:val="22"/>
        </w:rPr>
        <w:t>k</w:t>
      </w:r>
      <w:r w:rsidRPr="002813CF">
        <w:rPr>
          <w:sz w:val="22"/>
          <w:szCs w:val="22"/>
        </w:rPr>
        <w:t>i</w:t>
      </w:r>
      <w:r w:rsidR="001E586F">
        <w:rPr>
          <w:sz w:val="22"/>
          <w:szCs w:val="22"/>
        </w:rPr>
        <w:t xml:space="preserve"> </w:t>
      </w:r>
      <w:r w:rsidRPr="002813CF">
        <w:rPr>
          <w:sz w:val="22"/>
          <w:szCs w:val="22"/>
        </w:rPr>
        <w:t>o</w:t>
      </w:r>
      <w:r w:rsidRPr="002813CF">
        <w:rPr>
          <w:spacing w:val="-2"/>
          <w:sz w:val="22"/>
          <w:szCs w:val="22"/>
        </w:rPr>
        <w:t>c</w:t>
      </w:r>
      <w:r w:rsidRPr="002813CF">
        <w:rPr>
          <w:spacing w:val="-3"/>
          <w:sz w:val="22"/>
          <w:szCs w:val="22"/>
        </w:rPr>
        <w:t>h</w:t>
      </w:r>
      <w:r w:rsidRPr="002813CF">
        <w:rPr>
          <w:sz w:val="22"/>
          <w:szCs w:val="22"/>
        </w:rPr>
        <w:t>r</w:t>
      </w:r>
      <w:r w:rsidRPr="002813CF">
        <w:rPr>
          <w:spacing w:val="-3"/>
          <w:sz w:val="22"/>
          <w:szCs w:val="22"/>
        </w:rPr>
        <w:t>o</w:t>
      </w:r>
      <w:r w:rsidRPr="002813CF">
        <w:rPr>
          <w:sz w:val="22"/>
          <w:szCs w:val="22"/>
        </w:rPr>
        <w:t>ny</w:t>
      </w:r>
      <w:r w:rsidR="001E586F">
        <w:rPr>
          <w:sz w:val="22"/>
          <w:szCs w:val="22"/>
        </w:rPr>
        <w:t xml:space="preserve"> </w:t>
      </w:r>
      <w:r w:rsidRPr="002813CF">
        <w:rPr>
          <w:spacing w:val="-3"/>
          <w:sz w:val="22"/>
          <w:szCs w:val="22"/>
        </w:rPr>
        <w:t>p</w:t>
      </w:r>
      <w:r w:rsidRPr="002813CF">
        <w:rPr>
          <w:spacing w:val="-2"/>
          <w:sz w:val="22"/>
          <w:szCs w:val="22"/>
        </w:rPr>
        <w:t>r</w:t>
      </w:r>
      <w:r w:rsidRPr="002813CF">
        <w:rPr>
          <w:sz w:val="22"/>
          <w:szCs w:val="22"/>
        </w:rPr>
        <w:t>a</w:t>
      </w:r>
      <w:r w:rsidRPr="002813CF">
        <w:rPr>
          <w:spacing w:val="-4"/>
          <w:sz w:val="22"/>
          <w:szCs w:val="22"/>
        </w:rPr>
        <w:t>w</w:t>
      </w:r>
      <w:r w:rsidRPr="002813CF">
        <w:rPr>
          <w:sz w:val="22"/>
          <w:szCs w:val="22"/>
        </w:rPr>
        <w:t>n</w:t>
      </w:r>
      <w:r w:rsidRPr="002813CF">
        <w:rPr>
          <w:spacing w:val="-2"/>
          <w:sz w:val="22"/>
          <w:szCs w:val="22"/>
        </w:rPr>
        <w:t>e</w:t>
      </w:r>
      <w:r w:rsidRPr="002813CF">
        <w:rPr>
          <w:sz w:val="22"/>
          <w:szCs w:val="22"/>
        </w:rPr>
        <w:t>j</w:t>
      </w:r>
      <w:r w:rsidR="001E586F">
        <w:rPr>
          <w:sz w:val="22"/>
          <w:szCs w:val="22"/>
        </w:rPr>
        <w:t xml:space="preserve"> </w:t>
      </w:r>
      <w:r w:rsidRPr="002813CF">
        <w:rPr>
          <w:sz w:val="22"/>
          <w:szCs w:val="22"/>
        </w:rPr>
        <w:t>pr</w:t>
      </w:r>
      <w:r w:rsidRPr="002813CF">
        <w:rPr>
          <w:spacing w:val="-2"/>
          <w:sz w:val="22"/>
          <w:szCs w:val="22"/>
        </w:rPr>
        <w:t>z</w:t>
      </w:r>
      <w:r w:rsidRPr="002813CF">
        <w:rPr>
          <w:spacing w:val="-5"/>
          <w:sz w:val="22"/>
          <w:szCs w:val="22"/>
        </w:rPr>
        <w:t>y</w:t>
      </w:r>
      <w:r w:rsidRPr="002813CF">
        <w:rPr>
          <w:spacing w:val="-1"/>
          <w:sz w:val="22"/>
          <w:szCs w:val="22"/>
        </w:rPr>
        <w:t>sł</w:t>
      </w:r>
      <w:r w:rsidRPr="002813CF">
        <w:rPr>
          <w:sz w:val="22"/>
          <w:szCs w:val="22"/>
        </w:rPr>
        <w:t>u</w:t>
      </w:r>
      <w:r w:rsidRPr="002813CF">
        <w:rPr>
          <w:spacing w:val="-3"/>
          <w:sz w:val="22"/>
          <w:szCs w:val="22"/>
        </w:rPr>
        <w:t>gu</w:t>
      </w:r>
      <w:r w:rsidRPr="002813CF">
        <w:rPr>
          <w:sz w:val="22"/>
          <w:szCs w:val="22"/>
        </w:rPr>
        <w:t>ją</w:t>
      </w:r>
      <w:r w:rsidRPr="002813CF">
        <w:rPr>
          <w:spacing w:val="-2"/>
          <w:sz w:val="22"/>
          <w:szCs w:val="22"/>
        </w:rPr>
        <w:t xml:space="preserve"> </w:t>
      </w:r>
      <w:r w:rsidR="00970ABC">
        <w:rPr>
          <w:sz w:val="22"/>
          <w:szCs w:val="22"/>
        </w:rPr>
        <w:t>w</w:t>
      </w:r>
      <w:r w:rsidR="00970ABC" w:rsidRPr="002813CF">
        <w:rPr>
          <w:spacing w:val="-2"/>
          <w:sz w:val="22"/>
          <w:szCs w:val="22"/>
        </w:rPr>
        <w:t>y</w:t>
      </w:r>
      <w:r w:rsidR="00970ABC" w:rsidRPr="002813CF">
        <w:rPr>
          <w:spacing w:val="-3"/>
          <w:sz w:val="22"/>
          <w:szCs w:val="22"/>
        </w:rPr>
        <w:t>ko</w:t>
      </w:r>
      <w:r w:rsidR="00970ABC" w:rsidRPr="002813CF">
        <w:rPr>
          <w:sz w:val="22"/>
          <w:szCs w:val="22"/>
        </w:rPr>
        <w:t>n</w:t>
      </w:r>
      <w:r w:rsidR="00970ABC" w:rsidRPr="002813CF">
        <w:rPr>
          <w:spacing w:val="-2"/>
          <w:sz w:val="22"/>
          <w:szCs w:val="22"/>
        </w:rPr>
        <w:t>aw</w:t>
      </w:r>
      <w:r w:rsidR="00970ABC" w:rsidRPr="002813CF">
        <w:rPr>
          <w:sz w:val="22"/>
          <w:szCs w:val="22"/>
        </w:rPr>
        <w:t>c</w:t>
      </w:r>
      <w:r w:rsidR="00970ABC" w:rsidRPr="002813CF">
        <w:rPr>
          <w:spacing w:val="-2"/>
          <w:sz w:val="22"/>
          <w:szCs w:val="22"/>
        </w:rPr>
        <w:t>y</w:t>
      </w:r>
      <w:r w:rsidRPr="002813CF">
        <w:rPr>
          <w:sz w:val="22"/>
          <w:szCs w:val="22"/>
        </w:rPr>
        <w:t xml:space="preserve">, </w:t>
      </w:r>
      <w:r w:rsidR="005B5931" w:rsidRPr="002813CF">
        <w:rPr>
          <w:spacing w:val="12"/>
          <w:sz w:val="22"/>
          <w:szCs w:val="22"/>
        </w:rPr>
        <w:t>jeżeli</w:t>
      </w:r>
      <w:r w:rsidRPr="002813CF">
        <w:rPr>
          <w:spacing w:val="17"/>
          <w:sz w:val="22"/>
          <w:szCs w:val="22"/>
        </w:rPr>
        <w:t xml:space="preserve"> </w:t>
      </w:r>
      <w:r w:rsidRPr="002813CF">
        <w:rPr>
          <w:spacing w:val="-4"/>
          <w:sz w:val="22"/>
          <w:szCs w:val="22"/>
        </w:rPr>
        <w:t>m</w:t>
      </w:r>
      <w:r w:rsidRPr="002813CF">
        <w:rPr>
          <w:sz w:val="22"/>
          <w:szCs w:val="22"/>
        </w:rPr>
        <w:t>a</w:t>
      </w:r>
      <w:r w:rsidR="001E586F">
        <w:rPr>
          <w:sz w:val="22"/>
          <w:szCs w:val="22"/>
        </w:rPr>
        <w:t xml:space="preserve"> </w:t>
      </w:r>
      <w:r w:rsidRPr="002813CF">
        <w:rPr>
          <w:sz w:val="22"/>
          <w:szCs w:val="22"/>
        </w:rPr>
        <w:t>l</w:t>
      </w:r>
      <w:r w:rsidRPr="002813CF">
        <w:rPr>
          <w:spacing w:val="-3"/>
          <w:sz w:val="22"/>
          <w:szCs w:val="22"/>
        </w:rPr>
        <w:t>u</w:t>
      </w:r>
      <w:r w:rsidRPr="002813CF">
        <w:rPr>
          <w:sz w:val="22"/>
          <w:szCs w:val="22"/>
        </w:rPr>
        <w:t>b</w:t>
      </w:r>
      <w:r w:rsidR="001E586F">
        <w:rPr>
          <w:sz w:val="22"/>
          <w:szCs w:val="22"/>
        </w:rPr>
        <w:t xml:space="preserve"> </w:t>
      </w:r>
      <w:r w:rsidRPr="002813CF">
        <w:rPr>
          <w:spacing w:val="-4"/>
          <w:sz w:val="22"/>
          <w:szCs w:val="22"/>
        </w:rPr>
        <w:t>m</w:t>
      </w:r>
      <w:r w:rsidRPr="002813CF">
        <w:rPr>
          <w:spacing w:val="-2"/>
          <w:sz w:val="22"/>
          <w:szCs w:val="22"/>
        </w:rPr>
        <w:t>ia</w:t>
      </w:r>
      <w:r w:rsidRPr="002813CF">
        <w:rPr>
          <w:sz w:val="22"/>
          <w:szCs w:val="22"/>
        </w:rPr>
        <w:t>ł</w:t>
      </w:r>
      <w:r w:rsidR="001E586F">
        <w:rPr>
          <w:sz w:val="22"/>
          <w:szCs w:val="22"/>
        </w:rPr>
        <w:t xml:space="preserve"> </w:t>
      </w:r>
      <w:r w:rsidRPr="002813CF">
        <w:rPr>
          <w:sz w:val="22"/>
          <w:szCs w:val="22"/>
        </w:rPr>
        <w:t>i</w:t>
      </w:r>
      <w:r w:rsidRPr="002813CF">
        <w:rPr>
          <w:spacing w:val="-3"/>
          <w:sz w:val="22"/>
          <w:szCs w:val="22"/>
        </w:rPr>
        <w:t>n</w:t>
      </w:r>
      <w:r w:rsidRPr="002813CF">
        <w:rPr>
          <w:spacing w:val="-2"/>
          <w:sz w:val="22"/>
          <w:szCs w:val="22"/>
        </w:rPr>
        <w:t>ter</w:t>
      </w:r>
      <w:r w:rsidRPr="002813CF">
        <w:rPr>
          <w:sz w:val="22"/>
          <w:szCs w:val="22"/>
        </w:rPr>
        <w:t>es</w:t>
      </w:r>
      <w:r w:rsidR="001E586F">
        <w:rPr>
          <w:sz w:val="22"/>
          <w:szCs w:val="22"/>
        </w:rPr>
        <w:t xml:space="preserve"> </w:t>
      </w:r>
      <w:r w:rsidRPr="002813CF">
        <w:rPr>
          <w:sz w:val="22"/>
          <w:szCs w:val="22"/>
        </w:rPr>
        <w:t>w</w:t>
      </w:r>
      <w:r w:rsidR="001E586F">
        <w:rPr>
          <w:sz w:val="22"/>
          <w:szCs w:val="22"/>
        </w:rPr>
        <w:t xml:space="preserve"> </w:t>
      </w:r>
      <w:r w:rsidRPr="002813CF">
        <w:rPr>
          <w:sz w:val="22"/>
          <w:szCs w:val="22"/>
        </w:rPr>
        <w:t>u</w:t>
      </w:r>
      <w:r w:rsidRPr="002813CF">
        <w:rPr>
          <w:spacing w:val="-2"/>
          <w:sz w:val="22"/>
          <w:szCs w:val="22"/>
        </w:rPr>
        <w:t>z</w:t>
      </w:r>
      <w:r w:rsidRPr="002813CF">
        <w:rPr>
          <w:spacing w:val="-3"/>
          <w:sz w:val="22"/>
          <w:szCs w:val="22"/>
        </w:rPr>
        <w:t>y</w:t>
      </w:r>
      <w:r w:rsidRPr="002813CF">
        <w:rPr>
          <w:spacing w:val="-1"/>
          <w:sz w:val="22"/>
          <w:szCs w:val="22"/>
        </w:rPr>
        <w:t>s</w:t>
      </w:r>
      <w:r w:rsidRPr="002813CF">
        <w:rPr>
          <w:spacing w:val="-5"/>
          <w:sz w:val="22"/>
          <w:szCs w:val="22"/>
        </w:rPr>
        <w:t>k</w:t>
      </w:r>
      <w:r w:rsidRPr="002813CF">
        <w:rPr>
          <w:sz w:val="22"/>
          <w:szCs w:val="22"/>
        </w:rPr>
        <w:t>a</w:t>
      </w:r>
      <w:r w:rsidRPr="002813CF">
        <w:rPr>
          <w:spacing w:val="-2"/>
          <w:sz w:val="22"/>
          <w:szCs w:val="22"/>
        </w:rPr>
        <w:t>n</w:t>
      </w:r>
      <w:r w:rsidRPr="002813CF">
        <w:rPr>
          <w:spacing w:val="-4"/>
          <w:sz w:val="22"/>
          <w:szCs w:val="22"/>
        </w:rPr>
        <w:t>i</w:t>
      </w:r>
      <w:r w:rsidRPr="002813CF">
        <w:rPr>
          <w:sz w:val="22"/>
          <w:szCs w:val="22"/>
        </w:rPr>
        <w:t>u zamówienia</w:t>
      </w:r>
      <w:r w:rsidR="005B5931" w:rsidRPr="002813CF">
        <w:rPr>
          <w:sz w:val="22"/>
          <w:szCs w:val="22"/>
        </w:rPr>
        <w:t xml:space="preserve"> oraz poniósł́ lub może ponieść</w:t>
      </w:r>
      <w:r w:rsidRPr="002813CF">
        <w:rPr>
          <w:sz w:val="22"/>
          <w:szCs w:val="22"/>
        </w:rPr>
        <w:t xml:space="preserve"> szkodę w wyniku naruszenia przez </w:t>
      </w:r>
      <w:r w:rsidR="00970ABC">
        <w:rPr>
          <w:sz w:val="22"/>
          <w:szCs w:val="22"/>
        </w:rPr>
        <w:t>z</w:t>
      </w:r>
      <w:r w:rsidR="00970ABC" w:rsidRPr="002813CF">
        <w:rPr>
          <w:sz w:val="22"/>
          <w:szCs w:val="22"/>
        </w:rPr>
        <w:t>amawiającegǫ</w:t>
      </w:r>
      <w:r w:rsidRPr="002813CF">
        <w:rPr>
          <w:sz w:val="22"/>
          <w:szCs w:val="22"/>
        </w:rPr>
        <w:t xml:space="preserve"> przepisów ustawy </w:t>
      </w:r>
      <w:r w:rsidRPr="0061675D">
        <w:rPr>
          <w:sz w:val="22"/>
          <w:szCs w:val="22"/>
        </w:rPr>
        <w:t>PZP.</w:t>
      </w:r>
    </w:p>
    <w:p w14:paraId="73C525A5" w14:textId="77777777" w:rsidR="00A05DE8" w:rsidRPr="0061675D" w:rsidRDefault="00A05DE8" w:rsidP="004C50DB">
      <w:pPr>
        <w:pStyle w:val="Akapitzlist"/>
        <w:numPr>
          <w:ilvl w:val="0"/>
          <w:numId w:val="15"/>
        </w:numPr>
        <w:ind w:left="426" w:hanging="426"/>
        <w:rPr>
          <w:sz w:val="22"/>
          <w:szCs w:val="22"/>
        </w:rPr>
      </w:pPr>
      <w:r w:rsidRPr="0061675D">
        <w:rPr>
          <w:sz w:val="22"/>
          <w:szCs w:val="22"/>
        </w:rPr>
        <w:t>Odwołanie przysługuje na:</w:t>
      </w:r>
    </w:p>
    <w:p w14:paraId="6D420F58" w14:textId="35A95E7E" w:rsidR="00A05DE8" w:rsidRPr="002813CF" w:rsidRDefault="00970ABC" w:rsidP="004C50DB">
      <w:pPr>
        <w:pStyle w:val="Akapitzlist"/>
        <w:numPr>
          <w:ilvl w:val="1"/>
          <w:numId w:val="15"/>
        </w:numPr>
        <w:ind w:left="993" w:hanging="567"/>
        <w:rPr>
          <w:spacing w:val="-1"/>
          <w:sz w:val="22"/>
          <w:szCs w:val="22"/>
        </w:rPr>
      </w:pPr>
      <w:r w:rsidRPr="0061675D">
        <w:rPr>
          <w:sz w:val="22"/>
          <w:szCs w:val="22"/>
        </w:rPr>
        <w:t xml:space="preserve">niezgodną </w:t>
      </w:r>
      <w:r w:rsidR="00A05DE8" w:rsidRPr="0061675D">
        <w:rPr>
          <w:sz w:val="22"/>
          <w:szCs w:val="22"/>
        </w:rPr>
        <w:t xml:space="preserve">z przepisami ustawy </w:t>
      </w:r>
      <w:r w:rsidR="005B5931" w:rsidRPr="0061675D">
        <w:rPr>
          <w:sz w:val="22"/>
          <w:szCs w:val="22"/>
        </w:rPr>
        <w:t>czynność</w:t>
      </w:r>
      <w:r w:rsidR="00A05DE8" w:rsidRPr="0061675D">
        <w:rPr>
          <w:sz w:val="22"/>
          <w:szCs w:val="22"/>
        </w:rPr>
        <w:t xml:space="preserve"> </w:t>
      </w:r>
      <w:r w:rsidR="002D6897" w:rsidRPr="0061675D">
        <w:rPr>
          <w:sz w:val="22"/>
          <w:szCs w:val="22"/>
        </w:rPr>
        <w:t>zamawiającego</w:t>
      </w:r>
      <w:r w:rsidR="00A05DE8" w:rsidRPr="0061675D">
        <w:rPr>
          <w:sz w:val="22"/>
          <w:szCs w:val="22"/>
        </w:rPr>
        <w:t>, podjętą w postepowanių o</w:t>
      </w:r>
      <w:r w:rsidR="008F17D3" w:rsidRPr="0061675D">
        <w:rPr>
          <w:sz w:val="22"/>
          <w:szCs w:val="22"/>
        </w:rPr>
        <w:t> </w:t>
      </w:r>
      <w:r w:rsidR="00A05DE8" w:rsidRPr="0061675D">
        <w:rPr>
          <w:sz w:val="22"/>
          <w:szCs w:val="22"/>
        </w:rPr>
        <w:t xml:space="preserve">udzielenie </w:t>
      </w:r>
      <w:r w:rsidR="005B5931" w:rsidRPr="0061675D">
        <w:rPr>
          <w:sz w:val="22"/>
          <w:szCs w:val="22"/>
        </w:rPr>
        <w:t>zamówienia</w:t>
      </w:r>
      <w:r w:rsidR="00A05DE8" w:rsidRPr="002813CF">
        <w:rPr>
          <w:sz w:val="22"/>
          <w:szCs w:val="22"/>
        </w:rPr>
        <w:t xml:space="preserve"> w tym na projektowane postanowienie</w:t>
      </w:r>
      <w:r w:rsidR="00A05DE8" w:rsidRPr="002813CF">
        <w:rPr>
          <w:spacing w:val="-26"/>
          <w:sz w:val="22"/>
          <w:szCs w:val="22"/>
        </w:rPr>
        <w:t xml:space="preserve"> </w:t>
      </w:r>
      <w:r w:rsidR="005B5931" w:rsidRPr="002813CF">
        <w:rPr>
          <w:sz w:val="22"/>
          <w:szCs w:val="22"/>
        </w:rPr>
        <w:t>umowy</w:t>
      </w:r>
      <w:r w:rsidR="00A05DE8" w:rsidRPr="002813CF">
        <w:rPr>
          <w:sz w:val="22"/>
          <w:szCs w:val="22"/>
        </w:rPr>
        <w:t>;</w:t>
      </w:r>
    </w:p>
    <w:p w14:paraId="1A538C19" w14:textId="6B1FC4E9" w:rsidR="00A05DE8" w:rsidRPr="002813CF" w:rsidRDefault="00A05DE8" w:rsidP="004C50DB">
      <w:pPr>
        <w:pStyle w:val="Akapitzlist"/>
        <w:numPr>
          <w:ilvl w:val="1"/>
          <w:numId w:val="15"/>
        </w:numPr>
        <w:ind w:left="993" w:hanging="567"/>
        <w:rPr>
          <w:sz w:val="22"/>
          <w:szCs w:val="22"/>
        </w:rPr>
      </w:pPr>
      <w:r w:rsidRPr="002813CF">
        <w:rPr>
          <w:sz w:val="22"/>
          <w:szCs w:val="22"/>
        </w:rPr>
        <w:t>zaniechanie czynnośc</w:t>
      </w:r>
      <w:r w:rsidR="005B5931" w:rsidRPr="002813CF">
        <w:rPr>
          <w:sz w:val="22"/>
          <w:szCs w:val="22"/>
        </w:rPr>
        <w:t>i</w:t>
      </w:r>
      <w:r w:rsidRPr="002813CF">
        <w:rPr>
          <w:sz w:val="22"/>
          <w:szCs w:val="22"/>
        </w:rPr>
        <w:t xml:space="preserve"> w postepowanių o udzielenie </w:t>
      </w:r>
      <w:r w:rsidR="005B5931" w:rsidRPr="002813CF">
        <w:rPr>
          <w:sz w:val="22"/>
          <w:szCs w:val="22"/>
        </w:rPr>
        <w:t>zamówienia,</w:t>
      </w:r>
      <w:r w:rsidRPr="002813CF">
        <w:rPr>
          <w:sz w:val="22"/>
          <w:szCs w:val="22"/>
        </w:rPr>
        <w:t xml:space="preserve"> do której́ </w:t>
      </w:r>
      <w:r w:rsidR="002D6897">
        <w:rPr>
          <w:sz w:val="22"/>
          <w:szCs w:val="22"/>
        </w:rPr>
        <w:t>z</w:t>
      </w:r>
      <w:r w:rsidR="002D6897" w:rsidRPr="002813CF">
        <w:rPr>
          <w:sz w:val="22"/>
          <w:szCs w:val="22"/>
        </w:rPr>
        <w:t>amawiający</w:t>
      </w:r>
      <w:r w:rsidRPr="002813CF">
        <w:rPr>
          <w:sz w:val="22"/>
          <w:szCs w:val="22"/>
        </w:rPr>
        <w:t>̨ był obowiązany̨ na podstawie ustawy PZP.</w:t>
      </w:r>
    </w:p>
    <w:p w14:paraId="12324891" w14:textId="77777777" w:rsidR="00A05DE8" w:rsidRPr="002813CF" w:rsidRDefault="00A05DE8" w:rsidP="004C50DB">
      <w:pPr>
        <w:pStyle w:val="Akapitzlist"/>
        <w:numPr>
          <w:ilvl w:val="0"/>
          <w:numId w:val="15"/>
        </w:numPr>
        <w:ind w:left="426" w:hanging="425"/>
        <w:rPr>
          <w:sz w:val="22"/>
          <w:szCs w:val="22"/>
        </w:rPr>
      </w:pPr>
      <w:r w:rsidRPr="002813CF">
        <w:rPr>
          <w:sz w:val="22"/>
          <w:szCs w:val="22"/>
        </w:rPr>
        <w:t>Odwołanie wnosi się</w:t>
      </w:r>
      <w:r w:rsidR="005B5931" w:rsidRPr="002813CF">
        <w:rPr>
          <w:sz w:val="22"/>
          <w:szCs w:val="22"/>
        </w:rPr>
        <w:t xml:space="preserve"> </w:t>
      </w:r>
      <w:r w:rsidRPr="002813CF">
        <w:rPr>
          <w:sz w:val="22"/>
          <w:szCs w:val="22"/>
        </w:rPr>
        <w:t>do Prezesa Krajowej Izby Odwoławczej w formie pisemnej albo w formie elektronicznej albo w postaci elektronicznej opatrzone podpisem zaufanym.</w:t>
      </w:r>
    </w:p>
    <w:p w14:paraId="2E169FF8" w14:textId="7701FE01" w:rsidR="00A05DE8" w:rsidRPr="002813CF" w:rsidRDefault="00A05DE8" w:rsidP="004C50DB">
      <w:pPr>
        <w:pStyle w:val="Akapitzlist"/>
        <w:numPr>
          <w:ilvl w:val="0"/>
          <w:numId w:val="15"/>
        </w:numPr>
        <w:ind w:left="426" w:hanging="425"/>
        <w:rPr>
          <w:sz w:val="22"/>
          <w:szCs w:val="22"/>
        </w:rPr>
      </w:pPr>
      <w:r w:rsidRPr="002813CF">
        <w:rPr>
          <w:sz w:val="22"/>
          <w:szCs w:val="22"/>
        </w:rPr>
        <w:t xml:space="preserve">Na orzeczenie Krajowej Izby Odwoławczej oraz postanowienie Prezesa Krajowej Izby Odwoławczej, o </w:t>
      </w:r>
      <w:r w:rsidR="00970ABC" w:rsidRPr="002813CF">
        <w:rPr>
          <w:sz w:val="22"/>
          <w:szCs w:val="22"/>
        </w:rPr>
        <w:t>który</w:t>
      </w:r>
      <w:r w:rsidR="00970ABC">
        <w:rPr>
          <w:sz w:val="22"/>
          <w:szCs w:val="22"/>
        </w:rPr>
        <w:t>m</w:t>
      </w:r>
      <w:r w:rsidR="00970ABC" w:rsidRPr="002813CF">
        <w:rPr>
          <w:sz w:val="22"/>
          <w:szCs w:val="22"/>
        </w:rPr>
        <w:t xml:space="preserve"> </w:t>
      </w:r>
      <w:r w:rsidRPr="002813CF">
        <w:rPr>
          <w:sz w:val="22"/>
          <w:szCs w:val="22"/>
        </w:rPr>
        <w:t>mowa w art. 519 ust. 1 ustawy PZP, stronom oraz uczestnikom postepowania odwoławczego przysługuje skarga do s</w:t>
      </w:r>
      <w:r w:rsidR="006F7B13" w:rsidRPr="002813CF">
        <w:rPr>
          <w:sz w:val="22"/>
          <w:szCs w:val="22"/>
        </w:rPr>
        <w:t>ą</w:t>
      </w:r>
      <w:r w:rsidRPr="002813CF">
        <w:rPr>
          <w:sz w:val="22"/>
          <w:szCs w:val="22"/>
        </w:rPr>
        <w:t>du</w:t>
      </w:r>
      <w:r w:rsidR="006F7B13" w:rsidRPr="002813CF">
        <w:rPr>
          <w:sz w:val="22"/>
          <w:szCs w:val="22"/>
        </w:rPr>
        <w:t>.</w:t>
      </w:r>
      <w:r w:rsidRPr="002813CF">
        <w:rPr>
          <w:sz w:val="22"/>
          <w:szCs w:val="22"/>
        </w:rPr>
        <w:t xml:space="preserve"> Skargę̨ wnosi się do Sądu Okręgowego w Warszawie</w:t>
      </w:r>
      <w:r w:rsidR="0092088E" w:rsidRPr="002813CF">
        <w:rPr>
          <w:sz w:val="22"/>
          <w:szCs w:val="22"/>
        </w:rPr>
        <w:t xml:space="preserve"> – sądu zamówień publicznych,</w:t>
      </w:r>
      <w:r w:rsidRPr="002813CF">
        <w:rPr>
          <w:sz w:val="22"/>
          <w:szCs w:val="22"/>
        </w:rPr>
        <w:t xml:space="preserve"> za pośrednictweḿ Prezesa Krajowej Izby Odwoławczej.</w:t>
      </w:r>
    </w:p>
    <w:p w14:paraId="3503B6E6" w14:textId="77777777" w:rsidR="0055045B" w:rsidRPr="002813CF" w:rsidRDefault="00A05DE8" w:rsidP="004C50DB">
      <w:pPr>
        <w:pStyle w:val="Akapitzlist"/>
        <w:numPr>
          <w:ilvl w:val="0"/>
          <w:numId w:val="15"/>
        </w:numPr>
        <w:ind w:left="426" w:hanging="426"/>
        <w:rPr>
          <w:sz w:val="22"/>
          <w:szCs w:val="22"/>
        </w:rPr>
      </w:pPr>
      <w:r w:rsidRPr="002813CF">
        <w:rPr>
          <w:sz w:val="22"/>
          <w:szCs w:val="22"/>
        </w:rPr>
        <w:t>Szczegółowe informacje dotyczące środków ochrony prawnej określone są w Dziale IX „Środki ochrony prawnej” ustawy PZP.</w:t>
      </w:r>
    </w:p>
    <w:p w14:paraId="6A8C6C2B" w14:textId="1FE593C4" w:rsidR="0055045B" w:rsidRPr="002813CF" w:rsidRDefault="0007512B" w:rsidP="0007512B">
      <w:pPr>
        <w:widowControl/>
        <w:tabs>
          <w:tab w:val="left" w:pos="6225"/>
          <w:tab w:val="right" w:pos="8788"/>
        </w:tabs>
        <w:suppressAutoHyphens w:val="0"/>
        <w:ind w:left="720"/>
        <w:jc w:val="both"/>
        <w:rPr>
          <w:color w:val="000000"/>
          <w:sz w:val="22"/>
          <w:szCs w:val="22"/>
        </w:rPr>
      </w:pPr>
      <w:r w:rsidRPr="002813CF">
        <w:rPr>
          <w:color w:val="000000"/>
          <w:sz w:val="22"/>
          <w:szCs w:val="22"/>
        </w:rPr>
        <w:tab/>
      </w:r>
      <w:r w:rsidRPr="002813CF">
        <w:rPr>
          <w:color w:val="000000"/>
          <w:sz w:val="22"/>
          <w:szCs w:val="22"/>
        </w:rPr>
        <w:tab/>
      </w:r>
    </w:p>
    <w:p w14:paraId="281EACED" w14:textId="227A5F15" w:rsidR="0055045B" w:rsidRPr="002813CF" w:rsidRDefault="008463F6" w:rsidP="004C4022">
      <w:pPr>
        <w:widowControl/>
        <w:suppressAutoHyphens w:val="0"/>
        <w:jc w:val="both"/>
        <w:rPr>
          <w:b/>
          <w:bCs/>
          <w:sz w:val="22"/>
          <w:szCs w:val="22"/>
        </w:rPr>
      </w:pPr>
      <w:r w:rsidRPr="002813CF">
        <w:rPr>
          <w:b/>
          <w:bCs/>
          <w:sz w:val="22"/>
          <w:szCs w:val="22"/>
        </w:rPr>
        <w:t xml:space="preserve">Rozdział XX </w:t>
      </w:r>
      <w:r w:rsidR="00970ABC">
        <w:rPr>
          <w:b/>
          <w:bCs/>
          <w:sz w:val="22"/>
          <w:szCs w:val="22"/>
        </w:rPr>
        <w:t>–</w:t>
      </w:r>
      <w:r w:rsidR="00970ABC" w:rsidRPr="002813CF">
        <w:rPr>
          <w:b/>
          <w:bCs/>
          <w:sz w:val="22"/>
          <w:szCs w:val="22"/>
        </w:rPr>
        <w:t xml:space="preserve"> </w:t>
      </w:r>
      <w:r w:rsidR="0055045B" w:rsidRPr="002813CF">
        <w:rPr>
          <w:b/>
          <w:bCs/>
          <w:sz w:val="22"/>
          <w:szCs w:val="22"/>
        </w:rPr>
        <w:t>Postanowienia ogólne.</w:t>
      </w:r>
    </w:p>
    <w:p w14:paraId="5160DC69" w14:textId="0F47B06F" w:rsidR="000B0492" w:rsidRDefault="0055045B" w:rsidP="004C50DB">
      <w:pPr>
        <w:widowControl/>
        <w:numPr>
          <w:ilvl w:val="0"/>
          <w:numId w:val="3"/>
        </w:numPr>
        <w:tabs>
          <w:tab w:val="clear" w:pos="720"/>
        </w:tabs>
        <w:suppressAutoHyphens w:val="0"/>
        <w:ind w:left="426" w:hanging="426"/>
        <w:jc w:val="both"/>
        <w:rPr>
          <w:sz w:val="22"/>
          <w:szCs w:val="22"/>
        </w:rPr>
      </w:pPr>
      <w:r w:rsidRPr="002813CF">
        <w:rPr>
          <w:sz w:val="22"/>
          <w:szCs w:val="22"/>
        </w:rPr>
        <w:t>Zamawiający dopuszcza składani</w:t>
      </w:r>
      <w:r w:rsidR="003B2379" w:rsidRPr="002813CF">
        <w:rPr>
          <w:sz w:val="22"/>
          <w:szCs w:val="22"/>
        </w:rPr>
        <w:t>a</w:t>
      </w:r>
      <w:r w:rsidR="00CE78DF" w:rsidRPr="002813CF">
        <w:rPr>
          <w:sz w:val="22"/>
          <w:szCs w:val="22"/>
        </w:rPr>
        <w:t xml:space="preserve"> </w:t>
      </w:r>
      <w:r w:rsidRPr="002813CF">
        <w:rPr>
          <w:sz w:val="22"/>
          <w:szCs w:val="22"/>
        </w:rPr>
        <w:t>ofert częściowych</w:t>
      </w:r>
    </w:p>
    <w:p w14:paraId="69AF11A2" w14:textId="16601A59" w:rsidR="002B5A86" w:rsidRPr="002B5A86" w:rsidRDefault="002B5A86" w:rsidP="002B5A86">
      <w:pPr>
        <w:widowControl/>
        <w:suppressAutoHyphens w:val="0"/>
        <w:ind w:left="426"/>
        <w:jc w:val="both"/>
        <w:rPr>
          <w:sz w:val="22"/>
          <w:szCs w:val="22"/>
        </w:rPr>
      </w:pPr>
      <w:r w:rsidRPr="002B5A86">
        <w:rPr>
          <w:sz w:val="22"/>
          <w:szCs w:val="22"/>
        </w:rPr>
        <w:t>a)</w:t>
      </w:r>
      <w:r w:rsidRPr="002B5A86">
        <w:rPr>
          <w:sz w:val="22"/>
          <w:szCs w:val="22"/>
        </w:rPr>
        <w:tab/>
        <w:t xml:space="preserve">Informacja dla </w:t>
      </w:r>
      <w:r w:rsidR="00970ABC">
        <w:rPr>
          <w:sz w:val="22"/>
          <w:szCs w:val="22"/>
        </w:rPr>
        <w:t>w</w:t>
      </w:r>
      <w:r w:rsidR="00970ABC" w:rsidRPr="002B5A86">
        <w:rPr>
          <w:sz w:val="22"/>
          <w:szCs w:val="22"/>
        </w:rPr>
        <w:t xml:space="preserve">ykonawcy </w:t>
      </w:r>
      <w:r w:rsidRPr="002B5A86">
        <w:rPr>
          <w:sz w:val="22"/>
          <w:szCs w:val="22"/>
        </w:rPr>
        <w:t xml:space="preserve">składającego ofertę o liczbie części zamówienia, na które może złożyć ofertę: </w:t>
      </w:r>
      <w:r w:rsidR="002D6897">
        <w:rPr>
          <w:sz w:val="22"/>
          <w:szCs w:val="22"/>
        </w:rPr>
        <w:t>z</w:t>
      </w:r>
      <w:r w:rsidR="002D6897" w:rsidRPr="002B5A86">
        <w:rPr>
          <w:sz w:val="22"/>
          <w:szCs w:val="22"/>
        </w:rPr>
        <w:t xml:space="preserve">amawiający </w:t>
      </w:r>
      <w:r w:rsidRPr="002B5A86">
        <w:rPr>
          <w:sz w:val="22"/>
          <w:szCs w:val="22"/>
        </w:rPr>
        <w:t xml:space="preserve">nie ogranicza liczby części, na które </w:t>
      </w:r>
      <w:r w:rsidR="002D6897">
        <w:rPr>
          <w:sz w:val="22"/>
          <w:szCs w:val="22"/>
        </w:rPr>
        <w:t>w</w:t>
      </w:r>
      <w:r w:rsidR="002D6897" w:rsidRPr="002B5A86">
        <w:rPr>
          <w:sz w:val="22"/>
          <w:szCs w:val="22"/>
        </w:rPr>
        <w:t xml:space="preserve">ykonawca </w:t>
      </w:r>
      <w:r w:rsidRPr="002B5A86">
        <w:rPr>
          <w:sz w:val="22"/>
          <w:szCs w:val="22"/>
        </w:rPr>
        <w:t>może złożyć ofertę</w:t>
      </w:r>
    </w:p>
    <w:p w14:paraId="4C48516A" w14:textId="54CA29DC" w:rsidR="002B5A86" w:rsidRPr="006E2E95" w:rsidRDefault="002B5A86" w:rsidP="002B5A86">
      <w:pPr>
        <w:widowControl/>
        <w:suppressAutoHyphens w:val="0"/>
        <w:ind w:left="426"/>
        <w:jc w:val="both"/>
        <w:rPr>
          <w:sz w:val="22"/>
          <w:szCs w:val="22"/>
        </w:rPr>
      </w:pPr>
      <w:r w:rsidRPr="002B5A86">
        <w:rPr>
          <w:sz w:val="22"/>
          <w:szCs w:val="22"/>
        </w:rPr>
        <w:t>b)</w:t>
      </w:r>
      <w:r w:rsidRPr="002B5A86">
        <w:rPr>
          <w:sz w:val="22"/>
          <w:szCs w:val="22"/>
        </w:rPr>
        <w:tab/>
        <w:t xml:space="preserve">Informacja dla </w:t>
      </w:r>
      <w:r w:rsidR="00970ABC">
        <w:rPr>
          <w:sz w:val="22"/>
          <w:szCs w:val="22"/>
        </w:rPr>
        <w:t>w</w:t>
      </w:r>
      <w:r w:rsidR="00970ABC" w:rsidRPr="002B5A86">
        <w:rPr>
          <w:sz w:val="22"/>
          <w:szCs w:val="22"/>
        </w:rPr>
        <w:t xml:space="preserve">ykonawcy </w:t>
      </w:r>
      <w:r w:rsidRPr="002B5A86">
        <w:rPr>
          <w:sz w:val="22"/>
          <w:szCs w:val="22"/>
        </w:rPr>
        <w:t xml:space="preserve">o liczbie części zamówienia, w odniesieniu, do których to części może zostać udzielone mu zamówienie: </w:t>
      </w:r>
      <w:r w:rsidR="00970ABC">
        <w:rPr>
          <w:sz w:val="22"/>
          <w:szCs w:val="22"/>
        </w:rPr>
        <w:t>z</w:t>
      </w:r>
      <w:r w:rsidR="00970ABC" w:rsidRPr="002B5A86">
        <w:rPr>
          <w:sz w:val="22"/>
          <w:szCs w:val="22"/>
        </w:rPr>
        <w:t xml:space="preserve">amawiający </w:t>
      </w:r>
      <w:r w:rsidRPr="002B5A86">
        <w:rPr>
          <w:sz w:val="22"/>
          <w:szCs w:val="22"/>
        </w:rPr>
        <w:t xml:space="preserve">nie ogranicza liczby części, na które może zostać udzielone zamówienie jednemu </w:t>
      </w:r>
      <w:r w:rsidR="00970ABC">
        <w:rPr>
          <w:sz w:val="22"/>
          <w:szCs w:val="22"/>
        </w:rPr>
        <w:t>w</w:t>
      </w:r>
      <w:r w:rsidR="00970ABC" w:rsidRPr="002B5A86">
        <w:rPr>
          <w:sz w:val="22"/>
          <w:szCs w:val="22"/>
        </w:rPr>
        <w:t>ykonawcy</w:t>
      </w:r>
    </w:p>
    <w:p w14:paraId="205FD7DB" w14:textId="77777777" w:rsidR="0055045B" w:rsidRPr="002813CF" w:rsidRDefault="0055045B" w:rsidP="004C50DB">
      <w:pPr>
        <w:widowControl/>
        <w:numPr>
          <w:ilvl w:val="0"/>
          <w:numId w:val="3"/>
        </w:numPr>
        <w:tabs>
          <w:tab w:val="clear" w:pos="720"/>
        </w:tabs>
        <w:suppressAutoHyphens w:val="0"/>
        <w:ind w:left="426" w:hanging="426"/>
        <w:jc w:val="both"/>
        <w:rPr>
          <w:sz w:val="22"/>
          <w:szCs w:val="22"/>
        </w:rPr>
      </w:pPr>
      <w:r w:rsidRPr="002813CF">
        <w:rPr>
          <w:sz w:val="22"/>
          <w:szCs w:val="22"/>
        </w:rPr>
        <w:t>Zamawiający nie przewiduje możliwości zawarcia umowy ramowej.</w:t>
      </w:r>
    </w:p>
    <w:p w14:paraId="17E8B64A" w14:textId="6AB4BF73" w:rsidR="0055045B" w:rsidRPr="002813CF" w:rsidRDefault="0055045B" w:rsidP="004C50DB">
      <w:pPr>
        <w:widowControl/>
        <w:numPr>
          <w:ilvl w:val="0"/>
          <w:numId w:val="3"/>
        </w:numPr>
        <w:tabs>
          <w:tab w:val="clear" w:pos="720"/>
        </w:tabs>
        <w:suppressAutoHyphens w:val="0"/>
        <w:ind w:left="426" w:hanging="426"/>
        <w:jc w:val="both"/>
        <w:rPr>
          <w:sz w:val="22"/>
          <w:szCs w:val="22"/>
        </w:rPr>
      </w:pPr>
      <w:r w:rsidRPr="002813CF">
        <w:rPr>
          <w:sz w:val="22"/>
          <w:szCs w:val="22"/>
        </w:rPr>
        <w:t>Zamawiający</w:t>
      </w:r>
      <w:r w:rsidR="00AB4F65" w:rsidRPr="002813CF">
        <w:rPr>
          <w:sz w:val="22"/>
          <w:szCs w:val="22"/>
        </w:rPr>
        <w:t xml:space="preserve"> </w:t>
      </w:r>
      <w:r w:rsidRPr="002813CF">
        <w:rPr>
          <w:sz w:val="22"/>
          <w:szCs w:val="22"/>
        </w:rPr>
        <w:t>nie przewiduje możliwoś</w:t>
      </w:r>
      <w:r w:rsidR="00BB28E7" w:rsidRPr="002813CF">
        <w:rPr>
          <w:sz w:val="22"/>
          <w:szCs w:val="22"/>
        </w:rPr>
        <w:t>ci</w:t>
      </w:r>
      <w:r w:rsidRPr="002813CF">
        <w:rPr>
          <w:sz w:val="22"/>
          <w:szCs w:val="22"/>
        </w:rPr>
        <w:t xml:space="preserve"> </w:t>
      </w:r>
      <w:r w:rsidR="00970ABC" w:rsidRPr="0061675D">
        <w:rPr>
          <w:sz w:val="22"/>
          <w:szCs w:val="22"/>
        </w:rPr>
        <w:t xml:space="preserve">udzielenia </w:t>
      </w:r>
      <w:r w:rsidRPr="0061675D">
        <w:rPr>
          <w:sz w:val="22"/>
          <w:szCs w:val="22"/>
        </w:rPr>
        <w:t xml:space="preserve">zamówienia </w:t>
      </w:r>
      <w:r w:rsidR="003114BE" w:rsidRPr="0061675D">
        <w:rPr>
          <w:sz w:val="22"/>
          <w:szCs w:val="22"/>
        </w:rPr>
        <w:t xml:space="preserve">polegającego </w:t>
      </w:r>
      <w:r w:rsidRPr="0061675D">
        <w:rPr>
          <w:sz w:val="22"/>
          <w:szCs w:val="22"/>
        </w:rPr>
        <w:t xml:space="preserve">na </w:t>
      </w:r>
      <w:r w:rsidR="003114BE" w:rsidRPr="0061675D">
        <w:rPr>
          <w:sz w:val="22"/>
          <w:szCs w:val="22"/>
        </w:rPr>
        <w:t xml:space="preserve">powtórzeniu podobnych </w:t>
      </w:r>
      <w:r w:rsidR="000931B3" w:rsidRPr="0061675D">
        <w:rPr>
          <w:sz w:val="22"/>
          <w:szCs w:val="22"/>
        </w:rPr>
        <w:t xml:space="preserve">usług </w:t>
      </w:r>
      <w:r w:rsidR="008D5480" w:rsidRPr="0061675D">
        <w:rPr>
          <w:sz w:val="22"/>
          <w:szCs w:val="22"/>
        </w:rPr>
        <w:t>na podstawie art. 214 ust. 1</w:t>
      </w:r>
      <w:r w:rsidR="008D5480" w:rsidRPr="002813CF">
        <w:rPr>
          <w:sz w:val="22"/>
          <w:szCs w:val="22"/>
        </w:rPr>
        <w:t xml:space="preserve"> pkt </w:t>
      </w:r>
      <w:r w:rsidR="000931B3" w:rsidRPr="002813CF">
        <w:rPr>
          <w:sz w:val="22"/>
          <w:szCs w:val="22"/>
        </w:rPr>
        <w:t>7</w:t>
      </w:r>
      <w:r w:rsidR="008D5480" w:rsidRPr="002813CF">
        <w:rPr>
          <w:sz w:val="22"/>
          <w:szCs w:val="22"/>
        </w:rPr>
        <w:t xml:space="preserve"> ustawy PZP</w:t>
      </w:r>
      <w:r w:rsidR="008F0629" w:rsidRPr="002813CF">
        <w:rPr>
          <w:sz w:val="22"/>
          <w:szCs w:val="22"/>
        </w:rPr>
        <w:t>.</w:t>
      </w:r>
    </w:p>
    <w:p w14:paraId="55A60488" w14:textId="77777777" w:rsidR="0055045B" w:rsidRPr="002813CF" w:rsidRDefault="0055045B" w:rsidP="004C50DB">
      <w:pPr>
        <w:widowControl/>
        <w:numPr>
          <w:ilvl w:val="0"/>
          <w:numId w:val="3"/>
        </w:numPr>
        <w:tabs>
          <w:tab w:val="clear" w:pos="720"/>
        </w:tabs>
        <w:suppressAutoHyphens w:val="0"/>
        <w:ind w:left="426" w:hanging="426"/>
        <w:jc w:val="both"/>
        <w:rPr>
          <w:sz w:val="22"/>
          <w:szCs w:val="22"/>
        </w:rPr>
      </w:pPr>
      <w:r w:rsidRPr="002813CF">
        <w:rPr>
          <w:sz w:val="22"/>
          <w:szCs w:val="22"/>
        </w:rPr>
        <w:t>Zamawiający nie dopuszcza składania ofert wariantowych.</w:t>
      </w:r>
    </w:p>
    <w:p w14:paraId="5D08B277" w14:textId="2B0AFE4C" w:rsidR="0055045B" w:rsidRPr="002813CF" w:rsidRDefault="0055045B" w:rsidP="004C50DB">
      <w:pPr>
        <w:widowControl/>
        <w:numPr>
          <w:ilvl w:val="0"/>
          <w:numId w:val="3"/>
        </w:numPr>
        <w:tabs>
          <w:tab w:val="clear" w:pos="720"/>
        </w:tabs>
        <w:suppressAutoHyphens w:val="0"/>
        <w:ind w:left="426" w:hanging="426"/>
        <w:jc w:val="both"/>
        <w:rPr>
          <w:sz w:val="22"/>
          <w:szCs w:val="22"/>
        </w:rPr>
      </w:pPr>
      <w:r w:rsidRPr="002813CF">
        <w:rPr>
          <w:sz w:val="22"/>
          <w:szCs w:val="22"/>
        </w:rPr>
        <w:t xml:space="preserve">Rozliczenia pomiędzy </w:t>
      </w:r>
      <w:r w:rsidR="00970ABC">
        <w:rPr>
          <w:sz w:val="22"/>
          <w:szCs w:val="22"/>
        </w:rPr>
        <w:t>w</w:t>
      </w:r>
      <w:r w:rsidR="00970ABC" w:rsidRPr="002813CF">
        <w:rPr>
          <w:sz w:val="22"/>
          <w:szCs w:val="22"/>
        </w:rPr>
        <w:t xml:space="preserve">ykonawcą </w:t>
      </w:r>
      <w:r w:rsidRPr="002813CF">
        <w:rPr>
          <w:sz w:val="22"/>
          <w:szCs w:val="22"/>
        </w:rPr>
        <w:t xml:space="preserve">a </w:t>
      </w:r>
      <w:r w:rsidR="00970ABC">
        <w:rPr>
          <w:sz w:val="22"/>
          <w:szCs w:val="22"/>
        </w:rPr>
        <w:t>z</w:t>
      </w:r>
      <w:r w:rsidR="00970ABC" w:rsidRPr="002813CF">
        <w:rPr>
          <w:sz w:val="22"/>
          <w:szCs w:val="22"/>
        </w:rPr>
        <w:t xml:space="preserve">amawiającym </w:t>
      </w:r>
      <w:r w:rsidRPr="002813CF">
        <w:rPr>
          <w:sz w:val="22"/>
          <w:szCs w:val="22"/>
        </w:rPr>
        <w:t xml:space="preserve">będą dokonywane w złotych polskich (PLN). </w:t>
      </w:r>
    </w:p>
    <w:p w14:paraId="31B37000" w14:textId="77777777" w:rsidR="0055045B" w:rsidRPr="002813CF" w:rsidRDefault="0055045B" w:rsidP="004C50DB">
      <w:pPr>
        <w:widowControl/>
        <w:numPr>
          <w:ilvl w:val="0"/>
          <w:numId w:val="3"/>
        </w:numPr>
        <w:tabs>
          <w:tab w:val="clear" w:pos="720"/>
        </w:tabs>
        <w:suppressAutoHyphens w:val="0"/>
        <w:ind w:left="426" w:hanging="426"/>
        <w:jc w:val="both"/>
        <w:rPr>
          <w:sz w:val="22"/>
          <w:szCs w:val="22"/>
        </w:rPr>
      </w:pPr>
      <w:r w:rsidRPr="002813CF">
        <w:rPr>
          <w:bCs/>
          <w:sz w:val="22"/>
          <w:szCs w:val="22"/>
        </w:rPr>
        <w:t>Zamawiający nie przewiduje aukcji elektronicznej.</w:t>
      </w:r>
    </w:p>
    <w:p w14:paraId="4BDC71A3" w14:textId="77777777" w:rsidR="0055045B" w:rsidRPr="002813CF" w:rsidRDefault="0055045B" w:rsidP="004C50DB">
      <w:pPr>
        <w:widowControl/>
        <w:numPr>
          <w:ilvl w:val="0"/>
          <w:numId w:val="3"/>
        </w:numPr>
        <w:tabs>
          <w:tab w:val="clear" w:pos="720"/>
        </w:tabs>
        <w:suppressAutoHyphens w:val="0"/>
        <w:ind w:left="426" w:hanging="426"/>
        <w:jc w:val="both"/>
        <w:rPr>
          <w:sz w:val="22"/>
          <w:szCs w:val="22"/>
        </w:rPr>
      </w:pPr>
      <w:r w:rsidRPr="002813CF">
        <w:rPr>
          <w:bCs/>
          <w:sz w:val="22"/>
          <w:szCs w:val="22"/>
        </w:rPr>
        <w:t>Zamawiający nie przewiduje zwrotu kosztów udziału w postępowaniu.</w:t>
      </w:r>
    </w:p>
    <w:p w14:paraId="6300588C" w14:textId="76278FB3" w:rsidR="0055045B" w:rsidRPr="002813CF" w:rsidRDefault="0055045B" w:rsidP="004C50DB">
      <w:pPr>
        <w:widowControl/>
        <w:numPr>
          <w:ilvl w:val="0"/>
          <w:numId w:val="3"/>
        </w:numPr>
        <w:suppressAutoHyphens w:val="0"/>
        <w:ind w:left="426" w:hanging="426"/>
        <w:jc w:val="both"/>
        <w:rPr>
          <w:sz w:val="22"/>
          <w:szCs w:val="22"/>
        </w:rPr>
      </w:pPr>
      <w:r w:rsidRPr="002813CF">
        <w:rPr>
          <w:bCs/>
          <w:sz w:val="22"/>
          <w:szCs w:val="22"/>
        </w:rPr>
        <w:t xml:space="preserve">Zamawiający żąda wskazania w ofercie przez </w:t>
      </w:r>
      <w:r w:rsidR="00970ABC">
        <w:rPr>
          <w:bCs/>
          <w:sz w:val="22"/>
          <w:szCs w:val="22"/>
        </w:rPr>
        <w:t>w</w:t>
      </w:r>
      <w:r w:rsidR="00970ABC" w:rsidRPr="002813CF">
        <w:rPr>
          <w:bCs/>
          <w:sz w:val="22"/>
          <w:szCs w:val="22"/>
        </w:rPr>
        <w:t xml:space="preserve">ykonawcę </w:t>
      </w:r>
      <w:r w:rsidRPr="002813CF">
        <w:rPr>
          <w:bCs/>
          <w:sz w:val="22"/>
          <w:szCs w:val="22"/>
        </w:rPr>
        <w:t xml:space="preserve">tej części zamówienia, odpowiednio do treści postanowień </w:t>
      </w:r>
      <w:r w:rsidR="001232D5" w:rsidRPr="002813CF">
        <w:rPr>
          <w:bCs/>
          <w:sz w:val="22"/>
          <w:szCs w:val="22"/>
        </w:rPr>
        <w:t>SWZ</w:t>
      </w:r>
      <w:r w:rsidRPr="002813CF">
        <w:rPr>
          <w:bCs/>
          <w:sz w:val="22"/>
          <w:szCs w:val="22"/>
        </w:rPr>
        <w:t>, której wykonanie zamierza powierzyć podwykonawcom</w:t>
      </w:r>
      <w:r w:rsidR="00F76AF7" w:rsidRPr="002813CF">
        <w:rPr>
          <w:bCs/>
          <w:sz w:val="22"/>
          <w:szCs w:val="22"/>
        </w:rPr>
        <w:t>.</w:t>
      </w:r>
    </w:p>
    <w:p w14:paraId="1F51E700" w14:textId="77777777" w:rsidR="00A90F09" w:rsidRPr="002813CF" w:rsidRDefault="00A90F09" w:rsidP="00A90F09">
      <w:pPr>
        <w:widowControl/>
        <w:suppressAutoHyphens w:val="0"/>
        <w:jc w:val="both"/>
        <w:rPr>
          <w:sz w:val="22"/>
          <w:szCs w:val="22"/>
        </w:rPr>
      </w:pPr>
    </w:p>
    <w:p w14:paraId="2417B34F" w14:textId="69F35414" w:rsidR="00A90F09" w:rsidRPr="002813CF" w:rsidRDefault="008463F6" w:rsidP="004C4022">
      <w:pPr>
        <w:widowControl/>
        <w:suppressAutoHyphens w:val="0"/>
        <w:jc w:val="both"/>
        <w:rPr>
          <w:b/>
          <w:bCs/>
          <w:sz w:val="22"/>
          <w:szCs w:val="22"/>
        </w:rPr>
      </w:pPr>
      <w:r w:rsidRPr="002813CF">
        <w:rPr>
          <w:b/>
          <w:bCs/>
          <w:sz w:val="22"/>
          <w:szCs w:val="22"/>
        </w:rPr>
        <w:t>Rozdział XX</w:t>
      </w:r>
      <w:r w:rsidR="00A9714D" w:rsidRPr="002813CF">
        <w:rPr>
          <w:b/>
          <w:bCs/>
          <w:sz w:val="22"/>
          <w:szCs w:val="22"/>
        </w:rPr>
        <w:t>I</w:t>
      </w:r>
      <w:r w:rsidRPr="002813CF">
        <w:rPr>
          <w:b/>
          <w:bCs/>
          <w:sz w:val="22"/>
          <w:szCs w:val="22"/>
        </w:rPr>
        <w:t xml:space="preserve"> </w:t>
      </w:r>
      <w:r w:rsidR="00970ABC">
        <w:rPr>
          <w:b/>
          <w:bCs/>
          <w:sz w:val="22"/>
          <w:szCs w:val="22"/>
        </w:rPr>
        <w:t>–</w:t>
      </w:r>
      <w:r w:rsidR="00970ABC" w:rsidRPr="002813CF">
        <w:rPr>
          <w:b/>
          <w:bCs/>
          <w:sz w:val="22"/>
          <w:szCs w:val="22"/>
        </w:rPr>
        <w:t xml:space="preserve"> </w:t>
      </w:r>
      <w:r w:rsidR="00A90F09" w:rsidRPr="002813CF">
        <w:rPr>
          <w:b/>
          <w:bCs/>
          <w:sz w:val="22"/>
          <w:szCs w:val="22"/>
        </w:rPr>
        <w:t xml:space="preserve">Informacja o przetwarzaniu danych osobowych </w:t>
      </w:r>
      <w:r w:rsidR="00970ABC">
        <w:rPr>
          <w:b/>
          <w:bCs/>
          <w:sz w:val="22"/>
          <w:szCs w:val="22"/>
        </w:rPr>
        <w:t>–</w:t>
      </w:r>
      <w:r w:rsidR="00970ABC" w:rsidRPr="002813CF">
        <w:rPr>
          <w:b/>
          <w:bCs/>
          <w:sz w:val="22"/>
          <w:szCs w:val="22"/>
        </w:rPr>
        <w:t xml:space="preserve"> </w:t>
      </w:r>
      <w:r w:rsidR="00A90F09" w:rsidRPr="002813CF">
        <w:rPr>
          <w:b/>
          <w:bCs/>
          <w:sz w:val="22"/>
          <w:szCs w:val="22"/>
        </w:rPr>
        <w:t xml:space="preserve">dotyczy </w:t>
      </w:r>
      <w:r w:rsidR="002D6897">
        <w:rPr>
          <w:b/>
          <w:bCs/>
          <w:sz w:val="22"/>
          <w:szCs w:val="22"/>
        </w:rPr>
        <w:t>w</w:t>
      </w:r>
      <w:r w:rsidR="002D6897" w:rsidRPr="002813CF">
        <w:rPr>
          <w:b/>
          <w:bCs/>
          <w:sz w:val="22"/>
          <w:szCs w:val="22"/>
        </w:rPr>
        <w:t xml:space="preserve">ykonawcy </w:t>
      </w:r>
      <w:r w:rsidR="00A90F09" w:rsidRPr="002813CF">
        <w:rPr>
          <w:b/>
          <w:bCs/>
          <w:sz w:val="22"/>
          <w:szCs w:val="22"/>
        </w:rPr>
        <w:t>będącego osobą fizyczną.</w:t>
      </w:r>
    </w:p>
    <w:p w14:paraId="3C469C0A" w14:textId="77777777" w:rsidR="0000732F" w:rsidRPr="002813CF" w:rsidRDefault="0000732F" w:rsidP="0000732F">
      <w:pPr>
        <w:tabs>
          <w:tab w:val="left" w:pos="567"/>
        </w:tabs>
        <w:spacing w:before="60"/>
        <w:jc w:val="both"/>
        <w:rPr>
          <w:sz w:val="22"/>
          <w:szCs w:val="22"/>
        </w:rPr>
      </w:pPr>
      <w:r w:rsidRPr="002813C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2813CF">
        <w:rPr>
          <w:sz w:val="22"/>
          <w:szCs w:val="22"/>
        </w:rPr>
        <w:lastRenderedPageBreak/>
        <w:t>(ogólne rozporządzenie o ochronie danych, dalej „RODO”) w zw. z art. 19 ust. 1 ustawy PZP, Uniwersytet Jagielloński informuje, że:</w:t>
      </w:r>
    </w:p>
    <w:p w14:paraId="7BDD0A44" w14:textId="77777777" w:rsidR="0000732F" w:rsidRPr="002813CF" w:rsidRDefault="0000732F" w:rsidP="004C50DB">
      <w:pPr>
        <w:pStyle w:val="Akapitzlist"/>
        <w:numPr>
          <w:ilvl w:val="3"/>
          <w:numId w:val="11"/>
        </w:numPr>
        <w:rPr>
          <w:sz w:val="22"/>
          <w:szCs w:val="22"/>
        </w:rPr>
      </w:pPr>
      <w:r w:rsidRPr="002813CF">
        <w:rPr>
          <w:b/>
          <w:sz w:val="22"/>
          <w:szCs w:val="22"/>
        </w:rPr>
        <w:t>Administratorem</w:t>
      </w:r>
      <w:r w:rsidRPr="002813CF">
        <w:rPr>
          <w:sz w:val="22"/>
          <w:szCs w:val="22"/>
        </w:rPr>
        <w:t xml:space="preserve"> Pani/Pana danych osobowych jest Uniwersytet Jagielloński, </w:t>
      </w:r>
      <w:r w:rsidRPr="002813CF">
        <w:rPr>
          <w:sz w:val="22"/>
          <w:szCs w:val="22"/>
        </w:rPr>
        <w:br/>
        <w:t>ul. Gołębia 24, 31-007 Kraków, reprezentowany przez Rektora UJ.</w:t>
      </w:r>
    </w:p>
    <w:p w14:paraId="69DFBC5A" w14:textId="38F38D45" w:rsidR="0000732F" w:rsidRPr="002813CF" w:rsidRDefault="0000732F" w:rsidP="004C50DB">
      <w:pPr>
        <w:pStyle w:val="Akapitzlist"/>
        <w:numPr>
          <w:ilvl w:val="3"/>
          <w:numId w:val="11"/>
        </w:numPr>
        <w:rPr>
          <w:sz w:val="22"/>
          <w:szCs w:val="22"/>
        </w:rPr>
      </w:pPr>
      <w:r w:rsidRPr="002813CF">
        <w:rPr>
          <w:b/>
          <w:sz w:val="22"/>
          <w:szCs w:val="22"/>
        </w:rPr>
        <w:t>Uniwersytet Jagielloński wyznaczył Inspektora Ochrony Danych</w:t>
      </w:r>
      <w:r w:rsidRPr="002813CF">
        <w:rPr>
          <w:sz w:val="22"/>
          <w:szCs w:val="22"/>
        </w:rPr>
        <w:t xml:space="preserve">, ul. </w:t>
      </w:r>
      <w:r w:rsidR="00C3738C">
        <w:rPr>
          <w:sz w:val="22"/>
          <w:szCs w:val="22"/>
        </w:rPr>
        <w:t>Czapskich</w:t>
      </w:r>
      <w:r w:rsidR="00C3738C" w:rsidRPr="002813CF">
        <w:rPr>
          <w:sz w:val="22"/>
          <w:szCs w:val="22"/>
        </w:rPr>
        <w:t xml:space="preserve"> </w:t>
      </w:r>
      <w:r w:rsidRPr="002813CF">
        <w:rPr>
          <w:sz w:val="22"/>
          <w:szCs w:val="22"/>
        </w:rPr>
        <w:t>4, 31-</w:t>
      </w:r>
      <w:r w:rsidR="00C3738C">
        <w:rPr>
          <w:sz w:val="22"/>
          <w:szCs w:val="22"/>
        </w:rPr>
        <w:t>110</w:t>
      </w:r>
      <w:r w:rsidRPr="002813CF">
        <w:rPr>
          <w:sz w:val="22"/>
          <w:szCs w:val="22"/>
        </w:rPr>
        <w:t xml:space="preserve"> Kraków, pokój nr </w:t>
      </w:r>
      <w:r w:rsidR="00C3738C">
        <w:rPr>
          <w:sz w:val="22"/>
          <w:szCs w:val="22"/>
        </w:rPr>
        <w:t>27.</w:t>
      </w:r>
      <w:r w:rsidRPr="002813CF">
        <w:rPr>
          <w:sz w:val="22"/>
          <w:szCs w:val="22"/>
        </w:rPr>
        <w:t xml:space="preserve"> Kontakt z Inspektorem możliwy jest przez e-mail: </w:t>
      </w:r>
      <w:hyperlink r:id="rId44" w:history="1">
        <w:r w:rsidRPr="002813CF">
          <w:rPr>
            <w:rStyle w:val="Hipercze"/>
            <w:sz w:val="22"/>
            <w:szCs w:val="22"/>
          </w:rPr>
          <w:t>iod@uj.edu.pl</w:t>
        </w:r>
      </w:hyperlink>
      <w:r w:rsidRPr="002813CF">
        <w:rPr>
          <w:sz w:val="22"/>
          <w:szCs w:val="22"/>
        </w:rPr>
        <w:t xml:space="preserve"> lub pod nr telefonu +4812 663 12 25.</w:t>
      </w:r>
    </w:p>
    <w:p w14:paraId="4749A708" w14:textId="0328F9C4" w:rsidR="0000732F" w:rsidRPr="002813CF" w:rsidRDefault="0000732F" w:rsidP="004C50DB">
      <w:pPr>
        <w:pStyle w:val="Akapitzlist"/>
        <w:numPr>
          <w:ilvl w:val="3"/>
          <w:numId w:val="11"/>
        </w:numPr>
        <w:rPr>
          <w:i/>
          <w:sz w:val="22"/>
          <w:szCs w:val="22"/>
        </w:rPr>
      </w:pPr>
      <w:r w:rsidRPr="002813CF">
        <w:rPr>
          <w:sz w:val="22"/>
          <w:szCs w:val="22"/>
        </w:rPr>
        <w:t>Pani/Pana dane osobowe przetwarzane będą na podstawie art. 6 ust. 1 lit. c) RODO w celu związanym z postępowaniem o udzielenie zamówienia publicznego</w:t>
      </w:r>
      <w:r w:rsidRPr="002813CF">
        <w:rPr>
          <w:i/>
          <w:sz w:val="22"/>
          <w:szCs w:val="22"/>
        </w:rPr>
        <w:t xml:space="preserve">, nr sprawy </w:t>
      </w:r>
      <w:r w:rsidR="002E6F02">
        <w:rPr>
          <w:i/>
          <w:sz w:val="22"/>
          <w:szCs w:val="22"/>
        </w:rPr>
        <w:t>80.272.219.2024</w:t>
      </w:r>
    </w:p>
    <w:p w14:paraId="6F99ABAE" w14:textId="77777777" w:rsidR="0000732F" w:rsidRPr="002813CF" w:rsidRDefault="0000732F" w:rsidP="004C50DB">
      <w:pPr>
        <w:pStyle w:val="Akapitzlist"/>
        <w:numPr>
          <w:ilvl w:val="3"/>
          <w:numId w:val="11"/>
        </w:numPr>
        <w:rPr>
          <w:sz w:val="22"/>
          <w:szCs w:val="22"/>
        </w:rPr>
      </w:pPr>
      <w:r w:rsidRPr="002813CF">
        <w:rPr>
          <w:sz w:val="22"/>
          <w:szCs w:val="22"/>
        </w:rPr>
        <w:t xml:space="preserve">Podanie przez Panią/Pana danych osobowych jest wymogiem ustawowym określonym </w:t>
      </w:r>
      <w:r w:rsidRPr="002813CF">
        <w:rPr>
          <w:sz w:val="22"/>
          <w:szCs w:val="22"/>
        </w:rPr>
        <w:br/>
        <w:t xml:space="preserve">w przepisach ustawy PZP związanym z udziałem w postępowaniu o udzielenie zamówienia publicznego. </w:t>
      </w:r>
    </w:p>
    <w:p w14:paraId="755C20E1" w14:textId="77777777" w:rsidR="0000732F" w:rsidRPr="002813CF" w:rsidRDefault="0000732F" w:rsidP="004C50DB">
      <w:pPr>
        <w:pStyle w:val="Akapitzlist"/>
        <w:numPr>
          <w:ilvl w:val="3"/>
          <w:numId w:val="11"/>
        </w:numPr>
        <w:rPr>
          <w:sz w:val="22"/>
          <w:szCs w:val="22"/>
        </w:rPr>
      </w:pPr>
      <w:r w:rsidRPr="002813CF">
        <w:rPr>
          <w:sz w:val="22"/>
          <w:szCs w:val="22"/>
        </w:rPr>
        <w:t>Konsekwencje niepodania danych osobowych wynikają z ustawy PZP.</w:t>
      </w:r>
    </w:p>
    <w:p w14:paraId="6A663C84" w14:textId="77777777" w:rsidR="0000732F" w:rsidRPr="002813CF" w:rsidRDefault="0000732F" w:rsidP="004C50DB">
      <w:pPr>
        <w:pStyle w:val="Akapitzlist"/>
        <w:numPr>
          <w:ilvl w:val="3"/>
          <w:numId w:val="11"/>
        </w:numPr>
        <w:rPr>
          <w:sz w:val="22"/>
          <w:szCs w:val="22"/>
        </w:rPr>
      </w:pPr>
      <w:r w:rsidRPr="002813C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F2C79A1" w14:textId="77777777" w:rsidR="0000732F" w:rsidRPr="002813CF" w:rsidRDefault="0000732F" w:rsidP="004C50DB">
      <w:pPr>
        <w:pStyle w:val="Akapitzlist"/>
        <w:numPr>
          <w:ilvl w:val="3"/>
          <w:numId w:val="11"/>
        </w:numPr>
        <w:rPr>
          <w:sz w:val="22"/>
          <w:szCs w:val="22"/>
        </w:rPr>
      </w:pPr>
      <w:r w:rsidRPr="002813CF">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84301FD" w14:textId="77777777" w:rsidR="0000732F" w:rsidRPr="002813CF" w:rsidRDefault="0000732F" w:rsidP="004C50DB">
      <w:pPr>
        <w:pStyle w:val="Akapitzlist"/>
        <w:numPr>
          <w:ilvl w:val="3"/>
          <w:numId w:val="11"/>
        </w:numPr>
        <w:rPr>
          <w:sz w:val="22"/>
          <w:szCs w:val="22"/>
        </w:rPr>
      </w:pPr>
      <w:r w:rsidRPr="002813CF">
        <w:rPr>
          <w:sz w:val="22"/>
          <w:szCs w:val="22"/>
        </w:rPr>
        <w:t xml:space="preserve">Posiada Pani/Pan prawo do: </w:t>
      </w:r>
    </w:p>
    <w:p w14:paraId="5DAFFAFC" w14:textId="0E74488E" w:rsidR="0000732F" w:rsidRDefault="0000732F" w:rsidP="004C50DB">
      <w:pPr>
        <w:pStyle w:val="Akapitzlist"/>
        <w:numPr>
          <w:ilvl w:val="0"/>
          <w:numId w:val="16"/>
        </w:numPr>
        <w:ind w:left="851" w:hanging="425"/>
        <w:rPr>
          <w:sz w:val="22"/>
          <w:szCs w:val="22"/>
        </w:rPr>
      </w:pPr>
      <w:r w:rsidRPr="002813CF">
        <w:rPr>
          <w:sz w:val="22"/>
          <w:szCs w:val="22"/>
        </w:rPr>
        <w:t>na podstawie art. 15 RODO prawo dostępu do danych osobowych Pani/Pana dotyczących;</w:t>
      </w:r>
    </w:p>
    <w:p w14:paraId="433C789A" w14:textId="622DAD27" w:rsidR="0000732F" w:rsidRDefault="0000732F" w:rsidP="004C50DB">
      <w:pPr>
        <w:pStyle w:val="Akapitzlist"/>
        <w:numPr>
          <w:ilvl w:val="0"/>
          <w:numId w:val="16"/>
        </w:numPr>
        <w:ind w:left="851" w:hanging="425"/>
        <w:rPr>
          <w:sz w:val="22"/>
          <w:szCs w:val="22"/>
        </w:rPr>
      </w:pPr>
      <w:r w:rsidRPr="00651C16">
        <w:rPr>
          <w:sz w:val="22"/>
          <w:szCs w:val="22"/>
        </w:rPr>
        <w:t>na podstawie art. 16 RODO prawo do sprostowania Pani/Pana danych osobowych;</w:t>
      </w:r>
    </w:p>
    <w:p w14:paraId="01EB8ABC" w14:textId="535286DB" w:rsidR="0000732F" w:rsidRDefault="0000732F" w:rsidP="004C50DB">
      <w:pPr>
        <w:pStyle w:val="Akapitzlist"/>
        <w:numPr>
          <w:ilvl w:val="0"/>
          <w:numId w:val="16"/>
        </w:numPr>
        <w:ind w:left="851" w:hanging="425"/>
        <w:rPr>
          <w:sz w:val="22"/>
          <w:szCs w:val="22"/>
        </w:rPr>
      </w:pPr>
      <w:r w:rsidRPr="00651C16">
        <w:rPr>
          <w:sz w:val="22"/>
          <w:szCs w:val="22"/>
        </w:rPr>
        <w:t>na podstawie art. 18 RODO prawo żądania od administratora ograniczenia przetwarzania danych osobowych,</w:t>
      </w:r>
    </w:p>
    <w:p w14:paraId="4435F928" w14:textId="77777777" w:rsidR="0000732F" w:rsidRPr="00651C16" w:rsidRDefault="0000732F" w:rsidP="004C50DB">
      <w:pPr>
        <w:pStyle w:val="Akapitzlist"/>
        <w:numPr>
          <w:ilvl w:val="0"/>
          <w:numId w:val="16"/>
        </w:numPr>
        <w:ind w:left="851" w:hanging="425"/>
        <w:rPr>
          <w:sz w:val="22"/>
          <w:szCs w:val="22"/>
        </w:rPr>
      </w:pPr>
      <w:r w:rsidRPr="00651C16">
        <w:rPr>
          <w:sz w:val="22"/>
          <w:szCs w:val="22"/>
        </w:rPr>
        <w:t>prawo do wniesienia skargi do Prezesa Urzędu Ochrony Danych Osobowych, gdy uzna Pani/Pan, że przetwarzanie danych osobowych Pani/Pana dotyczących narusza przepisy RODO.</w:t>
      </w:r>
    </w:p>
    <w:p w14:paraId="65A44979" w14:textId="77777777" w:rsidR="0000732F" w:rsidRPr="002813CF" w:rsidRDefault="0000732F" w:rsidP="004C50DB">
      <w:pPr>
        <w:pStyle w:val="Akapitzlist"/>
        <w:numPr>
          <w:ilvl w:val="3"/>
          <w:numId w:val="11"/>
        </w:numPr>
        <w:rPr>
          <w:sz w:val="22"/>
          <w:szCs w:val="22"/>
        </w:rPr>
      </w:pPr>
      <w:r w:rsidRPr="002813CF">
        <w:rPr>
          <w:sz w:val="22"/>
          <w:szCs w:val="22"/>
        </w:rPr>
        <w:t>Nie przysługuje Pani/Panu prawo do:</w:t>
      </w:r>
    </w:p>
    <w:p w14:paraId="6AA3A4E9" w14:textId="42DF7FE7" w:rsidR="0000732F" w:rsidRDefault="0000732F" w:rsidP="004C50DB">
      <w:pPr>
        <w:pStyle w:val="Akapitzlist"/>
        <w:numPr>
          <w:ilvl w:val="0"/>
          <w:numId w:val="17"/>
        </w:numPr>
        <w:ind w:left="851" w:hanging="425"/>
        <w:rPr>
          <w:sz w:val="22"/>
          <w:szCs w:val="22"/>
        </w:rPr>
      </w:pPr>
      <w:r w:rsidRPr="002813CF">
        <w:rPr>
          <w:sz w:val="22"/>
          <w:szCs w:val="22"/>
        </w:rPr>
        <w:t>prawo do usunięcia danych osobowych w zw. z art. 17 ust. 3 lit. b), d) lub e) RODO,</w:t>
      </w:r>
    </w:p>
    <w:p w14:paraId="22FA6573" w14:textId="4744B002" w:rsidR="0000732F" w:rsidRDefault="0000732F" w:rsidP="004C50DB">
      <w:pPr>
        <w:pStyle w:val="Akapitzlist"/>
        <w:numPr>
          <w:ilvl w:val="0"/>
          <w:numId w:val="17"/>
        </w:numPr>
        <w:ind w:left="851" w:hanging="425"/>
        <w:rPr>
          <w:sz w:val="22"/>
          <w:szCs w:val="22"/>
        </w:rPr>
      </w:pPr>
      <w:r w:rsidRPr="00651C16">
        <w:rPr>
          <w:sz w:val="22"/>
          <w:szCs w:val="22"/>
        </w:rPr>
        <w:t>prawo do przenoszenia danych osobowych, o którym mowa w art. 20 RODO,</w:t>
      </w:r>
    </w:p>
    <w:p w14:paraId="7B12A858" w14:textId="77777777" w:rsidR="0000732F" w:rsidRPr="00651C16" w:rsidRDefault="0000732F" w:rsidP="004C50DB">
      <w:pPr>
        <w:pStyle w:val="Akapitzlist"/>
        <w:numPr>
          <w:ilvl w:val="0"/>
          <w:numId w:val="17"/>
        </w:numPr>
        <w:ind w:left="851" w:hanging="425"/>
        <w:rPr>
          <w:sz w:val="22"/>
          <w:szCs w:val="22"/>
        </w:rPr>
      </w:pPr>
      <w:r w:rsidRPr="00651C16">
        <w:rPr>
          <w:sz w:val="22"/>
          <w:szCs w:val="22"/>
        </w:rPr>
        <w:t>prawo sprzeciwu, wobec przetwarzania danych osobowych, gdyż podstawą prawną przetwarzania Pani/Pana danych osobowych jest art. 6 ust. 1 lit. c) w zw. z art. 21 RODO.</w:t>
      </w:r>
    </w:p>
    <w:p w14:paraId="15D12152" w14:textId="0C55F935" w:rsidR="0000732F" w:rsidRPr="002813CF" w:rsidRDefault="0000732F" w:rsidP="004C50DB">
      <w:pPr>
        <w:pStyle w:val="Akapitzlist"/>
        <w:numPr>
          <w:ilvl w:val="3"/>
          <w:numId w:val="11"/>
        </w:numPr>
        <w:rPr>
          <w:sz w:val="22"/>
          <w:szCs w:val="22"/>
        </w:rPr>
      </w:pPr>
      <w:r w:rsidRPr="002813CF">
        <w:rPr>
          <w:b/>
          <w:sz w:val="22"/>
          <w:szCs w:val="22"/>
        </w:rPr>
        <w:t>Pana/Pani dane osobowe, o których mowa w art. 10 RODO</w:t>
      </w:r>
      <w:r w:rsidRPr="002813CF">
        <w:rPr>
          <w:sz w:val="22"/>
          <w:szCs w:val="22"/>
        </w:rPr>
        <w:t>, mogą zostać udostępnione, w</w:t>
      </w:r>
      <w:r w:rsidR="008F17D3">
        <w:rPr>
          <w:sz w:val="22"/>
          <w:szCs w:val="22"/>
        </w:rPr>
        <w:t> </w:t>
      </w:r>
      <w:r w:rsidRPr="002813CF">
        <w:rPr>
          <w:sz w:val="22"/>
          <w:szCs w:val="22"/>
        </w:rPr>
        <w:t>celu umożliwienia korzystania ze środków ochrony prawnej, o których mowa w Dziale IX ustawy PZP, do upływu terminu na ich wniesienie.</w:t>
      </w:r>
    </w:p>
    <w:p w14:paraId="12F80941" w14:textId="77777777" w:rsidR="0000732F" w:rsidRPr="002813CF" w:rsidRDefault="0000732F" w:rsidP="004C50DB">
      <w:pPr>
        <w:pStyle w:val="Akapitzlist"/>
        <w:numPr>
          <w:ilvl w:val="3"/>
          <w:numId w:val="11"/>
        </w:numPr>
        <w:rPr>
          <w:sz w:val="22"/>
          <w:szCs w:val="22"/>
        </w:rPr>
      </w:pPr>
      <w:r w:rsidRPr="002813CF">
        <w:rPr>
          <w:sz w:val="22"/>
          <w:szCs w:val="22"/>
        </w:rPr>
        <w:t xml:space="preserve">Zamawiający informuje, że </w:t>
      </w:r>
      <w:r w:rsidRPr="002813CF">
        <w:rPr>
          <w:b/>
          <w:sz w:val="22"/>
          <w:szCs w:val="22"/>
        </w:rPr>
        <w:t>w odniesieniu do Pani/Pana danych osobowych</w:t>
      </w:r>
      <w:r w:rsidRPr="002813CF">
        <w:rPr>
          <w:sz w:val="22"/>
          <w:szCs w:val="22"/>
        </w:rPr>
        <w:t xml:space="preserve"> decyzje nie będą podejmowane w sposób zautomatyzowany, stosownie do art. 22 RODO.</w:t>
      </w:r>
    </w:p>
    <w:p w14:paraId="5087BA82" w14:textId="57323299" w:rsidR="0000732F" w:rsidRPr="002813CF" w:rsidRDefault="0000732F" w:rsidP="004C50DB">
      <w:pPr>
        <w:pStyle w:val="Akapitzlist"/>
        <w:numPr>
          <w:ilvl w:val="3"/>
          <w:numId w:val="11"/>
        </w:numPr>
        <w:rPr>
          <w:sz w:val="22"/>
          <w:szCs w:val="22"/>
        </w:rPr>
      </w:pPr>
      <w:r w:rsidRPr="002813CF">
        <w:rPr>
          <w:sz w:val="22"/>
          <w:szCs w:val="22"/>
        </w:rPr>
        <w:t xml:space="preserve">W przypadku gdy wykonanie obowiązków, o których mowa w art. 15 ust. 1 - 3 RODO, celem realizacji Pani/Pana uprawnienia wskazanego pkt 8 lit. a) powyżej, wymagałoby niewspółmiernie dużego wysiłku, </w:t>
      </w:r>
      <w:r w:rsidR="002D6897">
        <w:rPr>
          <w:b/>
          <w:sz w:val="22"/>
          <w:szCs w:val="22"/>
        </w:rPr>
        <w:t>z</w:t>
      </w:r>
      <w:r w:rsidR="002D6897" w:rsidRPr="002813CF">
        <w:rPr>
          <w:b/>
          <w:sz w:val="22"/>
          <w:szCs w:val="22"/>
        </w:rPr>
        <w:t xml:space="preserve">amawiający </w:t>
      </w:r>
      <w:r w:rsidRPr="002813CF">
        <w:rPr>
          <w:b/>
          <w:sz w:val="22"/>
          <w:szCs w:val="22"/>
        </w:rPr>
        <w:t>może żądać od Pana/Pani</w:t>
      </w:r>
      <w:r w:rsidRPr="002813CF">
        <w:rPr>
          <w:sz w:val="22"/>
          <w:szCs w:val="22"/>
        </w:rPr>
        <w:t>, wskazania dodatkowych informacji mających na celu sprecyzowanie żądania, w szczególności podania nazwy lub daty wszczętego albo zakończonego postępowania o udzielenie zamówienia publicznego.</w:t>
      </w:r>
    </w:p>
    <w:p w14:paraId="020AFA67" w14:textId="77777777" w:rsidR="0000732F" w:rsidRPr="002813CF" w:rsidRDefault="0000732F" w:rsidP="004C50DB">
      <w:pPr>
        <w:pStyle w:val="Akapitzlist"/>
        <w:numPr>
          <w:ilvl w:val="3"/>
          <w:numId w:val="11"/>
        </w:numPr>
        <w:rPr>
          <w:sz w:val="22"/>
          <w:szCs w:val="22"/>
        </w:rPr>
      </w:pPr>
      <w:r w:rsidRPr="002813CF">
        <w:rPr>
          <w:b/>
          <w:sz w:val="22"/>
          <w:szCs w:val="22"/>
        </w:rPr>
        <w:t>Skorzystanie przez Panią/Pana</w:t>
      </w:r>
      <w:r w:rsidRPr="002813CF">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A34E77A" w14:textId="77777777" w:rsidR="0000732F" w:rsidRPr="002813CF" w:rsidRDefault="0000732F" w:rsidP="004C50DB">
      <w:pPr>
        <w:pStyle w:val="Akapitzlist"/>
        <w:numPr>
          <w:ilvl w:val="3"/>
          <w:numId w:val="11"/>
        </w:numPr>
        <w:rPr>
          <w:sz w:val="22"/>
          <w:szCs w:val="22"/>
        </w:rPr>
      </w:pPr>
      <w:r w:rsidRPr="002813CF">
        <w:rPr>
          <w:b/>
          <w:sz w:val="22"/>
          <w:szCs w:val="22"/>
        </w:rPr>
        <w:t>Skorzystanie przez Panią/Pana</w:t>
      </w:r>
      <w:r w:rsidRPr="002813CF">
        <w:rPr>
          <w:sz w:val="22"/>
          <w:szCs w:val="22"/>
        </w:rPr>
        <w:t>, z uprawnienia wskazanego pkt 8 lit. c) powyżej,</w:t>
      </w:r>
      <w:r w:rsidRPr="002813CF">
        <w:rPr>
          <w:b/>
          <w:sz w:val="22"/>
          <w:szCs w:val="22"/>
        </w:rPr>
        <w:t xml:space="preserve"> </w:t>
      </w:r>
      <w:r w:rsidRPr="002813CF">
        <w:rPr>
          <w:sz w:val="22"/>
          <w:szCs w:val="22"/>
        </w:rPr>
        <w:t>polegającym na</w:t>
      </w:r>
      <w:r w:rsidRPr="002813CF">
        <w:rPr>
          <w:b/>
          <w:sz w:val="22"/>
          <w:szCs w:val="22"/>
        </w:rPr>
        <w:t xml:space="preserve"> </w:t>
      </w:r>
      <w:r w:rsidRPr="002813CF">
        <w:rPr>
          <w:sz w:val="22"/>
          <w:szCs w:val="22"/>
        </w:rPr>
        <w:t xml:space="preserve">żądaniu ograniczenia przetwarzania danych, o którym mowa w art. 18 ust. 1 Rozporządzenia Ogólnego, nie ogranicza przetwarzania danych osobowych do czasu zakończenia postępowania </w:t>
      </w:r>
      <w:r w:rsidRPr="002813CF">
        <w:rPr>
          <w:sz w:val="22"/>
          <w:szCs w:val="22"/>
        </w:rPr>
        <w:lastRenderedPageBreak/>
        <w:t>o udzielenie zamówienia publicznego oraz również po postępowania w przypadku wystąpienia okoliczności, o których mowa w art. 18 ust. 2 RODO (</w:t>
      </w:r>
      <w:r w:rsidRPr="002813CF">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13CF">
        <w:rPr>
          <w:sz w:val="22"/>
          <w:szCs w:val="22"/>
        </w:rPr>
        <w:t>).</w:t>
      </w:r>
    </w:p>
    <w:p w14:paraId="76D4F23F" w14:textId="77777777" w:rsidR="00A90F09" w:rsidRPr="002813CF" w:rsidRDefault="00A90F09" w:rsidP="00A90F09">
      <w:pPr>
        <w:widowControl/>
        <w:suppressAutoHyphens w:val="0"/>
        <w:jc w:val="both"/>
        <w:rPr>
          <w:sz w:val="22"/>
          <w:szCs w:val="22"/>
        </w:rPr>
      </w:pPr>
    </w:p>
    <w:p w14:paraId="625E5013" w14:textId="2EFD1043" w:rsidR="003A08E9" w:rsidRPr="002813CF" w:rsidRDefault="00551F59" w:rsidP="004C4022">
      <w:pPr>
        <w:widowControl/>
        <w:suppressAutoHyphens w:val="0"/>
        <w:jc w:val="both"/>
        <w:rPr>
          <w:b/>
          <w:bCs/>
          <w:sz w:val="22"/>
          <w:szCs w:val="22"/>
        </w:rPr>
      </w:pPr>
      <w:r w:rsidRPr="002813CF">
        <w:rPr>
          <w:b/>
          <w:bCs/>
          <w:sz w:val="22"/>
          <w:szCs w:val="22"/>
        </w:rPr>
        <w:t>Rozdział XXI</w:t>
      </w:r>
      <w:r w:rsidR="00A9714D" w:rsidRPr="002813CF">
        <w:rPr>
          <w:b/>
          <w:bCs/>
          <w:sz w:val="22"/>
          <w:szCs w:val="22"/>
        </w:rPr>
        <w:t>I</w:t>
      </w:r>
      <w:r w:rsidRPr="002813CF">
        <w:rPr>
          <w:b/>
          <w:bCs/>
          <w:sz w:val="22"/>
          <w:szCs w:val="22"/>
        </w:rPr>
        <w:t xml:space="preserve"> </w:t>
      </w:r>
      <w:r w:rsidR="00970ABC">
        <w:rPr>
          <w:b/>
          <w:bCs/>
          <w:sz w:val="22"/>
          <w:szCs w:val="22"/>
        </w:rPr>
        <w:t>–</w:t>
      </w:r>
      <w:r w:rsidR="00970ABC" w:rsidRPr="002813CF">
        <w:rPr>
          <w:b/>
          <w:bCs/>
          <w:sz w:val="22"/>
          <w:szCs w:val="22"/>
        </w:rPr>
        <w:t xml:space="preserve"> </w:t>
      </w:r>
      <w:r w:rsidR="005D0FC0" w:rsidRPr="002813CF">
        <w:rPr>
          <w:b/>
          <w:bCs/>
          <w:sz w:val="22"/>
          <w:szCs w:val="22"/>
        </w:rPr>
        <w:t xml:space="preserve">Załączniki </w:t>
      </w:r>
      <w:r w:rsidR="003A08E9" w:rsidRPr="002813CF">
        <w:rPr>
          <w:b/>
          <w:bCs/>
          <w:sz w:val="22"/>
          <w:szCs w:val="22"/>
        </w:rPr>
        <w:t xml:space="preserve">do </w:t>
      </w:r>
      <w:r w:rsidR="001232D5" w:rsidRPr="002813CF">
        <w:rPr>
          <w:b/>
          <w:bCs/>
          <w:sz w:val="22"/>
          <w:szCs w:val="22"/>
        </w:rPr>
        <w:t>SWZ</w:t>
      </w:r>
      <w:r w:rsidR="00B77A14">
        <w:rPr>
          <w:b/>
          <w:bCs/>
          <w:sz w:val="22"/>
          <w:szCs w:val="22"/>
        </w:rPr>
        <w:t>.</w:t>
      </w:r>
    </w:p>
    <w:p w14:paraId="6784C20C" w14:textId="3D700654" w:rsidR="005D0FC0" w:rsidRPr="002813CF" w:rsidRDefault="005D0FC0" w:rsidP="003A08E9">
      <w:pPr>
        <w:widowControl/>
        <w:suppressAutoHyphens w:val="0"/>
        <w:jc w:val="both"/>
        <w:rPr>
          <w:sz w:val="22"/>
          <w:szCs w:val="22"/>
        </w:rPr>
      </w:pPr>
      <w:r w:rsidRPr="002813CF">
        <w:rPr>
          <w:sz w:val="22"/>
          <w:szCs w:val="22"/>
        </w:rPr>
        <w:t>Załącznik nr 1 –</w:t>
      </w:r>
      <w:r w:rsidR="001E586F">
        <w:rPr>
          <w:sz w:val="22"/>
          <w:szCs w:val="22"/>
        </w:rPr>
        <w:t xml:space="preserve"> </w:t>
      </w:r>
      <w:r w:rsidRPr="002813CF">
        <w:rPr>
          <w:sz w:val="22"/>
          <w:szCs w:val="22"/>
        </w:rPr>
        <w:t>Formularz oferty</w:t>
      </w:r>
    </w:p>
    <w:p w14:paraId="6B1546C9" w14:textId="77777777" w:rsidR="005D0FC0" w:rsidRPr="002813CF" w:rsidRDefault="005D0FC0" w:rsidP="005D0FC0">
      <w:pPr>
        <w:widowControl/>
        <w:suppressAutoHyphens w:val="0"/>
        <w:jc w:val="both"/>
        <w:rPr>
          <w:b/>
          <w:bCs/>
          <w:sz w:val="22"/>
          <w:szCs w:val="22"/>
        </w:rPr>
      </w:pPr>
      <w:r w:rsidRPr="002813CF">
        <w:rPr>
          <w:sz w:val="22"/>
          <w:szCs w:val="22"/>
        </w:rPr>
        <w:t xml:space="preserve">Załącznik nr </w:t>
      </w:r>
      <w:r w:rsidR="00503971" w:rsidRPr="002813CF">
        <w:rPr>
          <w:sz w:val="22"/>
          <w:szCs w:val="22"/>
        </w:rPr>
        <w:t>2</w:t>
      </w:r>
      <w:r w:rsidRPr="002813CF">
        <w:rPr>
          <w:sz w:val="22"/>
          <w:szCs w:val="22"/>
        </w:rPr>
        <w:t xml:space="preserve"> – Wzór umowy</w:t>
      </w:r>
    </w:p>
    <w:p w14:paraId="7DC0E861" w14:textId="77777777" w:rsidR="00B77A14" w:rsidRDefault="003A08E9" w:rsidP="00370C5D">
      <w:pPr>
        <w:widowControl/>
        <w:suppressAutoHyphens w:val="0"/>
      </w:pPr>
      <w:r w:rsidRPr="002813CF">
        <w:rPr>
          <w:sz w:val="22"/>
          <w:szCs w:val="22"/>
        </w:rPr>
        <w:br w:type="page"/>
      </w:r>
    </w:p>
    <w:p w14:paraId="4C2F76D5" w14:textId="77777777" w:rsidR="00B77A14" w:rsidRDefault="00B77A14" w:rsidP="00B77A14">
      <w:pPr>
        <w:widowControl/>
        <w:suppressAutoHyphens w:val="0"/>
        <w:rPr>
          <w:b/>
          <w:bCs/>
        </w:rPr>
      </w:pPr>
    </w:p>
    <w:p w14:paraId="4AEDE403" w14:textId="6C9FDEB3" w:rsidR="003A08E9" w:rsidRPr="006437DE" w:rsidRDefault="003A08E9" w:rsidP="00B77A14">
      <w:pPr>
        <w:widowControl/>
        <w:suppressAutoHyphens w:val="0"/>
      </w:pPr>
      <w:r w:rsidRPr="006B43AA">
        <w:rPr>
          <w:b/>
          <w:bCs/>
        </w:rPr>
        <w:t>Załącznik nr 1</w:t>
      </w:r>
      <w:r>
        <w:rPr>
          <w:b/>
          <w:bCs/>
        </w:rPr>
        <w:t xml:space="preserve"> do </w:t>
      </w:r>
      <w:r w:rsidR="001232D5">
        <w:rPr>
          <w:b/>
          <w:bCs/>
        </w:rPr>
        <w:t>SWZ</w:t>
      </w:r>
    </w:p>
    <w:p w14:paraId="3439BAFF" w14:textId="77777777" w:rsidR="004E4351" w:rsidRDefault="004E4351" w:rsidP="004E4351">
      <w:pPr>
        <w:ind w:left="567" w:firstLine="3"/>
        <w:rPr>
          <w:b/>
          <w:bCs/>
          <w:sz w:val="22"/>
          <w:szCs w:val="22"/>
          <w:u w:val="single"/>
        </w:rPr>
      </w:pPr>
    </w:p>
    <w:p w14:paraId="367E36A5" w14:textId="40ECB619" w:rsidR="004E4351" w:rsidRPr="009A77E1" w:rsidRDefault="004E4351" w:rsidP="004E4351">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2C26CE">
        <w:rPr>
          <w:b/>
          <w:bCs/>
          <w:sz w:val="22"/>
          <w:szCs w:val="22"/>
          <w:u w:val="single"/>
        </w:rPr>
        <w:t>219</w:t>
      </w:r>
      <w:r w:rsidR="009A5486">
        <w:rPr>
          <w:b/>
          <w:bCs/>
          <w:sz w:val="22"/>
          <w:szCs w:val="22"/>
          <w:u w:val="single"/>
        </w:rPr>
        <w:t>.</w:t>
      </w:r>
      <w:r>
        <w:rPr>
          <w:b/>
          <w:bCs/>
          <w:sz w:val="22"/>
          <w:szCs w:val="22"/>
          <w:u w:val="single"/>
        </w:rPr>
        <w:t>202</w:t>
      </w:r>
      <w:r w:rsidR="00C478AF">
        <w:rPr>
          <w:b/>
          <w:bCs/>
          <w:sz w:val="22"/>
          <w:szCs w:val="22"/>
          <w:u w:val="single"/>
        </w:rPr>
        <w:t>4</w:t>
      </w:r>
    </w:p>
    <w:p w14:paraId="4AC22C8A" w14:textId="2220A865" w:rsidR="004E4351" w:rsidRPr="00090732" w:rsidRDefault="004E4351" w:rsidP="00090732">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p>
    <w:p w14:paraId="163374D7" w14:textId="77777777" w:rsidR="004E4351" w:rsidRPr="009A77E1" w:rsidRDefault="004E4351" w:rsidP="004E4351">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4F161341" w14:textId="77777777" w:rsidR="004E4351" w:rsidRPr="009A77E1" w:rsidRDefault="004E4351" w:rsidP="004E4351">
      <w:pPr>
        <w:ind w:left="3544"/>
        <w:jc w:val="both"/>
        <w:rPr>
          <w:b/>
          <w:bCs/>
          <w:sz w:val="22"/>
          <w:szCs w:val="22"/>
        </w:rPr>
      </w:pPr>
      <w:r w:rsidRPr="009A77E1">
        <w:rPr>
          <w:b/>
          <w:bCs/>
          <w:i/>
          <w:iCs/>
          <w:sz w:val="22"/>
          <w:szCs w:val="22"/>
        </w:rPr>
        <w:t>ul. Gołębia 24, 31 – 007 Kraków</w:t>
      </w:r>
      <w:r w:rsidRPr="009A77E1">
        <w:rPr>
          <w:b/>
          <w:bCs/>
          <w:sz w:val="22"/>
          <w:szCs w:val="22"/>
        </w:rPr>
        <w:t>;</w:t>
      </w:r>
    </w:p>
    <w:p w14:paraId="1CED7277" w14:textId="77777777" w:rsidR="004E4351" w:rsidRDefault="004E4351" w:rsidP="004E4351">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5C4D0E81" w14:textId="63A99BD3" w:rsidR="004E4351" w:rsidRPr="009A77E1" w:rsidRDefault="004E4351" w:rsidP="004E4351">
      <w:pPr>
        <w:ind w:left="3544"/>
        <w:jc w:val="both"/>
        <w:outlineLvl w:val="0"/>
        <w:rPr>
          <w:b/>
          <w:bCs/>
          <w:sz w:val="22"/>
          <w:szCs w:val="22"/>
        </w:rPr>
      </w:pPr>
      <w:r>
        <w:rPr>
          <w:b/>
          <w:bCs/>
          <w:i/>
          <w:iCs/>
          <w:sz w:val="22"/>
          <w:szCs w:val="22"/>
        </w:rPr>
        <w:t>ul. Straszewskiego 25/</w:t>
      </w:r>
      <w:r w:rsidR="00503B11">
        <w:rPr>
          <w:b/>
          <w:bCs/>
          <w:i/>
          <w:iCs/>
          <w:sz w:val="22"/>
          <w:szCs w:val="22"/>
        </w:rPr>
        <w:t>3 i 4</w:t>
      </w:r>
      <w:r>
        <w:rPr>
          <w:b/>
          <w:bCs/>
          <w:i/>
          <w:iCs/>
          <w:sz w:val="22"/>
          <w:szCs w:val="22"/>
        </w:rPr>
        <w:t>, 31-113 Kraków</w:t>
      </w:r>
    </w:p>
    <w:p w14:paraId="13324B73" w14:textId="59E8F757" w:rsidR="004E4351" w:rsidRPr="009A77E1" w:rsidRDefault="004E4351" w:rsidP="004E4351">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w:t>
      </w:r>
    </w:p>
    <w:p w14:paraId="0B85336D" w14:textId="37D195A1" w:rsidR="004E4351" w:rsidRPr="009A77E1" w:rsidRDefault="002D1110" w:rsidP="004E4351">
      <w:pPr>
        <w:ind w:left="540"/>
        <w:jc w:val="both"/>
        <w:rPr>
          <w:sz w:val="22"/>
          <w:szCs w:val="22"/>
        </w:rPr>
      </w:pPr>
      <w:r>
        <w:rPr>
          <w:i/>
          <w:iCs/>
          <w:sz w:val="22"/>
          <w:szCs w:val="22"/>
          <w:u w:val="single"/>
        </w:rPr>
        <w:t>Nazwa (Firma) W</w:t>
      </w:r>
      <w:r w:rsidR="004E4351" w:rsidRPr="009A77E1">
        <w:rPr>
          <w:i/>
          <w:iCs/>
          <w:sz w:val="22"/>
          <w:szCs w:val="22"/>
          <w:u w:val="single"/>
        </w:rPr>
        <w:t>ykonawcy:</w:t>
      </w:r>
      <w:r w:rsidR="004E4351" w:rsidRPr="009A77E1">
        <w:rPr>
          <w:sz w:val="22"/>
          <w:szCs w:val="22"/>
        </w:rPr>
        <w:tab/>
      </w:r>
      <w:r w:rsidR="004E4351" w:rsidRPr="009A77E1">
        <w:rPr>
          <w:sz w:val="22"/>
          <w:szCs w:val="22"/>
        </w:rPr>
        <w:tab/>
      </w:r>
    </w:p>
    <w:p w14:paraId="10129C5D" w14:textId="77777777" w:rsidR="004E4351" w:rsidRPr="009A77E1" w:rsidRDefault="004E4351" w:rsidP="004E4351">
      <w:pPr>
        <w:ind w:left="540"/>
        <w:jc w:val="right"/>
        <w:rPr>
          <w:sz w:val="22"/>
          <w:szCs w:val="22"/>
          <w:u w:val="single"/>
        </w:rPr>
      </w:pPr>
      <w:r w:rsidRPr="009A77E1">
        <w:rPr>
          <w:sz w:val="22"/>
          <w:szCs w:val="22"/>
          <w:u w:val="single"/>
        </w:rPr>
        <w:t>................................................................................</w:t>
      </w:r>
    </w:p>
    <w:p w14:paraId="3505655E" w14:textId="77777777" w:rsidR="004E4351" w:rsidRPr="009A77E1" w:rsidRDefault="004E4351" w:rsidP="004E4351">
      <w:pPr>
        <w:ind w:left="540"/>
        <w:jc w:val="right"/>
        <w:rPr>
          <w:sz w:val="22"/>
          <w:szCs w:val="22"/>
          <w:u w:val="single"/>
        </w:rPr>
      </w:pPr>
      <w:r w:rsidRPr="009A77E1">
        <w:rPr>
          <w:sz w:val="22"/>
          <w:szCs w:val="22"/>
          <w:u w:val="single"/>
        </w:rPr>
        <w:t>................................................................................</w:t>
      </w:r>
    </w:p>
    <w:p w14:paraId="2B0E88DD" w14:textId="77777777" w:rsidR="004E4351" w:rsidRPr="009A77E1" w:rsidRDefault="004E4351" w:rsidP="004E4351">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67A54539" w14:textId="77777777" w:rsidR="004E4351" w:rsidRPr="009A77E1" w:rsidRDefault="004E4351" w:rsidP="004E4351">
      <w:pPr>
        <w:ind w:left="540"/>
        <w:jc w:val="right"/>
        <w:rPr>
          <w:sz w:val="22"/>
          <w:szCs w:val="22"/>
          <w:u w:val="single"/>
        </w:rPr>
      </w:pPr>
      <w:r w:rsidRPr="009A77E1">
        <w:rPr>
          <w:sz w:val="22"/>
          <w:szCs w:val="22"/>
          <w:u w:val="single"/>
        </w:rPr>
        <w:t>................................................................................</w:t>
      </w:r>
    </w:p>
    <w:p w14:paraId="4A5D8BB9" w14:textId="77777777" w:rsidR="004E4351" w:rsidRPr="009A77E1" w:rsidRDefault="004E4351" w:rsidP="004E4351">
      <w:pPr>
        <w:ind w:left="540"/>
        <w:jc w:val="right"/>
        <w:rPr>
          <w:sz w:val="22"/>
          <w:szCs w:val="22"/>
          <w:u w:val="single"/>
        </w:rPr>
      </w:pPr>
      <w:r w:rsidRPr="009A77E1">
        <w:rPr>
          <w:sz w:val="22"/>
          <w:szCs w:val="22"/>
          <w:u w:val="single"/>
        </w:rPr>
        <w:t>................................................................................</w:t>
      </w:r>
    </w:p>
    <w:p w14:paraId="01C62741" w14:textId="77777777" w:rsidR="004E4351" w:rsidRPr="009A77E1" w:rsidRDefault="004E4351" w:rsidP="004E4351">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29DCA36F" w14:textId="77777777" w:rsidR="004E4351" w:rsidRPr="009A77E1" w:rsidRDefault="004E4351" w:rsidP="004E4351">
      <w:pPr>
        <w:ind w:left="540"/>
        <w:jc w:val="right"/>
        <w:rPr>
          <w:sz w:val="22"/>
          <w:szCs w:val="22"/>
          <w:u w:val="single"/>
          <w:lang w:val="da-DK"/>
        </w:rPr>
      </w:pPr>
      <w:r w:rsidRPr="009A77E1">
        <w:rPr>
          <w:sz w:val="22"/>
          <w:szCs w:val="22"/>
          <w:u w:val="single"/>
          <w:lang w:val="da-DK"/>
        </w:rPr>
        <w:t>................................................................................</w:t>
      </w:r>
    </w:p>
    <w:p w14:paraId="1076A35C" w14:textId="77777777" w:rsidR="004E4351" w:rsidRPr="009A77E1" w:rsidRDefault="004E4351" w:rsidP="004E4351">
      <w:pPr>
        <w:ind w:left="540"/>
        <w:jc w:val="right"/>
        <w:rPr>
          <w:i/>
          <w:iCs/>
          <w:sz w:val="22"/>
          <w:szCs w:val="22"/>
          <w:u w:val="single"/>
          <w:lang w:val="de-DE"/>
        </w:rPr>
      </w:pPr>
      <w:r w:rsidRPr="009A77E1">
        <w:rPr>
          <w:sz w:val="22"/>
          <w:szCs w:val="22"/>
          <w:u w:val="single"/>
          <w:lang w:val="de-DE"/>
        </w:rPr>
        <w:t>................................................................................</w:t>
      </w:r>
    </w:p>
    <w:p w14:paraId="3265B639" w14:textId="77777777" w:rsidR="004E4351" w:rsidRPr="009A77E1" w:rsidRDefault="004E4351" w:rsidP="004E4351">
      <w:pPr>
        <w:ind w:left="540"/>
        <w:jc w:val="both"/>
        <w:rPr>
          <w:i/>
          <w:iCs/>
          <w:sz w:val="22"/>
          <w:szCs w:val="22"/>
          <w:u w:val="single"/>
          <w:lang w:val="de-DE"/>
        </w:rPr>
      </w:pPr>
      <w:r w:rsidRPr="009A77E1">
        <w:rPr>
          <w:i/>
          <w:iCs/>
          <w:sz w:val="22"/>
          <w:szCs w:val="22"/>
          <w:u w:val="single"/>
          <w:lang w:val="de-DE"/>
        </w:rPr>
        <w:t>Kontakt:</w:t>
      </w:r>
    </w:p>
    <w:p w14:paraId="030C6C39" w14:textId="77777777" w:rsidR="004E4351" w:rsidRPr="009A77E1" w:rsidRDefault="004E4351" w:rsidP="004E4351">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0EA06D13" w14:textId="77777777" w:rsidR="004E4351" w:rsidRPr="009A77E1" w:rsidRDefault="004E4351" w:rsidP="004E4351">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3B852562" w14:textId="073607FB" w:rsidR="004E4351" w:rsidRPr="009A77E1" w:rsidRDefault="001E586F" w:rsidP="00090732">
      <w:pPr>
        <w:jc w:val="both"/>
        <w:outlineLvl w:val="0"/>
        <w:rPr>
          <w:sz w:val="22"/>
          <w:szCs w:val="22"/>
          <w:u w:val="single"/>
          <w:lang w:val="da-DK"/>
        </w:rPr>
      </w:pPr>
      <w:r>
        <w:rPr>
          <w:i/>
          <w:iCs/>
          <w:sz w:val="22"/>
          <w:szCs w:val="22"/>
          <w:lang w:val="da-DK"/>
        </w:rPr>
        <w:t xml:space="preserve">                                      </w:t>
      </w:r>
      <w:r w:rsidR="00090732" w:rsidRPr="00090732">
        <w:rPr>
          <w:i/>
          <w:iCs/>
          <w:sz w:val="22"/>
          <w:szCs w:val="22"/>
          <w:lang w:val="da-DK"/>
        </w:rPr>
        <w:t xml:space="preserve"> </w:t>
      </w:r>
      <w:r w:rsidR="004E4351" w:rsidRPr="009A77E1">
        <w:rPr>
          <w:i/>
          <w:iCs/>
          <w:sz w:val="22"/>
          <w:szCs w:val="22"/>
          <w:u w:val="single"/>
          <w:lang w:val="da-DK"/>
        </w:rPr>
        <w:t>e-mail:</w:t>
      </w:r>
      <w:r>
        <w:rPr>
          <w:sz w:val="22"/>
          <w:szCs w:val="22"/>
          <w:lang w:val="da-DK"/>
        </w:rPr>
        <w:t xml:space="preserve">  </w:t>
      </w:r>
      <w:r w:rsidR="004E4351" w:rsidRPr="009A77E1">
        <w:rPr>
          <w:sz w:val="22"/>
          <w:szCs w:val="22"/>
          <w:u w:val="single"/>
          <w:lang w:val="da-DK"/>
        </w:rPr>
        <w:t>..............................................................</w:t>
      </w:r>
      <w:r w:rsidR="004E4351">
        <w:rPr>
          <w:sz w:val="22"/>
          <w:szCs w:val="22"/>
          <w:u w:val="single"/>
          <w:lang w:val="da-DK"/>
        </w:rPr>
        <w:t>...</w:t>
      </w:r>
      <w:r w:rsidR="004E4351" w:rsidRPr="009A77E1">
        <w:rPr>
          <w:sz w:val="22"/>
          <w:szCs w:val="22"/>
          <w:u w:val="single"/>
          <w:lang w:val="da-DK"/>
        </w:rPr>
        <w:t>..</w:t>
      </w:r>
    </w:p>
    <w:p w14:paraId="7DF7E2E9" w14:textId="77777777" w:rsidR="004E4351" w:rsidRPr="009A77E1" w:rsidRDefault="004E4351" w:rsidP="004E4351">
      <w:pPr>
        <w:ind w:left="540"/>
        <w:jc w:val="both"/>
        <w:outlineLvl w:val="0"/>
        <w:rPr>
          <w:i/>
          <w:iCs/>
          <w:sz w:val="22"/>
          <w:szCs w:val="22"/>
          <w:u w:val="single"/>
        </w:rPr>
      </w:pPr>
      <w:r w:rsidRPr="009A77E1">
        <w:rPr>
          <w:i/>
          <w:iCs/>
          <w:sz w:val="22"/>
          <w:szCs w:val="22"/>
          <w:u w:val="single"/>
        </w:rPr>
        <w:t>Inne dane:</w:t>
      </w:r>
    </w:p>
    <w:p w14:paraId="29C8FB55" w14:textId="77777777" w:rsidR="004E4351" w:rsidRDefault="004E4351" w:rsidP="002813CF">
      <w:pPr>
        <w:ind w:left="4678" w:hanging="394"/>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Pr>
          <w:sz w:val="22"/>
          <w:szCs w:val="22"/>
          <w:u w:val="single"/>
        </w:rPr>
        <w:t>.</w:t>
      </w:r>
      <w:r w:rsidRPr="009A77E1">
        <w:rPr>
          <w:sz w:val="22"/>
          <w:szCs w:val="22"/>
          <w:u w:val="single"/>
        </w:rPr>
        <w:t>.</w:t>
      </w:r>
      <w:r>
        <w:rPr>
          <w:sz w:val="22"/>
          <w:szCs w:val="22"/>
          <w:u w:val="single"/>
        </w:rPr>
        <w:t xml:space="preserve"> </w:t>
      </w:r>
    </w:p>
    <w:p w14:paraId="1E5EBAEE" w14:textId="3EDCDBF6" w:rsidR="004E4351" w:rsidRDefault="004E4351" w:rsidP="002813CF">
      <w:pPr>
        <w:ind w:left="4678" w:hanging="394"/>
        <w:jc w:val="both"/>
        <w:outlineLvl w:val="0"/>
        <w:rPr>
          <w:sz w:val="22"/>
          <w:szCs w:val="22"/>
          <w:u w:val="single"/>
        </w:rPr>
      </w:pPr>
      <w:r w:rsidRPr="009A77E1">
        <w:rPr>
          <w:i/>
          <w:iCs/>
          <w:sz w:val="22"/>
          <w:szCs w:val="22"/>
          <w:u w:val="single"/>
        </w:rPr>
        <w:t>REGON</w:t>
      </w:r>
      <w:r w:rsidRPr="009A77E1">
        <w:rPr>
          <w:sz w:val="22"/>
          <w:szCs w:val="22"/>
        </w:rPr>
        <w:t>:</w:t>
      </w:r>
      <w:r w:rsidR="001E586F">
        <w:rPr>
          <w:sz w:val="22"/>
          <w:szCs w:val="22"/>
        </w:rPr>
        <w:t xml:space="preserve"> </w:t>
      </w:r>
      <w:r>
        <w:rPr>
          <w:sz w:val="22"/>
          <w:szCs w:val="22"/>
        </w:rPr>
        <w:t xml:space="preserve"> </w:t>
      </w:r>
      <w:r w:rsidRPr="009A77E1">
        <w:rPr>
          <w:sz w:val="22"/>
          <w:szCs w:val="22"/>
          <w:u w:val="single"/>
        </w:rPr>
        <w:t>...............................</w:t>
      </w:r>
      <w:r>
        <w:rPr>
          <w:sz w:val="22"/>
          <w:szCs w:val="22"/>
          <w:u w:val="single"/>
        </w:rPr>
        <w:t>..............................</w:t>
      </w:r>
    </w:p>
    <w:p w14:paraId="33360824" w14:textId="77777777" w:rsidR="004E4351" w:rsidRDefault="004E4351" w:rsidP="004E4351">
      <w:pPr>
        <w:ind w:left="540"/>
        <w:jc w:val="right"/>
        <w:outlineLvl w:val="0"/>
        <w:rPr>
          <w:sz w:val="22"/>
          <w:szCs w:val="22"/>
          <w:u w:val="single"/>
        </w:rPr>
      </w:pPr>
    </w:p>
    <w:p w14:paraId="3AE31216" w14:textId="3FAD0FA4" w:rsidR="004E4351" w:rsidRPr="008D3E2B" w:rsidRDefault="004E4351" w:rsidP="00745892">
      <w:pPr>
        <w:widowControl/>
        <w:suppressAutoHyphens w:val="0"/>
        <w:ind w:left="426"/>
        <w:jc w:val="both"/>
        <w:outlineLvl w:val="0"/>
        <w:rPr>
          <w:b/>
          <w:i/>
          <w:sz w:val="22"/>
          <w:szCs w:val="22"/>
        </w:rPr>
      </w:pPr>
      <w:r w:rsidRPr="008D3E2B">
        <w:rPr>
          <w:b/>
          <w:i/>
          <w:sz w:val="22"/>
          <w:szCs w:val="22"/>
        </w:rPr>
        <w:t>Dane umożliwiające dos</w:t>
      </w:r>
      <w:r>
        <w:rPr>
          <w:b/>
          <w:i/>
          <w:sz w:val="22"/>
          <w:szCs w:val="22"/>
        </w:rPr>
        <w:t>tęp do dokumentów potwierdzających</w:t>
      </w:r>
      <w:r w:rsidRPr="008D3E2B">
        <w:rPr>
          <w:b/>
          <w:i/>
          <w:sz w:val="22"/>
          <w:szCs w:val="22"/>
        </w:rPr>
        <w:t xml:space="preserve"> umocowanie osoby d</w:t>
      </w:r>
      <w:r>
        <w:rPr>
          <w:b/>
          <w:i/>
          <w:sz w:val="22"/>
          <w:szCs w:val="22"/>
        </w:rPr>
        <w:t>ziałającej w </w:t>
      </w:r>
      <w:r w:rsidR="002D1110">
        <w:rPr>
          <w:b/>
          <w:i/>
          <w:sz w:val="22"/>
          <w:szCs w:val="22"/>
        </w:rPr>
        <w:t>imieniu W</w:t>
      </w:r>
      <w:r w:rsidRPr="008D3E2B">
        <w:rPr>
          <w:b/>
          <w:i/>
          <w:sz w:val="22"/>
          <w:szCs w:val="22"/>
        </w:rPr>
        <w:t xml:space="preserve">ykonawcy </w:t>
      </w:r>
      <w:r>
        <w:rPr>
          <w:b/>
          <w:i/>
          <w:sz w:val="22"/>
          <w:szCs w:val="22"/>
        </w:rPr>
        <w:t>znajdują</w:t>
      </w:r>
      <w:r w:rsidRPr="008D3E2B">
        <w:rPr>
          <w:b/>
          <w:i/>
          <w:sz w:val="22"/>
          <w:szCs w:val="22"/>
        </w:rPr>
        <w:t xml:space="preserve"> się w bezpłatnych i ogólnodostępnych bazach danych dostępnych pod następującym adresem</w:t>
      </w:r>
      <w:r w:rsidR="00B22EEA">
        <w:rPr>
          <w:b/>
          <w:i/>
          <w:sz w:val="22"/>
          <w:szCs w:val="22"/>
        </w:rPr>
        <w:t xml:space="preserve"> </w:t>
      </w:r>
      <w:r w:rsidRPr="008D3E2B">
        <w:rPr>
          <w:b/>
          <w:i/>
          <w:sz w:val="22"/>
          <w:szCs w:val="22"/>
          <w:u w:val="single"/>
        </w:rPr>
        <w:t>https://....................................................</w:t>
      </w:r>
      <w:r>
        <w:rPr>
          <w:b/>
          <w:i/>
          <w:sz w:val="22"/>
          <w:szCs w:val="22"/>
          <w:u w:val="single"/>
        </w:rPr>
        <w:t>........................</w:t>
      </w:r>
    </w:p>
    <w:p w14:paraId="6C45887A" w14:textId="77777777" w:rsidR="00BB7E1D" w:rsidRDefault="00BB7E1D" w:rsidP="00BE0A65">
      <w:pPr>
        <w:widowControl/>
        <w:suppressAutoHyphens w:val="0"/>
        <w:jc w:val="both"/>
        <w:outlineLvl w:val="0"/>
        <w:rPr>
          <w:lang w:val="pt-BR"/>
        </w:rPr>
      </w:pPr>
    </w:p>
    <w:p w14:paraId="481D5BE2" w14:textId="0DEDE866" w:rsidR="0081029C" w:rsidRPr="00E7633A" w:rsidRDefault="006B43AA" w:rsidP="002813CF">
      <w:pPr>
        <w:ind w:left="426"/>
        <w:jc w:val="both"/>
        <w:rPr>
          <w:sz w:val="20"/>
          <w:szCs w:val="20"/>
          <w:u w:val="single"/>
        </w:rPr>
      </w:pPr>
      <w:r w:rsidRPr="00E7633A">
        <w:rPr>
          <w:i/>
          <w:iCs/>
          <w:sz w:val="20"/>
          <w:szCs w:val="20"/>
          <w:u w:val="single"/>
        </w:rPr>
        <w:t>Nawiązując do ogłoszo</w:t>
      </w:r>
      <w:r w:rsidR="00E0529F" w:rsidRPr="00E7633A">
        <w:rPr>
          <w:i/>
          <w:iCs/>
          <w:sz w:val="20"/>
          <w:szCs w:val="20"/>
          <w:u w:val="single"/>
        </w:rPr>
        <w:t>nego p</w:t>
      </w:r>
      <w:r w:rsidR="008D5480" w:rsidRPr="00E7633A">
        <w:rPr>
          <w:i/>
          <w:iCs/>
          <w:sz w:val="20"/>
          <w:szCs w:val="20"/>
          <w:u w:val="single"/>
        </w:rPr>
        <w:t xml:space="preserve">ostępowania w trybie podstawowym </w:t>
      </w:r>
      <w:r w:rsidR="0092088E" w:rsidRPr="00E7633A">
        <w:rPr>
          <w:i/>
          <w:iCs/>
          <w:sz w:val="20"/>
          <w:szCs w:val="20"/>
          <w:u w:val="single"/>
        </w:rPr>
        <w:t xml:space="preserve">bez możliwości negocjacji </w:t>
      </w:r>
      <w:r w:rsidR="00E0529F" w:rsidRPr="00E7633A">
        <w:rPr>
          <w:i/>
          <w:iCs/>
          <w:sz w:val="20"/>
          <w:szCs w:val="20"/>
          <w:u w:val="single"/>
        </w:rPr>
        <w:t xml:space="preserve">na </w:t>
      </w:r>
      <w:bookmarkStart w:id="7" w:name="_Hlk132102020"/>
      <w:r w:rsidR="00E0529F" w:rsidRPr="00E7633A">
        <w:rPr>
          <w:i/>
          <w:iCs/>
          <w:sz w:val="20"/>
          <w:szCs w:val="20"/>
          <w:u w:val="single"/>
        </w:rPr>
        <w:t>wyłonienie</w:t>
      </w:r>
      <w:r w:rsidR="00082A3C" w:rsidRPr="00E7633A">
        <w:rPr>
          <w:i/>
          <w:iCs/>
          <w:sz w:val="20"/>
          <w:szCs w:val="20"/>
          <w:u w:val="single"/>
        </w:rPr>
        <w:t xml:space="preserve"> Wykonawcy</w:t>
      </w:r>
      <w:r w:rsidR="00C13B7E" w:rsidRPr="00C13B7E">
        <w:rPr>
          <w:i/>
          <w:iCs/>
          <w:sz w:val="20"/>
          <w:szCs w:val="20"/>
          <w:u w:val="single"/>
        </w:rPr>
        <w:t xml:space="preserve"> </w:t>
      </w:r>
      <w:r w:rsidR="00C13B7E" w:rsidRPr="00C833E3">
        <w:rPr>
          <w:i/>
          <w:iCs/>
          <w:sz w:val="20"/>
          <w:szCs w:val="20"/>
          <w:u w:val="single"/>
        </w:rPr>
        <w:t>w zakresie druku offsetowego</w:t>
      </w:r>
      <w:r w:rsidR="00E70CF0">
        <w:rPr>
          <w:i/>
          <w:iCs/>
          <w:sz w:val="20"/>
          <w:szCs w:val="20"/>
          <w:u w:val="single"/>
        </w:rPr>
        <w:t xml:space="preserve"> i oprawy </w:t>
      </w:r>
      <w:r w:rsidR="00C13B7E" w:rsidRPr="00C833E3">
        <w:rPr>
          <w:i/>
          <w:iCs/>
          <w:sz w:val="20"/>
          <w:szCs w:val="20"/>
          <w:u w:val="single"/>
        </w:rPr>
        <w:t xml:space="preserve"> </w:t>
      </w:r>
      <w:r w:rsidR="005672BD">
        <w:rPr>
          <w:i/>
          <w:iCs/>
          <w:sz w:val="20"/>
          <w:szCs w:val="20"/>
          <w:u w:val="single"/>
        </w:rPr>
        <w:t>dwóch</w:t>
      </w:r>
      <w:r w:rsidR="00B9353E">
        <w:rPr>
          <w:i/>
          <w:iCs/>
          <w:sz w:val="20"/>
          <w:szCs w:val="20"/>
          <w:u w:val="single"/>
        </w:rPr>
        <w:t xml:space="preserve"> tytułów </w:t>
      </w:r>
      <w:r w:rsidR="00B43511" w:rsidRPr="00E7633A">
        <w:rPr>
          <w:i/>
          <w:iCs/>
          <w:sz w:val="20"/>
          <w:szCs w:val="20"/>
          <w:u w:val="single"/>
        </w:rPr>
        <w:t>wraz z dostawą nakładu do magazynów Wydawnictwa Uniwersytetu Jagiellońskiego, położonych w Krakowie (30-404), przy ul. Cegielnianej 4A</w:t>
      </w:r>
      <w:r w:rsidR="002540AC">
        <w:rPr>
          <w:i/>
          <w:iCs/>
          <w:sz w:val="20"/>
          <w:szCs w:val="20"/>
          <w:u w:val="single"/>
        </w:rPr>
        <w:t xml:space="preserve"> i Wadowickiej 8A</w:t>
      </w:r>
      <w:r w:rsidR="00C41210" w:rsidRPr="00E7633A">
        <w:rPr>
          <w:i/>
          <w:sz w:val="20"/>
          <w:szCs w:val="20"/>
          <w:u w:val="single"/>
        </w:rPr>
        <w:t>, nr sprawy 80.272.</w:t>
      </w:r>
      <w:r w:rsidR="002C26CE">
        <w:rPr>
          <w:i/>
          <w:sz w:val="20"/>
          <w:szCs w:val="20"/>
          <w:u w:val="single"/>
        </w:rPr>
        <w:t>219</w:t>
      </w:r>
      <w:r w:rsidR="0095558C">
        <w:rPr>
          <w:i/>
          <w:sz w:val="20"/>
          <w:szCs w:val="20"/>
          <w:u w:val="single"/>
        </w:rPr>
        <w:t>.202</w:t>
      </w:r>
      <w:r w:rsidR="002540AC">
        <w:rPr>
          <w:i/>
          <w:sz w:val="20"/>
          <w:szCs w:val="20"/>
          <w:u w:val="single"/>
        </w:rPr>
        <w:t>4</w:t>
      </w:r>
      <w:r w:rsidR="00A01023" w:rsidRPr="00E7633A">
        <w:rPr>
          <w:i/>
          <w:iCs/>
          <w:sz w:val="20"/>
          <w:szCs w:val="20"/>
          <w:u w:val="single"/>
        </w:rPr>
        <w:t xml:space="preserve"> </w:t>
      </w:r>
      <w:r w:rsidR="0081029C" w:rsidRPr="00E7633A">
        <w:rPr>
          <w:i/>
          <w:iCs/>
          <w:sz w:val="20"/>
          <w:szCs w:val="20"/>
          <w:u w:val="single"/>
        </w:rPr>
        <w:t>składamy poniższą ofertę</w:t>
      </w:r>
      <w:bookmarkEnd w:id="7"/>
      <w:r w:rsidR="0081029C" w:rsidRPr="00E7633A">
        <w:rPr>
          <w:i/>
          <w:iCs/>
          <w:sz w:val="20"/>
          <w:szCs w:val="20"/>
          <w:u w:val="single"/>
        </w:rPr>
        <w:t>:</w:t>
      </w:r>
    </w:p>
    <w:p w14:paraId="68424C77" w14:textId="77777777" w:rsidR="006B43AA" w:rsidRPr="00B43511" w:rsidRDefault="006B43AA" w:rsidP="00B03FCD">
      <w:pPr>
        <w:widowControl/>
        <w:suppressAutoHyphens w:val="0"/>
        <w:ind w:left="426" w:hanging="426"/>
        <w:jc w:val="both"/>
        <w:rPr>
          <w:i/>
          <w:iCs/>
          <w:u w:val="single"/>
        </w:rPr>
      </w:pPr>
    </w:p>
    <w:p w14:paraId="53328E8D" w14:textId="77777777" w:rsidR="00DC7ADB" w:rsidRPr="00DC7ADB" w:rsidRDefault="00DC7ADB" w:rsidP="004C50DB">
      <w:pPr>
        <w:widowControl/>
        <w:numPr>
          <w:ilvl w:val="0"/>
          <w:numId w:val="2"/>
        </w:numPr>
        <w:tabs>
          <w:tab w:val="clear" w:pos="375"/>
        </w:tabs>
        <w:suppressAutoHyphens w:val="0"/>
        <w:spacing w:line="276" w:lineRule="auto"/>
        <w:jc w:val="both"/>
        <w:rPr>
          <w:sz w:val="22"/>
          <w:szCs w:val="22"/>
        </w:rPr>
      </w:pPr>
      <w:r w:rsidRPr="00DC7ADB">
        <w:rPr>
          <w:sz w:val="22"/>
          <w:szCs w:val="22"/>
        </w:rPr>
        <w:t xml:space="preserve">oferujemy wykonanie </w:t>
      </w:r>
      <w:r w:rsidRPr="00DC7ADB">
        <w:rPr>
          <w:b/>
          <w:bCs/>
          <w:sz w:val="22"/>
          <w:szCs w:val="22"/>
        </w:rPr>
        <w:t>CZĘŚCI I PRZEDMIOTU ZAMÓWIENIA</w:t>
      </w:r>
      <w:r w:rsidRPr="00DC7ADB">
        <w:rPr>
          <w:sz w:val="22"/>
          <w:szCs w:val="22"/>
        </w:rPr>
        <w:t xml:space="preserve"> za ryczałtową, łączną kwotę netto …………………… zł (słownie: ................................. złotych …/100), plus należny podatek VAT w wysokości ..…%, co daje kwotę brutto ……………………….. zł (słownie: ..........................................................  złotych …./100),</w:t>
      </w:r>
    </w:p>
    <w:p w14:paraId="55939EC6" w14:textId="77777777" w:rsidR="00DC7ADB" w:rsidRDefault="00DC7ADB" w:rsidP="004C50DB">
      <w:pPr>
        <w:widowControl/>
        <w:numPr>
          <w:ilvl w:val="0"/>
          <w:numId w:val="2"/>
        </w:numPr>
        <w:tabs>
          <w:tab w:val="clear" w:pos="375"/>
        </w:tabs>
        <w:suppressAutoHyphens w:val="0"/>
        <w:spacing w:line="276" w:lineRule="auto"/>
        <w:jc w:val="both"/>
        <w:rPr>
          <w:sz w:val="22"/>
          <w:szCs w:val="22"/>
        </w:rPr>
      </w:pPr>
      <w:r w:rsidRPr="00DC7ADB">
        <w:rPr>
          <w:sz w:val="22"/>
          <w:szCs w:val="22"/>
        </w:rPr>
        <w:t xml:space="preserve">oferujemy wykonanie </w:t>
      </w:r>
      <w:r w:rsidRPr="00DC7ADB">
        <w:rPr>
          <w:b/>
          <w:bCs/>
          <w:sz w:val="22"/>
          <w:szCs w:val="22"/>
        </w:rPr>
        <w:t>CZĘŚCI II PRZEDMIOTU ZAMÓWIENIA</w:t>
      </w:r>
      <w:r w:rsidRPr="00DC7ADB">
        <w:rPr>
          <w:sz w:val="22"/>
          <w:szCs w:val="22"/>
        </w:rPr>
        <w:t xml:space="preserve"> za ryczałtową, łączną kwotę netto ……………………… zł (słownie: ......................... złotych …/100), plus należny podatek VAT w wysokości ..…%, co daje kwotę brutto ……………………….. zł (słownie: ............................................................  złotych …./100),</w:t>
      </w:r>
    </w:p>
    <w:p w14:paraId="1A538E21" w14:textId="3CBE1F01" w:rsidR="00786DC8" w:rsidRDefault="0065120A" w:rsidP="004C50DB">
      <w:pPr>
        <w:widowControl/>
        <w:numPr>
          <w:ilvl w:val="0"/>
          <w:numId w:val="2"/>
        </w:numPr>
        <w:tabs>
          <w:tab w:val="clear" w:pos="375"/>
        </w:tabs>
        <w:suppressAutoHyphens w:val="0"/>
        <w:spacing w:line="276" w:lineRule="auto"/>
        <w:jc w:val="both"/>
        <w:rPr>
          <w:sz w:val="22"/>
          <w:szCs w:val="22"/>
        </w:rPr>
      </w:pPr>
      <w:r>
        <w:rPr>
          <w:sz w:val="22"/>
          <w:szCs w:val="22"/>
        </w:rPr>
        <w:t xml:space="preserve">Oświadczam/y, że </w:t>
      </w:r>
      <w:r w:rsidR="00F540E5">
        <w:rPr>
          <w:sz w:val="22"/>
          <w:szCs w:val="22"/>
        </w:rPr>
        <w:t>zastosujemy papier zgodny z</w:t>
      </w:r>
      <w:r w:rsidR="00593E7B">
        <w:rPr>
          <w:sz w:val="22"/>
          <w:szCs w:val="22"/>
        </w:rPr>
        <w:t xml:space="preserve"> minimalnymi</w:t>
      </w:r>
      <w:r w:rsidR="00F540E5">
        <w:rPr>
          <w:sz w:val="22"/>
          <w:szCs w:val="22"/>
        </w:rPr>
        <w:t xml:space="preserve"> </w:t>
      </w:r>
      <w:r w:rsidR="009B5DC3">
        <w:rPr>
          <w:sz w:val="22"/>
          <w:szCs w:val="22"/>
        </w:rPr>
        <w:t>warunkami zamówieniami</w:t>
      </w:r>
      <w:r w:rsidR="00593E7B">
        <w:rPr>
          <w:sz w:val="22"/>
          <w:szCs w:val="22"/>
        </w:rPr>
        <w:t xml:space="preserve"> określonymi w rozdziale III SWZ</w:t>
      </w:r>
      <w:r w:rsidR="009B5DC3">
        <w:rPr>
          <w:sz w:val="22"/>
          <w:szCs w:val="22"/>
        </w:rPr>
        <w:t>, tzn. w zakresie części pierwszej</w:t>
      </w:r>
      <w:r w:rsidR="00B07219">
        <w:rPr>
          <w:sz w:val="22"/>
          <w:szCs w:val="22"/>
        </w:rPr>
        <w:t xml:space="preserve"> </w:t>
      </w:r>
      <w:bookmarkStart w:id="8" w:name="_Hlk164426810"/>
      <w:r w:rsidR="00005249">
        <w:rPr>
          <w:sz w:val="22"/>
          <w:szCs w:val="22"/>
        </w:rPr>
        <w:t>oświadczam/y</w:t>
      </w:r>
      <w:r w:rsidR="00CC7D8F">
        <w:rPr>
          <w:sz w:val="22"/>
          <w:szCs w:val="22"/>
        </w:rPr>
        <w:t>, że papier</w:t>
      </w:r>
      <w:r w:rsidR="008A1C96">
        <w:rPr>
          <w:sz w:val="22"/>
          <w:szCs w:val="22"/>
        </w:rPr>
        <w:t xml:space="preserve"> będzie</w:t>
      </w:r>
      <w:r w:rsidR="00005249">
        <w:rPr>
          <w:sz w:val="22"/>
          <w:szCs w:val="22"/>
        </w:rPr>
        <w:t xml:space="preserve"> miał następujące parametry:</w:t>
      </w:r>
      <w:r w:rsidR="008A1C96">
        <w:rPr>
          <w:sz w:val="22"/>
          <w:szCs w:val="22"/>
        </w:rPr>
        <w:t xml:space="preserve"> </w:t>
      </w:r>
      <w:r w:rsidR="00005249">
        <w:rPr>
          <w:sz w:val="22"/>
          <w:szCs w:val="22"/>
        </w:rPr>
        <w:t>gramatura</w:t>
      </w:r>
      <w:r w:rsidR="001923C1">
        <w:rPr>
          <w:sz w:val="22"/>
          <w:szCs w:val="22"/>
        </w:rPr>
        <w:t xml:space="preserve"> </w:t>
      </w:r>
      <w:r w:rsidR="00E2557F">
        <w:rPr>
          <w:sz w:val="22"/>
          <w:szCs w:val="22"/>
        </w:rPr>
        <w:t xml:space="preserve">papieru </w:t>
      </w:r>
      <w:r w:rsidR="009776B4">
        <w:rPr>
          <w:sz w:val="22"/>
          <w:szCs w:val="22"/>
        </w:rPr>
        <w:t>środka</w:t>
      </w:r>
      <w:r w:rsidR="001923C1">
        <w:rPr>
          <w:sz w:val="22"/>
          <w:szCs w:val="22"/>
        </w:rPr>
        <w:t xml:space="preserve"> książki</w:t>
      </w:r>
      <w:r w:rsidR="00E2557F">
        <w:rPr>
          <w:sz w:val="22"/>
          <w:szCs w:val="22"/>
        </w:rPr>
        <w:t>:</w:t>
      </w:r>
      <w:r w:rsidR="008A1C96">
        <w:rPr>
          <w:sz w:val="22"/>
          <w:szCs w:val="22"/>
        </w:rPr>
        <w:t>…</w:t>
      </w:r>
      <w:r w:rsidR="00E2557F">
        <w:rPr>
          <w:sz w:val="22"/>
          <w:szCs w:val="22"/>
        </w:rPr>
        <w:t>…………</w:t>
      </w:r>
      <w:r w:rsidR="008A1C96">
        <w:rPr>
          <w:sz w:val="22"/>
          <w:szCs w:val="22"/>
        </w:rPr>
        <w:t>….</w:t>
      </w:r>
      <w:r w:rsidR="00E2557F">
        <w:rPr>
          <w:sz w:val="22"/>
          <w:szCs w:val="22"/>
        </w:rPr>
        <w:t xml:space="preserve">, </w:t>
      </w:r>
      <w:r w:rsidR="001C2F8C">
        <w:rPr>
          <w:sz w:val="22"/>
          <w:szCs w:val="22"/>
        </w:rPr>
        <w:t xml:space="preserve">białość </w:t>
      </w:r>
      <w:r w:rsidR="00083DF3">
        <w:rPr>
          <w:sz w:val="22"/>
          <w:szCs w:val="22"/>
        </w:rPr>
        <w:t>papieru</w:t>
      </w:r>
      <w:r w:rsidR="00E2557F">
        <w:rPr>
          <w:sz w:val="22"/>
          <w:szCs w:val="22"/>
        </w:rPr>
        <w:t xml:space="preserve"> środka:</w:t>
      </w:r>
      <w:r w:rsidR="00083DF3">
        <w:rPr>
          <w:sz w:val="22"/>
          <w:szCs w:val="22"/>
        </w:rPr>
        <w:t>…</w:t>
      </w:r>
      <w:r w:rsidR="00E2557F">
        <w:rPr>
          <w:sz w:val="22"/>
          <w:szCs w:val="22"/>
        </w:rPr>
        <w:t>……………</w:t>
      </w:r>
      <w:r w:rsidR="00083DF3">
        <w:rPr>
          <w:sz w:val="22"/>
          <w:szCs w:val="22"/>
        </w:rPr>
        <w:t>….</w:t>
      </w:r>
      <w:r w:rsidR="00E2557F">
        <w:rPr>
          <w:sz w:val="22"/>
          <w:szCs w:val="22"/>
        </w:rPr>
        <w:t xml:space="preserve">, </w:t>
      </w:r>
      <w:r w:rsidR="00CC7D8F">
        <w:rPr>
          <w:sz w:val="22"/>
          <w:szCs w:val="22"/>
        </w:rPr>
        <w:t>nieprzezroczystoś</w:t>
      </w:r>
      <w:r w:rsidR="00E2557F">
        <w:rPr>
          <w:sz w:val="22"/>
          <w:szCs w:val="22"/>
        </w:rPr>
        <w:t xml:space="preserve">ć </w:t>
      </w:r>
      <w:r w:rsidR="0048442E">
        <w:rPr>
          <w:sz w:val="22"/>
          <w:szCs w:val="22"/>
        </w:rPr>
        <w:t>papieru</w:t>
      </w:r>
      <w:r w:rsidR="00E2557F">
        <w:rPr>
          <w:sz w:val="22"/>
          <w:szCs w:val="22"/>
        </w:rPr>
        <w:t xml:space="preserve"> środka:</w:t>
      </w:r>
      <w:r w:rsidR="00CC7D8F">
        <w:rPr>
          <w:sz w:val="22"/>
          <w:szCs w:val="22"/>
        </w:rPr>
        <w:t>…</w:t>
      </w:r>
      <w:r w:rsidR="00E2557F">
        <w:rPr>
          <w:sz w:val="22"/>
          <w:szCs w:val="22"/>
        </w:rPr>
        <w:t>……………</w:t>
      </w:r>
      <w:r w:rsidR="00CC7D8F">
        <w:rPr>
          <w:sz w:val="22"/>
          <w:szCs w:val="22"/>
        </w:rPr>
        <w:t>…,</w:t>
      </w:r>
      <w:r w:rsidR="00E2557F">
        <w:rPr>
          <w:sz w:val="22"/>
          <w:szCs w:val="22"/>
        </w:rPr>
        <w:t xml:space="preserve"> </w:t>
      </w:r>
      <w:r w:rsidR="0048442E">
        <w:rPr>
          <w:sz w:val="22"/>
          <w:szCs w:val="22"/>
        </w:rPr>
        <w:t>gładkoś</w:t>
      </w:r>
      <w:r w:rsidR="00E2557F">
        <w:rPr>
          <w:sz w:val="22"/>
          <w:szCs w:val="22"/>
        </w:rPr>
        <w:t xml:space="preserve">ć </w:t>
      </w:r>
      <w:r w:rsidR="0048442E">
        <w:rPr>
          <w:sz w:val="22"/>
          <w:szCs w:val="22"/>
        </w:rPr>
        <w:t>papieru</w:t>
      </w:r>
      <w:r w:rsidR="00E2557F">
        <w:rPr>
          <w:sz w:val="22"/>
          <w:szCs w:val="22"/>
        </w:rPr>
        <w:t xml:space="preserve"> środka:………..</w:t>
      </w:r>
      <w:r w:rsidR="0048442E">
        <w:rPr>
          <w:sz w:val="22"/>
          <w:szCs w:val="22"/>
        </w:rPr>
        <w:t>………</w:t>
      </w:r>
      <w:r w:rsidR="009776B4">
        <w:rPr>
          <w:sz w:val="22"/>
          <w:szCs w:val="22"/>
        </w:rPr>
        <w:t>,</w:t>
      </w:r>
      <w:r w:rsidR="0048442E">
        <w:rPr>
          <w:sz w:val="22"/>
          <w:szCs w:val="22"/>
        </w:rPr>
        <w:t xml:space="preserve"> gruboś</w:t>
      </w:r>
      <w:r w:rsidR="009776B4">
        <w:rPr>
          <w:sz w:val="22"/>
          <w:szCs w:val="22"/>
        </w:rPr>
        <w:t>ć</w:t>
      </w:r>
      <w:r w:rsidR="0048442E">
        <w:rPr>
          <w:sz w:val="22"/>
          <w:szCs w:val="22"/>
        </w:rPr>
        <w:t xml:space="preserve"> papieru</w:t>
      </w:r>
      <w:bookmarkEnd w:id="8"/>
      <w:r w:rsidR="009776B4">
        <w:rPr>
          <w:sz w:val="22"/>
          <w:szCs w:val="22"/>
        </w:rPr>
        <w:t xml:space="preserve"> środka:………………………..,</w:t>
      </w:r>
      <w:r w:rsidR="00E27828">
        <w:rPr>
          <w:sz w:val="22"/>
          <w:szCs w:val="22"/>
        </w:rPr>
        <w:t xml:space="preserve"> </w:t>
      </w:r>
      <w:r w:rsidR="009776B4">
        <w:rPr>
          <w:sz w:val="22"/>
          <w:szCs w:val="22"/>
        </w:rPr>
        <w:t>p</w:t>
      </w:r>
      <w:r w:rsidR="00E27828">
        <w:rPr>
          <w:sz w:val="22"/>
          <w:szCs w:val="22"/>
        </w:rPr>
        <w:t>roducent</w:t>
      </w:r>
      <w:r w:rsidR="009776B4">
        <w:rPr>
          <w:sz w:val="22"/>
          <w:szCs w:val="22"/>
        </w:rPr>
        <w:t xml:space="preserve"> papieru:</w:t>
      </w:r>
      <w:r w:rsidR="00481ACE">
        <w:rPr>
          <w:sz w:val="22"/>
          <w:szCs w:val="22"/>
        </w:rPr>
        <w:t>…</w:t>
      </w:r>
      <w:r w:rsidR="009776B4">
        <w:rPr>
          <w:sz w:val="22"/>
          <w:szCs w:val="22"/>
        </w:rPr>
        <w:t>……………………...</w:t>
      </w:r>
      <w:r w:rsidR="00481ACE">
        <w:rPr>
          <w:sz w:val="22"/>
          <w:szCs w:val="22"/>
        </w:rPr>
        <w:t>…., nazwa papieru</w:t>
      </w:r>
      <w:r w:rsidR="009776B4">
        <w:rPr>
          <w:sz w:val="22"/>
          <w:szCs w:val="22"/>
        </w:rPr>
        <w:t>:</w:t>
      </w:r>
      <w:r w:rsidR="00481ACE">
        <w:rPr>
          <w:sz w:val="22"/>
          <w:szCs w:val="22"/>
        </w:rPr>
        <w:t>…</w:t>
      </w:r>
      <w:r w:rsidR="009776B4">
        <w:rPr>
          <w:sz w:val="22"/>
          <w:szCs w:val="22"/>
        </w:rPr>
        <w:t>………………………………,</w:t>
      </w:r>
      <w:r w:rsidR="009776B4" w:rsidRPr="009776B4">
        <w:rPr>
          <w:sz w:val="22"/>
          <w:szCs w:val="22"/>
        </w:rPr>
        <w:t xml:space="preserve"> </w:t>
      </w:r>
      <w:r w:rsidR="009776B4">
        <w:rPr>
          <w:sz w:val="22"/>
          <w:szCs w:val="22"/>
        </w:rPr>
        <w:t>gramatura papieru okładki………………...*</w:t>
      </w:r>
    </w:p>
    <w:p w14:paraId="614784F8" w14:textId="0865EAEB" w:rsidR="0065120A" w:rsidRPr="00DC7ADB" w:rsidRDefault="007121B7" w:rsidP="00BA088D">
      <w:pPr>
        <w:widowControl/>
        <w:suppressAutoHyphens w:val="0"/>
        <w:spacing w:line="276" w:lineRule="auto"/>
        <w:ind w:left="375"/>
        <w:jc w:val="both"/>
        <w:rPr>
          <w:sz w:val="22"/>
          <w:szCs w:val="22"/>
        </w:rPr>
      </w:pPr>
      <w:r>
        <w:rPr>
          <w:sz w:val="22"/>
          <w:szCs w:val="22"/>
        </w:rPr>
        <w:lastRenderedPageBreak/>
        <w:t xml:space="preserve">w zakresie </w:t>
      </w:r>
      <w:r w:rsidR="00C935EB">
        <w:rPr>
          <w:sz w:val="22"/>
          <w:szCs w:val="22"/>
        </w:rPr>
        <w:t xml:space="preserve">części drugiej </w:t>
      </w:r>
      <w:r w:rsidR="00C935EB" w:rsidRPr="00C935EB">
        <w:rPr>
          <w:sz w:val="22"/>
          <w:szCs w:val="22"/>
        </w:rPr>
        <w:t xml:space="preserve">oświadczam/y, że papier będzie miał następujące </w:t>
      </w:r>
      <w:r w:rsidR="00F14F07" w:rsidRPr="00C935EB">
        <w:rPr>
          <w:sz w:val="22"/>
          <w:szCs w:val="22"/>
        </w:rPr>
        <w:t xml:space="preserve">parametry: </w:t>
      </w:r>
      <w:r w:rsidR="009776B4">
        <w:rPr>
          <w:sz w:val="22"/>
          <w:szCs w:val="22"/>
        </w:rPr>
        <w:t xml:space="preserve"> </w:t>
      </w:r>
      <w:r w:rsidR="009776B4" w:rsidRPr="009776B4">
        <w:rPr>
          <w:sz w:val="22"/>
          <w:szCs w:val="22"/>
        </w:rPr>
        <w:t>gramatura papieru środka książki:………………., białość papieru środka:…………………., nieprzezroczystość papieru środka:…………………, gładkość papieru środka:………..………, grubość papieru środka:……………………….., producent papieru:………………………...…., nazwa papieru:…………………………………, gramatura papieru okładki…………</w:t>
      </w:r>
      <w:r w:rsidR="0055027B">
        <w:rPr>
          <w:sz w:val="22"/>
          <w:szCs w:val="22"/>
        </w:rPr>
        <w:t>…</w:t>
      </w:r>
      <w:r w:rsidR="009776B4" w:rsidRPr="009776B4">
        <w:rPr>
          <w:sz w:val="22"/>
          <w:szCs w:val="22"/>
        </w:rPr>
        <w:t>……...*</w:t>
      </w:r>
    </w:p>
    <w:p w14:paraId="6ABB0D1D" w14:textId="04E2E4CC" w:rsidR="00761378" w:rsidRPr="00090732" w:rsidRDefault="006B43AA" w:rsidP="004C50DB">
      <w:pPr>
        <w:widowControl/>
        <w:numPr>
          <w:ilvl w:val="0"/>
          <w:numId w:val="2"/>
        </w:numPr>
        <w:tabs>
          <w:tab w:val="clear" w:pos="375"/>
        </w:tabs>
        <w:suppressAutoHyphens w:val="0"/>
        <w:spacing w:line="276" w:lineRule="auto"/>
        <w:jc w:val="both"/>
        <w:rPr>
          <w:sz w:val="22"/>
          <w:szCs w:val="22"/>
        </w:rPr>
      </w:pPr>
      <w:r w:rsidRPr="00090732">
        <w:rPr>
          <w:sz w:val="22"/>
          <w:szCs w:val="22"/>
        </w:rPr>
        <w:t xml:space="preserve">oferujemy termin realizacji </w:t>
      </w:r>
      <w:r w:rsidR="007B6DC9" w:rsidRPr="00090732">
        <w:rPr>
          <w:sz w:val="22"/>
          <w:szCs w:val="22"/>
        </w:rPr>
        <w:t xml:space="preserve">przedmiotu umowy </w:t>
      </w:r>
      <w:r w:rsidR="00D07915" w:rsidRPr="00090732">
        <w:rPr>
          <w:sz w:val="22"/>
          <w:szCs w:val="22"/>
        </w:rPr>
        <w:t xml:space="preserve">zgodnie z zapisami </w:t>
      </w:r>
      <w:r w:rsidR="004558E2" w:rsidRPr="00090732">
        <w:rPr>
          <w:sz w:val="22"/>
          <w:szCs w:val="22"/>
        </w:rPr>
        <w:t>SWZ</w:t>
      </w:r>
      <w:r w:rsidRPr="00090732">
        <w:rPr>
          <w:sz w:val="22"/>
          <w:szCs w:val="22"/>
        </w:rPr>
        <w:t xml:space="preserve">, </w:t>
      </w:r>
      <w:r w:rsidR="00A3208D" w:rsidRPr="00090732">
        <w:rPr>
          <w:sz w:val="22"/>
          <w:szCs w:val="22"/>
        </w:rPr>
        <w:br/>
      </w:r>
      <w:r w:rsidRPr="00090732">
        <w:rPr>
          <w:sz w:val="22"/>
          <w:szCs w:val="22"/>
        </w:rPr>
        <w:t>z uwzględnieniem zapisów t</w:t>
      </w:r>
      <w:r w:rsidR="00491E99" w:rsidRPr="00090732">
        <w:rPr>
          <w:sz w:val="22"/>
          <w:szCs w:val="22"/>
        </w:rPr>
        <w:t xml:space="preserve">reści </w:t>
      </w:r>
      <w:r w:rsidR="00E851CC" w:rsidRPr="00090732">
        <w:rPr>
          <w:sz w:val="22"/>
          <w:szCs w:val="22"/>
        </w:rPr>
        <w:t>Rozdziału V</w:t>
      </w:r>
      <w:r w:rsidR="00491E99" w:rsidRPr="00090732">
        <w:rPr>
          <w:sz w:val="22"/>
          <w:szCs w:val="22"/>
        </w:rPr>
        <w:t xml:space="preserve"> </w:t>
      </w:r>
      <w:r w:rsidR="001232D5" w:rsidRPr="00090732">
        <w:rPr>
          <w:sz w:val="22"/>
          <w:szCs w:val="22"/>
        </w:rPr>
        <w:t>SWZ</w:t>
      </w:r>
      <w:r w:rsidR="00491E99" w:rsidRPr="00090732">
        <w:rPr>
          <w:sz w:val="22"/>
          <w:szCs w:val="22"/>
        </w:rPr>
        <w:t xml:space="preserve"> i wzoru umowy</w:t>
      </w:r>
      <w:r w:rsidR="002B0205">
        <w:rPr>
          <w:sz w:val="22"/>
          <w:szCs w:val="22"/>
        </w:rPr>
        <w:t>,</w:t>
      </w:r>
      <w:r w:rsidR="00491E99" w:rsidRPr="00090732">
        <w:rPr>
          <w:sz w:val="22"/>
          <w:szCs w:val="22"/>
        </w:rPr>
        <w:t xml:space="preserve"> </w:t>
      </w:r>
      <w:r w:rsidR="00693E53" w:rsidRPr="00090732">
        <w:rPr>
          <w:sz w:val="22"/>
          <w:szCs w:val="22"/>
        </w:rPr>
        <w:t>zgodny z wymaganiami Zamawiającego</w:t>
      </w:r>
      <w:r w:rsidR="00924277" w:rsidRPr="00090732">
        <w:rPr>
          <w:sz w:val="22"/>
          <w:szCs w:val="22"/>
        </w:rPr>
        <w:t>.</w:t>
      </w:r>
    </w:p>
    <w:p w14:paraId="101DF063" w14:textId="59CC82D2" w:rsidR="00922DE2" w:rsidRPr="00090732" w:rsidRDefault="00061BE7" w:rsidP="004C50DB">
      <w:pPr>
        <w:widowControl/>
        <w:numPr>
          <w:ilvl w:val="0"/>
          <w:numId w:val="2"/>
        </w:numPr>
        <w:tabs>
          <w:tab w:val="clear" w:pos="375"/>
        </w:tabs>
        <w:suppressAutoHyphens w:val="0"/>
        <w:spacing w:line="276" w:lineRule="auto"/>
        <w:jc w:val="both"/>
        <w:rPr>
          <w:sz w:val="22"/>
          <w:szCs w:val="22"/>
        </w:rPr>
      </w:pPr>
      <w:r w:rsidRPr="00090732">
        <w:rPr>
          <w:sz w:val="22"/>
          <w:szCs w:val="22"/>
        </w:rPr>
        <w:t xml:space="preserve">oferujemy termin płatności wynoszący </w:t>
      </w:r>
      <w:r w:rsidR="004F0A33" w:rsidRPr="00090732">
        <w:rPr>
          <w:sz w:val="22"/>
          <w:szCs w:val="22"/>
        </w:rPr>
        <w:t xml:space="preserve">30 </w:t>
      </w:r>
      <w:r w:rsidRPr="00090732">
        <w:rPr>
          <w:sz w:val="22"/>
          <w:szCs w:val="22"/>
        </w:rPr>
        <w:t>dni liczony od doręczenia faktury odpowiednio dla wymagań określonych w SWZ,</w:t>
      </w:r>
    </w:p>
    <w:p w14:paraId="3C24D9B8" w14:textId="727F51C7" w:rsidR="00316427" w:rsidRDefault="00922DE2" w:rsidP="004C50DB">
      <w:pPr>
        <w:widowControl/>
        <w:numPr>
          <w:ilvl w:val="0"/>
          <w:numId w:val="2"/>
        </w:numPr>
        <w:tabs>
          <w:tab w:val="clear" w:pos="375"/>
        </w:tabs>
        <w:suppressAutoHyphens w:val="0"/>
        <w:spacing w:line="276" w:lineRule="auto"/>
        <w:jc w:val="both"/>
        <w:rPr>
          <w:sz w:val="22"/>
          <w:szCs w:val="22"/>
        </w:rPr>
      </w:pPr>
      <w:r w:rsidRPr="00090732">
        <w:rPr>
          <w:sz w:val="22"/>
          <w:szCs w:val="22"/>
        </w:rPr>
        <w:t>oświadczamy, że do realizacji zamówienia</w:t>
      </w:r>
      <w:r w:rsidRPr="00922DE2">
        <w:rPr>
          <w:sz w:val="22"/>
          <w:szCs w:val="22"/>
        </w:rPr>
        <w:t xml:space="preserve"> przeznaczymy papiery (surowce) o parametrach wskazanych i wymaganych w treści </w:t>
      </w:r>
      <w:r w:rsidR="00313C13">
        <w:rPr>
          <w:sz w:val="22"/>
          <w:szCs w:val="22"/>
        </w:rPr>
        <w:t>SWZ</w:t>
      </w:r>
      <w:r w:rsidRPr="00922DE2">
        <w:rPr>
          <w:sz w:val="22"/>
          <w:szCs w:val="22"/>
        </w:rPr>
        <w:t>;</w:t>
      </w:r>
    </w:p>
    <w:p w14:paraId="5EA1863E" w14:textId="2F8CD220" w:rsidR="007E7BF8" w:rsidRPr="007E7BF8" w:rsidRDefault="004F15C5" w:rsidP="004C50DB">
      <w:pPr>
        <w:widowControl/>
        <w:numPr>
          <w:ilvl w:val="0"/>
          <w:numId w:val="2"/>
        </w:numPr>
        <w:tabs>
          <w:tab w:val="clear" w:pos="375"/>
        </w:tabs>
        <w:suppressAutoHyphens w:val="0"/>
        <w:spacing w:line="276" w:lineRule="auto"/>
        <w:jc w:val="both"/>
        <w:rPr>
          <w:sz w:val="22"/>
          <w:szCs w:val="22"/>
        </w:rPr>
      </w:pPr>
      <w:r>
        <w:rPr>
          <w:sz w:val="22"/>
          <w:szCs w:val="22"/>
        </w:rPr>
        <w:t xml:space="preserve">w przypadku wyboru naszej oferty, </w:t>
      </w:r>
      <w:r w:rsidR="00316427">
        <w:rPr>
          <w:sz w:val="22"/>
          <w:szCs w:val="22"/>
        </w:rPr>
        <w:t>oświadczamy</w:t>
      </w:r>
      <w:r w:rsidR="00A51359">
        <w:rPr>
          <w:sz w:val="22"/>
          <w:szCs w:val="22"/>
        </w:rPr>
        <w:t xml:space="preserve">, iż </w:t>
      </w:r>
      <w:r w:rsidR="00316427" w:rsidRPr="00316427">
        <w:rPr>
          <w:sz w:val="22"/>
          <w:szCs w:val="22"/>
        </w:rPr>
        <w:t>dostarcz</w:t>
      </w:r>
      <w:r w:rsidR="00A51359">
        <w:rPr>
          <w:sz w:val="22"/>
          <w:szCs w:val="22"/>
        </w:rPr>
        <w:t>ymy</w:t>
      </w:r>
      <w:r w:rsidR="00316427" w:rsidRPr="00316427">
        <w:rPr>
          <w:sz w:val="22"/>
          <w:szCs w:val="22"/>
        </w:rPr>
        <w:t xml:space="preserve"> ozalid</w:t>
      </w:r>
      <w:r w:rsidR="00A51359">
        <w:rPr>
          <w:sz w:val="22"/>
          <w:szCs w:val="22"/>
        </w:rPr>
        <w:t>y</w:t>
      </w:r>
      <w:r w:rsidR="00316427" w:rsidRPr="00316427">
        <w:rPr>
          <w:sz w:val="22"/>
          <w:szCs w:val="22"/>
        </w:rPr>
        <w:t xml:space="preserve"> oraz </w:t>
      </w:r>
      <w:proofErr w:type="spellStart"/>
      <w:r w:rsidR="00316427" w:rsidRPr="00316427">
        <w:rPr>
          <w:sz w:val="22"/>
          <w:szCs w:val="22"/>
        </w:rPr>
        <w:t>proofa</w:t>
      </w:r>
      <w:proofErr w:type="spellEnd"/>
      <w:r w:rsidR="00316427" w:rsidRPr="00316427">
        <w:rPr>
          <w:sz w:val="22"/>
          <w:szCs w:val="22"/>
        </w:rPr>
        <w:t xml:space="preserve"> kolorystycznego okładki – do 2 (dwóch) dni</w:t>
      </w:r>
      <w:r w:rsidR="008143E8">
        <w:rPr>
          <w:sz w:val="22"/>
          <w:szCs w:val="22"/>
        </w:rPr>
        <w:t>*</w:t>
      </w:r>
      <w:r w:rsidR="00316427" w:rsidRPr="00316427">
        <w:rPr>
          <w:sz w:val="22"/>
          <w:szCs w:val="22"/>
        </w:rPr>
        <w:t xml:space="preserve"> od dnia udzielenia zamówienia (tj. zawarcia umowy), czystodruk</w:t>
      </w:r>
      <w:r>
        <w:rPr>
          <w:sz w:val="22"/>
          <w:szCs w:val="22"/>
        </w:rPr>
        <w:t>i</w:t>
      </w:r>
      <w:r w:rsidR="00316427" w:rsidRPr="00316427">
        <w:rPr>
          <w:sz w:val="22"/>
          <w:szCs w:val="22"/>
        </w:rPr>
        <w:t xml:space="preserve"> – do 7 (siedmiu) dni</w:t>
      </w:r>
      <w:r w:rsidR="008143E8">
        <w:rPr>
          <w:sz w:val="22"/>
          <w:szCs w:val="22"/>
        </w:rPr>
        <w:t>*</w:t>
      </w:r>
      <w:r w:rsidR="00316427" w:rsidRPr="00316427">
        <w:rPr>
          <w:sz w:val="22"/>
          <w:szCs w:val="22"/>
        </w:rPr>
        <w:t xml:space="preserve"> od dnia udzielenia zamówienia (tj. zawarcia umowy), 6 egzemplarzy sygnalnych – do 10 (dziesięciu) dni</w:t>
      </w:r>
      <w:r w:rsidR="008143E8">
        <w:rPr>
          <w:sz w:val="22"/>
          <w:szCs w:val="22"/>
        </w:rPr>
        <w:t>*</w:t>
      </w:r>
      <w:r w:rsidR="00316427" w:rsidRPr="00316427">
        <w:rPr>
          <w:sz w:val="22"/>
          <w:szCs w:val="22"/>
        </w:rPr>
        <w:t xml:space="preserve"> od dnia udzielenia zamówienia (tj. zawarcia umowy</w:t>
      </w:r>
      <w:r w:rsidR="00316427" w:rsidRPr="006C7325">
        <w:rPr>
          <w:i/>
          <w:iCs/>
          <w:sz w:val="18"/>
          <w:szCs w:val="18"/>
        </w:rPr>
        <w:t>).</w:t>
      </w:r>
      <w:r w:rsidR="006C7325" w:rsidRPr="006C7325">
        <w:rPr>
          <w:i/>
          <w:iCs/>
          <w:sz w:val="18"/>
          <w:szCs w:val="18"/>
        </w:rPr>
        <w:t>* - dni robocze</w:t>
      </w:r>
      <w:r w:rsidR="006C7325">
        <w:rPr>
          <w:sz w:val="22"/>
          <w:szCs w:val="22"/>
        </w:rPr>
        <w:t xml:space="preserve"> </w:t>
      </w:r>
    </w:p>
    <w:p w14:paraId="1BC2A2C1" w14:textId="0DD8C38B" w:rsidR="00922DE2" w:rsidRPr="004F0A33" w:rsidRDefault="00922DE2" w:rsidP="004C50DB">
      <w:pPr>
        <w:widowControl/>
        <w:numPr>
          <w:ilvl w:val="0"/>
          <w:numId w:val="2"/>
        </w:numPr>
        <w:tabs>
          <w:tab w:val="clear" w:pos="375"/>
        </w:tabs>
        <w:suppressAutoHyphens w:val="0"/>
        <w:spacing w:line="276" w:lineRule="auto"/>
        <w:jc w:val="both"/>
        <w:rPr>
          <w:sz w:val="22"/>
          <w:szCs w:val="22"/>
        </w:rPr>
      </w:pPr>
      <w:r w:rsidRPr="00922DE2">
        <w:rPr>
          <w:sz w:val="22"/>
          <w:szCs w:val="22"/>
        </w:rPr>
        <w:t xml:space="preserve">oświadczamy, że osoby wykonujące czynności objęte przedmiotem zamówienia w zakresie obsługi maszyn drukarskich, będą zatrudnione w ramach stosunku pracy w rozumieniu przepisów ustawy z dnia 26 czerwca 1974 r. – Kodeks pracy </w:t>
      </w:r>
      <w:r w:rsidRPr="00922DE2">
        <w:rPr>
          <w:i/>
          <w:sz w:val="22"/>
          <w:szCs w:val="22"/>
        </w:rPr>
        <w:t>(t. j. Dz. U z 20</w:t>
      </w:r>
      <w:r w:rsidR="00C3738C">
        <w:rPr>
          <w:i/>
          <w:sz w:val="22"/>
          <w:szCs w:val="22"/>
        </w:rPr>
        <w:t>2</w:t>
      </w:r>
      <w:r w:rsidR="00381837">
        <w:rPr>
          <w:i/>
          <w:sz w:val="22"/>
          <w:szCs w:val="22"/>
        </w:rPr>
        <w:t>3</w:t>
      </w:r>
      <w:r w:rsidRPr="00922DE2">
        <w:rPr>
          <w:i/>
          <w:sz w:val="22"/>
          <w:szCs w:val="22"/>
        </w:rPr>
        <w:t xml:space="preserve"> r., poz. </w:t>
      </w:r>
      <w:r w:rsidR="00381837">
        <w:rPr>
          <w:i/>
          <w:sz w:val="22"/>
          <w:szCs w:val="22"/>
        </w:rPr>
        <w:t>1465</w:t>
      </w:r>
      <w:r w:rsidRPr="00922DE2">
        <w:rPr>
          <w:i/>
          <w:sz w:val="22"/>
          <w:szCs w:val="22"/>
        </w:rPr>
        <w:t xml:space="preserve">.), </w:t>
      </w:r>
      <w:r w:rsidRPr="00922DE2">
        <w:rPr>
          <w:sz w:val="22"/>
          <w:szCs w:val="22"/>
        </w:rPr>
        <w:t>a</w:t>
      </w:r>
      <w:r w:rsidR="00970ABC">
        <w:rPr>
          <w:sz w:val="22"/>
          <w:szCs w:val="22"/>
        </w:rPr>
        <w:t> </w:t>
      </w:r>
      <w:r w:rsidRPr="00922DE2">
        <w:rPr>
          <w:sz w:val="22"/>
          <w:szCs w:val="22"/>
        </w:rPr>
        <w:t xml:space="preserve">w przypadku udzielenia nam zamówienia </w:t>
      </w:r>
      <w:r w:rsidR="004F0A33">
        <w:rPr>
          <w:sz w:val="22"/>
          <w:szCs w:val="22"/>
        </w:rPr>
        <w:t>ż</w:t>
      </w:r>
      <w:r w:rsidRPr="00922DE2">
        <w:rPr>
          <w:sz w:val="22"/>
          <w:szCs w:val="22"/>
        </w:rPr>
        <w:t>yczenie zamawiającego zobowiązujemy się przedłożyć listę ww. osób</w:t>
      </w:r>
      <w:r w:rsidRPr="00922DE2">
        <w:rPr>
          <w:i/>
          <w:sz w:val="22"/>
          <w:szCs w:val="22"/>
        </w:rPr>
        <w:t>;</w:t>
      </w:r>
    </w:p>
    <w:p w14:paraId="0D9B7A00" w14:textId="26C802CC" w:rsidR="00C04E33" w:rsidRPr="002813CF" w:rsidRDefault="00C04E33" w:rsidP="004C50DB">
      <w:pPr>
        <w:widowControl/>
        <w:numPr>
          <w:ilvl w:val="0"/>
          <w:numId w:val="2"/>
        </w:numPr>
        <w:tabs>
          <w:tab w:val="clear" w:pos="375"/>
        </w:tabs>
        <w:suppressAutoHyphens w:val="0"/>
        <w:spacing w:line="276" w:lineRule="auto"/>
        <w:jc w:val="both"/>
        <w:rPr>
          <w:sz w:val="22"/>
          <w:szCs w:val="22"/>
        </w:rPr>
      </w:pPr>
      <w:r w:rsidRPr="002813CF">
        <w:rPr>
          <w:sz w:val="22"/>
          <w:szCs w:val="22"/>
        </w:rPr>
        <w:t>oświadczamy, że wybór oferty:</w:t>
      </w:r>
    </w:p>
    <w:p w14:paraId="20A4180F" w14:textId="64B83171" w:rsidR="00C04E33" w:rsidRPr="002813CF" w:rsidRDefault="00C04E33" w:rsidP="004C50DB">
      <w:pPr>
        <w:widowControl/>
        <w:numPr>
          <w:ilvl w:val="0"/>
          <w:numId w:val="10"/>
        </w:numPr>
        <w:suppressAutoHyphens w:val="0"/>
        <w:spacing w:line="276" w:lineRule="auto"/>
        <w:ind w:left="375" w:hanging="375"/>
        <w:jc w:val="both"/>
        <w:rPr>
          <w:sz w:val="22"/>
          <w:szCs w:val="22"/>
        </w:rPr>
      </w:pPr>
      <w:r w:rsidRPr="002813CF">
        <w:rPr>
          <w:sz w:val="22"/>
          <w:szCs w:val="22"/>
        </w:rPr>
        <w:t xml:space="preserve">nie będzie prowadził do powstania u </w:t>
      </w:r>
      <w:r w:rsidR="00970ABC">
        <w:rPr>
          <w:sz w:val="22"/>
          <w:szCs w:val="22"/>
        </w:rPr>
        <w:t>z</w:t>
      </w:r>
      <w:r w:rsidR="00970ABC" w:rsidRPr="002813CF">
        <w:rPr>
          <w:sz w:val="22"/>
          <w:szCs w:val="22"/>
        </w:rPr>
        <w:t xml:space="preserve">amawiającego </w:t>
      </w:r>
      <w:r w:rsidRPr="002813CF">
        <w:rPr>
          <w:sz w:val="22"/>
          <w:szCs w:val="22"/>
        </w:rPr>
        <w:t>obowiązku podatkowego zgodnie z</w:t>
      </w:r>
      <w:r w:rsidR="00745892">
        <w:rPr>
          <w:sz w:val="22"/>
          <w:szCs w:val="22"/>
        </w:rPr>
        <w:t> </w:t>
      </w:r>
      <w:r w:rsidRPr="002813CF">
        <w:rPr>
          <w:sz w:val="22"/>
          <w:szCs w:val="22"/>
        </w:rPr>
        <w:t>przepisami o podatku od towarów i usług.*</w:t>
      </w:r>
    </w:p>
    <w:p w14:paraId="523BCAEB" w14:textId="094DB237" w:rsidR="00C04E33" w:rsidRPr="002813CF" w:rsidRDefault="00C04E33" w:rsidP="004C50DB">
      <w:pPr>
        <w:widowControl/>
        <w:numPr>
          <w:ilvl w:val="0"/>
          <w:numId w:val="10"/>
        </w:numPr>
        <w:suppressAutoHyphens w:val="0"/>
        <w:spacing w:line="276" w:lineRule="auto"/>
        <w:ind w:left="375" w:hanging="375"/>
        <w:jc w:val="both"/>
        <w:rPr>
          <w:sz w:val="22"/>
          <w:szCs w:val="22"/>
        </w:rPr>
      </w:pPr>
      <w:r w:rsidRPr="002813CF">
        <w:rPr>
          <w:sz w:val="22"/>
          <w:szCs w:val="22"/>
        </w:rPr>
        <w:t xml:space="preserve">będzie prowadził do powstania u </w:t>
      </w:r>
      <w:r w:rsidR="00970ABC">
        <w:rPr>
          <w:sz w:val="22"/>
          <w:szCs w:val="22"/>
        </w:rPr>
        <w:t>z</w:t>
      </w:r>
      <w:r w:rsidR="00970ABC" w:rsidRPr="002813CF">
        <w:rPr>
          <w:sz w:val="22"/>
          <w:szCs w:val="22"/>
        </w:rPr>
        <w:t xml:space="preserve">amawiającego </w:t>
      </w:r>
      <w:r w:rsidRPr="002813CF">
        <w:rPr>
          <w:sz w:val="22"/>
          <w:szCs w:val="22"/>
        </w:rPr>
        <w:t xml:space="preserve">obowiązku podatkowego zgodnie </w:t>
      </w:r>
      <w:r w:rsidRPr="002813CF">
        <w:rPr>
          <w:sz w:val="22"/>
          <w:szCs w:val="22"/>
        </w:rPr>
        <w:br/>
        <w:t>z przepisami o podatku od towarów i usług. Powyższy obowiązek podatkowy będzie dotyczył ……………………………………… (</w:t>
      </w:r>
      <w:r w:rsidRPr="002813CF">
        <w:rPr>
          <w:i/>
          <w:sz w:val="22"/>
          <w:szCs w:val="22"/>
        </w:rPr>
        <w:t>Wpisać nazwę /rodzaj towaru lub usługi, które będą prowadziły do powstania u Zamawiającego obowiązku podatkowego zgodnie z przepisami o podatku od towarów i usług)</w:t>
      </w:r>
      <w:r w:rsidRPr="002813CF">
        <w:rPr>
          <w:i/>
          <w:sz w:val="22"/>
          <w:szCs w:val="22"/>
          <w:vertAlign w:val="superscript"/>
        </w:rPr>
        <w:t xml:space="preserve"> </w:t>
      </w:r>
      <w:r w:rsidRPr="002813CF">
        <w:rPr>
          <w:sz w:val="22"/>
          <w:szCs w:val="22"/>
        </w:rPr>
        <w:t>objętych przedmiotem zamówienia.*</w:t>
      </w:r>
    </w:p>
    <w:p w14:paraId="5AE4808C" w14:textId="087CEB90" w:rsidR="00C04E33" w:rsidRPr="00B22EEA" w:rsidRDefault="00C04E33" w:rsidP="004C50DB">
      <w:pPr>
        <w:pStyle w:val="Akapitzlist"/>
        <w:numPr>
          <w:ilvl w:val="0"/>
          <w:numId w:val="2"/>
        </w:numPr>
        <w:tabs>
          <w:tab w:val="clear" w:pos="375"/>
        </w:tabs>
        <w:spacing w:line="276" w:lineRule="auto"/>
        <w:rPr>
          <w:sz w:val="22"/>
          <w:szCs w:val="22"/>
        </w:rPr>
      </w:pPr>
      <w:r w:rsidRPr="002813CF">
        <w:rPr>
          <w:sz w:val="22"/>
          <w:szCs w:val="22"/>
        </w:rPr>
        <w:t>oświadczamy, że oferujemy przedmiot zamów</w:t>
      </w:r>
      <w:r w:rsidRPr="00B22EEA">
        <w:rPr>
          <w:sz w:val="22"/>
          <w:szCs w:val="22"/>
        </w:rPr>
        <w:t xml:space="preserve">ienia zgodny z wymaganiami i warunkami określonymi przez </w:t>
      </w:r>
      <w:r w:rsidR="00970ABC">
        <w:rPr>
          <w:sz w:val="22"/>
          <w:szCs w:val="22"/>
        </w:rPr>
        <w:t>z</w:t>
      </w:r>
      <w:r w:rsidR="00970ABC" w:rsidRPr="00B22EEA">
        <w:rPr>
          <w:sz w:val="22"/>
          <w:szCs w:val="22"/>
        </w:rPr>
        <w:t xml:space="preserve">amawiającego </w:t>
      </w:r>
      <w:r w:rsidRPr="00B22EEA">
        <w:rPr>
          <w:sz w:val="22"/>
          <w:szCs w:val="22"/>
        </w:rPr>
        <w:t xml:space="preserve">w </w:t>
      </w:r>
      <w:r w:rsidR="001232D5" w:rsidRPr="00B22EEA">
        <w:rPr>
          <w:sz w:val="22"/>
          <w:szCs w:val="22"/>
        </w:rPr>
        <w:t>SWZ</w:t>
      </w:r>
      <w:r w:rsidRPr="00B22EEA">
        <w:rPr>
          <w:sz w:val="22"/>
          <w:szCs w:val="22"/>
        </w:rPr>
        <w:t xml:space="preserve"> i potwierdzamy przyjęcie warunków umownych i</w:t>
      </w:r>
      <w:r w:rsidR="00745892" w:rsidRPr="00B22EEA">
        <w:rPr>
          <w:sz w:val="22"/>
          <w:szCs w:val="22"/>
        </w:rPr>
        <w:t> </w:t>
      </w:r>
      <w:r w:rsidRPr="00B22EEA">
        <w:rPr>
          <w:sz w:val="22"/>
          <w:szCs w:val="22"/>
        </w:rPr>
        <w:t xml:space="preserve">warunków płatności zawartych w </w:t>
      </w:r>
      <w:r w:rsidR="001232D5" w:rsidRPr="00B22EEA">
        <w:rPr>
          <w:sz w:val="22"/>
          <w:szCs w:val="22"/>
        </w:rPr>
        <w:t>SWZ</w:t>
      </w:r>
      <w:r w:rsidRPr="00B22EEA">
        <w:rPr>
          <w:sz w:val="22"/>
          <w:szCs w:val="22"/>
        </w:rPr>
        <w:t xml:space="preserve"> i we wzorze umowy stanowiącym załącznik do </w:t>
      </w:r>
      <w:r w:rsidR="001232D5" w:rsidRPr="00B22EEA">
        <w:rPr>
          <w:sz w:val="22"/>
          <w:szCs w:val="22"/>
        </w:rPr>
        <w:t>SWZ</w:t>
      </w:r>
      <w:r w:rsidRPr="00B22EEA">
        <w:rPr>
          <w:sz w:val="22"/>
          <w:szCs w:val="22"/>
        </w:rPr>
        <w:t>,</w:t>
      </w:r>
    </w:p>
    <w:p w14:paraId="5CC52792" w14:textId="2EA55643" w:rsidR="009A1913" w:rsidRPr="00B22EEA" w:rsidRDefault="00676297" w:rsidP="004C50DB">
      <w:pPr>
        <w:pStyle w:val="Akapitzlist"/>
        <w:numPr>
          <w:ilvl w:val="0"/>
          <w:numId w:val="2"/>
        </w:numPr>
        <w:tabs>
          <w:tab w:val="clear" w:pos="375"/>
        </w:tabs>
        <w:spacing w:line="276" w:lineRule="auto"/>
        <w:rPr>
          <w:sz w:val="22"/>
          <w:szCs w:val="22"/>
        </w:rPr>
      </w:pPr>
      <w:r w:rsidRPr="00B22EEA">
        <w:rPr>
          <w:sz w:val="22"/>
          <w:szCs w:val="22"/>
        </w:rPr>
        <w:t>oferujemy 24 miesięczną gwarancję na oferowany przedmiot zamówienia</w:t>
      </w:r>
      <w:r w:rsidR="00090732" w:rsidRPr="00B22EEA">
        <w:rPr>
          <w:sz w:val="22"/>
          <w:szCs w:val="22"/>
        </w:rPr>
        <w:t>,</w:t>
      </w:r>
    </w:p>
    <w:p w14:paraId="0B245946" w14:textId="2EEA9A28" w:rsidR="00C04E33" w:rsidRPr="00B22EEA" w:rsidRDefault="00C04E33" w:rsidP="004C50DB">
      <w:pPr>
        <w:widowControl/>
        <w:numPr>
          <w:ilvl w:val="0"/>
          <w:numId w:val="2"/>
        </w:numPr>
        <w:tabs>
          <w:tab w:val="clear" w:pos="375"/>
        </w:tabs>
        <w:suppressAutoHyphens w:val="0"/>
        <w:spacing w:line="276" w:lineRule="auto"/>
        <w:jc w:val="both"/>
        <w:rPr>
          <w:sz w:val="22"/>
          <w:szCs w:val="22"/>
        </w:rPr>
      </w:pPr>
      <w:r w:rsidRPr="00B22EEA">
        <w:rPr>
          <w:sz w:val="22"/>
          <w:szCs w:val="22"/>
        </w:rPr>
        <w:t>oświadczamy, że uważamy się za związanych niniejszą ofertą na czas wskazany w </w:t>
      </w:r>
      <w:r w:rsidR="0092088E" w:rsidRPr="00B22EEA">
        <w:rPr>
          <w:sz w:val="22"/>
          <w:szCs w:val="22"/>
        </w:rPr>
        <w:t>SWZ</w:t>
      </w:r>
      <w:r w:rsidR="00090732" w:rsidRPr="00B22EEA">
        <w:rPr>
          <w:sz w:val="22"/>
          <w:szCs w:val="22"/>
        </w:rPr>
        <w:t>,</w:t>
      </w:r>
    </w:p>
    <w:p w14:paraId="0C8180D0" w14:textId="2B19A502" w:rsidR="00CE0DBC" w:rsidRPr="002813CF" w:rsidRDefault="00CE0DBC" w:rsidP="004C50DB">
      <w:pPr>
        <w:widowControl/>
        <w:numPr>
          <w:ilvl w:val="0"/>
          <w:numId w:val="2"/>
        </w:numPr>
        <w:tabs>
          <w:tab w:val="clear" w:pos="375"/>
        </w:tabs>
        <w:suppressAutoHyphens w:val="0"/>
        <w:spacing w:line="276" w:lineRule="auto"/>
        <w:jc w:val="both"/>
        <w:rPr>
          <w:sz w:val="22"/>
          <w:szCs w:val="22"/>
        </w:rPr>
      </w:pPr>
      <w:r w:rsidRPr="00B22EEA">
        <w:rPr>
          <w:sz w:val="22"/>
          <w:szCs w:val="22"/>
        </w:rPr>
        <w:t xml:space="preserve">oświadczamy, że wypełniliśmy obowiązki informacyjne przewidziane w art. 13 lub art. 14 </w:t>
      </w:r>
      <w:r w:rsidRPr="00B22EEA">
        <w:rPr>
          <w:bCs/>
          <w:i/>
          <w:sz w:val="22"/>
          <w:szCs w:val="22"/>
        </w:rPr>
        <w:t>Rozporządzenia Parlamentu Europejskiego i Rady UE 2016/679 z dnia 27 kwietnia 2016</w:t>
      </w:r>
      <w:r w:rsidR="00090732" w:rsidRPr="00B22EEA">
        <w:rPr>
          <w:bCs/>
          <w:i/>
          <w:sz w:val="22"/>
          <w:szCs w:val="22"/>
        </w:rPr>
        <w:t> </w:t>
      </w:r>
      <w:r w:rsidRPr="00B22EEA">
        <w:rPr>
          <w:bCs/>
          <w:i/>
          <w:sz w:val="22"/>
          <w:szCs w:val="22"/>
        </w:rPr>
        <w:t>r. w</w:t>
      </w:r>
      <w:r w:rsidR="00745892" w:rsidRPr="00B22EEA">
        <w:rPr>
          <w:bCs/>
          <w:i/>
          <w:sz w:val="22"/>
          <w:szCs w:val="22"/>
        </w:rPr>
        <w:t> </w:t>
      </w:r>
      <w:r w:rsidRPr="00B22EEA">
        <w:rPr>
          <w:bCs/>
          <w:i/>
          <w:sz w:val="22"/>
          <w:szCs w:val="22"/>
        </w:rPr>
        <w:t>sprawie ochrony osób fizycznych w związku z przetwarzaniem</w:t>
      </w:r>
      <w:r w:rsidRPr="002813CF">
        <w:rPr>
          <w:bCs/>
          <w:i/>
          <w:sz w:val="22"/>
          <w:szCs w:val="22"/>
        </w:rPr>
        <w:t xml:space="preserve"> danych osobowych i w</w:t>
      </w:r>
      <w:r w:rsidR="00745892">
        <w:rPr>
          <w:bCs/>
          <w:i/>
          <w:sz w:val="22"/>
          <w:szCs w:val="22"/>
        </w:rPr>
        <w:t> </w:t>
      </w:r>
      <w:r w:rsidRPr="002813CF">
        <w:rPr>
          <w:bCs/>
          <w:i/>
          <w:sz w:val="22"/>
          <w:szCs w:val="22"/>
        </w:rPr>
        <w:t xml:space="preserve">sprawie swobodnego przepływu takich danych oraz uchylenia dyrektywy 95/46/WE </w:t>
      </w:r>
      <w:r w:rsidRPr="002813CF">
        <w:rPr>
          <w:bCs/>
          <w:sz w:val="22"/>
          <w:szCs w:val="22"/>
        </w:rPr>
        <w:t xml:space="preserve">wobec osób fizycznych, </w:t>
      </w:r>
      <w:r w:rsidRPr="002813CF">
        <w:rPr>
          <w:sz w:val="22"/>
          <w:szCs w:val="22"/>
        </w:rPr>
        <w:t>od których dane osobowe bezpośrednio lub pośrednio pozyskaliśmy w celu ubiegania się o udzielenie zamówienia publicznego w niniejszym postępowaniu,</w:t>
      </w:r>
    </w:p>
    <w:p w14:paraId="5F376FBF" w14:textId="5C57D0B5" w:rsidR="00C04E33" w:rsidRPr="002813CF" w:rsidRDefault="00F146D8" w:rsidP="004C50DB">
      <w:pPr>
        <w:widowControl/>
        <w:numPr>
          <w:ilvl w:val="0"/>
          <w:numId w:val="2"/>
        </w:numPr>
        <w:tabs>
          <w:tab w:val="clear" w:pos="375"/>
        </w:tabs>
        <w:suppressAutoHyphens w:val="0"/>
        <w:spacing w:line="276" w:lineRule="auto"/>
        <w:jc w:val="both"/>
        <w:rPr>
          <w:sz w:val="22"/>
          <w:szCs w:val="22"/>
        </w:rPr>
      </w:pPr>
      <w:r w:rsidRPr="002813CF">
        <w:rPr>
          <w:sz w:val="22"/>
          <w:szCs w:val="22"/>
        </w:rPr>
        <w:t>oświadczam</w:t>
      </w:r>
      <w:r w:rsidR="00833A6F">
        <w:rPr>
          <w:sz w:val="22"/>
          <w:szCs w:val="22"/>
        </w:rPr>
        <w:t>y</w:t>
      </w:r>
      <w:r w:rsidRPr="002813CF">
        <w:rPr>
          <w:sz w:val="22"/>
          <w:szCs w:val="22"/>
        </w:rPr>
        <w:t>, że jeste</w:t>
      </w:r>
      <w:r w:rsidR="00833A6F">
        <w:rPr>
          <w:sz w:val="22"/>
          <w:szCs w:val="22"/>
        </w:rPr>
        <w:t>śmy</w:t>
      </w:r>
      <w:r w:rsidRPr="002813CF">
        <w:rPr>
          <w:sz w:val="22"/>
          <w:szCs w:val="22"/>
        </w:rPr>
        <w:t xml:space="preserve"> (</w:t>
      </w:r>
      <w:r w:rsidRPr="002813CF">
        <w:rPr>
          <w:i/>
          <w:iCs/>
          <w:sz w:val="22"/>
          <w:szCs w:val="22"/>
        </w:rPr>
        <w:t>należy wybrać z listy</w:t>
      </w:r>
      <w:r w:rsidRPr="002813CF">
        <w:rPr>
          <w:sz w:val="22"/>
          <w:szCs w:val="22"/>
        </w:rPr>
        <w:t>) mikroprzedsiębiorstwem, małym przedsiębiorstwem, średnim przedsiębiorstwem, jednoosobow</w:t>
      </w:r>
      <w:r w:rsidR="00FA0A23">
        <w:rPr>
          <w:sz w:val="22"/>
          <w:szCs w:val="22"/>
        </w:rPr>
        <w:t>ą</w:t>
      </w:r>
      <w:r w:rsidRPr="002813CF">
        <w:rPr>
          <w:sz w:val="22"/>
          <w:szCs w:val="22"/>
        </w:rPr>
        <w:t xml:space="preserve"> działalnoś</w:t>
      </w:r>
      <w:r w:rsidR="00FA0A23">
        <w:rPr>
          <w:sz w:val="22"/>
          <w:szCs w:val="22"/>
        </w:rPr>
        <w:t>cią</w:t>
      </w:r>
      <w:r w:rsidRPr="002813CF">
        <w:rPr>
          <w:sz w:val="22"/>
          <w:szCs w:val="22"/>
        </w:rPr>
        <w:t xml:space="preserve"> gospodarcz</w:t>
      </w:r>
      <w:r w:rsidR="00FA0A23">
        <w:rPr>
          <w:sz w:val="22"/>
          <w:szCs w:val="22"/>
        </w:rPr>
        <w:t>ą</w:t>
      </w:r>
      <w:r w:rsidRPr="002813CF">
        <w:rPr>
          <w:sz w:val="22"/>
          <w:szCs w:val="22"/>
        </w:rPr>
        <w:t>, osob</w:t>
      </w:r>
      <w:r w:rsidR="00FA0A23">
        <w:rPr>
          <w:sz w:val="22"/>
          <w:szCs w:val="22"/>
        </w:rPr>
        <w:t>ą</w:t>
      </w:r>
      <w:r w:rsidRPr="002813CF">
        <w:rPr>
          <w:sz w:val="22"/>
          <w:szCs w:val="22"/>
        </w:rPr>
        <w:t xml:space="preserve"> fizyczn</w:t>
      </w:r>
      <w:r w:rsidR="00FA0A23">
        <w:rPr>
          <w:sz w:val="22"/>
          <w:szCs w:val="22"/>
        </w:rPr>
        <w:t>ą</w:t>
      </w:r>
      <w:r w:rsidRPr="002813CF">
        <w:rPr>
          <w:sz w:val="22"/>
          <w:szCs w:val="22"/>
        </w:rPr>
        <w:t xml:space="preserve"> nieprowadząc</w:t>
      </w:r>
      <w:r w:rsidR="00FA0A23">
        <w:rPr>
          <w:sz w:val="22"/>
          <w:szCs w:val="22"/>
        </w:rPr>
        <w:t>ą</w:t>
      </w:r>
      <w:r w:rsidRPr="002813CF">
        <w:rPr>
          <w:sz w:val="22"/>
          <w:szCs w:val="22"/>
        </w:rPr>
        <w:t xml:space="preserve"> działalności gospodarczej, inny rodzaj</w:t>
      </w:r>
      <w:r w:rsidR="00AC721F" w:rsidRPr="002813CF">
        <w:rPr>
          <w:sz w:val="22"/>
          <w:szCs w:val="22"/>
        </w:rPr>
        <w:t>,</w:t>
      </w:r>
    </w:p>
    <w:p w14:paraId="6CC6D776" w14:textId="5AC69A7C" w:rsidR="00C04E33" w:rsidRPr="002813CF" w:rsidRDefault="00C04E33" w:rsidP="004C50DB">
      <w:pPr>
        <w:widowControl/>
        <w:numPr>
          <w:ilvl w:val="0"/>
          <w:numId w:val="2"/>
        </w:numPr>
        <w:tabs>
          <w:tab w:val="clear" w:pos="375"/>
        </w:tabs>
        <w:suppressAutoHyphens w:val="0"/>
        <w:spacing w:line="276" w:lineRule="auto"/>
        <w:jc w:val="both"/>
        <w:rPr>
          <w:sz w:val="22"/>
          <w:szCs w:val="22"/>
        </w:rPr>
      </w:pPr>
      <w:r w:rsidRPr="002813CF">
        <w:rPr>
          <w:sz w:val="22"/>
          <w:szCs w:val="22"/>
        </w:rPr>
        <w:t xml:space="preserve">w przypadku przyznania zamówienia </w:t>
      </w:r>
      <w:r w:rsidR="00090732" w:rsidRPr="002813CF">
        <w:rPr>
          <w:sz w:val="22"/>
          <w:szCs w:val="22"/>
        </w:rPr>
        <w:t>–</w:t>
      </w:r>
      <w:r w:rsidRPr="002813CF">
        <w:rPr>
          <w:sz w:val="22"/>
          <w:szCs w:val="22"/>
        </w:rPr>
        <w:t xml:space="preserve"> zobowiązujemy się do zawarcia umowy w miejscu i</w:t>
      </w:r>
      <w:r w:rsidR="00AA3063">
        <w:rPr>
          <w:sz w:val="22"/>
          <w:szCs w:val="22"/>
        </w:rPr>
        <w:t> </w:t>
      </w:r>
      <w:r w:rsidRPr="002813CF">
        <w:rPr>
          <w:sz w:val="22"/>
          <w:szCs w:val="22"/>
        </w:rPr>
        <w:t>terminie wyznaczonym przez Zamawiającego,</w:t>
      </w:r>
    </w:p>
    <w:p w14:paraId="2344CB58" w14:textId="2195CEB7" w:rsidR="00693E53" w:rsidRPr="002813CF" w:rsidRDefault="00C04E33" w:rsidP="004C50DB">
      <w:pPr>
        <w:widowControl/>
        <w:numPr>
          <w:ilvl w:val="0"/>
          <w:numId w:val="2"/>
        </w:numPr>
        <w:tabs>
          <w:tab w:val="clear" w:pos="375"/>
        </w:tabs>
        <w:suppressAutoHyphens w:val="0"/>
        <w:spacing w:line="276" w:lineRule="auto"/>
        <w:jc w:val="both"/>
        <w:rPr>
          <w:sz w:val="22"/>
          <w:szCs w:val="22"/>
        </w:rPr>
      </w:pPr>
      <w:r w:rsidRPr="002813CF">
        <w:rPr>
          <w:sz w:val="22"/>
          <w:szCs w:val="22"/>
        </w:rPr>
        <w:lastRenderedPageBreak/>
        <w:t>osobą upoważnioną do kontaktów z Zamawiającym w zakresie złożonej oferty oraz</w:t>
      </w:r>
      <w:r w:rsidR="001E586F">
        <w:rPr>
          <w:sz w:val="22"/>
          <w:szCs w:val="22"/>
        </w:rPr>
        <w:t xml:space="preserve"> </w:t>
      </w:r>
      <w:r w:rsidRPr="002813CF">
        <w:rPr>
          <w:sz w:val="22"/>
          <w:szCs w:val="22"/>
        </w:rPr>
        <w:t>w</w:t>
      </w:r>
      <w:r w:rsidR="00AA3063">
        <w:rPr>
          <w:sz w:val="22"/>
          <w:szCs w:val="22"/>
        </w:rPr>
        <w:t> </w:t>
      </w:r>
      <w:r w:rsidRPr="002813CF">
        <w:rPr>
          <w:sz w:val="22"/>
          <w:szCs w:val="22"/>
        </w:rPr>
        <w:t>sprawach dotyczących ewentualnej realizacji umowy jest: ……….…… e-mail: …………………., tel.: ………………….. (można wypełnić fakultatywnie),</w:t>
      </w:r>
    </w:p>
    <w:p w14:paraId="2139C404" w14:textId="77777777" w:rsidR="00693E53" w:rsidRPr="002813CF" w:rsidRDefault="00C04E33" w:rsidP="004C50DB">
      <w:pPr>
        <w:widowControl/>
        <w:numPr>
          <w:ilvl w:val="0"/>
          <w:numId w:val="2"/>
        </w:numPr>
        <w:tabs>
          <w:tab w:val="clear" w:pos="375"/>
        </w:tabs>
        <w:suppressAutoHyphens w:val="0"/>
        <w:spacing w:line="276" w:lineRule="auto"/>
        <w:jc w:val="both"/>
        <w:rPr>
          <w:sz w:val="22"/>
          <w:szCs w:val="22"/>
        </w:rPr>
      </w:pPr>
      <w:r w:rsidRPr="002813CF">
        <w:rPr>
          <w:sz w:val="22"/>
          <w:szCs w:val="22"/>
        </w:rPr>
        <w:t xml:space="preserve">oferta liczy </w:t>
      </w:r>
      <w:r w:rsidRPr="002813CF">
        <w:rPr>
          <w:b/>
          <w:sz w:val="22"/>
          <w:szCs w:val="22"/>
          <w:u w:val="single"/>
        </w:rPr>
        <w:t>........................*</w:t>
      </w:r>
      <w:r w:rsidRPr="002813CF">
        <w:rPr>
          <w:sz w:val="22"/>
          <w:szCs w:val="22"/>
        </w:rPr>
        <w:t xml:space="preserve"> kolejno ponumerowanych kart,</w:t>
      </w:r>
    </w:p>
    <w:p w14:paraId="614A9166" w14:textId="6304DE92" w:rsidR="00852F3A" w:rsidRPr="002813CF" w:rsidRDefault="006B43AA" w:rsidP="004C50DB">
      <w:pPr>
        <w:widowControl/>
        <w:numPr>
          <w:ilvl w:val="0"/>
          <w:numId w:val="2"/>
        </w:numPr>
        <w:tabs>
          <w:tab w:val="clear" w:pos="375"/>
        </w:tabs>
        <w:suppressAutoHyphens w:val="0"/>
        <w:spacing w:line="276" w:lineRule="auto"/>
        <w:jc w:val="both"/>
        <w:rPr>
          <w:sz w:val="22"/>
          <w:szCs w:val="22"/>
        </w:rPr>
      </w:pPr>
      <w:r w:rsidRPr="002813CF">
        <w:rPr>
          <w:sz w:val="22"/>
          <w:szCs w:val="22"/>
        </w:rPr>
        <w:t>załącznikami do niniejszego formularza oferty</w:t>
      </w:r>
      <w:r w:rsidR="008A3ED6" w:rsidRPr="002813CF">
        <w:rPr>
          <w:sz w:val="22"/>
          <w:szCs w:val="22"/>
        </w:rPr>
        <w:t xml:space="preserve"> są:</w:t>
      </w:r>
    </w:p>
    <w:p w14:paraId="5FFACA93" w14:textId="2C797AE8" w:rsidR="009509AA" w:rsidRPr="009A5486" w:rsidRDefault="009A5486" w:rsidP="004C50DB">
      <w:pPr>
        <w:pStyle w:val="Akapitzlist"/>
        <w:numPr>
          <w:ilvl w:val="0"/>
          <w:numId w:val="27"/>
        </w:numPr>
        <w:ind w:left="375" w:hanging="375"/>
        <w:rPr>
          <w:sz w:val="22"/>
          <w:szCs w:val="22"/>
        </w:rPr>
      </w:pPr>
      <w:r w:rsidRPr="009A5486">
        <w:rPr>
          <w:sz w:val="22"/>
          <w:szCs w:val="22"/>
          <w:u w:val="single"/>
        </w:rPr>
        <w:t>Z</w:t>
      </w:r>
      <w:r w:rsidR="009509AA" w:rsidRPr="009A5486">
        <w:rPr>
          <w:sz w:val="22"/>
          <w:szCs w:val="22"/>
          <w:u w:val="single"/>
        </w:rPr>
        <w:t xml:space="preserve">ałącznik nr </w:t>
      </w:r>
      <w:r w:rsidRPr="009A5486">
        <w:rPr>
          <w:sz w:val="22"/>
          <w:szCs w:val="22"/>
          <w:u w:val="single"/>
        </w:rPr>
        <w:t>1</w:t>
      </w:r>
      <w:r w:rsidR="009509AA" w:rsidRPr="009A5486">
        <w:rPr>
          <w:sz w:val="22"/>
          <w:szCs w:val="22"/>
        </w:rPr>
        <w:t xml:space="preserve"> –</w:t>
      </w:r>
      <w:r w:rsidR="00745892" w:rsidRPr="009A5486">
        <w:rPr>
          <w:sz w:val="22"/>
          <w:szCs w:val="22"/>
        </w:rPr>
        <w:t xml:space="preserve"> kalkulacja cenowa oferty</w:t>
      </w:r>
      <w:r w:rsidR="009509AA" w:rsidRPr="009A5486">
        <w:rPr>
          <w:sz w:val="22"/>
          <w:szCs w:val="22"/>
        </w:rPr>
        <w:t>,</w:t>
      </w:r>
    </w:p>
    <w:p w14:paraId="1F8DC8B5" w14:textId="37D49A0C" w:rsidR="009A5486" w:rsidRPr="009A5486" w:rsidRDefault="009A5486" w:rsidP="004C50DB">
      <w:pPr>
        <w:pStyle w:val="Akapitzlist"/>
        <w:numPr>
          <w:ilvl w:val="0"/>
          <w:numId w:val="27"/>
        </w:numPr>
        <w:ind w:left="375" w:hanging="375"/>
        <w:rPr>
          <w:bCs/>
          <w:sz w:val="22"/>
          <w:szCs w:val="22"/>
        </w:rPr>
      </w:pPr>
      <w:r w:rsidRPr="009A5486">
        <w:rPr>
          <w:bCs/>
          <w:sz w:val="22"/>
          <w:szCs w:val="22"/>
          <w:u w:val="single"/>
        </w:rPr>
        <w:t>Załącznik nr 2</w:t>
      </w:r>
      <w:r w:rsidR="0087791F">
        <w:rPr>
          <w:bCs/>
          <w:sz w:val="22"/>
          <w:szCs w:val="22"/>
          <w:u w:val="single"/>
        </w:rPr>
        <w:t xml:space="preserve"> </w:t>
      </w:r>
      <w:r w:rsidRPr="009A5486">
        <w:rPr>
          <w:bCs/>
          <w:sz w:val="22"/>
          <w:szCs w:val="22"/>
        </w:rPr>
        <w:t xml:space="preserve">– oświadczenie </w:t>
      </w:r>
      <w:r w:rsidR="001678DB">
        <w:rPr>
          <w:bCs/>
          <w:sz w:val="22"/>
          <w:szCs w:val="22"/>
        </w:rPr>
        <w:t>dotyczące przesłanek wykluczenia z postępowania</w:t>
      </w:r>
    </w:p>
    <w:p w14:paraId="333444AB" w14:textId="4E8987A7" w:rsidR="009A5486" w:rsidRPr="004C50DB" w:rsidRDefault="009A5486" w:rsidP="004C50DB">
      <w:pPr>
        <w:pStyle w:val="Akapitzlist"/>
        <w:numPr>
          <w:ilvl w:val="0"/>
          <w:numId w:val="27"/>
        </w:numPr>
        <w:ind w:left="375" w:hanging="375"/>
        <w:rPr>
          <w:bCs/>
          <w:sz w:val="22"/>
          <w:szCs w:val="22"/>
        </w:rPr>
      </w:pPr>
      <w:r w:rsidRPr="00BA088D">
        <w:rPr>
          <w:bCs/>
          <w:sz w:val="22"/>
          <w:szCs w:val="22"/>
          <w:u w:val="single"/>
        </w:rPr>
        <w:t xml:space="preserve">Załącznik nr </w:t>
      </w:r>
      <w:r w:rsidR="00C015B1">
        <w:rPr>
          <w:bCs/>
          <w:sz w:val="22"/>
          <w:szCs w:val="22"/>
          <w:u w:val="single"/>
        </w:rPr>
        <w:t>3</w:t>
      </w:r>
      <w:r w:rsidRPr="009A5486">
        <w:rPr>
          <w:bCs/>
          <w:i/>
          <w:sz w:val="22"/>
          <w:szCs w:val="22"/>
          <w:u w:val="single"/>
        </w:rPr>
        <w:t xml:space="preserve"> </w:t>
      </w:r>
      <w:r w:rsidRPr="009A5486">
        <w:rPr>
          <w:bCs/>
          <w:sz w:val="22"/>
          <w:szCs w:val="22"/>
        </w:rPr>
        <w:t>– oświadczenie o powierzeniu podwykonawcom wykonania części przedmiotu zamówienia (Wykaz podwykonawców – o ile dotyczy);</w:t>
      </w:r>
    </w:p>
    <w:p w14:paraId="5554E0FC" w14:textId="7AF8BB3E" w:rsidR="006F1B8C" w:rsidRPr="00932371" w:rsidRDefault="006F1B8C" w:rsidP="004C50DB">
      <w:pPr>
        <w:pStyle w:val="Akapitzlist"/>
        <w:numPr>
          <w:ilvl w:val="0"/>
          <w:numId w:val="27"/>
        </w:numPr>
        <w:ind w:left="375" w:hanging="375"/>
      </w:pPr>
      <w:r w:rsidRPr="00932371">
        <w:t>inne – .................................................................*.</w:t>
      </w:r>
    </w:p>
    <w:p w14:paraId="11405531" w14:textId="3B960CF6" w:rsidR="00BB28E7" w:rsidRDefault="001E586F" w:rsidP="007460FD">
      <w:pPr>
        <w:ind w:left="375" w:hanging="375"/>
        <w:jc w:val="both"/>
        <w:rPr>
          <w:b/>
          <w:bCs/>
          <w:i/>
          <w:iCs/>
          <w:sz w:val="20"/>
          <w:szCs w:val="20"/>
          <w:u w:val="single"/>
        </w:rPr>
      </w:pPr>
      <w:r>
        <w:rPr>
          <w:sz w:val="22"/>
          <w:szCs w:val="22"/>
        </w:rPr>
        <w:t xml:space="preserve">    </w:t>
      </w:r>
      <w:r w:rsidR="00E73812" w:rsidRPr="002813CF">
        <w:rPr>
          <w:sz w:val="22"/>
          <w:szCs w:val="22"/>
        </w:rPr>
        <w:t xml:space="preserve"> </w:t>
      </w:r>
    </w:p>
    <w:p w14:paraId="61CEFFBF" w14:textId="77777777" w:rsidR="006B43AA" w:rsidRDefault="006B43AA" w:rsidP="007460FD">
      <w:pPr>
        <w:widowControl/>
        <w:suppressAutoHyphens w:val="0"/>
        <w:ind w:left="375" w:hanging="375"/>
        <w:jc w:val="both"/>
        <w:rPr>
          <w:b/>
          <w:bCs/>
          <w:i/>
          <w:iCs/>
          <w:u w:val="single"/>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996F195" w14:textId="41DE9AA3" w:rsidR="00C41210" w:rsidRDefault="001E586F" w:rsidP="00586662">
      <w:pPr>
        <w:widowControl/>
        <w:suppressAutoHyphens w:val="0"/>
        <w:jc w:val="both"/>
        <w:outlineLvl w:val="0"/>
        <w:rPr>
          <w:b/>
          <w:bCs/>
        </w:rPr>
      </w:pPr>
      <w:r>
        <w:rPr>
          <w:b/>
          <w:bCs/>
        </w:rPr>
        <w:t xml:space="preserve">                                     </w:t>
      </w:r>
    </w:p>
    <w:p w14:paraId="73CA9467" w14:textId="77777777" w:rsidR="007460FD" w:rsidRDefault="007460FD" w:rsidP="002813CF">
      <w:pPr>
        <w:widowControl/>
        <w:suppressAutoHyphens w:val="0"/>
        <w:jc w:val="right"/>
        <w:outlineLvl w:val="0"/>
        <w:rPr>
          <w:b/>
          <w:bCs/>
        </w:rPr>
      </w:pPr>
    </w:p>
    <w:p w14:paraId="47577B48" w14:textId="490C3142" w:rsidR="002B5A86" w:rsidRDefault="001E586F" w:rsidP="002813CF">
      <w:pPr>
        <w:widowControl/>
        <w:suppressAutoHyphens w:val="0"/>
        <w:jc w:val="right"/>
        <w:outlineLvl w:val="0"/>
        <w:rPr>
          <w:b/>
          <w:bCs/>
        </w:rPr>
      </w:pPr>
      <w:r>
        <w:rPr>
          <w:b/>
          <w:bCs/>
        </w:rPr>
        <w:t xml:space="preserve">                                        </w:t>
      </w:r>
      <w:r w:rsidR="00C41210">
        <w:rPr>
          <w:b/>
          <w:bCs/>
        </w:rPr>
        <w:t xml:space="preserve"> </w:t>
      </w:r>
    </w:p>
    <w:p w14:paraId="566250D0" w14:textId="77777777" w:rsidR="002B5A86" w:rsidRDefault="002B5A86" w:rsidP="002813CF">
      <w:pPr>
        <w:widowControl/>
        <w:suppressAutoHyphens w:val="0"/>
        <w:jc w:val="right"/>
        <w:outlineLvl w:val="0"/>
        <w:rPr>
          <w:b/>
          <w:bCs/>
        </w:rPr>
      </w:pPr>
    </w:p>
    <w:p w14:paraId="2C2813BD" w14:textId="77777777" w:rsidR="009A5486" w:rsidRDefault="009A5486" w:rsidP="002B5A86">
      <w:pPr>
        <w:spacing w:line="360" w:lineRule="auto"/>
        <w:jc w:val="right"/>
        <w:rPr>
          <w:b/>
          <w:bCs/>
          <w:sz w:val="22"/>
          <w:szCs w:val="22"/>
        </w:rPr>
      </w:pPr>
    </w:p>
    <w:p w14:paraId="41A3A2E5" w14:textId="77777777" w:rsidR="009A5486" w:rsidRDefault="009A5486" w:rsidP="002B5A86">
      <w:pPr>
        <w:spacing w:line="360" w:lineRule="auto"/>
        <w:jc w:val="right"/>
        <w:rPr>
          <w:b/>
          <w:bCs/>
          <w:sz w:val="22"/>
          <w:szCs w:val="22"/>
        </w:rPr>
      </w:pPr>
    </w:p>
    <w:p w14:paraId="2E78A23B" w14:textId="77777777" w:rsidR="009A5486" w:rsidRDefault="009A5486" w:rsidP="002B5A86">
      <w:pPr>
        <w:spacing w:line="360" w:lineRule="auto"/>
        <w:jc w:val="right"/>
        <w:rPr>
          <w:b/>
          <w:bCs/>
          <w:sz w:val="22"/>
          <w:szCs w:val="22"/>
        </w:rPr>
      </w:pPr>
    </w:p>
    <w:p w14:paraId="117671CC" w14:textId="77777777" w:rsidR="009A5486" w:rsidRDefault="009A5486" w:rsidP="002B5A86">
      <w:pPr>
        <w:spacing w:line="360" w:lineRule="auto"/>
        <w:jc w:val="right"/>
        <w:rPr>
          <w:b/>
          <w:bCs/>
          <w:sz w:val="22"/>
          <w:szCs w:val="22"/>
        </w:rPr>
      </w:pPr>
    </w:p>
    <w:p w14:paraId="602E2C01" w14:textId="77777777" w:rsidR="009A5486" w:rsidRDefault="009A5486" w:rsidP="002B5A86">
      <w:pPr>
        <w:spacing w:line="360" w:lineRule="auto"/>
        <w:jc w:val="right"/>
        <w:rPr>
          <w:b/>
          <w:bCs/>
          <w:sz w:val="22"/>
          <w:szCs w:val="22"/>
        </w:rPr>
      </w:pPr>
    </w:p>
    <w:p w14:paraId="4B5C2AA2" w14:textId="77777777" w:rsidR="009A5486" w:rsidRDefault="009A5486" w:rsidP="002B5A86">
      <w:pPr>
        <w:spacing w:line="360" w:lineRule="auto"/>
        <w:jc w:val="right"/>
        <w:rPr>
          <w:b/>
          <w:bCs/>
          <w:sz w:val="22"/>
          <w:szCs w:val="22"/>
        </w:rPr>
      </w:pPr>
    </w:p>
    <w:p w14:paraId="0513C560" w14:textId="77777777" w:rsidR="009A5486" w:rsidRDefault="009A5486" w:rsidP="002B5A86">
      <w:pPr>
        <w:spacing w:line="360" w:lineRule="auto"/>
        <w:jc w:val="right"/>
        <w:rPr>
          <w:b/>
          <w:bCs/>
          <w:sz w:val="22"/>
          <w:szCs w:val="22"/>
        </w:rPr>
      </w:pPr>
    </w:p>
    <w:p w14:paraId="09C172A5" w14:textId="77777777" w:rsidR="009A5486" w:rsidRDefault="009A5486" w:rsidP="002B5A86">
      <w:pPr>
        <w:spacing w:line="360" w:lineRule="auto"/>
        <w:jc w:val="right"/>
        <w:rPr>
          <w:b/>
          <w:bCs/>
          <w:sz w:val="22"/>
          <w:szCs w:val="22"/>
        </w:rPr>
      </w:pPr>
    </w:p>
    <w:p w14:paraId="10401AE8" w14:textId="77777777" w:rsidR="009A5486" w:rsidRDefault="009A5486" w:rsidP="002B5A86">
      <w:pPr>
        <w:spacing w:line="360" w:lineRule="auto"/>
        <w:jc w:val="right"/>
        <w:rPr>
          <w:b/>
          <w:bCs/>
          <w:sz w:val="22"/>
          <w:szCs w:val="22"/>
        </w:rPr>
      </w:pPr>
    </w:p>
    <w:p w14:paraId="01C99277" w14:textId="77777777" w:rsidR="009A5486" w:rsidRDefault="009A5486" w:rsidP="002B5A86">
      <w:pPr>
        <w:spacing w:line="360" w:lineRule="auto"/>
        <w:jc w:val="right"/>
        <w:rPr>
          <w:b/>
          <w:bCs/>
          <w:sz w:val="22"/>
          <w:szCs w:val="22"/>
        </w:rPr>
      </w:pPr>
    </w:p>
    <w:p w14:paraId="21E4CDCB" w14:textId="77777777" w:rsidR="009A5486" w:rsidRDefault="009A5486" w:rsidP="002B5A86">
      <w:pPr>
        <w:spacing w:line="360" w:lineRule="auto"/>
        <w:jc w:val="right"/>
        <w:rPr>
          <w:b/>
          <w:bCs/>
          <w:sz w:val="22"/>
          <w:szCs w:val="22"/>
        </w:rPr>
      </w:pPr>
    </w:p>
    <w:p w14:paraId="602E7CA3" w14:textId="77777777" w:rsidR="009A5486" w:rsidRDefault="009A5486" w:rsidP="002B5A86">
      <w:pPr>
        <w:spacing w:line="360" w:lineRule="auto"/>
        <w:jc w:val="right"/>
        <w:rPr>
          <w:b/>
          <w:bCs/>
          <w:sz w:val="22"/>
          <w:szCs w:val="22"/>
        </w:rPr>
      </w:pPr>
    </w:p>
    <w:p w14:paraId="5E25C41B" w14:textId="77777777" w:rsidR="009A5486" w:rsidRDefault="009A5486" w:rsidP="002B5A86">
      <w:pPr>
        <w:spacing w:line="360" w:lineRule="auto"/>
        <w:jc w:val="right"/>
        <w:rPr>
          <w:b/>
          <w:bCs/>
          <w:sz w:val="22"/>
          <w:szCs w:val="22"/>
        </w:rPr>
      </w:pPr>
    </w:p>
    <w:p w14:paraId="7C094251" w14:textId="77777777" w:rsidR="009A5486" w:rsidRDefault="009A5486" w:rsidP="002B5A86">
      <w:pPr>
        <w:spacing w:line="360" w:lineRule="auto"/>
        <w:jc w:val="right"/>
        <w:rPr>
          <w:b/>
          <w:bCs/>
          <w:sz w:val="22"/>
          <w:szCs w:val="22"/>
        </w:rPr>
      </w:pPr>
    </w:p>
    <w:p w14:paraId="2629B338" w14:textId="77777777" w:rsidR="009A5486" w:rsidRDefault="009A5486" w:rsidP="002B5A86">
      <w:pPr>
        <w:spacing w:line="360" w:lineRule="auto"/>
        <w:jc w:val="right"/>
        <w:rPr>
          <w:b/>
          <w:bCs/>
          <w:sz w:val="22"/>
          <w:szCs w:val="22"/>
        </w:rPr>
      </w:pPr>
    </w:p>
    <w:p w14:paraId="63126E34" w14:textId="77777777" w:rsidR="009A5486" w:rsidRDefault="009A5486" w:rsidP="002B5A86">
      <w:pPr>
        <w:spacing w:line="360" w:lineRule="auto"/>
        <w:jc w:val="right"/>
        <w:rPr>
          <w:b/>
          <w:bCs/>
          <w:sz w:val="22"/>
          <w:szCs w:val="22"/>
        </w:rPr>
      </w:pPr>
    </w:p>
    <w:p w14:paraId="7E26AA9F" w14:textId="77777777" w:rsidR="009A5486" w:rsidRDefault="009A5486" w:rsidP="002B5A86">
      <w:pPr>
        <w:spacing w:line="360" w:lineRule="auto"/>
        <w:jc w:val="right"/>
        <w:rPr>
          <w:b/>
          <w:bCs/>
          <w:sz w:val="22"/>
          <w:szCs w:val="22"/>
        </w:rPr>
      </w:pPr>
    </w:p>
    <w:p w14:paraId="4EB8E08D" w14:textId="77777777" w:rsidR="002D1B03" w:rsidRDefault="002D1B03" w:rsidP="002B5A86">
      <w:pPr>
        <w:spacing w:line="360" w:lineRule="auto"/>
        <w:jc w:val="right"/>
        <w:rPr>
          <w:b/>
          <w:bCs/>
          <w:sz w:val="22"/>
          <w:szCs w:val="22"/>
        </w:rPr>
      </w:pPr>
    </w:p>
    <w:p w14:paraId="6CE9953A" w14:textId="77777777" w:rsidR="002D1B03" w:rsidRDefault="002D1B03" w:rsidP="002B5A86">
      <w:pPr>
        <w:spacing w:line="360" w:lineRule="auto"/>
        <w:jc w:val="right"/>
        <w:rPr>
          <w:b/>
          <w:bCs/>
          <w:sz w:val="22"/>
          <w:szCs w:val="22"/>
        </w:rPr>
      </w:pPr>
    </w:p>
    <w:p w14:paraId="04C29524" w14:textId="77777777" w:rsidR="00C015B1" w:rsidRDefault="00C015B1" w:rsidP="002B5A86">
      <w:pPr>
        <w:spacing w:line="360" w:lineRule="auto"/>
        <w:jc w:val="right"/>
        <w:rPr>
          <w:b/>
          <w:bCs/>
          <w:sz w:val="22"/>
          <w:szCs w:val="22"/>
        </w:rPr>
      </w:pPr>
    </w:p>
    <w:p w14:paraId="308588D4" w14:textId="77777777" w:rsidR="00C015B1" w:rsidRDefault="00C015B1" w:rsidP="002B5A86">
      <w:pPr>
        <w:spacing w:line="360" w:lineRule="auto"/>
        <w:jc w:val="right"/>
        <w:rPr>
          <w:b/>
          <w:bCs/>
          <w:sz w:val="22"/>
          <w:szCs w:val="22"/>
        </w:rPr>
      </w:pPr>
    </w:p>
    <w:p w14:paraId="5AE1EC00" w14:textId="77777777" w:rsidR="009A5486" w:rsidRDefault="009A5486" w:rsidP="002B5A86">
      <w:pPr>
        <w:spacing w:line="360" w:lineRule="auto"/>
        <w:jc w:val="right"/>
        <w:rPr>
          <w:b/>
          <w:bCs/>
          <w:sz w:val="22"/>
          <w:szCs w:val="22"/>
        </w:rPr>
      </w:pPr>
    </w:p>
    <w:p w14:paraId="538598B4" w14:textId="77777777" w:rsidR="001678DB" w:rsidRDefault="001678DB" w:rsidP="002B5A86">
      <w:pPr>
        <w:spacing w:line="360" w:lineRule="auto"/>
        <w:jc w:val="right"/>
        <w:rPr>
          <w:b/>
          <w:bCs/>
          <w:sz w:val="22"/>
          <w:szCs w:val="22"/>
        </w:rPr>
      </w:pPr>
    </w:p>
    <w:p w14:paraId="7EE4A923" w14:textId="77777777" w:rsidR="001678DB" w:rsidRDefault="001678DB" w:rsidP="002B5A86">
      <w:pPr>
        <w:spacing w:line="360" w:lineRule="auto"/>
        <w:jc w:val="right"/>
        <w:rPr>
          <w:b/>
          <w:bCs/>
          <w:sz w:val="22"/>
          <w:szCs w:val="22"/>
        </w:rPr>
      </w:pPr>
    </w:p>
    <w:p w14:paraId="3D1473E4" w14:textId="77777777" w:rsidR="00C015B1" w:rsidRDefault="00C015B1" w:rsidP="00AA6153">
      <w:pPr>
        <w:spacing w:line="360" w:lineRule="auto"/>
        <w:jc w:val="right"/>
        <w:rPr>
          <w:b/>
          <w:bCs/>
          <w:sz w:val="22"/>
          <w:szCs w:val="22"/>
        </w:rPr>
      </w:pPr>
    </w:p>
    <w:p w14:paraId="190897D2" w14:textId="0DDEF2C7" w:rsidR="006A50E4" w:rsidRDefault="00F26A71" w:rsidP="00AA6153">
      <w:pPr>
        <w:spacing w:line="360" w:lineRule="auto"/>
        <w:jc w:val="right"/>
      </w:pPr>
      <w:r w:rsidRPr="002813CF">
        <w:rPr>
          <w:b/>
          <w:bCs/>
          <w:sz w:val="22"/>
          <w:szCs w:val="22"/>
        </w:rPr>
        <w:t xml:space="preserve">Załącznik nr </w:t>
      </w:r>
      <w:r w:rsidR="009A5486">
        <w:rPr>
          <w:b/>
          <w:bCs/>
          <w:sz w:val="22"/>
          <w:szCs w:val="22"/>
        </w:rPr>
        <w:t>1</w:t>
      </w:r>
      <w:r w:rsidRPr="002813CF">
        <w:rPr>
          <w:b/>
          <w:bCs/>
          <w:sz w:val="22"/>
          <w:szCs w:val="22"/>
        </w:rPr>
        <w:t xml:space="preserve"> do formularza oferty</w:t>
      </w:r>
      <w:bookmarkStart w:id="9" w:name="_Hlk35337767"/>
    </w:p>
    <w:p w14:paraId="07BFD26B" w14:textId="5558573B" w:rsidR="0039432A" w:rsidRPr="00AA6153" w:rsidRDefault="00B60A67" w:rsidP="00AA6153">
      <w:pPr>
        <w:pStyle w:val="Tekstpodstawowy"/>
        <w:spacing w:line="240" w:lineRule="auto"/>
        <w:rPr>
          <w:rFonts w:ascii="Times New Roman" w:hAnsi="Times New Roman" w:cs="Times New Roman"/>
          <w:b/>
          <w:bCs/>
          <w:color w:val="000000"/>
          <w:sz w:val="22"/>
          <w:szCs w:val="22"/>
          <w:u w:val="single"/>
        </w:rPr>
      </w:pPr>
      <w:r w:rsidRPr="00AA6153">
        <w:rPr>
          <w:rFonts w:ascii="Times New Roman" w:hAnsi="Times New Roman" w:cs="Times New Roman"/>
          <w:b/>
          <w:bCs/>
          <w:sz w:val="22"/>
          <w:szCs w:val="22"/>
          <w:u w:val="single"/>
        </w:rPr>
        <w:t>KALKULACJA CENOWA OFERTY</w:t>
      </w:r>
      <w:r w:rsidR="004C2002" w:rsidRPr="00AA6153">
        <w:rPr>
          <w:rFonts w:ascii="Times New Roman" w:hAnsi="Times New Roman" w:cs="Times New Roman"/>
          <w:b/>
          <w:bCs/>
          <w:sz w:val="22"/>
          <w:szCs w:val="22"/>
          <w:u w:val="single"/>
        </w:rPr>
        <w:t xml:space="preserve"> DLA REALIZACJI ZAMÓWIENIA</w:t>
      </w:r>
      <w:r w:rsidR="001E586F" w:rsidRPr="00AA6153">
        <w:rPr>
          <w:rFonts w:ascii="Times New Roman" w:hAnsi="Times New Roman" w:cs="Times New Roman"/>
          <w:b/>
          <w:bCs/>
          <w:color w:val="000000"/>
          <w:sz w:val="22"/>
          <w:szCs w:val="22"/>
          <w:u w:val="single"/>
        </w:rPr>
        <w:t xml:space="preserve">  </w:t>
      </w:r>
    </w:p>
    <w:p w14:paraId="49EC5EA6" w14:textId="77777777" w:rsidR="00C63E6A" w:rsidRDefault="00C63E6A" w:rsidP="00C63E6A">
      <w:pPr>
        <w:pStyle w:val="Tekstpodstawowy"/>
        <w:spacing w:line="240" w:lineRule="auto"/>
        <w:rPr>
          <w:rFonts w:ascii="Times New Roman" w:hAnsi="Times New Roman" w:cs="Times New Roman"/>
        </w:rPr>
      </w:pPr>
    </w:p>
    <w:p w14:paraId="6265CDD5" w14:textId="5FE9D619" w:rsidR="00C63E6A" w:rsidRDefault="00C63E6A" w:rsidP="00B60A67">
      <w:pPr>
        <w:pStyle w:val="Tekstpodstawowy"/>
        <w:spacing w:line="240" w:lineRule="auto"/>
        <w:rPr>
          <w:rFonts w:ascii="Times New Roman" w:hAnsi="Times New Roman" w:cs="Times New Roman"/>
          <w:i/>
          <w:iCs/>
          <w:sz w:val="22"/>
          <w:szCs w:val="22"/>
          <w:u w:val="single"/>
        </w:rPr>
      </w:pPr>
      <w:r w:rsidRPr="00CB6957">
        <w:rPr>
          <w:rFonts w:ascii="Times New Roman" w:hAnsi="Times New Roman" w:cs="Times New Roman"/>
          <w:i/>
          <w:iCs/>
          <w:sz w:val="22"/>
          <w:szCs w:val="22"/>
          <w:u w:val="single"/>
        </w:rPr>
        <w:t>Niniejszy załącznik zawiera szczegółową kalkulację cenową</w:t>
      </w:r>
      <w:r w:rsidR="00C85678">
        <w:rPr>
          <w:rFonts w:ascii="Times New Roman" w:hAnsi="Times New Roman" w:cs="Times New Roman"/>
          <w:i/>
          <w:iCs/>
          <w:sz w:val="22"/>
          <w:szCs w:val="22"/>
          <w:u w:val="single"/>
        </w:rPr>
        <w:t xml:space="preserve"> z uwzględnieniem wytycznych</w:t>
      </w:r>
      <w:r w:rsidR="00E557C5">
        <w:rPr>
          <w:rFonts w:ascii="Times New Roman" w:hAnsi="Times New Roman" w:cs="Times New Roman"/>
          <w:i/>
          <w:iCs/>
          <w:sz w:val="22"/>
          <w:szCs w:val="22"/>
          <w:u w:val="single"/>
        </w:rPr>
        <w:t>, o których mowa w SWZ</w:t>
      </w:r>
    </w:p>
    <w:p w14:paraId="1967B169" w14:textId="77777777" w:rsidR="00EC5E99" w:rsidRDefault="00EC5E99" w:rsidP="00B60A67">
      <w:pPr>
        <w:pStyle w:val="Tekstpodstawowy"/>
        <w:spacing w:line="240" w:lineRule="auto"/>
        <w:rPr>
          <w:rFonts w:ascii="Times New Roman" w:hAnsi="Times New Roman" w:cs="Times New Roman"/>
          <w:i/>
          <w:iCs/>
          <w:sz w:val="22"/>
          <w:szCs w:val="22"/>
          <w:u w:val="single"/>
        </w:rPr>
      </w:pPr>
    </w:p>
    <w:p w14:paraId="6AB806E1" w14:textId="035A4BF8" w:rsidR="00AA32C1" w:rsidRPr="00FF039E" w:rsidRDefault="00AA32C1" w:rsidP="00BA088D">
      <w:pPr>
        <w:ind w:left="720" w:hanging="360"/>
        <w:jc w:val="left"/>
        <w:rPr>
          <w:b/>
          <w:sz w:val="22"/>
          <w:szCs w:val="22"/>
          <w:u w:val="single"/>
          <w:lang w:eastAsia="x-none"/>
        </w:rPr>
      </w:pPr>
      <w:r w:rsidRPr="00FF039E">
        <w:rPr>
          <w:b/>
          <w:sz w:val="22"/>
          <w:szCs w:val="22"/>
          <w:u w:val="single"/>
          <w:lang w:eastAsia="x-none"/>
        </w:rPr>
        <w:t xml:space="preserve">Zakres </w:t>
      </w:r>
      <w:r w:rsidR="00B77A14">
        <w:rPr>
          <w:b/>
          <w:sz w:val="22"/>
          <w:szCs w:val="22"/>
          <w:u w:val="single"/>
          <w:lang w:eastAsia="x-none"/>
        </w:rPr>
        <w:t>części I</w:t>
      </w:r>
      <w:r w:rsidR="00AA6153" w:rsidRPr="00FF039E">
        <w:rPr>
          <w:b/>
          <w:sz w:val="22"/>
          <w:szCs w:val="22"/>
          <w:u w:val="single"/>
          <w:lang w:eastAsia="x-none"/>
        </w:rPr>
        <w:t xml:space="preserve"> </w:t>
      </w:r>
      <w:r w:rsidRPr="00FF039E">
        <w:rPr>
          <w:b/>
          <w:sz w:val="22"/>
          <w:szCs w:val="22"/>
          <w:u w:val="single"/>
          <w:lang w:eastAsia="x-none"/>
        </w:rPr>
        <w:t xml:space="preserve">zamówienia: </w:t>
      </w:r>
    </w:p>
    <w:p w14:paraId="3F1F7CCE" w14:textId="77777777" w:rsidR="00BA088D" w:rsidRPr="00FF039E" w:rsidRDefault="00BA088D" w:rsidP="00BA088D">
      <w:pPr>
        <w:ind w:left="720" w:hanging="360"/>
        <w:jc w:val="left"/>
        <w:rPr>
          <w:b/>
          <w:sz w:val="22"/>
          <w:szCs w:val="22"/>
          <w:u w:val="single"/>
          <w:lang w:eastAsia="x-none"/>
        </w:rPr>
      </w:pPr>
    </w:p>
    <w:p w14:paraId="1C9ADB02" w14:textId="059D2DDC" w:rsidR="00AE3256" w:rsidRDefault="00AE3256" w:rsidP="00BA088D">
      <w:pPr>
        <w:ind w:left="720" w:hanging="360"/>
        <w:jc w:val="left"/>
        <w:rPr>
          <w:b/>
          <w:color w:val="000000"/>
          <w:sz w:val="22"/>
          <w:szCs w:val="22"/>
          <w:u w:val="single"/>
          <w:lang w:val="x-none" w:eastAsia="x-none"/>
        </w:rPr>
      </w:pPr>
      <w:r w:rsidRPr="00FF039E">
        <w:rPr>
          <w:b/>
          <w:color w:val="000000"/>
          <w:sz w:val="22"/>
          <w:szCs w:val="22"/>
          <w:u w:val="single"/>
          <w:lang w:val="x-none" w:eastAsia="x-none"/>
        </w:rPr>
        <w:t>FORMAT max 1</w:t>
      </w:r>
      <w:r w:rsidRPr="00FF039E">
        <w:rPr>
          <w:b/>
          <w:color w:val="000000"/>
          <w:sz w:val="22"/>
          <w:szCs w:val="22"/>
          <w:u w:val="single"/>
          <w:lang w:eastAsia="x-none"/>
        </w:rPr>
        <w:t>70</w:t>
      </w:r>
      <w:r w:rsidRPr="00FF039E">
        <w:rPr>
          <w:b/>
          <w:color w:val="000000"/>
          <w:sz w:val="22"/>
          <w:szCs w:val="22"/>
          <w:u w:val="single"/>
          <w:lang w:val="x-none" w:eastAsia="x-none"/>
        </w:rPr>
        <w:t>X2</w:t>
      </w:r>
      <w:r w:rsidRPr="00FF039E">
        <w:rPr>
          <w:b/>
          <w:color w:val="000000"/>
          <w:sz w:val="22"/>
          <w:szCs w:val="22"/>
          <w:u w:val="single"/>
          <w:lang w:eastAsia="x-none"/>
        </w:rPr>
        <w:t>40</w:t>
      </w:r>
      <w:r w:rsidRPr="00FF039E">
        <w:rPr>
          <w:b/>
          <w:color w:val="000000"/>
          <w:sz w:val="22"/>
          <w:szCs w:val="22"/>
          <w:u w:val="single"/>
          <w:lang w:val="x-none" w:eastAsia="x-none"/>
        </w:rPr>
        <w:t xml:space="preserve"> </w:t>
      </w:r>
      <w:r w:rsidR="00FF039E">
        <w:rPr>
          <w:b/>
          <w:color w:val="000000"/>
          <w:sz w:val="22"/>
          <w:szCs w:val="22"/>
          <w:u w:val="single"/>
          <w:lang w:eastAsia="x-none"/>
        </w:rPr>
        <w:t>mm</w:t>
      </w:r>
      <w:r w:rsidR="00FF039E" w:rsidRPr="00FF039E">
        <w:rPr>
          <w:b/>
          <w:color w:val="000000"/>
          <w:sz w:val="22"/>
          <w:szCs w:val="22"/>
          <w:u w:val="single"/>
          <w:lang w:val="x-none" w:eastAsia="x-none"/>
        </w:rPr>
        <w:t xml:space="preserve"> </w:t>
      </w:r>
      <w:r w:rsidRPr="00FF039E">
        <w:rPr>
          <w:b/>
          <w:color w:val="000000"/>
          <w:sz w:val="22"/>
          <w:szCs w:val="22"/>
          <w:u w:val="single"/>
          <w:lang w:val="x-none" w:eastAsia="x-none"/>
        </w:rPr>
        <w:t>(B5)</w:t>
      </w:r>
    </w:p>
    <w:p w14:paraId="69F1834B" w14:textId="77777777" w:rsidR="00FF039E" w:rsidRPr="00FF039E" w:rsidRDefault="00FF039E" w:rsidP="00BA088D">
      <w:pPr>
        <w:ind w:left="720" w:hanging="360"/>
        <w:jc w:val="left"/>
        <w:rPr>
          <w:b/>
          <w:color w:val="000000"/>
          <w:sz w:val="22"/>
          <w:szCs w:val="22"/>
          <w:u w:val="single"/>
          <w:lang w:val="x-none" w:eastAsia="x-none"/>
        </w:rPr>
      </w:pPr>
    </w:p>
    <w:p w14:paraId="7BD09F15" w14:textId="77777777" w:rsidR="00AE3256" w:rsidRPr="00FF039E" w:rsidRDefault="00AE3256" w:rsidP="00AE3256">
      <w:pPr>
        <w:jc w:val="both"/>
        <w:rPr>
          <w:sz w:val="22"/>
          <w:szCs w:val="22"/>
        </w:rPr>
      </w:pPr>
      <w:r w:rsidRPr="00FF039E">
        <w:rPr>
          <w:sz w:val="22"/>
          <w:szCs w:val="22"/>
          <w:u w:val="single"/>
        </w:rPr>
        <w:t xml:space="preserve">Ceny sumaryczne usług </w:t>
      </w:r>
      <w:r w:rsidRPr="00FF039E">
        <w:rPr>
          <w:b/>
          <w:sz w:val="22"/>
          <w:szCs w:val="22"/>
          <w:u w:val="single"/>
        </w:rPr>
        <w:t>muszą</w:t>
      </w:r>
      <w:r w:rsidRPr="00FF039E">
        <w:rPr>
          <w:sz w:val="22"/>
          <w:szCs w:val="22"/>
          <w:u w:val="single"/>
        </w:rPr>
        <w:t xml:space="preserve"> być podane z dokładnością do dwóch miejsc po przecinku – </w:t>
      </w:r>
      <w:r w:rsidRPr="00FF039E">
        <w:rPr>
          <w:b/>
          <w:bCs/>
          <w:sz w:val="22"/>
          <w:szCs w:val="22"/>
          <w:u w:val="single"/>
        </w:rPr>
        <w:t>po zaokrągleniu do pełnych groszy, przy czym końcówki poniżej 0,5 grosza pomija się, a końcówki 0,5 grosza i wyższe zaokrągla się do 1 grosza</w:t>
      </w:r>
      <w:r w:rsidRPr="00FF039E">
        <w:rPr>
          <w:sz w:val="22"/>
          <w:szCs w:val="22"/>
        </w:rPr>
        <w:t xml:space="preserve">, natomiast </w:t>
      </w:r>
      <w:r w:rsidRPr="00FF039E">
        <w:rPr>
          <w:sz w:val="22"/>
          <w:szCs w:val="22"/>
          <w:u w:val="single"/>
        </w:rPr>
        <w:t xml:space="preserve">ceny jednostkowe </w:t>
      </w:r>
      <w:r w:rsidRPr="00FF039E">
        <w:rPr>
          <w:b/>
          <w:sz w:val="22"/>
          <w:szCs w:val="22"/>
          <w:u w:val="single"/>
        </w:rPr>
        <w:t>mogą</w:t>
      </w:r>
      <w:r w:rsidRPr="00FF039E">
        <w:rPr>
          <w:sz w:val="22"/>
          <w:szCs w:val="22"/>
          <w:u w:val="single"/>
        </w:rPr>
        <w:t xml:space="preserve"> być podane z dokładnością maksymalnie do pięciu miejsc po przecinku.</w:t>
      </w:r>
      <w:r w:rsidRPr="00FF039E">
        <w:rPr>
          <w:sz w:val="22"/>
          <w:szCs w:val="22"/>
        </w:rPr>
        <w:t xml:space="preserve"> Zamawiający uznaje, iż dla celów kalkulacji cenowej dopuszczalne jest zastosowanie cen jednostkowych z dokładnością do 4 czy 5 cyfr po przecinku. Podana wielkość nakładu oraz objętości są szacunkowe. Powyższe założenie nie obejmuje faktycznej wartości, ani wielkości zamówienia.</w:t>
      </w:r>
    </w:p>
    <w:p w14:paraId="0CF8C80E" w14:textId="77777777" w:rsidR="00BA088D" w:rsidRPr="00FF039E" w:rsidRDefault="00BA088D" w:rsidP="00AE3256">
      <w:pPr>
        <w:jc w:val="both"/>
        <w:rPr>
          <w:sz w:val="22"/>
          <w:szCs w:val="22"/>
        </w:rPr>
      </w:pPr>
    </w:p>
    <w:p w14:paraId="0D73F426" w14:textId="6C7D4FDB" w:rsidR="00AE3256" w:rsidRPr="00FF039E" w:rsidRDefault="00AE3256" w:rsidP="00AE3256">
      <w:pPr>
        <w:jc w:val="both"/>
        <w:rPr>
          <w:b/>
          <w:color w:val="000000"/>
          <w:sz w:val="22"/>
          <w:szCs w:val="22"/>
        </w:rPr>
      </w:pPr>
      <w:r w:rsidRPr="00FF039E">
        <w:rPr>
          <w:b/>
          <w:color w:val="000000"/>
          <w:sz w:val="22"/>
          <w:szCs w:val="22"/>
        </w:rPr>
        <w:t xml:space="preserve">TABELA 1 </w:t>
      </w:r>
      <w:r w:rsidRPr="00FF039E">
        <w:rPr>
          <w:b/>
          <w:sz w:val="22"/>
          <w:szCs w:val="22"/>
        </w:rPr>
        <w:t>–</w:t>
      </w:r>
      <w:r w:rsidRPr="00FF039E">
        <w:rPr>
          <w:b/>
          <w:color w:val="000000"/>
          <w:sz w:val="22"/>
          <w:szCs w:val="22"/>
        </w:rPr>
        <w:t xml:space="preserve"> NAKŁAD 3000 </w:t>
      </w:r>
      <w:r w:rsidR="00FF039E">
        <w:rPr>
          <w:b/>
          <w:color w:val="000000"/>
          <w:sz w:val="22"/>
          <w:szCs w:val="22"/>
        </w:rPr>
        <w:t>egz.</w:t>
      </w:r>
    </w:p>
    <w:p w14:paraId="27C6B41F" w14:textId="77777777" w:rsidR="00BA088D" w:rsidRPr="00975928" w:rsidRDefault="00BA088D" w:rsidP="00AE3256">
      <w:pPr>
        <w:jc w:val="both"/>
        <w:rPr>
          <w:b/>
          <w:sz w:val="20"/>
          <w:szCs w:val="20"/>
          <w:u w:val="single"/>
        </w:rPr>
      </w:pPr>
    </w:p>
    <w:tbl>
      <w:tblPr>
        <w:tblW w:w="1031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4034"/>
        <w:gridCol w:w="1985"/>
        <w:gridCol w:w="1417"/>
        <w:gridCol w:w="992"/>
        <w:gridCol w:w="1418"/>
      </w:tblGrid>
      <w:tr w:rsidR="009A7BC1" w:rsidRPr="00975928" w14:paraId="16DBDEC1" w14:textId="77777777" w:rsidTr="004408CB">
        <w:trPr>
          <w:trHeight w:val="143"/>
        </w:trPr>
        <w:tc>
          <w:tcPr>
            <w:tcW w:w="464" w:type="dxa"/>
            <w:shd w:val="clear" w:color="auto" w:fill="D9D9D9"/>
          </w:tcPr>
          <w:p w14:paraId="346A11AC" w14:textId="77777777" w:rsidR="00AE3256" w:rsidRPr="00975928" w:rsidRDefault="00AE3256" w:rsidP="00FC493E">
            <w:pPr>
              <w:rPr>
                <w:sz w:val="20"/>
                <w:szCs w:val="20"/>
              </w:rPr>
            </w:pPr>
            <w:r w:rsidRPr="00975928">
              <w:rPr>
                <w:sz w:val="20"/>
                <w:szCs w:val="20"/>
              </w:rPr>
              <w:t>A</w:t>
            </w:r>
          </w:p>
        </w:tc>
        <w:tc>
          <w:tcPr>
            <w:tcW w:w="4034" w:type="dxa"/>
            <w:shd w:val="clear" w:color="auto" w:fill="D9D9D9"/>
          </w:tcPr>
          <w:p w14:paraId="6434D257" w14:textId="77777777" w:rsidR="00AE3256" w:rsidRPr="00975928" w:rsidRDefault="00AE3256" w:rsidP="00FC493E">
            <w:pPr>
              <w:rPr>
                <w:sz w:val="20"/>
                <w:szCs w:val="20"/>
              </w:rPr>
            </w:pPr>
            <w:r w:rsidRPr="00975928">
              <w:rPr>
                <w:sz w:val="20"/>
                <w:szCs w:val="20"/>
              </w:rPr>
              <w:t>B</w:t>
            </w:r>
          </w:p>
        </w:tc>
        <w:tc>
          <w:tcPr>
            <w:tcW w:w="1985" w:type="dxa"/>
            <w:shd w:val="clear" w:color="auto" w:fill="D9D9D9"/>
          </w:tcPr>
          <w:p w14:paraId="59765228" w14:textId="77777777" w:rsidR="00AE3256" w:rsidRPr="00975928" w:rsidRDefault="00AE3256" w:rsidP="00FC493E">
            <w:pPr>
              <w:rPr>
                <w:sz w:val="20"/>
                <w:szCs w:val="20"/>
              </w:rPr>
            </w:pPr>
            <w:r w:rsidRPr="00975928">
              <w:rPr>
                <w:sz w:val="20"/>
                <w:szCs w:val="20"/>
              </w:rPr>
              <w:t>C</w:t>
            </w:r>
          </w:p>
        </w:tc>
        <w:tc>
          <w:tcPr>
            <w:tcW w:w="1417" w:type="dxa"/>
            <w:shd w:val="clear" w:color="auto" w:fill="D9D9D9"/>
          </w:tcPr>
          <w:p w14:paraId="2B3AC0B8" w14:textId="77777777" w:rsidR="00AE3256" w:rsidRPr="00975928" w:rsidRDefault="00AE3256" w:rsidP="00FC493E">
            <w:pPr>
              <w:rPr>
                <w:sz w:val="20"/>
                <w:szCs w:val="20"/>
              </w:rPr>
            </w:pPr>
            <w:r w:rsidRPr="00975928">
              <w:rPr>
                <w:sz w:val="20"/>
                <w:szCs w:val="20"/>
              </w:rPr>
              <w:t>D</w:t>
            </w:r>
          </w:p>
        </w:tc>
        <w:tc>
          <w:tcPr>
            <w:tcW w:w="992" w:type="dxa"/>
            <w:shd w:val="clear" w:color="auto" w:fill="D9D9D9"/>
          </w:tcPr>
          <w:p w14:paraId="080013CF" w14:textId="77777777" w:rsidR="00AE3256" w:rsidRPr="00975928" w:rsidRDefault="00AE3256" w:rsidP="00FC493E">
            <w:pPr>
              <w:rPr>
                <w:sz w:val="20"/>
                <w:szCs w:val="20"/>
              </w:rPr>
            </w:pPr>
            <w:r w:rsidRPr="00975928">
              <w:rPr>
                <w:sz w:val="20"/>
                <w:szCs w:val="20"/>
              </w:rPr>
              <w:t>E</w:t>
            </w:r>
          </w:p>
        </w:tc>
        <w:tc>
          <w:tcPr>
            <w:tcW w:w="1418" w:type="dxa"/>
            <w:shd w:val="clear" w:color="auto" w:fill="D9D9D9"/>
          </w:tcPr>
          <w:p w14:paraId="0604B230" w14:textId="77777777" w:rsidR="00AE3256" w:rsidRPr="00975928" w:rsidRDefault="00AE3256" w:rsidP="00FC493E">
            <w:pPr>
              <w:rPr>
                <w:sz w:val="20"/>
                <w:szCs w:val="20"/>
              </w:rPr>
            </w:pPr>
            <w:r w:rsidRPr="00975928">
              <w:rPr>
                <w:sz w:val="20"/>
                <w:szCs w:val="20"/>
              </w:rPr>
              <w:t>F</w:t>
            </w:r>
          </w:p>
        </w:tc>
      </w:tr>
      <w:tr w:rsidR="009A7BC1" w:rsidRPr="00975928" w14:paraId="08A020B9" w14:textId="77777777" w:rsidTr="004408CB">
        <w:trPr>
          <w:trHeight w:val="790"/>
        </w:trPr>
        <w:tc>
          <w:tcPr>
            <w:tcW w:w="464" w:type="dxa"/>
            <w:shd w:val="clear" w:color="auto" w:fill="F7CAAC"/>
            <w:vAlign w:val="center"/>
          </w:tcPr>
          <w:p w14:paraId="625BCFB3" w14:textId="77777777" w:rsidR="00AE3256" w:rsidRPr="00975928" w:rsidRDefault="00AE3256" w:rsidP="00FC493E">
            <w:pPr>
              <w:rPr>
                <w:b/>
                <w:sz w:val="20"/>
                <w:szCs w:val="20"/>
              </w:rPr>
            </w:pPr>
            <w:r w:rsidRPr="00975928">
              <w:rPr>
                <w:b/>
                <w:sz w:val="20"/>
                <w:szCs w:val="20"/>
              </w:rPr>
              <w:t>Lp.</w:t>
            </w:r>
          </w:p>
        </w:tc>
        <w:tc>
          <w:tcPr>
            <w:tcW w:w="4034" w:type="dxa"/>
            <w:shd w:val="clear" w:color="auto" w:fill="F7CAAC"/>
            <w:vAlign w:val="center"/>
          </w:tcPr>
          <w:p w14:paraId="773BE40F" w14:textId="77777777" w:rsidR="00AE3256" w:rsidRPr="00975928" w:rsidRDefault="00AE3256" w:rsidP="00FC493E">
            <w:pPr>
              <w:rPr>
                <w:b/>
                <w:sz w:val="20"/>
                <w:szCs w:val="20"/>
              </w:rPr>
            </w:pPr>
            <w:r w:rsidRPr="00975928">
              <w:rPr>
                <w:b/>
                <w:sz w:val="20"/>
                <w:szCs w:val="20"/>
              </w:rPr>
              <w:t>Usługa</w:t>
            </w:r>
          </w:p>
        </w:tc>
        <w:tc>
          <w:tcPr>
            <w:tcW w:w="1985" w:type="dxa"/>
            <w:shd w:val="clear" w:color="auto" w:fill="F7CAAC"/>
            <w:vAlign w:val="center"/>
          </w:tcPr>
          <w:p w14:paraId="4FA91214" w14:textId="77777777" w:rsidR="00AE3256" w:rsidRPr="00975928" w:rsidRDefault="00AE3256" w:rsidP="00FC493E">
            <w:pPr>
              <w:rPr>
                <w:b/>
                <w:sz w:val="20"/>
                <w:szCs w:val="20"/>
              </w:rPr>
            </w:pPr>
            <w:r w:rsidRPr="00975928">
              <w:rPr>
                <w:b/>
                <w:sz w:val="20"/>
                <w:szCs w:val="20"/>
              </w:rPr>
              <w:t xml:space="preserve">Cena jednostkowa netto </w:t>
            </w:r>
            <w:r w:rsidRPr="00975928">
              <w:rPr>
                <w:b/>
                <w:color w:val="000000"/>
                <w:sz w:val="20"/>
                <w:szCs w:val="20"/>
              </w:rPr>
              <w:t>dla nakładu</w:t>
            </w:r>
            <w:r>
              <w:rPr>
                <w:b/>
                <w:color w:val="000000"/>
                <w:sz w:val="20"/>
                <w:szCs w:val="20"/>
              </w:rPr>
              <w:t xml:space="preserve"> 3</w:t>
            </w:r>
            <w:r w:rsidRPr="00975928">
              <w:rPr>
                <w:b/>
                <w:color w:val="000000"/>
                <w:sz w:val="20"/>
                <w:szCs w:val="20"/>
              </w:rPr>
              <w:t>000 egz.</w:t>
            </w:r>
          </w:p>
        </w:tc>
        <w:tc>
          <w:tcPr>
            <w:tcW w:w="1417" w:type="dxa"/>
            <w:shd w:val="clear" w:color="auto" w:fill="F7CAAC"/>
            <w:vAlign w:val="center"/>
          </w:tcPr>
          <w:p w14:paraId="24276235" w14:textId="77777777" w:rsidR="00AE3256" w:rsidRPr="00975928" w:rsidRDefault="00AE3256" w:rsidP="00FC493E">
            <w:pPr>
              <w:rPr>
                <w:b/>
                <w:sz w:val="20"/>
                <w:szCs w:val="20"/>
              </w:rPr>
            </w:pPr>
            <w:r w:rsidRPr="00975928">
              <w:rPr>
                <w:b/>
                <w:sz w:val="20"/>
                <w:szCs w:val="20"/>
              </w:rPr>
              <w:t>Liczba arkuszy drukarskich</w:t>
            </w:r>
          </w:p>
        </w:tc>
        <w:tc>
          <w:tcPr>
            <w:tcW w:w="992" w:type="dxa"/>
            <w:shd w:val="clear" w:color="auto" w:fill="F7CAAC"/>
            <w:vAlign w:val="center"/>
          </w:tcPr>
          <w:p w14:paraId="15EF5609" w14:textId="77777777" w:rsidR="00AE3256" w:rsidRPr="00975928" w:rsidRDefault="00AE3256" w:rsidP="00FC493E">
            <w:pPr>
              <w:rPr>
                <w:b/>
                <w:sz w:val="20"/>
                <w:szCs w:val="20"/>
              </w:rPr>
            </w:pPr>
            <w:r w:rsidRPr="00975928">
              <w:rPr>
                <w:b/>
                <w:sz w:val="20"/>
                <w:szCs w:val="20"/>
              </w:rPr>
              <w:t>Liczba książek</w:t>
            </w:r>
          </w:p>
        </w:tc>
        <w:tc>
          <w:tcPr>
            <w:tcW w:w="1418" w:type="dxa"/>
            <w:shd w:val="clear" w:color="auto" w:fill="F7CAAC"/>
            <w:vAlign w:val="center"/>
          </w:tcPr>
          <w:p w14:paraId="19C45563" w14:textId="77777777" w:rsidR="00AE3256" w:rsidRPr="00975928" w:rsidRDefault="00AE3256" w:rsidP="00FC493E">
            <w:pPr>
              <w:rPr>
                <w:b/>
                <w:sz w:val="20"/>
                <w:szCs w:val="20"/>
              </w:rPr>
            </w:pPr>
            <w:r w:rsidRPr="00975928">
              <w:rPr>
                <w:b/>
                <w:sz w:val="20"/>
                <w:szCs w:val="20"/>
              </w:rPr>
              <w:t>Cena sumaryczna netto dla nakładu</w:t>
            </w:r>
            <w:r>
              <w:rPr>
                <w:b/>
                <w:sz w:val="20"/>
                <w:szCs w:val="20"/>
              </w:rPr>
              <w:t xml:space="preserve"> 3</w:t>
            </w:r>
            <w:r w:rsidRPr="00975928">
              <w:rPr>
                <w:b/>
                <w:sz w:val="20"/>
                <w:szCs w:val="20"/>
              </w:rPr>
              <w:t>000 egz.</w:t>
            </w:r>
          </w:p>
        </w:tc>
      </w:tr>
      <w:tr w:rsidR="009A7BC1" w:rsidRPr="00975928" w14:paraId="4BE2CD0B" w14:textId="77777777" w:rsidTr="004408CB">
        <w:trPr>
          <w:trHeight w:val="196"/>
        </w:trPr>
        <w:tc>
          <w:tcPr>
            <w:tcW w:w="4498" w:type="dxa"/>
            <w:gridSpan w:val="2"/>
            <w:shd w:val="clear" w:color="auto" w:fill="D9D9D9"/>
            <w:vAlign w:val="center"/>
          </w:tcPr>
          <w:p w14:paraId="26B1FC51" w14:textId="77777777" w:rsidR="00AE3256" w:rsidRPr="00975928" w:rsidRDefault="00AE3256" w:rsidP="00FC493E">
            <w:pPr>
              <w:rPr>
                <w:sz w:val="20"/>
                <w:szCs w:val="20"/>
              </w:rPr>
            </w:pPr>
            <w:r w:rsidRPr="00975928">
              <w:rPr>
                <w:sz w:val="20"/>
                <w:szCs w:val="20"/>
              </w:rPr>
              <w:t>Sposób obliczenia ceny</w:t>
            </w:r>
          </w:p>
        </w:tc>
        <w:tc>
          <w:tcPr>
            <w:tcW w:w="1985" w:type="dxa"/>
            <w:shd w:val="clear" w:color="auto" w:fill="D9D9D9"/>
            <w:vAlign w:val="center"/>
          </w:tcPr>
          <w:p w14:paraId="15296620" w14:textId="77777777" w:rsidR="00AE3256" w:rsidRPr="00975928" w:rsidRDefault="00AE3256" w:rsidP="00FC493E">
            <w:pPr>
              <w:rPr>
                <w:sz w:val="20"/>
                <w:szCs w:val="20"/>
              </w:rPr>
            </w:pPr>
          </w:p>
        </w:tc>
        <w:tc>
          <w:tcPr>
            <w:tcW w:w="1417" w:type="dxa"/>
            <w:shd w:val="clear" w:color="auto" w:fill="D9D9D9"/>
            <w:vAlign w:val="center"/>
          </w:tcPr>
          <w:p w14:paraId="703FA407" w14:textId="77777777" w:rsidR="00AE3256" w:rsidRPr="00975928" w:rsidRDefault="00AE3256" w:rsidP="00FC493E">
            <w:pPr>
              <w:rPr>
                <w:sz w:val="20"/>
                <w:szCs w:val="20"/>
              </w:rPr>
            </w:pPr>
          </w:p>
        </w:tc>
        <w:tc>
          <w:tcPr>
            <w:tcW w:w="992" w:type="dxa"/>
            <w:shd w:val="clear" w:color="auto" w:fill="D9D9D9"/>
            <w:vAlign w:val="center"/>
          </w:tcPr>
          <w:p w14:paraId="5484888B" w14:textId="77777777" w:rsidR="00AE3256" w:rsidRPr="00975928" w:rsidRDefault="00AE3256" w:rsidP="00FC493E">
            <w:pPr>
              <w:rPr>
                <w:sz w:val="20"/>
                <w:szCs w:val="20"/>
              </w:rPr>
            </w:pPr>
          </w:p>
        </w:tc>
        <w:tc>
          <w:tcPr>
            <w:tcW w:w="1418" w:type="dxa"/>
            <w:shd w:val="clear" w:color="auto" w:fill="D9D9D9"/>
            <w:vAlign w:val="center"/>
          </w:tcPr>
          <w:p w14:paraId="7B771AD4" w14:textId="77777777" w:rsidR="00AE3256" w:rsidRPr="00975928" w:rsidRDefault="00AE3256" w:rsidP="00FC493E">
            <w:pPr>
              <w:rPr>
                <w:b/>
                <w:sz w:val="20"/>
                <w:szCs w:val="20"/>
              </w:rPr>
            </w:pPr>
            <w:r w:rsidRPr="00975928">
              <w:rPr>
                <w:b/>
                <w:sz w:val="20"/>
                <w:szCs w:val="20"/>
              </w:rPr>
              <w:t>C*D*E</w:t>
            </w:r>
          </w:p>
        </w:tc>
      </w:tr>
      <w:tr w:rsidR="009A7BC1" w:rsidRPr="00975928" w14:paraId="20CEE238" w14:textId="77777777" w:rsidTr="004408CB">
        <w:trPr>
          <w:trHeight w:val="941"/>
        </w:trPr>
        <w:tc>
          <w:tcPr>
            <w:tcW w:w="464" w:type="dxa"/>
            <w:shd w:val="clear" w:color="auto" w:fill="D9D9D9"/>
          </w:tcPr>
          <w:p w14:paraId="627D65FC" w14:textId="77777777" w:rsidR="00AE3256" w:rsidRPr="00975928" w:rsidRDefault="00AE3256" w:rsidP="00FC493E">
            <w:pPr>
              <w:rPr>
                <w:sz w:val="20"/>
                <w:szCs w:val="20"/>
              </w:rPr>
            </w:pPr>
            <w:r w:rsidRPr="00975928">
              <w:rPr>
                <w:sz w:val="20"/>
                <w:szCs w:val="20"/>
              </w:rPr>
              <w:t>1.</w:t>
            </w:r>
          </w:p>
        </w:tc>
        <w:tc>
          <w:tcPr>
            <w:tcW w:w="4034" w:type="dxa"/>
            <w:shd w:val="clear" w:color="auto" w:fill="D9D9D9"/>
          </w:tcPr>
          <w:p w14:paraId="7FBE672F" w14:textId="77777777" w:rsidR="00AE3256" w:rsidRPr="00975928" w:rsidRDefault="00AE3256" w:rsidP="00FC493E">
            <w:pPr>
              <w:rPr>
                <w:sz w:val="20"/>
                <w:szCs w:val="20"/>
              </w:rPr>
            </w:pPr>
            <w:r w:rsidRPr="00975928">
              <w:rPr>
                <w:sz w:val="20"/>
                <w:szCs w:val="20"/>
              </w:rPr>
              <w:t>Cena druku offsetowego jednokolorowego jednego arkusza drukarskiego (tj. 16 stron) wnętrza książki (z surowcem i materiałami) na stan</w:t>
            </w:r>
            <w:r>
              <w:rPr>
                <w:sz w:val="20"/>
                <w:szCs w:val="20"/>
              </w:rPr>
              <w:t>dardowym papierze, w tym k</w:t>
            </w:r>
            <w:r w:rsidRPr="00F9671B">
              <w:rPr>
                <w:sz w:val="20"/>
                <w:szCs w:val="20"/>
              </w:rPr>
              <w:t>oszt falcowania, prasowania jednego arkusza drukarskiego</w:t>
            </w:r>
            <w:r>
              <w:rPr>
                <w:sz w:val="20"/>
                <w:szCs w:val="20"/>
              </w:rPr>
              <w:t xml:space="preserve"> dla nakładu 3</w:t>
            </w:r>
            <w:r w:rsidRPr="00975928">
              <w:rPr>
                <w:sz w:val="20"/>
                <w:szCs w:val="20"/>
              </w:rPr>
              <w:t>000 egz.</w:t>
            </w:r>
          </w:p>
        </w:tc>
        <w:tc>
          <w:tcPr>
            <w:tcW w:w="1985" w:type="dxa"/>
          </w:tcPr>
          <w:p w14:paraId="468972D4" w14:textId="77777777" w:rsidR="00AE3256" w:rsidRPr="00975928" w:rsidRDefault="00AE3256" w:rsidP="00FC493E">
            <w:pPr>
              <w:rPr>
                <w:sz w:val="20"/>
                <w:szCs w:val="20"/>
              </w:rPr>
            </w:pPr>
          </w:p>
        </w:tc>
        <w:tc>
          <w:tcPr>
            <w:tcW w:w="1417" w:type="dxa"/>
            <w:vAlign w:val="center"/>
          </w:tcPr>
          <w:p w14:paraId="2207197E" w14:textId="77777777" w:rsidR="00AE3256" w:rsidRPr="00975928" w:rsidRDefault="00AE3256" w:rsidP="00FC493E">
            <w:pPr>
              <w:rPr>
                <w:sz w:val="20"/>
                <w:szCs w:val="20"/>
              </w:rPr>
            </w:pPr>
            <w:r>
              <w:rPr>
                <w:sz w:val="20"/>
                <w:szCs w:val="20"/>
              </w:rPr>
              <w:t>18</w:t>
            </w:r>
          </w:p>
        </w:tc>
        <w:tc>
          <w:tcPr>
            <w:tcW w:w="992" w:type="dxa"/>
            <w:vAlign w:val="center"/>
          </w:tcPr>
          <w:p w14:paraId="0569AE86" w14:textId="77777777" w:rsidR="00AE3256" w:rsidRPr="00975928" w:rsidRDefault="00AE3256" w:rsidP="00FC493E">
            <w:pPr>
              <w:rPr>
                <w:sz w:val="20"/>
                <w:szCs w:val="20"/>
              </w:rPr>
            </w:pPr>
            <w:r>
              <w:rPr>
                <w:sz w:val="20"/>
                <w:szCs w:val="20"/>
              </w:rPr>
              <w:t>11</w:t>
            </w:r>
          </w:p>
        </w:tc>
        <w:tc>
          <w:tcPr>
            <w:tcW w:w="1418" w:type="dxa"/>
          </w:tcPr>
          <w:p w14:paraId="4259038D" w14:textId="77777777" w:rsidR="00AE3256" w:rsidRPr="00975928" w:rsidRDefault="00AE3256" w:rsidP="00FC493E">
            <w:pPr>
              <w:rPr>
                <w:sz w:val="20"/>
                <w:szCs w:val="20"/>
              </w:rPr>
            </w:pPr>
          </w:p>
        </w:tc>
      </w:tr>
      <w:tr w:rsidR="009A7BC1" w:rsidRPr="00975928" w14:paraId="54C7421F" w14:textId="77777777" w:rsidTr="004408CB">
        <w:trPr>
          <w:trHeight w:val="150"/>
        </w:trPr>
        <w:tc>
          <w:tcPr>
            <w:tcW w:w="464" w:type="dxa"/>
            <w:shd w:val="clear" w:color="auto" w:fill="D9D9D9"/>
          </w:tcPr>
          <w:p w14:paraId="0CFD6A69" w14:textId="77777777" w:rsidR="00AE3256" w:rsidRPr="00975928" w:rsidRDefault="00AE3256" w:rsidP="00FC493E">
            <w:pPr>
              <w:rPr>
                <w:sz w:val="20"/>
                <w:szCs w:val="20"/>
              </w:rPr>
            </w:pPr>
            <w:r w:rsidRPr="00975928">
              <w:rPr>
                <w:sz w:val="20"/>
                <w:szCs w:val="20"/>
              </w:rPr>
              <w:t>A</w:t>
            </w:r>
          </w:p>
        </w:tc>
        <w:tc>
          <w:tcPr>
            <w:tcW w:w="4034" w:type="dxa"/>
            <w:shd w:val="clear" w:color="auto" w:fill="D9D9D9"/>
          </w:tcPr>
          <w:p w14:paraId="70E8010E" w14:textId="77777777" w:rsidR="00AE3256" w:rsidRPr="00975928" w:rsidRDefault="00AE3256" w:rsidP="00FC493E">
            <w:pPr>
              <w:rPr>
                <w:sz w:val="20"/>
                <w:szCs w:val="20"/>
              </w:rPr>
            </w:pPr>
            <w:r w:rsidRPr="00975928">
              <w:rPr>
                <w:sz w:val="20"/>
                <w:szCs w:val="20"/>
              </w:rPr>
              <w:t>B</w:t>
            </w:r>
          </w:p>
        </w:tc>
        <w:tc>
          <w:tcPr>
            <w:tcW w:w="1985" w:type="dxa"/>
            <w:shd w:val="clear" w:color="auto" w:fill="D0CECE"/>
          </w:tcPr>
          <w:p w14:paraId="0F7D57CC" w14:textId="77777777" w:rsidR="00AE3256" w:rsidRPr="00C9365F" w:rsidRDefault="00AE3256" w:rsidP="00FC493E">
            <w:pPr>
              <w:rPr>
                <w:sz w:val="20"/>
                <w:szCs w:val="20"/>
                <w:highlight w:val="lightGray"/>
              </w:rPr>
            </w:pPr>
            <w:r w:rsidRPr="00C9365F">
              <w:rPr>
                <w:sz w:val="20"/>
                <w:szCs w:val="20"/>
                <w:highlight w:val="lightGray"/>
              </w:rPr>
              <w:t>C</w:t>
            </w:r>
          </w:p>
        </w:tc>
        <w:tc>
          <w:tcPr>
            <w:tcW w:w="1417" w:type="dxa"/>
            <w:shd w:val="clear" w:color="auto" w:fill="D0CECE"/>
          </w:tcPr>
          <w:p w14:paraId="569DDB30" w14:textId="77777777" w:rsidR="00AE3256" w:rsidRPr="00C9365F" w:rsidRDefault="00AE3256" w:rsidP="00FC493E">
            <w:pPr>
              <w:rPr>
                <w:sz w:val="20"/>
                <w:szCs w:val="20"/>
                <w:highlight w:val="lightGray"/>
              </w:rPr>
            </w:pPr>
            <w:r w:rsidRPr="00C9365F">
              <w:rPr>
                <w:sz w:val="20"/>
                <w:szCs w:val="20"/>
                <w:highlight w:val="lightGray"/>
              </w:rPr>
              <w:t>D</w:t>
            </w:r>
          </w:p>
        </w:tc>
        <w:tc>
          <w:tcPr>
            <w:tcW w:w="992" w:type="dxa"/>
            <w:shd w:val="clear" w:color="auto" w:fill="D0CECE"/>
          </w:tcPr>
          <w:p w14:paraId="00EEB57B" w14:textId="77777777" w:rsidR="00AE3256" w:rsidRPr="00C9365F" w:rsidRDefault="00AE3256" w:rsidP="00FC493E">
            <w:pPr>
              <w:rPr>
                <w:sz w:val="20"/>
                <w:szCs w:val="20"/>
                <w:highlight w:val="lightGray"/>
              </w:rPr>
            </w:pPr>
            <w:r w:rsidRPr="00C9365F">
              <w:rPr>
                <w:sz w:val="20"/>
                <w:szCs w:val="20"/>
                <w:highlight w:val="lightGray"/>
              </w:rPr>
              <w:t>E</w:t>
            </w:r>
          </w:p>
        </w:tc>
        <w:tc>
          <w:tcPr>
            <w:tcW w:w="1418" w:type="dxa"/>
            <w:shd w:val="clear" w:color="auto" w:fill="D0CECE"/>
          </w:tcPr>
          <w:p w14:paraId="60B4D885" w14:textId="77777777" w:rsidR="00AE3256" w:rsidRPr="00C9365F" w:rsidRDefault="00AE3256" w:rsidP="00FC493E">
            <w:pPr>
              <w:rPr>
                <w:sz w:val="20"/>
                <w:szCs w:val="20"/>
                <w:highlight w:val="lightGray"/>
              </w:rPr>
            </w:pPr>
            <w:r w:rsidRPr="00C9365F">
              <w:rPr>
                <w:sz w:val="20"/>
                <w:szCs w:val="20"/>
                <w:highlight w:val="lightGray"/>
              </w:rPr>
              <w:t>F</w:t>
            </w:r>
          </w:p>
        </w:tc>
      </w:tr>
      <w:tr w:rsidR="009A7BC1" w:rsidRPr="00975928" w14:paraId="2C86E7A6" w14:textId="77777777" w:rsidTr="004408CB">
        <w:trPr>
          <w:trHeight w:val="426"/>
        </w:trPr>
        <w:tc>
          <w:tcPr>
            <w:tcW w:w="464" w:type="dxa"/>
            <w:shd w:val="clear" w:color="auto" w:fill="F7CAAC"/>
            <w:vAlign w:val="center"/>
          </w:tcPr>
          <w:p w14:paraId="6D187C0D" w14:textId="77777777" w:rsidR="00AE3256" w:rsidRPr="00975928" w:rsidRDefault="00AE3256" w:rsidP="00FC493E">
            <w:pPr>
              <w:rPr>
                <w:b/>
                <w:sz w:val="20"/>
                <w:szCs w:val="20"/>
              </w:rPr>
            </w:pPr>
            <w:r w:rsidRPr="00975928">
              <w:rPr>
                <w:b/>
                <w:sz w:val="20"/>
                <w:szCs w:val="20"/>
              </w:rPr>
              <w:t>Lp.</w:t>
            </w:r>
          </w:p>
        </w:tc>
        <w:tc>
          <w:tcPr>
            <w:tcW w:w="4034" w:type="dxa"/>
            <w:shd w:val="clear" w:color="auto" w:fill="F7CAAC"/>
            <w:vAlign w:val="center"/>
          </w:tcPr>
          <w:p w14:paraId="5F5C02D2" w14:textId="77777777" w:rsidR="00AE3256" w:rsidRPr="00975928" w:rsidRDefault="00AE3256" w:rsidP="00FC493E">
            <w:pPr>
              <w:rPr>
                <w:b/>
                <w:sz w:val="20"/>
                <w:szCs w:val="20"/>
              </w:rPr>
            </w:pPr>
            <w:r w:rsidRPr="00975928">
              <w:rPr>
                <w:b/>
                <w:sz w:val="20"/>
                <w:szCs w:val="20"/>
              </w:rPr>
              <w:t>Usługa</w:t>
            </w:r>
          </w:p>
        </w:tc>
        <w:tc>
          <w:tcPr>
            <w:tcW w:w="1985" w:type="dxa"/>
            <w:shd w:val="clear" w:color="auto" w:fill="F7CAAC"/>
            <w:vAlign w:val="center"/>
          </w:tcPr>
          <w:p w14:paraId="67E5151E" w14:textId="77777777" w:rsidR="00AE3256" w:rsidRPr="00975928" w:rsidRDefault="00AE3256" w:rsidP="00FC493E">
            <w:pPr>
              <w:rPr>
                <w:b/>
                <w:sz w:val="20"/>
                <w:szCs w:val="20"/>
              </w:rPr>
            </w:pPr>
            <w:r w:rsidRPr="00975928">
              <w:rPr>
                <w:b/>
                <w:sz w:val="20"/>
                <w:szCs w:val="20"/>
              </w:rPr>
              <w:t>Cena netto za nakład</w:t>
            </w:r>
            <w:r>
              <w:rPr>
                <w:b/>
                <w:sz w:val="20"/>
                <w:szCs w:val="20"/>
              </w:rPr>
              <w:t xml:space="preserve"> 3</w:t>
            </w:r>
            <w:r w:rsidRPr="00975928">
              <w:rPr>
                <w:b/>
                <w:sz w:val="20"/>
                <w:szCs w:val="20"/>
              </w:rPr>
              <w:t>000 egz.</w:t>
            </w:r>
          </w:p>
        </w:tc>
        <w:tc>
          <w:tcPr>
            <w:tcW w:w="1417" w:type="dxa"/>
            <w:shd w:val="clear" w:color="auto" w:fill="F7CAAC"/>
            <w:vAlign w:val="center"/>
          </w:tcPr>
          <w:p w14:paraId="5A681024" w14:textId="77777777" w:rsidR="00AE3256" w:rsidRPr="00975928" w:rsidRDefault="00AE3256" w:rsidP="00FC493E">
            <w:pPr>
              <w:rPr>
                <w:b/>
                <w:sz w:val="20"/>
                <w:szCs w:val="20"/>
              </w:rPr>
            </w:pPr>
            <w:r w:rsidRPr="00975928">
              <w:rPr>
                <w:b/>
                <w:sz w:val="20"/>
                <w:szCs w:val="20"/>
              </w:rPr>
              <w:t>Liczba arkuszy drukarskich</w:t>
            </w:r>
          </w:p>
        </w:tc>
        <w:tc>
          <w:tcPr>
            <w:tcW w:w="992" w:type="dxa"/>
            <w:shd w:val="clear" w:color="auto" w:fill="F7CAAC"/>
            <w:vAlign w:val="center"/>
          </w:tcPr>
          <w:p w14:paraId="654012A9" w14:textId="77777777" w:rsidR="00AE3256" w:rsidRPr="00975928" w:rsidRDefault="00AE3256" w:rsidP="00FC493E">
            <w:pPr>
              <w:rPr>
                <w:b/>
                <w:sz w:val="20"/>
                <w:szCs w:val="20"/>
              </w:rPr>
            </w:pPr>
            <w:r w:rsidRPr="00975928">
              <w:rPr>
                <w:b/>
                <w:sz w:val="20"/>
                <w:szCs w:val="20"/>
              </w:rPr>
              <w:t>Liczba książek</w:t>
            </w:r>
          </w:p>
        </w:tc>
        <w:tc>
          <w:tcPr>
            <w:tcW w:w="1418" w:type="dxa"/>
            <w:shd w:val="clear" w:color="auto" w:fill="F7CAAC"/>
            <w:vAlign w:val="center"/>
          </w:tcPr>
          <w:p w14:paraId="6618D893" w14:textId="77777777" w:rsidR="00AE3256" w:rsidRPr="00975928" w:rsidRDefault="00AE3256" w:rsidP="00FC493E">
            <w:pPr>
              <w:rPr>
                <w:b/>
                <w:sz w:val="20"/>
                <w:szCs w:val="20"/>
              </w:rPr>
            </w:pPr>
            <w:r w:rsidRPr="00975928">
              <w:rPr>
                <w:b/>
                <w:sz w:val="20"/>
                <w:szCs w:val="20"/>
              </w:rPr>
              <w:t>Cena sumaryczna netto dla nakładu</w:t>
            </w:r>
            <w:r>
              <w:rPr>
                <w:b/>
                <w:sz w:val="20"/>
                <w:szCs w:val="20"/>
              </w:rPr>
              <w:t xml:space="preserve"> 3</w:t>
            </w:r>
            <w:r w:rsidRPr="00975928">
              <w:rPr>
                <w:b/>
                <w:sz w:val="20"/>
                <w:szCs w:val="20"/>
              </w:rPr>
              <w:t>000 egz.</w:t>
            </w:r>
          </w:p>
        </w:tc>
      </w:tr>
      <w:tr w:rsidR="009A7BC1" w:rsidRPr="00975928" w14:paraId="083F88BE" w14:textId="77777777" w:rsidTr="004408CB">
        <w:trPr>
          <w:trHeight w:val="283"/>
        </w:trPr>
        <w:tc>
          <w:tcPr>
            <w:tcW w:w="464" w:type="dxa"/>
            <w:shd w:val="clear" w:color="auto" w:fill="D9D9D9"/>
          </w:tcPr>
          <w:p w14:paraId="50ADC854" w14:textId="77777777" w:rsidR="00AE3256" w:rsidRPr="00975928" w:rsidRDefault="00AE3256" w:rsidP="00FC493E">
            <w:pPr>
              <w:rPr>
                <w:b/>
                <w:sz w:val="20"/>
                <w:szCs w:val="20"/>
              </w:rPr>
            </w:pPr>
          </w:p>
        </w:tc>
        <w:tc>
          <w:tcPr>
            <w:tcW w:w="4034" w:type="dxa"/>
            <w:shd w:val="clear" w:color="auto" w:fill="D9D9D9"/>
            <w:vAlign w:val="center"/>
          </w:tcPr>
          <w:p w14:paraId="35EB1A01" w14:textId="77777777" w:rsidR="00AE3256" w:rsidRPr="00975928" w:rsidRDefault="00AE3256" w:rsidP="00FC493E">
            <w:pPr>
              <w:rPr>
                <w:sz w:val="20"/>
                <w:szCs w:val="20"/>
              </w:rPr>
            </w:pPr>
            <w:r w:rsidRPr="00975928">
              <w:rPr>
                <w:sz w:val="20"/>
                <w:szCs w:val="20"/>
              </w:rPr>
              <w:t>Sposób obliczenia ceny</w:t>
            </w:r>
          </w:p>
        </w:tc>
        <w:tc>
          <w:tcPr>
            <w:tcW w:w="1985" w:type="dxa"/>
            <w:shd w:val="clear" w:color="auto" w:fill="D0CECE"/>
            <w:vAlign w:val="center"/>
          </w:tcPr>
          <w:p w14:paraId="175169E3" w14:textId="77777777" w:rsidR="00AE3256" w:rsidRPr="00975928" w:rsidRDefault="00AE3256" w:rsidP="00FC493E">
            <w:pPr>
              <w:rPr>
                <w:sz w:val="20"/>
                <w:szCs w:val="20"/>
              </w:rPr>
            </w:pPr>
          </w:p>
        </w:tc>
        <w:tc>
          <w:tcPr>
            <w:tcW w:w="1417" w:type="dxa"/>
            <w:shd w:val="clear" w:color="auto" w:fill="D0CECE"/>
            <w:vAlign w:val="center"/>
          </w:tcPr>
          <w:p w14:paraId="2957F4EB" w14:textId="77777777" w:rsidR="00AE3256" w:rsidRPr="00975928" w:rsidRDefault="00AE3256" w:rsidP="00FC493E">
            <w:pPr>
              <w:rPr>
                <w:sz w:val="20"/>
                <w:szCs w:val="20"/>
              </w:rPr>
            </w:pPr>
          </w:p>
        </w:tc>
        <w:tc>
          <w:tcPr>
            <w:tcW w:w="992" w:type="dxa"/>
            <w:shd w:val="clear" w:color="auto" w:fill="D0CECE"/>
            <w:vAlign w:val="center"/>
          </w:tcPr>
          <w:p w14:paraId="2E5BB1D7" w14:textId="77777777" w:rsidR="00AE3256" w:rsidRPr="00975928" w:rsidRDefault="00AE3256" w:rsidP="00FC493E">
            <w:pPr>
              <w:rPr>
                <w:sz w:val="20"/>
                <w:szCs w:val="20"/>
              </w:rPr>
            </w:pPr>
          </w:p>
        </w:tc>
        <w:tc>
          <w:tcPr>
            <w:tcW w:w="1418" w:type="dxa"/>
            <w:shd w:val="clear" w:color="auto" w:fill="D0CECE"/>
            <w:vAlign w:val="center"/>
          </w:tcPr>
          <w:p w14:paraId="0EC2501D" w14:textId="77777777" w:rsidR="00AE3256" w:rsidRPr="00975928" w:rsidRDefault="00AE3256" w:rsidP="00FC493E">
            <w:pPr>
              <w:rPr>
                <w:b/>
                <w:sz w:val="20"/>
                <w:szCs w:val="20"/>
              </w:rPr>
            </w:pPr>
            <w:r w:rsidRPr="00975928">
              <w:rPr>
                <w:b/>
                <w:sz w:val="20"/>
                <w:szCs w:val="20"/>
              </w:rPr>
              <w:t>C</w:t>
            </w:r>
            <w:r>
              <w:rPr>
                <w:b/>
                <w:sz w:val="20"/>
                <w:szCs w:val="20"/>
              </w:rPr>
              <w:t>*E</w:t>
            </w:r>
          </w:p>
        </w:tc>
      </w:tr>
      <w:tr w:rsidR="009A7BC1" w:rsidRPr="00975928" w14:paraId="58024060" w14:textId="77777777" w:rsidTr="004408CB">
        <w:trPr>
          <w:trHeight w:val="452"/>
        </w:trPr>
        <w:tc>
          <w:tcPr>
            <w:tcW w:w="464" w:type="dxa"/>
            <w:shd w:val="clear" w:color="auto" w:fill="D9D9D9"/>
          </w:tcPr>
          <w:p w14:paraId="32A1DC88" w14:textId="77777777" w:rsidR="00AE3256" w:rsidRPr="00975928" w:rsidRDefault="00AE3256" w:rsidP="00FC493E">
            <w:pPr>
              <w:rPr>
                <w:sz w:val="20"/>
                <w:szCs w:val="20"/>
              </w:rPr>
            </w:pPr>
            <w:r>
              <w:rPr>
                <w:sz w:val="20"/>
                <w:szCs w:val="20"/>
              </w:rPr>
              <w:t>2</w:t>
            </w:r>
            <w:r w:rsidRPr="00975928">
              <w:rPr>
                <w:sz w:val="20"/>
                <w:szCs w:val="20"/>
              </w:rPr>
              <w:t>.</w:t>
            </w:r>
          </w:p>
        </w:tc>
        <w:tc>
          <w:tcPr>
            <w:tcW w:w="4034" w:type="dxa"/>
            <w:shd w:val="clear" w:color="auto" w:fill="D9D9D9"/>
          </w:tcPr>
          <w:p w14:paraId="06961E2F" w14:textId="77777777" w:rsidR="00AE3256" w:rsidRPr="00975928" w:rsidRDefault="00AE3256" w:rsidP="00FC493E">
            <w:pPr>
              <w:rPr>
                <w:sz w:val="20"/>
                <w:szCs w:val="20"/>
              </w:rPr>
            </w:pPr>
            <w:r w:rsidRPr="00975928">
              <w:rPr>
                <w:sz w:val="20"/>
                <w:szCs w:val="20"/>
              </w:rPr>
              <w:t>Cena ryczałtowa prac introligatorskich i wykończeniowych w oprawie miękkiej, klejonej (z surow</w:t>
            </w:r>
            <w:r>
              <w:rPr>
                <w:sz w:val="20"/>
                <w:szCs w:val="20"/>
              </w:rPr>
              <w:t>cem i materiałami) dla nakładu 3</w:t>
            </w:r>
            <w:r w:rsidRPr="00975928">
              <w:rPr>
                <w:sz w:val="20"/>
                <w:szCs w:val="20"/>
              </w:rPr>
              <w:t>000 egz.</w:t>
            </w:r>
          </w:p>
        </w:tc>
        <w:tc>
          <w:tcPr>
            <w:tcW w:w="1985" w:type="dxa"/>
          </w:tcPr>
          <w:p w14:paraId="48109D35" w14:textId="77777777" w:rsidR="00AE3256" w:rsidRPr="00975928" w:rsidRDefault="00AE3256" w:rsidP="00FC493E">
            <w:pPr>
              <w:rPr>
                <w:sz w:val="20"/>
                <w:szCs w:val="20"/>
              </w:rPr>
            </w:pPr>
          </w:p>
        </w:tc>
        <w:tc>
          <w:tcPr>
            <w:tcW w:w="1417" w:type="dxa"/>
            <w:vAlign w:val="center"/>
          </w:tcPr>
          <w:p w14:paraId="406BD392" w14:textId="77777777" w:rsidR="00AE3256" w:rsidRPr="00975928" w:rsidRDefault="00AE3256" w:rsidP="00FC493E">
            <w:pPr>
              <w:rPr>
                <w:sz w:val="20"/>
                <w:szCs w:val="20"/>
              </w:rPr>
            </w:pPr>
            <w:r w:rsidRPr="00975928">
              <w:rPr>
                <w:sz w:val="20"/>
                <w:szCs w:val="20"/>
              </w:rPr>
              <w:t>x</w:t>
            </w:r>
          </w:p>
        </w:tc>
        <w:tc>
          <w:tcPr>
            <w:tcW w:w="992" w:type="dxa"/>
            <w:vAlign w:val="center"/>
          </w:tcPr>
          <w:p w14:paraId="03A04F4D" w14:textId="77777777" w:rsidR="00AE3256" w:rsidRPr="00975928" w:rsidRDefault="00AE3256" w:rsidP="00FC493E">
            <w:pPr>
              <w:rPr>
                <w:sz w:val="20"/>
                <w:szCs w:val="20"/>
              </w:rPr>
            </w:pPr>
            <w:r>
              <w:rPr>
                <w:sz w:val="20"/>
                <w:szCs w:val="20"/>
              </w:rPr>
              <w:t>11</w:t>
            </w:r>
          </w:p>
        </w:tc>
        <w:tc>
          <w:tcPr>
            <w:tcW w:w="1418" w:type="dxa"/>
          </w:tcPr>
          <w:p w14:paraId="380EE67C" w14:textId="77777777" w:rsidR="00AE3256" w:rsidRPr="00975928" w:rsidRDefault="00AE3256" w:rsidP="00FC493E">
            <w:pPr>
              <w:rPr>
                <w:sz w:val="20"/>
                <w:szCs w:val="20"/>
              </w:rPr>
            </w:pPr>
          </w:p>
        </w:tc>
      </w:tr>
      <w:tr w:rsidR="009A7BC1" w:rsidRPr="00975928" w14:paraId="7558A2DA" w14:textId="77777777" w:rsidTr="004408CB">
        <w:trPr>
          <w:trHeight w:val="514"/>
        </w:trPr>
        <w:tc>
          <w:tcPr>
            <w:tcW w:w="464" w:type="dxa"/>
            <w:shd w:val="clear" w:color="auto" w:fill="D9D9D9"/>
          </w:tcPr>
          <w:p w14:paraId="3B4C3AB6" w14:textId="77777777" w:rsidR="00AE3256" w:rsidRPr="00975928" w:rsidRDefault="00AE3256" w:rsidP="00FC493E">
            <w:pPr>
              <w:rPr>
                <w:sz w:val="20"/>
                <w:szCs w:val="20"/>
              </w:rPr>
            </w:pPr>
            <w:r>
              <w:rPr>
                <w:sz w:val="20"/>
                <w:szCs w:val="20"/>
              </w:rPr>
              <w:t>3</w:t>
            </w:r>
            <w:r w:rsidRPr="00975928">
              <w:rPr>
                <w:sz w:val="20"/>
                <w:szCs w:val="20"/>
              </w:rPr>
              <w:t>.</w:t>
            </w:r>
          </w:p>
        </w:tc>
        <w:tc>
          <w:tcPr>
            <w:tcW w:w="4034" w:type="dxa"/>
            <w:shd w:val="clear" w:color="auto" w:fill="D9D9D9"/>
          </w:tcPr>
          <w:p w14:paraId="76751AE0" w14:textId="77777777" w:rsidR="00AE3256" w:rsidRPr="00975928" w:rsidRDefault="00AE3256" w:rsidP="00FC493E">
            <w:pPr>
              <w:rPr>
                <w:sz w:val="20"/>
                <w:szCs w:val="20"/>
              </w:rPr>
            </w:pPr>
            <w:r w:rsidRPr="00975928">
              <w:rPr>
                <w:sz w:val="20"/>
                <w:szCs w:val="20"/>
              </w:rPr>
              <w:t>Cena ryczałtowa druku offsetowego kolorowego okładek ze skrzydełkami (z surow</w:t>
            </w:r>
            <w:r>
              <w:rPr>
                <w:sz w:val="20"/>
                <w:szCs w:val="20"/>
              </w:rPr>
              <w:t>cem i materiałami) dla nakładu 3</w:t>
            </w:r>
            <w:r w:rsidRPr="00975928">
              <w:rPr>
                <w:sz w:val="20"/>
                <w:szCs w:val="20"/>
              </w:rPr>
              <w:t>000 egz.</w:t>
            </w:r>
          </w:p>
        </w:tc>
        <w:tc>
          <w:tcPr>
            <w:tcW w:w="1985" w:type="dxa"/>
          </w:tcPr>
          <w:p w14:paraId="0594FD83" w14:textId="77777777" w:rsidR="00AE3256" w:rsidRPr="00975928" w:rsidRDefault="00AE3256" w:rsidP="00FC493E">
            <w:pPr>
              <w:rPr>
                <w:sz w:val="20"/>
                <w:szCs w:val="20"/>
              </w:rPr>
            </w:pPr>
          </w:p>
        </w:tc>
        <w:tc>
          <w:tcPr>
            <w:tcW w:w="1417" w:type="dxa"/>
            <w:vAlign w:val="center"/>
          </w:tcPr>
          <w:p w14:paraId="3FCE4110" w14:textId="77777777" w:rsidR="00AE3256" w:rsidRPr="00975928" w:rsidRDefault="00AE3256" w:rsidP="00FC493E">
            <w:pPr>
              <w:rPr>
                <w:sz w:val="20"/>
                <w:szCs w:val="20"/>
              </w:rPr>
            </w:pPr>
            <w:r w:rsidRPr="00975928">
              <w:rPr>
                <w:sz w:val="20"/>
                <w:szCs w:val="20"/>
              </w:rPr>
              <w:t>x</w:t>
            </w:r>
          </w:p>
        </w:tc>
        <w:tc>
          <w:tcPr>
            <w:tcW w:w="992" w:type="dxa"/>
            <w:vAlign w:val="center"/>
          </w:tcPr>
          <w:p w14:paraId="66A2DEAC" w14:textId="77777777" w:rsidR="00AE3256" w:rsidRPr="00975928" w:rsidRDefault="00AE3256" w:rsidP="00FC493E">
            <w:pPr>
              <w:rPr>
                <w:sz w:val="20"/>
                <w:szCs w:val="20"/>
              </w:rPr>
            </w:pPr>
            <w:r>
              <w:rPr>
                <w:sz w:val="20"/>
                <w:szCs w:val="20"/>
              </w:rPr>
              <w:t>11</w:t>
            </w:r>
          </w:p>
        </w:tc>
        <w:tc>
          <w:tcPr>
            <w:tcW w:w="1418" w:type="dxa"/>
          </w:tcPr>
          <w:p w14:paraId="114560DA" w14:textId="77777777" w:rsidR="00AE3256" w:rsidRPr="00975928" w:rsidRDefault="00AE3256" w:rsidP="00FC493E">
            <w:pPr>
              <w:rPr>
                <w:sz w:val="20"/>
                <w:szCs w:val="20"/>
              </w:rPr>
            </w:pPr>
          </w:p>
        </w:tc>
      </w:tr>
      <w:tr w:rsidR="00AE3256" w:rsidRPr="00975928" w14:paraId="7F77EE15" w14:textId="77777777" w:rsidTr="004408CB">
        <w:trPr>
          <w:trHeight w:val="514"/>
        </w:trPr>
        <w:tc>
          <w:tcPr>
            <w:tcW w:w="4498" w:type="dxa"/>
            <w:gridSpan w:val="2"/>
            <w:shd w:val="clear" w:color="auto" w:fill="D9D9D9"/>
            <w:vAlign w:val="center"/>
          </w:tcPr>
          <w:p w14:paraId="1E6F7857" w14:textId="1DB5460D" w:rsidR="00AE3256" w:rsidRPr="00975928" w:rsidRDefault="00AE3256" w:rsidP="00FC493E">
            <w:pPr>
              <w:rPr>
                <w:b/>
                <w:sz w:val="20"/>
                <w:szCs w:val="20"/>
              </w:rPr>
            </w:pPr>
            <w:r w:rsidRPr="00975928">
              <w:rPr>
                <w:b/>
                <w:sz w:val="20"/>
                <w:szCs w:val="20"/>
              </w:rPr>
              <w:t>RAZEM</w:t>
            </w:r>
            <w:r w:rsidR="00BC1B65">
              <w:rPr>
                <w:b/>
                <w:sz w:val="20"/>
                <w:szCs w:val="20"/>
              </w:rPr>
              <w:t xml:space="preserve"> NETTO</w:t>
            </w:r>
            <w:r>
              <w:rPr>
                <w:b/>
                <w:sz w:val="20"/>
                <w:szCs w:val="20"/>
              </w:rPr>
              <w:br/>
            </w:r>
            <w:r w:rsidRPr="00975928">
              <w:rPr>
                <w:b/>
                <w:sz w:val="20"/>
                <w:szCs w:val="20"/>
              </w:rPr>
              <w:t>(suma wartości z kolumny F)</w:t>
            </w:r>
          </w:p>
        </w:tc>
        <w:tc>
          <w:tcPr>
            <w:tcW w:w="5812" w:type="dxa"/>
            <w:gridSpan w:val="4"/>
            <w:vAlign w:val="center"/>
          </w:tcPr>
          <w:p w14:paraId="35685B00" w14:textId="6CC87A77" w:rsidR="00BC1B65" w:rsidRPr="00975928" w:rsidRDefault="00AE3256" w:rsidP="00BC1B65">
            <w:pPr>
              <w:rPr>
                <w:sz w:val="20"/>
                <w:szCs w:val="20"/>
              </w:rPr>
            </w:pPr>
            <w:r w:rsidRPr="00975928">
              <w:rPr>
                <w:sz w:val="20"/>
                <w:szCs w:val="20"/>
              </w:rPr>
              <w:t>…………………………………………………..złotych netto</w:t>
            </w:r>
          </w:p>
        </w:tc>
      </w:tr>
      <w:tr w:rsidR="004408CB" w:rsidRPr="00975928" w14:paraId="541A6462" w14:textId="77777777" w:rsidTr="004408CB">
        <w:trPr>
          <w:trHeight w:val="514"/>
        </w:trPr>
        <w:tc>
          <w:tcPr>
            <w:tcW w:w="4498" w:type="dxa"/>
            <w:gridSpan w:val="2"/>
            <w:shd w:val="clear" w:color="auto" w:fill="D9D9D9"/>
            <w:vAlign w:val="center"/>
          </w:tcPr>
          <w:p w14:paraId="094E7A5D" w14:textId="77777777" w:rsidR="004408CB" w:rsidRDefault="004408CB" w:rsidP="00FC493E">
            <w:pPr>
              <w:rPr>
                <w:b/>
                <w:sz w:val="20"/>
                <w:szCs w:val="20"/>
              </w:rPr>
            </w:pPr>
            <w:r>
              <w:rPr>
                <w:b/>
                <w:sz w:val="20"/>
                <w:szCs w:val="20"/>
              </w:rPr>
              <w:t>RAZEM BRUTTO</w:t>
            </w:r>
          </w:p>
          <w:p w14:paraId="76E2DADF" w14:textId="25352C93" w:rsidR="004408CB" w:rsidRPr="00975928" w:rsidRDefault="004408CB" w:rsidP="00FC493E">
            <w:pPr>
              <w:rPr>
                <w:b/>
                <w:sz w:val="20"/>
                <w:szCs w:val="20"/>
              </w:rPr>
            </w:pPr>
            <w:r>
              <w:rPr>
                <w:b/>
                <w:sz w:val="20"/>
                <w:szCs w:val="20"/>
              </w:rPr>
              <w:t xml:space="preserve">suma wartości </w:t>
            </w:r>
            <w:r w:rsidR="001A0481">
              <w:rPr>
                <w:b/>
                <w:sz w:val="20"/>
                <w:szCs w:val="20"/>
              </w:rPr>
              <w:t>z podatkiem VAT (5 %)</w:t>
            </w:r>
          </w:p>
        </w:tc>
        <w:tc>
          <w:tcPr>
            <w:tcW w:w="5812" w:type="dxa"/>
            <w:gridSpan w:val="4"/>
            <w:vAlign w:val="center"/>
          </w:tcPr>
          <w:p w14:paraId="77F383F6" w14:textId="33405347" w:rsidR="004408CB" w:rsidRPr="00975928" w:rsidRDefault="004A297C" w:rsidP="00BC1B65">
            <w:pPr>
              <w:rPr>
                <w:sz w:val="20"/>
                <w:szCs w:val="20"/>
              </w:rPr>
            </w:pPr>
            <w:r>
              <w:rPr>
                <w:sz w:val="20"/>
                <w:szCs w:val="20"/>
              </w:rPr>
              <w:t>………………………………………………….złotych brutto</w:t>
            </w:r>
          </w:p>
        </w:tc>
      </w:tr>
    </w:tbl>
    <w:p w14:paraId="4592FEF4" w14:textId="77777777" w:rsidR="007E2F4E" w:rsidRDefault="007E2F4E" w:rsidP="00AE3256"/>
    <w:p w14:paraId="3F2A8CAB" w14:textId="77777777" w:rsidR="00AA32C1" w:rsidRDefault="00AA32C1" w:rsidP="00FF039E">
      <w:pPr>
        <w:jc w:val="both"/>
      </w:pPr>
    </w:p>
    <w:p w14:paraId="54A4F4D3" w14:textId="77777777" w:rsidR="00AA32C1" w:rsidRDefault="00AA32C1" w:rsidP="00AE3256"/>
    <w:p w14:paraId="1B3D7EAB" w14:textId="1F1B31D6" w:rsidR="00AA32C1" w:rsidRPr="00FF039E" w:rsidRDefault="00AA32C1" w:rsidP="00FF039E">
      <w:pPr>
        <w:ind w:left="720" w:hanging="360"/>
        <w:jc w:val="left"/>
        <w:rPr>
          <w:b/>
          <w:sz w:val="22"/>
          <w:szCs w:val="22"/>
          <w:u w:val="single"/>
          <w:lang w:eastAsia="x-none"/>
        </w:rPr>
      </w:pPr>
      <w:r w:rsidRPr="00FF039E">
        <w:rPr>
          <w:b/>
          <w:sz w:val="22"/>
          <w:szCs w:val="22"/>
          <w:u w:val="single"/>
          <w:lang w:eastAsia="x-none"/>
        </w:rPr>
        <w:t>Zakres drugi</w:t>
      </w:r>
      <w:r w:rsidR="00AA6153">
        <w:rPr>
          <w:b/>
          <w:sz w:val="22"/>
          <w:szCs w:val="22"/>
          <w:u w:val="single"/>
          <w:lang w:eastAsia="x-none"/>
        </w:rPr>
        <w:t>ej części</w:t>
      </w:r>
      <w:r w:rsidRPr="00FF039E">
        <w:rPr>
          <w:b/>
          <w:sz w:val="22"/>
          <w:szCs w:val="22"/>
          <w:u w:val="single"/>
          <w:lang w:eastAsia="x-none"/>
        </w:rPr>
        <w:t xml:space="preserve"> zamówienia:</w:t>
      </w:r>
    </w:p>
    <w:p w14:paraId="78932AE1" w14:textId="77777777" w:rsidR="00FF039E" w:rsidRPr="00FF039E" w:rsidRDefault="00FF039E" w:rsidP="00FF039E">
      <w:pPr>
        <w:ind w:left="720" w:hanging="360"/>
        <w:jc w:val="left"/>
        <w:rPr>
          <w:b/>
          <w:sz w:val="22"/>
          <w:szCs w:val="22"/>
          <w:u w:val="single"/>
          <w:lang w:eastAsia="x-none"/>
        </w:rPr>
      </w:pPr>
    </w:p>
    <w:p w14:paraId="048B0D08" w14:textId="018800B2" w:rsidR="00AE3256" w:rsidRPr="00FF039E" w:rsidRDefault="00AE3256" w:rsidP="00FF039E">
      <w:pPr>
        <w:ind w:left="720" w:hanging="360"/>
        <w:jc w:val="left"/>
        <w:rPr>
          <w:b/>
          <w:color w:val="000000"/>
          <w:sz w:val="22"/>
          <w:szCs w:val="22"/>
          <w:u w:val="single"/>
          <w:lang w:val="x-none" w:eastAsia="x-none"/>
        </w:rPr>
      </w:pPr>
      <w:r w:rsidRPr="00FF039E">
        <w:rPr>
          <w:b/>
          <w:sz w:val="22"/>
          <w:szCs w:val="22"/>
          <w:u w:val="single"/>
          <w:lang w:val="en-US" w:eastAsia="x-none"/>
        </w:rPr>
        <w:t xml:space="preserve"> </w:t>
      </w:r>
      <w:r w:rsidRPr="00FF039E">
        <w:rPr>
          <w:b/>
          <w:color w:val="000000"/>
          <w:sz w:val="22"/>
          <w:szCs w:val="22"/>
          <w:u w:val="single"/>
          <w:lang w:val="x-none" w:eastAsia="x-none"/>
        </w:rPr>
        <w:t xml:space="preserve">FORMAT max </w:t>
      </w:r>
      <w:r w:rsidRPr="00FF039E">
        <w:rPr>
          <w:b/>
          <w:color w:val="000000"/>
          <w:sz w:val="22"/>
          <w:szCs w:val="22"/>
          <w:u w:val="single"/>
          <w:lang w:val="en-US" w:eastAsia="x-none"/>
        </w:rPr>
        <w:t>210</w:t>
      </w:r>
      <w:r w:rsidRPr="00FF039E">
        <w:rPr>
          <w:b/>
          <w:color w:val="000000"/>
          <w:sz w:val="22"/>
          <w:szCs w:val="22"/>
          <w:u w:val="single"/>
          <w:lang w:val="x-none" w:eastAsia="x-none"/>
        </w:rPr>
        <w:t>X2</w:t>
      </w:r>
      <w:r w:rsidRPr="00FF039E">
        <w:rPr>
          <w:b/>
          <w:color w:val="000000"/>
          <w:sz w:val="22"/>
          <w:szCs w:val="22"/>
          <w:u w:val="single"/>
          <w:lang w:val="en-US" w:eastAsia="x-none"/>
        </w:rPr>
        <w:t>97</w:t>
      </w:r>
      <w:r w:rsidRPr="00FF039E">
        <w:rPr>
          <w:b/>
          <w:color w:val="000000"/>
          <w:sz w:val="22"/>
          <w:szCs w:val="22"/>
          <w:u w:val="single"/>
          <w:lang w:val="x-none" w:eastAsia="x-none"/>
        </w:rPr>
        <w:t xml:space="preserve"> </w:t>
      </w:r>
      <w:r w:rsidR="00FF039E" w:rsidRPr="00FF039E">
        <w:rPr>
          <w:b/>
          <w:color w:val="000000"/>
          <w:sz w:val="22"/>
          <w:szCs w:val="22"/>
          <w:u w:val="single"/>
          <w:lang w:val="en-US" w:eastAsia="x-none"/>
        </w:rPr>
        <w:t>mm</w:t>
      </w:r>
      <w:r w:rsidR="00FF039E" w:rsidRPr="00FF039E">
        <w:rPr>
          <w:b/>
          <w:color w:val="000000"/>
          <w:sz w:val="22"/>
          <w:szCs w:val="22"/>
          <w:u w:val="single"/>
          <w:lang w:val="x-none" w:eastAsia="x-none"/>
        </w:rPr>
        <w:t xml:space="preserve"> </w:t>
      </w:r>
      <w:r w:rsidRPr="00FF039E">
        <w:rPr>
          <w:b/>
          <w:color w:val="000000"/>
          <w:sz w:val="22"/>
          <w:szCs w:val="22"/>
          <w:u w:val="single"/>
          <w:lang w:val="x-none" w:eastAsia="x-none"/>
        </w:rPr>
        <w:t>(</w:t>
      </w:r>
      <w:r w:rsidRPr="00FF039E">
        <w:rPr>
          <w:b/>
          <w:color w:val="000000"/>
          <w:sz w:val="22"/>
          <w:szCs w:val="22"/>
          <w:u w:val="single"/>
          <w:lang w:val="en-US" w:eastAsia="x-none"/>
        </w:rPr>
        <w:t>A4</w:t>
      </w:r>
      <w:r w:rsidRPr="00FF039E">
        <w:rPr>
          <w:b/>
          <w:color w:val="000000"/>
          <w:sz w:val="22"/>
          <w:szCs w:val="22"/>
          <w:u w:val="single"/>
          <w:lang w:val="x-none" w:eastAsia="x-none"/>
        </w:rPr>
        <w:t>)</w:t>
      </w:r>
    </w:p>
    <w:p w14:paraId="40E10328" w14:textId="77777777" w:rsidR="00FF039E" w:rsidRPr="00FF039E" w:rsidRDefault="00FF039E" w:rsidP="00FF039E">
      <w:pPr>
        <w:ind w:left="720" w:hanging="360"/>
        <w:jc w:val="left"/>
        <w:rPr>
          <w:b/>
          <w:color w:val="000000"/>
          <w:sz w:val="22"/>
          <w:szCs w:val="22"/>
          <w:u w:val="single"/>
          <w:lang w:val="x-none" w:eastAsia="x-none"/>
        </w:rPr>
      </w:pPr>
    </w:p>
    <w:p w14:paraId="657FADFE" w14:textId="77777777" w:rsidR="00AE3256" w:rsidRPr="00FF039E" w:rsidRDefault="00AE3256" w:rsidP="00AE3256">
      <w:pPr>
        <w:jc w:val="both"/>
        <w:rPr>
          <w:sz w:val="22"/>
          <w:szCs w:val="22"/>
        </w:rPr>
      </w:pPr>
      <w:r w:rsidRPr="00FF039E">
        <w:rPr>
          <w:sz w:val="22"/>
          <w:szCs w:val="22"/>
          <w:u w:val="single"/>
        </w:rPr>
        <w:t xml:space="preserve">Ceny sumaryczne usług </w:t>
      </w:r>
      <w:r w:rsidRPr="00FF039E">
        <w:rPr>
          <w:b/>
          <w:sz w:val="22"/>
          <w:szCs w:val="22"/>
          <w:u w:val="single"/>
        </w:rPr>
        <w:t>muszą</w:t>
      </w:r>
      <w:r w:rsidRPr="00FF039E">
        <w:rPr>
          <w:sz w:val="22"/>
          <w:szCs w:val="22"/>
          <w:u w:val="single"/>
        </w:rPr>
        <w:t xml:space="preserve"> być podane z dokładnością do dwóch miejsc po przecinku – </w:t>
      </w:r>
      <w:r w:rsidRPr="00FF039E">
        <w:rPr>
          <w:b/>
          <w:bCs/>
          <w:sz w:val="22"/>
          <w:szCs w:val="22"/>
          <w:u w:val="single"/>
        </w:rPr>
        <w:t>po zaokrągleniu do pełnych groszy, przy czym końcówki poniżej 0,5 grosza pomija się, a końcówki 0,5 grosza i wyższe zaokrągla się do 1 grosza</w:t>
      </w:r>
      <w:r w:rsidRPr="00FF039E">
        <w:rPr>
          <w:sz w:val="22"/>
          <w:szCs w:val="22"/>
        </w:rPr>
        <w:t xml:space="preserve">, natomiast </w:t>
      </w:r>
      <w:r w:rsidRPr="00FF039E">
        <w:rPr>
          <w:sz w:val="22"/>
          <w:szCs w:val="22"/>
          <w:u w:val="single"/>
        </w:rPr>
        <w:t xml:space="preserve">ceny jednostkowe </w:t>
      </w:r>
      <w:r w:rsidRPr="00FF039E">
        <w:rPr>
          <w:b/>
          <w:sz w:val="22"/>
          <w:szCs w:val="22"/>
          <w:u w:val="single"/>
        </w:rPr>
        <w:t>mogą</w:t>
      </w:r>
      <w:r w:rsidRPr="00FF039E">
        <w:rPr>
          <w:sz w:val="22"/>
          <w:szCs w:val="22"/>
          <w:u w:val="single"/>
        </w:rPr>
        <w:t xml:space="preserve"> być podane z dokładnością maksymalnie do pięciu miejsc po przecinku.</w:t>
      </w:r>
      <w:r w:rsidRPr="00FF039E">
        <w:rPr>
          <w:sz w:val="22"/>
          <w:szCs w:val="22"/>
        </w:rPr>
        <w:t xml:space="preserve"> Zamawiający uznaje, iż dla celów kalkulacji cenowej dopuszczalne jest zastosowanie cen jednostkowych z dokładnością do 4 czy 5 cyfr po przecinku. Podana wielkość nakładu oraz objętości są szacunkowe. Powyższe założenie nie obejmuje faktycznej wartości, ani wielkości zamówienia.</w:t>
      </w:r>
    </w:p>
    <w:p w14:paraId="1342F478" w14:textId="77777777" w:rsidR="00FF039E" w:rsidRDefault="00FF039E" w:rsidP="00AE3256">
      <w:pPr>
        <w:jc w:val="both"/>
      </w:pPr>
    </w:p>
    <w:p w14:paraId="6E42CB0D" w14:textId="141D9178" w:rsidR="00AE3256" w:rsidRPr="00FF039E" w:rsidRDefault="00AE3256" w:rsidP="00AE3256">
      <w:pPr>
        <w:jc w:val="both"/>
        <w:rPr>
          <w:b/>
          <w:color w:val="000000"/>
          <w:sz w:val="22"/>
          <w:szCs w:val="22"/>
        </w:rPr>
      </w:pPr>
      <w:r w:rsidRPr="00FF039E">
        <w:rPr>
          <w:b/>
          <w:color w:val="000000"/>
          <w:sz w:val="22"/>
          <w:szCs w:val="22"/>
        </w:rPr>
        <w:t xml:space="preserve">TABELA 1 </w:t>
      </w:r>
      <w:r w:rsidRPr="00FF039E">
        <w:rPr>
          <w:b/>
          <w:sz w:val="22"/>
          <w:szCs w:val="22"/>
        </w:rPr>
        <w:t>–</w:t>
      </w:r>
      <w:r w:rsidRPr="00FF039E">
        <w:rPr>
          <w:b/>
          <w:color w:val="000000"/>
          <w:sz w:val="22"/>
          <w:szCs w:val="22"/>
        </w:rPr>
        <w:t xml:space="preserve"> NAKŁAD 3000 </w:t>
      </w:r>
      <w:r w:rsidR="00FF039E" w:rsidRPr="00FF039E">
        <w:rPr>
          <w:b/>
          <w:color w:val="000000"/>
          <w:sz w:val="22"/>
          <w:szCs w:val="22"/>
        </w:rPr>
        <w:t>egz.</w:t>
      </w:r>
    </w:p>
    <w:p w14:paraId="0AA95865" w14:textId="77777777" w:rsidR="00FF039E" w:rsidRPr="00975928" w:rsidRDefault="00FF039E" w:rsidP="00AE3256">
      <w:pPr>
        <w:jc w:val="both"/>
        <w:rPr>
          <w:b/>
          <w:sz w:val="20"/>
          <w:szCs w:val="20"/>
          <w:u w:val="single"/>
        </w:rPr>
      </w:pPr>
    </w:p>
    <w:tbl>
      <w:tblPr>
        <w:tblW w:w="11135"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437"/>
        <w:gridCol w:w="2886"/>
        <w:gridCol w:w="1511"/>
        <w:gridCol w:w="1099"/>
        <w:gridCol w:w="1375"/>
      </w:tblGrid>
      <w:tr w:rsidR="009A7BC1" w:rsidRPr="00975928" w14:paraId="35D532AD" w14:textId="77777777" w:rsidTr="00FF039E">
        <w:trPr>
          <w:trHeight w:val="154"/>
        </w:trPr>
        <w:tc>
          <w:tcPr>
            <w:tcW w:w="827" w:type="dxa"/>
            <w:shd w:val="clear" w:color="auto" w:fill="D9D9D9"/>
          </w:tcPr>
          <w:p w14:paraId="1374B380" w14:textId="77777777" w:rsidR="00AE3256" w:rsidRPr="00975928" w:rsidRDefault="00AE3256" w:rsidP="00FC493E">
            <w:pPr>
              <w:rPr>
                <w:sz w:val="20"/>
                <w:szCs w:val="20"/>
              </w:rPr>
            </w:pPr>
            <w:r w:rsidRPr="00975928">
              <w:rPr>
                <w:sz w:val="20"/>
                <w:szCs w:val="20"/>
              </w:rPr>
              <w:t>A</w:t>
            </w:r>
          </w:p>
        </w:tc>
        <w:tc>
          <w:tcPr>
            <w:tcW w:w="3437" w:type="dxa"/>
            <w:shd w:val="clear" w:color="auto" w:fill="D9D9D9"/>
          </w:tcPr>
          <w:p w14:paraId="7F17000D" w14:textId="77777777" w:rsidR="00AE3256" w:rsidRPr="00975928" w:rsidRDefault="00AE3256" w:rsidP="00FC493E">
            <w:pPr>
              <w:rPr>
                <w:sz w:val="20"/>
                <w:szCs w:val="20"/>
              </w:rPr>
            </w:pPr>
            <w:r w:rsidRPr="00975928">
              <w:rPr>
                <w:sz w:val="20"/>
                <w:szCs w:val="20"/>
              </w:rPr>
              <w:t>B</w:t>
            </w:r>
          </w:p>
        </w:tc>
        <w:tc>
          <w:tcPr>
            <w:tcW w:w="2886" w:type="dxa"/>
            <w:shd w:val="clear" w:color="auto" w:fill="D9D9D9"/>
          </w:tcPr>
          <w:p w14:paraId="3069E8A9" w14:textId="77777777" w:rsidR="00AE3256" w:rsidRPr="00975928" w:rsidRDefault="00AE3256" w:rsidP="00FC493E">
            <w:pPr>
              <w:rPr>
                <w:sz w:val="20"/>
                <w:szCs w:val="20"/>
              </w:rPr>
            </w:pPr>
            <w:r w:rsidRPr="00975928">
              <w:rPr>
                <w:sz w:val="20"/>
                <w:szCs w:val="20"/>
              </w:rPr>
              <w:t>C</w:t>
            </w:r>
          </w:p>
        </w:tc>
        <w:tc>
          <w:tcPr>
            <w:tcW w:w="1511" w:type="dxa"/>
            <w:shd w:val="clear" w:color="auto" w:fill="D9D9D9"/>
          </w:tcPr>
          <w:p w14:paraId="6A0F71A2" w14:textId="77777777" w:rsidR="00AE3256" w:rsidRPr="00975928" w:rsidRDefault="00AE3256" w:rsidP="00FC493E">
            <w:pPr>
              <w:rPr>
                <w:sz w:val="20"/>
                <w:szCs w:val="20"/>
              </w:rPr>
            </w:pPr>
            <w:r w:rsidRPr="00975928">
              <w:rPr>
                <w:sz w:val="20"/>
                <w:szCs w:val="20"/>
              </w:rPr>
              <w:t>D</w:t>
            </w:r>
          </w:p>
        </w:tc>
        <w:tc>
          <w:tcPr>
            <w:tcW w:w="1099" w:type="dxa"/>
            <w:shd w:val="clear" w:color="auto" w:fill="D9D9D9"/>
          </w:tcPr>
          <w:p w14:paraId="6D8756AD" w14:textId="77777777" w:rsidR="00AE3256" w:rsidRPr="00975928" w:rsidRDefault="00AE3256" w:rsidP="00FC493E">
            <w:pPr>
              <w:rPr>
                <w:sz w:val="20"/>
                <w:szCs w:val="20"/>
              </w:rPr>
            </w:pPr>
            <w:r w:rsidRPr="00975928">
              <w:rPr>
                <w:sz w:val="20"/>
                <w:szCs w:val="20"/>
              </w:rPr>
              <w:t>E</w:t>
            </w:r>
          </w:p>
        </w:tc>
        <w:tc>
          <w:tcPr>
            <w:tcW w:w="1373" w:type="dxa"/>
            <w:shd w:val="clear" w:color="auto" w:fill="D9D9D9"/>
          </w:tcPr>
          <w:p w14:paraId="7C150A3A" w14:textId="77777777" w:rsidR="00AE3256" w:rsidRPr="00975928" w:rsidRDefault="00AE3256" w:rsidP="00FC493E">
            <w:pPr>
              <w:rPr>
                <w:sz w:val="20"/>
                <w:szCs w:val="20"/>
              </w:rPr>
            </w:pPr>
            <w:r w:rsidRPr="00975928">
              <w:rPr>
                <w:sz w:val="20"/>
                <w:szCs w:val="20"/>
              </w:rPr>
              <w:t>F</w:t>
            </w:r>
          </w:p>
        </w:tc>
      </w:tr>
      <w:tr w:rsidR="009A7BC1" w:rsidRPr="00975928" w14:paraId="291B701B" w14:textId="77777777" w:rsidTr="00FF039E">
        <w:trPr>
          <w:trHeight w:val="852"/>
        </w:trPr>
        <w:tc>
          <w:tcPr>
            <w:tcW w:w="827" w:type="dxa"/>
            <w:shd w:val="clear" w:color="auto" w:fill="F7CAAC"/>
            <w:vAlign w:val="center"/>
          </w:tcPr>
          <w:p w14:paraId="1678A6EB" w14:textId="77777777" w:rsidR="00AE3256" w:rsidRPr="00975928" w:rsidRDefault="00AE3256" w:rsidP="00FC493E">
            <w:pPr>
              <w:rPr>
                <w:b/>
                <w:sz w:val="20"/>
                <w:szCs w:val="20"/>
              </w:rPr>
            </w:pPr>
            <w:r w:rsidRPr="00975928">
              <w:rPr>
                <w:b/>
                <w:sz w:val="20"/>
                <w:szCs w:val="20"/>
              </w:rPr>
              <w:t>Lp.</w:t>
            </w:r>
          </w:p>
        </w:tc>
        <w:tc>
          <w:tcPr>
            <w:tcW w:w="3437" w:type="dxa"/>
            <w:shd w:val="clear" w:color="auto" w:fill="F7CAAC"/>
            <w:vAlign w:val="center"/>
          </w:tcPr>
          <w:p w14:paraId="2DA84BCE" w14:textId="77777777" w:rsidR="00AE3256" w:rsidRPr="00975928" w:rsidRDefault="00AE3256" w:rsidP="00FC493E">
            <w:pPr>
              <w:rPr>
                <w:b/>
                <w:sz w:val="20"/>
                <w:szCs w:val="20"/>
              </w:rPr>
            </w:pPr>
            <w:r w:rsidRPr="00975928">
              <w:rPr>
                <w:b/>
                <w:sz w:val="20"/>
                <w:szCs w:val="20"/>
              </w:rPr>
              <w:t>Usługa</w:t>
            </w:r>
          </w:p>
        </w:tc>
        <w:tc>
          <w:tcPr>
            <w:tcW w:w="2886" w:type="dxa"/>
            <w:shd w:val="clear" w:color="auto" w:fill="F7CAAC"/>
            <w:vAlign w:val="center"/>
          </w:tcPr>
          <w:p w14:paraId="2C70EDC9" w14:textId="77777777" w:rsidR="00AE3256" w:rsidRPr="00975928" w:rsidRDefault="00AE3256" w:rsidP="00FC493E">
            <w:pPr>
              <w:rPr>
                <w:b/>
                <w:sz w:val="20"/>
                <w:szCs w:val="20"/>
              </w:rPr>
            </w:pPr>
            <w:r w:rsidRPr="00975928">
              <w:rPr>
                <w:b/>
                <w:sz w:val="20"/>
                <w:szCs w:val="20"/>
              </w:rPr>
              <w:t xml:space="preserve">Cena jednostkowa netto </w:t>
            </w:r>
            <w:r w:rsidRPr="00975928">
              <w:rPr>
                <w:b/>
                <w:color w:val="000000"/>
                <w:sz w:val="20"/>
                <w:szCs w:val="20"/>
              </w:rPr>
              <w:t>dla nakładu</w:t>
            </w:r>
            <w:r>
              <w:rPr>
                <w:b/>
                <w:color w:val="000000"/>
                <w:sz w:val="20"/>
                <w:szCs w:val="20"/>
              </w:rPr>
              <w:t xml:space="preserve"> 3</w:t>
            </w:r>
            <w:r w:rsidRPr="00975928">
              <w:rPr>
                <w:b/>
                <w:color w:val="000000"/>
                <w:sz w:val="20"/>
                <w:szCs w:val="20"/>
              </w:rPr>
              <w:t>000 egz.</w:t>
            </w:r>
          </w:p>
        </w:tc>
        <w:tc>
          <w:tcPr>
            <w:tcW w:w="1511" w:type="dxa"/>
            <w:shd w:val="clear" w:color="auto" w:fill="F7CAAC"/>
            <w:vAlign w:val="center"/>
          </w:tcPr>
          <w:p w14:paraId="035F0A98" w14:textId="77777777" w:rsidR="00AE3256" w:rsidRPr="00975928" w:rsidRDefault="00AE3256" w:rsidP="00FC493E">
            <w:pPr>
              <w:rPr>
                <w:b/>
                <w:sz w:val="20"/>
                <w:szCs w:val="20"/>
              </w:rPr>
            </w:pPr>
            <w:r w:rsidRPr="00975928">
              <w:rPr>
                <w:b/>
                <w:sz w:val="20"/>
                <w:szCs w:val="20"/>
              </w:rPr>
              <w:t>Liczba arkuszy drukarskich</w:t>
            </w:r>
          </w:p>
        </w:tc>
        <w:tc>
          <w:tcPr>
            <w:tcW w:w="1099" w:type="dxa"/>
            <w:shd w:val="clear" w:color="auto" w:fill="F7CAAC"/>
            <w:vAlign w:val="center"/>
          </w:tcPr>
          <w:p w14:paraId="70262323" w14:textId="77777777" w:rsidR="00AE3256" w:rsidRPr="00975928" w:rsidRDefault="00AE3256" w:rsidP="00FC493E">
            <w:pPr>
              <w:rPr>
                <w:b/>
                <w:sz w:val="20"/>
                <w:szCs w:val="20"/>
              </w:rPr>
            </w:pPr>
            <w:r w:rsidRPr="00975928">
              <w:rPr>
                <w:b/>
                <w:sz w:val="20"/>
                <w:szCs w:val="20"/>
              </w:rPr>
              <w:t>Liczba książek</w:t>
            </w:r>
          </w:p>
        </w:tc>
        <w:tc>
          <w:tcPr>
            <w:tcW w:w="1373" w:type="dxa"/>
            <w:shd w:val="clear" w:color="auto" w:fill="F7CAAC"/>
            <w:vAlign w:val="center"/>
          </w:tcPr>
          <w:p w14:paraId="021EDF38" w14:textId="77777777" w:rsidR="00AE3256" w:rsidRPr="00975928" w:rsidRDefault="00AE3256" w:rsidP="00FC493E">
            <w:pPr>
              <w:rPr>
                <w:b/>
                <w:sz w:val="20"/>
                <w:szCs w:val="20"/>
              </w:rPr>
            </w:pPr>
            <w:r w:rsidRPr="00975928">
              <w:rPr>
                <w:b/>
                <w:sz w:val="20"/>
                <w:szCs w:val="20"/>
              </w:rPr>
              <w:t>Cena sumaryczna netto dla nakładu</w:t>
            </w:r>
            <w:r>
              <w:rPr>
                <w:b/>
                <w:sz w:val="20"/>
                <w:szCs w:val="20"/>
              </w:rPr>
              <w:t xml:space="preserve"> 3</w:t>
            </w:r>
            <w:r w:rsidRPr="00975928">
              <w:rPr>
                <w:b/>
                <w:sz w:val="20"/>
                <w:szCs w:val="20"/>
              </w:rPr>
              <w:t>000 egz.</w:t>
            </w:r>
          </w:p>
        </w:tc>
      </w:tr>
      <w:tr w:rsidR="009A7BC1" w:rsidRPr="00975928" w14:paraId="15CEA08C" w14:textId="77777777" w:rsidTr="00FF039E">
        <w:trPr>
          <w:trHeight w:val="211"/>
        </w:trPr>
        <w:tc>
          <w:tcPr>
            <w:tcW w:w="4264" w:type="dxa"/>
            <w:gridSpan w:val="2"/>
            <w:shd w:val="clear" w:color="auto" w:fill="D9D9D9"/>
            <w:vAlign w:val="center"/>
          </w:tcPr>
          <w:p w14:paraId="67AFCC84" w14:textId="77777777" w:rsidR="00AE3256" w:rsidRPr="00975928" w:rsidRDefault="00AE3256" w:rsidP="00FC493E">
            <w:pPr>
              <w:rPr>
                <w:sz w:val="20"/>
                <w:szCs w:val="20"/>
              </w:rPr>
            </w:pPr>
            <w:r w:rsidRPr="00975928">
              <w:rPr>
                <w:sz w:val="20"/>
                <w:szCs w:val="20"/>
              </w:rPr>
              <w:t>Sposób obliczenia ceny</w:t>
            </w:r>
          </w:p>
        </w:tc>
        <w:tc>
          <w:tcPr>
            <w:tcW w:w="2886" w:type="dxa"/>
            <w:shd w:val="clear" w:color="auto" w:fill="D9D9D9"/>
            <w:vAlign w:val="center"/>
          </w:tcPr>
          <w:p w14:paraId="5E45CAD4" w14:textId="77777777" w:rsidR="00AE3256" w:rsidRPr="00975928" w:rsidRDefault="00AE3256" w:rsidP="00FC493E">
            <w:pPr>
              <w:rPr>
                <w:sz w:val="20"/>
                <w:szCs w:val="20"/>
              </w:rPr>
            </w:pPr>
          </w:p>
        </w:tc>
        <w:tc>
          <w:tcPr>
            <w:tcW w:w="1511" w:type="dxa"/>
            <w:shd w:val="clear" w:color="auto" w:fill="D9D9D9"/>
            <w:vAlign w:val="center"/>
          </w:tcPr>
          <w:p w14:paraId="36830FEB" w14:textId="77777777" w:rsidR="00AE3256" w:rsidRPr="00975928" w:rsidRDefault="00AE3256" w:rsidP="00FC493E">
            <w:pPr>
              <w:rPr>
                <w:sz w:val="20"/>
                <w:szCs w:val="20"/>
              </w:rPr>
            </w:pPr>
          </w:p>
        </w:tc>
        <w:tc>
          <w:tcPr>
            <w:tcW w:w="1099" w:type="dxa"/>
            <w:shd w:val="clear" w:color="auto" w:fill="D9D9D9"/>
            <w:vAlign w:val="center"/>
          </w:tcPr>
          <w:p w14:paraId="5D06693C" w14:textId="77777777" w:rsidR="00AE3256" w:rsidRPr="00975928" w:rsidRDefault="00AE3256" w:rsidP="00FC493E">
            <w:pPr>
              <w:rPr>
                <w:sz w:val="20"/>
                <w:szCs w:val="20"/>
              </w:rPr>
            </w:pPr>
          </w:p>
        </w:tc>
        <w:tc>
          <w:tcPr>
            <w:tcW w:w="1373" w:type="dxa"/>
            <w:shd w:val="clear" w:color="auto" w:fill="D9D9D9"/>
            <w:vAlign w:val="center"/>
          </w:tcPr>
          <w:p w14:paraId="5A000BD8" w14:textId="77777777" w:rsidR="00AE3256" w:rsidRPr="00975928" w:rsidRDefault="00AE3256" w:rsidP="00FC493E">
            <w:pPr>
              <w:rPr>
                <w:b/>
                <w:sz w:val="20"/>
                <w:szCs w:val="20"/>
              </w:rPr>
            </w:pPr>
            <w:r w:rsidRPr="00975928">
              <w:rPr>
                <w:b/>
                <w:sz w:val="20"/>
                <w:szCs w:val="20"/>
              </w:rPr>
              <w:t>C*D*E</w:t>
            </w:r>
          </w:p>
        </w:tc>
      </w:tr>
      <w:tr w:rsidR="009A7BC1" w:rsidRPr="00975928" w14:paraId="480AA1A1" w14:textId="77777777" w:rsidTr="00FF039E">
        <w:trPr>
          <w:trHeight w:val="1015"/>
        </w:trPr>
        <w:tc>
          <w:tcPr>
            <w:tcW w:w="827" w:type="dxa"/>
            <w:shd w:val="clear" w:color="auto" w:fill="D9D9D9"/>
          </w:tcPr>
          <w:p w14:paraId="1BC937A9" w14:textId="77777777" w:rsidR="00AE3256" w:rsidRPr="00975928" w:rsidRDefault="00AE3256" w:rsidP="00FC493E">
            <w:pPr>
              <w:rPr>
                <w:sz w:val="20"/>
                <w:szCs w:val="20"/>
              </w:rPr>
            </w:pPr>
            <w:r w:rsidRPr="00975928">
              <w:rPr>
                <w:sz w:val="20"/>
                <w:szCs w:val="20"/>
              </w:rPr>
              <w:t>1.</w:t>
            </w:r>
          </w:p>
        </w:tc>
        <w:tc>
          <w:tcPr>
            <w:tcW w:w="3437" w:type="dxa"/>
            <w:shd w:val="clear" w:color="auto" w:fill="D9D9D9"/>
          </w:tcPr>
          <w:p w14:paraId="11691BF3" w14:textId="77777777" w:rsidR="00AE3256" w:rsidRPr="00975928" w:rsidRDefault="00AE3256" w:rsidP="00FC493E">
            <w:pPr>
              <w:rPr>
                <w:sz w:val="20"/>
                <w:szCs w:val="20"/>
              </w:rPr>
            </w:pPr>
            <w:r w:rsidRPr="00975928">
              <w:rPr>
                <w:sz w:val="20"/>
                <w:szCs w:val="20"/>
              </w:rPr>
              <w:t>Cena druku offsetowego jednokolorowego jednego arkusza drukarskiego (tj. 16 stron) wnętrza książki (z surowcem i materiałami) na stan</w:t>
            </w:r>
            <w:r>
              <w:rPr>
                <w:sz w:val="20"/>
                <w:szCs w:val="20"/>
              </w:rPr>
              <w:t>dardowym papierze, w tym k</w:t>
            </w:r>
            <w:r w:rsidRPr="00F9671B">
              <w:rPr>
                <w:sz w:val="20"/>
                <w:szCs w:val="20"/>
              </w:rPr>
              <w:t>oszt falcowania, prasowania jednego arkusza drukarskiego</w:t>
            </w:r>
            <w:r>
              <w:rPr>
                <w:sz w:val="20"/>
                <w:szCs w:val="20"/>
              </w:rPr>
              <w:t xml:space="preserve"> dla nakładu 3</w:t>
            </w:r>
            <w:r w:rsidRPr="00975928">
              <w:rPr>
                <w:sz w:val="20"/>
                <w:szCs w:val="20"/>
              </w:rPr>
              <w:t>000 egz.</w:t>
            </w:r>
          </w:p>
        </w:tc>
        <w:tc>
          <w:tcPr>
            <w:tcW w:w="2886" w:type="dxa"/>
          </w:tcPr>
          <w:p w14:paraId="0861ECAF" w14:textId="77777777" w:rsidR="00AE3256" w:rsidRPr="00975928" w:rsidRDefault="00AE3256" w:rsidP="00FC493E">
            <w:pPr>
              <w:rPr>
                <w:sz w:val="20"/>
                <w:szCs w:val="20"/>
              </w:rPr>
            </w:pPr>
          </w:p>
        </w:tc>
        <w:tc>
          <w:tcPr>
            <w:tcW w:w="1511" w:type="dxa"/>
            <w:vAlign w:val="center"/>
          </w:tcPr>
          <w:p w14:paraId="2FC199EA" w14:textId="77777777" w:rsidR="00AE3256" w:rsidRPr="00975928" w:rsidRDefault="00AE3256" w:rsidP="00FC493E">
            <w:pPr>
              <w:rPr>
                <w:sz w:val="20"/>
                <w:szCs w:val="20"/>
              </w:rPr>
            </w:pPr>
            <w:r>
              <w:rPr>
                <w:sz w:val="20"/>
                <w:szCs w:val="20"/>
              </w:rPr>
              <w:t>22</w:t>
            </w:r>
          </w:p>
        </w:tc>
        <w:tc>
          <w:tcPr>
            <w:tcW w:w="1099" w:type="dxa"/>
            <w:vAlign w:val="center"/>
          </w:tcPr>
          <w:p w14:paraId="313A8385" w14:textId="77777777" w:rsidR="00AE3256" w:rsidRPr="00975928" w:rsidRDefault="00AE3256" w:rsidP="00FC493E">
            <w:pPr>
              <w:rPr>
                <w:sz w:val="20"/>
                <w:szCs w:val="20"/>
              </w:rPr>
            </w:pPr>
            <w:r>
              <w:rPr>
                <w:sz w:val="20"/>
                <w:szCs w:val="20"/>
              </w:rPr>
              <w:t>3</w:t>
            </w:r>
          </w:p>
        </w:tc>
        <w:tc>
          <w:tcPr>
            <w:tcW w:w="1373" w:type="dxa"/>
          </w:tcPr>
          <w:p w14:paraId="2CD4532B" w14:textId="77777777" w:rsidR="00AE3256" w:rsidRPr="00975928" w:rsidRDefault="00AE3256" w:rsidP="00FC493E">
            <w:pPr>
              <w:rPr>
                <w:sz w:val="20"/>
                <w:szCs w:val="20"/>
              </w:rPr>
            </w:pPr>
          </w:p>
        </w:tc>
      </w:tr>
      <w:tr w:rsidR="009A7BC1" w:rsidRPr="00975928" w14:paraId="063ACB26" w14:textId="77777777" w:rsidTr="00FF039E">
        <w:trPr>
          <w:trHeight w:val="161"/>
        </w:trPr>
        <w:tc>
          <w:tcPr>
            <w:tcW w:w="827" w:type="dxa"/>
            <w:shd w:val="clear" w:color="auto" w:fill="D9D9D9"/>
          </w:tcPr>
          <w:p w14:paraId="2DA99CC7" w14:textId="77777777" w:rsidR="00AE3256" w:rsidRPr="00975928" w:rsidRDefault="00AE3256" w:rsidP="00FC493E">
            <w:pPr>
              <w:rPr>
                <w:sz w:val="20"/>
                <w:szCs w:val="20"/>
              </w:rPr>
            </w:pPr>
            <w:r w:rsidRPr="00975928">
              <w:rPr>
                <w:sz w:val="20"/>
                <w:szCs w:val="20"/>
              </w:rPr>
              <w:t>A</w:t>
            </w:r>
          </w:p>
        </w:tc>
        <w:tc>
          <w:tcPr>
            <w:tcW w:w="3437" w:type="dxa"/>
            <w:shd w:val="clear" w:color="auto" w:fill="D9D9D9"/>
          </w:tcPr>
          <w:p w14:paraId="5EF036F0" w14:textId="77777777" w:rsidR="00AE3256" w:rsidRPr="00975928" w:rsidRDefault="00AE3256" w:rsidP="00FC493E">
            <w:pPr>
              <w:rPr>
                <w:sz w:val="20"/>
                <w:szCs w:val="20"/>
              </w:rPr>
            </w:pPr>
            <w:r w:rsidRPr="00975928">
              <w:rPr>
                <w:sz w:val="20"/>
                <w:szCs w:val="20"/>
              </w:rPr>
              <w:t>B</w:t>
            </w:r>
          </w:p>
        </w:tc>
        <w:tc>
          <w:tcPr>
            <w:tcW w:w="2886" w:type="dxa"/>
            <w:shd w:val="clear" w:color="auto" w:fill="D0CECE"/>
          </w:tcPr>
          <w:p w14:paraId="40787B51" w14:textId="77777777" w:rsidR="00AE3256" w:rsidRPr="00C9365F" w:rsidRDefault="00AE3256" w:rsidP="00FC493E">
            <w:pPr>
              <w:rPr>
                <w:sz w:val="20"/>
                <w:szCs w:val="20"/>
                <w:highlight w:val="lightGray"/>
              </w:rPr>
            </w:pPr>
            <w:r w:rsidRPr="00C9365F">
              <w:rPr>
                <w:sz w:val="20"/>
                <w:szCs w:val="20"/>
                <w:highlight w:val="lightGray"/>
              </w:rPr>
              <w:t>C</w:t>
            </w:r>
          </w:p>
        </w:tc>
        <w:tc>
          <w:tcPr>
            <w:tcW w:w="1511" w:type="dxa"/>
            <w:shd w:val="clear" w:color="auto" w:fill="D0CECE"/>
          </w:tcPr>
          <w:p w14:paraId="691F9C01" w14:textId="77777777" w:rsidR="00AE3256" w:rsidRPr="00C9365F" w:rsidRDefault="00AE3256" w:rsidP="00FC493E">
            <w:pPr>
              <w:rPr>
                <w:sz w:val="20"/>
                <w:szCs w:val="20"/>
                <w:highlight w:val="lightGray"/>
              </w:rPr>
            </w:pPr>
            <w:r w:rsidRPr="00C9365F">
              <w:rPr>
                <w:sz w:val="20"/>
                <w:szCs w:val="20"/>
                <w:highlight w:val="lightGray"/>
              </w:rPr>
              <w:t>D</w:t>
            </w:r>
          </w:p>
        </w:tc>
        <w:tc>
          <w:tcPr>
            <w:tcW w:w="1099" w:type="dxa"/>
            <w:shd w:val="clear" w:color="auto" w:fill="D0CECE"/>
          </w:tcPr>
          <w:p w14:paraId="7CB0BA6F" w14:textId="77777777" w:rsidR="00AE3256" w:rsidRPr="00C9365F" w:rsidRDefault="00AE3256" w:rsidP="00FC493E">
            <w:pPr>
              <w:rPr>
                <w:sz w:val="20"/>
                <w:szCs w:val="20"/>
                <w:highlight w:val="lightGray"/>
              </w:rPr>
            </w:pPr>
            <w:r w:rsidRPr="00C9365F">
              <w:rPr>
                <w:sz w:val="20"/>
                <w:szCs w:val="20"/>
                <w:highlight w:val="lightGray"/>
              </w:rPr>
              <w:t>E</w:t>
            </w:r>
          </w:p>
        </w:tc>
        <w:tc>
          <w:tcPr>
            <w:tcW w:w="1373" w:type="dxa"/>
            <w:shd w:val="clear" w:color="auto" w:fill="D0CECE"/>
          </w:tcPr>
          <w:p w14:paraId="22ED3FFE" w14:textId="77777777" w:rsidR="00AE3256" w:rsidRPr="00C9365F" w:rsidRDefault="00AE3256" w:rsidP="00FC493E">
            <w:pPr>
              <w:rPr>
                <w:sz w:val="20"/>
                <w:szCs w:val="20"/>
                <w:highlight w:val="lightGray"/>
              </w:rPr>
            </w:pPr>
            <w:r w:rsidRPr="00C9365F">
              <w:rPr>
                <w:sz w:val="20"/>
                <w:szCs w:val="20"/>
                <w:highlight w:val="lightGray"/>
              </w:rPr>
              <w:t>F</w:t>
            </w:r>
          </w:p>
        </w:tc>
      </w:tr>
      <w:tr w:rsidR="009A7BC1" w:rsidRPr="00975928" w14:paraId="27C3AD21" w14:textId="77777777" w:rsidTr="00FF039E">
        <w:trPr>
          <w:trHeight w:val="459"/>
        </w:trPr>
        <w:tc>
          <w:tcPr>
            <w:tcW w:w="827" w:type="dxa"/>
            <w:shd w:val="clear" w:color="auto" w:fill="F7CAAC"/>
            <w:vAlign w:val="center"/>
          </w:tcPr>
          <w:p w14:paraId="1DA8BF25" w14:textId="77777777" w:rsidR="00AE3256" w:rsidRPr="00975928" w:rsidRDefault="00AE3256" w:rsidP="00FC493E">
            <w:pPr>
              <w:rPr>
                <w:b/>
                <w:sz w:val="20"/>
                <w:szCs w:val="20"/>
              </w:rPr>
            </w:pPr>
            <w:r w:rsidRPr="00975928">
              <w:rPr>
                <w:b/>
                <w:sz w:val="20"/>
                <w:szCs w:val="20"/>
              </w:rPr>
              <w:t>Lp.</w:t>
            </w:r>
          </w:p>
        </w:tc>
        <w:tc>
          <w:tcPr>
            <w:tcW w:w="3437" w:type="dxa"/>
            <w:shd w:val="clear" w:color="auto" w:fill="F7CAAC"/>
            <w:vAlign w:val="center"/>
          </w:tcPr>
          <w:p w14:paraId="6DB9A943" w14:textId="77777777" w:rsidR="00AE3256" w:rsidRPr="00975928" w:rsidRDefault="00AE3256" w:rsidP="00FC493E">
            <w:pPr>
              <w:rPr>
                <w:b/>
                <w:sz w:val="20"/>
                <w:szCs w:val="20"/>
              </w:rPr>
            </w:pPr>
            <w:r w:rsidRPr="00975928">
              <w:rPr>
                <w:b/>
                <w:sz w:val="20"/>
                <w:szCs w:val="20"/>
              </w:rPr>
              <w:t>Usługa</w:t>
            </w:r>
          </w:p>
        </w:tc>
        <w:tc>
          <w:tcPr>
            <w:tcW w:w="2886" w:type="dxa"/>
            <w:shd w:val="clear" w:color="auto" w:fill="F7CAAC"/>
            <w:vAlign w:val="center"/>
          </w:tcPr>
          <w:p w14:paraId="069F5060" w14:textId="77777777" w:rsidR="00AE3256" w:rsidRPr="00975928" w:rsidRDefault="00AE3256" w:rsidP="00FC493E">
            <w:pPr>
              <w:rPr>
                <w:b/>
                <w:sz w:val="20"/>
                <w:szCs w:val="20"/>
              </w:rPr>
            </w:pPr>
            <w:r w:rsidRPr="00975928">
              <w:rPr>
                <w:b/>
                <w:sz w:val="20"/>
                <w:szCs w:val="20"/>
              </w:rPr>
              <w:t>Cena netto za nakład</w:t>
            </w:r>
            <w:r>
              <w:rPr>
                <w:b/>
                <w:sz w:val="20"/>
                <w:szCs w:val="20"/>
              </w:rPr>
              <w:t xml:space="preserve"> 3</w:t>
            </w:r>
            <w:r w:rsidRPr="00975928">
              <w:rPr>
                <w:b/>
                <w:sz w:val="20"/>
                <w:szCs w:val="20"/>
              </w:rPr>
              <w:t>000 egz.</w:t>
            </w:r>
          </w:p>
        </w:tc>
        <w:tc>
          <w:tcPr>
            <w:tcW w:w="1511" w:type="dxa"/>
            <w:shd w:val="clear" w:color="auto" w:fill="F7CAAC"/>
            <w:vAlign w:val="center"/>
          </w:tcPr>
          <w:p w14:paraId="28DB2F0B" w14:textId="77777777" w:rsidR="00AE3256" w:rsidRPr="00975928" w:rsidRDefault="00AE3256" w:rsidP="00FC493E">
            <w:pPr>
              <w:rPr>
                <w:b/>
                <w:sz w:val="20"/>
                <w:szCs w:val="20"/>
              </w:rPr>
            </w:pPr>
            <w:r w:rsidRPr="00975928">
              <w:rPr>
                <w:b/>
                <w:sz w:val="20"/>
                <w:szCs w:val="20"/>
              </w:rPr>
              <w:t>Liczba arkuszy drukarskich</w:t>
            </w:r>
          </w:p>
        </w:tc>
        <w:tc>
          <w:tcPr>
            <w:tcW w:w="1099" w:type="dxa"/>
            <w:shd w:val="clear" w:color="auto" w:fill="F7CAAC"/>
            <w:vAlign w:val="center"/>
          </w:tcPr>
          <w:p w14:paraId="7BA88D5D" w14:textId="77777777" w:rsidR="00AE3256" w:rsidRPr="00975928" w:rsidRDefault="00AE3256" w:rsidP="00FC493E">
            <w:pPr>
              <w:rPr>
                <w:b/>
                <w:sz w:val="20"/>
                <w:szCs w:val="20"/>
              </w:rPr>
            </w:pPr>
            <w:r w:rsidRPr="00975928">
              <w:rPr>
                <w:b/>
                <w:sz w:val="20"/>
                <w:szCs w:val="20"/>
              </w:rPr>
              <w:t>Liczba książek</w:t>
            </w:r>
          </w:p>
        </w:tc>
        <w:tc>
          <w:tcPr>
            <w:tcW w:w="1373" w:type="dxa"/>
            <w:shd w:val="clear" w:color="auto" w:fill="F7CAAC"/>
            <w:vAlign w:val="center"/>
          </w:tcPr>
          <w:p w14:paraId="0C4416DC" w14:textId="77777777" w:rsidR="00AE3256" w:rsidRPr="00975928" w:rsidRDefault="00AE3256" w:rsidP="00FC493E">
            <w:pPr>
              <w:rPr>
                <w:b/>
                <w:sz w:val="20"/>
                <w:szCs w:val="20"/>
              </w:rPr>
            </w:pPr>
            <w:r w:rsidRPr="00975928">
              <w:rPr>
                <w:b/>
                <w:sz w:val="20"/>
                <w:szCs w:val="20"/>
              </w:rPr>
              <w:t>Cena sumaryczna netto dla nakładu</w:t>
            </w:r>
            <w:r>
              <w:rPr>
                <w:b/>
                <w:sz w:val="20"/>
                <w:szCs w:val="20"/>
              </w:rPr>
              <w:t xml:space="preserve"> 3</w:t>
            </w:r>
            <w:r w:rsidRPr="00975928">
              <w:rPr>
                <w:b/>
                <w:sz w:val="20"/>
                <w:szCs w:val="20"/>
              </w:rPr>
              <w:t>000 egz.</w:t>
            </w:r>
          </w:p>
        </w:tc>
      </w:tr>
      <w:tr w:rsidR="009A7BC1" w:rsidRPr="00975928" w14:paraId="2F6057BF" w14:textId="77777777" w:rsidTr="00FF039E">
        <w:trPr>
          <w:trHeight w:val="306"/>
        </w:trPr>
        <w:tc>
          <w:tcPr>
            <w:tcW w:w="827" w:type="dxa"/>
            <w:shd w:val="clear" w:color="auto" w:fill="D9D9D9"/>
          </w:tcPr>
          <w:p w14:paraId="10D14ADA" w14:textId="77777777" w:rsidR="00AE3256" w:rsidRPr="00975928" w:rsidRDefault="00AE3256" w:rsidP="00FC493E">
            <w:pPr>
              <w:rPr>
                <w:b/>
                <w:sz w:val="20"/>
                <w:szCs w:val="20"/>
              </w:rPr>
            </w:pPr>
          </w:p>
        </w:tc>
        <w:tc>
          <w:tcPr>
            <w:tcW w:w="3437" w:type="dxa"/>
            <w:shd w:val="clear" w:color="auto" w:fill="D9D9D9"/>
            <w:vAlign w:val="center"/>
          </w:tcPr>
          <w:p w14:paraId="4831495D" w14:textId="77777777" w:rsidR="00AE3256" w:rsidRPr="00975928" w:rsidRDefault="00AE3256" w:rsidP="00FC493E">
            <w:pPr>
              <w:rPr>
                <w:sz w:val="20"/>
                <w:szCs w:val="20"/>
              </w:rPr>
            </w:pPr>
            <w:r w:rsidRPr="00975928">
              <w:rPr>
                <w:sz w:val="20"/>
                <w:szCs w:val="20"/>
              </w:rPr>
              <w:t>Sposób obliczenia ceny</w:t>
            </w:r>
          </w:p>
        </w:tc>
        <w:tc>
          <w:tcPr>
            <w:tcW w:w="2886" w:type="dxa"/>
            <w:shd w:val="clear" w:color="auto" w:fill="D0CECE"/>
            <w:vAlign w:val="center"/>
          </w:tcPr>
          <w:p w14:paraId="25D84928" w14:textId="77777777" w:rsidR="00AE3256" w:rsidRPr="00975928" w:rsidRDefault="00AE3256" w:rsidP="00FC493E">
            <w:pPr>
              <w:rPr>
                <w:sz w:val="20"/>
                <w:szCs w:val="20"/>
              </w:rPr>
            </w:pPr>
          </w:p>
        </w:tc>
        <w:tc>
          <w:tcPr>
            <w:tcW w:w="1511" w:type="dxa"/>
            <w:shd w:val="clear" w:color="auto" w:fill="D0CECE"/>
            <w:vAlign w:val="center"/>
          </w:tcPr>
          <w:p w14:paraId="757B4B3C" w14:textId="77777777" w:rsidR="00AE3256" w:rsidRPr="00975928" w:rsidRDefault="00AE3256" w:rsidP="00FC493E">
            <w:pPr>
              <w:rPr>
                <w:sz w:val="20"/>
                <w:szCs w:val="20"/>
              </w:rPr>
            </w:pPr>
          </w:p>
        </w:tc>
        <w:tc>
          <w:tcPr>
            <w:tcW w:w="1099" w:type="dxa"/>
            <w:shd w:val="clear" w:color="auto" w:fill="D0CECE"/>
            <w:vAlign w:val="center"/>
          </w:tcPr>
          <w:p w14:paraId="1602367C" w14:textId="77777777" w:rsidR="00AE3256" w:rsidRPr="00975928" w:rsidRDefault="00AE3256" w:rsidP="00FC493E">
            <w:pPr>
              <w:rPr>
                <w:sz w:val="20"/>
                <w:szCs w:val="20"/>
              </w:rPr>
            </w:pPr>
          </w:p>
        </w:tc>
        <w:tc>
          <w:tcPr>
            <w:tcW w:w="1373" w:type="dxa"/>
            <w:shd w:val="clear" w:color="auto" w:fill="D0CECE"/>
            <w:vAlign w:val="center"/>
          </w:tcPr>
          <w:p w14:paraId="6DF0E5EC" w14:textId="77777777" w:rsidR="00AE3256" w:rsidRPr="00975928" w:rsidRDefault="00AE3256" w:rsidP="00FC493E">
            <w:pPr>
              <w:rPr>
                <w:b/>
                <w:sz w:val="20"/>
                <w:szCs w:val="20"/>
              </w:rPr>
            </w:pPr>
            <w:r w:rsidRPr="00975928">
              <w:rPr>
                <w:b/>
                <w:sz w:val="20"/>
                <w:szCs w:val="20"/>
              </w:rPr>
              <w:t>C</w:t>
            </w:r>
            <w:r>
              <w:rPr>
                <w:b/>
                <w:sz w:val="20"/>
                <w:szCs w:val="20"/>
              </w:rPr>
              <w:t>*E</w:t>
            </w:r>
          </w:p>
        </w:tc>
      </w:tr>
      <w:tr w:rsidR="009A7BC1" w:rsidRPr="00975928" w14:paraId="25DDA8F5" w14:textId="77777777" w:rsidTr="00FF039E">
        <w:trPr>
          <w:trHeight w:val="487"/>
        </w:trPr>
        <w:tc>
          <w:tcPr>
            <w:tcW w:w="827" w:type="dxa"/>
            <w:shd w:val="clear" w:color="auto" w:fill="D9D9D9"/>
          </w:tcPr>
          <w:p w14:paraId="2BF12B1C" w14:textId="77777777" w:rsidR="00AE3256" w:rsidRPr="00975928" w:rsidRDefault="00AE3256" w:rsidP="00FC493E">
            <w:pPr>
              <w:rPr>
                <w:sz w:val="20"/>
                <w:szCs w:val="20"/>
              </w:rPr>
            </w:pPr>
            <w:r>
              <w:rPr>
                <w:sz w:val="20"/>
                <w:szCs w:val="20"/>
              </w:rPr>
              <w:t>2</w:t>
            </w:r>
            <w:r w:rsidRPr="00975928">
              <w:rPr>
                <w:sz w:val="20"/>
                <w:szCs w:val="20"/>
              </w:rPr>
              <w:t>.</w:t>
            </w:r>
          </w:p>
        </w:tc>
        <w:tc>
          <w:tcPr>
            <w:tcW w:w="3437" w:type="dxa"/>
            <w:shd w:val="clear" w:color="auto" w:fill="D9D9D9"/>
          </w:tcPr>
          <w:p w14:paraId="5E0FAA56" w14:textId="77777777" w:rsidR="00AE3256" w:rsidRPr="00975928" w:rsidRDefault="00AE3256" w:rsidP="00FC493E">
            <w:pPr>
              <w:rPr>
                <w:sz w:val="20"/>
                <w:szCs w:val="20"/>
              </w:rPr>
            </w:pPr>
            <w:r w:rsidRPr="00975928">
              <w:rPr>
                <w:sz w:val="20"/>
                <w:szCs w:val="20"/>
              </w:rPr>
              <w:t>Cena ryczałtowa prac introligatorskich i wykończeniowych w oprawie miękkiej, klejonej (z surow</w:t>
            </w:r>
            <w:r>
              <w:rPr>
                <w:sz w:val="20"/>
                <w:szCs w:val="20"/>
              </w:rPr>
              <w:t>cem i materiałami) dla nakładu 3</w:t>
            </w:r>
            <w:r w:rsidRPr="00975928">
              <w:rPr>
                <w:sz w:val="20"/>
                <w:szCs w:val="20"/>
              </w:rPr>
              <w:t>000 egz.</w:t>
            </w:r>
          </w:p>
        </w:tc>
        <w:tc>
          <w:tcPr>
            <w:tcW w:w="2886" w:type="dxa"/>
          </w:tcPr>
          <w:p w14:paraId="1A0684EE" w14:textId="77777777" w:rsidR="00AE3256" w:rsidRPr="00975928" w:rsidRDefault="00AE3256" w:rsidP="00FC493E">
            <w:pPr>
              <w:rPr>
                <w:sz w:val="20"/>
                <w:szCs w:val="20"/>
              </w:rPr>
            </w:pPr>
          </w:p>
        </w:tc>
        <w:tc>
          <w:tcPr>
            <w:tcW w:w="1511" w:type="dxa"/>
            <w:vAlign w:val="center"/>
          </w:tcPr>
          <w:p w14:paraId="07265038" w14:textId="77777777" w:rsidR="00AE3256" w:rsidRPr="00975928" w:rsidRDefault="00AE3256" w:rsidP="00FC493E">
            <w:pPr>
              <w:rPr>
                <w:sz w:val="20"/>
                <w:szCs w:val="20"/>
              </w:rPr>
            </w:pPr>
            <w:r w:rsidRPr="00975928">
              <w:rPr>
                <w:sz w:val="20"/>
                <w:szCs w:val="20"/>
              </w:rPr>
              <w:t>x</w:t>
            </w:r>
          </w:p>
        </w:tc>
        <w:tc>
          <w:tcPr>
            <w:tcW w:w="1099" w:type="dxa"/>
            <w:vAlign w:val="center"/>
          </w:tcPr>
          <w:p w14:paraId="63E018D5" w14:textId="77777777" w:rsidR="00AE3256" w:rsidRPr="00975928" w:rsidRDefault="00AE3256" w:rsidP="00FC493E">
            <w:pPr>
              <w:rPr>
                <w:sz w:val="20"/>
                <w:szCs w:val="20"/>
              </w:rPr>
            </w:pPr>
            <w:r>
              <w:rPr>
                <w:sz w:val="20"/>
                <w:szCs w:val="20"/>
              </w:rPr>
              <w:t>3</w:t>
            </w:r>
          </w:p>
        </w:tc>
        <w:tc>
          <w:tcPr>
            <w:tcW w:w="1373" w:type="dxa"/>
          </w:tcPr>
          <w:p w14:paraId="27258ED4" w14:textId="77777777" w:rsidR="00AE3256" w:rsidRPr="00975928" w:rsidRDefault="00AE3256" w:rsidP="00FC493E">
            <w:pPr>
              <w:rPr>
                <w:sz w:val="20"/>
                <w:szCs w:val="20"/>
              </w:rPr>
            </w:pPr>
          </w:p>
        </w:tc>
      </w:tr>
      <w:tr w:rsidR="009A7BC1" w:rsidRPr="00975928" w14:paraId="04AE58EC" w14:textId="77777777" w:rsidTr="00FF039E">
        <w:trPr>
          <w:trHeight w:val="554"/>
        </w:trPr>
        <w:tc>
          <w:tcPr>
            <w:tcW w:w="827" w:type="dxa"/>
            <w:shd w:val="clear" w:color="auto" w:fill="D9D9D9"/>
          </w:tcPr>
          <w:p w14:paraId="7F216A25" w14:textId="77777777" w:rsidR="00AE3256" w:rsidRPr="00975928" w:rsidRDefault="00AE3256" w:rsidP="00FC493E">
            <w:pPr>
              <w:rPr>
                <w:sz w:val="20"/>
                <w:szCs w:val="20"/>
              </w:rPr>
            </w:pPr>
            <w:r>
              <w:rPr>
                <w:sz w:val="20"/>
                <w:szCs w:val="20"/>
              </w:rPr>
              <w:t>3</w:t>
            </w:r>
            <w:r w:rsidRPr="00975928">
              <w:rPr>
                <w:sz w:val="20"/>
                <w:szCs w:val="20"/>
              </w:rPr>
              <w:t>.</w:t>
            </w:r>
          </w:p>
        </w:tc>
        <w:tc>
          <w:tcPr>
            <w:tcW w:w="3437" w:type="dxa"/>
            <w:shd w:val="clear" w:color="auto" w:fill="D9D9D9"/>
          </w:tcPr>
          <w:p w14:paraId="3FF20D58" w14:textId="77777777" w:rsidR="00AE3256" w:rsidRPr="00975928" w:rsidRDefault="00AE3256" w:rsidP="00FC493E">
            <w:pPr>
              <w:rPr>
                <w:sz w:val="20"/>
                <w:szCs w:val="20"/>
              </w:rPr>
            </w:pPr>
            <w:r w:rsidRPr="00975928">
              <w:rPr>
                <w:sz w:val="20"/>
                <w:szCs w:val="20"/>
              </w:rPr>
              <w:t xml:space="preserve">Cena ryczałtowa druku </w:t>
            </w:r>
            <w:r>
              <w:rPr>
                <w:sz w:val="20"/>
                <w:szCs w:val="20"/>
              </w:rPr>
              <w:t>offsetowego kolorowego okładek</w:t>
            </w:r>
            <w:r w:rsidRPr="00975928">
              <w:rPr>
                <w:sz w:val="20"/>
                <w:szCs w:val="20"/>
              </w:rPr>
              <w:t xml:space="preserve"> (z surow</w:t>
            </w:r>
            <w:r>
              <w:rPr>
                <w:sz w:val="20"/>
                <w:szCs w:val="20"/>
              </w:rPr>
              <w:t>cem i materiałami) dla nakładu 3</w:t>
            </w:r>
            <w:r w:rsidRPr="00975928">
              <w:rPr>
                <w:sz w:val="20"/>
                <w:szCs w:val="20"/>
              </w:rPr>
              <w:t>000 egz.</w:t>
            </w:r>
          </w:p>
        </w:tc>
        <w:tc>
          <w:tcPr>
            <w:tcW w:w="2886" w:type="dxa"/>
          </w:tcPr>
          <w:p w14:paraId="43F6C535" w14:textId="77777777" w:rsidR="00AE3256" w:rsidRPr="00975928" w:rsidRDefault="00AE3256" w:rsidP="00FC493E">
            <w:pPr>
              <w:rPr>
                <w:sz w:val="20"/>
                <w:szCs w:val="20"/>
              </w:rPr>
            </w:pPr>
          </w:p>
        </w:tc>
        <w:tc>
          <w:tcPr>
            <w:tcW w:w="1511" w:type="dxa"/>
            <w:vAlign w:val="center"/>
          </w:tcPr>
          <w:p w14:paraId="6CF84CBB" w14:textId="77777777" w:rsidR="00AE3256" w:rsidRPr="00975928" w:rsidRDefault="00AE3256" w:rsidP="00FC493E">
            <w:pPr>
              <w:rPr>
                <w:sz w:val="20"/>
                <w:szCs w:val="20"/>
              </w:rPr>
            </w:pPr>
            <w:r w:rsidRPr="00975928">
              <w:rPr>
                <w:sz w:val="20"/>
                <w:szCs w:val="20"/>
              </w:rPr>
              <w:t>x</w:t>
            </w:r>
          </w:p>
        </w:tc>
        <w:tc>
          <w:tcPr>
            <w:tcW w:w="1099" w:type="dxa"/>
            <w:vAlign w:val="center"/>
          </w:tcPr>
          <w:p w14:paraId="0CA490E8" w14:textId="77777777" w:rsidR="00AE3256" w:rsidRPr="00975928" w:rsidRDefault="00AE3256" w:rsidP="00FC493E">
            <w:pPr>
              <w:rPr>
                <w:sz w:val="20"/>
                <w:szCs w:val="20"/>
              </w:rPr>
            </w:pPr>
            <w:r>
              <w:rPr>
                <w:sz w:val="20"/>
                <w:szCs w:val="20"/>
              </w:rPr>
              <w:t>3</w:t>
            </w:r>
          </w:p>
        </w:tc>
        <w:tc>
          <w:tcPr>
            <w:tcW w:w="1373" w:type="dxa"/>
          </w:tcPr>
          <w:p w14:paraId="2057C835" w14:textId="77777777" w:rsidR="00AE3256" w:rsidRPr="00975928" w:rsidRDefault="00AE3256" w:rsidP="00FC493E">
            <w:pPr>
              <w:rPr>
                <w:sz w:val="20"/>
                <w:szCs w:val="20"/>
              </w:rPr>
            </w:pPr>
          </w:p>
        </w:tc>
      </w:tr>
      <w:tr w:rsidR="00AE3256" w:rsidRPr="00975928" w14:paraId="0A627E73" w14:textId="77777777" w:rsidTr="00FF039E">
        <w:trPr>
          <w:trHeight w:val="554"/>
        </w:trPr>
        <w:tc>
          <w:tcPr>
            <w:tcW w:w="4264" w:type="dxa"/>
            <w:gridSpan w:val="2"/>
            <w:shd w:val="clear" w:color="auto" w:fill="D9D9D9"/>
            <w:vAlign w:val="center"/>
          </w:tcPr>
          <w:p w14:paraId="729F1989" w14:textId="77777777" w:rsidR="00AE3256" w:rsidRPr="00975928" w:rsidRDefault="00AE3256" w:rsidP="00FC493E">
            <w:pPr>
              <w:rPr>
                <w:b/>
                <w:sz w:val="20"/>
                <w:szCs w:val="20"/>
              </w:rPr>
            </w:pPr>
            <w:r w:rsidRPr="00975928">
              <w:rPr>
                <w:b/>
                <w:sz w:val="20"/>
                <w:szCs w:val="20"/>
              </w:rPr>
              <w:t>RAZEM</w:t>
            </w:r>
            <w:r>
              <w:rPr>
                <w:b/>
                <w:sz w:val="20"/>
                <w:szCs w:val="20"/>
              </w:rPr>
              <w:br/>
            </w:r>
            <w:r w:rsidRPr="00975928">
              <w:rPr>
                <w:b/>
                <w:sz w:val="20"/>
                <w:szCs w:val="20"/>
              </w:rPr>
              <w:t>(suma wartości z kolumny F)</w:t>
            </w:r>
          </w:p>
        </w:tc>
        <w:tc>
          <w:tcPr>
            <w:tcW w:w="6871" w:type="dxa"/>
            <w:gridSpan w:val="4"/>
            <w:vAlign w:val="center"/>
          </w:tcPr>
          <w:p w14:paraId="5CA3939B" w14:textId="77777777" w:rsidR="00AE3256" w:rsidRPr="00975928" w:rsidRDefault="00AE3256" w:rsidP="00FC493E">
            <w:pPr>
              <w:rPr>
                <w:sz w:val="20"/>
                <w:szCs w:val="20"/>
              </w:rPr>
            </w:pPr>
            <w:r w:rsidRPr="00975928">
              <w:rPr>
                <w:sz w:val="20"/>
                <w:szCs w:val="20"/>
              </w:rPr>
              <w:t>…………………………………………………..złotych netto</w:t>
            </w:r>
          </w:p>
        </w:tc>
      </w:tr>
      <w:tr w:rsidR="00FC493E" w:rsidRPr="00975928" w14:paraId="72175161" w14:textId="77777777" w:rsidTr="00FF039E">
        <w:trPr>
          <w:trHeight w:val="554"/>
        </w:trPr>
        <w:tc>
          <w:tcPr>
            <w:tcW w:w="4264" w:type="dxa"/>
            <w:gridSpan w:val="2"/>
            <w:shd w:val="clear" w:color="auto" w:fill="D9D9D9"/>
            <w:vAlign w:val="center"/>
          </w:tcPr>
          <w:p w14:paraId="01998C0A" w14:textId="77777777" w:rsidR="00FC493E" w:rsidRPr="00FC493E" w:rsidRDefault="00FC493E" w:rsidP="00FC493E">
            <w:pPr>
              <w:rPr>
                <w:b/>
                <w:sz w:val="20"/>
                <w:szCs w:val="20"/>
              </w:rPr>
            </w:pPr>
            <w:r w:rsidRPr="00FC493E">
              <w:rPr>
                <w:b/>
                <w:sz w:val="20"/>
                <w:szCs w:val="20"/>
              </w:rPr>
              <w:t>RAZEM BRUTTO</w:t>
            </w:r>
          </w:p>
          <w:p w14:paraId="4C2419B3" w14:textId="7A9E1B9E" w:rsidR="00FC493E" w:rsidRPr="00975928" w:rsidRDefault="00FC493E" w:rsidP="00FC493E">
            <w:pPr>
              <w:rPr>
                <w:b/>
                <w:sz w:val="20"/>
                <w:szCs w:val="20"/>
              </w:rPr>
            </w:pPr>
            <w:r w:rsidRPr="00FC493E">
              <w:rPr>
                <w:b/>
                <w:sz w:val="20"/>
                <w:szCs w:val="20"/>
              </w:rPr>
              <w:t>suma wartości z podatkiem VAT (5 %)</w:t>
            </w:r>
          </w:p>
        </w:tc>
        <w:tc>
          <w:tcPr>
            <w:tcW w:w="6871" w:type="dxa"/>
            <w:gridSpan w:val="4"/>
            <w:vAlign w:val="center"/>
          </w:tcPr>
          <w:p w14:paraId="1FFAC2FE" w14:textId="21E36D82" w:rsidR="00FC493E" w:rsidRPr="00975928" w:rsidRDefault="00FC493E" w:rsidP="00FC493E">
            <w:pPr>
              <w:rPr>
                <w:sz w:val="20"/>
                <w:szCs w:val="20"/>
              </w:rPr>
            </w:pPr>
            <w:r>
              <w:rPr>
                <w:sz w:val="20"/>
                <w:szCs w:val="20"/>
              </w:rPr>
              <w:t>…………………………………...złotych brutto</w:t>
            </w:r>
          </w:p>
        </w:tc>
      </w:tr>
    </w:tbl>
    <w:p w14:paraId="7F99ACC8" w14:textId="77777777" w:rsidR="00AE3256" w:rsidRDefault="00AE3256" w:rsidP="00AE3256"/>
    <w:p w14:paraId="14E54BEA" w14:textId="77777777" w:rsidR="00EC5E99" w:rsidRDefault="00EC5E99" w:rsidP="003621F8">
      <w:pPr>
        <w:jc w:val="both"/>
        <w:outlineLvl w:val="0"/>
        <w:rPr>
          <w:sz w:val="22"/>
          <w:szCs w:val="22"/>
        </w:rPr>
      </w:pPr>
    </w:p>
    <w:p w14:paraId="791A2FFF" w14:textId="77777777" w:rsidR="00FF039E" w:rsidRDefault="00FF039E" w:rsidP="003621F8">
      <w:pPr>
        <w:jc w:val="both"/>
        <w:outlineLvl w:val="0"/>
        <w:rPr>
          <w:sz w:val="22"/>
          <w:szCs w:val="22"/>
        </w:rPr>
      </w:pPr>
    </w:p>
    <w:p w14:paraId="7CB04D35" w14:textId="77777777" w:rsidR="00FF039E" w:rsidRDefault="00FF039E" w:rsidP="003621F8">
      <w:pPr>
        <w:jc w:val="both"/>
        <w:outlineLvl w:val="0"/>
        <w:rPr>
          <w:sz w:val="22"/>
          <w:szCs w:val="22"/>
        </w:rPr>
      </w:pPr>
    </w:p>
    <w:p w14:paraId="72AA58D8" w14:textId="77777777" w:rsidR="00EC5E99" w:rsidRDefault="00EC5E99" w:rsidP="003621F8">
      <w:pPr>
        <w:jc w:val="both"/>
        <w:outlineLvl w:val="0"/>
        <w:rPr>
          <w:sz w:val="22"/>
          <w:szCs w:val="22"/>
        </w:rPr>
      </w:pPr>
    </w:p>
    <w:bookmarkEnd w:id="9"/>
    <w:p w14:paraId="0F471A41" w14:textId="77777777" w:rsidR="00675B84" w:rsidRDefault="00675B84" w:rsidP="00370C5D">
      <w:pPr>
        <w:keepNext/>
        <w:widowControl/>
        <w:tabs>
          <w:tab w:val="left" w:pos="1260"/>
        </w:tabs>
        <w:suppressAutoHyphens w:val="0"/>
        <w:jc w:val="right"/>
        <w:rPr>
          <w:rFonts w:eastAsia="Calibri"/>
          <w:b/>
          <w:sz w:val="22"/>
          <w:szCs w:val="22"/>
          <w:lang w:eastAsia="en-US"/>
        </w:rPr>
      </w:pPr>
    </w:p>
    <w:p w14:paraId="44F086C8" w14:textId="3A5D6F88" w:rsidR="009A5486" w:rsidRPr="009A5486" w:rsidRDefault="009A5486" w:rsidP="00370C5D">
      <w:pPr>
        <w:keepNext/>
        <w:widowControl/>
        <w:tabs>
          <w:tab w:val="left" w:pos="1260"/>
        </w:tabs>
        <w:suppressAutoHyphens w:val="0"/>
        <w:jc w:val="right"/>
        <w:rPr>
          <w:rFonts w:eastAsia="Calibri"/>
          <w:b/>
          <w:sz w:val="22"/>
          <w:szCs w:val="22"/>
          <w:lang w:eastAsia="en-US"/>
        </w:rPr>
      </w:pPr>
      <w:r w:rsidRPr="009A5486">
        <w:rPr>
          <w:rFonts w:eastAsia="Calibri"/>
          <w:b/>
          <w:sz w:val="22"/>
          <w:szCs w:val="22"/>
          <w:lang w:eastAsia="en-US"/>
        </w:rPr>
        <w:t xml:space="preserve">Załącznik nr </w:t>
      </w:r>
      <w:r>
        <w:rPr>
          <w:rFonts w:eastAsia="Calibri"/>
          <w:b/>
          <w:sz w:val="22"/>
          <w:szCs w:val="22"/>
          <w:lang w:eastAsia="en-US"/>
        </w:rPr>
        <w:t>2</w:t>
      </w:r>
      <w:r w:rsidRPr="009A5486">
        <w:rPr>
          <w:rFonts w:eastAsia="Calibri"/>
          <w:b/>
          <w:sz w:val="22"/>
          <w:szCs w:val="22"/>
          <w:lang w:eastAsia="en-US"/>
        </w:rPr>
        <w:t xml:space="preserve"> do formularza oferty </w:t>
      </w:r>
    </w:p>
    <w:p w14:paraId="5A6F7CF9" w14:textId="77777777" w:rsidR="009A5486" w:rsidRPr="009A5486" w:rsidRDefault="009A5486" w:rsidP="009A5486">
      <w:pPr>
        <w:widowControl/>
        <w:tabs>
          <w:tab w:val="left" w:pos="1260"/>
        </w:tabs>
        <w:suppressAutoHyphens w:val="0"/>
        <w:jc w:val="right"/>
        <w:rPr>
          <w:rFonts w:eastAsia="Calibri"/>
          <w:b/>
          <w:sz w:val="22"/>
          <w:szCs w:val="22"/>
          <w:lang w:eastAsia="en-US"/>
        </w:rPr>
      </w:pPr>
    </w:p>
    <w:p w14:paraId="0D1BC00E" w14:textId="77777777" w:rsidR="00C015B1" w:rsidRPr="00FF0B60" w:rsidRDefault="00C015B1" w:rsidP="00C015B1">
      <w:pPr>
        <w:pStyle w:val="Tekstpodstawowy"/>
        <w:spacing w:line="240" w:lineRule="auto"/>
        <w:ind w:left="540"/>
        <w:jc w:val="center"/>
        <w:outlineLvl w:val="0"/>
        <w:rPr>
          <w:rFonts w:ascii="Times New Roman" w:hAnsi="Times New Roman" w:cs="Times New Roman"/>
          <w:b/>
          <w:sz w:val="22"/>
          <w:szCs w:val="22"/>
          <w:u w:val="single"/>
        </w:rPr>
      </w:pPr>
      <w:r w:rsidRPr="00FF0B60">
        <w:rPr>
          <w:rFonts w:ascii="Times New Roman" w:hAnsi="Times New Roman" w:cs="Times New Roman"/>
          <w:b/>
          <w:bCs/>
          <w:sz w:val="22"/>
          <w:szCs w:val="22"/>
          <w:u w:val="single"/>
        </w:rPr>
        <w:t>OŚWIADCZENIE</w:t>
      </w:r>
      <w:r w:rsidRPr="00FF0B60">
        <w:rPr>
          <w:rFonts w:ascii="Times New Roman" w:hAnsi="Times New Roman" w:cs="Times New Roman"/>
          <w:b/>
          <w:sz w:val="22"/>
          <w:szCs w:val="22"/>
          <w:u w:val="single"/>
        </w:rPr>
        <w:t xml:space="preserve"> </w:t>
      </w:r>
    </w:p>
    <w:p w14:paraId="7CA39DF1" w14:textId="77777777" w:rsidR="00C015B1" w:rsidRPr="00FF0B60" w:rsidRDefault="00C015B1" w:rsidP="00C015B1">
      <w:pPr>
        <w:pStyle w:val="Tekstpodstawowy"/>
        <w:spacing w:line="240" w:lineRule="auto"/>
        <w:ind w:left="540"/>
        <w:jc w:val="center"/>
        <w:outlineLvl w:val="0"/>
        <w:rPr>
          <w:rFonts w:ascii="Times New Roman" w:hAnsi="Times New Roman" w:cs="Times New Roman"/>
          <w:b/>
          <w:bCs/>
          <w:sz w:val="22"/>
          <w:szCs w:val="22"/>
        </w:rPr>
      </w:pPr>
      <w:r w:rsidRPr="00FF0B60">
        <w:rPr>
          <w:rFonts w:ascii="Times New Roman" w:hAnsi="Times New Roman" w:cs="Times New Roman"/>
          <w:b/>
          <w:sz w:val="22"/>
          <w:szCs w:val="22"/>
          <w:u w:val="single"/>
        </w:rPr>
        <w:t>DOTYCZĄCE PRZESŁANEK WYKLUCZENIA Z POSTĘPOWANIA</w:t>
      </w:r>
    </w:p>
    <w:p w14:paraId="2BEF23FB" w14:textId="77777777" w:rsidR="00C015B1" w:rsidRPr="00FF0B60" w:rsidRDefault="00C015B1" w:rsidP="00C015B1">
      <w:pPr>
        <w:pStyle w:val="Tekstpodstawowy"/>
        <w:spacing w:line="240" w:lineRule="auto"/>
        <w:ind w:left="540"/>
        <w:jc w:val="center"/>
        <w:outlineLvl w:val="0"/>
        <w:rPr>
          <w:rFonts w:ascii="Times New Roman" w:hAnsi="Times New Roman" w:cs="Times New Roman"/>
          <w:b/>
          <w:bCs/>
          <w:i/>
          <w:iCs/>
          <w:sz w:val="22"/>
          <w:szCs w:val="22"/>
        </w:rPr>
      </w:pPr>
    </w:p>
    <w:p w14:paraId="104430B9" w14:textId="27E505A0" w:rsidR="00C015B1" w:rsidRPr="00FF0B60" w:rsidRDefault="00C015B1" w:rsidP="00C015B1">
      <w:pPr>
        <w:widowControl/>
        <w:suppressAutoHyphens w:val="0"/>
        <w:jc w:val="both"/>
        <w:rPr>
          <w:i/>
          <w:iCs/>
          <w:sz w:val="22"/>
          <w:szCs w:val="22"/>
          <w:u w:val="single"/>
        </w:rPr>
      </w:pPr>
      <w:r w:rsidRPr="00FF0B60">
        <w:rPr>
          <w:i/>
          <w:iCs/>
          <w:sz w:val="22"/>
          <w:szCs w:val="22"/>
          <w:u w:val="single"/>
        </w:rPr>
        <w:t xml:space="preserve">Składając ofertę w postępowaniu na </w:t>
      </w:r>
      <w:r w:rsidR="006F3AFB" w:rsidRPr="006F3AFB">
        <w:rPr>
          <w:i/>
          <w:iCs/>
          <w:sz w:val="22"/>
          <w:szCs w:val="22"/>
          <w:u w:val="single"/>
        </w:rPr>
        <w:t>Wykonawcy w zakresie sukcesywnego świadczenia druku offsetowego i oprawy wraz z dostawą nakładu do magazynów Wydawnictwa Uniwersytetu Jagiellońskiego, położonych w Krakowie przy ul. Cegielnianej 4A i Wadowickiej 8A z podziałem na 2 części</w:t>
      </w:r>
      <w:r>
        <w:rPr>
          <w:i/>
          <w:iCs/>
          <w:sz w:val="22"/>
          <w:szCs w:val="22"/>
          <w:u w:val="single"/>
        </w:rPr>
        <w:t>,</w:t>
      </w:r>
      <w:r w:rsidRPr="00FF0B60">
        <w:rPr>
          <w:i/>
          <w:iCs/>
          <w:sz w:val="22"/>
          <w:szCs w:val="22"/>
          <w:u w:val="single"/>
        </w:rPr>
        <w:t xml:space="preserve"> nr sprawy 80.272.</w:t>
      </w:r>
      <w:r>
        <w:rPr>
          <w:i/>
          <w:iCs/>
          <w:sz w:val="22"/>
          <w:szCs w:val="22"/>
          <w:u w:val="single"/>
        </w:rPr>
        <w:t>2</w:t>
      </w:r>
      <w:r w:rsidR="006F3AFB">
        <w:rPr>
          <w:i/>
          <w:iCs/>
          <w:sz w:val="22"/>
          <w:szCs w:val="22"/>
          <w:u w:val="single"/>
        </w:rPr>
        <w:t>19</w:t>
      </w:r>
      <w:r w:rsidRPr="00FF0B60">
        <w:rPr>
          <w:i/>
          <w:iCs/>
          <w:sz w:val="22"/>
          <w:szCs w:val="22"/>
          <w:u w:val="single"/>
        </w:rPr>
        <w:t>.202</w:t>
      </w:r>
      <w:r>
        <w:rPr>
          <w:i/>
          <w:iCs/>
          <w:sz w:val="22"/>
          <w:szCs w:val="22"/>
          <w:u w:val="single"/>
        </w:rPr>
        <w:t>4</w:t>
      </w:r>
      <w:r w:rsidRPr="00FF0B60">
        <w:rPr>
          <w:i/>
          <w:iCs/>
          <w:sz w:val="22"/>
          <w:szCs w:val="22"/>
          <w:u w:val="single"/>
        </w:rPr>
        <w:t>, składamy poniższą ofertę:</w:t>
      </w:r>
    </w:p>
    <w:p w14:paraId="230DE933" w14:textId="77777777" w:rsidR="00C015B1" w:rsidRPr="00FF0B60" w:rsidRDefault="00C015B1" w:rsidP="00C015B1">
      <w:pPr>
        <w:widowControl/>
        <w:suppressAutoHyphens w:val="0"/>
        <w:jc w:val="both"/>
        <w:rPr>
          <w:i/>
          <w:iCs/>
          <w:sz w:val="22"/>
          <w:szCs w:val="22"/>
          <w:u w:val="single"/>
        </w:rPr>
      </w:pPr>
    </w:p>
    <w:p w14:paraId="67B801A6" w14:textId="77777777" w:rsidR="00C015B1" w:rsidRPr="00FF0B60" w:rsidRDefault="00C015B1" w:rsidP="006F3AFB">
      <w:pPr>
        <w:widowControl/>
        <w:numPr>
          <w:ilvl w:val="0"/>
          <w:numId w:val="77"/>
        </w:numPr>
        <w:tabs>
          <w:tab w:val="center" w:pos="709"/>
          <w:tab w:val="right" w:pos="9072"/>
        </w:tabs>
        <w:contextualSpacing/>
        <w:jc w:val="left"/>
        <w:rPr>
          <w:b/>
          <w:iCs/>
        </w:rPr>
      </w:pPr>
      <w:r w:rsidRPr="00FF0B60">
        <w:rPr>
          <w:b/>
          <w:iCs/>
        </w:rPr>
        <w:t>OŚWIADCZENIE DOTYCZĄCE WYKONAWCY</w:t>
      </w:r>
    </w:p>
    <w:p w14:paraId="19241905" w14:textId="77777777" w:rsidR="00C015B1" w:rsidRPr="00FF0B60" w:rsidRDefault="00C015B1" w:rsidP="00C015B1">
      <w:pPr>
        <w:widowControl/>
        <w:numPr>
          <w:ilvl w:val="6"/>
          <w:numId w:val="11"/>
        </w:numPr>
        <w:suppressAutoHyphens w:val="0"/>
        <w:ind w:left="709"/>
        <w:jc w:val="both"/>
        <w:outlineLvl w:val="0"/>
        <w:rPr>
          <w:bCs/>
          <w:sz w:val="22"/>
          <w:szCs w:val="22"/>
        </w:rPr>
      </w:pPr>
      <w:r w:rsidRPr="00FF0B60">
        <w:rPr>
          <w:iCs/>
          <w:sz w:val="22"/>
          <w:szCs w:val="22"/>
        </w:rPr>
        <w:t xml:space="preserve">Oświadczam, że nie podlegam wykluczeniu z postępowania na podstawie art. </w:t>
      </w:r>
      <w:r w:rsidRPr="00FF0B60">
        <w:rPr>
          <w:bCs/>
          <w:sz w:val="22"/>
          <w:szCs w:val="22"/>
        </w:rPr>
        <w:t>108 ust. 1 PZP.</w:t>
      </w:r>
    </w:p>
    <w:p w14:paraId="18E094E2" w14:textId="77777777" w:rsidR="00C015B1" w:rsidRPr="00FF0B60" w:rsidRDefault="00C015B1" w:rsidP="00C015B1">
      <w:pPr>
        <w:widowControl/>
        <w:numPr>
          <w:ilvl w:val="6"/>
          <w:numId w:val="11"/>
        </w:numPr>
        <w:suppressAutoHyphens w:val="0"/>
        <w:ind w:left="709"/>
        <w:jc w:val="both"/>
        <w:outlineLvl w:val="0"/>
        <w:rPr>
          <w:bCs/>
          <w:sz w:val="22"/>
          <w:szCs w:val="22"/>
        </w:rPr>
      </w:pPr>
      <w:r w:rsidRPr="00FF0B60">
        <w:rPr>
          <w:iCs/>
          <w:sz w:val="22"/>
          <w:szCs w:val="22"/>
        </w:rPr>
        <w:t xml:space="preserve">Oświadczam, że nie podlegam wykluczeniu z postępowania na podstawie </w:t>
      </w:r>
      <w:r w:rsidRPr="00FF0B60">
        <w:rPr>
          <w:bCs/>
          <w:sz w:val="22"/>
          <w:szCs w:val="22"/>
        </w:rPr>
        <w:t>art. 109 ust. 1 pkt 1,4,5, 7-10 ustawy PZP.</w:t>
      </w:r>
    </w:p>
    <w:p w14:paraId="7ABC6130" w14:textId="77777777" w:rsidR="00C015B1" w:rsidRPr="00FF0B60" w:rsidRDefault="00C015B1" w:rsidP="00C015B1">
      <w:pPr>
        <w:widowControl/>
        <w:numPr>
          <w:ilvl w:val="6"/>
          <w:numId w:val="11"/>
        </w:numPr>
        <w:suppressAutoHyphens w:val="0"/>
        <w:ind w:left="709"/>
        <w:jc w:val="both"/>
        <w:outlineLvl w:val="0"/>
        <w:rPr>
          <w:bCs/>
          <w:sz w:val="22"/>
          <w:szCs w:val="22"/>
        </w:rPr>
      </w:pPr>
      <w:r w:rsidRPr="00FF0B60">
        <w:rPr>
          <w:iCs/>
          <w:sz w:val="22"/>
          <w:szCs w:val="22"/>
        </w:rPr>
        <w:t xml:space="preserve">Oświadczam, że nie podlegam wykluczeniu z postępowania na podstawie art. </w:t>
      </w:r>
      <w:r w:rsidRPr="00FF0B60">
        <w:rPr>
          <w:bCs/>
          <w:sz w:val="22"/>
          <w:szCs w:val="22"/>
        </w:rPr>
        <w:t xml:space="preserve">7 ust. 1 ustawy </w:t>
      </w:r>
      <w:r w:rsidRPr="00FF0B60">
        <w:rPr>
          <w:sz w:val="22"/>
          <w:szCs w:val="22"/>
        </w:rPr>
        <w:t>z dnia 13 kwietnia 2022 r. o szczególnych rozwiązaniach w zakresie przeciwdziałania wspieraniu agresji na Ukrainę oraz służących ochronie bezpieczeństwa narodowego (</w:t>
      </w:r>
      <w:r>
        <w:rPr>
          <w:sz w:val="22"/>
          <w:szCs w:val="22"/>
        </w:rPr>
        <w:t xml:space="preserve">t. j. </w:t>
      </w:r>
      <w:r w:rsidRPr="00FF0B60">
        <w:rPr>
          <w:sz w:val="22"/>
          <w:szCs w:val="22"/>
        </w:rPr>
        <w:t>Dz.</w:t>
      </w:r>
      <w:r>
        <w:rPr>
          <w:sz w:val="22"/>
          <w:szCs w:val="22"/>
        </w:rPr>
        <w:t xml:space="preserve"> </w:t>
      </w:r>
      <w:r w:rsidRPr="00FF0B60">
        <w:rPr>
          <w:sz w:val="22"/>
          <w:szCs w:val="22"/>
        </w:rPr>
        <w:t>U. 202</w:t>
      </w:r>
      <w:r>
        <w:rPr>
          <w:sz w:val="22"/>
          <w:szCs w:val="22"/>
        </w:rPr>
        <w:t>4</w:t>
      </w:r>
      <w:r w:rsidRPr="00FF0B60">
        <w:rPr>
          <w:sz w:val="22"/>
          <w:szCs w:val="22"/>
        </w:rPr>
        <w:t xml:space="preserve"> poz. </w:t>
      </w:r>
      <w:r>
        <w:rPr>
          <w:sz w:val="22"/>
          <w:szCs w:val="22"/>
        </w:rPr>
        <w:t>507</w:t>
      </w:r>
      <w:r w:rsidRPr="00FF0B60">
        <w:rPr>
          <w:sz w:val="22"/>
          <w:szCs w:val="22"/>
        </w:rPr>
        <w:t>), tj.:</w:t>
      </w:r>
    </w:p>
    <w:p w14:paraId="27E96C65" w14:textId="77777777" w:rsidR="00C015B1" w:rsidRPr="00FF0B60" w:rsidRDefault="00C015B1" w:rsidP="006F3AFB">
      <w:pPr>
        <w:widowControl/>
        <w:numPr>
          <w:ilvl w:val="0"/>
          <w:numId w:val="58"/>
        </w:numPr>
        <w:suppressAutoHyphens w:val="0"/>
        <w:ind w:hanging="720"/>
        <w:contextualSpacing/>
        <w:jc w:val="both"/>
        <w:rPr>
          <w:sz w:val="22"/>
          <w:szCs w:val="22"/>
        </w:rPr>
      </w:pPr>
      <w:r w:rsidRPr="00FF0B60">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40F01F34" w14:textId="77777777" w:rsidR="00C015B1" w:rsidRPr="00FF0B60" w:rsidRDefault="00C015B1" w:rsidP="006F3AFB">
      <w:pPr>
        <w:widowControl/>
        <w:numPr>
          <w:ilvl w:val="0"/>
          <w:numId w:val="58"/>
        </w:numPr>
        <w:suppressAutoHyphens w:val="0"/>
        <w:ind w:hanging="720"/>
        <w:contextualSpacing/>
        <w:jc w:val="both"/>
        <w:rPr>
          <w:sz w:val="22"/>
          <w:szCs w:val="22"/>
        </w:rPr>
      </w:pPr>
      <w:r w:rsidRPr="00FF0B60">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6E9F6CA" w14:textId="77777777" w:rsidR="00C015B1" w:rsidRPr="00FF0B60" w:rsidRDefault="00C015B1" w:rsidP="006F3AFB">
      <w:pPr>
        <w:widowControl/>
        <w:numPr>
          <w:ilvl w:val="0"/>
          <w:numId w:val="58"/>
        </w:numPr>
        <w:suppressAutoHyphens w:val="0"/>
        <w:ind w:hanging="720"/>
        <w:contextualSpacing/>
        <w:jc w:val="both"/>
        <w:rPr>
          <w:sz w:val="22"/>
          <w:szCs w:val="22"/>
        </w:rPr>
      </w:pPr>
      <w:r w:rsidRPr="00FF0B60">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8AD889C" w14:textId="77777777" w:rsidR="00C015B1" w:rsidRPr="00FF0B60" w:rsidRDefault="00C015B1" w:rsidP="00C015B1">
      <w:pPr>
        <w:widowControl/>
        <w:ind w:left="709"/>
        <w:jc w:val="both"/>
        <w:outlineLvl w:val="0"/>
        <w:rPr>
          <w:bCs/>
          <w:sz w:val="22"/>
          <w:szCs w:val="22"/>
        </w:rPr>
      </w:pPr>
    </w:p>
    <w:p w14:paraId="645EB1B8" w14:textId="77777777" w:rsidR="00C015B1" w:rsidRPr="00FF0B60" w:rsidRDefault="00C015B1" w:rsidP="00C015B1">
      <w:pPr>
        <w:widowControl/>
        <w:ind w:left="709"/>
        <w:jc w:val="both"/>
        <w:outlineLvl w:val="0"/>
        <w:rPr>
          <w:sz w:val="22"/>
          <w:szCs w:val="22"/>
        </w:rPr>
      </w:pPr>
      <w:r w:rsidRPr="00FF0B60">
        <w:rPr>
          <w:sz w:val="22"/>
          <w:szCs w:val="22"/>
        </w:rPr>
        <w:t xml:space="preserve">Oświadczam, że zachodzą w stosunku do mnie podstawy wykluczenia z postępowania na podstawie art. …………. ustawy PZP </w:t>
      </w:r>
      <w:r w:rsidRPr="00FF0B60">
        <w:rPr>
          <w:rFonts w:ascii="Tahoma" w:hAnsi="Tahoma" w:cs="Tahoma"/>
          <w:sz w:val="18"/>
          <w:szCs w:val="18"/>
        </w:rPr>
        <w:t>[</w:t>
      </w:r>
      <w:r w:rsidRPr="00FF0B60">
        <w:rPr>
          <w:rFonts w:ascii="Tahoma" w:hAnsi="Tahoma" w:cs="Tahoma"/>
          <w:i/>
          <w:sz w:val="18"/>
          <w:szCs w:val="18"/>
        </w:rPr>
        <w:t xml:space="preserve">podać mającą zastosowanie podstawę wykluczenia spośród wskazanych powyżej]. </w:t>
      </w:r>
      <w:r w:rsidRPr="00FF0B60">
        <w:rPr>
          <w:sz w:val="22"/>
          <w:szCs w:val="22"/>
        </w:rPr>
        <w:t>Jednocześnie oświadczam, że w związku z ww. okolicznością, na podstawie art. 110 ust. 2 ustawy PZP podjąłem następujące środki naprawcze: …………………</w:t>
      </w:r>
    </w:p>
    <w:p w14:paraId="1FD4D303" w14:textId="77777777" w:rsidR="00C015B1" w:rsidRPr="00FF0B60" w:rsidRDefault="00C015B1" w:rsidP="00C015B1">
      <w:pPr>
        <w:widowControl/>
        <w:ind w:left="709"/>
        <w:jc w:val="both"/>
        <w:outlineLvl w:val="0"/>
        <w:rPr>
          <w:sz w:val="22"/>
          <w:szCs w:val="22"/>
        </w:rPr>
      </w:pPr>
      <w:r w:rsidRPr="00FF0B60">
        <w:rPr>
          <w:sz w:val="22"/>
          <w:szCs w:val="22"/>
        </w:rPr>
        <w:t>……………………………………………………………………………………………………</w:t>
      </w:r>
    </w:p>
    <w:p w14:paraId="42AFD489" w14:textId="77777777" w:rsidR="00C015B1" w:rsidRPr="00FF0B60" w:rsidRDefault="00C015B1" w:rsidP="00C015B1">
      <w:pPr>
        <w:widowControl/>
        <w:ind w:left="709"/>
        <w:jc w:val="both"/>
        <w:outlineLvl w:val="0"/>
        <w:rPr>
          <w:iCs/>
          <w:sz w:val="22"/>
          <w:szCs w:val="22"/>
        </w:rPr>
      </w:pPr>
      <w:r w:rsidRPr="00FF0B60">
        <w:rPr>
          <w:sz w:val="22"/>
          <w:szCs w:val="22"/>
        </w:rPr>
        <w:t>……………………………………………………………………………………………………</w:t>
      </w:r>
    </w:p>
    <w:p w14:paraId="6E795951" w14:textId="77777777" w:rsidR="00C015B1" w:rsidRPr="00FF0B60" w:rsidRDefault="00C015B1" w:rsidP="00C015B1">
      <w:pPr>
        <w:widowControl/>
        <w:suppressAutoHyphens w:val="0"/>
        <w:ind w:left="851"/>
        <w:jc w:val="both"/>
        <w:rPr>
          <w:rFonts w:ascii="Tahoma" w:eastAsia="Calibri" w:hAnsi="Tahoma" w:cs="Tahoma"/>
          <w:i/>
          <w:sz w:val="18"/>
          <w:szCs w:val="18"/>
          <w:lang w:eastAsia="en-US"/>
        </w:rPr>
      </w:pPr>
      <w:r w:rsidRPr="00FF0B60">
        <w:rPr>
          <w:rFonts w:ascii="Tahoma" w:eastAsia="Calibri" w:hAnsi="Tahoma" w:cs="Tahoma"/>
          <w:i/>
          <w:sz w:val="18"/>
          <w:szCs w:val="18"/>
          <w:lang w:eastAsia="en-US"/>
        </w:rPr>
        <w:t>[*wypełnić]</w:t>
      </w:r>
    </w:p>
    <w:p w14:paraId="4064788E" w14:textId="77777777" w:rsidR="00C015B1" w:rsidRPr="00FF0B60" w:rsidRDefault="00C015B1" w:rsidP="00C015B1">
      <w:pPr>
        <w:widowControl/>
        <w:jc w:val="both"/>
        <w:outlineLvl w:val="0"/>
        <w:rPr>
          <w:bCs/>
          <w:sz w:val="22"/>
          <w:szCs w:val="22"/>
        </w:rPr>
      </w:pPr>
    </w:p>
    <w:p w14:paraId="6971AA70" w14:textId="77777777" w:rsidR="00C015B1" w:rsidRPr="00FF0B60" w:rsidRDefault="00C015B1" w:rsidP="00C015B1">
      <w:pPr>
        <w:widowControl/>
        <w:ind w:left="709"/>
        <w:jc w:val="both"/>
        <w:outlineLvl w:val="0"/>
        <w:rPr>
          <w:rFonts w:ascii="Tahoma" w:hAnsi="Tahoma" w:cs="Tahoma"/>
          <w:i/>
          <w:sz w:val="18"/>
          <w:szCs w:val="18"/>
        </w:rPr>
      </w:pPr>
      <w:r w:rsidRPr="00FF0B60">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Pr>
          <w:sz w:val="22"/>
          <w:szCs w:val="22"/>
        </w:rPr>
        <w:t xml:space="preserve">t. j. </w:t>
      </w:r>
      <w:r w:rsidRPr="00FF0B60">
        <w:rPr>
          <w:sz w:val="22"/>
          <w:szCs w:val="22"/>
        </w:rPr>
        <w:t>Dz.</w:t>
      </w:r>
      <w:r>
        <w:rPr>
          <w:sz w:val="22"/>
          <w:szCs w:val="22"/>
        </w:rPr>
        <w:t xml:space="preserve"> </w:t>
      </w:r>
      <w:r w:rsidRPr="00FF0B60">
        <w:rPr>
          <w:sz w:val="22"/>
          <w:szCs w:val="22"/>
        </w:rPr>
        <w:t>U. 202</w:t>
      </w:r>
      <w:r>
        <w:rPr>
          <w:sz w:val="22"/>
          <w:szCs w:val="22"/>
        </w:rPr>
        <w:t>4</w:t>
      </w:r>
      <w:r w:rsidRPr="00FF0B60">
        <w:rPr>
          <w:sz w:val="22"/>
          <w:szCs w:val="22"/>
        </w:rPr>
        <w:t xml:space="preserve"> poz. </w:t>
      </w:r>
      <w:r>
        <w:rPr>
          <w:sz w:val="22"/>
          <w:szCs w:val="22"/>
        </w:rPr>
        <w:t>507</w:t>
      </w:r>
      <w:r w:rsidRPr="00FF0B60">
        <w:rPr>
          <w:sz w:val="22"/>
          <w:szCs w:val="22"/>
        </w:rPr>
        <w:t xml:space="preserve">) </w:t>
      </w:r>
      <w:r w:rsidRPr="00FF0B60">
        <w:rPr>
          <w:rFonts w:ascii="Tahoma" w:hAnsi="Tahoma" w:cs="Tahoma"/>
          <w:sz w:val="18"/>
          <w:szCs w:val="18"/>
        </w:rPr>
        <w:t>[</w:t>
      </w:r>
      <w:r w:rsidRPr="00FF0B60">
        <w:rPr>
          <w:rFonts w:ascii="Tahoma" w:hAnsi="Tahoma" w:cs="Tahoma"/>
          <w:i/>
          <w:sz w:val="18"/>
          <w:szCs w:val="18"/>
        </w:rPr>
        <w:t xml:space="preserve">podać mającą zastosowanie podstawę wykluczenia spośród wskazanych powyżej]. </w:t>
      </w:r>
    </w:p>
    <w:p w14:paraId="48A47622" w14:textId="77777777" w:rsidR="00C015B1" w:rsidRPr="00FF0B60" w:rsidRDefault="00C015B1" w:rsidP="00C015B1">
      <w:pPr>
        <w:widowControl/>
        <w:ind w:left="709"/>
        <w:jc w:val="both"/>
        <w:outlineLvl w:val="0"/>
        <w:rPr>
          <w:iCs/>
          <w:sz w:val="22"/>
          <w:szCs w:val="22"/>
        </w:rPr>
      </w:pPr>
      <w:r w:rsidRPr="00FF0B60">
        <w:rPr>
          <w:sz w:val="22"/>
          <w:szCs w:val="22"/>
        </w:rPr>
        <w:lastRenderedPageBreak/>
        <w:t>……………………………………………………………………………………………………</w:t>
      </w:r>
    </w:p>
    <w:p w14:paraId="6854E252" w14:textId="77777777" w:rsidR="00C015B1" w:rsidRPr="00FF0B60" w:rsidRDefault="00C015B1" w:rsidP="00C015B1">
      <w:pPr>
        <w:widowControl/>
        <w:suppressAutoHyphens w:val="0"/>
        <w:ind w:left="851"/>
        <w:jc w:val="both"/>
        <w:rPr>
          <w:rFonts w:ascii="Calibri" w:eastAsia="Calibri" w:hAnsi="Calibri" w:cs="Calibri"/>
          <w:sz w:val="22"/>
          <w:szCs w:val="22"/>
          <w:lang w:eastAsia="en-US"/>
        </w:rPr>
      </w:pPr>
      <w:r w:rsidRPr="00FF0B60">
        <w:rPr>
          <w:rFonts w:ascii="Tahoma" w:eastAsia="Calibri" w:hAnsi="Tahoma" w:cs="Tahoma"/>
          <w:i/>
          <w:sz w:val="18"/>
          <w:szCs w:val="18"/>
          <w:lang w:eastAsia="en-US"/>
        </w:rPr>
        <w:t>[*wypełnić]</w:t>
      </w:r>
    </w:p>
    <w:p w14:paraId="1B7B5A2E" w14:textId="77777777" w:rsidR="00C015B1" w:rsidRPr="00FF0B60" w:rsidRDefault="00C015B1" w:rsidP="00C015B1">
      <w:pPr>
        <w:widowControl/>
        <w:jc w:val="left"/>
        <w:outlineLvl w:val="0"/>
        <w:rPr>
          <w:b/>
          <w:bCs/>
          <w:color w:val="FF0000"/>
          <w:sz w:val="22"/>
          <w:szCs w:val="22"/>
        </w:rPr>
      </w:pPr>
    </w:p>
    <w:p w14:paraId="663F49E3" w14:textId="77777777" w:rsidR="00C015B1" w:rsidRPr="00FF0B60" w:rsidRDefault="00C015B1" w:rsidP="006F3AFB">
      <w:pPr>
        <w:widowControl/>
        <w:numPr>
          <w:ilvl w:val="0"/>
          <w:numId w:val="78"/>
        </w:numPr>
        <w:ind w:left="709" w:hanging="425"/>
        <w:contextualSpacing/>
        <w:jc w:val="both"/>
        <w:outlineLvl w:val="0"/>
        <w:rPr>
          <w:rFonts w:eastAsia="Calibri"/>
          <w:b/>
          <w:bCs/>
        </w:rPr>
      </w:pPr>
      <w:r w:rsidRPr="00FF0B60">
        <w:rPr>
          <w:rFonts w:eastAsia="Calibri"/>
          <w:b/>
          <w:iCs/>
        </w:rPr>
        <w:t>OŚWIADCZENIE DOTYCZĄCE PODWYKONAWCY NIEBĘDĄCEGO PODMIOTEM, NA KTÓREGO ZASOBY POWOŁUJE SIĘ WYKONAWCA</w:t>
      </w:r>
    </w:p>
    <w:p w14:paraId="250265A1" w14:textId="77777777" w:rsidR="00C015B1" w:rsidRPr="00FF0B60" w:rsidRDefault="00C015B1" w:rsidP="00C015B1">
      <w:pPr>
        <w:widowControl/>
        <w:outlineLvl w:val="0"/>
        <w:rPr>
          <w:b/>
          <w:bCs/>
          <w:sz w:val="22"/>
          <w:szCs w:val="22"/>
          <w:u w:val="single"/>
        </w:rPr>
      </w:pPr>
    </w:p>
    <w:p w14:paraId="680194FF" w14:textId="77777777" w:rsidR="00C015B1" w:rsidRPr="00FF0B60" w:rsidRDefault="00C015B1" w:rsidP="00C015B1">
      <w:pPr>
        <w:ind w:left="709"/>
        <w:jc w:val="both"/>
        <w:rPr>
          <w:sz w:val="22"/>
          <w:szCs w:val="22"/>
        </w:rPr>
      </w:pPr>
      <w:r w:rsidRPr="00FF0B60">
        <w:rPr>
          <w:sz w:val="22"/>
          <w:szCs w:val="22"/>
        </w:rPr>
        <w:t>Oświadczam, że w stosunku do następującego/</w:t>
      </w:r>
      <w:proofErr w:type="spellStart"/>
      <w:r w:rsidRPr="00FF0B60">
        <w:rPr>
          <w:sz w:val="22"/>
          <w:szCs w:val="22"/>
        </w:rPr>
        <w:t>ych</w:t>
      </w:r>
      <w:proofErr w:type="spellEnd"/>
      <w:r w:rsidRPr="00FF0B60">
        <w:rPr>
          <w:sz w:val="22"/>
          <w:szCs w:val="22"/>
        </w:rPr>
        <w:t xml:space="preserve"> podmiotu/</w:t>
      </w:r>
      <w:proofErr w:type="spellStart"/>
      <w:r w:rsidRPr="00FF0B60">
        <w:rPr>
          <w:sz w:val="22"/>
          <w:szCs w:val="22"/>
        </w:rPr>
        <w:t>tów</w:t>
      </w:r>
      <w:proofErr w:type="spellEnd"/>
      <w:r w:rsidRPr="00FF0B60">
        <w:rPr>
          <w:sz w:val="22"/>
          <w:szCs w:val="22"/>
        </w:rPr>
        <w:t>, będącego/</w:t>
      </w:r>
      <w:proofErr w:type="spellStart"/>
      <w:r w:rsidRPr="00FF0B60">
        <w:rPr>
          <w:sz w:val="22"/>
          <w:szCs w:val="22"/>
        </w:rPr>
        <w:t>ych</w:t>
      </w:r>
      <w:proofErr w:type="spellEnd"/>
      <w:r w:rsidRPr="00FF0B60">
        <w:rPr>
          <w:sz w:val="22"/>
          <w:szCs w:val="22"/>
        </w:rPr>
        <w:t xml:space="preserve"> podwykonawcą/</w:t>
      </w:r>
      <w:proofErr w:type="spellStart"/>
      <w:r w:rsidRPr="00FF0B60">
        <w:rPr>
          <w:sz w:val="22"/>
          <w:szCs w:val="22"/>
        </w:rPr>
        <w:t>ami</w:t>
      </w:r>
      <w:proofErr w:type="spellEnd"/>
      <w:r w:rsidRPr="00FF0B60">
        <w:rPr>
          <w:sz w:val="22"/>
          <w:szCs w:val="22"/>
        </w:rPr>
        <w:t xml:space="preserve">: </w:t>
      </w:r>
      <w:r w:rsidRPr="00FF0B60">
        <w:rPr>
          <w:i/>
          <w:sz w:val="22"/>
          <w:szCs w:val="22"/>
        </w:rPr>
        <w:t>[należy podać pełną nazwę/firmę, adres, a także w zależności od podmiotu: NIP/PESEL, KRS/</w:t>
      </w:r>
      <w:proofErr w:type="spellStart"/>
      <w:r w:rsidRPr="00FF0B60">
        <w:rPr>
          <w:i/>
          <w:sz w:val="22"/>
          <w:szCs w:val="22"/>
        </w:rPr>
        <w:t>CEiDG</w:t>
      </w:r>
      <w:proofErr w:type="spellEnd"/>
      <w:r w:rsidRPr="00FF0B60">
        <w:rPr>
          <w:i/>
          <w:sz w:val="22"/>
          <w:szCs w:val="22"/>
        </w:rPr>
        <w:t>]</w:t>
      </w:r>
      <w:r w:rsidRPr="00FF0B60">
        <w:rPr>
          <w:sz w:val="22"/>
          <w:szCs w:val="22"/>
        </w:rPr>
        <w:t>…………………………………………………………</w:t>
      </w:r>
    </w:p>
    <w:p w14:paraId="1FBDEDBB" w14:textId="77777777" w:rsidR="00C015B1" w:rsidRPr="00FF0B60" w:rsidRDefault="00C015B1" w:rsidP="00C015B1">
      <w:pPr>
        <w:ind w:left="709"/>
        <w:jc w:val="both"/>
        <w:rPr>
          <w:sz w:val="22"/>
          <w:szCs w:val="22"/>
        </w:rPr>
      </w:pPr>
      <w:r w:rsidRPr="00FF0B60">
        <w:rPr>
          <w:sz w:val="22"/>
          <w:szCs w:val="22"/>
        </w:rPr>
        <w:t>nie zachodzą podstawy wykluczenia z postępowania o udzielenie zamówienia.</w:t>
      </w:r>
    </w:p>
    <w:p w14:paraId="5455D269" w14:textId="77777777" w:rsidR="00C015B1" w:rsidRPr="00FF0B60" w:rsidRDefault="00C015B1" w:rsidP="00C015B1">
      <w:pPr>
        <w:ind w:left="709"/>
        <w:jc w:val="both"/>
        <w:rPr>
          <w:sz w:val="22"/>
          <w:szCs w:val="22"/>
        </w:rPr>
      </w:pPr>
    </w:p>
    <w:p w14:paraId="7B75D7D0" w14:textId="77777777" w:rsidR="00C015B1" w:rsidRPr="00FF0B60" w:rsidRDefault="00C015B1" w:rsidP="00C015B1">
      <w:pPr>
        <w:widowControl/>
        <w:ind w:left="709"/>
        <w:jc w:val="both"/>
        <w:outlineLvl w:val="0"/>
        <w:rPr>
          <w:sz w:val="22"/>
          <w:szCs w:val="22"/>
        </w:rPr>
      </w:pPr>
      <w:r w:rsidRPr="00FF0B60">
        <w:rPr>
          <w:sz w:val="22"/>
          <w:szCs w:val="22"/>
        </w:rPr>
        <w:t>Oświadczam, że w stosunku do ww. podmiotu zachodzą podstawy wykluczenia z postępowania na mocy art. …………. ustawy PZP [</w:t>
      </w:r>
      <w:r w:rsidRPr="00FF0B60">
        <w:rPr>
          <w:i/>
          <w:sz w:val="22"/>
          <w:szCs w:val="22"/>
        </w:rPr>
        <w:t xml:space="preserve">podać mającą zastosowanie podstawę wykluczenia spośród wskazanych powyżej]. </w:t>
      </w:r>
      <w:r w:rsidRPr="00FF0B60">
        <w:rPr>
          <w:sz w:val="22"/>
          <w:szCs w:val="22"/>
        </w:rPr>
        <w:t xml:space="preserve">Jednocześnie oświadczam, że w związku z ww. okolicznością, na podstawie art. 110 ust. 2 ustawy PZP podjęto następujące środki naprawcze: </w:t>
      </w:r>
    </w:p>
    <w:p w14:paraId="72E54650" w14:textId="77777777" w:rsidR="00C015B1" w:rsidRPr="00FF0B60" w:rsidRDefault="00C015B1" w:rsidP="00C015B1">
      <w:pPr>
        <w:widowControl/>
        <w:ind w:left="709"/>
        <w:jc w:val="both"/>
        <w:outlineLvl w:val="0"/>
        <w:rPr>
          <w:sz w:val="22"/>
          <w:szCs w:val="22"/>
        </w:rPr>
      </w:pPr>
      <w:r w:rsidRPr="00FF0B60">
        <w:rPr>
          <w:sz w:val="22"/>
          <w:szCs w:val="22"/>
        </w:rPr>
        <w:t>……………………………………………………………………………………………………</w:t>
      </w:r>
    </w:p>
    <w:p w14:paraId="60C75FB9" w14:textId="77777777" w:rsidR="00C015B1" w:rsidRPr="00FF0B60" w:rsidRDefault="00C015B1" w:rsidP="00C015B1">
      <w:pPr>
        <w:widowControl/>
        <w:ind w:left="709"/>
        <w:jc w:val="both"/>
        <w:outlineLvl w:val="0"/>
        <w:rPr>
          <w:iCs/>
          <w:sz w:val="22"/>
          <w:szCs w:val="22"/>
        </w:rPr>
      </w:pPr>
      <w:r w:rsidRPr="00FF0B60">
        <w:rPr>
          <w:sz w:val="22"/>
          <w:szCs w:val="22"/>
        </w:rPr>
        <w:t>……………………………………………………………………………………………………</w:t>
      </w:r>
    </w:p>
    <w:p w14:paraId="5BB0355D" w14:textId="77777777" w:rsidR="00C015B1" w:rsidRPr="00FF0B60" w:rsidRDefault="00C015B1" w:rsidP="00C015B1">
      <w:pPr>
        <w:widowControl/>
        <w:ind w:left="851"/>
        <w:rPr>
          <w:sz w:val="22"/>
          <w:szCs w:val="22"/>
        </w:rPr>
      </w:pPr>
      <w:r w:rsidRPr="00FF0B60">
        <w:rPr>
          <w:i/>
          <w:sz w:val="22"/>
          <w:szCs w:val="22"/>
        </w:rPr>
        <w:t>[*wypełnić]</w:t>
      </w:r>
    </w:p>
    <w:p w14:paraId="11FC25FA" w14:textId="77777777" w:rsidR="00C015B1" w:rsidRPr="00FF0B60" w:rsidRDefault="00C015B1" w:rsidP="00C015B1">
      <w:pPr>
        <w:ind w:left="709"/>
        <w:jc w:val="both"/>
        <w:rPr>
          <w:sz w:val="22"/>
          <w:szCs w:val="22"/>
        </w:rPr>
      </w:pPr>
    </w:p>
    <w:p w14:paraId="55A2E8E6" w14:textId="49F455CE" w:rsidR="009A5486" w:rsidRPr="009A5486" w:rsidRDefault="00C015B1" w:rsidP="00C015B1">
      <w:pPr>
        <w:keepNext/>
        <w:widowControl/>
        <w:suppressAutoHyphens w:val="0"/>
        <w:jc w:val="both"/>
        <w:rPr>
          <w:rFonts w:eastAsia="Calibri"/>
          <w:b/>
          <w:i/>
          <w:lang w:eastAsia="en-US"/>
        </w:rPr>
      </w:pPr>
      <w:r w:rsidRPr="00FF0B60">
        <w:rPr>
          <w:sz w:val="22"/>
          <w:szCs w:val="22"/>
        </w:rPr>
        <w:t xml:space="preserve">Oświadczam, że wszystkie informacje podane w powyższych oświadczeniach są aktualne </w:t>
      </w:r>
      <w:r w:rsidRPr="00FF0B60">
        <w:rPr>
          <w:sz w:val="22"/>
          <w:szCs w:val="22"/>
        </w:rPr>
        <w:br/>
        <w:t>i zgodne z prawdą oraz zostały przedstawione z pełną świadomością konsekwencji wprowadzenia Zamawiającego w błąd przy przedstawianiu informacji.</w:t>
      </w:r>
    </w:p>
    <w:p w14:paraId="65CDA0A9" w14:textId="77777777" w:rsidR="009A5486" w:rsidRPr="009A5486" w:rsidRDefault="009A5486" w:rsidP="009A5486">
      <w:pPr>
        <w:widowControl/>
        <w:suppressAutoHyphens w:val="0"/>
        <w:spacing w:after="160"/>
        <w:jc w:val="right"/>
        <w:rPr>
          <w:rFonts w:eastAsia="Calibri"/>
          <w:b/>
          <w:i/>
          <w:lang w:eastAsia="en-US"/>
        </w:rPr>
      </w:pPr>
    </w:p>
    <w:p w14:paraId="67C795E8" w14:textId="77777777" w:rsidR="00675B84" w:rsidRDefault="00675B84" w:rsidP="00675B84">
      <w:pPr>
        <w:keepNext/>
        <w:widowControl/>
        <w:suppressAutoHyphens w:val="0"/>
        <w:spacing w:before="200" w:after="160"/>
        <w:jc w:val="right"/>
        <w:rPr>
          <w:rFonts w:eastAsiaTheme="minorHAnsi"/>
          <w:b/>
          <w:lang w:eastAsia="en-US"/>
        </w:rPr>
      </w:pPr>
    </w:p>
    <w:p w14:paraId="0EFCE174" w14:textId="77777777" w:rsidR="00C015B1" w:rsidRDefault="00C015B1" w:rsidP="00675B84">
      <w:pPr>
        <w:keepNext/>
        <w:widowControl/>
        <w:suppressAutoHyphens w:val="0"/>
        <w:spacing w:before="200" w:after="160"/>
        <w:jc w:val="right"/>
        <w:rPr>
          <w:rFonts w:eastAsiaTheme="minorHAnsi"/>
          <w:b/>
          <w:lang w:eastAsia="en-US"/>
        </w:rPr>
      </w:pPr>
    </w:p>
    <w:p w14:paraId="41C889D9" w14:textId="77777777" w:rsidR="00C015B1" w:rsidRDefault="00C015B1" w:rsidP="00675B84">
      <w:pPr>
        <w:keepNext/>
        <w:widowControl/>
        <w:suppressAutoHyphens w:val="0"/>
        <w:spacing w:before="200" w:after="160"/>
        <w:jc w:val="right"/>
        <w:rPr>
          <w:rFonts w:eastAsiaTheme="minorHAnsi"/>
          <w:b/>
          <w:lang w:eastAsia="en-US"/>
        </w:rPr>
      </w:pPr>
    </w:p>
    <w:p w14:paraId="1F11E779" w14:textId="77777777" w:rsidR="00C015B1" w:rsidRDefault="00C015B1" w:rsidP="00675B84">
      <w:pPr>
        <w:keepNext/>
        <w:widowControl/>
        <w:suppressAutoHyphens w:val="0"/>
        <w:spacing w:before="200" w:after="160"/>
        <w:jc w:val="right"/>
        <w:rPr>
          <w:rFonts w:eastAsiaTheme="minorHAnsi"/>
          <w:b/>
          <w:lang w:eastAsia="en-US"/>
        </w:rPr>
      </w:pPr>
    </w:p>
    <w:p w14:paraId="7F9667D6" w14:textId="77777777" w:rsidR="00C015B1" w:rsidRDefault="00C015B1" w:rsidP="00675B84">
      <w:pPr>
        <w:keepNext/>
        <w:widowControl/>
        <w:suppressAutoHyphens w:val="0"/>
        <w:spacing w:before="200" w:after="160"/>
        <w:jc w:val="right"/>
        <w:rPr>
          <w:rFonts w:eastAsiaTheme="minorHAnsi"/>
          <w:b/>
          <w:lang w:eastAsia="en-US"/>
        </w:rPr>
      </w:pPr>
    </w:p>
    <w:p w14:paraId="3A9728E7" w14:textId="77777777" w:rsidR="00C015B1" w:rsidRDefault="00C015B1" w:rsidP="00675B84">
      <w:pPr>
        <w:keepNext/>
        <w:widowControl/>
        <w:suppressAutoHyphens w:val="0"/>
        <w:spacing w:before="200" w:after="160"/>
        <w:jc w:val="right"/>
        <w:rPr>
          <w:rFonts w:eastAsiaTheme="minorHAnsi"/>
          <w:b/>
          <w:lang w:eastAsia="en-US"/>
        </w:rPr>
      </w:pPr>
    </w:p>
    <w:p w14:paraId="79599ADC" w14:textId="77777777" w:rsidR="00C015B1" w:rsidRDefault="00C015B1" w:rsidP="00675B84">
      <w:pPr>
        <w:keepNext/>
        <w:widowControl/>
        <w:suppressAutoHyphens w:val="0"/>
        <w:spacing w:before="200" w:after="160"/>
        <w:jc w:val="right"/>
        <w:rPr>
          <w:rFonts w:eastAsiaTheme="minorHAnsi"/>
          <w:b/>
          <w:lang w:eastAsia="en-US"/>
        </w:rPr>
      </w:pPr>
    </w:p>
    <w:p w14:paraId="20618DA7" w14:textId="77777777" w:rsidR="00C015B1" w:rsidRDefault="00C015B1" w:rsidP="00675B84">
      <w:pPr>
        <w:keepNext/>
        <w:widowControl/>
        <w:suppressAutoHyphens w:val="0"/>
        <w:spacing w:before="200" w:after="160"/>
        <w:jc w:val="right"/>
        <w:rPr>
          <w:rFonts w:eastAsiaTheme="minorHAnsi"/>
          <w:b/>
          <w:lang w:eastAsia="en-US"/>
        </w:rPr>
      </w:pPr>
    </w:p>
    <w:p w14:paraId="3B54E797" w14:textId="77777777" w:rsidR="00C015B1" w:rsidRDefault="00C015B1" w:rsidP="00675B84">
      <w:pPr>
        <w:keepNext/>
        <w:widowControl/>
        <w:suppressAutoHyphens w:val="0"/>
        <w:spacing w:before="200" w:after="160"/>
        <w:jc w:val="right"/>
        <w:rPr>
          <w:rFonts w:eastAsiaTheme="minorHAnsi"/>
          <w:b/>
          <w:lang w:eastAsia="en-US"/>
        </w:rPr>
      </w:pPr>
    </w:p>
    <w:p w14:paraId="56B78237" w14:textId="77777777" w:rsidR="00C015B1" w:rsidRDefault="00C015B1" w:rsidP="00675B84">
      <w:pPr>
        <w:keepNext/>
        <w:widowControl/>
        <w:suppressAutoHyphens w:val="0"/>
        <w:spacing w:before="200" w:after="160"/>
        <w:jc w:val="right"/>
        <w:rPr>
          <w:rFonts w:eastAsiaTheme="minorHAnsi"/>
          <w:b/>
          <w:lang w:eastAsia="en-US"/>
        </w:rPr>
      </w:pPr>
    </w:p>
    <w:p w14:paraId="262B8A7A" w14:textId="77777777" w:rsidR="00C015B1" w:rsidRDefault="00C015B1" w:rsidP="00675B84">
      <w:pPr>
        <w:keepNext/>
        <w:widowControl/>
        <w:suppressAutoHyphens w:val="0"/>
        <w:spacing w:before="200" w:after="160"/>
        <w:jc w:val="right"/>
        <w:rPr>
          <w:rFonts w:eastAsiaTheme="minorHAnsi"/>
          <w:b/>
          <w:lang w:eastAsia="en-US"/>
        </w:rPr>
      </w:pPr>
    </w:p>
    <w:p w14:paraId="5512D43C" w14:textId="77777777" w:rsidR="00C015B1" w:rsidRDefault="00C015B1" w:rsidP="00675B84">
      <w:pPr>
        <w:keepNext/>
        <w:widowControl/>
        <w:suppressAutoHyphens w:val="0"/>
        <w:spacing w:before="200" w:after="160"/>
        <w:jc w:val="right"/>
        <w:rPr>
          <w:rFonts w:eastAsiaTheme="minorHAnsi"/>
          <w:b/>
          <w:lang w:eastAsia="en-US"/>
        </w:rPr>
      </w:pPr>
    </w:p>
    <w:p w14:paraId="7E3E0E5B" w14:textId="77777777" w:rsidR="00C85883" w:rsidRDefault="00C85883" w:rsidP="00675B84">
      <w:pPr>
        <w:keepNext/>
        <w:widowControl/>
        <w:suppressAutoHyphens w:val="0"/>
        <w:spacing w:before="200" w:after="160"/>
        <w:jc w:val="right"/>
        <w:rPr>
          <w:rFonts w:eastAsiaTheme="minorHAnsi"/>
          <w:b/>
          <w:lang w:eastAsia="en-US"/>
        </w:rPr>
      </w:pPr>
    </w:p>
    <w:p w14:paraId="449834F7" w14:textId="77777777" w:rsidR="009A5486" w:rsidRPr="00B77A14" w:rsidRDefault="009A5486" w:rsidP="009A5486">
      <w:pPr>
        <w:widowControl/>
        <w:suppressAutoHyphens w:val="0"/>
        <w:jc w:val="right"/>
        <w:rPr>
          <w:rFonts w:eastAsiaTheme="minorHAnsi"/>
          <w:b/>
          <w:sz w:val="22"/>
          <w:szCs w:val="22"/>
          <w:lang w:eastAsia="en-US"/>
        </w:rPr>
      </w:pPr>
    </w:p>
    <w:p w14:paraId="6BB03027" w14:textId="77777777" w:rsidR="009A5486" w:rsidRPr="00B77A14" w:rsidRDefault="009A5486" w:rsidP="009A5486">
      <w:pPr>
        <w:widowControl/>
        <w:suppressAutoHyphens w:val="0"/>
        <w:jc w:val="right"/>
        <w:rPr>
          <w:rFonts w:eastAsiaTheme="minorHAnsi"/>
          <w:b/>
          <w:sz w:val="22"/>
          <w:szCs w:val="22"/>
          <w:lang w:eastAsia="en-US"/>
        </w:rPr>
      </w:pPr>
    </w:p>
    <w:p w14:paraId="74CD314D" w14:textId="341ABBC2" w:rsidR="009A5486" w:rsidRPr="00B77A14" w:rsidRDefault="009A5486" w:rsidP="009A5486">
      <w:pPr>
        <w:widowControl/>
        <w:suppressAutoHyphens w:val="0"/>
        <w:spacing w:after="160" w:line="259" w:lineRule="auto"/>
        <w:jc w:val="right"/>
        <w:rPr>
          <w:rFonts w:eastAsiaTheme="minorHAnsi"/>
          <w:b/>
          <w:sz w:val="22"/>
          <w:szCs w:val="22"/>
          <w:lang w:eastAsia="en-US"/>
        </w:rPr>
      </w:pPr>
      <w:r w:rsidRPr="00B77A14">
        <w:rPr>
          <w:rFonts w:eastAsiaTheme="minorHAnsi"/>
          <w:b/>
          <w:sz w:val="22"/>
          <w:szCs w:val="22"/>
          <w:lang w:eastAsia="en-US"/>
        </w:rPr>
        <w:t xml:space="preserve">Załącznik </w:t>
      </w:r>
      <w:r w:rsidR="00C015B1">
        <w:rPr>
          <w:rFonts w:eastAsiaTheme="minorHAnsi"/>
          <w:b/>
          <w:sz w:val="22"/>
          <w:szCs w:val="22"/>
          <w:lang w:eastAsia="en-US"/>
        </w:rPr>
        <w:t>3</w:t>
      </w:r>
      <w:r w:rsidRPr="00B77A14">
        <w:rPr>
          <w:rFonts w:eastAsiaTheme="minorHAnsi"/>
          <w:b/>
          <w:sz w:val="22"/>
          <w:szCs w:val="22"/>
          <w:lang w:eastAsia="en-US"/>
        </w:rPr>
        <w:t xml:space="preserve"> do formularza oferty</w:t>
      </w:r>
    </w:p>
    <w:p w14:paraId="7EE94962" w14:textId="77777777" w:rsidR="009A5486" w:rsidRPr="00B77A14" w:rsidRDefault="009A5486" w:rsidP="009A5486">
      <w:pPr>
        <w:widowControl/>
        <w:suppressAutoHyphens w:val="0"/>
        <w:jc w:val="both"/>
        <w:outlineLvl w:val="0"/>
        <w:rPr>
          <w:iCs/>
          <w:sz w:val="22"/>
          <w:szCs w:val="22"/>
        </w:rPr>
      </w:pPr>
    </w:p>
    <w:p w14:paraId="56B142E4" w14:textId="77777777" w:rsidR="009A5486" w:rsidRPr="00AA6153" w:rsidRDefault="009A5486" w:rsidP="009A5486">
      <w:pPr>
        <w:widowControl/>
        <w:suppressAutoHyphens w:val="0"/>
        <w:rPr>
          <w:b/>
          <w:iCs/>
          <w:color w:val="000000"/>
          <w:sz w:val="22"/>
          <w:szCs w:val="22"/>
          <w:u w:val="single"/>
        </w:rPr>
      </w:pPr>
      <w:r w:rsidRPr="00AA6153">
        <w:rPr>
          <w:b/>
          <w:iCs/>
          <w:color w:val="000000"/>
          <w:sz w:val="22"/>
          <w:szCs w:val="22"/>
          <w:u w:val="single"/>
        </w:rPr>
        <w:t>OŚWIADCZENIE</w:t>
      </w:r>
    </w:p>
    <w:p w14:paraId="695FFC44" w14:textId="77777777" w:rsidR="009A5486" w:rsidRPr="00AA6153" w:rsidRDefault="009A5486" w:rsidP="009A5486">
      <w:pPr>
        <w:widowControl/>
        <w:suppressAutoHyphens w:val="0"/>
        <w:rPr>
          <w:b/>
          <w:iCs/>
          <w:color w:val="000000"/>
          <w:sz w:val="22"/>
          <w:szCs w:val="22"/>
          <w:u w:val="single"/>
        </w:rPr>
      </w:pPr>
      <w:r w:rsidRPr="00AA6153">
        <w:rPr>
          <w:b/>
          <w:iCs/>
          <w:color w:val="000000"/>
          <w:sz w:val="22"/>
          <w:szCs w:val="22"/>
          <w:u w:val="single"/>
        </w:rPr>
        <w:t>(wykaz podwykonawców)</w:t>
      </w:r>
    </w:p>
    <w:p w14:paraId="225DBBEF" w14:textId="77777777" w:rsidR="009A5486" w:rsidRPr="00AA6153" w:rsidRDefault="009A5486" w:rsidP="009A5486">
      <w:pPr>
        <w:widowControl/>
        <w:suppressAutoHyphens w:val="0"/>
        <w:jc w:val="both"/>
        <w:rPr>
          <w:sz w:val="22"/>
          <w:szCs w:val="22"/>
        </w:rPr>
      </w:pPr>
      <w:r w:rsidRPr="00AA6153">
        <w:rPr>
          <w:sz w:val="22"/>
          <w:szCs w:val="22"/>
        </w:rPr>
        <w:t>Oświadczamy, że:</w:t>
      </w:r>
    </w:p>
    <w:p w14:paraId="00FF83A3" w14:textId="77777777" w:rsidR="009A5486" w:rsidRPr="00AA6153" w:rsidRDefault="009A5486" w:rsidP="009A5486">
      <w:pPr>
        <w:widowControl/>
        <w:suppressAutoHyphens w:val="0"/>
        <w:jc w:val="both"/>
        <w:rPr>
          <w:sz w:val="22"/>
          <w:szCs w:val="22"/>
        </w:rPr>
      </w:pPr>
    </w:p>
    <w:p w14:paraId="6569C673" w14:textId="77777777" w:rsidR="009A5486" w:rsidRPr="00AA6153" w:rsidRDefault="009A5486" w:rsidP="004C50DB">
      <w:pPr>
        <w:widowControl/>
        <w:numPr>
          <w:ilvl w:val="0"/>
          <w:numId w:val="29"/>
        </w:numPr>
        <w:suppressAutoHyphens w:val="0"/>
        <w:spacing w:after="160" w:line="259" w:lineRule="auto"/>
        <w:ind w:left="426"/>
        <w:jc w:val="both"/>
        <w:rPr>
          <w:sz w:val="22"/>
          <w:szCs w:val="22"/>
        </w:rPr>
      </w:pPr>
      <w:r w:rsidRPr="00AA6153">
        <w:rPr>
          <w:sz w:val="22"/>
          <w:szCs w:val="22"/>
        </w:rPr>
        <w:t>powierzamy* następującym podwykonawcom wykonanie następujących części (zakresu) zamówienia:</w:t>
      </w:r>
    </w:p>
    <w:p w14:paraId="25EF1980" w14:textId="77777777" w:rsidR="009A5486" w:rsidRPr="00AA6153" w:rsidRDefault="009A5486" w:rsidP="009A5486">
      <w:pPr>
        <w:widowControl/>
        <w:suppressAutoHyphens w:val="0"/>
        <w:ind w:left="426"/>
        <w:jc w:val="both"/>
        <w:rPr>
          <w:sz w:val="22"/>
          <w:szCs w:val="22"/>
        </w:rPr>
      </w:pPr>
    </w:p>
    <w:p w14:paraId="60B1FBC5" w14:textId="77777777" w:rsidR="009A5486" w:rsidRPr="00AA6153" w:rsidRDefault="009A5486" w:rsidP="004C50DB">
      <w:pPr>
        <w:widowControl/>
        <w:numPr>
          <w:ilvl w:val="0"/>
          <w:numId w:val="30"/>
        </w:numPr>
        <w:suppressAutoHyphens w:val="0"/>
        <w:spacing w:after="160" w:line="259" w:lineRule="auto"/>
        <w:jc w:val="both"/>
        <w:rPr>
          <w:sz w:val="22"/>
          <w:szCs w:val="22"/>
        </w:rPr>
      </w:pPr>
      <w:r w:rsidRPr="00AA6153">
        <w:rPr>
          <w:sz w:val="22"/>
          <w:szCs w:val="22"/>
        </w:rPr>
        <w:t>Podwykonawca: ………………………………………………………………………………..</w:t>
      </w:r>
    </w:p>
    <w:p w14:paraId="27149E38" w14:textId="77777777" w:rsidR="009A5486" w:rsidRPr="00AA6153" w:rsidRDefault="009A5486" w:rsidP="009A5486">
      <w:pPr>
        <w:widowControl/>
        <w:suppressAutoHyphens w:val="0"/>
        <w:spacing w:after="160" w:line="259" w:lineRule="auto"/>
        <w:ind w:left="786"/>
        <w:jc w:val="both"/>
        <w:rPr>
          <w:rFonts w:eastAsiaTheme="minorHAnsi"/>
          <w:sz w:val="22"/>
          <w:szCs w:val="22"/>
          <w:lang w:eastAsia="en-US"/>
        </w:rPr>
      </w:pPr>
      <w:r w:rsidRPr="00AA6153">
        <w:rPr>
          <w:rFonts w:eastAsiaTheme="minorHAnsi"/>
          <w:i/>
          <w:sz w:val="22"/>
          <w:szCs w:val="22"/>
          <w:lang w:eastAsia="en-US"/>
        </w:rPr>
        <w:t>[*podać: pełną nazwę/firmę; adres; w zależności od podmiotu: NIP/PESEL, numer KRS/CEIDG]</w:t>
      </w:r>
    </w:p>
    <w:p w14:paraId="5D06822A" w14:textId="77777777" w:rsidR="009A5486" w:rsidRPr="00AA6153" w:rsidRDefault="009A5486" w:rsidP="009A5486">
      <w:pPr>
        <w:widowControl/>
        <w:suppressAutoHyphens w:val="0"/>
        <w:ind w:left="709"/>
        <w:jc w:val="both"/>
        <w:rPr>
          <w:sz w:val="22"/>
          <w:szCs w:val="22"/>
        </w:rPr>
      </w:pPr>
      <w:r w:rsidRPr="00AA6153">
        <w:rPr>
          <w:sz w:val="22"/>
          <w:szCs w:val="22"/>
        </w:rPr>
        <w:t>Zakres zamówienia ……………………………………………………………………………..</w:t>
      </w:r>
    </w:p>
    <w:p w14:paraId="20735E6B" w14:textId="23AD9FA0" w:rsidR="009A5486" w:rsidRPr="00AA6153" w:rsidRDefault="009A5486" w:rsidP="009A5486">
      <w:pPr>
        <w:widowControl/>
        <w:suppressAutoHyphens w:val="0"/>
        <w:ind w:left="709"/>
        <w:jc w:val="both"/>
        <w:rPr>
          <w:sz w:val="22"/>
          <w:szCs w:val="22"/>
        </w:rPr>
      </w:pPr>
      <w:r w:rsidRPr="00AA6153">
        <w:rPr>
          <w:sz w:val="22"/>
          <w:szCs w:val="22"/>
        </w:rPr>
        <w:t>………………………………………………………………………………………………….………………………………………………………………………………………………….</w:t>
      </w:r>
    </w:p>
    <w:p w14:paraId="04F9EC77" w14:textId="77777777" w:rsidR="009A5486" w:rsidRPr="00AA6153" w:rsidRDefault="009A5486" w:rsidP="00AA6153">
      <w:pPr>
        <w:widowControl/>
        <w:suppressAutoHyphens w:val="0"/>
        <w:spacing w:after="160" w:line="259" w:lineRule="auto"/>
        <w:ind w:left="786"/>
        <w:jc w:val="both"/>
        <w:rPr>
          <w:rFonts w:eastAsiaTheme="minorHAnsi"/>
          <w:i/>
          <w:sz w:val="22"/>
          <w:szCs w:val="22"/>
          <w:lang w:eastAsia="en-US"/>
        </w:rPr>
      </w:pPr>
      <w:r w:rsidRPr="00AA6153">
        <w:rPr>
          <w:rFonts w:eastAsiaTheme="minorHAnsi"/>
          <w:i/>
          <w:sz w:val="22"/>
          <w:szCs w:val="22"/>
          <w:lang w:eastAsia="en-US"/>
        </w:rPr>
        <w:t>[*podać]</w:t>
      </w:r>
    </w:p>
    <w:p w14:paraId="02F1508D" w14:textId="77777777" w:rsidR="009A5486" w:rsidRPr="00675B84" w:rsidRDefault="009A5486" w:rsidP="009A5486">
      <w:pPr>
        <w:widowControl/>
        <w:suppressAutoHyphens w:val="0"/>
        <w:ind w:left="709"/>
        <w:jc w:val="both"/>
        <w:rPr>
          <w:sz w:val="22"/>
          <w:szCs w:val="22"/>
        </w:rPr>
      </w:pPr>
    </w:p>
    <w:p w14:paraId="7EABD0FD" w14:textId="77777777" w:rsidR="009A5486" w:rsidRPr="00060860" w:rsidRDefault="009A5486" w:rsidP="004C50DB">
      <w:pPr>
        <w:widowControl/>
        <w:numPr>
          <w:ilvl w:val="0"/>
          <w:numId w:val="30"/>
        </w:numPr>
        <w:suppressAutoHyphens w:val="0"/>
        <w:spacing w:after="160" w:line="259" w:lineRule="auto"/>
        <w:jc w:val="both"/>
        <w:rPr>
          <w:sz w:val="22"/>
          <w:szCs w:val="22"/>
        </w:rPr>
      </w:pPr>
      <w:r w:rsidRPr="00060860">
        <w:rPr>
          <w:sz w:val="22"/>
          <w:szCs w:val="22"/>
        </w:rPr>
        <w:t>Podwykonawca: ………………………………………………………………………………..</w:t>
      </w:r>
    </w:p>
    <w:p w14:paraId="207D7AB7" w14:textId="77777777" w:rsidR="009A5486" w:rsidRPr="00AA6153" w:rsidRDefault="009A5486" w:rsidP="009A5486">
      <w:pPr>
        <w:widowControl/>
        <w:suppressAutoHyphens w:val="0"/>
        <w:spacing w:after="160" w:line="259" w:lineRule="auto"/>
        <w:ind w:left="786"/>
        <w:jc w:val="both"/>
        <w:rPr>
          <w:rFonts w:eastAsiaTheme="minorHAnsi"/>
          <w:i/>
          <w:sz w:val="22"/>
          <w:szCs w:val="22"/>
          <w:lang w:eastAsia="en-US"/>
        </w:rPr>
      </w:pPr>
      <w:r w:rsidRPr="00AA6153">
        <w:rPr>
          <w:rFonts w:eastAsiaTheme="minorHAnsi"/>
          <w:i/>
          <w:sz w:val="22"/>
          <w:szCs w:val="22"/>
          <w:lang w:eastAsia="en-US"/>
        </w:rPr>
        <w:t>[*podać: pełną nazwę/firmę; adres; w zależności od podmiotu: NIP/PESEL, numer KRS/CEIDG]</w:t>
      </w:r>
    </w:p>
    <w:p w14:paraId="5AC1C439" w14:textId="3BEAD4D7" w:rsidR="009A5486" w:rsidRPr="00675B84" w:rsidRDefault="009A5486" w:rsidP="00AA6153">
      <w:pPr>
        <w:widowControl/>
        <w:suppressAutoHyphens w:val="0"/>
        <w:ind w:left="709"/>
        <w:jc w:val="left"/>
        <w:rPr>
          <w:sz w:val="22"/>
          <w:szCs w:val="22"/>
        </w:rPr>
      </w:pPr>
      <w:r w:rsidRPr="00675B84">
        <w:rPr>
          <w:sz w:val="22"/>
          <w:szCs w:val="22"/>
        </w:rPr>
        <w:t>Zakres zamówienia …………………………………………………………………………..……………………………………………………………………………………………………..………………………………………………………………………………………………….</w:t>
      </w:r>
    </w:p>
    <w:p w14:paraId="56919493" w14:textId="77777777" w:rsidR="009A5486" w:rsidRPr="00AA6153" w:rsidRDefault="009A5486" w:rsidP="00AA6153">
      <w:pPr>
        <w:widowControl/>
        <w:suppressAutoHyphens w:val="0"/>
        <w:spacing w:after="160" w:line="259" w:lineRule="auto"/>
        <w:ind w:left="786"/>
        <w:jc w:val="both"/>
        <w:rPr>
          <w:rFonts w:eastAsiaTheme="minorHAnsi"/>
          <w:i/>
          <w:sz w:val="22"/>
          <w:szCs w:val="22"/>
          <w:lang w:eastAsia="en-US"/>
        </w:rPr>
      </w:pPr>
      <w:r w:rsidRPr="00AA6153">
        <w:rPr>
          <w:rFonts w:eastAsiaTheme="minorHAnsi"/>
          <w:i/>
          <w:sz w:val="22"/>
          <w:szCs w:val="22"/>
          <w:lang w:eastAsia="en-US"/>
        </w:rPr>
        <w:t>[*podać]</w:t>
      </w:r>
    </w:p>
    <w:p w14:paraId="29FDAB63" w14:textId="77777777" w:rsidR="009A5486" w:rsidRPr="00675B84" w:rsidRDefault="009A5486" w:rsidP="009A5486">
      <w:pPr>
        <w:widowControl/>
        <w:suppressAutoHyphens w:val="0"/>
        <w:jc w:val="both"/>
        <w:rPr>
          <w:sz w:val="22"/>
          <w:szCs w:val="22"/>
        </w:rPr>
      </w:pPr>
    </w:p>
    <w:p w14:paraId="03A4C298" w14:textId="77777777" w:rsidR="009A5486" w:rsidRPr="00675B84" w:rsidRDefault="009A5486" w:rsidP="004C50DB">
      <w:pPr>
        <w:widowControl/>
        <w:numPr>
          <w:ilvl w:val="0"/>
          <w:numId w:val="29"/>
        </w:numPr>
        <w:suppressAutoHyphens w:val="0"/>
        <w:spacing w:after="160" w:line="259" w:lineRule="auto"/>
        <w:ind w:left="426"/>
        <w:jc w:val="both"/>
        <w:rPr>
          <w:sz w:val="22"/>
          <w:szCs w:val="22"/>
        </w:rPr>
      </w:pPr>
      <w:r w:rsidRPr="00675B84">
        <w:rPr>
          <w:sz w:val="22"/>
          <w:szCs w:val="22"/>
        </w:rPr>
        <w:t>nie powierzamy* podwykonawcom żadnej części (zakresu) zamówienia</w:t>
      </w:r>
    </w:p>
    <w:p w14:paraId="62C9FB96" w14:textId="77777777" w:rsidR="009A5486" w:rsidRPr="00AA6153" w:rsidRDefault="009A5486" w:rsidP="009A5486">
      <w:pPr>
        <w:widowControl/>
        <w:suppressAutoHyphens w:val="0"/>
        <w:ind w:left="709"/>
        <w:jc w:val="both"/>
        <w:rPr>
          <w:rFonts w:ascii="Tahoma" w:hAnsi="Tahoma" w:cs="Tahoma"/>
          <w:i/>
          <w:sz w:val="22"/>
          <w:szCs w:val="22"/>
        </w:rPr>
      </w:pPr>
    </w:p>
    <w:p w14:paraId="79C5966F" w14:textId="77777777" w:rsidR="009A5486" w:rsidRPr="00AA6153" w:rsidRDefault="009A5486" w:rsidP="00AA6153">
      <w:pPr>
        <w:widowControl/>
        <w:suppressAutoHyphens w:val="0"/>
        <w:spacing w:after="160" w:line="259" w:lineRule="auto"/>
        <w:ind w:left="786"/>
        <w:jc w:val="both"/>
        <w:rPr>
          <w:rFonts w:eastAsiaTheme="minorHAnsi"/>
          <w:i/>
          <w:sz w:val="22"/>
          <w:szCs w:val="22"/>
          <w:lang w:eastAsia="en-US"/>
        </w:rPr>
      </w:pPr>
      <w:r w:rsidRPr="00AA6153">
        <w:rPr>
          <w:rFonts w:eastAsiaTheme="minorHAnsi"/>
          <w:i/>
          <w:sz w:val="22"/>
          <w:szCs w:val="22"/>
          <w:lang w:eastAsia="en-US"/>
        </w:rPr>
        <w:t>[*w razie braku podwykonawców – niepotrzebne skreślić]</w:t>
      </w:r>
    </w:p>
    <w:p w14:paraId="2C292493" w14:textId="77777777" w:rsidR="009A5486" w:rsidRPr="00AA6153" w:rsidRDefault="009A5486" w:rsidP="00AA6153">
      <w:pPr>
        <w:widowControl/>
        <w:suppressAutoHyphens w:val="0"/>
        <w:spacing w:after="160" w:line="259" w:lineRule="auto"/>
        <w:ind w:left="786"/>
        <w:jc w:val="both"/>
        <w:rPr>
          <w:rFonts w:eastAsiaTheme="minorHAnsi"/>
          <w:i/>
          <w:sz w:val="22"/>
          <w:szCs w:val="22"/>
          <w:lang w:eastAsia="en-US"/>
        </w:rPr>
      </w:pPr>
    </w:p>
    <w:p w14:paraId="416CE5CE" w14:textId="77777777" w:rsidR="009A5486" w:rsidRPr="00675B84" w:rsidRDefault="009A5486" w:rsidP="009A5486">
      <w:pPr>
        <w:widowControl/>
        <w:suppressAutoHyphens w:val="0"/>
        <w:jc w:val="both"/>
        <w:rPr>
          <w:b/>
          <w:i/>
          <w:sz w:val="22"/>
          <w:szCs w:val="22"/>
        </w:rPr>
      </w:pPr>
      <w:r w:rsidRPr="00AA6153">
        <w:rPr>
          <w:rFonts w:ascii="Tahoma" w:hAnsi="Tahoma" w:cs="Tahoma"/>
          <w:b/>
          <w:i/>
          <w:sz w:val="22"/>
          <w:szCs w:val="22"/>
        </w:rPr>
        <w:t xml:space="preserve"> </w:t>
      </w:r>
      <w:r w:rsidRPr="00675B84">
        <w:rPr>
          <w:b/>
          <w:i/>
          <w:sz w:val="22"/>
          <w:szCs w:val="22"/>
        </w:rPr>
        <w:t>[Jeżeli wykonawca nie wykreśli żadnej z powyższych opcji, zamawiający uzna, że nie powierza podwykonawcom wykonania żadnych prac objętych przedmiotowym zamówieniem]</w:t>
      </w:r>
    </w:p>
    <w:p w14:paraId="06EB2C1B" w14:textId="77777777" w:rsidR="009A5486" w:rsidRPr="00675B84" w:rsidRDefault="009A5486" w:rsidP="002813CF">
      <w:pPr>
        <w:pStyle w:val="Tekstpodstawowy"/>
        <w:jc w:val="right"/>
        <w:rPr>
          <w:rFonts w:ascii="Times New Roman" w:hAnsi="Times New Roman" w:cs="Times New Roman"/>
          <w:b/>
          <w:sz w:val="22"/>
          <w:szCs w:val="22"/>
        </w:rPr>
      </w:pPr>
    </w:p>
    <w:p w14:paraId="508B9B77" w14:textId="77777777" w:rsidR="009A5486" w:rsidRPr="00060860" w:rsidRDefault="009A5486" w:rsidP="002813CF">
      <w:pPr>
        <w:pStyle w:val="Tekstpodstawowy"/>
        <w:jc w:val="right"/>
        <w:rPr>
          <w:rFonts w:ascii="Times New Roman" w:hAnsi="Times New Roman" w:cs="Times New Roman"/>
          <w:b/>
          <w:sz w:val="22"/>
          <w:szCs w:val="22"/>
        </w:rPr>
      </w:pPr>
    </w:p>
    <w:p w14:paraId="53FA1B76" w14:textId="77777777" w:rsidR="00B60A67" w:rsidRPr="00060860" w:rsidRDefault="00B60A67" w:rsidP="00B60A67">
      <w:pPr>
        <w:pStyle w:val="Tekstpodstawowy"/>
        <w:spacing w:line="240" w:lineRule="auto"/>
        <w:outlineLvl w:val="0"/>
        <w:rPr>
          <w:rFonts w:ascii="Times New Roman" w:hAnsi="Times New Roman" w:cs="Times New Roman"/>
          <w:bCs/>
          <w:sz w:val="22"/>
          <w:szCs w:val="22"/>
        </w:rPr>
      </w:pPr>
    </w:p>
    <w:p w14:paraId="3CFC602C" w14:textId="77777777" w:rsidR="00B60A67" w:rsidRPr="00AA6153" w:rsidRDefault="00B60A67" w:rsidP="00B60A67">
      <w:pPr>
        <w:pStyle w:val="Tekstpodstawowy"/>
        <w:spacing w:line="240" w:lineRule="auto"/>
        <w:jc w:val="center"/>
        <w:outlineLvl w:val="0"/>
        <w:rPr>
          <w:rFonts w:ascii="Times New Roman" w:hAnsi="Times New Roman" w:cs="Times New Roman"/>
          <w:b/>
          <w:bCs/>
          <w:sz w:val="22"/>
          <w:szCs w:val="22"/>
          <w:u w:val="single"/>
        </w:rPr>
      </w:pPr>
    </w:p>
    <w:p w14:paraId="45C56AB0" w14:textId="77777777" w:rsidR="009A5486" w:rsidRPr="00AA6153" w:rsidRDefault="009A5486" w:rsidP="00B60A67">
      <w:pPr>
        <w:pStyle w:val="Tekstpodstawowy"/>
        <w:spacing w:line="240" w:lineRule="auto"/>
        <w:jc w:val="center"/>
        <w:outlineLvl w:val="0"/>
        <w:rPr>
          <w:rFonts w:ascii="Times New Roman" w:hAnsi="Times New Roman" w:cs="Times New Roman"/>
          <w:b/>
          <w:bCs/>
          <w:sz w:val="22"/>
          <w:szCs w:val="22"/>
          <w:u w:val="single"/>
        </w:rPr>
      </w:pPr>
    </w:p>
    <w:p w14:paraId="69AF411E" w14:textId="77777777" w:rsidR="009A5486" w:rsidRPr="00AA6153" w:rsidRDefault="009A5486" w:rsidP="00B60A67">
      <w:pPr>
        <w:pStyle w:val="Tekstpodstawowy"/>
        <w:spacing w:line="240" w:lineRule="auto"/>
        <w:jc w:val="center"/>
        <w:outlineLvl w:val="0"/>
        <w:rPr>
          <w:rFonts w:ascii="Times New Roman" w:hAnsi="Times New Roman" w:cs="Times New Roman"/>
          <w:b/>
          <w:bCs/>
          <w:sz w:val="22"/>
          <w:szCs w:val="22"/>
          <w:u w:val="single"/>
        </w:rPr>
      </w:pPr>
    </w:p>
    <w:p w14:paraId="610E9A78" w14:textId="77777777" w:rsidR="009A5486" w:rsidRPr="00AA6153" w:rsidRDefault="009A5486" w:rsidP="00B60A67">
      <w:pPr>
        <w:pStyle w:val="Tekstpodstawowy"/>
        <w:spacing w:line="240" w:lineRule="auto"/>
        <w:jc w:val="center"/>
        <w:outlineLvl w:val="0"/>
        <w:rPr>
          <w:rFonts w:ascii="Times New Roman" w:hAnsi="Times New Roman" w:cs="Times New Roman"/>
          <w:b/>
          <w:bCs/>
          <w:sz w:val="22"/>
          <w:szCs w:val="22"/>
          <w:u w:val="single"/>
        </w:rPr>
      </w:pPr>
    </w:p>
    <w:p w14:paraId="6AE40152" w14:textId="77777777" w:rsidR="009A5486" w:rsidRPr="00AA6153" w:rsidRDefault="009A5486" w:rsidP="00B60A67">
      <w:pPr>
        <w:pStyle w:val="Tekstpodstawowy"/>
        <w:spacing w:line="240" w:lineRule="auto"/>
        <w:jc w:val="center"/>
        <w:outlineLvl w:val="0"/>
        <w:rPr>
          <w:rFonts w:ascii="Times New Roman" w:hAnsi="Times New Roman" w:cs="Times New Roman"/>
          <w:b/>
          <w:bCs/>
          <w:sz w:val="22"/>
          <w:szCs w:val="22"/>
          <w:u w:val="single"/>
        </w:rPr>
      </w:pPr>
    </w:p>
    <w:p w14:paraId="39025DD0" w14:textId="77777777" w:rsidR="00B60A67" w:rsidRPr="00AA6153" w:rsidRDefault="00B60A67" w:rsidP="00B60A67">
      <w:pPr>
        <w:jc w:val="both"/>
        <w:rPr>
          <w:b/>
          <w:sz w:val="22"/>
          <w:szCs w:val="22"/>
        </w:rPr>
      </w:pPr>
    </w:p>
    <w:p w14:paraId="0E16CB8C" w14:textId="77777777" w:rsidR="00675B84" w:rsidRDefault="00675B84" w:rsidP="00AA6153">
      <w:pPr>
        <w:keepNext/>
        <w:widowControl/>
        <w:suppressAutoHyphens w:val="0"/>
        <w:jc w:val="right"/>
        <w:rPr>
          <w:b/>
          <w:sz w:val="22"/>
          <w:szCs w:val="22"/>
        </w:rPr>
      </w:pPr>
    </w:p>
    <w:p w14:paraId="25CDD851" w14:textId="4D727F36" w:rsidR="002B5A86" w:rsidRPr="00AA6153" w:rsidRDefault="002B5A86" w:rsidP="0061675D">
      <w:pPr>
        <w:keepNext/>
        <w:widowControl/>
        <w:suppressAutoHyphens w:val="0"/>
        <w:jc w:val="right"/>
        <w:rPr>
          <w:i/>
          <w:sz w:val="22"/>
          <w:szCs w:val="22"/>
        </w:rPr>
      </w:pPr>
      <w:r w:rsidRPr="00AA6153">
        <w:rPr>
          <w:b/>
          <w:sz w:val="22"/>
          <w:szCs w:val="22"/>
        </w:rPr>
        <w:t>Załącznik nr 2 do SWZ</w:t>
      </w:r>
    </w:p>
    <w:p w14:paraId="64F0636E" w14:textId="77777777" w:rsidR="002B5A86" w:rsidRPr="00370C5D" w:rsidRDefault="002B5A86" w:rsidP="002B5A86">
      <w:pPr>
        <w:widowControl/>
        <w:suppressAutoHyphens w:val="0"/>
        <w:ind w:left="540"/>
        <w:jc w:val="left"/>
        <w:rPr>
          <w:b/>
          <w:sz w:val="22"/>
          <w:szCs w:val="22"/>
          <w:u w:val="single"/>
        </w:rPr>
      </w:pPr>
      <w:bookmarkStart w:id="10" w:name="_Hlk11954958"/>
      <w:r w:rsidRPr="00AA6153">
        <w:rPr>
          <w:noProof/>
          <w:sz w:val="22"/>
          <w:szCs w:val="22"/>
        </w:rPr>
        <w:drawing>
          <wp:inline distT="0" distB="0" distL="0" distR="0" wp14:anchorId="1547C67B" wp14:editId="7D960691">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10"/>
    </w:p>
    <w:p w14:paraId="75236227" w14:textId="15FA1E9E" w:rsidR="002B5A86" w:rsidRPr="00370C5D" w:rsidRDefault="002B5A86" w:rsidP="002B5A86">
      <w:pPr>
        <w:ind w:left="539"/>
        <w:rPr>
          <w:b/>
          <w:sz w:val="22"/>
          <w:szCs w:val="22"/>
          <w:u w:val="single"/>
        </w:rPr>
      </w:pPr>
      <w:r w:rsidRPr="00370C5D">
        <w:rPr>
          <w:b/>
          <w:sz w:val="22"/>
          <w:szCs w:val="22"/>
          <w:u w:val="single"/>
        </w:rPr>
        <w:t>PROJEKTOWANE POSTANOWIENIA UMOWY 80.272.</w:t>
      </w:r>
      <w:r w:rsidR="002C26CE">
        <w:rPr>
          <w:b/>
          <w:sz w:val="22"/>
          <w:szCs w:val="22"/>
          <w:u w:val="single"/>
        </w:rPr>
        <w:t>219</w:t>
      </w:r>
      <w:r w:rsidRPr="00370C5D">
        <w:rPr>
          <w:b/>
          <w:sz w:val="22"/>
          <w:szCs w:val="22"/>
          <w:u w:val="single"/>
        </w:rPr>
        <w:t>.202</w:t>
      </w:r>
      <w:r w:rsidR="00867704" w:rsidRPr="00370C5D">
        <w:rPr>
          <w:b/>
          <w:sz w:val="22"/>
          <w:szCs w:val="22"/>
          <w:u w:val="single"/>
        </w:rPr>
        <w:t>4</w:t>
      </w:r>
    </w:p>
    <w:p w14:paraId="69796149" w14:textId="29B1FE9C" w:rsidR="002B5A86" w:rsidRPr="00370C5D" w:rsidRDefault="002B5A86" w:rsidP="002B5A86">
      <w:pPr>
        <w:ind w:left="539"/>
        <w:rPr>
          <w:b/>
          <w:sz w:val="22"/>
          <w:szCs w:val="22"/>
          <w:u w:val="single"/>
        </w:rPr>
      </w:pPr>
      <w:r w:rsidRPr="00370C5D">
        <w:rPr>
          <w:b/>
          <w:sz w:val="22"/>
          <w:szCs w:val="22"/>
          <w:u w:val="single"/>
        </w:rPr>
        <w:t>CZĘŚĆ …</w:t>
      </w:r>
    </w:p>
    <w:p w14:paraId="709615BE" w14:textId="77777777" w:rsidR="002B5A86" w:rsidRPr="00675B84" w:rsidRDefault="002B5A86" w:rsidP="002B5A86">
      <w:pPr>
        <w:ind w:left="539"/>
        <w:jc w:val="both"/>
        <w:rPr>
          <w:b/>
          <w:sz w:val="22"/>
          <w:szCs w:val="22"/>
          <w:u w:val="single"/>
        </w:rPr>
      </w:pPr>
    </w:p>
    <w:p w14:paraId="48CD0D43" w14:textId="51E78F33" w:rsidR="002B5A86" w:rsidRPr="000B3071" w:rsidRDefault="002B5A86" w:rsidP="002B5A86">
      <w:pPr>
        <w:ind w:left="539" w:hanging="255"/>
        <w:jc w:val="both"/>
        <w:rPr>
          <w:bCs/>
          <w:sz w:val="22"/>
          <w:szCs w:val="22"/>
        </w:rPr>
      </w:pPr>
      <w:r w:rsidRPr="00675B84">
        <w:rPr>
          <w:bCs/>
          <w:sz w:val="22"/>
          <w:szCs w:val="22"/>
        </w:rPr>
        <w:t xml:space="preserve">zawarta </w:t>
      </w:r>
      <w:r w:rsidRPr="000B3071">
        <w:rPr>
          <w:bCs/>
          <w:sz w:val="22"/>
          <w:szCs w:val="22"/>
        </w:rPr>
        <w:t>w Krakowie w dniu ................ 202</w:t>
      </w:r>
      <w:r w:rsidR="001616D5" w:rsidRPr="000B3071">
        <w:rPr>
          <w:bCs/>
          <w:sz w:val="22"/>
          <w:szCs w:val="22"/>
        </w:rPr>
        <w:t>4</w:t>
      </w:r>
      <w:r w:rsidRPr="000B3071">
        <w:rPr>
          <w:bCs/>
          <w:sz w:val="22"/>
          <w:szCs w:val="22"/>
        </w:rPr>
        <w:t xml:space="preserve"> r. pomiędzy:</w:t>
      </w:r>
    </w:p>
    <w:p w14:paraId="7D82AB43" w14:textId="77777777" w:rsidR="002B5A86" w:rsidRPr="000B3071" w:rsidRDefault="002B5A86" w:rsidP="002B5A86">
      <w:pPr>
        <w:ind w:left="284" w:hanging="255"/>
        <w:jc w:val="both"/>
        <w:rPr>
          <w:bCs/>
          <w:sz w:val="22"/>
          <w:szCs w:val="22"/>
        </w:rPr>
      </w:pPr>
      <w:r w:rsidRPr="000B3071">
        <w:rPr>
          <w:bCs/>
          <w:sz w:val="22"/>
          <w:szCs w:val="22"/>
        </w:rPr>
        <w:t xml:space="preserve">    Uniwersytetem Jagiellońskim z siedzibą przy ul. Gołębiej 24, 31-007 Kraków, NIP 675 000-22-36, zwanym dalej „Zamawiającym”, reprezentowanym przez: </w:t>
      </w:r>
    </w:p>
    <w:p w14:paraId="18F12712" w14:textId="77777777" w:rsidR="002B5A86" w:rsidRPr="000B3071" w:rsidRDefault="002B5A86" w:rsidP="002B5A86">
      <w:pPr>
        <w:ind w:left="539" w:hanging="255"/>
        <w:jc w:val="both"/>
        <w:rPr>
          <w:bCs/>
          <w:sz w:val="22"/>
          <w:szCs w:val="22"/>
        </w:rPr>
      </w:pPr>
      <w:r w:rsidRPr="000B3071">
        <w:rPr>
          <w:bCs/>
          <w:sz w:val="22"/>
          <w:szCs w:val="22"/>
        </w:rPr>
        <w:t>………………… - …………………, przy kontrasygnacie finansowej Kwestora UJ</w:t>
      </w:r>
    </w:p>
    <w:p w14:paraId="7674AF95" w14:textId="77777777" w:rsidR="002B5A86" w:rsidRPr="000B3071" w:rsidRDefault="002B5A86" w:rsidP="002B5A86">
      <w:pPr>
        <w:ind w:left="540" w:hanging="255"/>
        <w:jc w:val="both"/>
        <w:rPr>
          <w:bCs/>
          <w:sz w:val="22"/>
          <w:szCs w:val="22"/>
        </w:rPr>
      </w:pPr>
    </w:p>
    <w:p w14:paraId="7580E35B" w14:textId="77777777" w:rsidR="002B5A86" w:rsidRPr="000B3071" w:rsidRDefault="002B5A86" w:rsidP="002B5A86">
      <w:pPr>
        <w:ind w:left="284" w:hanging="255"/>
        <w:jc w:val="both"/>
        <w:rPr>
          <w:bCs/>
          <w:sz w:val="22"/>
          <w:szCs w:val="22"/>
        </w:rPr>
      </w:pPr>
      <w:r w:rsidRPr="000B3071">
        <w:rPr>
          <w:bCs/>
          <w:sz w:val="22"/>
          <w:szCs w:val="22"/>
        </w:rPr>
        <w:t xml:space="preserve">    a ………………………, wpisanym do Krajowego Rejestru Sądowego prowadzonego przez Sąd ………., pod numerem wpisu: …….., NIP: ………., REGON: ………, wysokość kapitału zakładowego …………,- PLN, zwanym dalej „Wykonawcą”, reprezentowanym przez: </w:t>
      </w:r>
    </w:p>
    <w:p w14:paraId="6C9F208D" w14:textId="77777777" w:rsidR="002B5A86" w:rsidRPr="000B3071" w:rsidRDefault="002B5A86" w:rsidP="002B5A86">
      <w:pPr>
        <w:ind w:left="540" w:hanging="255"/>
        <w:jc w:val="both"/>
        <w:rPr>
          <w:bCs/>
          <w:sz w:val="22"/>
          <w:szCs w:val="22"/>
        </w:rPr>
      </w:pPr>
      <w:r w:rsidRPr="000B3071">
        <w:rPr>
          <w:bCs/>
          <w:sz w:val="22"/>
          <w:szCs w:val="22"/>
        </w:rPr>
        <w:t xml:space="preserve"> ………..</w:t>
      </w:r>
    </w:p>
    <w:p w14:paraId="2FB0C339" w14:textId="77777777" w:rsidR="002B5A86" w:rsidRPr="000B3071" w:rsidRDefault="002B5A86" w:rsidP="002B5A86">
      <w:pPr>
        <w:jc w:val="both"/>
        <w:rPr>
          <w:bCs/>
          <w:sz w:val="22"/>
          <w:szCs w:val="22"/>
        </w:rPr>
      </w:pPr>
    </w:p>
    <w:p w14:paraId="2B3E413E" w14:textId="77777777" w:rsidR="002B5A86" w:rsidRPr="000B3071" w:rsidRDefault="002B5A86" w:rsidP="002B5A86">
      <w:pPr>
        <w:jc w:val="both"/>
        <w:rPr>
          <w:bCs/>
          <w:sz w:val="22"/>
          <w:szCs w:val="22"/>
        </w:rPr>
      </w:pPr>
    </w:p>
    <w:p w14:paraId="0E59B1B5" w14:textId="30C71372" w:rsidR="002B5A86" w:rsidRPr="00675B84" w:rsidRDefault="002B5A86" w:rsidP="002B5A86">
      <w:pPr>
        <w:ind w:left="284"/>
        <w:jc w:val="both"/>
        <w:rPr>
          <w:i/>
          <w:iCs/>
          <w:sz w:val="22"/>
          <w:szCs w:val="22"/>
        </w:rPr>
      </w:pPr>
      <w:r w:rsidRPr="000B3071">
        <w:rPr>
          <w:i/>
          <w:iCs/>
          <w:sz w:val="22"/>
          <w:szCs w:val="22"/>
        </w:rPr>
        <w:t>W wyniku przeprowadzenia</w:t>
      </w:r>
      <w:r w:rsidRPr="00675B84">
        <w:rPr>
          <w:i/>
          <w:iCs/>
          <w:sz w:val="22"/>
          <w:szCs w:val="22"/>
        </w:rPr>
        <w:t xml:space="preserve"> postępowania w trybie </w:t>
      </w:r>
      <w:r w:rsidR="004C50DB" w:rsidRPr="00675B84">
        <w:rPr>
          <w:i/>
          <w:iCs/>
          <w:sz w:val="22"/>
          <w:szCs w:val="22"/>
        </w:rPr>
        <w:t>przetargu nieograniczonego</w:t>
      </w:r>
      <w:r w:rsidRPr="00675B84">
        <w:rPr>
          <w:i/>
          <w:iCs/>
          <w:sz w:val="22"/>
          <w:szCs w:val="22"/>
        </w:rPr>
        <w:t xml:space="preserve">, na podstawie art. </w:t>
      </w:r>
      <w:r w:rsidR="004C50DB" w:rsidRPr="00675B84">
        <w:rPr>
          <w:i/>
          <w:iCs/>
          <w:sz w:val="22"/>
          <w:szCs w:val="22"/>
        </w:rPr>
        <w:t>132</w:t>
      </w:r>
      <w:r w:rsidRPr="00675B84">
        <w:rPr>
          <w:i/>
          <w:iCs/>
          <w:sz w:val="22"/>
          <w:szCs w:val="22"/>
        </w:rPr>
        <w:t xml:space="preserve"> ustawy z dnia 11 września 2019 r. – Prawo zamówień publicznych (t. j. Dz. U. 202</w:t>
      </w:r>
      <w:r w:rsidR="00381837" w:rsidRPr="00675B84">
        <w:rPr>
          <w:i/>
          <w:iCs/>
          <w:sz w:val="22"/>
          <w:szCs w:val="22"/>
        </w:rPr>
        <w:t>3</w:t>
      </w:r>
      <w:r w:rsidRPr="00675B84">
        <w:rPr>
          <w:i/>
          <w:iCs/>
          <w:sz w:val="22"/>
          <w:szCs w:val="22"/>
        </w:rPr>
        <w:t xml:space="preserve"> poz.</w:t>
      </w:r>
      <w:r w:rsidR="00381837" w:rsidRPr="00675B84">
        <w:rPr>
          <w:i/>
          <w:iCs/>
          <w:sz w:val="22"/>
          <w:szCs w:val="22"/>
        </w:rPr>
        <w:t>1605</w:t>
      </w:r>
      <w:r w:rsidRPr="00675B84">
        <w:rPr>
          <w:i/>
          <w:iCs/>
          <w:sz w:val="22"/>
          <w:szCs w:val="22"/>
        </w:rPr>
        <w:t>.) zawarto umowę następującej treści:</w:t>
      </w:r>
    </w:p>
    <w:p w14:paraId="2203197D" w14:textId="77777777" w:rsidR="002B5A86" w:rsidRPr="00675B84" w:rsidRDefault="002B5A86" w:rsidP="002B5A86">
      <w:pPr>
        <w:ind w:left="284"/>
        <w:jc w:val="both"/>
        <w:rPr>
          <w:i/>
          <w:iCs/>
          <w:sz w:val="22"/>
          <w:szCs w:val="22"/>
        </w:rPr>
      </w:pPr>
    </w:p>
    <w:p w14:paraId="6BF594BE" w14:textId="77777777" w:rsidR="002B5A86" w:rsidRPr="00675B84" w:rsidRDefault="002B5A86" w:rsidP="002B5A86">
      <w:pPr>
        <w:widowControl/>
        <w:suppressAutoHyphens w:val="0"/>
        <w:outlineLvl w:val="0"/>
        <w:rPr>
          <w:sz w:val="22"/>
          <w:szCs w:val="22"/>
        </w:rPr>
      </w:pPr>
      <w:r w:rsidRPr="00675B84">
        <w:rPr>
          <w:b/>
          <w:bCs/>
          <w:sz w:val="22"/>
          <w:szCs w:val="22"/>
        </w:rPr>
        <w:t>§ 1</w:t>
      </w:r>
    </w:p>
    <w:p w14:paraId="4758300A" w14:textId="7A3FFD45" w:rsidR="002B5A86" w:rsidRPr="00675B84" w:rsidRDefault="002B5A86" w:rsidP="004C50DB">
      <w:pPr>
        <w:numPr>
          <w:ilvl w:val="0"/>
          <w:numId w:val="21"/>
        </w:numPr>
        <w:tabs>
          <w:tab w:val="num" w:pos="426"/>
        </w:tabs>
        <w:ind w:left="426" w:hanging="284"/>
        <w:jc w:val="both"/>
        <w:rPr>
          <w:sz w:val="22"/>
          <w:szCs w:val="22"/>
        </w:rPr>
      </w:pPr>
      <w:r w:rsidRPr="00675B84">
        <w:rPr>
          <w:sz w:val="22"/>
          <w:szCs w:val="22"/>
        </w:rPr>
        <w:t>Przedmiotem umowy jest świadczenie przez Wykonawcę na rzecz Zamawiającego usługi druku offsetowego …………………………….wraz z dostawą nakładu do magazynów Wydawnictwa Uniwersytetu Jagiellońskiego, położonych w Krakowie (30-404) przy ul. Cegielnianej 4A</w:t>
      </w:r>
      <w:r w:rsidR="00FB5065" w:rsidRPr="00675B84">
        <w:rPr>
          <w:sz w:val="22"/>
          <w:szCs w:val="22"/>
        </w:rPr>
        <w:t xml:space="preserve"> i Wadowickiej </w:t>
      </w:r>
      <w:r w:rsidR="007247CF" w:rsidRPr="00675B84">
        <w:rPr>
          <w:sz w:val="22"/>
          <w:szCs w:val="22"/>
        </w:rPr>
        <w:t>8A</w:t>
      </w:r>
      <w:r w:rsidRPr="00675B84">
        <w:rPr>
          <w:sz w:val="22"/>
          <w:szCs w:val="22"/>
        </w:rPr>
        <w:t>.</w:t>
      </w:r>
    </w:p>
    <w:p w14:paraId="1D37C295" w14:textId="77777777" w:rsidR="002B5A86" w:rsidRPr="00675B84" w:rsidRDefault="002B5A86" w:rsidP="004C50DB">
      <w:pPr>
        <w:widowControl/>
        <w:numPr>
          <w:ilvl w:val="0"/>
          <w:numId w:val="21"/>
        </w:numPr>
        <w:tabs>
          <w:tab w:val="num" w:pos="426"/>
        </w:tabs>
        <w:suppressAutoHyphens w:val="0"/>
        <w:jc w:val="left"/>
        <w:rPr>
          <w:sz w:val="22"/>
          <w:szCs w:val="22"/>
        </w:rPr>
      </w:pPr>
      <w:r w:rsidRPr="00675B84">
        <w:rPr>
          <w:sz w:val="22"/>
          <w:szCs w:val="22"/>
        </w:rPr>
        <w:t>Przedmiot umowy obejmuje w szczególności:</w:t>
      </w:r>
    </w:p>
    <w:p w14:paraId="7F308486" w14:textId="5C6EB7F7" w:rsidR="002B5A86" w:rsidRPr="00370C5D" w:rsidRDefault="002B5A86" w:rsidP="00106377">
      <w:pPr>
        <w:widowControl/>
        <w:numPr>
          <w:ilvl w:val="1"/>
          <w:numId w:val="35"/>
        </w:numPr>
        <w:tabs>
          <w:tab w:val="left" w:pos="993"/>
        </w:tabs>
        <w:suppressAutoHyphens w:val="0"/>
        <w:ind w:left="993" w:hanging="567"/>
        <w:jc w:val="both"/>
        <w:rPr>
          <w:sz w:val="22"/>
          <w:szCs w:val="22"/>
        </w:rPr>
      </w:pPr>
      <w:r w:rsidRPr="00675B84">
        <w:rPr>
          <w:sz w:val="22"/>
          <w:szCs w:val="22"/>
          <w:lang w:eastAsia="en-US"/>
        </w:rPr>
        <w:t xml:space="preserve">Druk i </w:t>
      </w:r>
      <w:r w:rsidRPr="00370C5D">
        <w:rPr>
          <w:sz w:val="22"/>
          <w:szCs w:val="22"/>
          <w:lang w:eastAsia="en-US"/>
        </w:rPr>
        <w:t>oprawę publikacji…………………………….</w:t>
      </w:r>
      <w:r w:rsidRPr="00370C5D">
        <w:rPr>
          <w:sz w:val="22"/>
          <w:szCs w:val="22"/>
        </w:rPr>
        <w:t xml:space="preserve">. </w:t>
      </w:r>
    </w:p>
    <w:p w14:paraId="67571F3E" w14:textId="0FF96935" w:rsidR="007247CF" w:rsidRPr="00370C5D" w:rsidRDefault="001B6ABE" w:rsidP="00106377">
      <w:pPr>
        <w:widowControl/>
        <w:numPr>
          <w:ilvl w:val="1"/>
          <w:numId w:val="35"/>
        </w:numPr>
        <w:tabs>
          <w:tab w:val="left" w:pos="993"/>
        </w:tabs>
        <w:suppressAutoHyphens w:val="0"/>
        <w:ind w:left="993" w:hanging="567"/>
        <w:jc w:val="both"/>
        <w:rPr>
          <w:sz w:val="22"/>
          <w:szCs w:val="22"/>
        </w:rPr>
      </w:pPr>
      <w:r w:rsidRPr="00370C5D">
        <w:rPr>
          <w:sz w:val="22"/>
          <w:szCs w:val="22"/>
        </w:rPr>
        <w:t xml:space="preserve">Dostarczenie </w:t>
      </w:r>
      <w:bookmarkStart w:id="11" w:name="_Hlk156309419"/>
      <w:r w:rsidR="00A929FA" w:rsidRPr="00370C5D">
        <w:rPr>
          <w:sz w:val="22"/>
          <w:szCs w:val="22"/>
        </w:rPr>
        <w:t>przedmiot</w:t>
      </w:r>
      <w:r w:rsidRPr="00370C5D">
        <w:rPr>
          <w:sz w:val="22"/>
          <w:szCs w:val="22"/>
        </w:rPr>
        <w:t>u</w:t>
      </w:r>
      <w:r w:rsidR="00A929FA" w:rsidRPr="00370C5D">
        <w:rPr>
          <w:sz w:val="22"/>
          <w:szCs w:val="22"/>
        </w:rPr>
        <w:t xml:space="preserve"> zamówienia </w:t>
      </w:r>
      <w:r w:rsidR="00370C5D" w:rsidRPr="00370C5D">
        <w:rPr>
          <w:sz w:val="22"/>
          <w:szCs w:val="22"/>
        </w:rPr>
        <w:t xml:space="preserve">do magazynów Wydawnictwa Uniwersytetu Jagiellońskiego, położonych w Krakowie przy ul. Cegielnianej 4A i Wadowickiej 8A </w:t>
      </w:r>
      <w:bookmarkEnd w:id="11"/>
    </w:p>
    <w:p w14:paraId="035903F1" w14:textId="77777777" w:rsidR="002B5A86" w:rsidRPr="00675B84" w:rsidRDefault="002B5A86" w:rsidP="00106377">
      <w:pPr>
        <w:widowControl/>
        <w:numPr>
          <w:ilvl w:val="1"/>
          <w:numId w:val="35"/>
        </w:numPr>
        <w:tabs>
          <w:tab w:val="left" w:pos="993"/>
        </w:tabs>
        <w:suppressAutoHyphens w:val="0"/>
        <w:ind w:left="993" w:hanging="567"/>
        <w:jc w:val="both"/>
        <w:rPr>
          <w:sz w:val="22"/>
          <w:szCs w:val="22"/>
        </w:rPr>
      </w:pPr>
      <w:r w:rsidRPr="00370C5D">
        <w:rPr>
          <w:sz w:val="22"/>
          <w:szCs w:val="22"/>
        </w:rPr>
        <w:t>Dostarczenie</w:t>
      </w:r>
      <w:r w:rsidRPr="00675B84">
        <w:rPr>
          <w:sz w:val="22"/>
          <w:szCs w:val="22"/>
        </w:rPr>
        <w:t xml:space="preserve"> do siedziby redakcji Wydawnictwa UJ w Krakowie (31-126) przy ul. Michałowskiego 9/2, przy uwzględnieniu poniższego harmonogramu:</w:t>
      </w:r>
    </w:p>
    <w:p w14:paraId="08F8E063" w14:textId="5EB1BEE4" w:rsidR="002B5A86" w:rsidRPr="00675B84" w:rsidRDefault="002B5A86" w:rsidP="00106377">
      <w:pPr>
        <w:widowControl/>
        <w:numPr>
          <w:ilvl w:val="0"/>
          <w:numId w:val="36"/>
        </w:numPr>
        <w:tabs>
          <w:tab w:val="left" w:pos="1560"/>
        </w:tabs>
        <w:suppressAutoHyphens w:val="0"/>
        <w:ind w:left="1560" w:hanging="567"/>
        <w:jc w:val="both"/>
        <w:rPr>
          <w:sz w:val="22"/>
          <w:szCs w:val="22"/>
        </w:rPr>
      </w:pPr>
      <w:r w:rsidRPr="00675B84">
        <w:rPr>
          <w:sz w:val="22"/>
          <w:szCs w:val="22"/>
        </w:rPr>
        <w:t xml:space="preserve">poprawnie wykonanych ozalidów oraz </w:t>
      </w:r>
      <w:proofErr w:type="spellStart"/>
      <w:r w:rsidRPr="00675B84">
        <w:rPr>
          <w:sz w:val="22"/>
          <w:szCs w:val="22"/>
        </w:rPr>
        <w:t>proofa</w:t>
      </w:r>
      <w:proofErr w:type="spellEnd"/>
      <w:r w:rsidRPr="00675B84">
        <w:rPr>
          <w:sz w:val="22"/>
          <w:szCs w:val="22"/>
        </w:rPr>
        <w:t xml:space="preserve"> kolorystycznego okładki, w celu      zatwierdzenia – do 2 (dwóch) dni od dnia </w:t>
      </w:r>
      <w:r w:rsidR="00370C5D" w:rsidRPr="00370C5D">
        <w:rPr>
          <w:sz w:val="22"/>
          <w:szCs w:val="22"/>
        </w:rPr>
        <w:t>zlecenia cząstkowej usługi</w:t>
      </w:r>
      <w:r w:rsidRPr="00675B84">
        <w:rPr>
          <w:sz w:val="22"/>
          <w:szCs w:val="22"/>
        </w:rPr>
        <w:t>,</w:t>
      </w:r>
    </w:p>
    <w:p w14:paraId="4EC4F368" w14:textId="5B2BE5CA" w:rsidR="002B5A86" w:rsidRPr="00370C5D" w:rsidRDefault="002B5A86" w:rsidP="00106377">
      <w:pPr>
        <w:widowControl/>
        <w:numPr>
          <w:ilvl w:val="0"/>
          <w:numId w:val="36"/>
        </w:numPr>
        <w:tabs>
          <w:tab w:val="left" w:pos="1146"/>
          <w:tab w:val="left" w:pos="1560"/>
        </w:tabs>
        <w:suppressAutoHyphens w:val="0"/>
        <w:ind w:firstLine="273"/>
        <w:jc w:val="both"/>
        <w:rPr>
          <w:sz w:val="22"/>
          <w:szCs w:val="22"/>
        </w:rPr>
      </w:pPr>
      <w:r w:rsidRPr="00370C5D">
        <w:rPr>
          <w:sz w:val="22"/>
          <w:szCs w:val="22"/>
        </w:rPr>
        <w:t xml:space="preserve">czystodruków – do 7 (siedmiu) dni od dnia </w:t>
      </w:r>
      <w:r w:rsidR="00370C5D" w:rsidRPr="00370C5D">
        <w:rPr>
          <w:sz w:val="22"/>
          <w:szCs w:val="22"/>
        </w:rPr>
        <w:t>zlecenia cząstkowej usługi</w:t>
      </w:r>
      <w:r w:rsidRPr="00370C5D">
        <w:rPr>
          <w:sz w:val="22"/>
          <w:szCs w:val="22"/>
        </w:rPr>
        <w:t xml:space="preserve">, </w:t>
      </w:r>
    </w:p>
    <w:p w14:paraId="74BAB485" w14:textId="24D0A836" w:rsidR="002B5A86" w:rsidRPr="00370C5D" w:rsidRDefault="002B5A86" w:rsidP="00106377">
      <w:pPr>
        <w:widowControl/>
        <w:numPr>
          <w:ilvl w:val="0"/>
          <w:numId w:val="36"/>
        </w:numPr>
        <w:tabs>
          <w:tab w:val="left" w:pos="1146"/>
          <w:tab w:val="left" w:pos="1560"/>
        </w:tabs>
        <w:suppressAutoHyphens w:val="0"/>
        <w:ind w:left="1418" w:hanging="425"/>
        <w:jc w:val="both"/>
        <w:rPr>
          <w:sz w:val="22"/>
          <w:szCs w:val="22"/>
        </w:rPr>
      </w:pPr>
      <w:r w:rsidRPr="00370C5D">
        <w:rPr>
          <w:sz w:val="22"/>
          <w:szCs w:val="22"/>
        </w:rPr>
        <w:t xml:space="preserve">6 egzemplarzy sygnalnych – do 10 (dziesięciu) dni od </w:t>
      </w:r>
      <w:r w:rsidR="00370C5D" w:rsidRPr="00370C5D">
        <w:rPr>
          <w:sz w:val="22"/>
          <w:szCs w:val="22"/>
        </w:rPr>
        <w:t>dnia zlecenia cząstkowej usługi</w:t>
      </w:r>
      <w:r w:rsidRPr="00370C5D">
        <w:rPr>
          <w:sz w:val="22"/>
          <w:szCs w:val="22"/>
        </w:rPr>
        <w:t>.</w:t>
      </w:r>
    </w:p>
    <w:p w14:paraId="39AC470E" w14:textId="77777777" w:rsidR="002B5A86" w:rsidRPr="00060860" w:rsidRDefault="002B5A86" w:rsidP="00106377">
      <w:pPr>
        <w:widowControl/>
        <w:numPr>
          <w:ilvl w:val="1"/>
          <w:numId w:val="35"/>
        </w:numPr>
        <w:tabs>
          <w:tab w:val="left" w:pos="993"/>
        </w:tabs>
        <w:suppressAutoHyphens w:val="0"/>
        <w:ind w:left="993" w:hanging="567"/>
        <w:jc w:val="both"/>
        <w:rPr>
          <w:sz w:val="22"/>
          <w:szCs w:val="22"/>
        </w:rPr>
      </w:pPr>
      <w:r w:rsidRPr="00060860">
        <w:rPr>
          <w:sz w:val="22"/>
          <w:szCs w:val="22"/>
        </w:rPr>
        <w:t>Zamawiający zobowiązuje się do weryfikacji ww. materiałów w ciągu 24 godzin od ich otrzymania, przesyłając wynik na adres poczty elektronicznej Wykonawcy (……………@…………). W przypadku niedotrzymania tego terminu, czas realizacji zamówienia zostanie wydłużony o czas zwłoki. Zamawiający zastrzega, iż w przypadku, gdy czystodruki i egzemplarze sygnalne nie spełnią wymagań określonych przez Zamawiającego w SWZ, Zamawiający będzie uprawniony do odstąpienia od umowy na podstawie § 8 ust. 2.4 umowy.</w:t>
      </w:r>
    </w:p>
    <w:p w14:paraId="212EBDED" w14:textId="77777777" w:rsidR="002B5A86" w:rsidRPr="000B3071" w:rsidRDefault="002B5A86" w:rsidP="004C50DB">
      <w:pPr>
        <w:widowControl/>
        <w:numPr>
          <w:ilvl w:val="0"/>
          <w:numId w:val="21"/>
        </w:numPr>
        <w:tabs>
          <w:tab w:val="left" w:pos="993"/>
        </w:tabs>
        <w:suppressAutoHyphens w:val="0"/>
        <w:jc w:val="both"/>
        <w:rPr>
          <w:sz w:val="22"/>
          <w:szCs w:val="22"/>
        </w:rPr>
      </w:pPr>
      <w:r w:rsidRPr="00060860">
        <w:rPr>
          <w:sz w:val="22"/>
          <w:szCs w:val="22"/>
        </w:rPr>
        <w:t xml:space="preserve">Zamawiający zastrzega, iż publikacja składająca się na przedmiot umowy powinna być zapakowana w wytrzymałe pudełka kartonowe dostosowane do formatu publikacji, oklejone mocną taśmą samoprzylepną w sposób gwarantujący ich bezpieczny transport oraz wysyłkę. </w:t>
      </w:r>
      <w:r w:rsidRPr="002B5A86">
        <w:rPr>
          <w:sz w:val="22"/>
          <w:szCs w:val="22"/>
        </w:rPr>
        <w:t xml:space="preserve">Książki powinny być owinięte w papier, ułożone w paczce poziomo (płasko), w jednym lub </w:t>
      </w:r>
      <w:r w:rsidRPr="002B5A86">
        <w:rPr>
          <w:sz w:val="22"/>
          <w:szCs w:val="22"/>
        </w:rPr>
        <w:lastRenderedPageBreak/>
        <w:t xml:space="preserve">dwóch słupkach. Wnętrze pudełek należy wypełnić odpowiednim wypełniaczem nie powodującym zniszczeń książek, w taki sposób, aby uniemożliwić przesuwanie się książek. Karton powinien być tak zamknięty i zaklejony </w:t>
      </w:r>
      <w:r w:rsidRPr="000B3071">
        <w:rPr>
          <w:sz w:val="22"/>
          <w:szCs w:val="22"/>
        </w:rPr>
        <w:t>aby nie było wolnej przestrzeni nad książkami. Na każdym pudełku powinna być trwale naklejona kartka zawierająca następujące informacje: tytuł publikacji (książki), numer EAN, liczba egzemplarzy w pudełku. Wymiary pojedynczego pudełka powinny wynosić: 35 x 25 x 27 cm (długość x szerokość x wysokość), a waga nie może przekraczać 14 kg.</w:t>
      </w:r>
    </w:p>
    <w:p w14:paraId="1938FEC6" w14:textId="1747BB96" w:rsidR="002B5A86" w:rsidRPr="002B5A86" w:rsidRDefault="000B3071" w:rsidP="004C50DB">
      <w:pPr>
        <w:numPr>
          <w:ilvl w:val="0"/>
          <w:numId w:val="21"/>
        </w:numPr>
        <w:suppressAutoHyphens w:val="0"/>
        <w:adjustRightInd w:val="0"/>
        <w:jc w:val="both"/>
        <w:textAlignment w:val="baseline"/>
        <w:rPr>
          <w:bCs/>
          <w:sz w:val="22"/>
          <w:szCs w:val="22"/>
        </w:rPr>
      </w:pPr>
      <w:r>
        <w:rPr>
          <w:sz w:val="22"/>
          <w:szCs w:val="22"/>
        </w:rPr>
        <w:t xml:space="preserve">Zlecanie </w:t>
      </w:r>
      <w:r w:rsidRPr="008F65CB">
        <w:rPr>
          <w:sz w:val="22"/>
          <w:szCs w:val="22"/>
        </w:rPr>
        <w:t xml:space="preserve">przez zamawiającego usługi będącej przedmiotem zamówienia będzie odbywało się </w:t>
      </w:r>
      <w:r w:rsidRPr="00023262">
        <w:rPr>
          <w:b/>
          <w:sz w:val="22"/>
          <w:szCs w:val="22"/>
        </w:rPr>
        <w:t>sukcesywnie</w:t>
      </w:r>
      <w:r w:rsidRPr="008F65CB">
        <w:rPr>
          <w:sz w:val="22"/>
          <w:szCs w:val="22"/>
        </w:rPr>
        <w:t xml:space="preserve"> zgodnie z bieżącym zapotrzebowaniem, w trakcie trwania umowy, tj. </w:t>
      </w:r>
      <w:r w:rsidRPr="00023262">
        <w:rPr>
          <w:b/>
          <w:sz w:val="22"/>
          <w:szCs w:val="22"/>
        </w:rPr>
        <w:t>w ciągu 12</w:t>
      </w:r>
      <w:r w:rsidRPr="007D30D2">
        <w:rPr>
          <w:b/>
          <w:bCs/>
          <w:sz w:val="22"/>
          <w:szCs w:val="22"/>
        </w:rPr>
        <w:t xml:space="preserve"> miesięcy</w:t>
      </w:r>
      <w:r w:rsidRPr="008F65CB">
        <w:rPr>
          <w:sz w:val="22"/>
          <w:szCs w:val="22"/>
        </w:rPr>
        <w:t xml:space="preserve">, liczonych od dnia udzielenia zamówienia, tj. zawarcia umowy. W przypadku wyczerpania się kwoty brutto przeznaczonej na realizację niniejszej usługi przed upływem </w:t>
      </w:r>
      <w:r>
        <w:rPr>
          <w:sz w:val="22"/>
          <w:szCs w:val="22"/>
        </w:rPr>
        <w:t>12</w:t>
      </w:r>
      <w:r w:rsidRPr="008F65CB">
        <w:rPr>
          <w:sz w:val="22"/>
          <w:szCs w:val="22"/>
        </w:rPr>
        <w:t xml:space="preserve"> miesięcy, umowa wygasa. Zamawiający przewiduje z ewentualną możliwość przedłużenia terminu realizacji umowy </w:t>
      </w:r>
      <w:r w:rsidRPr="007D30D2">
        <w:rPr>
          <w:b/>
          <w:bCs/>
          <w:sz w:val="22"/>
          <w:szCs w:val="22"/>
        </w:rPr>
        <w:t>o kolejne 3 miesiące,</w:t>
      </w:r>
      <w:r w:rsidRPr="008F65CB">
        <w:rPr>
          <w:sz w:val="22"/>
          <w:szCs w:val="22"/>
        </w:rPr>
        <w:t xml:space="preserve"> pod warunkiem niewyczerpania maksymalnej kwoty brutto</w:t>
      </w:r>
      <w:r>
        <w:rPr>
          <w:sz w:val="22"/>
          <w:szCs w:val="22"/>
        </w:rPr>
        <w:t xml:space="preserve">. </w:t>
      </w:r>
      <w:r w:rsidR="002B5A86" w:rsidRPr="000B3071">
        <w:rPr>
          <w:sz w:val="22"/>
          <w:szCs w:val="22"/>
        </w:rPr>
        <w:t xml:space="preserve">Wykonawca zobowiązuje się zrealizować </w:t>
      </w:r>
      <w:r w:rsidRPr="000B3071">
        <w:rPr>
          <w:sz w:val="22"/>
          <w:szCs w:val="22"/>
        </w:rPr>
        <w:t>wykonani</w:t>
      </w:r>
      <w:r>
        <w:rPr>
          <w:sz w:val="22"/>
          <w:szCs w:val="22"/>
        </w:rPr>
        <w:t>e</w:t>
      </w:r>
      <w:r w:rsidRPr="000B3071">
        <w:rPr>
          <w:sz w:val="22"/>
          <w:szCs w:val="22"/>
        </w:rPr>
        <w:t xml:space="preserve"> konkretnego zlecenia usługi druku i oprawy </w:t>
      </w:r>
      <w:r w:rsidR="002B5A86" w:rsidRPr="000B3071">
        <w:rPr>
          <w:b/>
          <w:i/>
          <w:sz w:val="22"/>
          <w:szCs w:val="22"/>
          <w:u w:val="single"/>
        </w:rPr>
        <w:t>w terminie do 1</w:t>
      </w:r>
      <w:r w:rsidR="00081655" w:rsidRPr="000B3071">
        <w:rPr>
          <w:b/>
          <w:i/>
          <w:sz w:val="22"/>
          <w:szCs w:val="22"/>
          <w:u w:val="single"/>
        </w:rPr>
        <w:t>2</w:t>
      </w:r>
      <w:r w:rsidR="002B5A86" w:rsidRPr="000B3071">
        <w:rPr>
          <w:b/>
          <w:i/>
          <w:sz w:val="22"/>
          <w:szCs w:val="22"/>
          <w:u w:val="single"/>
        </w:rPr>
        <w:t xml:space="preserve"> dni (roboczych)</w:t>
      </w:r>
      <w:r w:rsidR="002B5A86" w:rsidRPr="000B3071">
        <w:rPr>
          <w:b/>
          <w:i/>
          <w:sz w:val="22"/>
          <w:szCs w:val="22"/>
        </w:rPr>
        <w:t>,</w:t>
      </w:r>
      <w:r w:rsidR="002B5A86" w:rsidRPr="000B3071">
        <w:rPr>
          <w:sz w:val="22"/>
          <w:szCs w:val="22"/>
        </w:rPr>
        <w:t xml:space="preserve"> liczonym od dnia zawarcia umowy, z uwzględnieniem harmonogramu zawartego w ust. 2 pkt 2.2 powyżej. Strony dopuszczają</w:t>
      </w:r>
      <w:r w:rsidR="002B5A86" w:rsidRPr="002B5A86">
        <w:rPr>
          <w:sz w:val="22"/>
          <w:szCs w:val="22"/>
        </w:rPr>
        <w:t xml:space="preserve"> możliwość wcześniejszego wykonania przedmiotu umowy.</w:t>
      </w:r>
    </w:p>
    <w:p w14:paraId="3A92A4F5" w14:textId="77777777" w:rsidR="002B5A86" w:rsidRPr="002B5A86" w:rsidRDefault="002B5A86" w:rsidP="004C50DB">
      <w:pPr>
        <w:widowControl/>
        <w:numPr>
          <w:ilvl w:val="0"/>
          <w:numId w:val="21"/>
        </w:numPr>
        <w:suppressAutoHyphens w:val="0"/>
        <w:jc w:val="both"/>
        <w:rPr>
          <w:sz w:val="22"/>
          <w:szCs w:val="22"/>
        </w:rPr>
      </w:pPr>
      <w:r w:rsidRPr="002B5A86">
        <w:rPr>
          <w:sz w:val="22"/>
          <w:szCs w:val="22"/>
        </w:rPr>
        <w:t>Prawa autorskie, w tym uprawnienie do tworzenia utworów zależnych, przysługują Zamawiającemu, zarówno do całości publikacji wskazanej w ust. 1 wydrukowanej w ramach niniejszej umowy, jak i materiałów wyjściowych przekazanych Wykonawcy. Dlatego też Zamawiającemu będą przysługiwały ww. uprawnienia do wydrukowanych przez Wykonawcę całości publikacji stanowiącej przedmiot niniejszej umowy.</w:t>
      </w:r>
    </w:p>
    <w:p w14:paraId="26CF193B" w14:textId="21594442" w:rsidR="002B5A86" w:rsidRPr="002B5A86" w:rsidRDefault="002B5A86" w:rsidP="004C50DB">
      <w:pPr>
        <w:widowControl/>
        <w:numPr>
          <w:ilvl w:val="0"/>
          <w:numId w:val="21"/>
        </w:numPr>
        <w:suppressAutoHyphens w:val="0"/>
        <w:jc w:val="both"/>
        <w:rPr>
          <w:sz w:val="22"/>
          <w:szCs w:val="22"/>
        </w:rPr>
      </w:pPr>
      <w:r w:rsidRPr="002B5A86">
        <w:rPr>
          <w:sz w:val="22"/>
          <w:szCs w:val="22"/>
        </w:rPr>
        <w:t>Integralną częścią niniejszej umowy jest dokumentacja postępowania przetargowego, a w tym    w szczególności SWZ wraz z załącznikami i oferta Wykonawcy z dnia ……… 202</w:t>
      </w:r>
      <w:r w:rsidR="008B0539">
        <w:rPr>
          <w:sz w:val="22"/>
          <w:szCs w:val="22"/>
        </w:rPr>
        <w:t>4</w:t>
      </w:r>
      <w:r w:rsidRPr="002B5A86">
        <w:rPr>
          <w:sz w:val="22"/>
          <w:szCs w:val="22"/>
        </w:rPr>
        <w:t xml:space="preserve"> r. </w:t>
      </w:r>
    </w:p>
    <w:p w14:paraId="7207B82F" w14:textId="77777777" w:rsidR="002B5A86" w:rsidRPr="002B5A86" w:rsidRDefault="002B5A86" w:rsidP="002B5A86">
      <w:pPr>
        <w:ind w:left="426"/>
        <w:rPr>
          <w:b/>
          <w:bCs/>
          <w:sz w:val="22"/>
          <w:szCs w:val="22"/>
        </w:rPr>
      </w:pPr>
      <w:r w:rsidRPr="002B5A86">
        <w:rPr>
          <w:b/>
          <w:bCs/>
          <w:sz w:val="22"/>
          <w:szCs w:val="22"/>
        </w:rPr>
        <w:t>§ 2</w:t>
      </w:r>
    </w:p>
    <w:p w14:paraId="2D31D56B" w14:textId="77777777" w:rsidR="002B5A86" w:rsidRPr="002B5A86" w:rsidRDefault="002B5A86" w:rsidP="004C50DB">
      <w:pPr>
        <w:widowControl/>
        <w:numPr>
          <w:ilvl w:val="4"/>
          <w:numId w:val="22"/>
        </w:numPr>
        <w:tabs>
          <w:tab w:val="num" w:pos="567"/>
        </w:tabs>
        <w:suppressAutoHyphens w:val="0"/>
        <w:ind w:left="567" w:hanging="425"/>
        <w:jc w:val="both"/>
        <w:rPr>
          <w:strike/>
          <w:sz w:val="22"/>
          <w:szCs w:val="22"/>
        </w:rPr>
      </w:pPr>
      <w:r w:rsidRPr="002B5A86">
        <w:rPr>
          <w:sz w:val="22"/>
          <w:szCs w:val="22"/>
        </w:rPr>
        <w:t>Wykonawca oświadcza, że posiada odpowiednią wiedzę, doświadczenie i dysponuje stosowną bazą do wykonania przedmiotu umowy.</w:t>
      </w:r>
    </w:p>
    <w:p w14:paraId="6BD5248A" w14:textId="650C3FB5" w:rsidR="002B5A86" w:rsidRPr="002B5A86" w:rsidRDefault="002B5A86" w:rsidP="004C50DB">
      <w:pPr>
        <w:widowControl/>
        <w:numPr>
          <w:ilvl w:val="0"/>
          <w:numId w:val="22"/>
        </w:numPr>
        <w:tabs>
          <w:tab w:val="left" w:pos="1080"/>
        </w:tabs>
        <w:suppressAutoHyphens w:val="0"/>
        <w:jc w:val="both"/>
        <w:rPr>
          <w:sz w:val="22"/>
          <w:szCs w:val="22"/>
        </w:rPr>
      </w:pPr>
      <w:r w:rsidRPr="002B5A86">
        <w:rPr>
          <w:sz w:val="22"/>
          <w:szCs w:val="22"/>
        </w:rPr>
        <w:t xml:space="preserve">Wykonawca zobowiązuje się, że osoby wykonujące czynności w zakresie obsługi maszyn drukarskich, będą zatrudnione przez Wykonawcę jako jego pracownicy w rozumieniu przepisów ustawy z dnia 26 czerwca 1974 r. – Kodeks pracy </w:t>
      </w:r>
      <w:r w:rsidRPr="002B5A86">
        <w:rPr>
          <w:i/>
          <w:sz w:val="22"/>
          <w:szCs w:val="22"/>
        </w:rPr>
        <w:t>(t. j. Dz.U. 202</w:t>
      </w:r>
      <w:r w:rsidR="00381837">
        <w:rPr>
          <w:i/>
          <w:sz w:val="22"/>
          <w:szCs w:val="22"/>
        </w:rPr>
        <w:t>3</w:t>
      </w:r>
      <w:r w:rsidRPr="002B5A86">
        <w:rPr>
          <w:i/>
          <w:sz w:val="22"/>
          <w:szCs w:val="22"/>
        </w:rPr>
        <w:t xml:space="preserve"> poz.</w:t>
      </w:r>
      <w:r w:rsidR="00381837">
        <w:rPr>
          <w:i/>
          <w:sz w:val="22"/>
          <w:szCs w:val="22"/>
        </w:rPr>
        <w:t>1465</w:t>
      </w:r>
      <w:r w:rsidRPr="002B5A86">
        <w:rPr>
          <w:i/>
          <w:sz w:val="22"/>
          <w:szCs w:val="22"/>
        </w:rPr>
        <w:t>.)</w:t>
      </w:r>
      <w:r w:rsidRPr="002B5A86">
        <w:rPr>
          <w:sz w:val="22"/>
          <w:szCs w:val="22"/>
        </w:rPr>
        <w:t>, na odpowiednim do rodzaju ich pracy stanowisku, co najmniej przez okres realizacji niniejszej umowy.</w:t>
      </w:r>
    </w:p>
    <w:p w14:paraId="6AE7A496" w14:textId="77777777" w:rsidR="002B5A86" w:rsidRPr="002B5A86" w:rsidRDefault="002B5A86" w:rsidP="004C50DB">
      <w:pPr>
        <w:widowControl/>
        <w:numPr>
          <w:ilvl w:val="0"/>
          <w:numId w:val="22"/>
        </w:numPr>
        <w:tabs>
          <w:tab w:val="left" w:pos="1080"/>
        </w:tabs>
        <w:suppressAutoHyphens w:val="0"/>
        <w:jc w:val="both"/>
        <w:rPr>
          <w:sz w:val="22"/>
          <w:szCs w:val="22"/>
        </w:rPr>
      </w:pPr>
      <w:r w:rsidRPr="002B5A86">
        <w:rPr>
          <w:sz w:val="22"/>
          <w:szCs w:val="22"/>
        </w:rPr>
        <w:t>Każdorazowo na żądanie Zamawiającego, w terminie wskazanym przez Zamawiającego, nie krótszym niż 5 dni roboczych, Wykonawca zobowiązuje się przedłożyć:</w:t>
      </w:r>
    </w:p>
    <w:p w14:paraId="53A20268" w14:textId="77777777" w:rsidR="002B5A86" w:rsidRPr="002B5A86" w:rsidRDefault="002B5A86" w:rsidP="00106377">
      <w:pPr>
        <w:widowControl/>
        <w:numPr>
          <w:ilvl w:val="1"/>
          <w:numId w:val="45"/>
        </w:numPr>
        <w:tabs>
          <w:tab w:val="left" w:pos="1134"/>
        </w:tabs>
        <w:suppressAutoHyphens w:val="0"/>
        <w:ind w:hanging="361"/>
        <w:contextualSpacing/>
        <w:jc w:val="both"/>
        <w:rPr>
          <w:rFonts w:eastAsia="Calibri"/>
          <w:sz w:val="22"/>
          <w:szCs w:val="22"/>
          <w:lang w:eastAsia="en-US"/>
        </w:rPr>
      </w:pPr>
      <w:r w:rsidRPr="002B5A86">
        <w:rPr>
          <w:rFonts w:eastAsia="Calibri"/>
          <w:sz w:val="22"/>
          <w:szCs w:val="22"/>
          <w:lang w:eastAsia="en-US"/>
        </w:rPr>
        <w:t>zanonimizowane, kopie umów o pracę zawarte przez Wykonawcę, bądź też kopie dokumentów potwierdzających bieżące opłacanie składek na ubezpieczenie społeczne i należnych podatków z tytułu zatrudnienia ww. pracowników wykonujących czynności, o których mowa powyżej, bądź też oświadczenie Wykonawcy o zatrudnieniu pracownika na podstawie umowy o pracę zawierające ww. informacje.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(Dz. Urz. UE L 2016 Nr 119 str. 1 ze zm.), za wyjątkiem danych obejmujących imię i nazwisko pracownika, datę zawarcia umowy, rodzaj umowy o pracę zgodnie z art. 25 § 1 Kodeksu pracy, zakres jego obowiązków oraz wymiar czasu pracy tej osoby, to jest wszelkich informacji dotyczących zidentyfikowanej lub możliwej do zidentyfikowania osoby fizycznej;</w:t>
      </w:r>
    </w:p>
    <w:p w14:paraId="094329A0" w14:textId="77777777" w:rsidR="002B5A86" w:rsidRPr="002B5A86" w:rsidRDefault="002B5A86" w:rsidP="00106377">
      <w:pPr>
        <w:widowControl/>
        <w:numPr>
          <w:ilvl w:val="1"/>
          <w:numId w:val="45"/>
        </w:numPr>
        <w:tabs>
          <w:tab w:val="left" w:pos="1080"/>
        </w:tabs>
        <w:suppressAutoHyphens w:val="0"/>
        <w:contextualSpacing/>
        <w:jc w:val="both"/>
        <w:rPr>
          <w:rFonts w:eastAsia="Calibri"/>
          <w:sz w:val="22"/>
          <w:szCs w:val="22"/>
          <w:lang w:eastAsia="en-US"/>
        </w:rPr>
      </w:pPr>
      <w:r w:rsidRPr="002B5A86">
        <w:rPr>
          <w:rFonts w:eastAsia="Calibri"/>
          <w:sz w:val="22"/>
          <w:szCs w:val="22"/>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w:t>
      </w:r>
      <w:r w:rsidRPr="002B5A86">
        <w:rPr>
          <w:rFonts w:eastAsia="Calibri"/>
          <w:sz w:val="22"/>
          <w:szCs w:val="22"/>
          <w:lang w:eastAsia="en-US"/>
        </w:rPr>
        <w:lastRenderedPageBreak/>
        <w:t>podpis osoby uprawnionej do złożenia oświadczenia w imieniu wykonawcy lub podwykonawcy;</w:t>
      </w:r>
    </w:p>
    <w:p w14:paraId="70A08A6E" w14:textId="77777777" w:rsidR="002B5A86" w:rsidRPr="002B5A86" w:rsidRDefault="002B5A86" w:rsidP="00106377">
      <w:pPr>
        <w:widowControl/>
        <w:numPr>
          <w:ilvl w:val="1"/>
          <w:numId w:val="45"/>
        </w:numPr>
        <w:tabs>
          <w:tab w:val="left" w:pos="1080"/>
        </w:tabs>
        <w:suppressAutoHyphens w:val="0"/>
        <w:contextualSpacing/>
        <w:jc w:val="both"/>
        <w:rPr>
          <w:rFonts w:eastAsia="Calibri"/>
          <w:sz w:val="22"/>
          <w:szCs w:val="22"/>
          <w:lang w:eastAsia="en-US"/>
        </w:rPr>
      </w:pPr>
      <w:r w:rsidRPr="002B5A86">
        <w:rPr>
          <w:rFonts w:eastAsia="Calibri"/>
          <w:sz w:val="22"/>
          <w:szCs w:val="22"/>
          <w:lang w:eastAsia="en-US"/>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9EB9DB6" w14:textId="77777777" w:rsidR="002B5A86" w:rsidRPr="002B5A86" w:rsidRDefault="002B5A86" w:rsidP="00106377">
      <w:pPr>
        <w:widowControl/>
        <w:numPr>
          <w:ilvl w:val="1"/>
          <w:numId w:val="45"/>
        </w:numPr>
        <w:tabs>
          <w:tab w:val="left" w:pos="1080"/>
        </w:tabs>
        <w:suppressAutoHyphens w:val="0"/>
        <w:contextualSpacing/>
        <w:jc w:val="both"/>
        <w:rPr>
          <w:rFonts w:eastAsia="Calibri"/>
          <w:sz w:val="22"/>
          <w:szCs w:val="22"/>
          <w:lang w:eastAsia="en-US"/>
        </w:rPr>
      </w:pPr>
      <w:r w:rsidRPr="002B5A86">
        <w:rPr>
          <w:rFonts w:eastAsia="Calibri"/>
          <w:color w:val="000000"/>
          <w:sz w:val="22"/>
          <w:szCs w:val="22"/>
          <w:lang w:eastAsia="en-US"/>
        </w:rPr>
        <w:t>inne dokumenty, zawierające informacje niezbędne do weryfikacji zatrudnienia na podstawie umowy o pracę, w tym w szczególności:</w:t>
      </w:r>
    </w:p>
    <w:p w14:paraId="3F0E43C8" w14:textId="77777777" w:rsidR="002B5A86" w:rsidRPr="002B5A86" w:rsidRDefault="002B5A86" w:rsidP="00106377">
      <w:pPr>
        <w:widowControl/>
        <w:numPr>
          <w:ilvl w:val="0"/>
          <w:numId w:val="46"/>
        </w:numPr>
        <w:suppressAutoHyphens w:val="0"/>
        <w:contextualSpacing/>
        <w:jc w:val="both"/>
        <w:rPr>
          <w:rFonts w:eastAsia="Calibri"/>
          <w:color w:val="333333"/>
          <w:sz w:val="22"/>
          <w:szCs w:val="22"/>
          <w:shd w:val="clear" w:color="auto" w:fill="FFFFFF"/>
          <w:lang w:eastAsia="en-US"/>
        </w:rPr>
      </w:pPr>
      <w:r w:rsidRPr="002B5A86">
        <w:rPr>
          <w:rFonts w:eastAsia="Calibri"/>
          <w:color w:val="333333"/>
          <w:sz w:val="22"/>
          <w:szCs w:val="22"/>
          <w:shd w:val="clear" w:color="auto" w:fill="FFFFFF"/>
          <w:lang w:eastAsia="en-US"/>
        </w:rPr>
        <w:t xml:space="preserve">imię i nazwisko zatrudnionego pracownika, datę zawarcia umowy o pracę, rodzaj umowy o pracę i zakres obowiązków pracownika, </w:t>
      </w:r>
    </w:p>
    <w:p w14:paraId="214B2261" w14:textId="77777777" w:rsidR="002B5A86" w:rsidRPr="002B5A86" w:rsidRDefault="002B5A86" w:rsidP="00106377">
      <w:pPr>
        <w:widowControl/>
        <w:numPr>
          <w:ilvl w:val="0"/>
          <w:numId w:val="46"/>
        </w:numPr>
        <w:suppressAutoHyphens w:val="0"/>
        <w:contextualSpacing/>
        <w:jc w:val="both"/>
        <w:rPr>
          <w:rFonts w:eastAsia="Calibri"/>
          <w:bCs/>
          <w:sz w:val="22"/>
          <w:szCs w:val="22"/>
          <w:lang w:eastAsia="en-US"/>
        </w:rPr>
      </w:pPr>
      <w:r w:rsidRPr="002B5A86">
        <w:rPr>
          <w:rFonts w:eastAsia="Calibri"/>
          <w:color w:val="000000"/>
          <w:sz w:val="22"/>
          <w:szCs w:val="22"/>
          <w:lang w:eastAsia="en-US"/>
        </w:rPr>
        <w:t>poświadczone za zgodność z oryginałem odpowiednio przez Wykonawcę lub podwykonawcę</w:t>
      </w:r>
      <w:r w:rsidRPr="002B5A86">
        <w:rPr>
          <w:rFonts w:eastAsia="Calibri"/>
          <w:bCs/>
          <w:i/>
          <w:color w:val="000000"/>
          <w:sz w:val="22"/>
          <w:szCs w:val="22"/>
          <w:lang w:eastAsia="en-US"/>
        </w:rPr>
        <w:t xml:space="preserve"> </w:t>
      </w:r>
      <w:r w:rsidRPr="002B5A86">
        <w:rPr>
          <w:rFonts w:eastAsia="Calibri"/>
          <w:bCs/>
          <w:color w:val="000000"/>
          <w:sz w:val="22"/>
          <w:szCs w:val="22"/>
          <w:lang w:eastAsia="en-US"/>
        </w:rPr>
        <w:t xml:space="preserve">kopie dokumentów </w:t>
      </w:r>
      <w:r w:rsidRPr="002B5A86">
        <w:rPr>
          <w:rFonts w:eastAsia="Tahoma"/>
          <w:bCs/>
          <w:color w:val="000000"/>
          <w:sz w:val="22"/>
          <w:szCs w:val="22"/>
          <w:lang w:eastAsia="en-US"/>
        </w:rPr>
        <w:t xml:space="preserve">potwierdzających opłacanie składek na ubezpieczenia społeczne i zdrowotne z tytułu zatrudnienia na podstawie umów </w:t>
      </w:r>
      <w:r w:rsidRPr="002B5A86">
        <w:rPr>
          <w:rFonts w:eastAsia="Tahoma"/>
          <w:bCs/>
          <w:color w:val="000000"/>
          <w:sz w:val="22"/>
          <w:szCs w:val="22"/>
          <w:lang w:eastAsia="en-US"/>
        </w:rPr>
        <w:br/>
        <w:t xml:space="preserve">o pracę (wraz z informacją o liczbie odprowadzonych składek), to jest </w:t>
      </w:r>
      <w:r w:rsidRPr="002B5A86">
        <w:rPr>
          <w:rFonts w:eastAsia="Calibri"/>
          <w:bCs/>
          <w:color w:val="000000"/>
          <w:sz w:val="22"/>
          <w:szCs w:val="22"/>
          <w:lang w:eastAsia="en-US"/>
        </w:rPr>
        <w:t xml:space="preserve">zaświadczenie właściwego oddziału ZUS, potwierdzające opłacanie przez Wykonawcę, podwykonawcę składek na ubezpieczenia społeczne i zdrowotne </w:t>
      </w:r>
      <w:r w:rsidRPr="002B5A86">
        <w:rPr>
          <w:rFonts w:eastAsia="Calibri"/>
          <w:bCs/>
          <w:color w:val="000000"/>
          <w:sz w:val="22"/>
          <w:szCs w:val="22"/>
          <w:lang w:eastAsia="en-US"/>
        </w:rPr>
        <w:br/>
        <w:t>z tytułu zatrudnienia na podstawie umów o pracę za ostatni okres rozliczeniowy lub</w:t>
      </w:r>
      <w:r w:rsidRPr="002B5A86">
        <w:rPr>
          <w:rFonts w:eastAsia="Calibri"/>
          <w:bCs/>
          <w:i/>
          <w:color w:val="000000"/>
          <w:sz w:val="22"/>
          <w:szCs w:val="22"/>
          <w:lang w:eastAsia="en-US"/>
        </w:rPr>
        <w:t xml:space="preserve"> </w:t>
      </w:r>
      <w:r w:rsidRPr="002B5A86">
        <w:rPr>
          <w:rFonts w:eastAsia="Calibri"/>
          <w:bCs/>
          <w:color w:val="000000"/>
          <w:sz w:val="22"/>
          <w:szCs w:val="22"/>
          <w:lang w:eastAsia="en-US"/>
        </w:rPr>
        <w:t xml:space="preserve">kopie dowodu potwierdzającego zgłoszenie pracownika do ubezpieczeń, </w:t>
      </w:r>
      <w:r w:rsidRPr="002B5A86">
        <w:rPr>
          <w:rFonts w:eastAsia="Calibri"/>
          <w:sz w:val="22"/>
          <w:szCs w:val="22"/>
          <w:lang w:eastAsia="en-US"/>
        </w:rPr>
        <w:t xml:space="preserve">zanonimizowane w sposób zapewniający ochronę danych osobowych pracowników, zgodnie z przepisami powołanymi w ust.  3.3 powyżej. </w:t>
      </w:r>
    </w:p>
    <w:p w14:paraId="5A72AB18" w14:textId="77777777" w:rsidR="002B5A86" w:rsidRPr="002B5A86" w:rsidRDefault="002B5A86" w:rsidP="004C50DB">
      <w:pPr>
        <w:widowControl/>
        <w:numPr>
          <w:ilvl w:val="0"/>
          <w:numId w:val="22"/>
        </w:numPr>
        <w:tabs>
          <w:tab w:val="left" w:pos="1080"/>
        </w:tabs>
        <w:suppressAutoHyphens w:val="0"/>
        <w:contextualSpacing/>
        <w:jc w:val="both"/>
        <w:rPr>
          <w:rFonts w:eastAsia="Calibri"/>
          <w:sz w:val="22"/>
          <w:szCs w:val="22"/>
          <w:lang w:eastAsia="en-US"/>
        </w:rPr>
      </w:pPr>
      <w:r w:rsidRPr="002B5A86">
        <w:rPr>
          <w:rFonts w:eastAsia="Calibri"/>
          <w:sz w:val="22"/>
          <w:szCs w:val="22"/>
          <w:lang w:eastAsia="en-US"/>
        </w:rPr>
        <w:t>Nieprzedłożenie przez Wykonawcę kopii dokumentów zawartych przez Wykonawcę z ww. pracownikami w terminie wskazanym przez Zamawiającego zgodnie z ust. 3, będzie traktowane jako niewypełnienie obowiązku zatrudnienia pracowników na podstawie umowy o pracę, co będzie skutkować naliczeniem kar umownych.</w:t>
      </w:r>
    </w:p>
    <w:p w14:paraId="7C1A98F9" w14:textId="77777777" w:rsidR="002B5A86" w:rsidRPr="002B5A86" w:rsidRDefault="002B5A86" w:rsidP="004C50DB">
      <w:pPr>
        <w:widowControl/>
        <w:numPr>
          <w:ilvl w:val="0"/>
          <w:numId w:val="22"/>
        </w:numPr>
        <w:tabs>
          <w:tab w:val="left" w:pos="1080"/>
        </w:tabs>
        <w:suppressAutoHyphens w:val="0"/>
        <w:jc w:val="both"/>
        <w:rPr>
          <w:sz w:val="22"/>
          <w:szCs w:val="22"/>
        </w:rPr>
      </w:pPr>
      <w:r w:rsidRPr="002B5A86">
        <w:rPr>
          <w:sz w:val="22"/>
          <w:szCs w:val="22"/>
        </w:rPr>
        <w:t>Zamawiający zastrzega sobie możliwość kontroli zatrudnienia w/w osób przez cały okres realizacji wykonywanych przez niego czynności, w szczególności poprzez wezwanie do okazania dokumentów wskazanych w ust. 3. Kontrola może być przeprowadzona bez wcześniejszego uprzedzenia Wykonawcy.</w:t>
      </w:r>
    </w:p>
    <w:p w14:paraId="236B7FD2" w14:textId="77777777" w:rsidR="002B5A86" w:rsidRPr="002B5A86" w:rsidRDefault="002B5A86" w:rsidP="004C50DB">
      <w:pPr>
        <w:widowControl/>
        <w:numPr>
          <w:ilvl w:val="0"/>
          <w:numId w:val="22"/>
        </w:numPr>
        <w:tabs>
          <w:tab w:val="left" w:pos="1080"/>
          <w:tab w:val="num" w:pos="3600"/>
        </w:tabs>
        <w:suppressAutoHyphens w:val="0"/>
        <w:jc w:val="both"/>
        <w:rPr>
          <w:sz w:val="22"/>
          <w:szCs w:val="22"/>
        </w:rPr>
      </w:pPr>
      <w:r w:rsidRPr="002B5A86">
        <w:rPr>
          <w:sz w:val="22"/>
          <w:szCs w:val="22"/>
        </w:rPr>
        <w:t xml:space="preserve">Strony ustalają, że osobą odpowiedzialną za prawidłową realizację umowy, ze strony Wykonawcy będzie pan/pani ……………, tel. …….., email: …..………., natomiast ze strony Zamawiającego będzie pan/pani ……, tel.: …….., email: …………………. Zmiany osób, </w:t>
      </w:r>
      <w:r w:rsidRPr="002B5A86">
        <w:rPr>
          <w:sz w:val="22"/>
          <w:szCs w:val="22"/>
        </w:rPr>
        <w:br/>
        <w:t>o których mowa powyżej nie wymagają zmiany umowy i stają się skuteczne z chwilą zawiadomienia drugiej Strony o zmianie.</w:t>
      </w:r>
    </w:p>
    <w:p w14:paraId="6E135C66" w14:textId="77777777" w:rsidR="002B5A86" w:rsidRPr="002B5A86" w:rsidRDefault="002B5A86" w:rsidP="002B5A86">
      <w:pPr>
        <w:widowControl/>
        <w:suppressAutoHyphens w:val="0"/>
        <w:rPr>
          <w:b/>
          <w:bCs/>
          <w:sz w:val="22"/>
          <w:szCs w:val="22"/>
        </w:rPr>
      </w:pPr>
      <w:r w:rsidRPr="002B5A86">
        <w:rPr>
          <w:b/>
          <w:bCs/>
          <w:sz w:val="22"/>
          <w:szCs w:val="22"/>
        </w:rPr>
        <w:t>§ 3</w:t>
      </w:r>
    </w:p>
    <w:p w14:paraId="77CCAF56" w14:textId="77777777" w:rsidR="002B5A86" w:rsidRPr="002B5A86" w:rsidRDefault="002B5A86" w:rsidP="00106377">
      <w:pPr>
        <w:widowControl/>
        <w:numPr>
          <w:ilvl w:val="4"/>
          <w:numId w:val="37"/>
        </w:numPr>
        <w:tabs>
          <w:tab w:val="num" w:pos="426"/>
        </w:tabs>
        <w:suppressAutoHyphens w:val="0"/>
        <w:ind w:left="426"/>
        <w:jc w:val="both"/>
        <w:rPr>
          <w:sz w:val="22"/>
          <w:szCs w:val="22"/>
        </w:rPr>
      </w:pPr>
      <w:r w:rsidRPr="002B5A86">
        <w:rPr>
          <w:sz w:val="22"/>
          <w:szCs w:val="22"/>
        </w:rPr>
        <w:t xml:space="preserve">Wykonawca zobowiązuje się wykonać przedmiot umowy bez wad fizycznych (usterek), udzielając </w:t>
      </w:r>
      <w:r w:rsidRPr="002B5A86">
        <w:rPr>
          <w:b/>
          <w:sz w:val="22"/>
          <w:szCs w:val="22"/>
        </w:rPr>
        <w:t>24 miesięcznej rękojmi</w:t>
      </w:r>
      <w:r w:rsidRPr="002B5A86">
        <w:rPr>
          <w:sz w:val="22"/>
          <w:szCs w:val="22"/>
        </w:rPr>
        <w:t xml:space="preserve"> za wady na wykonane egzemplarze publikacji </w:t>
      </w:r>
      <w:r w:rsidRPr="002B5A86">
        <w:rPr>
          <w:sz w:val="22"/>
          <w:szCs w:val="22"/>
        </w:rPr>
        <w:br/>
        <w:t>w ramach niniejszej umowy, licząc od dnia dostarczenia przedmiotu umowy, potwierdzonego pisemnym protokołem odbioru.</w:t>
      </w:r>
    </w:p>
    <w:p w14:paraId="026F60DF" w14:textId="77777777" w:rsidR="002B5A86" w:rsidRPr="002B5A86" w:rsidRDefault="002B5A86" w:rsidP="00106377">
      <w:pPr>
        <w:widowControl/>
        <w:numPr>
          <w:ilvl w:val="4"/>
          <w:numId w:val="37"/>
        </w:numPr>
        <w:tabs>
          <w:tab w:val="num" w:pos="426"/>
        </w:tabs>
        <w:suppressAutoHyphens w:val="0"/>
        <w:ind w:left="426"/>
        <w:jc w:val="both"/>
        <w:rPr>
          <w:sz w:val="22"/>
          <w:szCs w:val="22"/>
        </w:rPr>
      </w:pPr>
      <w:r w:rsidRPr="002B5A86">
        <w:rPr>
          <w:sz w:val="22"/>
          <w:szCs w:val="22"/>
        </w:rPr>
        <w:t xml:space="preserve">Uprawnienia Zamawiającego z tytułu rękojmi za wady fizyczne przedmiotu umowy w postaci roszczenia o usunięcie wady przedmiotu umowy lub jego wymiany na wolny od wad, przedawniają się z upływem roku od chwili, kiedy Zamawiający stwierdził istnienie tej wady. Ten sam termin przedawnienia stosuje się w razie złożenia przez Zamawiającego oświadczenia o obniżeniu wynagrodzenia albo o odstąpieniu od umowy. W razie, gdy Wykonawca nie spełnił roszczenia o usunięcie wady fizycznej przedmiotu umowy lub jego wymiany na wolny od wad, bieg rocznego terminu do złożenia oświadczeń o obniżenie wynagrodzenia albo odstąpienia od umowy przez Zamawiającego rozpoczyna się z chwilą bezskutecznego upływu terminu do zaspokojenia przedmiotowych roszczeń. </w:t>
      </w:r>
    </w:p>
    <w:p w14:paraId="05E3EA69" w14:textId="77777777" w:rsidR="002B5A86" w:rsidRPr="002B5A86" w:rsidRDefault="002B5A86" w:rsidP="00106377">
      <w:pPr>
        <w:widowControl/>
        <w:numPr>
          <w:ilvl w:val="4"/>
          <w:numId w:val="37"/>
        </w:numPr>
        <w:tabs>
          <w:tab w:val="num" w:pos="426"/>
        </w:tabs>
        <w:suppressAutoHyphens w:val="0"/>
        <w:ind w:left="426"/>
        <w:jc w:val="both"/>
        <w:rPr>
          <w:sz w:val="22"/>
          <w:szCs w:val="22"/>
        </w:rPr>
      </w:pPr>
      <w:r w:rsidRPr="002B5A86">
        <w:rPr>
          <w:sz w:val="22"/>
          <w:szCs w:val="22"/>
        </w:rPr>
        <w:t>Bieg rocznego terminu przedawnienia do wykonywania uprawnień z tytułu rękojmi za wady fizyczne przedmiotu umowy ulega zawieszeniu w przypadku:</w:t>
      </w:r>
    </w:p>
    <w:p w14:paraId="13A475BF" w14:textId="77777777" w:rsidR="002B5A86" w:rsidRPr="002B5A86" w:rsidRDefault="002B5A86" w:rsidP="00106377">
      <w:pPr>
        <w:numPr>
          <w:ilvl w:val="0"/>
          <w:numId w:val="40"/>
        </w:numPr>
        <w:tabs>
          <w:tab w:val="left" w:pos="993"/>
        </w:tabs>
        <w:suppressAutoHyphens w:val="0"/>
        <w:kinsoku w:val="0"/>
        <w:overflowPunct w:val="0"/>
        <w:autoSpaceDE w:val="0"/>
        <w:autoSpaceDN w:val="0"/>
        <w:adjustRightInd w:val="0"/>
        <w:ind w:left="993" w:right="111" w:hanging="567"/>
        <w:jc w:val="both"/>
        <w:rPr>
          <w:sz w:val="22"/>
          <w:szCs w:val="22"/>
        </w:rPr>
      </w:pPr>
      <w:r w:rsidRPr="002B5A86">
        <w:rPr>
          <w:sz w:val="22"/>
          <w:szCs w:val="22"/>
        </w:rPr>
        <w:t xml:space="preserve">dochodzenia przez Zamawiającego przed </w:t>
      </w:r>
      <w:r w:rsidRPr="002B5A86">
        <w:rPr>
          <w:bCs/>
          <w:sz w:val="22"/>
          <w:szCs w:val="22"/>
        </w:rPr>
        <w:t>sądem</w:t>
      </w:r>
      <w:r w:rsidRPr="002B5A86">
        <w:rPr>
          <w:sz w:val="22"/>
          <w:szCs w:val="22"/>
        </w:rPr>
        <w:t xml:space="preserve"> albo sądem </w:t>
      </w:r>
      <w:r w:rsidRPr="002B5A86">
        <w:rPr>
          <w:bCs/>
          <w:sz w:val="22"/>
          <w:szCs w:val="22"/>
        </w:rPr>
        <w:t>polubownym</w:t>
      </w:r>
      <w:r w:rsidRPr="002B5A86">
        <w:rPr>
          <w:sz w:val="22"/>
          <w:szCs w:val="22"/>
        </w:rPr>
        <w:t xml:space="preserve"> jednego z uprawnień z tytułu rękojmi za wady fizyczne, termin do wykonania innych uprawnień, </w:t>
      </w:r>
      <w:r w:rsidRPr="002B5A86">
        <w:rPr>
          <w:sz w:val="22"/>
          <w:szCs w:val="22"/>
        </w:rPr>
        <w:lastRenderedPageBreak/>
        <w:t xml:space="preserve">przysługujących mu z tego tytułu, ulega </w:t>
      </w:r>
      <w:r w:rsidRPr="002B5A86">
        <w:rPr>
          <w:bCs/>
          <w:sz w:val="22"/>
          <w:szCs w:val="22"/>
        </w:rPr>
        <w:t>zawieszeniu</w:t>
      </w:r>
      <w:r w:rsidRPr="002B5A86">
        <w:rPr>
          <w:sz w:val="22"/>
          <w:szCs w:val="22"/>
        </w:rPr>
        <w:t xml:space="preserve"> do czasu prawomocnego zakończenia postępowania;</w:t>
      </w:r>
    </w:p>
    <w:p w14:paraId="2745E251" w14:textId="77777777" w:rsidR="002B5A86" w:rsidRPr="002B5A86" w:rsidRDefault="002B5A86" w:rsidP="00106377">
      <w:pPr>
        <w:numPr>
          <w:ilvl w:val="0"/>
          <w:numId w:val="40"/>
        </w:numPr>
        <w:tabs>
          <w:tab w:val="left" w:pos="993"/>
        </w:tabs>
        <w:suppressAutoHyphens w:val="0"/>
        <w:kinsoku w:val="0"/>
        <w:overflowPunct w:val="0"/>
        <w:autoSpaceDE w:val="0"/>
        <w:autoSpaceDN w:val="0"/>
        <w:adjustRightInd w:val="0"/>
        <w:ind w:left="993" w:right="111" w:hanging="567"/>
        <w:jc w:val="both"/>
        <w:rPr>
          <w:sz w:val="22"/>
          <w:szCs w:val="22"/>
        </w:rPr>
      </w:pPr>
      <w:r w:rsidRPr="002B5A86">
        <w:rPr>
          <w:sz w:val="22"/>
          <w:szCs w:val="22"/>
        </w:rPr>
        <w:t>dochodzenia przez Zamawiającego w postępowaniu mediacyjny</w:t>
      </w:r>
      <w:r w:rsidRPr="002B5A86">
        <w:rPr>
          <w:bCs/>
          <w:sz w:val="22"/>
          <w:szCs w:val="22"/>
        </w:rPr>
        <w:t>m</w:t>
      </w:r>
      <w:r w:rsidRPr="002B5A86">
        <w:rPr>
          <w:sz w:val="22"/>
          <w:szCs w:val="22"/>
        </w:rPr>
        <w:t xml:space="preserve"> jednego z uprawnień z tytułu rękojmi za wady fizyczne, termin do wykonania innych uprawnień, przysługujących mu z tego tytułu, ulega </w:t>
      </w:r>
      <w:r w:rsidRPr="002B5A86">
        <w:rPr>
          <w:bCs/>
          <w:sz w:val="22"/>
          <w:szCs w:val="22"/>
        </w:rPr>
        <w:t>zawieszeniu</w:t>
      </w:r>
      <w:r w:rsidRPr="002B5A86">
        <w:rPr>
          <w:sz w:val="22"/>
          <w:szCs w:val="22"/>
        </w:rPr>
        <w:t xml:space="preserve"> do dnia odmowy przez sąd zatwierdzenia ugody zawartej przed mediatorem lub bezskutecznego zakończenia mediacji. </w:t>
      </w:r>
    </w:p>
    <w:p w14:paraId="3F080206" w14:textId="77777777" w:rsidR="002B5A86" w:rsidRPr="002B5A86" w:rsidRDefault="002B5A86" w:rsidP="00106377">
      <w:pPr>
        <w:widowControl/>
        <w:numPr>
          <w:ilvl w:val="4"/>
          <w:numId w:val="37"/>
        </w:numPr>
        <w:tabs>
          <w:tab w:val="num" w:pos="426"/>
          <w:tab w:val="left" w:pos="540"/>
          <w:tab w:val="left" w:pos="900"/>
        </w:tabs>
        <w:suppressAutoHyphens w:val="0"/>
        <w:ind w:left="426"/>
        <w:jc w:val="both"/>
        <w:rPr>
          <w:sz w:val="22"/>
          <w:szCs w:val="22"/>
        </w:rPr>
      </w:pPr>
      <w:r w:rsidRPr="002B5A86">
        <w:rPr>
          <w:sz w:val="22"/>
          <w:szCs w:val="22"/>
        </w:rPr>
        <w:t>Uprawnienia te nie wygasają w terminie wskazanym w ust. 3, jeśli Wykonawca podstępnie zataił przed Zamawiającym wadę fizyczną przedmiotu zamówienia, o którym mowa w § 1 niniejszej umowy.</w:t>
      </w:r>
    </w:p>
    <w:p w14:paraId="3142720A" w14:textId="77777777" w:rsidR="002B5A86" w:rsidRPr="002B5A86" w:rsidRDefault="002B5A86" w:rsidP="00106377">
      <w:pPr>
        <w:widowControl/>
        <w:numPr>
          <w:ilvl w:val="4"/>
          <w:numId w:val="37"/>
        </w:numPr>
        <w:tabs>
          <w:tab w:val="num" w:pos="426"/>
          <w:tab w:val="left" w:pos="540"/>
          <w:tab w:val="left" w:pos="900"/>
        </w:tabs>
        <w:suppressAutoHyphens w:val="0"/>
        <w:ind w:left="426"/>
        <w:jc w:val="both"/>
        <w:rPr>
          <w:sz w:val="22"/>
          <w:szCs w:val="22"/>
        </w:rPr>
      </w:pPr>
      <w:r w:rsidRPr="002B5A86">
        <w:rPr>
          <w:sz w:val="22"/>
          <w:szCs w:val="22"/>
        </w:rPr>
        <w:t>Wykonawca odpowiada za wady fizyczne przedmiotu umowy tkwiące w nim w dniu odbioru przedmiotu umowy, potwierdzonego podpisanym przez przedstawicieli Stron umowy protokołem odbioru bez zastrzeżeń.</w:t>
      </w:r>
    </w:p>
    <w:p w14:paraId="5D1DC14C" w14:textId="77777777" w:rsidR="002B5A86" w:rsidRPr="002B5A86" w:rsidRDefault="002B5A86" w:rsidP="00106377">
      <w:pPr>
        <w:widowControl/>
        <w:numPr>
          <w:ilvl w:val="4"/>
          <w:numId w:val="37"/>
        </w:numPr>
        <w:tabs>
          <w:tab w:val="num" w:pos="426"/>
          <w:tab w:val="left" w:pos="540"/>
          <w:tab w:val="left" w:pos="900"/>
        </w:tabs>
        <w:suppressAutoHyphens w:val="0"/>
        <w:ind w:left="426"/>
        <w:jc w:val="both"/>
        <w:rPr>
          <w:sz w:val="22"/>
          <w:szCs w:val="22"/>
        </w:rPr>
      </w:pPr>
      <w:r w:rsidRPr="002B5A86">
        <w:rPr>
          <w:sz w:val="22"/>
          <w:szCs w:val="22"/>
        </w:rPr>
        <w:t>W razie istnienia wady fizycznej przedmiotu umowy w terminie określonym w ust. 1 niniejszego paragrafu umowy, Zamawiającemu wobec Wykonawcy przysługuje:</w:t>
      </w:r>
    </w:p>
    <w:p w14:paraId="598D6E61" w14:textId="77777777" w:rsidR="002B5A86" w:rsidRPr="002B5A86" w:rsidRDefault="002B5A86" w:rsidP="00106377">
      <w:pPr>
        <w:numPr>
          <w:ilvl w:val="0"/>
          <w:numId w:val="39"/>
        </w:numPr>
        <w:tabs>
          <w:tab w:val="left" w:pos="993"/>
        </w:tabs>
        <w:suppressAutoHyphens w:val="0"/>
        <w:kinsoku w:val="0"/>
        <w:overflowPunct w:val="0"/>
        <w:autoSpaceDE w:val="0"/>
        <w:autoSpaceDN w:val="0"/>
        <w:adjustRightInd w:val="0"/>
        <w:ind w:left="993" w:right="111" w:hanging="567"/>
        <w:jc w:val="both"/>
        <w:rPr>
          <w:sz w:val="22"/>
          <w:szCs w:val="22"/>
        </w:rPr>
      </w:pPr>
      <w:r w:rsidRPr="002B5A86">
        <w:rPr>
          <w:sz w:val="22"/>
          <w:szCs w:val="22"/>
        </w:rPr>
        <w:t>złożenie pisemnego oświadczenia o obniżeniu wynagrodzenia brutto wskazanego w § 4 ust. 2 umowy w proporcji do ww. wynagrodzenia, w jakiej wartość wadliwego przedmiotu umowy pozostaje do przedmiotu umowy nie obarczonego wadą, chyba że Wykonawca bez zbędnej zwłoki nieprzekraczającej 7 dni i utrudnień dla Zamawiającego dostarczy mu przedmiot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21D05D0D" w14:textId="77777777" w:rsidR="002B5A86" w:rsidRPr="002B5A86" w:rsidRDefault="002B5A86" w:rsidP="00106377">
      <w:pPr>
        <w:numPr>
          <w:ilvl w:val="0"/>
          <w:numId w:val="39"/>
        </w:numPr>
        <w:tabs>
          <w:tab w:val="left" w:pos="993"/>
        </w:tabs>
        <w:suppressAutoHyphens w:val="0"/>
        <w:kinsoku w:val="0"/>
        <w:overflowPunct w:val="0"/>
        <w:autoSpaceDE w:val="0"/>
        <w:autoSpaceDN w:val="0"/>
        <w:adjustRightInd w:val="0"/>
        <w:ind w:left="993" w:right="111" w:hanging="567"/>
        <w:jc w:val="both"/>
        <w:rPr>
          <w:sz w:val="22"/>
          <w:szCs w:val="22"/>
        </w:rPr>
      </w:pPr>
      <w:r w:rsidRPr="002B5A86">
        <w:rPr>
          <w:sz w:val="22"/>
          <w:szCs w:val="22"/>
        </w:rPr>
        <w:t>złożenie pisemnego oświadczenia o odstąpieniu od niniejszej umowy z powodu istotnej wady fizycznej przedmiotu umowy uniemożliwiającej Zamawiającego realizację przedmiotu zamówienia publicznego będącego przedmiotem umowy, chyba że Wykonawca bez zbędnej zwłoki nieprzekraczającej 7 dni i utrudnień dla Zamawiającego dostarczy mu przedmiot umowy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518E7F15" w14:textId="77777777" w:rsidR="002B5A86" w:rsidRPr="002B5A86" w:rsidRDefault="002B5A86" w:rsidP="00106377">
      <w:pPr>
        <w:numPr>
          <w:ilvl w:val="0"/>
          <w:numId w:val="39"/>
        </w:numPr>
        <w:tabs>
          <w:tab w:val="left" w:pos="993"/>
        </w:tabs>
        <w:suppressAutoHyphens w:val="0"/>
        <w:kinsoku w:val="0"/>
        <w:overflowPunct w:val="0"/>
        <w:autoSpaceDE w:val="0"/>
        <w:autoSpaceDN w:val="0"/>
        <w:adjustRightInd w:val="0"/>
        <w:ind w:left="993" w:right="111" w:hanging="567"/>
        <w:jc w:val="both"/>
        <w:rPr>
          <w:sz w:val="22"/>
          <w:szCs w:val="22"/>
        </w:rPr>
      </w:pPr>
      <w:r w:rsidRPr="002B5A86">
        <w:rPr>
          <w:sz w:val="22"/>
          <w:szCs w:val="22"/>
        </w:rPr>
        <w:t>roszczenie o dostarczenie przedmiotu umowy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przedmiotu umowy wolnego od wady fizycznej przewyższa wysokość wynagrodzenia brutto wskazanego w § 4 ust. 2 umowy,</w:t>
      </w:r>
    </w:p>
    <w:p w14:paraId="62AE2DC8" w14:textId="77777777" w:rsidR="002B5A86" w:rsidRPr="002B5A86" w:rsidRDefault="002B5A86" w:rsidP="00106377">
      <w:pPr>
        <w:numPr>
          <w:ilvl w:val="0"/>
          <w:numId w:val="39"/>
        </w:numPr>
        <w:tabs>
          <w:tab w:val="left" w:pos="993"/>
        </w:tabs>
        <w:suppressAutoHyphens w:val="0"/>
        <w:kinsoku w:val="0"/>
        <w:overflowPunct w:val="0"/>
        <w:autoSpaceDE w:val="0"/>
        <w:autoSpaceDN w:val="0"/>
        <w:adjustRightInd w:val="0"/>
        <w:ind w:left="993" w:right="111" w:hanging="567"/>
        <w:jc w:val="both"/>
        <w:rPr>
          <w:sz w:val="22"/>
          <w:szCs w:val="22"/>
        </w:rPr>
      </w:pPr>
      <w:r w:rsidRPr="002B5A86">
        <w:rPr>
          <w:sz w:val="22"/>
          <w:szCs w:val="22"/>
        </w:rPr>
        <w:t>roszczenie o usunięcie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dostarczenia przedmiotu umowy wolnego od niniejszej wady, w szczególności usunięcie wady fizycznej przedmiotu umowy przewyższa wysokość wynagrodzenia brutto wskazanego w § 4 ust. 2 umowy.</w:t>
      </w:r>
    </w:p>
    <w:p w14:paraId="4F1F33BD" w14:textId="77777777" w:rsidR="002B5A86" w:rsidRPr="002B5A86" w:rsidRDefault="002B5A86" w:rsidP="00106377">
      <w:pPr>
        <w:numPr>
          <w:ilvl w:val="4"/>
          <w:numId w:val="37"/>
        </w:numPr>
        <w:tabs>
          <w:tab w:val="num" w:pos="426"/>
        </w:tabs>
        <w:suppressAutoHyphens w:val="0"/>
        <w:kinsoku w:val="0"/>
        <w:overflowPunct w:val="0"/>
        <w:autoSpaceDE w:val="0"/>
        <w:autoSpaceDN w:val="0"/>
        <w:adjustRightInd w:val="0"/>
        <w:ind w:left="426"/>
        <w:jc w:val="both"/>
        <w:rPr>
          <w:sz w:val="22"/>
          <w:szCs w:val="22"/>
        </w:rPr>
      </w:pPr>
      <w:r w:rsidRPr="002B5A86">
        <w:rPr>
          <w:sz w:val="22"/>
          <w:szCs w:val="22"/>
        </w:rPr>
        <w:t>Wykonawca jest zobowiązany przyjąć od Zamawiającego wadliwy przedmiot umowy w przypadku określonym w ust. 6.2 albo 6.3 niniejszej umowy.</w:t>
      </w:r>
    </w:p>
    <w:p w14:paraId="7B10AA94" w14:textId="77777777" w:rsidR="002B5A86" w:rsidRPr="002B5A86" w:rsidRDefault="002B5A86" w:rsidP="00106377">
      <w:pPr>
        <w:widowControl/>
        <w:numPr>
          <w:ilvl w:val="4"/>
          <w:numId w:val="37"/>
        </w:numPr>
        <w:tabs>
          <w:tab w:val="num" w:pos="426"/>
        </w:tabs>
        <w:suppressAutoHyphens w:val="0"/>
        <w:ind w:left="426"/>
        <w:jc w:val="both"/>
        <w:rPr>
          <w:sz w:val="22"/>
          <w:szCs w:val="22"/>
        </w:rPr>
      </w:pPr>
      <w:r w:rsidRPr="002B5A86">
        <w:rPr>
          <w:sz w:val="22"/>
          <w:szCs w:val="22"/>
        </w:rPr>
        <w:t xml:space="preserve">Niezależnie od uprawnień Zamawiającego do żądania obniżenia wynagrodzenia, odstąpienia od umowy albo żądania dostarczenia niewadliwego przedmiotu umowy wykonywanych w ramach rękojmi za wady fizyczne, Zamawiający będzie domagał się od Wykonawcy odszkodowania za </w:t>
      </w:r>
      <w:r w:rsidRPr="002B5A86">
        <w:rPr>
          <w:sz w:val="22"/>
          <w:szCs w:val="22"/>
        </w:rPr>
        <w:lastRenderedPageBreak/>
        <w:t>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p>
    <w:p w14:paraId="496CF690" w14:textId="77777777" w:rsidR="002B5A86" w:rsidRPr="002B5A86" w:rsidRDefault="002B5A86" w:rsidP="002B5A86">
      <w:pPr>
        <w:widowControl/>
        <w:suppressAutoHyphens w:val="0"/>
        <w:rPr>
          <w:b/>
          <w:bCs/>
          <w:sz w:val="22"/>
          <w:szCs w:val="22"/>
        </w:rPr>
      </w:pPr>
      <w:r w:rsidRPr="002B5A86">
        <w:rPr>
          <w:b/>
          <w:bCs/>
          <w:sz w:val="22"/>
          <w:szCs w:val="22"/>
        </w:rPr>
        <w:t>§ 4</w:t>
      </w:r>
    </w:p>
    <w:p w14:paraId="743BC375" w14:textId="77777777" w:rsidR="002B5A86" w:rsidRPr="00106377" w:rsidRDefault="002B5A86" w:rsidP="00106377">
      <w:pPr>
        <w:widowControl/>
        <w:numPr>
          <w:ilvl w:val="6"/>
          <w:numId w:val="38"/>
        </w:numPr>
        <w:ind w:left="357" w:hanging="357"/>
        <w:jc w:val="both"/>
        <w:rPr>
          <w:sz w:val="22"/>
          <w:szCs w:val="22"/>
        </w:rPr>
      </w:pPr>
      <w:r w:rsidRPr="002B5A86">
        <w:rPr>
          <w:sz w:val="22"/>
          <w:szCs w:val="22"/>
          <w:lang w:val="x-none"/>
        </w:rPr>
        <w:t xml:space="preserve">Wysokość wynagrodzenia przysługującego Wykonawcy za wykonanie przedmiotu umowy </w:t>
      </w:r>
      <w:r w:rsidRPr="00106377">
        <w:rPr>
          <w:sz w:val="22"/>
          <w:szCs w:val="22"/>
          <w:lang w:val="x-none"/>
        </w:rPr>
        <w:t>ustalona została na podstawie oferty Wykonawcy.</w:t>
      </w:r>
    </w:p>
    <w:p w14:paraId="33C654D8" w14:textId="0F743AC4" w:rsidR="002B5A86" w:rsidRPr="00106377" w:rsidRDefault="002B5A86" w:rsidP="00106377">
      <w:pPr>
        <w:widowControl/>
        <w:numPr>
          <w:ilvl w:val="6"/>
          <w:numId w:val="38"/>
        </w:numPr>
        <w:ind w:left="357" w:hanging="357"/>
        <w:jc w:val="both"/>
        <w:rPr>
          <w:sz w:val="22"/>
          <w:szCs w:val="22"/>
        </w:rPr>
      </w:pPr>
      <w:r w:rsidRPr="00106377">
        <w:rPr>
          <w:sz w:val="22"/>
          <w:szCs w:val="22"/>
          <w:lang w:val="x-none"/>
        </w:rPr>
        <w:t xml:space="preserve">Wynagrodzenie </w:t>
      </w:r>
      <w:r w:rsidR="000B3071" w:rsidRPr="00106377">
        <w:rPr>
          <w:sz w:val="22"/>
          <w:szCs w:val="22"/>
          <w:lang w:val="x-none"/>
        </w:rPr>
        <w:t>maksymalne</w:t>
      </w:r>
      <w:r w:rsidRPr="00106377">
        <w:rPr>
          <w:sz w:val="22"/>
          <w:szCs w:val="22"/>
          <w:lang w:val="x-none"/>
        </w:rPr>
        <w:t xml:space="preserve"> za przedmiot umowy ustala się na kwotę netto: </w:t>
      </w:r>
      <w:r w:rsidRPr="00106377">
        <w:rPr>
          <w:sz w:val="22"/>
          <w:szCs w:val="22"/>
          <w:u w:val="single"/>
          <w:lang w:val="x-none"/>
        </w:rPr>
        <w:t>..................... PLN</w:t>
      </w:r>
      <w:r w:rsidRPr="00106377">
        <w:rPr>
          <w:sz w:val="22"/>
          <w:szCs w:val="22"/>
          <w:lang w:val="x-none"/>
        </w:rPr>
        <w:t xml:space="preserve"> </w:t>
      </w:r>
      <w:r w:rsidRPr="00106377">
        <w:rPr>
          <w:sz w:val="22"/>
          <w:szCs w:val="22"/>
        </w:rPr>
        <w:t>(</w:t>
      </w:r>
      <w:r w:rsidRPr="00106377">
        <w:rPr>
          <w:sz w:val="22"/>
          <w:szCs w:val="22"/>
          <w:lang w:val="x-none"/>
        </w:rPr>
        <w:t xml:space="preserve">słownie: </w:t>
      </w:r>
      <w:r w:rsidRPr="00106377">
        <w:rPr>
          <w:sz w:val="22"/>
          <w:szCs w:val="22"/>
          <w:u w:val="single"/>
          <w:lang w:val="x-none"/>
        </w:rPr>
        <w:t xml:space="preserve"> ............................................ złotych 00/100</w:t>
      </w:r>
      <w:r w:rsidRPr="00106377">
        <w:rPr>
          <w:sz w:val="22"/>
          <w:szCs w:val="22"/>
          <w:u w:val="single"/>
        </w:rPr>
        <w:t>)</w:t>
      </w:r>
      <w:r w:rsidRPr="00106377">
        <w:rPr>
          <w:sz w:val="22"/>
          <w:szCs w:val="22"/>
          <w:u w:val="single"/>
          <w:lang w:val="x-none"/>
        </w:rPr>
        <w:t>,</w:t>
      </w:r>
      <w:r w:rsidRPr="00106377">
        <w:rPr>
          <w:sz w:val="22"/>
          <w:szCs w:val="22"/>
          <w:lang w:val="x-none"/>
        </w:rPr>
        <w:t xml:space="preserve"> co po doliczeniu należnej stawki podatku VAT</w:t>
      </w:r>
      <w:r w:rsidRPr="00106377">
        <w:rPr>
          <w:sz w:val="22"/>
          <w:szCs w:val="22"/>
        </w:rPr>
        <w:t xml:space="preserve"> w wysokości…%</w:t>
      </w:r>
      <w:r w:rsidRPr="00106377">
        <w:rPr>
          <w:sz w:val="22"/>
          <w:szCs w:val="22"/>
          <w:lang w:val="x-none"/>
        </w:rPr>
        <w:t xml:space="preserve"> daje kwotę brutto:</w:t>
      </w:r>
      <w:r w:rsidRPr="00106377">
        <w:rPr>
          <w:sz w:val="22"/>
          <w:szCs w:val="22"/>
          <w:u w:val="single"/>
          <w:lang w:val="x-none"/>
        </w:rPr>
        <w:t xml:space="preserve"> ..................... PLN</w:t>
      </w:r>
      <w:r w:rsidRPr="00106377">
        <w:rPr>
          <w:sz w:val="22"/>
          <w:szCs w:val="22"/>
        </w:rPr>
        <w:t xml:space="preserve"> (</w:t>
      </w:r>
      <w:r w:rsidRPr="00106377">
        <w:rPr>
          <w:sz w:val="22"/>
          <w:szCs w:val="22"/>
          <w:lang w:val="x-none"/>
        </w:rPr>
        <w:t xml:space="preserve">słownie: </w:t>
      </w:r>
      <w:r w:rsidRPr="00106377">
        <w:rPr>
          <w:sz w:val="22"/>
          <w:szCs w:val="22"/>
          <w:u w:val="single"/>
          <w:lang w:val="x-none"/>
        </w:rPr>
        <w:t xml:space="preserve"> ............................................ złotych 00/100</w:t>
      </w:r>
      <w:r w:rsidRPr="00106377">
        <w:rPr>
          <w:sz w:val="22"/>
          <w:szCs w:val="22"/>
          <w:u w:val="single"/>
        </w:rPr>
        <w:t>)</w:t>
      </w:r>
      <w:r w:rsidRPr="00106377">
        <w:rPr>
          <w:sz w:val="22"/>
          <w:szCs w:val="22"/>
        </w:rPr>
        <w:t>.</w:t>
      </w:r>
    </w:p>
    <w:p w14:paraId="51F5D7EC" w14:textId="7373FEA3" w:rsidR="00106377" w:rsidRPr="00106377" w:rsidRDefault="00106377" w:rsidP="00106377">
      <w:pPr>
        <w:widowControl/>
        <w:numPr>
          <w:ilvl w:val="6"/>
          <w:numId w:val="38"/>
        </w:numPr>
        <w:ind w:left="357" w:hanging="357"/>
        <w:jc w:val="both"/>
        <w:rPr>
          <w:sz w:val="22"/>
          <w:szCs w:val="22"/>
        </w:rPr>
      </w:pPr>
      <w:r w:rsidRPr="00106377">
        <w:rPr>
          <w:rFonts w:eastAsia="Calibri"/>
          <w:sz w:val="22"/>
          <w:szCs w:val="22"/>
        </w:rPr>
        <w:t>Wysokość wynagrodzenia dla poszczególnych zleceń będzie ustalane przez Zamawiającego oddzielnie dla każdego zleconego tytułu, na podstawie cen zawartych w ofercie Wykonawcy</w:t>
      </w:r>
      <w:r>
        <w:rPr>
          <w:sz w:val="22"/>
          <w:szCs w:val="22"/>
          <w:lang w:val="x-none"/>
        </w:rPr>
        <w:t>.</w:t>
      </w:r>
    </w:p>
    <w:p w14:paraId="5AB1A754" w14:textId="6FF62BA9" w:rsidR="002B5A86" w:rsidRPr="00106377" w:rsidRDefault="002B5A86" w:rsidP="00106377">
      <w:pPr>
        <w:widowControl/>
        <w:numPr>
          <w:ilvl w:val="6"/>
          <w:numId w:val="38"/>
        </w:numPr>
        <w:ind w:left="357" w:hanging="357"/>
        <w:jc w:val="both"/>
        <w:rPr>
          <w:sz w:val="22"/>
          <w:szCs w:val="22"/>
        </w:rPr>
      </w:pPr>
      <w:r w:rsidRPr="00106377">
        <w:rPr>
          <w:sz w:val="22"/>
          <w:szCs w:val="22"/>
          <w:lang w:val="x-none"/>
        </w:rPr>
        <w:t>Wynagrodzenie określone w ust. 2 obejmuje wszystkie koszty, które Wykonawca powinien był przewidzieć w celu prawidłowego wykonania umowy.</w:t>
      </w:r>
    </w:p>
    <w:p w14:paraId="6C6D1894" w14:textId="77777777" w:rsidR="002B5A86" w:rsidRPr="00106377" w:rsidRDefault="002B5A86" w:rsidP="00106377">
      <w:pPr>
        <w:widowControl/>
        <w:numPr>
          <w:ilvl w:val="6"/>
          <w:numId w:val="38"/>
        </w:numPr>
        <w:ind w:left="357" w:hanging="357"/>
        <w:jc w:val="both"/>
        <w:rPr>
          <w:sz w:val="22"/>
          <w:szCs w:val="22"/>
        </w:rPr>
      </w:pPr>
      <w:r w:rsidRPr="00106377">
        <w:rPr>
          <w:sz w:val="22"/>
          <w:szCs w:val="22"/>
          <w:lang w:val="x-none"/>
        </w:rPr>
        <w:t xml:space="preserve">Zamawiający jest </w:t>
      </w:r>
      <w:r w:rsidRPr="00106377">
        <w:rPr>
          <w:sz w:val="22"/>
          <w:szCs w:val="22"/>
        </w:rPr>
        <w:t>podatnikiem</w:t>
      </w:r>
      <w:r w:rsidRPr="00106377">
        <w:rPr>
          <w:sz w:val="22"/>
          <w:szCs w:val="22"/>
          <w:lang w:val="x-none"/>
        </w:rPr>
        <w:t xml:space="preserve"> VAT i posiada NIP 675-000-22-36.</w:t>
      </w:r>
    </w:p>
    <w:p w14:paraId="3054E884" w14:textId="77777777" w:rsidR="002B5A86" w:rsidRPr="002B5A86" w:rsidRDefault="002B5A86" w:rsidP="00106377">
      <w:pPr>
        <w:widowControl/>
        <w:numPr>
          <w:ilvl w:val="6"/>
          <w:numId w:val="38"/>
        </w:numPr>
        <w:ind w:left="357" w:hanging="357"/>
        <w:jc w:val="both"/>
        <w:rPr>
          <w:sz w:val="22"/>
          <w:szCs w:val="22"/>
        </w:rPr>
      </w:pPr>
      <w:r w:rsidRPr="00106377">
        <w:rPr>
          <w:sz w:val="22"/>
          <w:szCs w:val="22"/>
          <w:lang w:val="x-none"/>
        </w:rPr>
        <w:t>Wykonawca</w:t>
      </w:r>
      <w:r w:rsidRPr="002B5A86">
        <w:rPr>
          <w:sz w:val="22"/>
          <w:szCs w:val="22"/>
          <w:lang w:val="x-none"/>
        </w:rPr>
        <w:t xml:space="preserve"> jest p</w:t>
      </w:r>
      <w:r w:rsidRPr="002B5A86">
        <w:rPr>
          <w:sz w:val="22"/>
          <w:szCs w:val="22"/>
        </w:rPr>
        <w:t>odatnikiem</w:t>
      </w:r>
      <w:r w:rsidRPr="002B5A86">
        <w:rPr>
          <w:sz w:val="22"/>
          <w:szCs w:val="22"/>
          <w:lang w:val="x-none"/>
        </w:rPr>
        <w:t xml:space="preserve"> VAT i posiada NIP ................................ lub nie jest </w:t>
      </w:r>
      <w:r w:rsidRPr="002B5A86">
        <w:rPr>
          <w:sz w:val="22"/>
          <w:szCs w:val="22"/>
        </w:rPr>
        <w:t>podatnikiem</w:t>
      </w:r>
      <w:r w:rsidRPr="002B5A86">
        <w:rPr>
          <w:sz w:val="22"/>
          <w:szCs w:val="22"/>
          <w:lang w:val="x-none"/>
        </w:rPr>
        <w:t xml:space="preserve"> VAT na terytorium Rzeczypospolitej Polskiej. </w:t>
      </w:r>
    </w:p>
    <w:p w14:paraId="4468E872" w14:textId="77777777" w:rsidR="002B5A86" w:rsidRPr="002B5A86" w:rsidRDefault="002B5A86" w:rsidP="00106377">
      <w:pPr>
        <w:widowControl/>
        <w:numPr>
          <w:ilvl w:val="6"/>
          <w:numId w:val="38"/>
        </w:numPr>
        <w:ind w:left="357" w:hanging="357"/>
        <w:jc w:val="both"/>
        <w:rPr>
          <w:sz w:val="22"/>
          <w:szCs w:val="22"/>
          <w:lang w:val="x-none"/>
        </w:rPr>
      </w:pPr>
      <w:r w:rsidRPr="002B5A86">
        <w:rPr>
          <w:sz w:val="22"/>
          <w:szCs w:val="22"/>
        </w:rPr>
        <w:t xml:space="preserve">Należny od kwoty wynagrodzenia podatek od towarów i usług VAT, pokryje Zamawiający na konto właściwego </w:t>
      </w:r>
      <w:r w:rsidRPr="002B5A86">
        <w:rPr>
          <w:sz w:val="22"/>
          <w:szCs w:val="22"/>
          <w:lang w:val="x-none"/>
        </w:rPr>
        <w:t>Urzędu</w:t>
      </w:r>
      <w:r w:rsidRPr="002B5A86">
        <w:rPr>
          <w:sz w:val="22"/>
          <w:szCs w:val="22"/>
        </w:rPr>
        <w:t xml:space="preserve"> Skarbowego w przypadku powstania u Zamawiającego obowiązku podatkowego zgodnie z przepisami o podatku od towarów i usług.</w:t>
      </w:r>
      <w:r w:rsidRPr="002B5A86">
        <w:rPr>
          <w:sz w:val="22"/>
          <w:szCs w:val="22"/>
          <w:vertAlign w:val="superscript"/>
        </w:rPr>
        <w:footnoteReference w:id="1"/>
      </w:r>
    </w:p>
    <w:p w14:paraId="07AA24C0" w14:textId="77777777" w:rsidR="002B5A86" w:rsidRPr="002B5A86" w:rsidRDefault="002B5A86" w:rsidP="002B5A86">
      <w:pPr>
        <w:widowControl/>
        <w:suppressAutoHyphens w:val="0"/>
        <w:ind w:left="540"/>
        <w:rPr>
          <w:b/>
          <w:bCs/>
          <w:sz w:val="22"/>
          <w:szCs w:val="22"/>
        </w:rPr>
      </w:pPr>
      <w:r w:rsidRPr="002B5A86">
        <w:rPr>
          <w:b/>
          <w:bCs/>
          <w:sz w:val="22"/>
          <w:szCs w:val="22"/>
        </w:rPr>
        <w:t>§ 5</w:t>
      </w:r>
    </w:p>
    <w:p w14:paraId="25508A3B"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Strony dokonają rozliczenia z tytułu realizacji przedmiotu umowy, tj. realizacji druku, oprawy i dostawy publikacji będącej przedmiotem zamówienia za pomocą jednej faktury.</w:t>
      </w:r>
    </w:p>
    <w:p w14:paraId="1DD3C0EB"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Wykonawca otrzyma wynagrodzenie określone w § 4 ust. 2 umowy, po wykonaniu przedmiotu umowy i złożeniu faktury w siedzibie Redakcji Wydawnictwa UJ w Krakowie (31-126), przy ul. Michałowskiego 9/2.</w:t>
      </w:r>
    </w:p>
    <w:p w14:paraId="5F9CB5C9"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 xml:space="preserve">Termin zapłaty faktury za prawidłowo wykonany i odebrany przedmiot umowy ustala się </w:t>
      </w:r>
      <w:r w:rsidRPr="002B5A86">
        <w:rPr>
          <w:b/>
          <w:sz w:val="22"/>
          <w:szCs w:val="22"/>
        </w:rPr>
        <w:t>do 30 dni</w:t>
      </w:r>
      <w:r w:rsidRPr="002B5A86">
        <w:rPr>
          <w:sz w:val="22"/>
          <w:szCs w:val="22"/>
        </w:rPr>
        <w:t xml:space="preserve"> od daty doręczenia przez Wykonawcę do siedziby Wydawnictwa UJ prawidłowo wystawionej faktury wraz z protokołem odbioru, stanowiącego dowód zatwierdzenia realizacji przedmiotu umowy przez Zamawiającego. </w:t>
      </w:r>
    </w:p>
    <w:p w14:paraId="19F6C5A0" w14:textId="028B4844"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Po dostarczeniu całego nakładu publikacji składającej się na przedmiot umowy do magazynów Wydawnictwa UJ, położonych w Krakowie przy ul. Cegielnianej 4A</w:t>
      </w:r>
      <w:r w:rsidR="00B02EA0">
        <w:rPr>
          <w:sz w:val="22"/>
          <w:szCs w:val="22"/>
        </w:rPr>
        <w:t xml:space="preserve"> lub Wadowickiej </w:t>
      </w:r>
      <w:r w:rsidR="00DC425C">
        <w:rPr>
          <w:sz w:val="22"/>
          <w:szCs w:val="22"/>
        </w:rPr>
        <w:t>8A</w:t>
      </w:r>
      <w:r w:rsidRPr="002B5A86">
        <w:rPr>
          <w:sz w:val="22"/>
          <w:szCs w:val="22"/>
        </w:rPr>
        <w:t>, przedstawiciele Stron umowy podpiszą protokół odbioru przedmiotu umowy, z uwzględnieniem zapisów ust. 5 – 8 niniejszego paragrafu umowy.</w:t>
      </w:r>
    </w:p>
    <w:p w14:paraId="2B084A4B" w14:textId="77777777" w:rsidR="002B5A86" w:rsidRPr="002B5A86" w:rsidRDefault="002B5A86" w:rsidP="00106377">
      <w:pPr>
        <w:widowControl/>
        <w:numPr>
          <w:ilvl w:val="0"/>
          <w:numId w:val="41"/>
        </w:numPr>
        <w:tabs>
          <w:tab w:val="num" w:pos="1211"/>
        </w:tabs>
        <w:jc w:val="both"/>
        <w:rPr>
          <w:color w:val="000000"/>
          <w:sz w:val="22"/>
          <w:szCs w:val="22"/>
        </w:rPr>
      </w:pPr>
      <w:r w:rsidRPr="002B5A86">
        <w:rPr>
          <w:bCs/>
          <w:sz w:val="22"/>
          <w:szCs w:val="22"/>
        </w:rPr>
        <w:t>Zamawiający zastrzega sobie prawo odmowy odbioru przekazanych mu przez Wykonawcę materiałów w przypadku, gdy przedmiot umowy nie będzie odpowiadał parametrom jakościowym i technicznym, określonym w SWZ i niniejszej umowie (wada fizyczna).</w:t>
      </w:r>
    </w:p>
    <w:p w14:paraId="7816D770" w14:textId="77777777" w:rsidR="002B5A86" w:rsidRPr="002B5A86" w:rsidRDefault="002B5A86" w:rsidP="00106377">
      <w:pPr>
        <w:widowControl/>
        <w:numPr>
          <w:ilvl w:val="0"/>
          <w:numId w:val="41"/>
        </w:numPr>
        <w:tabs>
          <w:tab w:val="num" w:pos="1211"/>
        </w:tabs>
        <w:jc w:val="both"/>
        <w:rPr>
          <w:color w:val="000000"/>
          <w:sz w:val="22"/>
          <w:szCs w:val="22"/>
        </w:rPr>
      </w:pPr>
      <w:r w:rsidRPr="002B5A86">
        <w:rPr>
          <w:bCs/>
          <w:sz w:val="22"/>
          <w:szCs w:val="22"/>
        </w:rPr>
        <w:t>W przypadku stwierdzenia wad w dostarczonym nakładzie Wykonawca zobowiązuje się do ich usunięcia w ciągu 7 dni roboczych, licząc od dnia przystąpienia do ich usunięcia.</w:t>
      </w:r>
    </w:p>
    <w:p w14:paraId="1F53ECBC" w14:textId="77777777" w:rsidR="002B5A86" w:rsidRPr="002B5A86" w:rsidRDefault="002B5A86" w:rsidP="00106377">
      <w:pPr>
        <w:widowControl/>
        <w:numPr>
          <w:ilvl w:val="0"/>
          <w:numId w:val="41"/>
        </w:numPr>
        <w:tabs>
          <w:tab w:val="num" w:pos="1211"/>
        </w:tabs>
        <w:jc w:val="both"/>
        <w:rPr>
          <w:color w:val="000000"/>
          <w:sz w:val="22"/>
          <w:szCs w:val="22"/>
        </w:rPr>
      </w:pPr>
      <w:r w:rsidRPr="002B5A86">
        <w:rPr>
          <w:rFonts w:cs="Arial"/>
          <w:sz w:val="22"/>
          <w:szCs w:val="22"/>
        </w:rPr>
        <w:t>Za dzień odbioru przedmiotu umowy Strony uważać będą dzień faktycznej realizacji przez Wykonawcę czynności składających się na przedmiot zamówienia, który zostanie odnotowany ww. protokole.</w:t>
      </w:r>
    </w:p>
    <w:p w14:paraId="71ADA450" w14:textId="77777777" w:rsidR="002B5A86" w:rsidRPr="002B5A86" w:rsidRDefault="002B5A86" w:rsidP="00106377">
      <w:pPr>
        <w:widowControl/>
        <w:numPr>
          <w:ilvl w:val="0"/>
          <w:numId w:val="41"/>
        </w:numPr>
        <w:tabs>
          <w:tab w:val="num" w:pos="1211"/>
        </w:tabs>
        <w:jc w:val="both"/>
        <w:rPr>
          <w:color w:val="000000"/>
          <w:sz w:val="22"/>
          <w:szCs w:val="22"/>
        </w:rPr>
      </w:pPr>
      <w:r w:rsidRPr="002B5A86">
        <w:rPr>
          <w:rFonts w:eastAsia="TimesNewRoman"/>
          <w:sz w:val="22"/>
          <w:szCs w:val="22"/>
        </w:rPr>
        <w:lastRenderedPageBreak/>
        <w:t xml:space="preserve">Odbiór przedmiotu umowy nie wyłącza roszczeń Zamawiającego z tytułu </w:t>
      </w:r>
      <w:r w:rsidRPr="002B5A86">
        <w:rPr>
          <w:color w:val="000000"/>
          <w:sz w:val="22"/>
          <w:szCs w:val="22"/>
        </w:rPr>
        <w:t>nienależytego wykonania umowy, w szczególności w przypadku wykrycia wad przedmiotu umowy przez Zamawiającego po dokonaniu odbioru</w:t>
      </w:r>
      <w:r w:rsidRPr="002B5A86">
        <w:rPr>
          <w:rFonts w:eastAsia="TimesNewRoman"/>
          <w:sz w:val="22"/>
          <w:szCs w:val="22"/>
        </w:rPr>
        <w:t>.</w:t>
      </w:r>
    </w:p>
    <w:p w14:paraId="2D857DDC" w14:textId="77777777" w:rsidR="002B5A86" w:rsidRPr="002B5A86" w:rsidRDefault="002B5A86" w:rsidP="00106377">
      <w:pPr>
        <w:widowControl/>
        <w:numPr>
          <w:ilvl w:val="0"/>
          <w:numId w:val="41"/>
        </w:numPr>
        <w:tabs>
          <w:tab w:val="num" w:pos="1211"/>
        </w:tabs>
        <w:jc w:val="both"/>
        <w:rPr>
          <w:color w:val="000000"/>
          <w:sz w:val="22"/>
          <w:szCs w:val="22"/>
        </w:rPr>
      </w:pPr>
      <w:r w:rsidRPr="002B5A86">
        <w:rPr>
          <w:rFonts w:eastAsia="TimesNewRoman"/>
          <w:sz w:val="22"/>
          <w:szCs w:val="22"/>
        </w:rPr>
        <w:t xml:space="preserve">Do ponownych czynności odbiorowych stosuje się </w:t>
      </w:r>
      <w:r w:rsidRPr="002B5A86">
        <w:rPr>
          <w:sz w:val="22"/>
          <w:szCs w:val="22"/>
        </w:rPr>
        <w:t>ust. 4 – 8 niniejszego paragrafu umowy.</w:t>
      </w:r>
    </w:p>
    <w:p w14:paraId="753A30DE"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 xml:space="preserve">Faktura powinna być wystawiona na Uniwersytet Jagielloński – Wydawnictwo UJ,  ul. Gołębia 24, 31-007 Kraków, NIP: PL 675-000-22-36, REGON: 000001270, po zatwierdzeniu przez Zamawiającego poprawnie wykonanego przedmiotu umowy. </w:t>
      </w:r>
    </w:p>
    <w:p w14:paraId="5471AD95"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6" w:history="1">
        <w:r w:rsidRPr="002B5A86">
          <w:rPr>
            <w:color w:val="0000FF"/>
            <w:sz w:val="22"/>
            <w:szCs w:val="22"/>
            <w:u w:val="single"/>
          </w:rPr>
          <w:t>https://efaktura.gov.pl/</w:t>
        </w:r>
      </w:hyperlink>
      <w:r w:rsidRPr="002B5A86">
        <w:rPr>
          <w:sz w:val="22"/>
          <w:szCs w:val="22"/>
        </w:rPr>
        <w:t>, w polu „referencja”, Wykonawca wpisze następujący adres e-mail:………….</w:t>
      </w:r>
    </w:p>
    <w:p w14:paraId="281D0D90"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Miejscem płatności jest Bank Zamawiającego, a zapłata następuje w dniu zlecenia przelewu przez Zamawiającego.</w:t>
      </w:r>
    </w:p>
    <w:p w14:paraId="7D9E1E62" w14:textId="4AD9383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381837">
        <w:rPr>
          <w:sz w:val="22"/>
          <w:szCs w:val="22"/>
        </w:rPr>
        <w:t>3</w:t>
      </w:r>
      <w:r w:rsidRPr="002B5A86">
        <w:rPr>
          <w:sz w:val="22"/>
          <w:szCs w:val="22"/>
        </w:rPr>
        <w:t xml:space="preserve"> poz. </w:t>
      </w:r>
      <w:r w:rsidR="00381837">
        <w:rPr>
          <w:sz w:val="22"/>
          <w:szCs w:val="22"/>
        </w:rPr>
        <w:t>1570 ze zm</w:t>
      </w:r>
      <w:r w:rsidRPr="002B5A86">
        <w:rPr>
          <w:sz w:val="22"/>
          <w:szCs w:val="22"/>
        </w:rPr>
        <w:t>.).</w:t>
      </w:r>
    </w:p>
    <w:p w14:paraId="360083F9" w14:textId="77777777" w:rsidR="002B5A86" w:rsidRPr="002B5A86" w:rsidRDefault="002B5A86" w:rsidP="00106377">
      <w:pPr>
        <w:widowControl/>
        <w:numPr>
          <w:ilvl w:val="0"/>
          <w:numId w:val="41"/>
        </w:numPr>
        <w:suppressAutoHyphens w:val="0"/>
        <w:contextualSpacing/>
        <w:jc w:val="both"/>
        <w:rPr>
          <w:sz w:val="22"/>
          <w:szCs w:val="22"/>
        </w:rPr>
      </w:pPr>
      <w:r w:rsidRPr="002B5A86">
        <w:rPr>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4CD3B05D" w14:textId="00CAFE72"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w:t>
      </w:r>
      <w:r w:rsidR="00381837">
        <w:rPr>
          <w:sz w:val="22"/>
          <w:szCs w:val="22"/>
        </w:rPr>
        <w:t>3</w:t>
      </w:r>
      <w:r w:rsidRPr="002B5A86">
        <w:rPr>
          <w:sz w:val="22"/>
          <w:szCs w:val="22"/>
        </w:rPr>
        <w:t xml:space="preserve"> poz.</w:t>
      </w:r>
      <w:r w:rsidR="00381837">
        <w:rPr>
          <w:sz w:val="22"/>
          <w:szCs w:val="22"/>
        </w:rPr>
        <w:t>1570</w:t>
      </w:r>
      <w:r w:rsidRPr="002B5A86">
        <w:rPr>
          <w:sz w:val="22"/>
          <w:szCs w:val="22"/>
        </w:rPr>
        <w:t xml:space="preserve"> ze zm.). Postanowień zdania 1. nie stosuje się, gdy przedmiot umowy stanowi czynność zwolnioną z podatku VAT albo jest on objęty 0% stawką podatku VAT.</w:t>
      </w:r>
    </w:p>
    <w:p w14:paraId="7021AF82"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5756F241" w14:textId="77777777" w:rsidR="002B5A86" w:rsidRPr="002B5A86" w:rsidRDefault="002B5A86" w:rsidP="00106377">
      <w:pPr>
        <w:widowControl/>
        <w:numPr>
          <w:ilvl w:val="0"/>
          <w:numId w:val="41"/>
        </w:numPr>
        <w:tabs>
          <w:tab w:val="num" w:pos="1211"/>
        </w:tabs>
        <w:jc w:val="both"/>
        <w:rPr>
          <w:color w:val="000000"/>
          <w:sz w:val="22"/>
          <w:szCs w:val="22"/>
        </w:rPr>
      </w:pPr>
      <w:r w:rsidRPr="002B5A86">
        <w:rPr>
          <w:sz w:val="22"/>
          <w:szCs w:val="22"/>
        </w:rPr>
        <w:t xml:space="preserve">Zamawiający dokona płatności wynagrodzenia przelewem z rachunku Zamawiającego, na rachunek bankowy Wykonawcy wskazany w fakturze, z zastrzeżeniem ust. 14. </w:t>
      </w:r>
    </w:p>
    <w:p w14:paraId="3D989456" w14:textId="77777777" w:rsidR="002B5A86" w:rsidRPr="002B5A86" w:rsidRDefault="002B5A86" w:rsidP="002B5A86">
      <w:pPr>
        <w:widowControl/>
        <w:suppressAutoHyphens w:val="0"/>
        <w:rPr>
          <w:b/>
          <w:sz w:val="22"/>
          <w:szCs w:val="22"/>
        </w:rPr>
      </w:pPr>
      <w:r w:rsidRPr="002B5A86">
        <w:rPr>
          <w:b/>
          <w:sz w:val="22"/>
          <w:szCs w:val="22"/>
        </w:rPr>
        <w:t>§ 6</w:t>
      </w:r>
    </w:p>
    <w:p w14:paraId="217F7039"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Wykonawca zobowiązuje się wykonać przedmiot umowy bez usterek, przy czym jest on zobowiązany zweryfikować zgodność znajdujących się na przedmiocie umowy oznaczeń z danymi zawartymi w dokumencie gwarancyjnym (oświadczeniu gwaranta) wskazanym w ust. 2 niniejszego paragrafu umowy.</w:t>
      </w:r>
    </w:p>
    <w:p w14:paraId="31011166"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 xml:space="preserve">Wykonawca wraz z dostawą przedmiotu niniejszej umowy (całego nakładu materiałów dla danej publikacji składającej się na przedmiot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t>
      </w:r>
    </w:p>
    <w:p w14:paraId="110555F7"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W przypadku stwierdzenia wad w wykonanym nakładzie będącym przedmiotem umowy Wykonawca zobowiązuje się do jego nieodpłatnej wymiany na zasadach i w trybie określonym w treści dokumentu gwarancyjnego (oświadczeniu gwaranta) wskazanego w ust. 2, z uwzględnieniem zapisów ust. 6 niniejszego paragrafu umowy.</w:t>
      </w:r>
    </w:p>
    <w:p w14:paraId="14BFAB64"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lastRenderedPageBreak/>
        <w:t>Wykonawca gwarantuje najwyższą jakość dostarczonego produktu zgodnie ze specyfikacją techniczną.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181ED9D2"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 xml:space="preserve">Wykonawca udziela </w:t>
      </w:r>
      <w:r w:rsidRPr="002B5A86">
        <w:rPr>
          <w:b/>
          <w:sz w:val="22"/>
          <w:szCs w:val="22"/>
        </w:rPr>
        <w:t>24 miesięcznej gwarancji</w:t>
      </w:r>
      <w:r w:rsidRPr="002B5A86">
        <w:rPr>
          <w:sz w:val="22"/>
          <w:szCs w:val="22"/>
        </w:rPr>
        <w:t xml:space="preserve"> na przedmiot umowy począwszy do dnia następnego, licząc od daty dostarczenia całego nakładu materiałów stanowiących przedmiot umowy.</w:t>
      </w:r>
    </w:p>
    <w:p w14:paraId="7297137E"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W przypadku stwierdzenia wad (usterek) w dostarczonym przedmiocie umowy Wykonawca zobowiązuje się do jego nieodpłatnej wymiany na wolny od wad w terminie 7 dni roboczych (od poniedziałku do piątku z wyłączeniem dni ustawowo wolnych od pracy) od daty zgłoszenia przez Zamawiającego (powiadomienia mailowego).</w:t>
      </w:r>
    </w:p>
    <w:p w14:paraId="28D3D08C"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Bieg terminu gwarancji rozpoczyna się w dniu następnym, po odbiorze przedmiotu umowy, przy czym w przypadku wymiany wadliwego egzemplarza na nowy, termin gwarancji biegnie na nowo od chwili ponownego dostarczenia Zamawiającemu wymienionego materiału.</w:t>
      </w:r>
    </w:p>
    <w:p w14:paraId="60F4436E" w14:textId="77777777" w:rsidR="002B5A86" w:rsidRPr="002B5A86" w:rsidRDefault="002B5A86" w:rsidP="00106377">
      <w:pPr>
        <w:widowControl/>
        <w:numPr>
          <w:ilvl w:val="3"/>
          <w:numId w:val="41"/>
        </w:numPr>
        <w:suppressAutoHyphens w:val="0"/>
        <w:ind w:left="284" w:hanging="394"/>
        <w:jc w:val="both"/>
        <w:rPr>
          <w:sz w:val="22"/>
          <w:szCs w:val="22"/>
        </w:rPr>
      </w:pPr>
      <w:r w:rsidRPr="002B5A86">
        <w:rPr>
          <w:sz w:val="22"/>
          <w:szCs w:val="22"/>
        </w:rPr>
        <w:t>Zamawiający może wykonywać uprawnienia z tytułu rękojmi za wady fizyczne rzeczy niezależnie od uprawnień wynikających z gwarancji. Uprawnienia z tytułu rękojmi za wady fizyczne wygasają po upływie okresu wskazanego w § 3 ust. 1 umowy, licząc od dnia dostarczenia Zamawiającemu całości nakładu materiałów stanowiących przedmiot niniejszej umowy, przy czym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terminu określonego w ust. 6 niniejszego paragrafu umowy.</w:t>
      </w:r>
    </w:p>
    <w:p w14:paraId="15CBB21F" w14:textId="77777777" w:rsidR="002B5A86" w:rsidRPr="002B5A86" w:rsidRDefault="002B5A86" w:rsidP="002B5A86">
      <w:pPr>
        <w:widowControl/>
        <w:suppressAutoHyphens w:val="0"/>
        <w:rPr>
          <w:sz w:val="22"/>
          <w:szCs w:val="22"/>
        </w:rPr>
      </w:pPr>
      <w:r w:rsidRPr="002B5A86">
        <w:rPr>
          <w:b/>
          <w:bCs/>
          <w:sz w:val="22"/>
          <w:szCs w:val="22"/>
        </w:rPr>
        <w:t>§ 7</w:t>
      </w:r>
    </w:p>
    <w:p w14:paraId="427D1CF6" w14:textId="77777777" w:rsidR="002B5A86" w:rsidRPr="002B5A86" w:rsidRDefault="002B5A86" w:rsidP="00106377">
      <w:pPr>
        <w:widowControl/>
        <w:numPr>
          <w:ilvl w:val="3"/>
          <w:numId w:val="42"/>
        </w:numPr>
        <w:suppressAutoHyphens w:val="0"/>
        <w:jc w:val="both"/>
        <w:rPr>
          <w:sz w:val="22"/>
          <w:szCs w:val="22"/>
        </w:rPr>
      </w:pPr>
      <w:r w:rsidRPr="002B5A86">
        <w:rPr>
          <w:sz w:val="22"/>
          <w:szCs w:val="22"/>
        </w:rPr>
        <w:t xml:space="preserve">Strony zastrzegają sobie prawo do dochodzenia kar umownych za niezgodne z niniejszą umową lub nienależyte wykonanie zobowiązań z umowy wynikających. </w:t>
      </w:r>
    </w:p>
    <w:p w14:paraId="54CCF111" w14:textId="77777777" w:rsidR="002B5A86" w:rsidRPr="002B5A86" w:rsidRDefault="002B5A86" w:rsidP="00106377">
      <w:pPr>
        <w:widowControl/>
        <w:numPr>
          <w:ilvl w:val="3"/>
          <w:numId w:val="42"/>
        </w:numPr>
        <w:suppressAutoHyphens w:val="0"/>
        <w:jc w:val="both"/>
        <w:rPr>
          <w:sz w:val="22"/>
          <w:szCs w:val="22"/>
        </w:rPr>
      </w:pPr>
      <w:r w:rsidRPr="002B5A86">
        <w:rPr>
          <w:sz w:val="22"/>
          <w:szCs w:val="22"/>
        </w:rPr>
        <w:t>Wykonawca, za wyjątkiem, gdy postawę naliczenia kar umownych stanowią jego zachowania niezwiązane bezpośrednio lub pośrednio z przedmiotem umowy lub jej prawidłowym wykonaniem, oraz z zastrzeżeniem ust. 4 niniejszego paragrafu umowy, zapłaci Zamawiającemu karę umowną w poniższej wysokości w przypadku:</w:t>
      </w:r>
    </w:p>
    <w:p w14:paraId="55490200" w14:textId="77777777" w:rsidR="002B5A86" w:rsidRPr="002B5A86" w:rsidRDefault="002B5A86" w:rsidP="00106377">
      <w:pPr>
        <w:widowControl/>
        <w:numPr>
          <w:ilvl w:val="4"/>
          <w:numId w:val="42"/>
        </w:numPr>
        <w:tabs>
          <w:tab w:val="left" w:pos="426"/>
          <w:tab w:val="num" w:pos="993"/>
        </w:tabs>
        <w:suppressAutoHyphens w:val="0"/>
        <w:ind w:left="993" w:hanging="567"/>
        <w:jc w:val="both"/>
        <w:rPr>
          <w:color w:val="FF0000"/>
          <w:sz w:val="22"/>
          <w:szCs w:val="22"/>
        </w:rPr>
      </w:pPr>
      <w:r w:rsidRPr="002B5A86">
        <w:rPr>
          <w:color w:val="000000"/>
          <w:sz w:val="22"/>
          <w:szCs w:val="22"/>
        </w:rPr>
        <w:t xml:space="preserve">odstąpienia od umowy lub jej rozwiązania wskutek okoliczności od Zamawiającego </w:t>
      </w:r>
      <w:r w:rsidRPr="002B5A86">
        <w:rPr>
          <w:sz w:val="22"/>
          <w:szCs w:val="22"/>
        </w:rPr>
        <w:t>niezależnych w wysokości 10% wynagrodzenia brutto wskazanego w § 4 ust. 2 umowy,</w:t>
      </w:r>
    </w:p>
    <w:p w14:paraId="6CDE9842" w14:textId="77777777" w:rsidR="002B5A86" w:rsidRPr="002B5A86" w:rsidRDefault="002B5A86" w:rsidP="00106377">
      <w:pPr>
        <w:widowControl/>
        <w:numPr>
          <w:ilvl w:val="4"/>
          <w:numId w:val="42"/>
        </w:numPr>
        <w:tabs>
          <w:tab w:val="num" w:pos="993"/>
        </w:tabs>
        <w:suppressAutoHyphens w:val="0"/>
        <w:ind w:left="993" w:hanging="567"/>
        <w:jc w:val="both"/>
        <w:rPr>
          <w:sz w:val="22"/>
          <w:szCs w:val="22"/>
        </w:rPr>
      </w:pPr>
      <w:r w:rsidRPr="002B5A86">
        <w:rPr>
          <w:sz w:val="22"/>
          <w:szCs w:val="22"/>
        </w:rPr>
        <w:t>zwłoki w wykonaniu przedmiotu umowy w wysokości 2% wynagrodzenia brutto wskazanego w § 4 ust. 2 umowy za każdy dzień zwłoki, licząc od dnia następnego po upływie terminu określonego w § 1 ust. 7 umowy, nie więcej niż 50% wynagrodzenia brutto wskazanego w § 4 ust. 2 umowy,</w:t>
      </w:r>
    </w:p>
    <w:p w14:paraId="32840926" w14:textId="77777777" w:rsidR="002B5A86" w:rsidRPr="002B5A86" w:rsidRDefault="002B5A86" w:rsidP="00106377">
      <w:pPr>
        <w:widowControl/>
        <w:numPr>
          <w:ilvl w:val="4"/>
          <w:numId w:val="42"/>
        </w:numPr>
        <w:tabs>
          <w:tab w:val="num" w:pos="993"/>
        </w:tabs>
        <w:suppressAutoHyphens w:val="0"/>
        <w:ind w:left="993" w:hanging="567"/>
        <w:jc w:val="both"/>
        <w:rPr>
          <w:sz w:val="22"/>
          <w:szCs w:val="22"/>
        </w:rPr>
      </w:pPr>
      <w:r w:rsidRPr="002B5A86">
        <w:rPr>
          <w:sz w:val="22"/>
          <w:szCs w:val="22"/>
        </w:rPr>
        <w:t>zwłoki w dostarczaniu poprawnie wykonanych czystodruków lub egzemplarzy sygnalnych w wysokości 2% wynagrodzenia brutto wskazanego w § 4 ust. 2 umowy, za każdy dzień zwłoki, licząc od dnia następnego po upływie terminu określonego w § 1 ust. 2 ust. 2.2.2 lub 2.2.3 umowy, nie więcej niż 50% wynagrodzenia brutto wskazanego w § 4 ust. 2 umowy,</w:t>
      </w:r>
    </w:p>
    <w:p w14:paraId="0E5FC34F" w14:textId="77777777" w:rsidR="002B5A86" w:rsidRPr="002B5A86" w:rsidRDefault="002B5A86" w:rsidP="00106377">
      <w:pPr>
        <w:widowControl/>
        <w:numPr>
          <w:ilvl w:val="4"/>
          <w:numId w:val="42"/>
        </w:numPr>
        <w:tabs>
          <w:tab w:val="num" w:pos="993"/>
        </w:tabs>
        <w:suppressAutoHyphens w:val="0"/>
        <w:ind w:left="993" w:hanging="567"/>
        <w:jc w:val="both"/>
        <w:rPr>
          <w:sz w:val="22"/>
          <w:szCs w:val="22"/>
        </w:rPr>
      </w:pPr>
      <w:r w:rsidRPr="002B5A86">
        <w:rPr>
          <w:sz w:val="22"/>
          <w:szCs w:val="22"/>
        </w:rPr>
        <w:t>zwłoki w usunięciu wad przedmiotu umowy, stwierdzonych przy odbiorze całego nakładu materiałów, w wysokości 2% wynagrodzenia brutto wskazanego w § 4 ust. 2 umowy, za każdy dzień zwłoki, licząc od dnia następnego po upływie określonego w § 5 ust. 6 umowy, nie więcej niż 50% wynagrodzenia brutto wskazanego w § 4 ust. 2 umowy,</w:t>
      </w:r>
    </w:p>
    <w:p w14:paraId="0AD472A3" w14:textId="77777777" w:rsidR="002B5A86" w:rsidRPr="002B5A86" w:rsidRDefault="002B5A86" w:rsidP="00106377">
      <w:pPr>
        <w:widowControl/>
        <w:numPr>
          <w:ilvl w:val="4"/>
          <w:numId w:val="42"/>
        </w:numPr>
        <w:tabs>
          <w:tab w:val="num" w:pos="993"/>
        </w:tabs>
        <w:suppressAutoHyphens w:val="0"/>
        <w:ind w:left="993" w:hanging="567"/>
        <w:jc w:val="both"/>
        <w:rPr>
          <w:sz w:val="22"/>
          <w:szCs w:val="22"/>
        </w:rPr>
      </w:pPr>
      <w:r w:rsidRPr="002B5A86">
        <w:rPr>
          <w:sz w:val="22"/>
          <w:szCs w:val="22"/>
        </w:rPr>
        <w:t>zwłoki w usunięciu wad przedmiotu umowy, stwierdzonych w okresie gwarancji lub rękojmi, w wysokości 2% wynagrodzenia brutto wskazanego w § 4 ust. 2 umowy, za każdy dzień zwłoki, licząc od dnia następnego po upływie terminów określonych odpowiednio w § 3 ust. 6 umowy,  nie więcej niż 50% wynagrodzenia brutto wskazanego w § 4 ust. 2 umowy, nie więcej niż 50% wynagrodzenia brutto wskazanego w § 4 ust. 2 umowy,</w:t>
      </w:r>
    </w:p>
    <w:p w14:paraId="133E8EE4" w14:textId="77777777" w:rsidR="002B5A86" w:rsidRPr="002B5A86" w:rsidRDefault="002B5A86" w:rsidP="00106377">
      <w:pPr>
        <w:widowControl/>
        <w:numPr>
          <w:ilvl w:val="4"/>
          <w:numId w:val="42"/>
        </w:numPr>
        <w:tabs>
          <w:tab w:val="num" w:pos="993"/>
        </w:tabs>
        <w:suppressAutoHyphens w:val="0"/>
        <w:ind w:left="993" w:hanging="567"/>
        <w:jc w:val="both"/>
        <w:rPr>
          <w:sz w:val="22"/>
          <w:szCs w:val="22"/>
        </w:rPr>
      </w:pPr>
      <w:r w:rsidRPr="002B5A86">
        <w:rPr>
          <w:sz w:val="22"/>
          <w:szCs w:val="22"/>
        </w:rPr>
        <w:lastRenderedPageBreak/>
        <w:t>zwłoki w przedłożeniu zanonimizowanych kopii dokumentów pracowników wykonujących czynności wskazane w § 2 ust. 2 umowy na wezwanie Zamawiającego, w wysokości 10% wynagrodzenia brutto wskazanego w § 4 ust. 2 umowy, za każdy dzień zwłoki, licząc od dnia następnego po upływie terminu określonego w § 2 ust. 3 umowy, nie więcej niż 50% wynagrodzenia brutto wskazanego w § 4 ust. 2 umowy,</w:t>
      </w:r>
    </w:p>
    <w:p w14:paraId="61FC72BB" w14:textId="77777777" w:rsidR="002B5A86" w:rsidRPr="002B5A86" w:rsidRDefault="002B5A86" w:rsidP="002B5A86">
      <w:pPr>
        <w:widowControl/>
        <w:suppressAutoHyphens w:val="0"/>
        <w:ind w:left="426"/>
        <w:jc w:val="both"/>
        <w:rPr>
          <w:sz w:val="22"/>
          <w:szCs w:val="22"/>
        </w:rPr>
      </w:pPr>
      <w:r w:rsidRPr="002B5A86">
        <w:rPr>
          <w:sz w:val="22"/>
          <w:szCs w:val="22"/>
        </w:rPr>
        <w:t>przy czym łączna maksymalna wysokość kar umownych ze wszystkich tytułów wskazanych powyżej nie może przekroczyć 50% wynagrodzenia brutto ustalonego w § 4 ust. 2 umowy.</w:t>
      </w:r>
    </w:p>
    <w:p w14:paraId="2CCA48BA" w14:textId="77777777" w:rsidR="002B5A86" w:rsidRPr="002B5A86" w:rsidRDefault="002B5A86" w:rsidP="00106377">
      <w:pPr>
        <w:numPr>
          <w:ilvl w:val="3"/>
          <w:numId w:val="42"/>
        </w:numPr>
        <w:jc w:val="both"/>
        <w:rPr>
          <w:sz w:val="22"/>
          <w:szCs w:val="22"/>
        </w:rPr>
      </w:pPr>
      <w:r w:rsidRPr="002B5A86">
        <w:rPr>
          <w:sz w:val="22"/>
          <w:szCs w:val="22"/>
        </w:rPr>
        <w:t>Zamawiający zastrzega sobie prawo do potrącenia ewentualnych kar umownych z należnej faktury lub innej wymagalnej wierzytelności Wykonawcy, na co wyraża on zgodę.</w:t>
      </w:r>
    </w:p>
    <w:p w14:paraId="6754C469" w14:textId="77777777" w:rsidR="002B5A86" w:rsidRPr="002B5A86" w:rsidRDefault="002B5A86" w:rsidP="00106377">
      <w:pPr>
        <w:numPr>
          <w:ilvl w:val="3"/>
          <w:numId w:val="42"/>
        </w:numPr>
        <w:jc w:val="both"/>
        <w:rPr>
          <w:sz w:val="22"/>
          <w:szCs w:val="22"/>
        </w:rPr>
      </w:pPr>
      <w:r w:rsidRPr="002B5A86">
        <w:rPr>
          <w:sz w:val="22"/>
          <w:szCs w:val="22"/>
        </w:rPr>
        <w:t xml:space="preserve">Jeżeli wysokość naliczonych kar umownych nie pokrywa rzeczywiście poniesionej szkody, Zamawiający może dochodzić odszkodowania uzupełniającego, przy czym kary umowne określone w ust. 2 mają charakter </w:t>
      </w:r>
      <w:proofErr w:type="spellStart"/>
      <w:r w:rsidRPr="002B5A86">
        <w:rPr>
          <w:sz w:val="22"/>
          <w:szCs w:val="22"/>
        </w:rPr>
        <w:t>zaliczalny</w:t>
      </w:r>
      <w:proofErr w:type="spellEnd"/>
      <w:r w:rsidRPr="002B5A86">
        <w:rPr>
          <w:sz w:val="22"/>
          <w:szCs w:val="22"/>
        </w:rPr>
        <w:t xml:space="preserve"> na poczet przedmiotowego odszkodowania uzupełniającego.</w:t>
      </w:r>
    </w:p>
    <w:p w14:paraId="39FFDCDE" w14:textId="77777777" w:rsidR="002B5A86" w:rsidRPr="002B5A86" w:rsidRDefault="002B5A86" w:rsidP="00106377">
      <w:pPr>
        <w:widowControl/>
        <w:numPr>
          <w:ilvl w:val="3"/>
          <w:numId w:val="42"/>
        </w:numPr>
        <w:suppressAutoHyphens w:val="0"/>
        <w:jc w:val="both"/>
        <w:rPr>
          <w:sz w:val="22"/>
          <w:szCs w:val="22"/>
        </w:rPr>
      </w:pPr>
      <w:r w:rsidRPr="002B5A86">
        <w:rPr>
          <w:sz w:val="22"/>
          <w:szCs w:val="22"/>
        </w:rPr>
        <w:t>Kary umowne z danego tytułu nie mogą się kumulować.</w:t>
      </w:r>
    </w:p>
    <w:p w14:paraId="27C8F9A1" w14:textId="77777777" w:rsidR="002B5A86" w:rsidRPr="002B5A86" w:rsidRDefault="002B5A86" w:rsidP="00106377">
      <w:pPr>
        <w:widowControl/>
        <w:numPr>
          <w:ilvl w:val="3"/>
          <w:numId w:val="42"/>
        </w:numPr>
        <w:suppressAutoHyphens w:val="0"/>
        <w:jc w:val="both"/>
        <w:rPr>
          <w:sz w:val="22"/>
          <w:szCs w:val="22"/>
        </w:rPr>
      </w:pPr>
      <w:r w:rsidRPr="002B5A86">
        <w:rPr>
          <w:sz w:val="22"/>
          <w:szCs w:val="22"/>
        </w:rPr>
        <w:t>Roszczenie o zapłatę kar umownych staje się wymagalne począwszy od dnia następnego po dniu, w którym miały miejsce okoliczności faktyczne określone w niniejszej umowie stanowiące podstawę do ich naliczenia.</w:t>
      </w:r>
    </w:p>
    <w:p w14:paraId="641D6C2E" w14:textId="77777777" w:rsidR="002B5A86" w:rsidRPr="002B5A86" w:rsidRDefault="002B5A86" w:rsidP="00106377">
      <w:pPr>
        <w:widowControl/>
        <w:numPr>
          <w:ilvl w:val="3"/>
          <w:numId w:val="42"/>
        </w:numPr>
        <w:suppressAutoHyphens w:val="0"/>
        <w:jc w:val="both"/>
        <w:rPr>
          <w:sz w:val="22"/>
          <w:szCs w:val="22"/>
        </w:rPr>
      </w:pPr>
      <w:r w:rsidRPr="002B5A86">
        <w:rPr>
          <w:sz w:val="22"/>
          <w:szCs w:val="22"/>
        </w:rPr>
        <w:t>Zapłata kar umownych nie zwalnia Wykonawcy od obowiązku wykonania umowy.</w:t>
      </w:r>
    </w:p>
    <w:p w14:paraId="57CC009E" w14:textId="77777777" w:rsidR="002B5A86" w:rsidRPr="002B5A86" w:rsidRDefault="002B5A86" w:rsidP="002B5A86">
      <w:pPr>
        <w:widowControl/>
        <w:suppressAutoHyphens w:val="0"/>
        <w:rPr>
          <w:b/>
          <w:sz w:val="22"/>
          <w:szCs w:val="22"/>
        </w:rPr>
      </w:pPr>
      <w:r w:rsidRPr="002B5A86">
        <w:rPr>
          <w:b/>
          <w:sz w:val="22"/>
          <w:szCs w:val="22"/>
        </w:rPr>
        <w:t>§ 8</w:t>
      </w:r>
    </w:p>
    <w:p w14:paraId="48409A6B" w14:textId="77777777" w:rsidR="002B5A86" w:rsidRPr="002B5A86" w:rsidRDefault="002B5A86" w:rsidP="00106377">
      <w:pPr>
        <w:widowControl/>
        <w:numPr>
          <w:ilvl w:val="0"/>
          <w:numId w:val="44"/>
        </w:numPr>
        <w:suppressAutoHyphens w:val="0"/>
        <w:jc w:val="both"/>
        <w:rPr>
          <w:sz w:val="22"/>
          <w:szCs w:val="22"/>
        </w:rPr>
      </w:pPr>
      <w:r w:rsidRPr="002B5A86">
        <w:rPr>
          <w:sz w:val="22"/>
          <w:szCs w:val="22"/>
        </w:rPr>
        <w:t>Oprócz przypadków wymienionych w Kodeksie cywilnym Stronom przysługuje prawo odstąpienia od niniejszej umowy w razie zaistnienia okoliczności wskazanych w ust. 2.</w:t>
      </w:r>
    </w:p>
    <w:p w14:paraId="7170DFB9" w14:textId="77777777" w:rsidR="002B5A86" w:rsidRPr="002B5A86" w:rsidRDefault="002B5A86" w:rsidP="00106377">
      <w:pPr>
        <w:widowControl/>
        <w:numPr>
          <w:ilvl w:val="0"/>
          <w:numId w:val="44"/>
        </w:numPr>
        <w:suppressAutoHyphens w:val="0"/>
        <w:jc w:val="both"/>
        <w:rPr>
          <w:color w:val="000000"/>
          <w:sz w:val="22"/>
          <w:szCs w:val="22"/>
        </w:rPr>
      </w:pPr>
      <w:r w:rsidRPr="002B5A86">
        <w:rPr>
          <w:color w:val="000000"/>
          <w:sz w:val="22"/>
          <w:szCs w:val="22"/>
        </w:rPr>
        <w:t>Zamawiający może odstąpić od umowy w terminie nie wcześniej niż 7 dni od dnia powzięcia wiadomości o zaistniałych poniższych okolicznościach oraz nie później niż do dnia upływu okresu gwarancji (rękojmi) na przedmiot umowy, to jest:</w:t>
      </w:r>
    </w:p>
    <w:p w14:paraId="1243A8C8" w14:textId="77777777" w:rsidR="002B5A86" w:rsidRPr="002B5A86" w:rsidRDefault="002B5A86" w:rsidP="00106377">
      <w:pPr>
        <w:widowControl/>
        <w:numPr>
          <w:ilvl w:val="0"/>
          <w:numId w:val="43"/>
        </w:numPr>
        <w:tabs>
          <w:tab w:val="num" w:pos="993"/>
          <w:tab w:val="num" w:pos="1467"/>
        </w:tabs>
        <w:suppressAutoHyphens w:val="0"/>
        <w:ind w:left="993" w:hanging="567"/>
        <w:jc w:val="both"/>
        <w:rPr>
          <w:sz w:val="22"/>
          <w:szCs w:val="22"/>
        </w:rPr>
      </w:pPr>
      <w:r w:rsidRPr="002B5A86">
        <w:rPr>
          <w:color w:val="000000"/>
          <w:sz w:val="22"/>
          <w:szCs w:val="22"/>
        </w:rPr>
        <w:t>uzyskania informacji o tym, że Wykonawca na skutek swojej niewypłacalności nie wykonuje zobowiązań pieniężnych przez okres co najmniej 3 miesięcy</w:t>
      </w:r>
      <w:r w:rsidRPr="002B5A86">
        <w:rPr>
          <w:sz w:val="22"/>
          <w:szCs w:val="22"/>
        </w:rPr>
        <w:t>,</w:t>
      </w:r>
    </w:p>
    <w:p w14:paraId="48AEBBC6" w14:textId="77777777" w:rsidR="002B5A86" w:rsidRPr="002B5A86" w:rsidRDefault="002B5A86" w:rsidP="00106377">
      <w:pPr>
        <w:widowControl/>
        <w:numPr>
          <w:ilvl w:val="0"/>
          <w:numId w:val="43"/>
        </w:numPr>
        <w:tabs>
          <w:tab w:val="num" w:pos="993"/>
          <w:tab w:val="num" w:pos="1467"/>
        </w:tabs>
        <w:suppressAutoHyphens w:val="0"/>
        <w:ind w:left="993" w:hanging="567"/>
        <w:jc w:val="both"/>
        <w:rPr>
          <w:color w:val="000000"/>
          <w:sz w:val="22"/>
          <w:szCs w:val="22"/>
        </w:rPr>
      </w:pPr>
      <w:r w:rsidRPr="002B5A86">
        <w:rPr>
          <w:color w:val="000000"/>
          <w:sz w:val="22"/>
          <w:szCs w:val="22"/>
        </w:rPr>
        <w:t>zostanie podjęta likwidacja Wykonawcy lub rozwiązanie Wykonawcy bez przeprowadzenia likwidacji, bądź nastąpi zakończenie prowadzenia działalności gospodarczej przez Wykonawcę albo wykreślenie Wykonawcy jako przedsiębiorcy z CEIDG</w:t>
      </w:r>
      <w:r w:rsidRPr="002B5A86">
        <w:rPr>
          <w:sz w:val="22"/>
          <w:szCs w:val="22"/>
        </w:rPr>
        <w:t>,</w:t>
      </w:r>
    </w:p>
    <w:p w14:paraId="726680D4" w14:textId="77777777" w:rsidR="002B5A86" w:rsidRPr="002B5A86" w:rsidRDefault="002B5A86" w:rsidP="00106377">
      <w:pPr>
        <w:widowControl/>
        <w:numPr>
          <w:ilvl w:val="0"/>
          <w:numId w:val="43"/>
        </w:numPr>
        <w:tabs>
          <w:tab w:val="num" w:pos="993"/>
          <w:tab w:val="num" w:pos="1467"/>
        </w:tabs>
        <w:suppressAutoHyphens w:val="0"/>
        <w:ind w:left="993" w:hanging="567"/>
        <w:jc w:val="both"/>
        <w:rPr>
          <w:sz w:val="22"/>
          <w:szCs w:val="22"/>
        </w:rPr>
      </w:pPr>
      <w:r w:rsidRPr="002B5A86">
        <w:rPr>
          <w:sz w:val="22"/>
          <w:szCs w:val="22"/>
        </w:rPr>
        <w:t>Wykonawca bez uzasadnionego powodu nie rozpocznie realizacji przedmiotu umowy, bądź w sposób nieuzasadniony zaniecha albo w przypadku wstrzymania prac przez Zamawiającego, nie podejmie ich w ciągu 3 dni roboczych od chwili otrzymania informacji Zamawiającego o konieczności jego podjęcia na nowo,</w:t>
      </w:r>
    </w:p>
    <w:p w14:paraId="6169466A" w14:textId="77777777" w:rsidR="002B5A86" w:rsidRPr="002B5A86" w:rsidRDefault="002B5A86" w:rsidP="00106377">
      <w:pPr>
        <w:widowControl/>
        <w:numPr>
          <w:ilvl w:val="0"/>
          <w:numId w:val="43"/>
        </w:numPr>
        <w:tabs>
          <w:tab w:val="num" w:pos="993"/>
        </w:tabs>
        <w:suppressAutoHyphens w:val="0"/>
        <w:ind w:left="993" w:hanging="567"/>
        <w:jc w:val="both"/>
        <w:rPr>
          <w:sz w:val="22"/>
          <w:szCs w:val="22"/>
        </w:rPr>
      </w:pPr>
      <w:r w:rsidRPr="002B5A86">
        <w:rPr>
          <w:sz w:val="22"/>
          <w:szCs w:val="22"/>
        </w:rPr>
        <w:t>Wykonawca przedłożył do odbioru wadliwe czystodruki lub egzemplarze sygnalne materiałów, to jest nie spełniające wymagań określonych w dokumentacji wskazanej w § 1 ust. 2 ust. 2.2.2 lub 2.2.3 umowy,</w:t>
      </w:r>
    </w:p>
    <w:p w14:paraId="1EBF4506" w14:textId="77777777" w:rsidR="002B5A86" w:rsidRPr="002B5A86" w:rsidRDefault="002B5A86" w:rsidP="00106377">
      <w:pPr>
        <w:widowControl/>
        <w:numPr>
          <w:ilvl w:val="0"/>
          <w:numId w:val="43"/>
        </w:numPr>
        <w:tabs>
          <w:tab w:val="num" w:pos="993"/>
          <w:tab w:val="num" w:pos="1467"/>
        </w:tabs>
        <w:suppressAutoHyphens w:val="0"/>
        <w:ind w:left="993" w:hanging="567"/>
        <w:jc w:val="both"/>
        <w:rPr>
          <w:sz w:val="22"/>
          <w:szCs w:val="22"/>
        </w:rPr>
      </w:pPr>
      <w:r w:rsidRPr="002B5A86">
        <w:rPr>
          <w:sz w:val="22"/>
          <w:szCs w:val="22"/>
        </w:rPr>
        <w:t>Wykonawca zaniecha realizacji przedmiotu umowy, tj. w sposób nieprzerwany nie będzie go realizować przez okres 3 dni roboczych,</w:t>
      </w:r>
    </w:p>
    <w:p w14:paraId="2AC7BBF7" w14:textId="77777777" w:rsidR="002B5A86" w:rsidRPr="002B5A86" w:rsidRDefault="002B5A86" w:rsidP="00106377">
      <w:pPr>
        <w:widowControl/>
        <w:numPr>
          <w:ilvl w:val="0"/>
          <w:numId w:val="43"/>
        </w:numPr>
        <w:tabs>
          <w:tab w:val="num" w:pos="993"/>
          <w:tab w:val="num" w:pos="1467"/>
        </w:tabs>
        <w:suppressAutoHyphens w:val="0"/>
        <w:ind w:left="993" w:hanging="567"/>
        <w:jc w:val="both"/>
        <w:rPr>
          <w:sz w:val="22"/>
          <w:szCs w:val="22"/>
        </w:rPr>
      </w:pPr>
      <w:r w:rsidRPr="002B5A86">
        <w:rPr>
          <w:sz w:val="22"/>
          <w:szCs w:val="22"/>
        </w:rPr>
        <w:t>Wykonawca wykonuje przedmiot umowy wadliwie lub dostarcza wadliwe elementy oraz nie reaguje na polecenia Zamawiającego dotyczące poprawek i zmian sposobu wykonania i pomimo wyznaczenia mu przez Zamawiającego dodatkowego terminu nie dłuższego niż 3 dni robocze nadal nie wykonuje usługi zgodnie z niniejszą umową,</w:t>
      </w:r>
    </w:p>
    <w:p w14:paraId="4B82C2D4" w14:textId="77777777" w:rsidR="002B5A86" w:rsidRPr="002B5A86" w:rsidRDefault="002B5A86" w:rsidP="00106377">
      <w:pPr>
        <w:widowControl/>
        <w:numPr>
          <w:ilvl w:val="0"/>
          <w:numId w:val="43"/>
        </w:numPr>
        <w:tabs>
          <w:tab w:val="num" w:pos="993"/>
        </w:tabs>
        <w:suppressAutoHyphens w:val="0"/>
        <w:ind w:left="993" w:hanging="567"/>
        <w:jc w:val="both"/>
        <w:rPr>
          <w:sz w:val="22"/>
          <w:szCs w:val="22"/>
        </w:rPr>
      </w:pPr>
      <w:r w:rsidRPr="002B5A86">
        <w:rPr>
          <w:sz w:val="22"/>
          <w:szCs w:val="22"/>
        </w:rPr>
        <w:t>Wykonawca przekroczy termin wykonania wskazany w § 1 ust. 4 umowy, więcej niż o 3 dni robocze,</w:t>
      </w:r>
    </w:p>
    <w:p w14:paraId="72791F85" w14:textId="77777777" w:rsidR="002B5A86" w:rsidRPr="002B5A86" w:rsidRDefault="002B5A86" w:rsidP="00106377">
      <w:pPr>
        <w:widowControl/>
        <w:numPr>
          <w:ilvl w:val="0"/>
          <w:numId w:val="43"/>
        </w:numPr>
        <w:tabs>
          <w:tab w:val="num" w:pos="993"/>
        </w:tabs>
        <w:suppressAutoHyphens w:val="0"/>
        <w:ind w:left="993" w:hanging="567"/>
        <w:jc w:val="both"/>
        <w:rPr>
          <w:sz w:val="22"/>
          <w:szCs w:val="22"/>
        </w:rPr>
      </w:pPr>
      <w:r w:rsidRPr="002B5A86">
        <w:rPr>
          <w:sz w:val="22"/>
          <w:szCs w:val="22"/>
        </w:rPr>
        <w:t>w przypadku określonym w § 3 ust. 6.2 umowy,</w:t>
      </w:r>
    </w:p>
    <w:p w14:paraId="2BBB2FB9" w14:textId="77777777" w:rsidR="002B5A86" w:rsidRPr="002B5A86" w:rsidRDefault="002B5A86" w:rsidP="00106377">
      <w:pPr>
        <w:widowControl/>
        <w:numPr>
          <w:ilvl w:val="0"/>
          <w:numId w:val="43"/>
        </w:numPr>
        <w:tabs>
          <w:tab w:val="num" w:pos="993"/>
        </w:tabs>
        <w:suppressAutoHyphens w:val="0"/>
        <w:ind w:left="993" w:hanging="567"/>
        <w:jc w:val="both"/>
        <w:rPr>
          <w:sz w:val="22"/>
          <w:szCs w:val="22"/>
        </w:rPr>
      </w:pPr>
      <w:r w:rsidRPr="002B5A86">
        <w:rPr>
          <w:sz w:val="22"/>
          <w:szCs w:val="22"/>
        </w:rPr>
        <w:t>zmiany niniejszej umowy dokonano z naruszeniem art. 454 i art. 455 ustawy PZP,</w:t>
      </w:r>
    </w:p>
    <w:p w14:paraId="4722902B" w14:textId="77777777" w:rsidR="002B5A86" w:rsidRPr="002B5A86" w:rsidRDefault="002B5A86" w:rsidP="00106377">
      <w:pPr>
        <w:widowControl/>
        <w:numPr>
          <w:ilvl w:val="0"/>
          <w:numId w:val="43"/>
        </w:numPr>
        <w:tabs>
          <w:tab w:val="num" w:pos="993"/>
        </w:tabs>
        <w:suppressAutoHyphens w:val="0"/>
        <w:ind w:left="993" w:hanging="567"/>
        <w:jc w:val="both"/>
        <w:rPr>
          <w:sz w:val="22"/>
          <w:szCs w:val="22"/>
        </w:rPr>
      </w:pPr>
      <w:r w:rsidRPr="002B5A86">
        <w:rPr>
          <w:sz w:val="22"/>
          <w:szCs w:val="22"/>
        </w:rPr>
        <w:t>Wykonawca w chwili zawarcia niniejszej umowy podlegał wykluczeniu na podstawie art. 108 ust. 1 ustawy PZP,</w:t>
      </w:r>
    </w:p>
    <w:p w14:paraId="140191CC" w14:textId="77777777" w:rsidR="002B5A86" w:rsidRPr="002B5A86" w:rsidRDefault="002B5A86" w:rsidP="00106377">
      <w:pPr>
        <w:widowControl/>
        <w:numPr>
          <w:ilvl w:val="0"/>
          <w:numId w:val="43"/>
        </w:numPr>
        <w:tabs>
          <w:tab w:val="num" w:pos="993"/>
        </w:tabs>
        <w:suppressAutoHyphens w:val="0"/>
        <w:ind w:left="993" w:hanging="567"/>
        <w:jc w:val="both"/>
        <w:rPr>
          <w:sz w:val="22"/>
          <w:szCs w:val="22"/>
        </w:rPr>
      </w:pPr>
      <w:r w:rsidRPr="002B5A86">
        <w:rPr>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 </w:t>
      </w:r>
    </w:p>
    <w:p w14:paraId="1B43003A" w14:textId="77777777" w:rsidR="002B5A86" w:rsidRPr="002B5A86" w:rsidRDefault="002B5A86" w:rsidP="00106377">
      <w:pPr>
        <w:widowControl/>
        <w:numPr>
          <w:ilvl w:val="0"/>
          <w:numId w:val="44"/>
        </w:numPr>
        <w:suppressAutoHyphens w:val="0"/>
        <w:jc w:val="both"/>
        <w:rPr>
          <w:sz w:val="22"/>
          <w:szCs w:val="22"/>
        </w:rPr>
      </w:pPr>
      <w:r w:rsidRPr="002B5A86">
        <w:rPr>
          <w:sz w:val="22"/>
          <w:szCs w:val="22"/>
        </w:rPr>
        <w:lastRenderedPageBreak/>
        <w:t>Ponadto w razie zaistnienia istotnej zmiany okoliczności powodującej, że wykonanie umowy nie leży w interesie publicznym, czego nie można było przewidzieć w chwili zawarcia umowy, lub dalsze wykonywa4nie umowy może zagrozić istotnemu interesowi bezpieczeństwa państwa lub bezpieczeństwu publicznemu, Zamawiający może odstąpić od</w:t>
      </w:r>
      <w:r w:rsidRPr="002B5A86">
        <w:rPr>
          <w:color w:val="000000"/>
          <w:sz w:val="22"/>
          <w:szCs w:val="22"/>
        </w:rPr>
        <w:t xml:space="preserve"> umowy w terminie 30 dni od powzięcia wiadomości o tych okolicznościach (art. 456 ust. 1 pkt 1 ustawy z dnia 11 września 2019 r. – Prawo zamówień publicznych).</w:t>
      </w:r>
    </w:p>
    <w:p w14:paraId="746C5EA0" w14:textId="77777777" w:rsidR="002B5A86" w:rsidRPr="002B5A86" w:rsidRDefault="002B5A86" w:rsidP="00106377">
      <w:pPr>
        <w:numPr>
          <w:ilvl w:val="0"/>
          <w:numId w:val="44"/>
        </w:numPr>
        <w:jc w:val="both"/>
        <w:rPr>
          <w:sz w:val="22"/>
          <w:szCs w:val="22"/>
        </w:rPr>
      </w:pPr>
      <w:r w:rsidRPr="002B5A86">
        <w:rPr>
          <w:sz w:val="22"/>
          <w:szCs w:val="22"/>
        </w:rPr>
        <w:t>W przypadkach określonych w ust. 2.9 – 2.11 oraz 3 niniejszego paragrafu umowy, Wykonawca może żądać wyłącznie wynagrodzenia należnego z tytułu wykonania części przedmiotu umowy.</w:t>
      </w:r>
    </w:p>
    <w:p w14:paraId="7C770ABF" w14:textId="77777777" w:rsidR="002B5A86" w:rsidRPr="002B5A86" w:rsidRDefault="002B5A86" w:rsidP="00106377">
      <w:pPr>
        <w:numPr>
          <w:ilvl w:val="0"/>
          <w:numId w:val="44"/>
        </w:numPr>
        <w:jc w:val="both"/>
        <w:rPr>
          <w:sz w:val="22"/>
          <w:szCs w:val="22"/>
        </w:rPr>
      </w:pPr>
      <w:r w:rsidRPr="002B5A86">
        <w:rPr>
          <w:sz w:val="22"/>
          <w:szCs w:val="22"/>
        </w:rPr>
        <w:t>Wykonawcy nie przysługuje odszkodowanie za odstąpienie Zamawiającego od umowy z winy Wykonawcy.</w:t>
      </w:r>
    </w:p>
    <w:p w14:paraId="7DE42D81" w14:textId="77777777" w:rsidR="002B5A86" w:rsidRPr="002B5A86" w:rsidRDefault="002B5A86" w:rsidP="00106377">
      <w:pPr>
        <w:numPr>
          <w:ilvl w:val="0"/>
          <w:numId w:val="44"/>
        </w:numPr>
        <w:jc w:val="both"/>
        <w:rPr>
          <w:color w:val="000000"/>
          <w:sz w:val="22"/>
          <w:szCs w:val="22"/>
        </w:rPr>
      </w:pPr>
      <w:r w:rsidRPr="002B5A86">
        <w:rPr>
          <w:sz w:val="22"/>
          <w:szCs w:val="22"/>
        </w:rPr>
        <w:t>Odstąpienie od umowy powinno nastąpić w formie pisemnej pod rygorem nieważności takiego oświadczenia i powinno zawierać uzasadnienie</w:t>
      </w:r>
      <w:r w:rsidRPr="002B5A86">
        <w:rPr>
          <w:color w:val="000000"/>
          <w:sz w:val="22"/>
          <w:szCs w:val="22"/>
        </w:rPr>
        <w:t>.</w:t>
      </w:r>
    </w:p>
    <w:p w14:paraId="35B2B243" w14:textId="77777777" w:rsidR="002B5A86" w:rsidRPr="002B5A86" w:rsidRDefault="002B5A86" w:rsidP="00106377">
      <w:pPr>
        <w:numPr>
          <w:ilvl w:val="0"/>
          <w:numId w:val="44"/>
        </w:numPr>
        <w:jc w:val="both"/>
        <w:rPr>
          <w:color w:val="000000"/>
          <w:sz w:val="22"/>
          <w:szCs w:val="22"/>
        </w:rPr>
      </w:pPr>
      <w:r w:rsidRPr="002B5A86">
        <w:rPr>
          <w:color w:val="000000"/>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236D8CAF" w14:textId="77777777" w:rsidR="002B5A86" w:rsidRPr="002B5A86" w:rsidRDefault="002B5A86" w:rsidP="00106377">
      <w:pPr>
        <w:numPr>
          <w:ilvl w:val="0"/>
          <w:numId w:val="44"/>
        </w:numPr>
        <w:jc w:val="both"/>
        <w:rPr>
          <w:color w:val="000000"/>
          <w:sz w:val="22"/>
          <w:szCs w:val="22"/>
        </w:rPr>
      </w:pPr>
      <w:r w:rsidRPr="002B5A86">
        <w:rPr>
          <w:sz w:val="22"/>
          <w:szCs w:val="22"/>
        </w:rPr>
        <w:t xml:space="preserve">W przypadku odstąpienia od umowy Zamawiający zachowuje prawo egzekucji kar </w:t>
      </w:r>
      <w:r w:rsidRPr="002B5A86">
        <w:rPr>
          <w:color w:val="000000"/>
          <w:sz w:val="22"/>
          <w:szCs w:val="22"/>
        </w:rPr>
        <w:t>umownych.</w:t>
      </w:r>
    </w:p>
    <w:p w14:paraId="3CBACEF8" w14:textId="77777777" w:rsidR="002B5A86" w:rsidRPr="002B5A86" w:rsidRDefault="002B5A86" w:rsidP="00106377">
      <w:pPr>
        <w:widowControl/>
        <w:numPr>
          <w:ilvl w:val="0"/>
          <w:numId w:val="44"/>
        </w:numPr>
        <w:suppressAutoHyphens w:val="0"/>
        <w:jc w:val="both"/>
        <w:rPr>
          <w:sz w:val="22"/>
          <w:szCs w:val="22"/>
        </w:rPr>
      </w:pPr>
      <w:r w:rsidRPr="002B5A86">
        <w:rPr>
          <w:sz w:val="22"/>
          <w:szCs w:val="22"/>
        </w:rPr>
        <w:t>W przypadku złożenia przez Zamawiającego oświadczenia o odstąpieniu od umowy, Wykonawca powinien natychmiast wstrzymać jej realizację.</w:t>
      </w:r>
    </w:p>
    <w:p w14:paraId="65A2DF2D" w14:textId="77777777" w:rsidR="002B5A86" w:rsidRPr="002B5A86" w:rsidRDefault="002B5A86" w:rsidP="002B5A86">
      <w:pPr>
        <w:ind w:hanging="426"/>
        <w:rPr>
          <w:b/>
          <w:bCs/>
          <w:color w:val="000000"/>
          <w:sz w:val="22"/>
          <w:szCs w:val="22"/>
        </w:rPr>
      </w:pPr>
      <w:r w:rsidRPr="002B5A86">
        <w:rPr>
          <w:b/>
          <w:bCs/>
          <w:color w:val="000000"/>
          <w:sz w:val="22"/>
          <w:szCs w:val="22"/>
        </w:rPr>
        <w:t>§ 9</w:t>
      </w:r>
    </w:p>
    <w:p w14:paraId="3458AE72" w14:textId="77777777" w:rsidR="002B5A86" w:rsidRPr="002B5A86" w:rsidRDefault="002B5A86" w:rsidP="004C50DB">
      <w:pPr>
        <w:widowControl/>
        <w:numPr>
          <w:ilvl w:val="0"/>
          <w:numId w:val="23"/>
        </w:numPr>
        <w:tabs>
          <w:tab w:val="num" w:pos="502"/>
          <w:tab w:val="num" w:pos="567"/>
        </w:tabs>
        <w:ind w:left="426" w:hanging="285"/>
        <w:jc w:val="both"/>
        <w:rPr>
          <w:color w:val="000000"/>
          <w:sz w:val="22"/>
          <w:szCs w:val="22"/>
        </w:rPr>
      </w:pPr>
      <w:r w:rsidRPr="002B5A86">
        <w:rPr>
          <w:color w:val="000000"/>
          <w:sz w:val="22"/>
          <w:szCs w:val="22"/>
        </w:rPr>
        <w:t xml:space="preserve">Przez okoliczności siły wyższej Strony rozumieją zdarzenie zewnętrzne o charakterze nadzwyczajnym, którego nie można było przewidzieć ani jemu zapobiec, a w szczególności takie jak: wojna, stan wojenny, stan wyjątkowy, stan klęski żywiołowej, powódź, pożar czy też epidemia choroby zagrażającej życiu lub zdrowiu ludzi lub zasadnicza zmiana sytuacji społeczno-gospodarczej. </w:t>
      </w:r>
    </w:p>
    <w:p w14:paraId="492910DF" w14:textId="77777777" w:rsidR="002B5A86" w:rsidRPr="002B5A86" w:rsidRDefault="002B5A86" w:rsidP="004C50DB">
      <w:pPr>
        <w:widowControl/>
        <w:numPr>
          <w:ilvl w:val="0"/>
          <w:numId w:val="23"/>
        </w:numPr>
        <w:tabs>
          <w:tab w:val="num" w:pos="502"/>
          <w:tab w:val="num" w:pos="567"/>
        </w:tabs>
        <w:ind w:left="426" w:hanging="285"/>
        <w:jc w:val="both"/>
        <w:rPr>
          <w:color w:val="000000"/>
          <w:sz w:val="22"/>
          <w:szCs w:val="22"/>
        </w:rPr>
      </w:pPr>
      <w:r w:rsidRPr="002B5A86">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7792376" w14:textId="77777777" w:rsidR="002B5A86" w:rsidRPr="002B5A86" w:rsidRDefault="002B5A86" w:rsidP="004C50DB">
      <w:pPr>
        <w:widowControl/>
        <w:numPr>
          <w:ilvl w:val="0"/>
          <w:numId w:val="23"/>
        </w:numPr>
        <w:tabs>
          <w:tab w:val="num" w:pos="502"/>
          <w:tab w:val="num" w:pos="567"/>
        </w:tabs>
        <w:ind w:left="426" w:hanging="285"/>
        <w:jc w:val="both"/>
        <w:rPr>
          <w:color w:val="000000"/>
          <w:sz w:val="22"/>
          <w:szCs w:val="22"/>
        </w:rPr>
      </w:pPr>
      <w:r w:rsidRPr="002B5A86">
        <w:rPr>
          <w:bCs/>
          <w:sz w:val="22"/>
          <w:szCs w:val="22"/>
        </w:rPr>
        <w:t xml:space="preserve"> Bieg terminów określonych w niniejszej umowie ulega zawieszeniu przez czas trwania przeszkody spowodowanej siłą wyższą.</w:t>
      </w:r>
    </w:p>
    <w:p w14:paraId="0D5247A7" w14:textId="77777777" w:rsidR="002B5A86" w:rsidRPr="002B5A86" w:rsidRDefault="002B5A86" w:rsidP="002B5A86">
      <w:pPr>
        <w:outlineLvl w:val="0"/>
        <w:rPr>
          <w:b/>
          <w:bCs/>
          <w:sz w:val="22"/>
          <w:szCs w:val="22"/>
        </w:rPr>
      </w:pPr>
      <w:r w:rsidRPr="002B5A86">
        <w:rPr>
          <w:b/>
          <w:bCs/>
          <w:sz w:val="22"/>
          <w:szCs w:val="22"/>
        </w:rPr>
        <w:t>§ 10</w:t>
      </w:r>
    </w:p>
    <w:p w14:paraId="289386B8" w14:textId="77777777" w:rsidR="002B5A86" w:rsidRPr="002B5A86" w:rsidRDefault="002B5A86" w:rsidP="004C50DB">
      <w:pPr>
        <w:widowControl/>
        <w:numPr>
          <w:ilvl w:val="3"/>
          <w:numId w:val="23"/>
        </w:numPr>
        <w:tabs>
          <w:tab w:val="num" w:pos="284"/>
        </w:tabs>
        <w:suppressAutoHyphens w:val="0"/>
        <w:ind w:left="426" w:hanging="284"/>
        <w:jc w:val="both"/>
        <w:rPr>
          <w:sz w:val="22"/>
          <w:szCs w:val="22"/>
        </w:rPr>
      </w:pPr>
      <w:r w:rsidRPr="002B5A86">
        <w:rPr>
          <w:sz w:val="22"/>
          <w:szCs w:val="22"/>
        </w:rPr>
        <w:t>Żadna ze Stron nie jest uprawniona do przeniesienia swoich praw i zobowiązań z tytułu niniejszej umowy bez uzyskania pisemnej zgody pod rygorem nieważności zgody drugiej Strony, w szczególności Wykonawcy nie przysługuje prawo przenoszenia wierzytelności wynikających z niniejszej umowy bez uprzedniej, pisemnej zgody Zamawiającego.</w:t>
      </w:r>
    </w:p>
    <w:p w14:paraId="3EA40B66" w14:textId="77777777" w:rsidR="002B5A86" w:rsidRPr="002B5A86" w:rsidRDefault="002B5A86" w:rsidP="004C50DB">
      <w:pPr>
        <w:widowControl/>
        <w:numPr>
          <w:ilvl w:val="3"/>
          <w:numId w:val="23"/>
        </w:numPr>
        <w:tabs>
          <w:tab w:val="num" w:pos="284"/>
        </w:tabs>
        <w:suppressAutoHyphens w:val="0"/>
        <w:ind w:left="426" w:hanging="284"/>
        <w:jc w:val="both"/>
        <w:rPr>
          <w:sz w:val="22"/>
          <w:szCs w:val="22"/>
        </w:rPr>
      </w:pPr>
      <w:r w:rsidRPr="002B5A86">
        <w:rPr>
          <w:sz w:val="22"/>
          <w:szCs w:val="22"/>
        </w:rPr>
        <w:t>Wykonawca zobowiązany jest do uzyskania pisemnej zgody Zamawiającego na przeniesienie praw i obowiązków z umowy wynikających także w przypadku zmiany formy prawnej Wykonawcy.</w:t>
      </w:r>
    </w:p>
    <w:p w14:paraId="365617A1" w14:textId="77777777" w:rsidR="002B5A86" w:rsidRPr="002B5A86" w:rsidRDefault="002B5A86" w:rsidP="002B5A86">
      <w:pPr>
        <w:rPr>
          <w:b/>
          <w:sz w:val="22"/>
          <w:szCs w:val="22"/>
        </w:rPr>
      </w:pPr>
      <w:r w:rsidRPr="002B5A86">
        <w:rPr>
          <w:b/>
          <w:sz w:val="22"/>
          <w:szCs w:val="22"/>
        </w:rPr>
        <w:t>§ 11</w:t>
      </w:r>
    </w:p>
    <w:p w14:paraId="1B180EFC" w14:textId="77777777" w:rsidR="00106377" w:rsidRPr="00106377" w:rsidRDefault="002B5A86" w:rsidP="006F3AFB">
      <w:pPr>
        <w:numPr>
          <w:ilvl w:val="0"/>
          <w:numId w:val="62"/>
        </w:numPr>
        <w:ind w:left="284"/>
        <w:contextualSpacing/>
        <w:jc w:val="both"/>
        <w:rPr>
          <w:sz w:val="22"/>
          <w:szCs w:val="22"/>
        </w:rPr>
      </w:pPr>
      <w:r w:rsidRPr="002B5A86">
        <w:rPr>
          <w:sz w:val="22"/>
          <w:szCs w:val="22"/>
        </w:rPr>
        <w:t xml:space="preserve">Strony </w:t>
      </w:r>
      <w:r w:rsidR="00106377" w:rsidRPr="00106377">
        <w:rPr>
          <w:sz w:val="22"/>
          <w:szCs w:val="22"/>
        </w:rPr>
        <w:t>dopuszczają, poza zmianami wskazanymi w art. 455 ust. 1 pkt 2 – 4 oraz 455 ust. 2 ustawy PZP, możliwość zmiany umowy bez obowiązku przeprowadzania nowego postępowania w następujących przypadkach i zakresach:</w:t>
      </w:r>
    </w:p>
    <w:p w14:paraId="05038768" w14:textId="77777777" w:rsidR="00106377" w:rsidRPr="00106377" w:rsidRDefault="00106377" w:rsidP="006F3AFB">
      <w:pPr>
        <w:widowControl/>
        <w:numPr>
          <w:ilvl w:val="0"/>
          <w:numId w:val="63"/>
        </w:numPr>
        <w:suppressAutoHyphens w:val="0"/>
        <w:spacing w:after="160" w:line="259" w:lineRule="auto"/>
        <w:ind w:left="567"/>
        <w:contextualSpacing/>
        <w:jc w:val="both"/>
        <w:rPr>
          <w:sz w:val="22"/>
          <w:szCs w:val="22"/>
        </w:rPr>
      </w:pPr>
      <w:r w:rsidRPr="00106377">
        <w:rPr>
          <w:sz w:val="22"/>
          <w:szCs w:val="22"/>
        </w:rPr>
        <w:t>zmiana terminu wykonania zamówienia, 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736E5A8C" w14:textId="0FB790B2" w:rsidR="00106377" w:rsidRPr="00106377" w:rsidRDefault="00106377" w:rsidP="006F3AFB">
      <w:pPr>
        <w:widowControl/>
        <w:numPr>
          <w:ilvl w:val="0"/>
          <w:numId w:val="63"/>
        </w:numPr>
        <w:suppressAutoHyphens w:val="0"/>
        <w:spacing w:after="160" w:line="259" w:lineRule="auto"/>
        <w:ind w:left="567"/>
        <w:contextualSpacing/>
        <w:jc w:val="both"/>
        <w:rPr>
          <w:sz w:val="22"/>
          <w:szCs w:val="22"/>
        </w:rPr>
      </w:pPr>
      <w:r w:rsidRPr="00106377">
        <w:rPr>
          <w:sz w:val="22"/>
          <w:szCs w:val="22"/>
        </w:rPr>
        <w:t xml:space="preserve">zmiany końcowego terminu realizacji umowy, określonego w § 1 ust. 7 umowy, poprzez jego przedłużenie w przypadku niewyczerpania przez Zamawiającego w ciągu </w:t>
      </w:r>
      <w:r>
        <w:rPr>
          <w:sz w:val="22"/>
          <w:szCs w:val="22"/>
        </w:rPr>
        <w:t>12</w:t>
      </w:r>
      <w:r w:rsidRPr="00106377">
        <w:rPr>
          <w:sz w:val="22"/>
          <w:szCs w:val="22"/>
        </w:rPr>
        <w:t xml:space="preserve"> miesięcy realizacji umowy kwoty wynagrodzenia brutto określonego w § </w:t>
      </w:r>
      <w:r>
        <w:rPr>
          <w:sz w:val="22"/>
          <w:szCs w:val="22"/>
        </w:rPr>
        <w:t>4</w:t>
      </w:r>
      <w:r w:rsidRPr="00106377">
        <w:rPr>
          <w:sz w:val="22"/>
          <w:szCs w:val="22"/>
        </w:rPr>
        <w:t xml:space="preserve"> ust. 2 umowy, jednak nie dłużej niż o maksymalnie kolejne </w:t>
      </w:r>
      <w:r>
        <w:rPr>
          <w:sz w:val="22"/>
          <w:szCs w:val="22"/>
        </w:rPr>
        <w:t>3</w:t>
      </w:r>
      <w:r w:rsidRPr="00106377">
        <w:rPr>
          <w:sz w:val="22"/>
          <w:szCs w:val="22"/>
        </w:rPr>
        <w:t xml:space="preserve"> miesiące; wyczerpanie się kwoty wynagrodzenia określonego w § </w:t>
      </w:r>
      <w:r>
        <w:rPr>
          <w:sz w:val="22"/>
          <w:szCs w:val="22"/>
        </w:rPr>
        <w:t>4</w:t>
      </w:r>
      <w:r w:rsidRPr="00106377">
        <w:rPr>
          <w:sz w:val="22"/>
          <w:szCs w:val="22"/>
        </w:rPr>
        <w:t xml:space="preserve"> ust. 2 umowy przed upływem kolejnych </w:t>
      </w:r>
      <w:r>
        <w:rPr>
          <w:sz w:val="22"/>
          <w:szCs w:val="22"/>
        </w:rPr>
        <w:t>3</w:t>
      </w:r>
      <w:r w:rsidRPr="00106377">
        <w:rPr>
          <w:sz w:val="22"/>
          <w:szCs w:val="22"/>
        </w:rPr>
        <w:t xml:space="preserve"> miesięcy powoduje, iż umowa wygasa,</w:t>
      </w:r>
    </w:p>
    <w:p w14:paraId="6B94AEC8" w14:textId="77777777" w:rsidR="00106377" w:rsidRPr="00106377" w:rsidRDefault="00106377" w:rsidP="006F3AFB">
      <w:pPr>
        <w:widowControl/>
        <w:numPr>
          <w:ilvl w:val="0"/>
          <w:numId w:val="63"/>
        </w:numPr>
        <w:suppressAutoHyphens w:val="0"/>
        <w:spacing w:after="160" w:line="259" w:lineRule="auto"/>
        <w:ind w:left="567"/>
        <w:contextualSpacing/>
        <w:jc w:val="both"/>
        <w:rPr>
          <w:sz w:val="22"/>
          <w:szCs w:val="22"/>
        </w:rPr>
      </w:pPr>
      <w:r w:rsidRPr="00106377">
        <w:rPr>
          <w:sz w:val="22"/>
          <w:szCs w:val="22"/>
        </w:rPr>
        <w:lastRenderedPageBreak/>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2022DA9" w14:textId="77777777" w:rsidR="00106377" w:rsidRPr="00106377" w:rsidRDefault="00106377" w:rsidP="006F3AFB">
      <w:pPr>
        <w:widowControl/>
        <w:numPr>
          <w:ilvl w:val="0"/>
          <w:numId w:val="63"/>
        </w:numPr>
        <w:suppressAutoHyphens w:val="0"/>
        <w:spacing w:after="160" w:line="259" w:lineRule="auto"/>
        <w:ind w:left="567"/>
        <w:contextualSpacing/>
        <w:jc w:val="both"/>
        <w:rPr>
          <w:sz w:val="22"/>
          <w:szCs w:val="22"/>
        </w:rPr>
      </w:pPr>
      <w:r w:rsidRPr="00106377">
        <w:rPr>
          <w:sz w:val="22"/>
          <w:szCs w:val="22"/>
        </w:rPr>
        <w:t>zmiany postanowień umowy związane ze:</w:t>
      </w:r>
    </w:p>
    <w:p w14:paraId="689E81BC" w14:textId="77777777" w:rsidR="00106377" w:rsidRPr="00106377" w:rsidRDefault="00106377" w:rsidP="006F3AFB">
      <w:pPr>
        <w:widowControl/>
        <w:numPr>
          <w:ilvl w:val="2"/>
          <w:numId w:val="64"/>
        </w:numPr>
        <w:suppressAutoHyphens w:val="0"/>
        <w:spacing w:after="160" w:line="259" w:lineRule="auto"/>
        <w:contextualSpacing/>
        <w:jc w:val="both"/>
        <w:rPr>
          <w:sz w:val="22"/>
          <w:szCs w:val="22"/>
        </w:rPr>
      </w:pPr>
      <w:r w:rsidRPr="00106377">
        <w:rPr>
          <w:sz w:val="22"/>
          <w:szCs w:val="22"/>
        </w:rPr>
        <w:t>zmianą danych identyfikacyjnych (w tym adresowych i teleadresowych) Strony umowy i osób reprezentujących Strony (w szczególności z powodu nieprzewidzianych zmian organizacyjnych, choroby, wypadków losowych),</w:t>
      </w:r>
    </w:p>
    <w:p w14:paraId="23E4053B" w14:textId="77777777" w:rsidR="00106377" w:rsidRPr="00106377" w:rsidRDefault="00106377" w:rsidP="006F3AFB">
      <w:pPr>
        <w:widowControl/>
        <w:numPr>
          <w:ilvl w:val="2"/>
          <w:numId w:val="64"/>
        </w:numPr>
        <w:suppressAutoHyphens w:val="0"/>
        <w:spacing w:after="160" w:line="259" w:lineRule="auto"/>
        <w:contextualSpacing/>
        <w:jc w:val="both"/>
        <w:rPr>
          <w:sz w:val="22"/>
          <w:szCs w:val="22"/>
        </w:rPr>
      </w:pPr>
      <w:r w:rsidRPr="00106377">
        <w:rPr>
          <w:sz w:val="22"/>
          <w:szCs w:val="22"/>
        </w:rPr>
        <w:t>zmianą numeru rachunku bankowego Wykonawcy wskazanego w niniejszej umowie,</w:t>
      </w:r>
    </w:p>
    <w:p w14:paraId="7DA96C8A" w14:textId="77777777" w:rsidR="00106377" w:rsidRPr="00106377" w:rsidRDefault="00106377" w:rsidP="006F3AFB">
      <w:pPr>
        <w:widowControl/>
        <w:numPr>
          <w:ilvl w:val="2"/>
          <w:numId w:val="64"/>
        </w:numPr>
        <w:suppressAutoHyphens w:val="0"/>
        <w:spacing w:after="160" w:line="259" w:lineRule="auto"/>
        <w:contextualSpacing/>
        <w:jc w:val="both"/>
        <w:rPr>
          <w:sz w:val="22"/>
          <w:szCs w:val="22"/>
        </w:rPr>
      </w:pPr>
      <w:r w:rsidRPr="00106377">
        <w:rPr>
          <w:sz w:val="22"/>
          <w:szCs w:val="22"/>
        </w:rPr>
        <w:t>wystąpieniem oczywistych omyłek pisarskich i rachunkowych w treści niniejszej umowy,</w:t>
      </w:r>
    </w:p>
    <w:p w14:paraId="67B5EE9B" w14:textId="77777777" w:rsidR="00106377" w:rsidRPr="00106377" w:rsidRDefault="00106377" w:rsidP="006F3AFB">
      <w:pPr>
        <w:widowControl/>
        <w:numPr>
          <w:ilvl w:val="2"/>
          <w:numId w:val="64"/>
        </w:numPr>
        <w:suppressAutoHyphens w:val="0"/>
        <w:spacing w:after="160" w:line="259" w:lineRule="auto"/>
        <w:contextualSpacing/>
        <w:jc w:val="both"/>
        <w:rPr>
          <w:sz w:val="22"/>
          <w:szCs w:val="22"/>
        </w:rPr>
      </w:pPr>
      <w:r w:rsidRPr="00106377">
        <w:rPr>
          <w:sz w:val="22"/>
          <w:szCs w:val="22"/>
        </w:rPr>
        <w:t xml:space="preserve">zmianą w KRS, wpisie do </w:t>
      </w:r>
      <w:proofErr w:type="spellStart"/>
      <w:r w:rsidRPr="00106377">
        <w:rPr>
          <w:sz w:val="22"/>
          <w:szCs w:val="22"/>
        </w:rPr>
        <w:t>CEiDG</w:t>
      </w:r>
      <w:proofErr w:type="spellEnd"/>
      <w:r w:rsidRPr="00106377">
        <w:rPr>
          <w:sz w:val="22"/>
          <w:szCs w:val="22"/>
        </w:rPr>
        <w:t xml:space="preserve"> w trakcie realizacji zamówienia dotyczące Wykonawcy,</w:t>
      </w:r>
    </w:p>
    <w:p w14:paraId="498F8F8B" w14:textId="77777777" w:rsidR="00106377" w:rsidRPr="00106377" w:rsidRDefault="00106377" w:rsidP="006F3AFB">
      <w:pPr>
        <w:widowControl/>
        <w:numPr>
          <w:ilvl w:val="2"/>
          <w:numId w:val="64"/>
        </w:numPr>
        <w:suppressAutoHyphens w:val="0"/>
        <w:spacing w:after="160" w:line="259" w:lineRule="auto"/>
        <w:contextualSpacing/>
        <w:jc w:val="both"/>
        <w:rPr>
          <w:sz w:val="22"/>
          <w:szCs w:val="22"/>
        </w:rPr>
      </w:pPr>
      <w:r w:rsidRPr="00106377">
        <w:rPr>
          <w:sz w:val="22"/>
          <w:szCs w:val="22"/>
        </w:rPr>
        <w:t>zmianą formy zabezpieczenia należytego wykonania umowy,</w:t>
      </w:r>
    </w:p>
    <w:p w14:paraId="23829C2B" w14:textId="77777777" w:rsidR="00106377" w:rsidRPr="00106377" w:rsidRDefault="00106377" w:rsidP="006F3AFB">
      <w:pPr>
        <w:widowControl/>
        <w:numPr>
          <w:ilvl w:val="2"/>
          <w:numId w:val="64"/>
        </w:numPr>
        <w:suppressAutoHyphens w:val="0"/>
        <w:spacing w:after="160" w:line="259" w:lineRule="auto"/>
        <w:contextualSpacing/>
        <w:jc w:val="both"/>
        <w:rPr>
          <w:sz w:val="22"/>
          <w:szCs w:val="22"/>
        </w:rPr>
      </w:pPr>
      <w:r w:rsidRPr="00106377">
        <w:rPr>
          <w:sz w:val="22"/>
          <w:szCs w:val="22"/>
        </w:rPr>
        <w:t>zmianą zabezpieczenia należytego wykonania umowy w związku ze zmianą warunków realizacji umowy,</w:t>
      </w:r>
    </w:p>
    <w:p w14:paraId="64ADDAD6" w14:textId="77777777" w:rsidR="00106377" w:rsidRPr="00106377" w:rsidRDefault="00106377" w:rsidP="006F3AFB">
      <w:pPr>
        <w:widowControl/>
        <w:numPr>
          <w:ilvl w:val="0"/>
          <w:numId w:val="63"/>
        </w:numPr>
        <w:suppressAutoHyphens w:val="0"/>
        <w:spacing w:after="160" w:line="259" w:lineRule="auto"/>
        <w:ind w:left="567"/>
        <w:contextualSpacing/>
        <w:jc w:val="both"/>
        <w:rPr>
          <w:sz w:val="22"/>
          <w:szCs w:val="22"/>
          <w:lang w:eastAsia="ar-SA"/>
        </w:rPr>
      </w:pPr>
      <w:r w:rsidRPr="00106377">
        <w:rPr>
          <w:sz w:val="22"/>
          <w:szCs w:val="22"/>
        </w:rPr>
        <w:t>zmiany terminu wykonania zamówienia wskutek wystąpienia okoliczności leżących wyłącznie po stronie Zamawiającego, w tym w szczególno</w:t>
      </w:r>
      <w:r w:rsidRPr="00106377">
        <w:rPr>
          <w:sz w:val="22"/>
          <w:szCs w:val="22"/>
          <w:lang w:eastAsia="ar-SA"/>
        </w:rPr>
        <w:t xml:space="preserve">ści wstrzymanie realizacji umowy, </w:t>
      </w:r>
    </w:p>
    <w:p w14:paraId="7CB12CF0" w14:textId="77777777" w:rsidR="00106377" w:rsidRPr="00106377" w:rsidRDefault="00106377" w:rsidP="006F3AFB">
      <w:pPr>
        <w:widowControl/>
        <w:numPr>
          <w:ilvl w:val="0"/>
          <w:numId w:val="63"/>
        </w:numPr>
        <w:suppressAutoHyphens w:val="0"/>
        <w:spacing w:after="160" w:line="259" w:lineRule="auto"/>
        <w:ind w:left="567"/>
        <w:contextualSpacing/>
        <w:jc w:val="both"/>
        <w:rPr>
          <w:sz w:val="22"/>
          <w:szCs w:val="22"/>
          <w:lang w:eastAsia="ar-SA"/>
        </w:rPr>
      </w:pPr>
      <w:r w:rsidRPr="00106377">
        <w:rPr>
          <w:sz w:val="22"/>
          <w:szCs w:val="22"/>
          <w:lang w:eastAsia="ar-SA"/>
        </w:rPr>
        <w:t>zmiany technologii druku celem poprawy jakości usługi objętej niniejszym zamówieniem,</w:t>
      </w:r>
    </w:p>
    <w:p w14:paraId="3415F44A" w14:textId="77777777" w:rsidR="00106377" w:rsidRPr="00106377" w:rsidRDefault="00106377" w:rsidP="006F3AFB">
      <w:pPr>
        <w:widowControl/>
        <w:numPr>
          <w:ilvl w:val="0"/>
          <w:numId w:val="63"/>
        </w:numPr>
        <w:suppressAutoHyphens w:val="0"/>
        <w:spacing w:after="160" w:line="259" w:lineRule="auto"/>
        <w:ind w:left="567"/>
        <w:contextualSpacing/>
        <w:jc w:val="both"/>
        <w:rPr>
          <w:sz w:val="22"/>
          <w:szCs w:val="22"/>
          <w:lang w:eastAsia="ar-SA"/>
        </w:rPr>
      </w:pPr>
      <w:r w:rsidRPr="00106377">
        <w:rPr>
          <w:sz w:val="22"/>
          <w:szCs w:val="22"/>
          <w:lang w:eastAsia="ar-SA"/>
        </w:rPr>
        <w:t>zmiana terminu wykonania zamówienia, zmiana postanowień umowy wskutek zmiany przepisów prawa Unii Europejskiej lub prawa krajowego.</w:t>
      </w:r>
    </w:p>
    <w:p w14:paraId="49499386" w14:textId="77777777" w:rsidR="00106377" w:rsidRPr="00106377" w:rsidRDefault="00106377" w:rsidP="006F3AFB">
      <w:pPr>
        <w:widowControl/>
        <w:numPr>
          <w:ilvl w:val="0"/>
          <w:numId w:val="62"/>
        </w:numPr>
        <w:suppressAutoHyphens w:val="0"/>
        <w:spacing w:after="160" w:line="259" w:lineRule="auto"/>
        <w:ind w:left="284"/>
        <w:contextualSpacing/>
        <w:jc w:val="both"/>
        <w:rPr>
          <w:rFonts w:eastAsia="Calibri"/>
          <w:color w:val="000000"/>
        </w:rPr>
      </w:pPr>
      <w:r w:rsidRPr="00106377">
        <w:rPr>
          <w:rFonts w:eastAsia="Calibri"/>
          <w:bCs/>
          <w:color w:val="000000"/>
          <w:sz w:val="22"/>
          <w:szCs w:val="22"/>
        </w:rPr>
        <w:t xml:space="preserve">Strony w </w:t>
      </w:r>
      <w:r w:rsidRPr="00106377">
        <w:rPr>
          <w:sz w:val="22"/>
          <w:szCs w:val="22"/>
        </w:rPr>
        <w:t>czasie</w:t>
      </w:r>
      <w:r w:rsidRPr="00106377">
        <w:rPr>
          <w:rFonts w:eastAsia="Calibri"/>
          <w:sz w:val="22"/>
          <w:szCs w:val="22"/>
        </w:rPr>
        <w:t xml:space="preserve"> realizacji niniejszej umowy dopuszczają możliwość zmiany wysokości maksymalnego </w:t>
      </w:r>
      <w:r w:rsidRPr="00106377">
        <w:rPr>
          <w:color w:val="000000"/>
          <w:sz w:val="22"/>
          <w:szCs w:val="22"/>
        </w:rPr>
        <w:t>wynagrodzenia</w:t>
      </w:r>
      <w:r w:rsidRPr="00106377">
        <w:rPr>
          <w:rFonts w:eastAsia="Calibri"/>
          <w:sz w:val="22"/>
          <w:szCs w:val="22"/>
        </w:rPr>
        <w:t xml:space="preserve"> należnego </w:t>
      </w:r>
      <w:r w:rsidRPr="00106377">
        <w:rPr>
          <w:sz w:val="22"/>
          <w:szCs w:val="22"/>
        </w:rPr>
        <w:t>Wykonawcy</w:t>
      </w:r>
      <w:r w:rsidRPr="00106377">
        <w:rPr>
          <w:rFonts w:eastAsia="Calibri"/>
          <w:sz w:val="22"/>
          <w:szCs w:val="22"/>
        </w:rPr>
        <w:t xml:space="preserve"> oraz cen jednostkowych po uprzednim zawarciu </w:t>
      </w:r>
      <w:r w:rsidRPr="00106377">
        <w:rPr>
          <w:sz w:val="22"/>
          <w:szCs w:val="22"/>
        </w:rPr>
        <w:t>pisemnego</w:t>
      </w:r>
      <w:r w:rsidRPr="00106377">
        <w:rPr>
          <w:rFonts w:eastAsia="Calibri"/>
          <w:sz w:val="22"/>
          <w:szCs w:val="22"/>
        </w:rPr>
        <w:t xml:space="preserve"> aneksu, w przypadku:</w:t>
      </w:r>
    </w:p>
    <w:p w14:paraId="26AD50F3" w14:textId="77777777" w:rsidR="00106377" w:rsidRPr="00106377" w:rsidRDefault="00106377" w:rsidP="006F3AFB">
      <w:pPr>
        <w:widowControl/>
        <w:numPr>
          <w:ilvl w:val="1"/>
          <w:numId w:val="65"/>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ustawowej zmiany stawki podatku od towarów i usług VAT do poszczególnych wykonanych dostaw stanowiących przedmiot umowy, które zostały zrealizowane po dniu wejścia w życie przepisów dokonujących zmiany stawki podatku VAT;</w:t>
      </w:r>
    </w:p>
    <w:p w14:paraId="620748E0" w14:textId="77777777" w:rsidR="00106377" w:rsidRPr="00106377" w:rsidRDefault="00106377" w:rsidP="006F3AFB">
      <w:pPr>
        <w:widowControl/>
        <w:numPr>
          <w:ilvl w:val="1"/>
          <w:numId w:val="65"/>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ustawowej zmiany wysokości minimalnego wynagrodzenia za pracę ustalonego na podstawie art. 2 ust. 3 – 5 ustawy z dnia 10 października 2002 r. o minimalnym wynagrodzeniu za pracę (</w:t>
      </w:r>
      <w:r w:rsidRPr="00106377">
        <w:rPr>
          <w:rFonts w:eastAsia="Calibri"/>
          <w:bCs/>
          <w:color w:val="000000"/>
          <w:sz w:val="22"/>
          <w:szCs w:val="22"/>
          <w:lang w:eastAsia="en-US"/>
        </w:rPr>
        <w:t xml:space="preserve">t. j. </w:t>
      </w:r>
      <w:r w:rsidRPr="00106377">
        <w:rPr>
          <w:rFonts w:eastAsia="Calibri"/>
          <w:sz w:val="22"/>
          <w:szCs w:val="22"/>
          <w:lang w:eastAsia="en-US"/>
        </w:rPr>
        <w:t>Dz. U. 2020 poz. 2207 ze zm.), wpływającej na wysokość wynagrodzenia Wykonawcy, którego wypłata nastąpiła po dniu wejścia w życie przepisów dokonujących zmiany wysokości minimalnego wynagrodzeniu za pracę;</w:t>
      </w:r>
    </w:p>
    <w:p w14:paraId="4C83A7F8" w14:textId="77777777" w:rsidR="00106377" w:rsidRPr="00106377" w:rsidRDefault="00106377" w:rsidP="006F3AFB">
      <w:pPr>
        <w:widowControl/>
        <w:numPr>
          <w:ilvl w:val="1"/>
          <w:numId w:val="65"/>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 xml:space="preserve">ustawowej zmiany </w:t>
      </w:r>
      <w:r w:rsidRPr="00106377">
        <w:rPr>
          <w:rFonts w:eastAsia="Calibri"/>
          <w:color w:val="000000"/>
          <w:sz w:val="22"/>
          <w:szCs w:val="22"/>
          <w:lang w:eastAsia="en-US"/>
        </w:rPr>
        <w:t xml:space="preserve">zasad podlegania ubezpieczeniom społecznym lub ubezpieczeniu zdrowotnemu lub </w:t>
      </w:r>
      <w:r w:rsidRPr="00106377">
        <w:rPr>
          <w:rFonts w:eastAsia="Calibri"/>
          <w:sz w:val="22"/>
          <w:szCs w:val="22"/>
          <w:lang w:eastAsia="en-US"/>
        </w:rPr>
        <w:t>wysokości</w:t>
      </w:r>
      <w:r w:rsidRPr="00106377">
        <w:rPr>
          <w:rFonts w:eastAsia="Calibri"/>
          <w:color w:val="000000"/>
          <w:sz w:val="22"/>
          <w:szCs w:val="22"/>
          <w:lang w:eastAsia="en-US"/>
        </w:rPr>
        <w:t xml:space="preserve"> stawki składki na ubezpieczenia społeczne lub zdrowotne</w:t>
      </w:r>
      <w:r w:rsidRPr="00106377">
        <w:rPr>
          <w:rFonts w:eastAsia="Calibri"/>
          <w:sz w:val="22"/>
          <w:szCs w:val="22"/>
          <w:lang w:eastAsia="en-US"/>
        </w:rPr>
        <w:t xml:space="preserve"> ustalonych na podstawie przepisów ustawy </w:t>
      </w:r>
      <w:r w:rsidRPr="00106377">
        <w:rPr>
          <w:rFonts w:eastAsia="Calibri"/>
          <w:bCs/>
          <w:color w:val="000000"/>
          <w:sz w:val="22"/>
          <w:szCs w:val="22"/>
          <w:lang w:eastAsia="en-US"/>
        </w:rPr>
        <w:t xml:space="preserve">z dnia 13 października 1998 r. o systemie ubezpieczeń społecznych (t. j. Dz. U. 2023 poz. 1230 ze zm.) </w:t>
      </w:r>
      <w:r w:rsidRPr="00106377">
        <w:rPr>
          <w:rFonts w:eastAsia="Calibri"/>
          <w:sz w:val="22"/>
          <w:szCs w:val="22"/>
          <w:lang w:eastAsia="en-US"/>
        </w:rPr>
        <w:t xml:space="preserve">oraz ustawy </w:t>
      </w:r>
      <w:r w:rsidRPr="00106377">
        <w:rPr>
          <w:rFonts w:eastAsia="Calibri"/>
          <w:bCs/>
          <w:color w:val="000000"/>
          <w:sz w:val="22"/>
          <w:szCs w:val="22"/>
          <w:lang w:eastAsia="en-US"/>
        </w:rPr>
        <w:t>z dnia 27 sierpnia 2004 r. o świadczeniach opieki zdrowotnej finansowanych ze środków publicznych (t. j. Dz. U. 2022 poz. 2561</w:t>
      </w:r>
      <w:r w:rsidRPr="00106377">
        <w:rPr>
          <w:rFonts w:eastAsia="Calibri"/>
          <w:sz w:val="22"/>
          <w:szCs w:val="22"/>
          <w:lang w:eastAsia="en-US"/>
        </w:rPr>
        <w:t xml:space="preserve"> ze zm.</w:t>
      </w:r>
      <w:r w:rsidRPr="00106377">
        <w:rPr>
          <w:rFonts w:eastAsia="Calibri"/>
          <w:bCs/>
          <w:color w:val="000000"/>
          <w:sz w:val="22"/>
          <w:szCs w:val="22"/>
          <w:lang w:eastAsia="en-US"/>
        </w:rPr>
        <w:t>),</w:t>
      </w:r>
      <w:r w:rsidRPr="00106377">
        <w:rPr>
          <w:rFonts w:eastAsia="Calibri"/>
          <w:sz w:val="22"/>
          <w:szCs w:val="22"/>
          <w:lang w:eastAsia="en-US"/>
        </w:rPr>
        <w:t xml:space="preserve"> wpływającej na wysokość wynagrodzenia Wykonawcy, którego wypłata nastąpiła po dniu wejścia w życie przepisów dokonujących zmian ww. zasad lub wysokości stawek składek;</w:t>
      </w:r>
    </w:p>
    <w:p w14:paraId="71CFB2D4" w14:textId="77777777" w:rsidR="00106377" w:rsidRPr="00106377" w:rsidRDefault="00106377" w:rsidP="006F3AFB">
      <w:pPr>
        <w:widowControl/>
        <w:numPr>
          <w:ilvl w:val="1"/>
          <w:numId w:val="65"/>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zmiany zasad gromadzenia i wysokości wpłat do pracowniczych planów kapitałowych, o których mowa w ustawie z dnia 4 października 2018 r. o pracowniczych planach kapitałowych (t. j. Dz. U. 2023 poz. 46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80C51C5" w14:textId="77777777" w:rsidR="00106377" w:rsidRPr="00106377" w:rsidRDefault="00106377" w:rsidP="006F3AFB">
      <w:pPr>
        <w:widowControl/>
        <w:numPr>
          <w:ilvl w:val="1"/>
          <w:numId w:val="65"/>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lastRenderedPageBreak/>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BA9DBFE" w14:textId="77777777" w:rsidR="00106377" w:rsidRPr="00106377" w:rsidRDefault="00106377" w:rsidP="006F3AFB">
      <w:pPr>
        <w:widowControl/>
        <w:numPr>
          <w:ilvl w:val="0"/>
          <w:numId w:val="66"/>
        </w:numPr>
        <w:suppressAutoHyphens w:val="0"/>
        <w:spacing w:after="160" w:line="256" w:lineRule="auto"/>
        <w:ind w:left="1797" w:hanging="720"/>
        <w:contextualSpacing/>
        <w:jc w:val="both"/>
        <w:rPr>
          <w:rFonts w:eastAsia="Calibri"/>
          <w:sz w:val="22"/>
          <w:szCs w:val="22"/>
          <w:lang w:eastAsia="en-US"/>
        </w:rPr>
      </w:pPr>
      <w:r w:rsidRPr="00106377">
        <w:rPr>
          <w:rFonts w:eastAsia="Calibri"/>
          <w:sz w:val="22"/>
          <w:szCs w:val="22"/>
          <w:lang w:eastAsia="en-US"/>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5E69688D" w14:textId="77777777" w:rsidR="00106377" w:rsidRPr="00106377" w:rsidRDefault="00106377" w:rsidP="006F3AFB">
      <w:pPr>
        <w:widowControl/>
        <w:numPr>
          <w:ilvl w:val="0"/>
          <w:numId w:val="66"/>
        </w:numPr>
        <w:suppressAutoHyphens w:val="0"/>
        <w:spacing w:after="160" w:line="256" w:lineRule="auto"/>
        <w:ind w:left="1797" w:hanging="720"/>
        <w:contextualSpacing/>
        <w:jc w:val="both"/>
        <w:rPr>
          <w:rFonts w:eastAsia="Calibri"/>
          <w:sz w:val="22"/>
          <w:szCs w:val="22"/>
          <w:lang w:eastAsia="en-US"/>
        </w:rPr>
      </w:pPr>
      <w:r w:rsidRPr="00106377">
        <w:rPr>
          <w:rFonts w:eastAsia="Calibri"/>
          <w:sz w:val="22"/>
          <w:szCs w:val="22"/>
          <w:lang w:eastAsia="en-US"/>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0CDCDBCB" w14:textId="77777777" w:rsidR="00106377" w:rsidRPr="00106377" w:rsidRDefault="00106377" w:rsidP="006F3AFB">
      <w:pPr>
        <w:widowControl/>
        <w:numPr>
          <w:ilvl w:val="0"/>
          <w:numId w:val="66"/>
        </w:numPr>
        <w:suppressAutoHyphens w:val="0"/>
        <w:spacing w:after="160" w:line="256" w:lineRule="auto"/>
        <w:ind w:left="1797" w:hanging="720"/>
        <w:contextualSpacing/>
        <w:jc w:val="both"/>
        <w:rPr>
          <w:rFonts w:eastAsia="Calibri"/>
          <w:sz w:val="22"/>
          <w:szCs w:val="22"/>
          <w:lang w:eastAsia="en-US"/>
        </w:rPr>
      </w:pPr>
      <w:r w:rsidRPr="00106377">
        <w:rPr>
          <w:rFonts w:eastAsia="Calibri"/>
          <w:sz w:val="22"/>
          <w:szCs w:val="22"/>
          <w:lang w:eastAsia="en-US"/>
        </w:rPr>
        <w:t xml:space="preserve">zmiana wynagrodzenia Wykonawcy będzie następowała w odniesieniu do </w:t>
      </w:r>
      <w:bookmarkStart w:id="12" w:name="_Hlk121823645"/>
      <w:r w:rsidRPr="00106377">
        <w:rPr>
          <w:rFonts w:eastAsia="Calibri"/>
          <w:sz w:val="22"/>
          <w:szCs w:val="22"/>
          <w:lang w:eastAsia="en-US"/>
        </w:rPr>
        <w:t>stosowanego proporcjonalnie wskaźnika</w:t>
      </w:r>
      <w:bookmarkEnd w:id="12"/>
      <w:r w:rsidRPr="00106377">
        <w:rPr>
          <w:rFonts w:eastAsia="Calibri"/>
          <w:sz w:val="22"/>
          <w:szCs w:val="22"/>
          <w:lang w:eastAsia="en-US"/>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106377">
        <w:rPr>
          <w:rFonts w:eastAsia="Calibri"/>
          <w:sz w:val="22"/>
          <w:szCs w:val="22"/>
          <w:vertAlign w:val="superscript"/>
          <w:lang w:eastAsia="en-US"/>
        </w:rPr>
        <w:footnoteReference w:id="2"/>
      </w:r>
    </w:p>
    <w:p w14:paraId="0FE8A3CF" w14:textId="77777777" w:rsidR="00106377" w:rsidRPr="00106377" w:rsidRDefault="00106377" w:rsidP="006F3AFB">
      <w:pPr>
        <w:widowControl/>
        <w:numPr>
          <w:ilvl w:val="0"/>
          <w:numId w:val="66"/>
        </w:numPr>
        <w:suppressAutoHyphens w:val="0"/>
        <w:spacing w:after="160" w:line="256" w:lineRule="auto"/>
        <w:ind w:left="1797" w:hanging="720"/>
        <w:contextualSpacing/>
        <w:jc w:val="both"/>
        <w:rPr>
          <w:rFonts w:eastAsia="Calibri"/>
          <w:sz w:val="22"/>
          <w:szCs w:val="22"/>
          <w:lang w:eastAsia="en-US"/>
        </w:rPr>
      </w:pPr>
      <w:r w:rsidRPr="00106377">
        <w:rPr>
          <w:rFonts w:eastAsia="Calibri"/>
          <w:sz w:val="22"/>
          <w:szCs w:val="22"/>
          <w:lang w:eastAsia="en-US"/>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6AE1045A" w14:textId="77777777" w:rsidR="00106377" w:rsidRPr="00106377" w:rsidRDefault="00106377" w:rsidP="006F3AFB">
      <w:pPr>
        <w:widowControl/>
        <w:numPr>
          <w:ilvl w:val="0"/>
          <w:numId w:val="66"/>
        </w:numPr>
        <w:suppressAutoHyphens w:val="0"/>
        <w:spacing w:after="160" w:line="256" w:lineRule="auto"/>
        <w:ind w:left="1797" w:hanging="720"/>
        <w:contextualSpacing/>
        <w:jc w:val="both"/>
        <w:rPr>
          <w:rFonts w:eastAsia="Calibri"/>
          <w:sz w:val="22"/>
          <w:szCs w:val="22"/>
          <w:lang w:eastAsia="en-US"/>
        </w:rPr>
      </w:pPr>
      <w:r w:rsidRPr="00106377">
        <w:rPr>
          <w:rFonts w:eastAsia="Calibri"/>
          <w:sz w:val="22"/>
          <w:szCs w:val="22"/>
          <w:lang w:eastAsia="en-US"/>
        </w:rPr>
        <w:t>łączna maksymalna wartość zmiany wynagrodzenia Wykonawcy może wynieść 5% maksymalnego wynagrodzenia Wykonawcy;</w:t>
      </w:r>
    </w:p>
    <w:p w14:paraId="5570EDD3" w14:textId="77777777" w:rsidR="00106377" w:rsidRPr="00106377" w:rsidRDefault="00106377" w:rsidP="006F3AFB">
      <w:pPr>
        <w:widowControl/>
        <w:numPr>
          <w:ilvl w:val="1"/>
          <w:numId w:val="65"/>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zawarcia niniejszej umowy po upływie 180 dni od dnia upływu terminu składania ofert.</w:t>
      </w:r>
    </w:p>
    <w:p w14:paraId="68609EAD" w14:textId="77777777" w:rsidR="00106377" w:rsidRPr="00106377" w:rsidRDefault="00106377" w:rsidP="006F3AFB">
      <w:pPr>
        <w:widowControl/>
        <w:numPr>
          <w:ilvl w:val="0"/>
          <w:numId w:val="62"/>
        </w:numPr>
        <w:suppressAutoHyphens w:val="0"/>
        <w:spacing w:after="160" w:line="259" w:lineRule="auto"/>
        <w:ind w:left="284"/>
        <w:contextualSpacing/>
        <w:jc w:val="both"/>
        <w:rPr>
          <w:rFonts w:eastAsia="Calibri"/>
          <w:bCs/>
          <w:color w:val="000000"/>
        </w:rPr>
      </w:pPr>
      <w:r w:rsidRPr="00106377">
        <w:rPr>
          <w:rFonts w:eastAsia="Calibri"/>
          <w:bCs/>
          <w:color w:val="000000"/>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DB449AF" w14:textId="77777777" w:rsidR="00106377" w:rsidRPr="00106377" w:rsidRDefault="00106377" w:rsidP="006F3AFB">
      <w:pPr>
        <w:widowControl/>
        <w:numPr>
          <w:ilvl w:val="0"/>
          <w:numId w:val="62"/>
        </w:numPr>
        <w:suppressAutoHyphens w:val="0"/>
        <w:spacing w:after="160" w:line="259" w:lineRule="auto"/>
        <w:ind w:left="284"/>
        <w:contextualSpacing/>
        <w:jc w:val="both"/>
        <w:rPr>
          <w:rFonts w:eastAsia="Calibri"/>
          <w:bCs/>
          <w:color w:val="000000"/>
        </w:rPr>
      </w:pPr>
      <w:r w:rsidRPr="00106377">
        <w:rPr>
          <w:rFonts w:eastAsia="Calibri"/>
          <w:bCs/>
          <w:color w:val="000000"/>
          <w:sz w:val="22"/>
          <w:szCs w:val="22"/>
        </w:rPr>
        <w:t>Niezależnie od postanowień ust. 1, 2 oraz 3, Strony umowy mogą dokonywać nieistotnych zmian umowy, niestanowiących istotnej zmiany umowy w rozumieniu art. 454 ust. 2 ustawy PZP, poprzez zawarcie pisemnego aneksu pod rygorem nieważności.</w:t>
      </w:r>
    </w:p>
    <w:p w14:paraId="687B9B8F" w14:textId="77777777" w:rsidR="00106377" w:rsidRPr="00106377" w:rsidRDefault="00106377" w:rsidP="006F3AFB">
      <w:pPr>
        <w:widowControl/>
        <w:numPr>
          <w:ilvl w:val="0"/>
          <w:numId w:val="62"/>
        </w:numPr>
        <w:suppressAutoHyphens w:val="0"/>
        <w:spacing w:after="160" w:line="259" w:lineRule="auto"/>
        <w:ind w:left="284"/>
        <w:contextualSpacing/>
        <w:jc w:val="both"/>
        <w:rPr>
          <w:rFonts w:eastAsia="Calibri"/>
          <w:bCs/>
          <w:color w:val="000000"/>
        </w:rPr>
      </w:pPr>
      <w:r w:rsidRPr="00106377">
        <w:rPr>
          <w:rFonts w:eastAsia="Calibri"/>
          <w:bCs/>
          <w:color w:val="000000"/>
          <w:sz w:val="22"/>
          <w:szCs w:val="22"/>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690BA6BF" w14:textId="77777777" w:rsidR="00106377" w:rsidRPr="00106377" w:rsidRDefault="00106377" w:rsidP="006F3AFB">
      <w:pPr>
        <w:widowControl/>
        <w:numPr>
          <w:ilvl w:val="0"/>
          <w:numId w:val="62"/>
        </w:numPr>
        <w:suppressAutoHyphens w:val="0"/>
        <w:spacing w:after="160" w:line="259" w:lineRule="auto"/>
        <w:ind w:left="284"/>
        <w:contextualSpacing/>
        <w:jc w:val="both"/>
        <w:rPr>
          <w:rFonts w:eastAsia="Calibri"/>
        </w:rPr>
      </w:pPr>
      <w:r w:rsidRPr="00106377">
        <w:rPr>
          <w:rFonts w:eastAsia="Calibri"/>
          <w:bCs/>
          <w:color w:val="000000"/>
          <w:sz w:val="22"/>
          <w:szCs w:val="22"/>
        </w:rPr>
        <w:t xml:space="preserve">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w:t>
      </w:r>
      <w:r w:rsidRPr="00106377">
        <w:rPr>
          <w:rFonts w:eastAsia="Calibri"/>
          <w:bCs/>
          <w:color w:val="000000"/>
          <w:sz w:val="22"/>
          <w:szCs w:val="22"/>
        </w:rPr>
        <w:lastRenderedPageBreak/>
        <w:t>miały wpływ na koszty wykonania przedmiotu umo</w:t>
      </w:r>
      <w:r w:rsidRPr="00106377">
        <w:rPr>
          <w:rFonts w:eastAsia="Calibri"/>
          <w:sz w:val="22"/>
          <w:szCs w:val="22"/>
        </w:rPr>
        <w:t>wy przez Wykonawcę. Zasadność zmiany wysokości wynagrodzenia Wykonawcy z ww. przyczyn będzie rozpatrywane w poniżej opisanym trybie:</w:t>
      </w:r>
    </w:p>
    <w:p w14:paraId="7F08D981" w14:textId="77777777" w:rsidR="00106377" w:rsidRPr="00106377" w:rsidRDefault="00106377" w:rsidP="006F3AFB">
      <w:pPr>
        <w:widowControl/>
        <w:numPr>
          <w:ilvl w:val="1"/>
          <w:numId w:val="67"/>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18D2E31" w14:textId="77777777" w:rsidR="00106377" w:rsidRPr="00106377" w:rsidRDefault="00106377" w:rsidP="006F3AFB">
      <w:pPr>
        <w:widowControl/>
        <w:numPr>
          <w:ilvl w:val="1"/>
          <w:numId w:val="67"/>
        </w:numPr>
        <w:suppressAutoHyphens w:val="0"/>
        <w:spacing w:after="160" w:line="256" w:lineRule="auto"/>
        <w:ind w:left="992" w:hanging="567"/>
        <w:contextualSpacing/>
        <w:jc w:val="both"/>
        <w:rPr>
          <w:rFonts w:eastAsia="Calibri"/>
          <w:sz w:val="22"/>
          <w:szCs w:val="22"/>
          <w:lang w:eastAsia="en-US"/>
        </w:rPr>
      </w:pPr>
      <w:r w:rsidRPr="00106377">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7031B8E2" w14:textId="77777777" w:rsidR="00106377" w:rsidRPr="00106377" w:rsidRDefault="00106377" w:rsidP="006F3AFB">
      <w:pPr>
        <w:widowControl/>
        <w:numPr>
          <w:ilvl w:val="2"/>
          <w:numId w:val="68"/>
        </w:numPr>
        <w:suppressAutoHyphens w:val="0"/>
        <w:spacing w:after="160" w:line="256" w:lineRule="auto"/>
        <w:ind w:right="-42"/>
        <w:contextualSpacing/>
        <w:jc w:val="both"/>
        <w:rPr>
          <w:rFonts w:eastAsia="Calibri"/>
          <w:sz w:val="22"/>
          <w:szCs w:val="22"/>
          <w:lang w:eastAsia="en-US"/>
        </w:rPr>
      </w:pPr>
      <w:r w:rsidRPr="00106377">
        <w:rPr>
          <w:rFonts w:eastAsia="Calibri"/>
          <w:sz w:val="22"/>
          <w:szCs w:val="22"/>
          <w:lang w:eastAsia="en-US"/>
        </w:rPr>
        <w:t>Jeżeli uzna, że przedstawiona kalkulacja potwierdza wzrost kosztów ponoszonych przez Wykonawcę, dokona zmiany umowy w tym zakresie,</w:t>
      </w:r>
    </w:p>
    <w:p w14:paraId="3E8EA0F3" w14:textId="77777777" w:rsidR="00106377" w:rsidRPr="00106377" w:rsidRDefault="00106377" w:rsidP="006F3AFB">
      <w:pPr>
        <w:widowControl/>
        <w:numPr>
          <w:ilvl w:val="2"/>
          <w:numId w:val="68"/>
        </w:numPr>
        <w:suppressAutoHyphens w:val="0"/>
        <w:spacing w:after="160" w:line="256" w:lineRule="auto"/>
        <w:ind w:right="-42"/>
        <w:contextualSpacing/>
        <w:jc w:val="both"/>
        <w:rPr>
          <w:rFonts w:eastAsia="Calibri"/>
          <w:sz w:val="22"/>
          <w:szCs w:val="22"/>
          <w:lang w:eastAsia="en-US"/>
        </w:rPr>
      </w:pPr>
      <w:r w:rsidRPr="00106377">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0C16505" w14:textId="77777777" w:rsidR="00106377" w:rsidRPr="00106377" w:rsidRDefault="00106377" w:rsidP="006F3AFB">
      <w:pPr>
        <w:widowControl/>
        <w:numPr>
          <w:ilvl w:val="0"/>
          <w:numId w:val="62"/>
        </w:numPr>
        <w:suppressAutoHyphens w:val="0"/>
        <w:spacing w:after="160" w:line="259" w:lineRule="auto"/>
        <w:ind w:left="284"/>
        <w:contextualSpacing/>
        <w:jc w:val="both"/>
        <w:rPr>
          <w:rFonts w:eastAsia="Calibri"/>
          <w:bCs/>
          <w:color w:val="000000"/>
        </w:rPr>
      </w:pPr>
      <w:r w:rsidRPr="00106377">
        <w:rPr>
          <w:rFonts w:eastAsia="Calibri"/>
          <w:bCs/>
          <w:color w:val="000000"/>
          <w:sz w:val="22"/>
          <w:szCs w:val="22"/>
        </w:rPr>
        <w:t>Zmiana wynagrodzenia Wykonawcy wchodzi w życie z dniem zawarcia aneksu, nastąpi od daty wprowadzenia zmiany w umowie i dotyczy wyłącznie niezrealizowanej części umowy.</w:t>
      </w:r>
    </w:p>
    <w:p w14:paraId="297DF833" w14:textId="77777777" w:rsidR="00106377" w:rsidRDefault="00106377" w:rsidP="006F3AFB">
      <w:pPr>
        <w:widowControl/>
        <w:numPr>
          <w:ilvl w:val="0"/>
          <w:numId w:val="62"/>
        </w:numPr>
        <w:suppressAutoHyphens w:val="0"/>
        <w:spacing w:after="160" w:line="259" w:lineRule="auto"/>
        <w:ind w:left="284"/>
        <w:contextualSpacing/>
        <w:jc w:val="both"/>
        <w:rPr>
          <w:rFonts w:eastAsia="Calibri"/>
          <w:bCs/>
          <w:color w:val="000000"/>
        </w:rPr>
      </w:pPr>
      <w:r w:rsidRPr="00106377">
        <w:rPr>
          <w:rFonts w:eastAsia="Calibri"/>
          <w:bCs/>
          <w:color w:val="000000"/>
          <w:sz w:val="22"/>
          <w:szCs w:val="22"/>
        </w:rPr>
        <w:t>Strona występująca o zmianę postanowień niniejszej umowy zobowiązana jest do udokumentowania zaistnienia okoliczności, o których mowa w ust. 1, 2 i 3. Wniosek o zmianę postanowień niniejszej umowy musi być wyrażony w formie pisemnej na zasadach wskazanych w art. 78 lub 78</w:t>
      </w:r>
      <w:r w:rsidRPr="00106377">
        <w:rPr>
          <w:rFonts w:eastAsia="Calibri"/>
          <w:bCs/>
          <w:color w:val="000000"/>
          <w:sz w:val="22"/>
          <w:szCs w:val="22"/>
          <w:vertAlign w:val="superscript"/>
        </w:rPr>
        <w:t>1</w:t>
      </w:r>
      <w:r w:rsidRPr="00106377">
        <w:rPr>
          <w:rFonts w:eastAsia="Calibri"/>
          <w:bCs/>
          <w:color w:val="000000"/>
          <w:sz w:val="22"/>
          <w:szCs w:val="22"/>
        </w:rPr>
        <w:t xml:space="preserve"> Kodeksu cywilnego.</w:t>
      </w:r>
    </w:p>
    <w:p w14:paraId="3F55DC1A" w14:textId="57FD3F9B" w:rsidR="002B5A86" w:rsidRPr="00106377" w:rsidRDefault="00106377" w:rsidP="006F3AFB">
      <w:pPr>
        <w:widowControl/>
        <w:numPr>
          <w:ilvl w:val="0"/>
          <w:numId w:val="62"/>
        </w:numPr>
        <w:suppressAutoHyphens w:val="0"/>
        <w:spacing w:after="160" w:line="259" w:lineRule="auto"/>
        <w:ind w:left="284"/>
        <w:contextualSpacing/>
        <w:jc w:val="both"/>
        <w:rPr>
          <w:rFonts w:eastAsia="Calibri"/>
          <w:bCs/>
          <w:color w:val="000000"/>
        </w:rPr>
      </w:pPr>
      <w:r w:rsidRPr="00106377">
        <w:rPr>
          <w:rFonts w:eastAsia="Calibri"/>
          <w:bCs/>
          <w:color w:val="000000"/>
          <w:sz w:val="22"/>
          <w:szCs w:val="22"/>
        </w:rPr>
        <w:t>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w:t>
      </w:r>
      <w:r w:rsidRPr="00106377">
        <w:rPr>
          <w:sz w:val="22"/>
          <w:szCs w:val="22"/>
        </w:rPr>
        <w:t xml:space="preserve"> drugiej Stronie</w:t>
      </w:r>
      <w:r w:rsidR="002B5A86" w:rsidRPr="00106377">
        <w:rPr>
          <w:sz w:val="22"/>
          <w:szCs w:val="22"/>
          <w:lang w:val="x-none"/>
        </w:rPr>
        <w:t>.</w:t>
      </w:r>
    </w:p>
    <w:p w14:paraId="5BE9B3D3" w14:textId="77777777" w:rsidR="002B5A86" w:rsidRPr="002B5A86" w:rsidRDefault="002B5A86" w:rsidP="002B5A86">
      <w:pPr>
        <w:rPr>
          <w:b/>
          <w:bCs/>
          <w:iCs/>
          <w:sz w:val="22"/>
          <w:szCs w:val="22"/>
        </w:rPr>
      </w:pPr>
      <w:r w:rsidRPr="002B5A86">
        <w:rPr>
          <w:b/>
          <w:bCs/>
          <w:iCs/>
          <w:sz w:val="22"/>
          <w:szCs w:val="22"/>
        </w:rPr>
        <w:t>§ 12</w:t>
      </w:r>
    </w:p>
    <w:p w14:paraId="2FA49273" w14:textId="14D26E86" w:rsidR="002B5A86" w:rsidRPr="002B5A86" w:rsidRDefault="002B5A86" w:rsidP="004C50DB">
      <w:pPr>
        <w:widowControl/>
        <w:numPr>
          <w:ilvl w:val="3"/>
          <w:numId w:val="24"/>
        </w:numPr>
        <w:suppressAutoHyphens w:val="0"/>
        <w:ind w:left="284" w:hanging="284"/>
        <w:contextualSpacing/>
        <w:jc w:val="both"/>
        <w:rPr>
          <w:rFonts w:eastAsia="Calibri"/>
          <w:b/>
          <w:bCs/>
          <w:color w:val="000000"/>
          <w:sz w:val="22"/>
          <w:szCs w:val="22"/>
          <w:lang w:eastAsia="en-US"/>
        </w:rPr>
      </w:pPr>
      <w:r w:rsidRPr="002B5A86">
        <w:rPr>
          <w:rFonts w:eastAsia="Calibri"/>
          <w:sz w:val="22"/>
          <w:szCs w:val="22"/>
          <w:lang w:eastAsia="en-US"/>
        </w:rPr>
        <w:t xml:space="preserve">W sprawach nieuregulowanych niniejszą umową mają zastosowanie przepisy ustawy z dnia 11 września 2019 r. – Prawo zamówień publicznych </w:t>
      </w:r>
      <w:r w:rsidRPr="002B5A86">
        <w:rPr>
          <w:rFonts w:eastAsia="Calibri"/>
          <w:i/>
          <w:sz w:val="22"/>
          <w:szCs w:val="22"/>
          <w:lang w:eastAsia="en-US"/>
        </w:rPr>
        <w:t>(t. j. Dz. U. 202</w:t>
      </w:r>
      <w:r w:rsidR="00381837">
        <w:rPr>
          <w:rFonts w:eastAsia="Calibri"/>
          <w:i/>
          <w:sz w:val="22"/>
          <w:szCs w:val="22"/>
          <w:lang w:eastAsia="en-US"/>
        </w:rPr>
        <w:t>3</w:t>
      </w:r>
      <w:r w:rsidRPr="002B5A86">
        <w:rPr>
          <w:rFonts w:eastAsia="Calibri"/>
          <w:i/>
          <w:sz w:val="22"/>
          <w:szCs w:val="22"/>
          <w:lang w:eastAsia="en-US"/>
        </w:rPr>
        <w:t xml:space="preserve"> r., poz. </w:t>
      </w:r>
      <w:r w:rsidR="00381837">
        <w:rPr>
          <w:rFonts w:eastAsia="Calibri"/>
          <w:i/>
          <w:sz w:val="22"/>
          <w:szCs w:val="22"/>
          <w:lang w:eastAsia="en-US"/>
        </w:rPr>
        <w:t>1605</w:t>
      </w:r>
      <w:r w:rsidRPr="002B5A86">
        <w:rPr>
          <w:rFonts w:eastAsia="Calibri"/>
          <w:i/>
          <w:sz w:val="22"/>
          <w:szCs w:val="22"/>
          <w:lang w:eastAsia="en-US"/>
        </w:rPr>
        <w:t xml:space="preserve">.), </w:t>
      </w:r>
      <w:r w:rsidRPr="002B5A86">
        <w:rPr>
          <w:rFonts w:eastAsia="Calibri"/>
          <w:sz w:val="22"/>
          <w:szCs w:val="22"/>
          <w:lang w:eastAsia="en-US"/>
        </w:rPr>
        <w:t xml:space="preserve">ustawy z dnia 02 marca 2020 r. o szczególnych rozwiązaniach związanych z zapobieganiem, przeciwdziałaniem i zwalczaniem COVID-19, innych chorób zakaźnych oraz wywołanych nimi sytuacji kryzysowych </w:t>
      </w:r>
      <w:r w:rsidRPr="002B5A86">
        <w:rPr>
          <w:rFonts w:eastAsia="Calibri"/>
          <w:i/>
          <w:sz w:val="22"/>
          <w:szCs w:val="22"/>
          <w:lang w:eastAsia="en-US"/>
        </w:rPr>
        <w:t xml:space="preserve">(t. j. Dz. U. 2020 r. poz. 1842 ze zm.) </w:t>
      </w:r>
      <w:r w:rsidRPr="002B5A86">
        <w:rPr>
          <w:rFonts w:eastAsia="Calibri"/>
          <w:sz w:val="22"/>
          <w:szCs w:val="22"/>
          <w:lang w:eastAsia="en-US"/>
        </w:rPr>
        <w:t xml:space="preserve">oraz ustawy z dnia 23 kwietnia 1964 r. - Kodeks cywilny </w:t>
      </w:r>
      <w:r w:rsidRPr="002B5A86">
        <w:rPr>
          <w:rFonts w:eastAsia="Calibri"/>
          <w:i/>
          <w:sz w:val="22"/>
          <w:szCs w:val="22"/>
          <w:lang w:eastAsia="en-US"/>
        </w:rPr>
        <w:t>(t. j. Dz. U. 202</w:t>
      </w:r>
      <w:r w:rsidR="00381837">
        <w:rPr>
          <w:rFonts w:eastAsia="Calibri"/>
          <w:i/>
          <w:sz w:val="22"/>
          <w:szCs w:val="22"/>
          <w:lang w:eastAsia="en-US"/>
        </w:rPr>
        <w:t>3</w:t>
      </w:r>
      <w:r w:rsidRPr="002B5A86">
        <w:rPr>
          <w:rFonts w:eastAsia="Calibri"/>
          <w:i/>
          <w:sz w:val="22"/>
          <w:szCs w:val="22"/>
          <w:lang w:eastAsia="en-US"/>
        </w:rPr>
        <w:t xml:space="preserve"> r. poz. </w:t>
      </w:r>
      <w:r w:rsidR="00381837">
        <w:rPr>
          <w:rFonts w:eastAsia="Calibri"/>
          <w:i/>
          <w:sz w:val="22"/>
          <w:szCs w:val="22"/>
          <w:lang w:eastAsia="en-US"/>
        </w:rPr>
        <w:t>1610)</w:t>
      </w:r>
      <w:r w:rsidRPr="002B5A86">
        <w:rPr>
          <w:rFonts w:eastAsia="Calibri"/>
          <w:i/>
          <w:sz w:val="22"/>
          <w:szCs w:val="22"/>
          <w:lang w:eastAsia="en-US"/>
        </w:rPr>
        <w:t>.</w:t>
      </w:r>
    </w:p>
    <w:p w14:paraId="579315BA" w14:textId="77777777" w:rsidR="002B5A86" w:rsidRPr="002B5A86" w:rsidRDefault="002B5A86" w:rsidP="004C50DB">
      <w:pPr>
        <w:widowControl/>
        <w:numPr>
          <w:ilvl w:val="3"/>
          <w:numId w:val="24"/>
        </w:numPr>
        <w:suppressAutoHyphens w:val="0"/>
        <w:ind w:left="284" w:hanging="284"/>
        <w:contextualSpacing/>
        <w:jc w:val="both"/>
        <w:rPr>
          <w:rFonts w:eastAsia="Calibri"/>
          <w:b/>
          <w:bCs/>
          <w:color w:val="000000"/>
          <w:sz w:val="22"/>
          <w:szCs w:val="22"/>
          <w:lang w:eastAsia="en-US"/>
        </w:rPr>
      </w:pPr>
      <w:r w:rsidRPr="002B5A86">
        <w:rPr>
          <w:rFonts w:eastAsia="Calibri"/>
          <w:sz w:val="22"/>
          <w:szCs w:val="22"/>
          <w:lang w:eastAsia="en-US"/>
        </w:rPr>
        <w:t>Wszelkie zmiany lub uzupełnienia niniejszej umowy mogą nastąpić za zgodą Stron w formie pisemnego aneksu pod rygorem nieważności.</w:t>
      </w:r>
    </w:p>
    <w:p w14:paraId="40B55324" w14:textId="77777777" w:rsidR="002B5A86" w:rsidRPr="002B5A86" w:rsidRDefault="002B5A86" w:rsidP="004C50DB">
      <w:pPr>
        <w:widowControl/>
        <w:numPr>
          <w:ilvl w:val="3"/>
          <w:numId w:val="24"/>
        </w:numPr>
        <w:suppressAutoHyphens w:val="0"/>
        <w:ind w:left="426" w:hanging="425"/>
        <w:contextualSpacing/>
        <w:jc w:val="both"/>
        <w:rPr>
          <w:rFonts w:eastAsia="Calibri"/>
          <w:b/>
          <w:bCs/>
          <w:color w:val="000000"/>
          <w:sz w:val="22"/>
          <w:szCs w:val="22"/>
          <w:lang w:eastAsia="en-US"/>
        </w:rPr>
      </w:pPr>
      <w:r w:rsidRPr="002B5A86">
        <w:rPr>
          <w:rFonts w:eastAsia="Calibri"/>
          <w:sz w:val="22"/>
          <w:szCs w:val="22"/>
          <w:lang w:eastAsia="en-US"/>
        </w:rPr>
        <w:t>Sądem właściwym dla wszystkich spraw, które wynikną z realizacji tej umowy będzie sąd miejscowo właściwy dla siedziby Zamawiającego</w:t>
      </w:r>
    </w:p>
    <w:p w14:paraId="07436C5D" w14:textId="77777777" w:rsidR="002B5A86" w:rsidRPr="002B5A86" w:rsidRDefault="002B5A86" w:rsidP="004C50DB">
      <w:pPr>
        <w:widowControl/>
        <w:numPr>
          <w:ilvl w:val="3"/>
          <w:numId w:val="24"/>
        </w:numPr>
        <w:suppressAutoHyphens w:val="0"/>
        <w:ind w:left="426" w:hanging="425"/>
        <w:contextualSpacing/>
        <w:jc w:val="both"/>
        <w:rPr>
          <w:rFonts w:eastAsia="Calibri"/>
          <w:bCs/>
          <w:iCs/>
          <w:sz w:val="22"/>
          <w:szCs w:val="22"/>
          <w:lang w:eastAsia="en-US"/>
        </w:rPr>
      </w:pPr>
      <w:r w:rsidRPr="002B5A86">
        <w:rPr>
          <w:rFonts w:eastAsia="Calibri"/>
          <w:sz w:val="22"/>
          <w:szCs w:val="22"/>
          <w:lang w:eastAsia="en-US"/>
        </w:rPr>
        <w:t>Niniejszą umowę sporządzono w dwóch (2) jednobrzmiących egzemplarzach po jednym  dla każdej ze stron, z zastrzeżeniem ust. 5.</w:t>
      </w:r>
    </w:p>
    <w:p w14:paraId="40A0EEEC" w14:textId="77777777" w:rsidR="002B5A86" w:rsidRPr="002B5A86" w:rsidRDefault="002B5A86" w:rsidP="004C50DB">
      <w:pPr>
        <w:widowControl/>
        <w:numPr>
          <w:ilvl w:val="3"/>
          <w:numId w:val="24"/>
        </w:numPr>
        <w:suppressAutoHyphens w:val="0"/>
        <w:ind w:left="426" w:hanging="425"/>
        <w:contextualSpacing/>
        <w:jc w:val="both"/>
        <w:rPr>
          <w:rFonts w:eastAsia="Calibri"/>
          <w:bCs/>
          <w:iCs/>
          <w:sz w:val="22"/>
          <w:szCs w:val="22"/>
          <w:lang w:eastAsia="en-US"/>
        </w:rPr>
      </w:pPr>
      <w:r w:rsidRPr="002B5A86">
        <w:rPr>
          <w:rFonts w:eastAsia="Calibri"/>
          <w:bCs/>
          <w:iCs/>
          <w:color w:val="000000"/>
          <w:sz w:val="22"/>
          <w:szCs w:val="22"/>
          <w:lang w:eastAsia="en-US"/>
        </w:rPr>
        <w:lastRenderedPageBreak/>
        <w:t>W</w:t>
      </w:r>
      <w:r w:rsidRPr="002B5A86">
        <w:rPr>
          <w:rFonts w:eastAsia="Calibri"/>
          <w:bCs/>
          <w:iCs/>
          <w:sz w:val="22"/>
          <w:szCs w:val="22"/>
          <w:lang w:eastAsia="en-US"/>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2B5A86">
        <w:rPr>
          <w:rFonts w:eastAsia="Calibri"/>
          <w:sz w:val="22"/>
          <w:szCs w:val="22"/>
          <w:lang w:eastAsia="en-US"/>
        </w:rPr>
        <w:t xml:space="preserve"> </w:t>
      </w:r>
      <w:r w:rsidRPr="002B5A86">
        <w:rPr>
          <w:rFonts w:eastAsia="Calibri"/>
          <w:bCs/>
          <w:iCs/>
          <w:sz w:val="22"/>
          <w:szCs w:val="22"/>
          <w:lang w:eastAsia="en-US"/>
        </w:rPr>
        <w:t>zaś datą zawarcia jest dzień złożenia ostatniego (późniejszego) oświadczenia woli o jej zawarciu przez umocowanych przedstawicieli każdej ze Stron.</w:t>
      </w:r>
    </w:p>
    <w:p w14:paraId="78FAA3FB" w14:textId="77777777" w:rsidR="002B5A86" w:rsidRPr="002B5A86" w:rsidRDefault="002B5A86" w:rsidP="002B5A86">
      <w:pPr>
        <w:widowControl/>
        <w:suppressAutoHyphens w:val="0"/>
        <w:ind w:left="709"/>
        <w:contextualSpacing/>
        <w:jc w:val="both"/>
        <w:rPr>
          <w:rFonts w:eastAsia="Calibri"/>
          <w:b/>
          <w:bCs/>
          <w:color w:val="000000"/>
          <w:sz w:val="22"/>
          <w:szCs w:val="22"/>
          <w:lang w:eastAsia="en-US"/>
        </w:rPr>
      </w:pPr>
    </w:p>
    <w:p w14:paraId="4271C2A1" w14:textId="77777777" w:rsidR="002B5A86" w:rsidRPr="002B5A86" w:rsidRDefault="002B5A86" w:rsidP="002B5A86">
      <w:pPr>
        <w:widowControl/>
        <w:suppressAutoHyphens w:val="0"/>
        <w:jc w:val="both"/>
        <w:rPr>
          <w:i/>
          <w:iCs/>
          <w:sz w:val="22"/>
          <w:szCs w:val="22"/>
          <w:u w:val="single"/>
        </w:rPr>
      </w:pPr>
    </w:p>
    <w:p w14:paraId="21446A70" w14:textId="77777777" w:rsidR="002B5A86" w:rsidRPr="002B5A86" w:rsidRDefault="002B5A86" w:rsidP="002B5A86">
      <w:pPr>
        <w:widowControl/>
        <w:suppressAutoHyphens w:val="0"/>
        <w:jc w:val="both"/>
        <w:rPr>
          <w:i/>
          <w:iCs/>
          <w:sz w:val="22"/>
          <w:szCs w:val="22"/>
        </w:rPr>
      </w:pPr>
    </w:p>
    <w:p w14:paraId="58B41D42" w14:textId="77777777" w:rsidR="002B5A86" w:rsidRPr="002B5A86" w:rsidRDefault="002B5A86" w:rsidP="002B5A86">
      <w:pPr>
        <w:widowControl/>
        <w:suppressAutoHyphens w:val="0"/>
        <w:rPr>
          <w:i/>
          <w:iCs/>
          <w:sz w:val="22"/>
          <w:szCs w:val="22"/>
        </w:rPr>
      </w:pPr>
      <w:r w:rsidRPr="002B5A86">
        <w:rPr>
          <w:i/>
          <w:iCs/>
          <w:sz w:val="22"/>
          <w:szCs w:val="22"/>
        </w:rPr>
        <w:t>.........................................                                       .....................................</w:t>
      </w:r>
    </w:p>
    <w:p w14:paraId="10D34D43" w14:textId="77777777" w:rsidR="002B5A86" w:rsidRPr="002B5A86" w:rsidRDefault="002B5A86" w:rsidP="002B5A86">
      <w:pPr>
        <w:widowControl/>
        <w:suppressAutoHyphens w:val="0"/>
        <w:rPr>
          <w:i/>
          <w:iCs/>
          <w:sz w:val="22"/>
          <w:szCs w:val="22"/>
        </w:rPr>
      </w:pPr>
      <w:r w:rsidRPr="002B5A86">
        <w:rPr>
          <w:i/>
          <w:iCs/>
          <w:sz w:val="22"/>
          <w:szCs w:val="22"/>
        </w:rPr>
        <w:t>Zamawiający</w:t>
      </w:r>
      <w:r w:rsidRPr="002B5A86">
        <w:rPr>
          <w:i/>
          <w:iCs/>
          <w:sz w:val="22"/>
          <w:szCs w:val="22"/>
        </w:rPr>
        <w:tab/>
      </w:r>
      <w:r w:rsidRPr="002B5A86">
        <w:rPr>
          <w:i/>
          <w:iCs/>
          <w:sz w:val="22"/>
          <w:szCs w:val="22"/>
        </w:rPr>
        <w:tab/>
      </w:r>
      <w:r w:rsidRPr="002B5A86">
        <w:rPr>
          <w:i/>
          <w:iCs/>
          <w:sz w:val="22"/>
          <w:szCs w:val="22"/>
        </w:rPr>
        <w:tab/>
      </w:r>
      <w:r w:rsidRPr="002B5A86">
        <w:rPr>
          <w:i/>
          <w:iCs/>
          <w:sz w:val="22"/>
          <w:szCs w:val="22"/>
        </w:rPr>
        <w:tab/>
      </w:r>
      <w:r w:rsidRPr="002B5A86">
        <w:rPr>
          <w:i/>
          <w:iCs/>
          <w:sz w:val="22"/>
          <w:szCs w:val="22"/>
        </w:rPr>
        <w:tab/>
        <w:t>Wykonawca</w:t>
      </w:r>
    </w:p>
    <w:p w14:paraId="64E388F7" w14:textId="77777777" w:rsidR="002B5A86" w:rsidRPr="00D10973" w:rsidRDefault="002B5A86" w:rsidP="00D10973">
      <w:pPr>
        <w:widowControl/>
        <w:suppressAutoHyphens w:val="0"/>
        <w:ind w:left="2880"/>
        <w:jc w:val="right"/>
        <w:rPr>
          <w:b/>
          <w:bCs/>
          <w:i/>
          <w:iCs/>
          <w:sz w:val="22"/>
          <w:szCs w:val="22"/>
        </w:rPr>
      </w:pPr>
    </w:p>
    <w:sectPr w:rsidR="002B5A86" w:rsidRPr="00D10973" w:rsidSect="007A1017">
      <w:headerReference w:type="default" r:id="rId47"/>
      <w:footerReference w:type="even" r:id="rId48"/>
      <w:footerReference w:type="default" r:id="rId4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F0DE" w14:textId="77777777" w:rsidR="002F45D0" w:rsidRDefault="002F45D0">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59D4AB7" w14:textId="77777777" w:rsidR="002F45D0" w:rsidRDefault="002F45D0">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roman"/>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023262" w:rsidRPr="009328EB" w14:paraId="0B982D88" w14:textId="77777777" w:rsidTr="006420BC">
      <w:tc>
        <w:tcPr>
          <w:tcW w:w="5570" w:type="dxa"/>
        </w:tcPr>
        <w:p w14:paraId="60191E17" w14:textId="77777777" w:rsidR="00023262" w:rsidRPr="009328EB" w:rsidRDefault="00023262" w:rsidP="006420BC">
          <w:pPr>
            <w:pStyle w:val="Stopka"/>
            <w:rPr>
              <w:rFonts w:ascii="Arial Narrow" w:hAnsi="Arial Narrow" w:cs="Tahoma"/>
              <w:i/>
              <w:sz w:val="16"/>
              <w:szCs w:val="18"/>
            </w:rPr>
          </w:pPr>
          <w:r w:rsidRPr="009328EB">
            <w:rPr>
              <w:rFonts w:ascii="Arial Narrow" w:hAnsi="Arial Narrow" w:cs="Tahoma"/>
              <w:i/>
              <w:sz w:val="16"/>
              <w:szCs w:val="18"/>
            </w:rPr>
            <w:t>……………………………………..</w:t>
          </w:r>
        </w:p>
        <w:p w14:paraId="3EA44680" w14:textId="77777777" w:rsidR="00023262" w:rsidRPr="009328EB" w:rsidRDefault="00023262"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F3176CA" w14:textId="77777777" w:rsidR="00023262" w:rsidRPr="009328EB" w:rsidRDefault="00023262"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67A6F880" w14:textId="77777777" w:rsidR="00023262" w:rsidRPr="009328EB" w:rsidRDefault="00023262"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8176484" w14:textId="77777777" w:rsidR="00023262" w:rsidRDefault="000232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C915" w14:textId="00A48575" w:rsidR="00023262" w:rsidRPr="002813CF" w:rsidRDefault="00023262" w:rsidP="006420BC">
    <w:pPr>
      <w:pStyle w:val="Stopka"/>
      <w:rPr>
        <w:sz w:val="18"/>
        <w:szCs w:val="18"/>
      </w:rPr>
    </w:pPr>
    <w:r w:rsidRPr="002813CF">
      <w:rPr>
        <w:b/>
        <w:sz w:val="18"/>
        <w:szCs w:val="18"/>
      </w:rPr>
      <w:fldChar w:fldCharType="begin"/>
    </w:r>
    <w:r w:rsidRPr="002813CF">
      <w:rPr>
        <w:b/>
        <w:sz w:val="18"/>
        <w:szCs w:val="18"/>
      </w:rPr>
      <w:instrText>PAGE   \* MERGEFORMAT</w:instrText>
    </w:r>
    <w:r w:rsidRPr="002813CF">
      <w:rPr>
        <w:b/>
        <w:sz w:val="18"/>
        <w:szCs w:val="18"/>
      </w:rPr>
      <w:fldChar w:fldCharType="separate"/>
    </w:r>
    <w:r w:rsidR="00B77A14" w:rsidRPr="00B77A14">
      <w:rPr>
        <w:b/>
        <w:bCs/>
        <w:noProof/>
        <w:sz w:val="18"/>
        <w:szCs w:val="18"/>
      </w:rPr>
      <w:t>25</w:t>
    </w:r>
    <w:r w:rsidRPr="002813CF">
      <w:rPr>
        <w:b/>
        <w:bCs/>
        <w:sz w:val="18"/>
        <w:szCs w:val="18"/>
      </w:rPr>
      <w:fldChar w:fldCharType="end"/>
    </w:r>
    <w:r w:rsidRPr="002813CF">
      <w:rPr>
        <w:b/>
        <w:bCs/>
        <w:sz w:val="18"/>
        <w:szCs w:val="18"/>
      </w:rPr>
      <w:t xml:space="preserve"> </w:t>
    </w:r>
    <w:r w:rsidRPr="002813CF">
      <w:rPr>
        <w:b/>
        <w:sz w:val="18"/>
        <w:szCs w:val="18"/>
      </w:rPr>
      <w:t>|</w:t>
    </w:r>
    <w:r w:rsidRPr="002813CF">
      <w:rPr>
        <w:b/>
        <w:bCs/>
        <w:sz w:val="18"/>
        <w:szCs w:val="18"/>
      </w:rPr>
      <w:t xml:space="preserve"> </w:t>
    </w:r>
    <w:r w:rsidRPr="002813CF">
      <w:rPr>
        <w:b/>
        <w:color w:val="7F7F7F" w:themeColor="background1" w:themeShade="7F"/>
        <w:spacing w:val="60"/>
        <w:sz w:val="18"/>
        <w:szCs w:val="18"/>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17635" w14:textId="77777777" w:rsidR="002F45D0" w:rsidRDefault="002F45D0">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2707764" w14:textId="77777777" w:rsidR="002F45D0" w:rsidRDefault="002F45D0">
      <w:pPr>
        <w:widowControl/>
        <w:suppressAutoHyphens w:val="0"/>
        <w:spacing w:line="360" w:lineRule="auto"/>
        <w:jc w:val="left"/>
        <w:rPr>
          <w:rFonts w:ascii="Arial" w:hAnsi="Arial" w:cs="Arial"/>
        </w:rPr>
      </w:pPr>
      <w:r>
        <w:rPr>
          <w:rFonts w:ascii="Arial" w:hAnsi="Arial" w:cs="Arial"/>
        </w:rPr>
        <w:continuationSeparator/>
      </w:r>
    </w:p>
  </w:footnote>
  <w:footnote w:id="1">
    <w:p w14:paraId="7F86D71E" w14:textId="77777777" w:rsidR="00023262" w:rsidRDefault="00023262" w:rsidP="002B5A86">
      <w:pPr>
        <w:pStyle w:val="Tekstprzypisudolnego"/>
        <w:rPr>
          <w:lang w:val="pl-PL"/>
        </w:rPr>
      </w:pPr>
      <w:r>
        <w:rPr>
          <w:rStyle w:val="Znakiprzypiswdolnych"/>
        </w:rPr>
        <w:footnoteRef/>
      </w:r>
      <w:r>
        <w:rPr>
          <w:i/>
          <w:lang w:val="pl-PL"/>
        </w:rPr>
        <w:t xml:space="preserve"> Jeżeli dotyczy. </w:t>
      </w:r>
    </w:p>
  </w:footnote>
  <w:footnote w:id="2">
    <w:p w14:paraId="04796E20" w14:textId="77777777" w:rsidR="00106377" w:rsidRDefault="00106377" w:rsidP="00106377">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i/>
          <w:sz w:val="18"/>
          <w:szCs w:val="18"/>
        </w:rPr>
        <w:t>Ogłaszany na podstawie art. 20 ust. 3 ustawy z dnia 12 stycznia 1991 r. o podatkach i opłatach lokalnych (t. j. Dz. U. 2023 poz. 70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8751" w14:textId="4E3E9044" w:rsidR="00023262" w:rsidRPr="00C833E3" w:rsidRDefault="00023262" w:rsidP="00B21921">
    <w:pPr>
      <w:pStyle w:val="Znak0"/>
      <w:jc w:val="both"/>
      <w:rPr>
        <w:i/>
        <w:iCs/>
        <w:sz w:val="20"/>
        <w:szCs w:val="20"/>
        <w:u w:val="single"/>
      </w:rPr>
    </w:pPr>
    <w:r w:rsidRPr="00C833E3">
      <w:rPr>
        <w:i/>
        <w:iCs/>
        <w:sz w:val="20"/>
        <w:szCs w:val="20"/>
        <w:u w:val="single"/>
      </w:rPr>
      <w:t xml:space="preserve">SWZ – na wyłonienie Wykonawcy </w:t>
    </w:r>
    <w:bookmarkStart w:id="13" w:name="_Hlk97902114"/>
    <w:r w:rsidRPr="00C833E3">
      <w:rPr>
        <w:i/>
        <w:iCs/>
        <w:sz w:val="20"/>
        <w:szCs w:val="20"/>
        <w:u w:val="single"/>
      </w:rPr>
      <w:t xml:space="preserve">w zakresie </w:t>
    </w:r>
    <w:bookmarkStart w:id="14" w:name="_Hlk163557597"/>
    <w:r>
      <w:rPr>
        <w:i/>
        <w:iCs/>
        <w:sz w:val="20"/>
        <w:szCs w:val="20"/>
        <w:u w:val="single"/>
      </w:rPr>
      <w:t xml:space="preserve">sukcesywnego świadczenia </w:t>
    </w:r>
    <w:r w:rsidRPr="00C833E3">
      <w:rPr>
        <w:i/>
        <w:iCs/>
        <w:sz w:val="20"/>
        <w:szCs w:val="20"/>
        <w:u w:val="single"/>
      </w:rPr>
      <w:t>druku offsetowego</w:t>
    </w:r>
    <w:r>
      <w:rPr>
        <w:i/>
        <w:iCs/>
        <w:sz w:val="20"/>
        <w:szCs w:val="20"/>
        <w:u w:val="single"/>
      </w:rPr>
      <w:t xml:space="preserve"> i oprawy</w:t>
    </w:r>
    <w:r w:rsidRPr="00092F61">
      <w:t xml:space="preserve"> </w:t>
    </w:r>
    <w:r w:rsidRPr="00092F61">
      <w:rPr>
        <w:i/>
        <w:iCs/>
        <w:sz w:val="20"/>
        <w:szCs w:val="20"/>
        <w:u w:val="single"/>
      </w:rPr>
      <w:t>wraz z dostawą nakładu do magazynów Wydawnictwa Uniwersytetu Jagiellońskiego, położonych w Krakowie przy ul. Cegielnianej 4A</w:t>
    </w:r>
    <w:r>
      <w:rPr>
        <w:i/>
        <w:iCs/>
        <w:sz w:val="20"/>
        <w:szCs w:val="20"/>
        <w:u w:val="single"/>
      </w:rPr>
      <w:t xml:space="preserve"> i Wadowickiej 8A</w:t>
    </w:r>
    <w:r w:rsidRPr="00092F61">
      <w:rPr>
        <w:i/>
        <w:iCs/>
        <w:sz w:val="20"/>
        <w:szCs w:val="20"/>
        <w:u w:val="single"/>
      </w:rPr>
      <w:t xml:space="preserve"> z podziałem na </w:t>
    </w:r>
    <w:r>
      <w:rPr>
        <w:i/>
        <w:iCs/>
        <w:sz w:val="20"/>
        <w:szCs w:val="20"/>
        <w:u w:val="single"/>
      </w:rPr>
      <w:t>2</w:t>
    </w:r>
    <w:r w:rsidRPr="00092F61">
      <w:rPr>
        <w:i/>
        <w:iCs/>
        <w:sz w:val="20"/>
        <w:szCs w:val="20"/>
        <w:u w:val="single"/>
      </w:rPr>
      <w:t xml:space="preserve"> części</w:t>
    </w:r>
    <w:bookmarkEnd w:id="13"/>
    <w:bookmarkEnd w:id="14"/>
    <w:r w:rsidRPr="00C833E3">
      <w:rPr>
        <w:i/>
        <w:iCs/>
        <w:sz w:val="20"/>
        <w:szCs w:val="20"/>
        <w:u w:val="single"/>
      </w:rPr>
      <w:t>.</w:t>
    </w:r>
  </w:p>
  <w:p w14:paraId="2686BDC0" w14:textId="072969E5" w:rsidR="00023262" w:rsidRPr="00335F57" w:rsidRDefault="00023262" w:rsidP="00E0483E">
    <w:pPr>
      <w:pStyle w:val="Nagwek"/>
      <w:spacing w:line="240" w:lineRule="auto"/>
      <w:jc w:val="both"/>
      <w:rPr>
        <w:rFonts w:ascii="Times New Roman" w:hAnsi="Times New Roman"/>
        <w:iCs/>
        <w:sz w:val="20"/>
        <w:szCs w:val="20"/>
      </w:rPr>
    </w:pPr>
    <w:r w:rsidRPr="00C833E3">
      <w:rPr>
        <w:rFonts w:ascii="Times New Roman" w:hAnsi="Times New Roman"/>
        <w:sz w:val="20"/>
        <w:szCs w:val="20"/>
      </w:rPr>
      <w:tab/>
    </w:r>
    <w:r w:rsidRPr="00C833E3">
      <w:rPr>
        <w:rFonts w:ascii="Times New Roman" w:hAnsi="Times New Roman"/>
        <w:sz w:val="20"/>
        <w:szCs w:val="20"/>
      </w:rPr>
      <w:tab/>
      <w:t xml:space="preserve"> </w:t>
    </w:r>
    <w:r w:rsidRPr="00335F57">
      <w:rPr>
        <w:rFonts w:ascii="Times New Roman" w:hAnsi="Times New Roman"/>
        <w:iCs/>
        <w:sz w:val="20"/>
        <w:szCs w:val="20"/>
      </w:rPr>
      <w:t>Znak sprawy: 80.272.</w:t>
    </w:r>
    <w:r w:rsidR="002C26CE">
      <w:rPr>
        <w:rFonts w:ascii="Times New Roman" w:hAnsi="Times New Roman"/>
        <w:iCs/>
        <w:sz w:val="20"/>
        <w:szCs w:val="20"/>
      </w:rPr>
      <w:t>219</w:t>
    </w:r>
    <w:r>
      <w:rPr>
        <w:rFonts w:ascii="Times New Roman" w:hAnsi="Times New Roman"/>
        <w:iCs/>
        <w:sz w:val="20"/>
        <w:szCs w:val="20"/>
      </w:rPr>
      <w:t>.2</w:t>
    </w:r>
    <w:r w:rsidRPr="00335F57">
      <w:rPr>
        <w:rFonts w:ascii="Times New Roman" w:hAnsi="Times New Roman"/>
        <w:iCs/>
        <w:sz w:val="20"/>
        <w:szCs w:val="20"/>
      </w:rPr>
      <w:t>02</w:t>
    </w:r>
    <w:r>
      <w:rPr>
        <w:rFonts w:ascii="Times New Roman" w:hAnsi="Times New Roman"/>
        <w:i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1391"/>
        </w:tabs>
        <w:ind w:left="1391"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8"/>
        </w:tabs>
        <w:ind w:left="928"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5681"/>
        </w:tabs>
        <w:ind w:left="5681" w:hanging="360"/>
      </w:pPr>
      <w:rPr>
        <w:rFonts w:ascii="Wingdings" w:hAnsi="Wingdings" w:cs="Wingdings" w:hint="default"/>
      </w:rPr>
    </w:lvl>
    <w:lvl w:ilvl="1">
      <w:start w:val="1"/>
      <w:numFmt w:val="bullet"/>
      <w:lvlText w:val="o"/>
      <w:lvlJc w:val="left"/>
      <w:pPr>
        <w:tabs>
          <w:tab w:val="num" w:pos="6401"/>
        </w:tabs>
        <w:ind w:left="6401" w:hanging="360"/>
      </w:pPr>
      <w:rPr>
        <w:rFonts w:ascii="Courier New" w:hAnsi="Courier New" w:cs="Courier New" w:hint="default"/>
      </w:rPr>
    </w:lvl>
    <w:lvl w:ilvl="2">
      <w:start w:val="1"/>
      <w:numFmt w:val="decimal"/>
      <w:lvlText w:val="2.%3."/>
      <w:lvlJc w:val="left"/>
      <w:pPr>
        <w:tabs>
          <w:tab w:val="num" w:pos="7121"/>
        </w:tabs>
        <w:ind w:left="7121" w:hanging="360"/>
      </w:pPr>
      <w:rPr>
        <w:rFonts w:eastAsia="Times New Roman" w:hint="default"/>
      </w:rPr>
    </w:lvl>
    <w:lvl w:ilvl="3">
      <w:start w:val="1"/>
      <w:numFmt w:val="bullet"/>
      <w:lvlText w:val=""/>
      <w:lvlJc w:val="left"/>
      <w:pPr>
        <w:tabs>
          <w:tab w:val="num" w:pos="7841"/>
        </w:tabs>
        <w:ind w:left="7841" w:hanging="360"/>
      </w:pPr>
      <w:rPr>
        <w:rFonts w:ascii="Symbol" w:hAnsi="Symbol" w:cs="Symbol" w:hint="default"/>
      </w:rPr>
    </w:lvl>
    <w:lvl w:ilvl="4">
      <w:start w:val="1"/>
      <w:numFmt w:val="bullet"/>
      <w:lvlText w:val="o"/>
      <w:lvlJc w:val="left"/>
      <w:pPr>
        <w:tabs>
          <w:tab w:val="num" w:pos="8561"/>
        </w:tabs>
        <w:ind w:left="8561" w:hanging="360"/>
      </w:pPr>
      <w:rPr>
        <w:rFonts w:ascii="Courier New" w:hAnsi="Courier New" w:cs="Courier New" w:hint="default"/>
      </w:rPr>
    </w:lvl>
    <w:lvl w:ilvl="5">
      <w:start w:val="1"/>
      <w:numFmt w:val="bullet"/>
      <w:lvlText w:val=""/>
      <w:lvlJc w:val="left"/>
      <w:pPr>
        <w:tabs>
          <w:tab w:val="num" w:pos="9281"/>
        </w:tabs>
        <w:ind w:left="9281" w:hanging="360"/>
      </w:pPr>
      <w:rPr>
        <w:rFonts w:ascii="Wingdings" w:hAnsi="Wingdings" w:cs="Wingdings" w:hint="default"/>
      </w:rPr>
    </w:lvl>
    <w:lvl w:ilvl="6">
      <w:start w:val="1"/>
      <w:numFmt w:val="bullet"/>
      <w:lvlText w:val=""/>
      <w:lvlJc w:val="left"/>
      <w:pPr>
        <w:tabs>
          <w:tab w:val="num" w:pos="10001"/>
        </w:tabs>
        <w:ind w:left="10001" w:hanging="360"/>
      </w:pPr>
      <w:rPr>
        <w:rFonts w:ascii="Symbol" w:hAnsi="Symbol" w:cs="Symbol" w:hint="default"/>
      </w:rPr>
    </w:lvl>
    <w:lvl w:ilvl="7">
      <w:start w:val="1"/>
      <w:numFmt w:val="bullet"/>
      <w:lvlText w:val="o"/>
      <w:lvlJc w:val="left"/>
      <w:pPr>
        <w:tabs>
          <w:tab w:val="num" w:pos="10721"/>
        </w:tabs>
        <w:ind w:left="10721" w:hanging="360"/>
      </w:pPr>
      <w:rPr>
        <w:rFonts w:ascii="Courier New" w:hAnsi="Courier New" w:cs="Courier New" w:hint="default"/>
      </w:rPr>
    </w:lvl>
    <w:lvl w:ilvl="8">
      <w:start w:val="1"/>
      <w:numFmt w:val="bullet"/>
      <w:lvlText w:val=""/>
      <w:lvlJc w:val="left"/>
      <w:pPr>
        <w:tabs>
          <w:tab w:val="num" w:pos="11441"/>
        </w:tabs>
        <w:ind w:left="11441"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783BA6"/>
    <w:multiLevelType w:val="hybridMultilevel"/>
    <w:tmpl w:val="7F3CAE6E"/>
    <w:lvl w:ilvl="0" w:tplc="CB20119E">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37A1731"/>
    <w:multiLevelType w:val="hybridMultilevel"/>
    <w:tmpl w:val="F0686A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4F01217"/>
    <w:multiLevelType w:val="multilevel"/>
    <w:tmpl w:val="EB84CE66"/>
    <w:lvl w:ilvl="0">
      <w:start w:val="3"/>
      <w:numFmt w:val="decimal"/>
      <w:lvlText w:val="%1."/>
      <w:lvlJc w:val="left"/>
      <w:pPr>
        <w:tabs>
          <w:tab w:val="num" w:pos="4756"/>
        </w:tabs>
        <w:ind w:left="4756" w:hanging="360"/>
      </w:pPr>
      <w:rPr>
        <w:rFonts w:cs="Times New Roman" w:hint="default"/>
        <w:b w:val="0"/>
      </w:rPr>
    </w:lvl>
    <w:lvl w:ilvl="1">
      <w:start w:val="4"/>
      <w:numFmt w:val="decimal"/>
      <w:isLgl/>
      <w:lvlText w:val="%1.%2."/>
      <w:lvlJc w:val="left"/>
      <w:pPr>
        <w:ind w:left="4981" w:hanging="58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5116" w:hanging="720"/>
      </w:pPr>
      <w:rPr>
        <w:rFonts w:hint="default"/>
      </w:rPr>
    </w:lvl>
    <w:lvl w:ilvl="4">
      <w:start w:val="1"/>
      <w:numFmt w:val="decimal"/>
      <w:isLgl/>
      <w:lvlText w:val="%1.%2.%3.%4.%5."/>
      <w:lvlJc w:val="left"/>
      <w:pPr>
        <w:ind w:left="5476" w:hanging="1080"/>
      </w:pPr>
      <w:rPr>
        <w:rFonts w:hint="default"/>
      </w:rPr>
    </w:lvl>
    <w:lvl w:ilvl="5">
      <w:start w:val="1"/>
      <w:numFmt w:val="decimal"/>
      <w:isLgl/>
      <w:lvlText w:val="%1.%2.%3.%4.%5.%6."/>
      <w:lvlJc w:val="left"/>
      <w:pPr>
        <w:ind w:left="5476"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5836" w:hanging="1440"/>
      </w:pPr>
      <w:rPr>
        <w:rFonts w:hint="default"/>
      </w:rPr>
    </w:lvl>
    <w:lvl w:ilvl="8">
      <w:start w:val="1"/>
      <w:numFmt w:val="decimal"/>
      <w:isLgl/>
      <w:lvlText w:val="%1.%2.%3.%4.%5.%6.%7.%8.%9."/>
      <w:lvlJc w:val="left"/>
      <w:pPr>
        <w:ind w:left="6196" w:hanging="1800"/>
      </w:pPr>
      <w:rPr>
        <w:rFonts w:hint="default"/>
      </w:rPr>
    </w:lvl>
  </w:abstractNum>
  <w:abstractNum w:abstractNumId="21" w15:restartNumberingAfterBreak="0">
    <w:nsid w:val="0560708B"/>
    <w:multiLevelType w:val="multilevel"/>
    <w:tmpl w:val="15F8487A"/>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2"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561"/>
    <w:multiLevelType w:val="multilevel"/>
    <w:tmpl w:val="C970405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50C2F"/>
    <w:multiLevelType w:val="hybridMultilevel"/>
    <w:tmpl w:val="2904EF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28206C"/>
    <w:multiLevelType w:val="multilevel"/>
    <w:tmpl w:val="07DAB7EC"/>
    <w:lvl w:ilvl="0">
      <w:start w:val="4"/>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133D4904"/>
    <w:multiLevelType w:val="multilevel"/>
    <w:tmpl w:val="81B0B002"/>
    <w:lvl w:ilvl="0">
      <w:start w:val="1"/>
      <w:numFmt w:val="decimal"/>
      <w:lvlText w:val="%1."/>
      <w:lvlJc w:val="left"/>
      <w:pPr>
        <w:ind w:left="899"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30" w15:restartNumberingAfterBreak="0">
    <w:nsid w:val="13CD61BB"/>
    <w:multiLevelType w:val="hybridMultilevel"/>
    <w:tmpl w:val="57DAB7BC"/>
    <w:lvl w:ilvl="0" w:tplc="0415000F">
      <w:start w:val="1"/>
      <w:numFmt w:val="decimal"/>
      <w:lvlText w:val="%1."/>
      <w:lvlJc w:val="left"/>
      <w:pPr>
        <w:tabs>
          <w:tab w:val="num" w:pos="360"/>
        </w:tabs>
        <w:ind w:left="360" w:hanging="360"/>
      </w:pPr>
    </w:lvl>
    <w:lvl w:ilvl="1" w:tplc="F306D99C">
      <w:start w:val="1"/>
      <w:numFmt w:val="decimal"/>
      <w:lvlText w:val="13.%2."/>
      <w:lvlJc w:val="left"/>
      <w:pPr>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53BCE07A">
      <w:start w:val="1"/>
      <w:numFmt w:val="decimal"/>
      <w:lvlText w:val="%7."/>
      <w:lvlJc w:val="left"/>
      <w:pPr>
        <w:tabs>
          <w:tab w:val="num" w:pos="567"/>
        </w:tabs>
        <w:ind w:left="567" w:hanging="360"/>
      </w:pPr>
      <w:rPr>
        <w:rFonts w:ascii="Times New Roman" w:eastAsia="Times New Roman" w:hAnsi="Times New Roman" w:cs="Times New Roman"/>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3E207DD"/>
    <w:multiLevelType w:val="hybridMultilevel"/>
    <w:tmpl w:val="7916AF7C"/>
    <w:lvl w:ilvl="0" w:tplc="49EE8646">
      <w:start w:val="1"/>
      <w:numFmt w:val="decimal"/>
      <w:lvlText w:val="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54C3D9C"/>
    <w:multiLevelType w:val="multilevel"/>
    <w:tmpl w:val="7834C99A"/>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18E073E9"/>
    <w:multiLevelType w:val="hybridMultilevel"/>
    <w:tmpl w:val="5AA62048"/>
    <w:lvl w:ilvl="0" w:tplc="DB18CF76">
      <w:start w:val="1"/>
      <w:numFmt w:val="decimal"/>
      <w:lvlText w:val="%1."/>
      <w:lvlJc w:val="left"/>
      <w:pPr>
        <w:tabs>
          <w:tab w:val="num" w:pos="502"/>
        </w:tabs>
        <w:ind w:left="502"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38"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9"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1F6A4D65"/>
    <w:multiLevelType w:val="hybridMultilevel"/>
    <w:tmpl w:val="2424F8AE"/>
    <w:lvl w:ilvl="0" w:tplc="6E9608E2">
      <w:start w:val="1"/>
      <w:numFmt w:val="decimal"/>
      <w:lvlText w:val="%1)"/>
      <w:lvlJc w:val="left"/>
      <w:pPr>
        <w:tabs>
          <w:tab w:val="num" w:pos="720"/>
        </w:tabs>
        <w:ind w:left="720" w:hanging="360"/>
      </w:pPr>
      <w:rPr>
        <w:rFonts w:cs="Times New Roman"/>
        <w:color w:val="auto"/>
      </w:rPr>
    </w:lvl>
    <w:lvl w:ilvl="1" w:tplc="F38277AE">
      <w:start w:val="1"/>
      <w:numFmt w:val="decimal"/>
      <w:lvlText w:val="%2."/>
      <w:lvlJc w:val="left"/>
      <w:pPr>
        <w:tabs>
          <w:tab w:val="num" w:pos="644"/>
        </w:tabs>
        <w:ind w:left="644" w:hanging="360"/>
      </w:pPr>
      <w:rPr>
        <w:rFonts w:ascii="Times New Roman" w:eastAsia="Times New Roman" w:hAnsi="Times New Roman"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00636DA"/>
    <w:multiLevelType w:val="hybridMultilevel"/>
    <w:tmpl w:val="F288F788"/>
    <w:lvl w:ilvl="0" w:tplc="9F1436D2">
      <w:start w:val="1"/>
      <w:numFmt w:val="decimal"/>
      <w:lvlText w:val="2.%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3" w15:restartNumberingAfterBreak="0">
    <w:nsid w:val="255D2D26"/>
    <w:multiLevelType w:val="hybridMultilevel"/>
    <w:tmpl w:val="71F8A998"/>
    <w:lvl w:ilvl="0" w:tplc="0415000F">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44"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27FB7B2F"/>
    <w:multiLevelType w:val="hybridMultilevel"/>
    <w:tmpl w:val="28F81326"/>
    <w:lvl w:ilvl="0" w:tplc="0415000F">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46" w15:restartNumberingAfterBreak="0">
    <w:nsid w:val="2C0D3916"/>
    <w:multiLevelType w:val="hybridMultilevel"/>
    <w:tmpl w:val="78D062A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5186FA4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2"/>
        <w:szCs w:val="22"/>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E6C1824"/>
    <w:multiLevelType w:val="multilevel"/>
    <w:tmpl w:val="5CD6F24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FA34AE4"/>
    <w:multiLevelType w:val="hybridMultilevel"/>
    <w:tmpl w:val="9E92E83C"/>
    <w:lvl w:ilvl="0" w:tplc="6CB6DDEE">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34C531D3"/>
    <w:multiLevelType w:val="hybridMultilevel"/>
    <w:tmpl w:val="3AA65A5E"/>
    <w:styleLink w:val="1111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B25724"/>
    <w:multiLevelType w:val="hybridMultilevel"/>
    <w:tmpl w:val="290C1FEE"/>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643EFDF2">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3" w15:restartNumberingAfterBreak="0">
    <w:nsid w:val="3ABB4664"/>
    <w:multiLevelType w:val="hybridMultilevel"/>
    <w:tmpl w:val="61C091EC"/>
    <w:lvl w:ilvl="0" w:tplc="AE2A36D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571807"/>
    <w:multiLevelType w:val="hybridMultilevel"/>
    <w:tmpl w:val="43DA86F0"/>
    <w:lvl w:ilvl="0" w:tplc="30CA10A8">
      <w:start w:val="1"/>
      <w:numFmt w:val="decimal"/>
      <w:lvlText w:val="1.%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418E2AB7"/>
    <w:multiLevelType w:val="hybridMultilevel"/>
    <w:tmpl w:val="C7B85670"/>
    <w:name w:val="WW8Num112323322"/>
    <w:lvl w:ilvl="0" w:tplc="A8184582">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256"/>
        </w:tabs>
        <w:ind w:left="-256" w:hanging="360"/>
      </w:pPr>
    </w:lvl>
    <w:lvl w:ilvl="2" w:tplc="0415001B" w:tentative="1">
      <w:start w:val="1"/>
      <w:numFmt w:val="lowerRoman"/>
      <w:lvlText w:val="%3."/>
      <w:lvlJc w:val="right"/>
      <w:pPr>
        <w:tabs>
          <w:tab w:val="num" w:pos="464"/>
        </w:tabs>
        <w:ind w:left="464" w:hanging="180"/>
      </w:pPr>
    </w:lvl>
    <w:lvl w:ilvl="3" w:tplc="0415000F" w:tentative="1">
      <w:start w:val="1"/>
      <w:numFmt w:val="decimal"/>
      <w:lvlText w:val="%4."/>
      <w:lvlJc w:val="left"/>
      <w:pPr>
        <w:tabs>
          <w:tab w:val="num" w:pos="1184"/>
        </w:tabs>
        <w:ind w:left="1184" w:hanging="360"/>
      </w:pPr>
    </w:lvl>
    <w:lvl w:ilvl="4" w:tplc="04150019" w:tentative="1">
      <w:start w:val="1"/>
      <w:numFmt w:val="lowerLetter"/>
      <w:lvlText w:val="%5."/>
      <w:lvlJc w:val="left"/>
      <w:pPr>
        <w:tabs>
          <w:tab w:val="num" w:pos="1904"/>
        </w:tabs>
        <w:ind w:left="1904" w:hanging="360"/>
      </w:pPr>
    </w:lvl>
    <w:lvl w:ilvl="5" w:tplc="0415001B" w:tentative="1">
      <w:start w:val="1"/>
      <w:numFmt w:val="lowerRoman"/>
      <w:lvlText w:val="%6."/>
      <w:lvlJc w:val="right"/>
      <w:pPr>
        <w:tabs>
          <w:tab w:val="num" w:pos="2624"/>
        </w:tabs>
        <w:ind w:left="2624" w:hanging="180"/>
      </w:pPr>
    </w:lvl>
    <w:lvl w:ilvl="6" w:tplc="0415000F" w:tentative="1">
      <w:start w:val="1"/>
      <w:numFmt w:val="decimal"/>
      <w:lvlText w:val="%7."/>
      <w:lvlJc w:val="left"/>
      <w:pPr>
        <w:tabs>
          <w:tab w:val="num" w:pos="3344"/>
        </w:tabs>
        <w:ind w:left="3344" w:hanging="360"/>
      </w:pPr>
    </w:lvl>
    <w:lvl w:ilvl="7" w:tplc="04150019" w:tentative="1">
      <w:start w:val="1"/>
      <w:numFmt w:val="lowerLetter"/>
      <w:lvlText w:val="%8."/>
      <w:lvlJc w:val="left"/>
      <w:pPr>
        <w:tabs>
          <w:tab w:val="num" w:pos="4064"/>
        </w:tabs>
        <w:ind w:left="4064" w:hanging="360"/>
      </w:pPr>
    </w:lvl>
    <w:lvl w:ilvl="8" w:tplc="0415001B" w:tentative="1">
      <w:start w:val="1"/>
      <w:numFmt w:val="lowerRoman"/>
      <w:lvlText w:val="%9."/>
      <w:lvlJc w:val="right"/>
      <w:pPr>
        <w:tabs>
          <w:tab w:val="num" w:pos="4784"/>
        </w:tabs>
        <w:ind w:left="4784" w:hanging="180"/>
      </w:pPr>
    </w:lvl>
  </w:abstractNum>
  <w:abstractNum w:abstractNumId="5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4E3747"/>
    <w:multiLevelType w:val="hybridMultilevel"/>
    <w:tmpl w:val="2904EF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5674D36"/>
    <w:multiLevelType w:val="multilevel"/>
    <w:tmpl w:val="99D866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1" w15:restartNumberingAfterBreak="0">
    <w:nsid w:val="48215B21"/>
    <w:multiLevelType w:val="multilevel"/>
    <w:tmpl w:val="346A3A38"/>
    <w:lvl w:ilvl="0">
      <w:start w:val="2"/>
      <w:numFmt w:val="decimal"/>
      <w:lvlText w:val="%1"/>
      <w:lvlJc w:val="left"/>
      <w:pPr>
        <w:ind w:left="360" w:hanging="360"/>
      </w:pPr>
      <w:rPr>
        <w:rFonts w:cs="Times New Roman"/>
      </w:rPr>
    </w:lvl>
    <w:lvl w:ilvl="1">
      <w:start w:val="1"/>
      <w:numFmt w:val="decimal"/>
      <w:lvlText w:val="2.%2."/>
      <w:lvlJc w:val="left"/>
      <w:pPr>
        <w:ind w:left="644" w:hanging="360"/>
      </w:pPr>
    </w:lvl>
    <w:lvl w:ilvl="2">
      <w:start w:val="1"/>
      <w:numFmt w:val="decimal"/>
      <w:lvlText w:val="%1.%2.%3"/>
      <w:lvlJc w:val="left"/>
      <w:pPr>
        <w:ind w:left="3272" w:hanging="720"/>
      </w:pPr>
      <w:rPr>
        <w:rFonts w:cs="Times New Roman"/>
      </w:rPr>
    </w:lvl>
    <w:lvl w:ilvl="3">
      <w:start w:val="1"/>
      <w:numFmt w:val="decimal"/>
      <w:lvlText w:val="%1.%2.%3.%4"/>
      <w:lvlJc w:val="left"/>
      <w:pPr>
        <w:ind w:left="4548" w:hanging="720"/>
      </w:pPr>
      <w:rPr>
        <w:rFonts w:cs="Times New Roman"/>
      </w:rPr>
    </w:lvl>
    <w:lvl w:ilvl="4">
      <w:start w:val="1"/>
      <w:numFmt w:val="decimal"/>
      <w:lvlText w:val="%1.%2.%3.%4.%5"/>
      <w:lvlJc w:val="left"/>
      <w:pPr>
        <w:ind w:left="6184" w:hanging="1080"/>
      </w:pPr>
      <w:rPr>
        <w:rFonts w:cs="Times New Roman"/>
      </w:rPr>
    </w:lvl>
    <w:lvl w:ilvl="5">
      <w:start w:val="1"/>
      <w:numFmt w:val="decimal"/>
      <w:lvlText w:val="%1.%2.%3.%4.%5.%6"/>
      <w:lvlJc w:val="left"/>
      <w:pPr>
        <w:ind w:left="7460" w:hanging="1080"/>
      </w:pPr>
      <w:rPr>
        <w:rFonts w:cs="Times New Roman"/>
      </w:rPr>
    </w:lvl>
    <w:lvl w:ilvl="6">
      <w:start w:val="1"/>
      <w:numFmt w:val="decimal"/>
      <w:lvlText w:val="%1.%2.%3.%4.%5.%6.%7"/>
      <w:lvlJc w:val="left"/>
      <w:pPr>
        <w:ind w:left="9096" w:hanging="1440"/>
      </w:pPr>
      <w:rPr>
        <w:rFonts w:cs="Times New Roman"/>
      </w:rPr>
    </w:lvl>
    <w:lvl w:ilvl="7">
      <w:start w:val="1"/>
      <w:numFmt w:val="decimal"/>
      <w:lvlText w:val="%1.%2.%3.%4.%5.%6.%7.%8"/>
      <w:lvlJc w:val="left"/>
      <w:pPr>
        <w:ind w:left="10372" w:hanging="1440"/>
      </w:pPr>
      <w:rPr>
        <w:rFonts w:cs="Times New Roman"/>
      </w:rPr>
    </w:lvl>
    <w:lvl w:ilvl="8">
      <w:start w:val="1"/>
      <w:numFmt w:val="decimal"/>
      <w:lvlText w:val="%1.%2.%3.%4.%5.%6.%7.%8.%9"/>
      <w:lvlJc w:val="left"/>
      <w:pPr>
        <w:ind w:left="11648" w:hanging="1440"/>
      </w:pPr>
      <w:rPr>
        <w:rFonts w:cs="Times New Roman"/>
      </w:rPr>
    </w:lvl>
  </w:abstractNum>
  <w:abstractNum w:abstractNumId="6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2C500B"/>
    <w:multiLevelType w:val="hybridMultilevel"/>
    <w:tmpl w:val="09D2F8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9BB438D"/>
    <w:multiLevelType w:val="multilevel"/>
    <w:tmpl w:val="177AFA1E"/>
    <w:lvl w:ilvl="0">
      <w:start w:val="4"/>
      <w:numFmt w:val="decimal"/>
      <w:lvlText w:val="%1."/>
      <w:lvlJc w:val="left"/>
      <w:pPr>
        <w:ind w:left="540" w:hanging="540"/>
      </w:pPr>
    </w:lvl>
    <w:lvl w:ilvl="1">
      <w:start w:val="2"/>
      <w:numFmt w:val="decimal"/>
      <w:lvlText w:val="%1.%2."/>
      <w:lvlJc w:val="left"/>
      <w:pPr>
        <w:ind w:left="900" w:hanging="540"/>
      </w:pPr>
    </w:lvl>
    <w:lvl w:ilvl="2">
      <w:start w:val="1"/>
      <w:numFmt w:val="decimal"/>
      <w:lvlText w:val="6.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4A421C9E"/>
    <w:multiLevelType w:val="hybridMultilevel"/>
    <w:tmpl w:val="D7A2E14A"/>
    <w:name w:val="WW8Num1123233"/>
    <w:lvl w:ilvl="0" w:tplc="78FA7F7C">
      <w:start w:val="1"/>
      <w:numFmt w:val="decimal"/>
      <w:lvlText w:val="%1."/>
      <w:lvlJc w:val="left"/>
      <w:pPr>
        <w:tabs>
          <w:tab w:val="num" w:pos="360"/>
        </w:tabs>
        <w:ind w:left="360" w:hanging="360"/>
      </w:pPr>
      <w:rPr>
        <w:rFonts w:hint="default"/>
      </w:rPr>
    </w:lvl>
    <w:lvl w:ilvl="1" w:tplc="05480142">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66" w15:restartNumberingAfterBreak="0">
    <w:nsid w:val="4E4E4CD2"/>
    <w:multiLevelType w:val="hybridMultilevel"/>
    <w:tmpl w:val="4288B43A"/>
    <w:lvl w:ilvl="0" w:tplc="BC68773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7" w15:restartNumberingAfterBreak="0">
    <w:nsid w:val="51991541"/>
    <w:multiLevelType w:val="hybridMultilevel"/>
    <w:tmpl w:val="C3AACDAA"/>
    <w:lvl w:ilvl="0" w:tplc="9134F67C">
      <w:start w:val="1"/>
      <w:numFmt w:val="decimal"/>
      <w:lvlText w:val="2.5.%1"/>
      <w:lvlJc w:val="left"/>
      <w:pPr>
        <w:ind w:left="1211" w:hanging="360"/>
      </w:pPr>
      <w:rPr>
        <w:sz w:val="22"/>
        <w:szCs w:val="22"/>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33A2B36"/>
    <w:multiLevelType w:val="hybridMultilevel"/>
    <w:tmpl w:val="C7746054"/>
    <w:lvl w:ilvl="0" w:tplc="F4B8F1DE">
      <w:start w:val="1"/>
      <w:numFmt w:val="decimal"/>
      <w:pStyle w:val="Akapitzlist1"/>
      <w:lvlText w:val="%1."/>
      <w:lvlJc w:val="left"/>
      <w:pPr>
        <w:ind w:left="720" w:hanging="360"/>
      </w:pPr>
    </w:lvl>
    <w:lvl w:ilvl="1" w:tplc="0024BB10">
      <w:start w:val="1"/>
      <w:numFmt w:val="decimal"/>
      <w:lvlText w:val="%2."/>
      <w:lvlJc w:val="left"/>
      <w:pPr>
        <w:ind w:left="1440" w:hanging="360"/>
      </w:pPr>
      <w:rPr>
        <w:rFonts w:ascii="Times New Roman" w:eastAsia="Times New Roman" w:hAnsi="Times New Roman" w:cs="Times New Roman"/>
      </w:rPr>
    </w:lvl>
    <w:lvl w:ilvl="2" w:tplc="AE0215D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D3A622F6">
      <w:start w:val="1"/>
      <w:numFmt w:val="decimal"/>
      <w:lvlText w:val="%5)"/>
      <w:lvlJc w:val="left"/>
      <w:pPr>
        <w:ind w:left="7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1"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Zero"/>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72" w15:restartNumberingAfterBreak="0">
    <w:nsid w:val="5C196FAC"/>
    <w:multiLevelType w:val="multilevel"/>
    <w:tmpl w:val="F3F008A2"/>
    <w:lvl w:ilvl="0">
      <w:start w:val="3"/>
      <w:numFmt w:val="decimal"/>
      <w:lvlText w:val="%1."/>
      <w:lvlJc w:val="left"/>
      <w:pPr>
        <w:ind w:left="720" w:hanging="360"/>
      </w:pPr>
    </w:lvl>
    <w:lvl w:ilvl="1">
      <w:start w:val="1"/>
      <w:numFmt w:val="decimal"/>
      <w:lvlText w:val="6.%2."/>
      <w:lvlJc w:val="left"/>
      <w:pPr>
        <w:ind w:left="786" w:hanging="360"/>
      </w:pPr>
      <w:rPr>
        <w:b w:val="0"/>
        <w:bCs/>
        <w:i w:val="0"/>
        <w:iCs w:val="0"/>
      </w:rPr>
    </w:lvl>
    <w:lvl w:ilvl="2">
      <w:start w:val="1"/>
      <w:numFmt w:val="decimal"/>
      <w:isLgl/>
      <w:lvlText w:val="%1.%2.%3"/>
      <w:lvlJc w:val="left"/>
      <w:pPr>
        <w:ind w:left="1648" w:hanging="720"/>
      </w:pPr>
    </w:lvl>
    <w:lvl w:ilvl="3">
      <w:start w:val="1"/>
      <w:numFmt w:val="decimal"/>
      <w:isLgl/>
      <w:lvlText w:val="%1.%2.%3.%4"/>
      <w:lvlJc w:val="left"/>
      <w:pPr>
        <w:ind w:left="1932" w:hanging="720"/>
      </w:pPr>
    </w:lvl>
    <w:lvl w:ilvl="4">
      <w:start w:val="1"/>
      <w:numFmt w:val="decimal"/>
      <w:isLgl/>
      <w:lvlText w:val="%1.%2.%3.%4.%5"/>
      <w:lvlJc w:val="left"/>
      <w:pPr>
        <w:ind w:left="2576" w:hanging="1080"/>
      </w:pPr>
    </w:lvl>
    <w:lvl w:ilvl="5">
      <w:start w:val="1"/>
      <w:numFmt w:val="decimal"/>
      <w:isLgl/>
      <w:lvlText w:val="%1.%2.%3.%4.%5.%6"/>
      <w:lvlJc w:val="left"/>
      <w:pPr>
        <w:ind w:left="2860" w:hanging="1080"/>
      </w:pPr>
    </w:lvl>
    <w:lvl w:ilvl="6">
      <w:start w:val="1"/>
      <w:numFmt w:val="decimal"/>
      <w:isLgl/>
      <w:lvlText w:val="%1.%2.%3.%4.%5.%6.%7"/>
      <w:lvlJc w:val="left"/>
      <w:pPr>
        <w:ind w:left="3504" w:hanging="1440"/>
      </w:pPr>
    </w:lvl>
    <w:lvl w:ilvl="7">
      <w:start w:val="1"/>
      <w:numFmt w:val="decimal"/>
      <w:isLgl/>
      <w:lvlText w:val="%1.%2.%3.%4.%5.%6.%7.%8"/>
      <w:lvlJc w:val="left"/>
      <w:pPr>
        <w:ind w:left="3788" w:hanging="1440"/>
      </w:pPr>
    </w:lvl>
    <w:lvl w:ilvl="8">
      <w:start w:val="1"/>
      <w:numFmt w:val="decimal"/>
      <w:isLgl/>
      <w:lvlText w:val="%1.%2.%3.%4.%5.%6.%7.%8.%9"/>
      <w:lvlJc w:val="left"/>
      <w:pPr>
        <w:ind w:left="4072" w:hanging="1440"/>
      </w:pPr>
    </w:lvl>
  </w:abstractNum>
  <w:abstractNum w:abstractNumId="73" w15:restartNumberingAfterBreak="0">
    <w:nsid w:val="5EAA7625"/>
    <w:multiLevelType w:val="hybridMultilevel"/>
    <w:tmpl w:val="A8F67740"/>
    <w:lvl w:ilvl="0" w:tplc="696855DC">
      <w:start w:val="1"/>
      <w:numFmt w:val="lowerLetter"/>
      <w:lvlText w:val="%1)"/>
      <w:lvlJc w:val="left"/>
      <w:pPr>
        <w:tabs>
          <w:tab w:val="num" w:pos="823"/>
        </w:tabs>
        <w:ind w:left="823" w:hanging="283"/>
      </w:pPr>
      <w:rPr>
        <w:rFonts w:hint="default"/>
      </w:rPr>
    </w:lvl>
    <w:lvl w:ilvl="1" w:tplc="49583CB8">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2340"/>
        </w:tabs>
        <w:ind w:left="2340" w:hanging="180"/>
      </w:pPr>
    </w:lvl>
    <w:lvl w:ilvl="3" w:tplc="43AC8FD6">
      <w:start w:val="1"/>
      <w:numFmt w:val="decimal"/>
      <w:lvlText w:val="%4."/>
      <w:lvlJc w:val="left"/>
      <w:pPr>
        <w:tabs>
          <w:tab w:val="num" w:pos="4897"/>
        </w:tabs>
        <w:ind w:left="4897" w:hanging="360"/>
      </w:pPr>
      <w:rPr>
        <w:b w:val="0"/>
        <w:bCs w:val="0"/>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4" w15:restartNumberingAfterBreak="0">
    <w:nsid w:val="62610195"/>
    <w:multiLevelType w:val="hybridMultilevel"/>
    <w:tmpl w:val="8614127E"/>
    <w:lvl w:ilvl="0" w:tplc="EB76CA80">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554"/>
        </w:tabs>
        <w:ind w:left="1554" w:hanging="360"/>
      </w:pPr>
    </w:lvl>
    <w:lvl w:ilvl="2" w:tplc="0415001B" w:tentative="1">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75" w15:restartNumberingAfterBreak="0">
    <w:nsid w:val="657F7A02"/>
    <w:multiLevelType w:val="multilevel"/>
    <w:tmpl w:val="EE527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360"/>
        </w:tabs>
        <w:ind w:left="360"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9" w15:restartNumberingAfterBreak="0">
    <w:nsid w:val="6A213300"/>
    <w:multiLevelType w:val="hybridMultilevel"/>
    <w:tmpl w:val="A2704C3E"/>
    <w:lvl w:ilvl="0" w:tplc="6EBC8DF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1" w15:restartNumberingAfterBreak="0">
    <w:nsid w:val="6D9D7CDF"/>
    <w:multiLevelType w:val="hybridMultilevel"/>
    <w:tmpl w:val="BC743F0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360"/>
        </w:tabs>
        <w:ind w:left="360"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E563107"/>
    <w:multiLevelType w:val="hybridMultilevel"/>
    <w:tmpl w:val="5FA6CCDE"/>
    <w:styleLink w:val="1111111"/>
    <w:lvl w:ilvl="0" w:tplc="0BBA4C4E">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1DF23C76">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4E133F"/>
    <w:multiLevelType w:val="hybridMultilevel"/>
    <w:tmpl w:val="D682ED84"/>
    <w:lvl w:ilvl="0" w:tplc="79A87DFA">
      <w:start w:val="1"/>
      <w:numFmt w:val="decimal"/>
      <w:lvlText w:val="%1)"/>
      <w:lvlJc w:val="left"/>
      <w:pPr>
        <w:ind w:left="786" w:hanging="360"/>
      </w:pPr>
      <w:rPr>
        <w:rFonts w:ascii="Times New Roman" w:hAnsi="Times New Roman" w:cs="Times New Roman" w:hint="default"/>
        <w:b w:val="0"/>
        <w:sz w:val="22"/>
        <w:szCs w:val="22"/>
        <w:u w:val="no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754655D1"/>
    <w:multiLevelType w:val="multilevel"/>
    <w:tmpl w:val="DF6853B4"/>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6AC695B"/>
    <w:multiLevelType w:val="hybridMultilevel"/>
    <w:tmpl w:val="4A562C14"/>
    <w:lvl w:ilvl="0" w:tplc="D8CC8E78">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7" w15:restartNumberingAfterBreak="0">
    <w:nsid w:val="77375B36"/>
    <w:multiLevelType w:val="multilevel"/>
    <w:tmpl w:val="538ED1C8"/>
    <w:lvl w:ilvl="0">
      <w:start w:val="1"/>
      <w:numFmt w:val="decimal"/>
      <w:lvlText w:val="%1"/>
      <w:lvlJc w:val="left"/>
      <w:pPr>
        <w:ind w:left="720" w:hanging="360"/>
      </w:pPr>
    </w:lvl>
    <w:lvl w:ilvl="1">
      <w:start w:val="4"/>
      <w:numFmt w:val="decimal"/>
      <w:isLgl/>
      <w:lvlText w:val="%1.%2."/>
      <w:lvlJc w:val="left"/>
      <w:pPr>
        <w:ind w:left="1048" w:hanging="585"/>
      </w:pPr>
    </w:lvl>
    <w:lvl w:ilvl="2">
      <w:start w:val="1"/>
      <w:numFmt w:val="decimal"/>
      <w:isLgl/>
      <w:lvlText w:val="%1.%2.%3."/>
      <w:lvlJc w:val="left"/>
      <w:pPr>
        <w:ind w:left="1286" w:hanging="720"/>
      </w:pPr>
    </w:lvl>
    <w:lvl w:ilvl="3">
      <w:start w:val="1"/>
      <w:numFmt w:val="decimal"/>
      <w:isLgl/>
      <w:lvlText w:val="%1.%2.%3.%4."/>
      <w:lvlJc w:val="left"/>
      <w:pPr>
        <w:ind w:left="1389" w:hanging="720"/>
      </w:pPr>
    </w:lvl>
    <w:lvl w:ilvl="4">
      <w:start w:val="1"/>
      <w:numFmt w:val="decimal"/>
      <w:isLgl/>
      <w:lvlText w:val="%1.%2.%3.%4.%5."/>
      <w:lvlJc w:val="left"/>
      <w:pPr>
        <w:ind w:left="1852" w:hanging="1080"/>
      </w:pPr>
    </w:lvl>
    <w:lvl w:ilvl="5">
      <w:start w:val="1"/>
      <w:numFmt w:val="decimal"/>
      <w:isLgl/>
      <w:lvlText w:val="%1.%2.%3.%4.%5.%6."/>
      <w:lvlJc w:val="left"/>
      <w:pPr>
        <w:ind w:left="1955" w:hanging="1080"/>
      </w:pPr>
    </w:lvl>
    <w:lvl w:ilvl="6">
      <w:start w:val="1"/>
      <w:numFmt w:val="decimal"/>
      <w:isLgl/>
      <w:lvlText w:val="%1.%2.%3.%4.%5.%6.%7."/>
      <w:lvlJc w:val="left"/>
      <w:pPr>
        <w:ind w:left="2418" w:hanging="1440"/>
      </w:pPr>
    </w:lvl>
    <w:lvl w:ilvl="7">
      <w:start w:val="1"/>
      <w:numFmt w:val="decimal"/>
      <w:isLgl/>
      <w:lvlText w:val="%1.%2.%3.%4.%5.%6.%7.%8."/>
      <w:lvlJc w:val="left"/>
      <w:pPr>
        <w:ind w:left="2521" w:hanging="1440"/>
      </w:pPr>
    </w:lvl>
    <w:lvl w:ilvl="8">
      <w:start w:val="1"/>
      <w:numFmt w:val="decimal"/>
      <w:isLgl/>
      <w:lvlText w:val="%1.%2.%3.%4.%5.%6.%7.%8.%9."/>
      <w:lvlJc w:val="left"/>
      <w:pPr>
        <w:ind w:left="2984" w:hanging="1800"/>
      </w:pPr>
    </w:lvl>
  </w:abstractNum>
  <w:abstractNum w:abstractNumId="88" w15:restartNumberingAfterBreak="0">
    <w:nsid w:val="79EE7589"/>
    <w:multiLevelType w:val="multilevel"/>
    <w:tmpl w:val="0CD007C4"/>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9" w15:restartNumberingAfterBreak="0">
    <w:nsid w:val="7B5707CE"/>
    <w:multiLevelType w:val="hybridMultilevel"/>
    <w:tmpl w:val="3C3E70A4"/>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0"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271FCF"/>
    <w:multiLevelType w:val="hybridMultilevel"/>
    <w:tmpl w:val="6D8AD8AA"/>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9F1436D2">
      <w:start w:val="1"/>
      <w:numFmt w:val="decimal"/>
      <w:lvlText w:val="2.%5"/>
      <w:lvlJc w:val="left"/>
      <w:pPr>
        <w:tabs>
          <w:tab w:val="num" w:pos="786"/>
        </w:tabs>
        <w:ind w:left="786" w:hanging="360"/>
      </w:pPr>
      <w:rPr>
        <w:rFonts w:hint="default"/>
        <w:color w:val="auto"/>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904992583">
    <w:abstractNumId w:val="41"/>
  </w:num>
  <w:num w:numId="2" w16cid:durableId="21068797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977316">
    <w:abstractNumId w:val="35"/>
  </w:num>
  <w:num w:numId="4" w16cid:durableId="1924753700">
    <w:abstractNumId w:val="70"/>
  </w:num>
  <w:num w:numId="5" w16cid:durableId="351614538">
    <w:abstractNumId w:val="62"/>
  </w:num>
  <w:num w:numId="6" w16cid:durableId="306711560">
    <w:abstractNumId w:val="48"/>
  </w:num>
  <w:num w:numId="7" w16cid:durableId="1847479981">
    <w:abstractNumId w:val="88"/>
  </w:num>
  <w:num w:numId="8" w16cid:durableId="13138700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3441173">
    <w:abstractNumId w:val="39"/>
  </w:num>
  <w:num w:numId="10" w16cid:durableId="138499732">
    <w:abstractNumId w:val="78"/>
  </w:num>
  <w:num w:numId="11" w16cid:durableId="1188254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251900">
    <w:abstractNumId w:val="82"/>
  </w:num>
  <w:num w:numId="13" w16cid:durableId="955604513">
    <w:abstractNumId w:val="36"/>
  </w:num>
  <w:num w:numId="14" w16cid:durableId="373773364">
    <w:abstractNumId w:val="58"/>
  </w:num>
  <w:num w:numId="15" w16cid:durableId="1513763054">
    <w:abstractNumId w:val="21"/>
  </w:num>
  <w:num w:numId="16" w16cid:durableId="916284032">
    <w:abstractNumId w:val="33"/>
  </w:num>
  <w:num w:numId="17" w16cid:durableId="789594131">
    <w:abstractNumId w:val="18"/>
  </w:num>
  <w:num w:numId="18" w16cid:durableId="435712355">
    <w:abstractNumId w:val="22"/>
  </w:num>
  <w:num w:numId="19" w16cid:durableId="804127362">
    <w:abstractNumId w:val="69"/>
  </w:num>
  <w:num w:numId="20" w16cid:durableId="2059083576">
    <w:abstractNumId w:val="50"/>
  </w:num>
  <w:num w:numId="21" w16cid:durableId="15397788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2940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623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0435612">
    <w:abstractNumId w:val="73"/>
  </w:num>
  <w:num w:numId="25" w16cid:durableId="1494253145">
    <w:abstractNumId w:val="71"/>
  </w:num>
  <w:num w:numId="26" w16cid:durableId="2046633106">
    <w:abstractNumId w:val="19"/>
  </w:num>
  <w:num w:numId="27" w16cid:durableId="316619573">
    <w:abstractNumId w:val="63"/>
  </w:num>
  <w:num w:numId="28" w16cid:durableId="1630086607">
    <w:abstractNumId w:val="52"/>
  </w:num>
  <w:num w:numId="29" w16cid:durableId="1835562068">
    <w:abstractNumId w:val="80"/>
  </w:num>
  <w:num w:numId="30" w16cid:durableId="903683306">
    <w:abstractNumId w:val="44"/>
  </w:num>
  <w:num w:numId="31" w16cid:durableId="1112867329">
    <w:abstractNumId w:val="53"/>
  </w:num>
  <w:num w:numId="32" w16cid:durableId="1751854350">
    <w:abstractNumId w:val="89"/>
  </w:num>
  <w:num w:numId="33" w16cid:durableId="609163131">
    <w:abstractNumId w:val="84"/>
  </w:num>
  <w:num w:numId="34" w16cid:durableId="1637173803">
    <w:abstractNumId w:val="83"/>
  </w:num>
  <w:num w:numId="35" w16cid:durableId="1199198430">
    <w:abstractNumId w:val="29"/>
  </w:num>
  <w:num w:numId="36" w16cid:durableId="1725057418">
    <w:abstractNumId w:val="79"/>
  </w:num>
  <w:num w:numId="37" w16cid:durableId="1694769427">
    <w:abstractNumId w:val="34"/>
  </w:num>
  <w:num w:numId="38" w16cid:durableId="83114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2486650">
    <w:abstractNumId w:val="31"/>
  </w:num>
  <w:num w:numId="40" w16cid:durableId="379598036">
    <w:abstractNumId w:val="16"/>
  </w:num>
  <w:num w:numId="41" w16cid:durableId="666595424">
    <w:abstractNumId w:val="30"/>
  </w:num>
  <w:num w:numId="42" w16cid:durableId="144669577">
    <w:abstractNumId w:val="91"/>
  </w:num>
  <w:num w:numId="43" w16cid:durableId="2026321079">
    <w:abstractNumId w:val="42"/>
  </w:num>
  <w:num w:numId="44" w16cid:durableId="921257863">
    <w:abstractNumId w:val="74"/>
  </w:num>
  <w:num w:numId="45" w16cid:durableId="1351108151">
    <w:abstractNumId w:val="60"/>
  </w:num>
  <w:num w:numId="46" w16cid:durableId="1356233223">
    <w:abstractNumId w:val="38"/>
  </w:num>
  <w:num w:numId="47" w16cid:durableId="2069765579">
    <w:abstractNumId w:val="43"/>
  </w:num>
  <w:num w:numId="48" w16cid:durableId="994186831">
    <w:abstractNumId w:val="86"/>
  </w:num>
  <w:num w:numId="49" w16cid:durableId="173346006">
    <w:abstractNumId w:val="25"/>
  </w:num>
  <w:num w:numId="50" w16cid:durableId="1441490213">
    <w:abstractNumId w:val="77"/>
  </w:num>
  <w:num w:numId="51" w16cid:durableId="678047759">
    <w:abstractNumId w:val="40"/>
  </w:num>
  <w:num w:numId="52" w16cid:durableId="589312734">
    <w:abstractNumId w:val="20"/>
  </w:num>
  <w:num w:numId="53" w16cid:durableId="2077432792">
    <w:abstractNumId w:val="32"/>
  </w:num>
  <w:num w:numId="54" w16cid:durableId="1540509648">
    <w:abstractNumId w:val="90"/>
  </w:num>
  <w:num w:numId="55" w16cid:durableId="962274668">
    <w:abstractNumId w:val="57"/>
  </w:num>
  <w:num w:numId="56" w16cid:durableId="914246263">
    <w:abstractNumId w:val="28"/>
  </w:num>
  <w:num w:numId="57" w16cid:durableId="1570186534">
    <w:abstractNumId w:val="23"/>
  </w:num>
  <w:num w:numId="58" w16cid:durableId="1508323772">
    <w:abstractNumId w:val="66"/>
    <w:lvlOverride w:ilvl="0">
      <w:startOverride w:val="1"/>
    </w:lvlOverride>
    <w:lvlOverride w:ilvl="1"/>
    <w:lvlOverride w:ilvl="2"/>
    <w:lvlOverride w:ilvl="3"/>
    <w:lvlOverride w:ilvl="4"/>
    <w:lvlOverride w:ilvl="5"/>
    <w:lvlOverride w:ilvl="6"/>
    <w:lvlOverride w:ilvl="7"/>
    <w:lvlOverride w:ilvl="8"/>
  </w:num>
  <w:num w:numId="59" w16cid:durableId="508563191">
    <w:abstractNumId w:val="45"/>
  </w:num>
  <w:num w:numId="60" w16cid:durableId="1046952879">
    <w:abstractNumId w:val="75"/>
  </w:num>
  <w:num w:numId="61" w16cid:durableId="1717703489">
    <w:abstractNumId w:val="92"/>
  </w:num>
  <w:num w:numId="62" w16cid:durableId="1926332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31167811">
    <w:abstractNumId w:val="54"/>
  </w:num>
  <w:num w:numId="64" w16cid:durableId="145172413">
    <w:abstractNumId w:val="8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37688516">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1662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72199399">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94108140">
    <w:abstractNumId w:val="6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41549440">
    <w:abstractNumId w:val="76"/>
  </w:num>
  <w:num w:numId="70" w16cid:durableId="431244492">
    <w:abstractNumId w:val="26"/>
  </w:num>
  <w:num w:numId="71" w16cid:durableId="190798445">
    <w:abstractNumId w:val="59"/>
  </w:num>
  <w:num w:numId="72" w16cid:durableId="304430300">
    <w:abstractNumId w:val="49"/>
  </w:num>
  <w:num w:numId="73" w16cid:durableId="26756507">
    <w:abstractNumId w:val="81"/>
  </w:num>
  <w:num w:numId="74" w16cid:durableId="1350526655">
    <w:abstractNumId w:val="82"/>
    <w:lvlOverride w:ilvl="0">
      <w:lvl w:ilvl="0" w:tplc="0BBA4C4E">
        <w:start w:val="1"/>
        <w:numFmt w:val="decimal"/>
        <w:lvlText w:val="%1."/>
        <w:lvlJc w:val="left"/>
        <w:pPr>
          <w:tabs>
            <w:tab w:val="num" w:pos="720"/>
          </w:tabs>
          <w:ind w:left="720" w:hanging="360"/>
        </w:pPr>
        <w:rPr>
          <w:rFonts w:cs="Times New Roman"/>
          <w:b w:val="0"/>
        </w:rPr>
      </w:lvl>
    </w:lvlOverride>
  </w:num>
  <w:num w:numId="75" w16cid:durableId="1151561013">
    <w:abstractNumId w:val="46"/>
  </w:num>
  <w:num w:numId="76" w16cid:durableId="1615205970">
    <w:abstractNumId w:val="55"/>
  </w:num>
  <w:num w:numId="77" w16cid:durableId="1688826435">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11314925">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21B"/>
    <w:rsid w:val="000006B1"/>
    <w:rsid w:val="00000ABF"/>
    <w:rsid w:val="00002BB1"/>
    <w:rsid w:val="00002E3D"/>
    <w:rsid w:val="0000364A"/>
    <w:rsid w:val="0000496D"/>
    <w:rsid w:val="00005249"/>
    <w:rsid w:val="000053F7"/>
    <w:rsid w:val="00005D96"/>
    <w:rsid w:val="00005E2D"/>
    <w:rsid w:val="000062B5"/>
    <w:rsid w:val="000066C5"/>
    <w:rsid w:val="00006E4D"/>
    <w:rsid w:val="0000732F"/>
    <w:rsid w:val="000105D1"/>
    <w:rsid w:val="00010AB7"/>
    <w:rsid w:val="00011531"/>
    <w:rsid w:val="000119D5"/>
    <w:rsid w:val="0001225A"/>
    <w:rsid w:val="00013A64"/>
    <w:rsid w:val="00014056"/>
    <w:rsid w:val="0001433C"/>
    <w:rsid w:val="000171B1"/>
    <w:rsid w:val="00017624"/>
    <w:rsid w:val="00017F56"/>
    <w:rsid w:val="00020368"/>
    <w:rsid w:val="00021540"/>
    <w:rsid w:val="00023262"/>
    <w:rsid w:val="000239F1"/>
    <w:rsid w:val="0002447F"/>
    <w:rsid w:val="00024864"/>
    <w:rsid w:val="00025719"/>
    <w:rsid w:val="00026C7C"/>
    <w:rsid w:val="00026D91"/>
    <w:rsid w:val="00027775"/>
    <w:rsid w:val="00027FD7"/>
    <w:rsid w:val="0003120F"/>
    <w:rsid w:val="0003232A"/>
    <w:rsid w:val="00032363"/>
    <w:rsid w:val="00032869"/>
    <w:rsid w:val="00033967"/>
    <w:rsid w:val="00033F06"/>
    <w:rsid w:val="0003506C"/>
    <w:rsid w:val="000350D2"/>
    <w:rsid w:val="0003594B"/>
    <w:rsid w:val="00035C1C"/>
    <w:rsid w:val="000362D1"/>
    <w:rsid w:val="00036921"/>
    <w:rsid w:val="00036ADC"/>
    <w:rsid w:val="00037012"/>
    <w:rsid w:val="00037764"/>
    <w:rsid w:val="0003776F"/>
    <w:rsid w:val="00037A97"/>
    <w:rsid w:val="00040050"/>
    <w:rsid w:val="000411D0"/>
    <w:rsid w:val="00042CB2"/>
    <w:rsid w:val="00042D0E"/>
    <w:rsid w:val="000440C3"/>
    <w:rsid w:val="00044386"/>
    <w:rsid w:val="0004449E"/>
    <w:rsid w:val="00044549"/>
    <w:rsid w:val="00044AEE"/>
    <w:rsid w:val="00045087"/>
    <w:rsid w:val="000452C1"/>
    <w:rsid w:val="000452CA"/>
    <w:rsid w:val="00045579"/>
    <w:rsid w:val="00045955"/>
    <w:rsid w:val="00045F65"/>
    <w:rsid w:val="000468A1"/>
    <w:rsid w:val="00047BAA"/>
    <w:rsid w:val="0005049B"/>
    <w:rsid w:val="00050E3E"/>
    <w:rsid w:val="00051679"/>
    <w:rsid w:val="00051CB3"/>
    <w:rsid w:val="000526E5"/>
    <w:rsid w:val="0005339E"/>
    <w:rsid w:val="00053630"/>
    <w:rsid w:val="00053908"/>
    <w:rsid w:val="00054B03"/>
    <w:rsid w:val="00055B24"/>
    <w:rsid w:val="00055D9F"/>
    <w:rsid w:val="0005613A"/>
    <w:rsid w:val="00056279"/>
    <w:rsid w:val="0005647F"/>
    <w:rsid w:val="000565F4"/>
    <w:rsid w:val="000571EC"/>
    <w:rsid w:val="00057A74"/>
    <w:rsid w:val="00057BB4"/>
    <w:rsid w:val="0006078A"/>
    <w:rsid w:val="00060860"/>
    <w:rsid w:val="000619A0"/>
    <w:rsid w:val="00061A23"/>
    <w:rsid w:val="00061BE7"/>
    <w:rsid w:val="0006237A"/>
    <w:rsid w:val="00062399"/>
    <w:rsid w:val="000627BD"/>
    <w:rsid w:val="00062805"/>
    <w:rsid w:val="0006313D"/>
    <w:rsid w:val="000648F5"/>
    <w:rsid w:val="0006551B"/>
    <w:rsid w:val="00065562"/>
    <w:rsid w:val="0006586C"/>
    <w:rsid w:val="00065CFA"/>
    <w:rsid w:val="000701C7"/>
    <w:rsid w:val="00070424"/>
    <w:rsid w:val="0007054A"/>
    <w:rsid w:val="00070815"/>
    <w:rsid w:val="00070AE8"/>
    <w:rsid w:val="00070D06"/>
    <w:rsid w:val="00070EBA"/>
    <w:rsid w:val="00072BA6"/>
    <w:rsid w:val="00073068"/>
    <w:rsid w:val="0007512B"/>
    <w:rsid w:val="000759DD"/>
    <w:rsid w:val="00076BCB"/>
    <w:rsid w:val="0007771B"/>
    <w:rsid w:val="000778A9"/>
    <w:rsid w:val="000801C2"/>
    <w:rsid w:val="00080C08"/>
    <w:rsid w:val="00080E8D"/>
    <w:rsid w:val="00080FC5"/>
    <w:rsid w:val="000810A1"/>
    <w:rsid w:val="000813C0"/>
    <w:rsid w:val="00081655"/>
    <w:rsid w:val="00081E9C"/>
    <w:rsid w:val="0008205A"/>
    <w:rsid w:val="000821BD"/>
    <w:rsid w:val="000829C9"/>
    <w:rsid w:val="00082A3C"/>
    <w:rsid w:val="00082E48"/>
    <w:rsid w:val="00083DF3"/>
    <w:rsid w:val="00084470"/>
    <w:rsid w:val="00084F1D"/>
    <w:rsid w:val="000852F8"/>
    <w:rsid w:val="0008607C"/>
    <w:rsid w:val="00086902"/>
    <w:rsid w:val="000869D6"/>
    <w:rsid w:val="00087016"/>
    <w:rsid w:val="00087827"/>
    <w:rsid w:val="00087869"/>
    <w:rsid w:val="00087C4F"/>
    <w:rsid w:val="00087EBF"/>
    <w:rsid w:val="00090487"/>
    <w:rsid w:val="00090732"/>
    <w:rsid w:val="00090D94"/>
    <w:rsid w:val="00090DDC"/>
    <w:rsid w:val="00092F61"/>
    <w:rsid w:val="000931B3"/>
    <w:rsid w:val="00095340"/>
    <w:rsid w:val="000958E2"/>
    <w:rsid w:val="00095F0C"/>
    <w:rsid w:val="0009634A"/>
    <w:rsid w:val="0009662C"/>
    <w:rsid w:val="0009736E"/>
    <w:rsid w:val="0009742A"/>
    <w:rsid w:val="000976BA"/>
    <w:rsid w:val="00097BBA"/>
    <w:rsid w:val="00097E1B"/>
    <w:rsid w:val="00097F3A"/>
    <w:rsid w:val="000A00BB"/>
    <w:rsid w:val="000A1A64"/>
    <w:rsid w:val="000A1B31"/>
    <w:rsid w:val="000A2099"/>
    <w:rsid w:val="000A2346"/>
    <w:rsid w:val="000A2BB4"/>
    <w:rsid w:val="000A2FA4"/>
    <w:rsid w:val="000A332A"/>
    <w:rsid w:val="000A37F4"/>
    <w:rsid w:val="000A38B0"/>
    <w:rsid w:val="000A3A17"/>
    <w:rsid w:val="000A3B51"/>
    <w:rsid w:val="000A4AFF"/>
    <w:rsid w:val="000A4CDE"/>
    <w:rsid w:val="000A4D52"/>
    <w:rsid w:val="000A51BD"/>
    <w:rsid w:val="000A581B"/>
    <w:rsid w:val="000A5CC4"/>
    <w:rsid w:val="000A64AC"/>
    <w:rsid w:val="000A7123"/>
    <w:rsid w:val="000A77EA"/>
    <w:rsid w:val="000A79E9"/>
    <w:rsid w:val="000B0492"/>
    <w:rsid w:val="000B0C1C"/>
    <w:rsid w:val="000B1341"/>
    <w:rsid w:val="000B1C9A"/>
    <w:rsid w:val="000B21BD"/>
    <w:rsid w:val="000B3071"/>
    <w:rsid w:val="000B3595"/>
    <w:rsid w:val="000B3728"/>
    <w:rsid w:val="000B40BC"/>
    <w:rsid w:val="000B42DB"/>
    <w:rsid w:val="000B54E8"/>
    <w:rsid w:val="000B5867"/>
    <w:rsid w:val="000B62A8"/>
    <w:rsid w:val="000C2530"/>
    <w:rsid w:val="000C2A94"/>
    <w:rsid w:val="000C33AE"/>
    <w:rsid w:val="000C3757"/>
    <w:rsid w:val="000C3823"/>
    <w:rsid w:val="000C3E9F"/>
    <w:rsid w:val="000C3EA9"/>
    <w:rsid w:val="000C4AAC"/>
    <w:rsid w:val="000C4C36"/>
    <w:rsid w:val="000C5508"/>
    <w:rsid w:val="000C5522"/>
    <w:rsid w:val="000C55D2"/>
    <w:rsid w:val="000C588F"/>
    <w:rsid w:val="000C62A3"/>
    <w:rsid w:val="000C637C"/>
    <w:rsid w:val="000C74D2"/>
    <w:rsid w:val="000D037D"/>
    <w:rsid w:val="000D0C6E"/>
    <w:rsid w:val="000D0D43"/>
    <w:rsid w:val="000D12E9"/>
    <w:rsid w:val="000D1887"/>
    <w:rsid w:val="000D2356"/>
    <w:rsid w:val="000D26F0"/>
    <w:rsid w:val="000D2959"/>
    <w:rsid w:val="000D2BCD"/>
    <w:rsid w:val="000D2EAC"/>
    <w:rsid w:val="000D3B10"/>
    <w:rsid w:val="000D4014"/>
    <w:rsid w:val="000D4047"/>
    <w:rsid w:val="000D54A1"/>
    <w:rsid w:val="000D5A54"/>
    <w:rsid w:val="000D5B94"/>
    <w:rsid w:val="000D7147"/>
    <w:rsid w:val="000D75EA"/>
    <w:rsid w:val="000D7C3F"/>
    <w:rsid w:val="000E1129"/>
    <w:rsid w:val="000E1768"/>
    <w:rsid w:val="000E2ACA"/>
    <w:rsid w:val="000E2D19"/>
    <w:rsid w:val="000E4520"/>
    <w:rsid w:val="000E594D"/>
    <w:rsid w:val="000E74E0"/>
    <w:rsid w:val="000E7EAA"/>
    <w:rsid w:val="000F2AE1"/>
    <w:rsid w:val="000F2CDF"/>
    <w:rsid w:val="000F2FF3"/>
    <w:rsid w:val="000F3297"/>
    <w:rsid w:val="000F443B"/>
    <w:rsid w:val="000F4743"/>
    <w:rsid w:val="000F506B"/>
    <w:rsid w:val="000F511C"/>
    <w:rsid w:val="000F5A68"/>
    <w:rsid w:val="000F6733"/>
    <w:rsid w:val="000F67D9"/>
    <w:rsid w:val="000F6DAA"/>
    <w:rsid w:val="00100CFE"/>
    <w:rsid w:val="00101154"/>
    <w:rsid w:val="001017C5"/>
    <w:rsid w:val="001021EF"/>
    <w:rsid w:val="00103A8B"/>
    <w:rsid w:val="00103F5B"/>
    <w:rsid w:val="0010406F"/>
    <w:rsid w:val="00104085"/>
    <w:rsid w:val="001056B0"/>
    <w:rsid w:val="00105A49"/>
    <w:rsid w:val="00105B7D"/>
    <w:rsid w:val="00105E8D"/>
    <w:rsid w:val="00106377"/>
    <w:rsid w:val="00106541"/>
    <w:rsid w:val="00106A18"/>
    <w:rsid w:val="00107515"/>
    <w:rsid w:val="0010766E"/>
    <w:rsid w:val="001100A0"/>
    <w:rsid w:val="00110A8F"/>
    <w:rsid w:val="001115A5"/>
    <w:rsid w:val="001119C8"/>
    <w:rsid w:val="00112468"/>
    <w:rsid w:val="00112545"/>
    <w:rsid w:val="001125C0"/>
    <w:rsid w:val="0011493D"/>
    <w:rsid w:val="00115A0C"/>
    <w:rsid w:val="00115CF8"/>
    <w:rsid w:val="0011603C"/>
    <w:rsid w:val="00116B77"/>
    <w:rsid w:val="00116C12"/>
    <w:rsid w:val="00116F18"/>
    <w:rsid w:val="00117199"/>
    <w:rsid w:val="001202EE"/>
    <w:rsid w:val="00121760"/>
    <w:rsid w:val="00122C51"/>
    <w:rsid w:val="00122EA8"/>
    <w:rsid w:val="001232D5"/>
    <w:rsid w:val="00123583"/>
    <w:rsid w:val="00124558"/>
    <w:rsid w:val="00124E2C"/>
    <w:rsid w:val="001251AC"/>
    <w:rsid w:val="00125808"/>
    <w:rsid w:val="00125B58"/>
    <w:rsid w:val="001260ED"/>
    <w:rsid w:val="00127806"/>
    <w:rsid w:val="0012781A"/>
    <w:rsid w:val="00131A6C"/>
    <w:rsid w:val="00132730"/>
    <w:rsid w:val="00132A39"/>
    <w:rsid w:val="001335DE"/>
    <w:rsid w:val="00133C45"/>
    <w:rsid w:val="00134213"/>
    <w:rsid w:val="001343DF"/>
    <w:rsid w:val="00134AB2"/>
    <w:rsid w:val="00134C3C"/>
    <w:rsid w:val="00134E93"/>
    <w:rsid w:val="001350DB"/>
    <w:rsid w:val="001351A9"/>
    <w:rsid w:val="00135D0D"/>
    <w:rsid w:val="00135E72"/>
    <w:rsid w:val="00135F3F"/>
    <w:rsid w:val="001363DE"/>
    <w:rsid w:val="00136702"/>
    <w:rsid w:val="001379A9"/>
    <w:rsid w:val="001402C9"/>
    <w:rsid w:val="00140CE8"/>
    <w:rsid w:val="00141E0E"/>
    <w:rsid w:val="0014287D"/>
    <w:rsid w:val="001433DF"/>
    <w:rsid w:val="001439BF"/>
    <w:rsid w:val="001443B5"/>
    <w:rsid w:val="001446F4"/>
    <w:rsid w:val="00145055"/>
    <w:rsid w:val="00145093"/>
    <w:rsid w:val="00145723"/>
    <w:rsid w:val="00146F84"/>
    <w:rsid w:val="001500CD"/>
    <w:rsid w:val="001503CC"/>
    <w:rsid w:val="001506F2"/>
    <w:rsid w:val="00151971"/>
    <w:rsid w:val="00151EE6"/>
    <w:rsid w:val="001520EA"/>
    <w:rsid w:val="001532DB"/>
    <w:rsid w:val="0015333E"/>
    <w:rsid w:val="00153A72"/>
    <w:rsid w:val="00153B36"/>
    <w:rsid w:val="00153EE2"/>
    <w:rsid w:val="001542C6"/>
    <w:rsid w:val="0015610C"/>
    <w:rsid w:val="001566F1"/>
    <w:rsid w:val="00156781"/>
    <w:rsid w:val="00157009"/>
    <w:rsid w:val="00157CEE"/>
    <w:rsid w:val="00157F0F"/>
    <w:rsid w:val="00157FA6"/>
    <w:rsid w:val="00160CDD"/>
    <w:rsid w:val="001616D5"/>
    <w:rsid w:val="001618B9"/>
    <w:rsid w:val="00162B7B"/>
    <w:rsid w:val="00162E08"/>
    <w:rsid w:val="00163533"/>
    <w:rsid w:val="00164E2F"/>
    <w:rsid w:val="00165796"/>
    <w:rsid w:val="001668DD"/>
    <w:rsid w:val="00166C8D"/>
    <w:rsid w:val="001678DB"/>
    <w:rsid w:val="00167A37"/>
    <w:rsid w:val="00167EF0"/>
    <w:rsid w:val="00167FCF"/>
    <w:rsid w:val="00170499"/>
    <w:rsid w:val="00170EC6"/>
    <w:rsid w:val="00171584"/>
    <w:rsid w:val="00171790"/>
    <w:rsid w:val="00171FA9"/>
    <w:rsid w:val="00172AEF"/>
    <w:rsid w:val="00172DDC"/>
    <w:rsid w:val="001731EE"/>
    <w:rsid w:val="0017332C"/>
    <w:rsid w:val="00173BDF"/>
    <w:rsid w:val="00173DF7"/>
    <w:rsid w:val="00173F2B"/>
    <w:rsid w:val="00174AFB"/>
    <w:rsid w:val="001750F5"/>
    <w:rsid w:val="00175F82"/>
    <w:rsid w:val="00176597"/>
    <w:rsid w:val="001767ED"/>
    <w:rsid w:val="001768DF"/>
    <w:rsid w:val="00177BED"/>
    <w:rsid w:val="00180074"/>
    <w:rsid w:val="001810B6"/>
    <w:rsid w:val="0018189D"/>
    <w:rsid w:val="0018280E"/>
    <w:rsid w:val="001837E9"/>
    <w:rsid w:val="001843AC"/>
    <w:rsid w:val="00184AE7"/>
    <w:rsid w:val="00184D06"/>
    <w:rsid w:val="00184E7D"/>
    <w:rsid w:val="001854E9"/>
    <w:rsid w:val="0018583C"/>
    <w:rsid w:val="001858B9"/>
    <w:rsid w:val="001868F4"/>
    <w:rsid w:val="0018690D"/>
    <w:rsid w:val="00187281"/>
    <w:rsid w:val="00187648"/>
    <w:rsid w:val="00187EB9"/>
    <w:rsid w:val="001904EB"/>
    <w:rsid w:val="001909C1"/>
    <w:rsid w:val="00190F78"/>
    <w:rsid w:val="00191530"/>
    <w:rsid w:val="00191F7A"/>
    <w:rsid w:val="00192371"/>
    <w:rsid w:val="001923C1"/>
    <w:rsid w:val="001923FE"/>
    <w:rsid w:val="00192F3F"/>
    <w:rsid w:val="001931D4"/>
    <w:rsid w:val="00193F50"/>
    <w:rsid w:val="0019424B"/>
    <w:rsid w:val="00194EBA"/>
    <w:rsid w:val="00195129"/>
    <w:rsid w:val="00195232"/>
    <w:rsid w:val="0019592B"/>
    <w:rsid w:val="00195AA7"/>
    <w:rsid w:val="00196F33"/>
    <w:rsid w:val="00197D19"/>
    <w:rsid w:val="001A0481"/>
    <w:rsid w:val="001A0595"/>
    <w:rsid w:val="001A11A4"/>
    <w:rsid w:val="001A1579"/>
    <w:rsid w:val="001A15DB"/>
    <w:rsid w:val="001A1915"/>
    <w:rsid w:val="001A1C6F"/>
    <w:rsid w:val="001A23DD"/>
    <w:rsid w:val="001A251D"/>
    <w:rsid w:val="001A393F"/>
    <w:rsid w:val="001A3DE6"/>
    <w:rsid w:val="001A4655"/>
    <w:rsid w:val="001A483D"/>
    <w:rsid w:val="001A4CC4"/>
    <w:rsid w:val="001A4E44"/>
    <w:rsid w:val="001A4E4A"/>
    <w:rsid w:val="001A4FC2"/>
    <w:rsid w:val="001A57E3"/>
    <w:rsid w:val="001A63F0"/>
    <w:rsid w:val="001A6664"/>
    <w:rsid w:val="001A7160"/>
    <w:rsid w:val="001A7683"/>
    <w:rsid w:val="001B0255"/>
    <w:rsid w:val="001B0490"/>
    <w:rsid w:val="001B0924"/>
    <w:rsid w:val="001B0CD9"/>
    <w:rsid w:val="001B0D4F"/>
    <w:rsid w:val="001B0DD5"/>
    <w:rsid w:val="001B1751"/>
    <w:rsid w:val="001B1794"/>
    <w:rsid w:val="001B20FF"/>
    <w:rsid w:val="001B2B16"/>
    <w:rsid w:val="001B2C9A"/>
    <w:rsid w:val="001B2D23"/>
    <w:rsid w:val="001B2D3E"/>
    <w:rsid w:val="001B35F4"/>
    <w:rsid w:val="001B3681"/>
    <w:rsid w:val="001B49D7"/>
    <w:rsid w:val="001B5EF5"/>
    <w:rsid w:val="001B5F57"/>
    <w:rsid w:val="001B6045"/>
    <w:rsid w:val="001B641B"/>
    <w:rsid w:val="001B6ABE"/>
    <w:rsid w:val="001B6CBA"/>
    <w:rsid w:val="001B739C"/>
    <w:rsid w:val="001B79BC"/>
    <w:rsid w:val="001B7B4C"/>
    <w:rsid w:val="001C08C5"/>
    <w:rsid w:val="001C12B3"/>
    <w:rsid w:val="001C17B5"/>
    <w:rsid w:val="001C1E75"/>
    <w:rsid w:val="001C229D"/>
    <w:rsid w:val="001C2F8C"/>
    <w:rsid w:val="001C3488"/>
    <w:rsid w:val="001C37A5"/>
    <w:rsid w:val="001C3975"/>
    <w:rsid w:val="001C3C4B"/>
    <w:rsid w:val="001C4292"/>
    <w:rsid w:val="001C45F7"/>
    <w:rsid w:val="001C4F90"/>
    <w:rsid w:val="001C55B2"/>
    <w:rsid w:val="001C5946"/>
    <w:rsid w:val="001C6E83"/>
    <w:rsid w:val="001C6EA3"/>
    <w:rsid w:val="001C744B"/>
    <w:rsid w:val="001C7B1C"/>
    <w:rsid w:val="001D02D0"/>
    <w:rsid w:val="001D0B7F"/>
    <w:rsid w:val="001D1902"/>
    <w:rsid w:val="001D1FB0"/>
    <w:rsid w:val="001D298A"/>
    <w:rsid w:val="001D2E1D"/>
    <w:rsid w:val="001D3A1A"/>
    <w:rsid w:val="001D44D4"/>
    <w:rsid w:val="001D4CD2"/>
    <w:rsid w:val="001D5271"/>
    <w:rsid w:val="001D5312"/>
    <w:rsid w:val="001D5BBE"/>
    <w:rsid w:val="001D72A7"/>
    <w:rsid w:val="001D730B"/>
    <w:rsid w:val="001E01F8"/>
    <w:rsid w:val="001E0F1D"/>
    <w:rsid w:val="001E12DF"/>
    <w:rsid w:val="001E16B9"/>
    <w:rsid w:val="001E16BC"/>
    <w:rsid w:val="001E1977"/>
    <w:rsid w:val="001E1BFB"/>
    <w:rsid w:val="001E1DF4"/>
    <w:rsid w:val="001E2998"/>
    <w:rsid w:val="001E35C6"/>
    <w:rsid w:val="001E3827"/>
    <w:rsid w:val="001E4953"/>
    <w:rsid w:val="001E5030"/>
    <w:rsid w:val="001E586F"/>
    <w:rsid w:val="001E6FF9"/>
    <w:rsid w:val="001E78A7"/>
    <w:rsid w:val="001E7A88"/>
    <w:rsid w:val="001E7B0C"/>
    <w:rsid w:val="001F0409"/>
    <w:rsid w:val="001F10BB"/>
    <w:rsid w:val="001F1313"/>
    <w:rsid w:val="001F1334"/>
    <w:rsid w:val="001F222B"/>
    <w:rsid w:val="001F29C8"/>
    <w:rsid w:val="001F34A7"/>
    <w:rsid w:val="001F37E1"/>
    <w:rsid w:val="001F4121"/>
    <w:rsid w:val="001F4261"/>
    <w:rsid w:val="001F4E2A"/>
    <w:rsid w:val="001F5457"/>
    <w:rsid w:val="001F57F1"/>
    <w:rsid w:val="001F59D0"/>
    <w:rsid w:val="001F617C"/>
    <w:rsid w:val="001F6509"/>
    <w:rsid w:val="001F6D91"/>
    <w:rsid w:val="001F75AD"/>
    <w:rsid w:val="001F75E1"/>
    <w:rsid w:val="001F7882"/>
    <w:rsid w:val="001F7E7B"/>
    <w:rsid w:val="00200483"/>
    <w:rsid w:val="0020332F"/>
    <w:rsid w:val="00203AE6"/>
    <w:rsid w:val="00203AEF"/>
    <w:rsid w:val="00204560"/>
    <w:rsid w:val="00205681"/>
    <w:rsid w:val="0020585C"/>
    <w:rsid w:val="00205EDD"/>
    <w:rsid w:val="00206A0C"/>
    <w:rsid w:val="00206A99"/>
    <w:rsid w:val="002071FA"/>
    <w:rsid w:val="0021211C"/>
    <w:rsid w:val="00212B37"/>
    <w:rsid w:val="00212B63"/>
    <w:rsid w:val="002134F0"/>
    <w:rsid w:val="0021406A"/>
    <w:rsid w:val="00214A4A"/>
    <w:rsid w:val="002152A4"/>
    <w:rsid w:val="0021657A"/>
    <w:rsid w:val="00216D7B"/>
    <w:rsid w:val="00217027"/>
    <w:rsid w:val="00220628"/>
    <w:rsid w:val="00220878"/>
    <w:rsid w:val="0022159D"/>
    <w:rsid w:val="00222E91"/>
    <w:rsid w:val="00222F31"/>
    <w:rsid w:val="0022304B"/>
    <w:rsid w:val="00223481"/>
    <w:rsid w:val="002242CD"/>
    <w:rsid w:val="00224598"/>
    <w:rsid w:val="002253FB"/>
    <w:rsid w:val="00226A5D"/>
    <w:rsid w:val="00226AD0"/>
    <w:rsid w:val="0022739A"/>
    <w:rsid w:val="002277FB"/>
    <w:rsid w:val="00227A47"/>
    <w:rsid w:val="00227FAB"/>
    <w:rsid w:val="00227FEA"/>
    <w:rsid w:val="00230584"/>
    <w:rsid w:val="00230772"/>
    <w:rsid w:val="00231CA5"/>
    <w:rsid w:val="0023220C"/>
    <w:rsid w:val="00232582"/>
    <w:rsid w:val="00233931"/>
    <w:rsid w:val="00234828"/>
    <w:rsid w:val="0023610C"/>
    <w:rsid w:val="00236604"/>
    <w:rsid w:val="00236C1E"/>
    <w:rsid w:val="00236CAC"/>
    <w:rsid w:val="00237124"/>
    <w:rsid w:val="00237C6E"/>
    <w:rsid w:val="002404F8"/>
    <w:rsid w:val="0024125C"/>
    <w:rsid w:val="00241368"/>
    <w:rsid w:val="00241AA2"/>
    <w:rsid w:val="00242ED3"/>
    <w:rsid w:val="00243326"/>
    <w:rsid w:val="0024422E"/>
    <w:rsid w:val="002446C6"/>
    <w:rsid w:val="00245169"/>
    <w:rsid w:val="00245623"/>
    <w:rsid w:val="002472A2"/>
    <w:rsid w:val="0024787F"/>
    <w:rsid w:val="00247939"/>
    <w:rsid w:val="00247ACB"/>
    <w:rsid w:val="00250562"/>
    <w:rsid w:val="00250910"/>
    <w:rsid w:val="00251610"/>
    <w:rsid w:val="00251B2E"/>
    <w:rsid w:val="00252AF6"/>
    <w:rsid w:val="00252CBB"/>
    <w:rsid w:val="00253107"/>
    <w:rsid w:val="002535B9"/>
    <w:rsid w:val="0025380A"/>
    <w:rsid w:val="002540AC"/>
    <w:rsid w:val="0025534D"/>
    <w:rsid w:val="00255AE0"/>
    <w:rsid w:val="00256CB5"/>
    <w:rsid w:val="00257B72"/>
    <w:rsid w:val="00257DBF"/>
    <w:rsid w:val="00257E46"/>
    <w:rsid w:val="00260274"/>
    <w:rsid w:val="0026073F"/>
    <w:rsid w:val="00260D41"/>
    <w:rsid w:val="0026146F"/>
    <w:rsid w:val="00261490"/>
    <w:rsid w:val="00261783"/>
    <w:rsid w:val="0026266E"/>
    <w:rsid w:val="00262F49"/>
    <w:rsid w:val="0026312C"/>
    <w:rsid w:val="00264352"/>
    <w:rsid w:val="00264574"/>
    <w:rsid w:val="002651A6"/>
    <w:rsid w:val="002657A5"/>
    <w:rsid w:val="00267D4D"/>
    <w:rsid w:val="00270202"/>
    <w:rsid w:val="00270DCE"/>
    <w:rsid w:val="002711B9"/>
    <w:rsid w:val="00271637"/>
    <w:rsid w:val="00271AC2"/>
    <w:rsid w:val="00272150"/>
    <w:rsid w:val="00272D58"/>
    <w:rsid w:val="00272F07"/>
    <w:rsid w:val="00273C68"/>
    <w:rsid w:val="00273CE3"/>
    <w:rsid w:val="002745B2"/>
    <w:rsid w:val="00274721"/>
    <w:rsid w:val="00275294"/>
    <w:rsid w:val="00276390"/>
    <w:rsid w:val="00276A17"/>
    <w:rsid w:val="00277A2B"/>
    <w:rsid w:val="00280B77"/>
    <w:rsid w:val="00281291"/>
    <w:rsid w:val="002813CF"/>
    <w:rsid w:val="00281DC8"/>
    <w:rsid w:val="00281F82"/>
    <w:rsid w:val="00282242"/>
    <w:rsid w:val="0028265A"/>
    <w:rsid w:val="00282FD7"/>
    <w:rsid w:val="00284521"/>
    <w:rsid w:val="00284B23"/>
    <w:rsid w:val="00284D5C"/>
    <w:rsid w:val="00285182"/>
    <w:rsid w:val="00285541"/>
    <w:rsid w:val="0028599D"/>
    <w:rsid w:val="00285C0D"/>
    <w:rsid w:val="00286036"/>
    <w:rsid w:val="00287052"/>
    <w:rsid w:val="002903BA"/>
    <w:rsid w:val="002929F1"/>
    <w:rsid w:val="00292FA3"/>
    <w:rsid w:val="00293248"/>
    <w:rsid w:val="00293E19"/>
    <w:rsid w:val="00294D77"/>
    <w:rsid w:val="002953B3"/>
    <w:rsid w:val="0029566C"/>
    <w:rsid w:val="00295852"/>
    <w:rsid w:val="00295C81"/>
    <w:rsid w:val="002963EE"/>
    <w:rsid w:val="00296CED"/>
    <w:rsid w:val="0029735A"/>
    <w:rsid w:val="002978C1"/>
    <w:rsid w:val="00297F8D"/>
    <w:rsid w:val="002A0330"/>
    <w:rsid w:val="002A09A9"/>
    <w:rsid w:val="002A10B4"/>
    <w:rsid w:val="002A12B0"/>
    <w:rsid w:val="002A223C"/>
    <w:rsid w:val="002A2350"/>
    <w:rsid w:val="002A25A6"/>
    <w:rsid w:val="002A36F2"/>
    <w:rsid w:val="002A3A40"/>
    <w:rsid w:val="002A3A4B"/>
    <w:rsid w:val="002A3BD4"/>
    <w:rsid w:val="002A3C70"/>
    <w:rsid w:val="002A415D"/>
    <w:rsid w:val="002A4AB2"/>
    <w:rsid w:val="002A4ACC"/>
    <w:rsid w:val="002A5ABA"/>
    <w:rsid w:val="002A5D3A"/>
    <w:rsid w:val="002A6106"/>
    <w:rsid w:val="002A6F06"/>
    <w:rsid w:val="002A7613"/>
    <w:rsid w:val="002A7BF1"/>
    <w:rsid w:val="002B0205"/>
    <w:rsid w:val="002B0296"/>
    <w:rsid w:val="002B06D7"/>
    <w:rsid w:val="002B12FF"/>
    <w:rsid w:val="002B1771"/>
    <w:rsid w:val="002B1B89"/>
    <w:rsid w:val="002B2A04"/>
    <w:rsid w:val="002B2AA9"/>
    <w:rsid w:val="002B2CE5"/>
    <w:rsid w:val="002B3664"/>
    <w:rsid w:val="002B3D9A"/>
    <w:rsid w:val="002B3F3F"/>
    <w:rsid w:val="002B4FCF"/>
    <w:rsid w:val="002B55E6"/>
    <w:rsid w:val="002B59AE"/>
    <w:rsid w:val="002B5A86"/>
    <w:rsid w:val="002B5ECD"/>
    <w:rsid w:val="002B7CF7"/>
    <w:rsid w:val="002C01B7"/>
    <w:rsid w:val="002C0218"/>
    <w:rsid w:val="002C07A2"/>
    <w:rsid w:val="002C20B5"/>
    <w:rsid w:val="002C24A0"/>
    <w:rsid w:val="002C2657"/>
    <w:rsid w:val="002C26CE"/>
    <w:rsid w:val="002C2993"/>
    <w:rsid w:val="002C3066"/>
    <w:rsid w:val="002C3479"/>
    <w:rsid w:val="002C4329"/>
    <w:rsid w:val="002C4B9B"/>
    <w:rsid w:val="002C4EC8"/>
    <w:rsid w:val="002C4EE0"/>
    <w:rsid w:val="002C56EF"/>
    <w:rsid w:val="002C658C"/>
    <w:rsid w:val="002C662D"/>
    <w:rsid w:val="002C66B6"/>
    <w:rsid w:val="002C6770"/>
    <w:rsid w:val="002C70ED"/>
    <w:rsid w:val="002C732A"/>
    <w:rsid w:val="002C7980"/>
    <w:rsid w:val="002D1110"/>
    <w:rsid w:val="002D1B03"/>
    <w:rsid w:val="002D1BF9"/>
    <w:rsid w:val="002D1ECB"/>
    <w:rsid w:val="002D2E2F"/>
    <w:rsid w:val="002D2EBA"/>
    <w:rsid w:val="002D3310"/>
    <w:rsid w:val="002D3326"/>
    <w:rsid w:val="002D3785"/>
    <w:rsid w:val="002D3BB2"/>
    <w:rsid w:val="002D4723"/>
    <w:rsid w:val="002D5048"/>
    <w:rsid w:val="002D5400"/>
    <w:rsid w:val="002D63A4"/>
    <w:rsid w:val="002D669E"/>
    <w:rsid w:val="002D681B"/>
    <w:rsid w:val="002D6897"/>
    <w:rsid w:val="002D740B"/>
    <w:rsid w:val="002D7614"/>
    <w:rsid w:val="002E053F"/>
    <w:rsid w:val="002E16B4"/>
    <w:rsid w:val="002E19EC"/>
    <w:rsid w:val="002E20B9"/>
    <w:rsid w:val="002E2625"/>
    <w:rsid w:val="002E2E6F"/>
    <w:rsid w:val="002E45B9"/>
    <w:rsid w:val="002E50C7"/>
    <w:rsid w:val="002E58A1"/>
    <w:rsid w:val="002E5CA1"/>
    <w:rsid w:val="002E6010"/>
    <w:rsid w:val="002E61CB"/>
    <w:rsid w:val="002E6F02"/>
    <w:rsid w:val="002E7443"/>
    <w:rsid w:val="002E75D6"/>
    <w:rsid w:val="002F0141"/>
    <w:rsid w:val="002F056E"/>
    <w:rsid w:val="002F25CA"/>
    <w:rsid w:val="002F45D0"/>
    <w:rsid w:val="002F5054"/>
    <w:rsid w:val="002F5A0C"/>
    <w:rsid w:val="002F767E"/>
    <w:rsid w:val="003020C8"/>
    <w:rsid w:val="003028D1"/>
    <w:rsid w:val="003028E2"/>
    <w:rsid w:val="00302CAF"/>
    <w:rsid w:val="003039CB"/>
    <w:rsid w:val="003046AB"/>
    <w:rsid w:val="00304FDF"/>
    <w:rsid w:val="003054F7"/>
    <w:rsid w:val="00305C0D"/>
    <w:rsid w:val="00306F5A"/>
    <w:rsid w:val="00307175"/>
    <w:rsid w:val="00307632"/>
    <w:rsid w:val="00307807"/>
    <w:rsid w:val="0030799F"/>
    <w:rsid w:val="00307DEA"/>
    <w:rsid w:val="0031065B"/>
    <w:rsid w:val="0031116F"/>
    <w:rsid w:val="003114BE"/>
    <w:rsid w:val="00311545"/>
    <w:rsid w:val="00311C9D"/>
    <w:rsid w:val="00311CE8"/>
    <w:rsid w:val="00313C13"/>
    <w:rsid w:val="00314990"/>
    <w:rsid w:val="00314F5C"/>
    <w:rsid w:val="00315750"/>
    <w:rsid w:val="0031593F"/>
    <w:rsid w:val="00316427"/>
    <w:rsid w:val="003176F5"/>
    <w:rsid w:val="003201C7"/>
    <w:rsid w:val="00320BB9"/>
    <w:rsid w:val="00321465"/>
    <w:rsid w:val="00321663"/>
    <w:rsid w:val="00321984"/>
    <w:rsid w:val="00321AE6"/>
    <w:rsid w:val="00322BC1"/>
    <w:rsid w:val="00322BEA"/>
    <w:rsid w:val="00323748"/>
    <w:rsid w:val="00323880"/>
    <w:rsid w:val="003245FC"/>
    <w:rsid w:val="003246D7"/>
    <w:rsid w:val="00324826"/>
    <w:rsid w:val="00324F92"/>
    <w:rsid w:val="003256B1"/>
    <w:rsid w:val="003258B3"/>
    <w:rsid w:val="00327C0C"/>
    <w:rsid w:val="003302AB"/>
    <w:rsid w:val="0033045B"/>
    <w:rsid w:val="00331220"/>
    <w:rsid w:val="0033142B"/>
    <w:rsid w:val="00331549"/>
    <w:rsid w:val="00331D74"/>
    <w:rsid w:val="003322AC"/>
    <w:rsid w:val="003324F1"/>
    <w:rsid w:val="003329CA"/>
    <w:rsid w:val="003333B4"/>
    <w:rsid w:val="00333513"/>
    <w:rsid w:val="00333849"/>
    <w:rsid w:val="0033384A"/>
    <w:rsid w:val="003339C5"/>
    <w:rsid w:val="00333B41"/>
    <w:rsid w:val="00333E62"/>
    <w:rsid w:val="00333F5E"/>
    <w:rsid w:val="00334600"/>
    <w:rsid w:val="003347DE"/>
    <w:rsid w:val="00334AF8"/>
    <w:rsid w:val="00334C8E"/>
    <w:rsid w:val="00335694"/>
    <w:rsid w:val="00335DD7"/>
    <w:rsid w:val="00335F57"/>
    <w:rsid w:val="00337C71"/>
    <w:rsid w:val="00337D67"/>
    <w:rsid w:val="003413FE"/>
    <w:rsid w:val="00341593"/>
    <w:rsid w:val="00341666"/>
    <w:rsid w:val="00341C09"/>
    <w:rsid w:val="003421FD"/>
    <w:rsid w:val="00342AF2"/>
    <w:rsid w:val="003437F7"/>
    <w:rsid w:val="00343E90"/>
    <w:rsid w:val="003454AA"/>
    <w:rsid w:val="00345C68"/>
    <w:rsid w:val="003460E9"/>
    <w:rsid w:val="003462F9"/>
    <w:rsid w:val="003473FA"/>
    <w:rsid w:val="0034764C"/>
    <w:rsid w:val="00350194"/>
    <w:rsid w:val="003503BA"/>
    <w:rsid w:val="00350638"/>
    <w:rsid w:val="003507D1"/>
    <w:rsid w:val="0035084D"/>
    <w:rsid w:val="00351EB9"/>
    <w:rsid w:val="00351F50"/>
    <w:rsid w:val="00352421"/>
    <w:rsid w:val="00353471"/>
    <w:rsid w:val="003537AA"/>
    <w:rsid w:val="00353AA5"/>
    <w:rsid w:val="00354CA2"/>
    <w:rsid w:val="003554A6"/>
    <w:rsid w:val="00356D71"/>
    <w:rsid w:val="0035760B"/>
    <w:rsid w:val="00357C5D"/>
    <w:rsid w:val="00360540"/>
    <w:rsid w:val="0036149D"/>
    <w:rsid w:val="00361F10"/>
    <w:rsid w:val="003621F8"/>
    <w:rsid w:val="00362E0D"/>
    <w:rsid w:val="003634C8"/>
    <w:rsid w:val="00364DDD"/>
    <w:rsid w:val="003654DE"/>
    <w:rsid w:val="00365E45"/>
    <w:rsid w:val="00366885"/>
    <w:rsid w:val="0037006D"/>
    <w:rsid w:val="003702C9"/>
    <w:rsid w:val="00370B18"/>
    <w:rsid w:val="00370C30"/>
    <w:rsid w:val="00370C5D"/>
    <w:rsid w:val="00371856"/>
    <w:rsid w:val="0037212D"/>
    <w:rsid w:val="00372AD2"/>
    <w:rsid w:val="00373FA9"/>
    <w:rsid w:val="0037465B"/>
    <w:rsid w:val="00375515"/>
    <w:rsid w:val="00377DDB"/>
    <w:rsid w:val="00380928"/>
    <w:rsid w:val="00380A4A"/>
    <w:rsid w:val="00381837"/>
    <w:rsid w:val="003818DA"/>
    <w:rsid w:val="003821D7"/>
    <w:rsid w:val="0038263C"/>
    <w:rsid w:val="00382BB5"/>
    <w:rsid w:val="0038337B"/>
    <w:rsid w:val="003843D3"/>
    <w:rsid w:val="003864B3"/>
    <w:rsid w:val="0038779F"/>
    <w:rsid w:val="00387D8C"/>
    <w:rsid w:val="00390B05"/>
    <w:rsid w:val="00390B3C"/>
    <w:rsid w:val="00390C11"/>
    <w:rsid w:val="0039235A"/>
    <w:rsid w:val="0039261D"/>
    <w:rsid w:val="00393237"/>
    <w:rsid w:val="0039328F"/>
    <w:rsid w:val="00393388"/>
    <w:rsid w:val="00393835"/>
    <w:rsid w:val="00393923"/>
    <w:rsid w:val="0039432A"/>
    <w:rsid w:val="00394B1E"/>
    <w:rsid w:val="00395362"/>
    <w:rsid w:val="00395B3F"/>
    <w:rsid w:val="00396230"/>
    <w:rsid w:val="00396669"/>
    <w:rsid w:val="0039736E"/>
    <w:rsid w:val="00397CBF"/>
    <w:rsid w:val="003A053B"/>
    <w:rsid w:val="003A08E9"/>
    <w:rsid w:val="003A0DA3"/>
    <w:rsid w:val="003A0E0A"/>
    <w:rsid w:val="003A17D8"/>
    <w:rsid w:val="003A1A66"/>
    <w:rsid w:val="003A2263"/>
    <w:rsid w:val="003A2951"/>
    <w:rsid w:val="003A2B1A"/>
    <w:rsid w:val="003A2CB7"/>
    <w:rsid w:val="003A3104"/>
    <w:rsid w:val="003A3837"/>
    <w:rsid w:val="003A3AF7"/>
    <w:rsid w:val="003A4AB7"/>
    <w:rsid w:val="003A53A1"/>
    <w:rsid w:val="003A58B3"/>
    <w:rsid w:val="003A65EF"/>
    <w:rsid w:val="003A66F4"/>
    <w:rsid w:val="003A6B60"/>
    <w:rsid w:val="003A6DA8"/>
    <w:rsid w:val="003A7976"/>
    <w:rsid w:val="003B01EB"/>
    <w:rsid w:val="003B0497"/>
    <w:rsid w:val="003B0779"/>
    <w:rsid w:val="003B0F3F"/>
    <w:rsid w:val="003B11F9"/>
    <w:rsid w:val="003B16B9"/>
    <w:rsid w:val="003B16CF"/>
    <w:rsid w:val="003B2379"/>
    <w:rsid w:val="003B3108"/>
    <w:rsid w:val="003B371B"/>
    <w:rsid w:val="003B3855"/>
    <w:rsid w:val="003B49CE"/>
    <w:rsid w:val="003B53BD"/>
    <w:rsid w:val="003B601F"/>
    <w:rsid w:val="003B61D5"/>
    <w:rsid w:val="003B64CA"/>
    <w:rsid w:val="003B65AF"/>
    <w:rsid w:val="003B6839"/>
    <w:rsid w:val="003B69D8"/>
    <w:rsid w:val="003C01C5"/>
    <w:rsid w:val="003C051A"/>
    <w:rsid w:val="003C1CC3"/>
    <w:rsid w:val="003C202B"/>
    <w:rsid w:val="003C293E"/>
    <w:rsid w:val="003C34D1"/>
    <w:rsid w:val="003C40CB"/>
    <w:rsid w:val="003C57BF"/>
    <w:rsid w:val="003C63F9"/>
    <w:rsid w:val="003C654C"/>
    <w:rsid w:val="003C6B37"/>
    <w:rsid w:val="003D0278"/>
    <w:rsid w:val="003D1D85"/>
    <w:rsid w:val="003D37F8"/>
    <w:rsid w:val="003D3B8D"/>
    <w:rsid w:val="003D3EA8"/>
    <w:rsid w:val="003D5523"/>
    <w:rsid w:val="003D7361"/>
    <w:rsid w:val="003D74BD"/>
    <w:rsid w:val="003D7575"/>
    <w:rsid w:val="003D7C9A"/>
    <w:rsid w:val="003D7E8F"/>
    <w:rsid w:val="003E00A8"/>
    <w:rsid w:val="003E06B5"/>
    <w:rsid w:val="003E0A54"/>
    <w:rsid w:val="003E1618"/>
    <w:rsid w:val="003E21C5"/>
    <w:rsid w:val="003E225B"/>
    <w:rsid w:val="003E2642"/>
    <w:rsid w:val="003E2B52"/>
    <w:rsid w:val="003E3AB2"/>
    <w:rsid w:val="003E4E08"/>
    <w:rsid w:val="003E5057"/>
    <w:rsid w:val="003E632F"/>
    <w:rsid w:val="003E6BD0"/>
    <w:rsid w:val="003E72E5"/>
    <w:rsid w:val="003E7443"/>
    <w:rsid w:val="003E77A8"/>
    <w:rsid w:val="003E7B14"/>
    <w:rsid w:val="003E7C6B"/>
    <w:rsid w:val="003F0972"/>
    <w:rsid w:val="003F223B"/>
    <w:rsid w:val="003F232C"/>
    <w:rsid w:val="003F2727"/>
    <w:rsid w:val="003F31AD"/>
    <w:rsid w:val="003F3885"/>
    <w:rsid w:val="003F3943"/>
    <w:rsid w:val="003F457B"/>
    <w:rsid w:val="003F4648"/>
    <w:rsid w:val="003F5157"/>
    <w:rsid w:val="003F5627"/>
    <w:rsid w:val="003F5944"/>
    <w:rsid w:val="003F6D5D"/>
    <w:rsid w:val="003F7011"/>
    <w:rsid w:val="003F78B8"/>
    <w:rsid w:val="00400F08"/>
    <w:rsid w:val="00401751"/>
    <w:rsid w:val="004022ED"/>
    <w:rsid w:val="0040303A"/>
    <w:rsid w:val="00403852"/>
    <w:rsid w:val="00403947"/>
    <w:rsid w:val="00403CBB"/>
    <w:rsid w:val="004040C0"/>
    <w:rsid w:val="00404F6D"/>
    <w:rsid w:val="00407CE5"/>
    <w:rsid w:val="0041023E"/>
    <w:rsid w:val="0041126B"/>
    <w:rsid w:val="004128C2"/>
    <w:rsid w:val="004130F5"/>
    <w:rsid w:val="00413253"/>
    <w:rsid w:val="004132BC"/>
    <w:rsid w:val="004140D6"/>
    <w:rsid w:val="00414273"/>
    <w:rsid w:val="00414389"/>
    <w:rsid w:val="00414D4F"/>
    <w:rsid w:val="00415332"/>
    <w:rsid w:val="00415BD2"/>
    <w:rsid w:val="00416006"/>
    <w:rsid w:val="00416691"/>
    <w:rsid w:val="0041766E"/>
    <w:rsid w:val="00417CBC"/>
    <w:rsid w:val="004219F4"/>
    <w:rsid w:val="00421BC1"/>
    <w:rsid w:val="00421E87"/>
    <w:rsid w:val="004224F9"/>
    <w:rsid w:val="00423558"/>
    <w:rsid w:val="00423A61"/>
    <w:rsid w:val="00423CAE"/>
    <w:rsid w:val="004242EC"/>
    <w:rsid w:val="00424D51"/>
    <w:rsid w:val="0042519D"/>
    <w:rsid w:val="004261F0"/>
    <w:rsid w:val="00426ADC"/>
    <w:rsid w:val="00426B07"/>
    <w:rsid w:val="0042759E"/>
    <w:rsid w:val="00430057"/>
    <w:rsid w:val="00431125"/>
    <w:rsid w:val="0043125B"/>
    <w:rsid w:val="0043264A"/>
    <w:rsid w:val="00432896"/>
    <w:rsid w:val="00432909"/>
    <w:rsid w:val="00433029"/>
    <w:rsid w:val="00433069"/>
    <w:rsid w:val="00433710"/>
    <w:rsid w:val="00433C81"/>
    <w:rsid w:val="004358EE"/>
    <w:rsid w:val="0043599B"/>
    <w:rsid w:val="004365D1"/>
    <w:rsid w:val="00436F2B"/>
    <w:rsid w:val="00437361"/>
    <w:rsid w:val="00437497"/>
    <w:rsid w:val="00437792"/>
    <w:rsid w:val="0044052A"/>
    <w:rsid w:val="004408CB"/>
    <w:rsid w:val="00440952"/>
    <w:rsid w:val="00440BC9"/>
    <w:rsid w:val="0044158F"/>
    <w:rsid w:val="00441C4B"/>
    <w:rsid w:val="00441D3D"/>
    <w:rsid w:val="004422CA"/>
    <w:rsid w:val="0044258D"/>
    <w:rsid w:val="00442659"/>
    <w:rsid w:val="00442894"/>
    <w:rsid w:val="004432A4"/>
    <w:rsid w:val="0044338C"/>
    <w:rsid w:val="004436C2"/>
    <w:rsid w:val="00444129"/>
    <w:rsid w:val="004441D5"/>
    <w:rsid w:val="00444CD9"/>
    <w:rsid w:val="0044550F"/>
    <w:rsid w:val="0044579C"/>
    <w:rsid w:val="00446AF1"/>
    <w:rsid w:val="00446E48"/>
    <w:rsid w:val="004470E7"/>
    <w:rsid w:val="00450D56"/>
    <w:rsid w:val="00450FE2"/>
    <w:rsid w:val="00452210"/>
    <w:rsid w:val="00454489"/>
    <w:rsid w:val="004558E2"/>
    <w:rsid w:val="00455991"/>
    <w:rsid w:val="00455BBD"/>
    <w:rsid w:val="00455C8E"/>
    <w:rsid w:val="004569ED"/>
    <w:rsid w:val="00457932"/>
    <w:rsid w:val="00457A0D"/>
    <w:rsid w:val="00457F98"/>
    <w:rsid w:val="004600DC"/>
    <w:rsid w:val="00460172"/>
    <w:rsid w:val="00460A10"/>
    <w:rsid w:val="004624E9"/>
    <w:rsid w:val="004625D0"/>
    <w:rsid w:val="00462768"/>
    <w:rsid w:val="00462CF8"/>
    <w:rsid w:val="004631A4"/>
    <w:rsid w:val="00464ED8"/>
    <w:rsid w:val="004652EB"/>
    <w:rsid w:val="00465340"/>
    <w:rsid w:val="004655ED"/>
    <w:rsid w:val="00465663"/>
    <w:rsid w:val="0046567D"/>
    <w:rsid w:val="00465B21"/>
    <w:rsid w:val="004665AC"/>
    <w:rsid w:val="00467292"/>
    <w:rsid w:val="00471C9A"/>
    <w:rsid w:val="004722D2"/>
    <w:rsid w:val="00472C7D"/>
    <w:rsid w:val="00473131"/>
    <w:rsid w:val="004744D2"/>
    <w:rsid w:val="00474849"/>
    <w:rsid w:val="00474864"/>
    <w:rsid w:val="00475033"/>
    <w:rsid w:val="00475345"/>
    <w:rsid w:val="00475563"/>
    <w:rsid w:val="00475848"/>
    <w:rsid w:val="00475C40"/>
    <w:rsid w:val="00476050"/>
    <w:rsid w:val="00476255"/>
    <w:rsid w:val="0047710D"/>
    <w:rsid w:val="004773B5"/>
    <w:rsid w:val="00477481"/>
    <w:rsid w:val="00480117"/>
    <w:rsid w:val="00480566"/>
    <w:rsid w:val="00480930"/>
    <w:rsid w:val="00480BA1"/>
    <w:rsid w:val="00481ACE"/>
    <w:rsid w:val="0048245B"/>
    <w:rsid w:val="00483838"/>
    <w:rsid w:val="00484093"/>
    <w:rsid w:val="0048442E"/>
    <w:rsid w:val="00487195"/>
    <w:rsid w:val="0048788E"/>
    <w:rsid w:val="00487E27"/>
    <w:rsid w:val="00490136"/>
    <w:rsid w:val="00490861"/>
    <w:rsid w:val="00490FA3"/>
    <w:rsid w:val="00491390"/>
    <w:rsid w:val="00491E99"/>
    <w:rsid w:val="0049208C"/>
    <w:rsid w:val="0049233E"/>
    <w:rsid w:val="004923FD"/>
    <w:rsid w:val="004924C1"/>
    <w:rsid w:val="004925DD"/>
    <w:rsid w:val="00492633"/>
    <w:rsid w:val="00492CED"/>
    <w:rsid w:val="004933FE"/>
    <w:rsid w:val="00493447"/>
    <w:rsid w:val="004936F6"/>
    <w:rsid w:val="004948CF"/>
    <w:rsid w:val="0049581C"/>
    <w:rsid w:val="00495CD2"/>
    <w:rsid w:val="00495EE8"/>
    <w:rsid w:val="0049729F"/>
    <w:rsid w:val="004A17AD"/>
    <w:rsid w:val="004A187E"/>
    <w:rsid w:val="004A1880"/>
    <w:rsid w:val="004A196A"/>
    <w:rsid w:val="004A2570"/>
    <w:rsid w:val="004A2665"/>
    <w:rsid w:val="004A275C"/>
    <w:rsid w:val="004A297C"/>
    <w:rsid w:val="004A2B9C"/>
    <w:rsid w:val="004A399C"/>
    <w:rsid w:val="004A3DE9"/>
    <w:rsid w:val="004A4085"/>
    <w:rsid w:val="004A40B0"/>
    <w:rsid w:val="004A416E"/>
    <w:rsid w:val="004A44EA"/>
    <w:rsid w:val="004A4862"/>
    <w:rsid w:val="004A4CD5"/>
    <w:rsid w:val="004A55EB"/>
    <w:rsid w:val="004A5B16"/>
    <w:rsid w:val="004A5ED3"/>
    <w:rsid w:val="004A7F51"/>
    <w:rsid w:val="004B0B3A"/>
    <w:rsid w:val="004B0D29"/>
    <w:rsid w:val="004B1A45"/>
    <w:rsid w:val="004B22B1"/>
    <w:rsid w:val="004B243E"/>
    <w:rsid w:val="004B253F"/>
    <w:rsid w:val="004B3470"/>
    <w:rsid w:val="004B3B65"/>
    <w:rsid w:val="004B453D"/>
    <w:rsid w:val="004B48E5"/>
    <w:rsid w:val="004B4FBA"/>
    <w:rsid w:val="004B538A"/>
    <w:rsid w:val="004B54EB"/>
    <w:rsid w:val="004B5B46"/>
    <w:rsid w:val="004B656F"/>
    <w:rsid w:val="004B65B1"/>
    <w:rsid w:val="004B6E51"/>
    <w:rsid w:val="004B6F69"/>
    <w:rsid w:val="004C009A"/>
    <w:rsid w:val="004C0772"/>
    <w:rsid w:val="004C0AE2"/>
    <w:rsid w:val="004C2002"/>
    <w:rsid w:val="004C2223"/>
    <w:rsid w:val="004C288C"/>
    <w:rsid w:val="004C2B78"/>
    <w:rsid w:val="004C2F94"/>
    <w:rsid w:val="004C31BD"/>
    <w:rsid w:val="004C31D5"/>
    <w:rsid w:val="004C3237"/>
    <w:rsid w:val="004C4022"/>
    <w:rsid w:val="004C4278"/>
    <w:rsid w:val="004C42F4"/>
    <w:rsid w:val="004C46C0"/>
    <w:rsid w:val="004C48FE"/>
    <w:rsid w:val="004C50DB"/>
    <w:rsid w:val="004C535E"/>
    <w:rsid w:val="004C5857"/>
    <w:rsid w:val="004C58F0"/>
    <w:rsid w:val="004C5A01"/>
    <w:rsid w:val="004C679A"/>
    <w:rsid w:val="004C6A9B"/>
    <w:rsid w:val="004C7001"/>
    <w:rsid w:val="004C71B7"/>
    <w:rsid w:val="004D0760"/>
    <w:rsid w:val="004D154E"/>
    <w:rsid w:val="004D21D5"/>
    <w:rsid w:val="004D23F4"/>
    <w:rsid w:val="004D3028"/>
    <w:rsid w:val="004D4F92"/>
    <w:rsid w:val="004D51ED"/>
    <w:rsid w:val="004D59E5"/>
    <w:rsid w:val="004D5DB2"/>
    <w:rsid w:val="004D6310"/>
    <w:rsid w:val="004D7E53"/>
    <w:rsid w:val="004E0190"/>
    <w:rsid w:val="004E082B"/>
    <w:rsid w:val="004E082E"/>
    <w:rsid w:val="004E0903"/>
    <w:rsid w:val="004E0A3C"/>
    <w:rsid w:val="004E12F3"/>
    <w:rsid w:val="004E146E"/>
    <w:rsid w:val="004E1EB0"/>
    <w:rsid w:val="004E1EDA"/>
    <w:rsid w:val="004E296A"/>
    <w:rsid w:val="004E2B9F"/>
    <w:rsid w:val="004E3E82"/>
    <w:rsid w:val="004E426F"/>
    <w:rsid w:val="004E4351"/>
    <w:rsid w:val="004E4D8F"/>
    <w:rsid w:val="004E53E6"/>
    <w:rsid w:val="004E5462"/>
    <w:rsid w:val="004E5494"/>
    <w:rsid w:val="004E5C93"/>
    <w:rsid w:val="004E5F5F"/>
    <w:rsid w:val="004E5FCA"/>
    <w:rsid w:val="004E63EC"/>
    <w:rsid w:val="004E647B"/>
    <w:rsid w:val="004E7DAD"/>
    <w:rsid w:val="004F0A33"/>
    <w:rsid w:val="004F0B2B"/>
    <w:rsid w:val="004F0E5B"/>
    <w:rsid w:val="004F15C5"/>
    <w:rsid w:val="004F1BFA"/>
    <w:rsid w:val="004F24AD"/>
    <w:rsid w:val="004F2C15"/>
    <w:rsid w:val="004F5C92"/>
    <w:rsid w:val="004F6F91"/>
    <w:rsid w:val="004F78AE"/>
    <w:rsid w:val="00500A71"/>
    <w:rsid w:val="00501155"/>
    <w:rsid w:val="00501CD5"/>
    <w:rsid w:val="00501DC9"/>
    <w:rsid w:val="00502A52"/>
    <w:rsid w:val="005033DC"/>
    <w:rsid w:val="00503950"/>
    <w:rsid w:val="00503971"/>
    <w:rsid w:val="00503B11"/>
    <w:rsid w:val="00503EFC"/>
    <w:rsid w:val="005043A1"/>
    <w:rsid w:val="005043BE"/>
    <w:rsid w:val="005053BC"/>
    <w:rsid w:val="00505BE6"/>
    <w:rsid w:val="005066AA"/>
    <w:rsid w:val="005066D8"/>
    <w:rsid w:val="005075E2"/>
    <w:rsid w:val="0050780B"/>
    <w:rsid w:val="005079D4"/>
    <w:rsid w:val="005079FD"/>
    <w:rsid w:val="00507F85"/>
    <w:rsid w:val="005102A7"/>
    <w:rsid w:val="005105CB"/>
    <w:rsid w:val="00510EB2"/>
    <w:rsid w:val="00512CD9"/>
    <w:rsid w:val="00512D82"/>
    <w:rsid w:val="00513084"/>
    <w:rsid w:val="00513449"/>
    <w:rsid w:val="005137A3"/>
    <w:rsid w:val="00513A53"/>
    <w:rsid w:val="00513B56"/>
    <w:rsid w:val="005140D6"/>
    <w:rsid w:val="005141BC"/>
    <w:rsid w:val="0051424E"/>
    <w:rsid w:val="005144E4"/>
    <w:rsid w:val="005149DF"/>
    <w:rsid w:val="005153AE"/>
    <w:rsid w:val="00515FB5"/>
    <w:rsid w:val="0051658F"/>
    <w:rsid w:val="00520E13"/>
    <w:rsid w:val="0052112B"/>
    <w:rsid w:val="00521251"/>
    <w:rsid w:val="00522DEF"/>
    <w:rsid w:val="005231F4"/>
    <w:rsid w:val="00523D71"/>
    <w:rsid w:val="0052469F"/>
    <w:rsid w:val="0052483A"/>
    <w:rsid w:val="00525356"/>
    <w:rsid w:val="005269C8"/>
    <w:rsid w:val="0052796B"/>
    <w:rsid w:val="00527DEF"/>
    <w:rsid w:val="00530009"/>
    <w:rsid w:val="00531E55"/>
    <w:rsid w:val="0053306D"/>
    <w:rsid w:val="005331B7"/>
    <w:rsid w:val="005338BC"/>
    <w:rsid w:val="00533AA0"/>
    <w:rsid w:val="00533DA8"/>
    <w:rsid w:val="0053419F"/>
    <w:rsid w:val="005343B2"/>
    <w:rsid w:val="005343DF"/>
    <w:rsid w:val="005353E1"/>
    <w:rsid w:val="005355A1"/>
    <w:rsid w:val="0053613B"/>
    <w:rsid w:val="00536417"/>
    <w:rsid w:val="0053771C"/>
    <w:rsid w:val="00537D98"/>
    <w:rsid w:val="00537DFF"/>
    <w:rsid w:val="00540E96"/>
    <w:rsid w:val="00540F56"/>
    <w:rsid w:val="00540F9D"/>
    <w:rsid w:val="0054132A"/>
    <w:rsid w:val="00541997"/>
    <w:rsid w:val="005420D0"/>
    <w:rsid w:val="00542681"/>
    <w:rsid w:val="005426D4"/>
    <w:rsid w:val="005434EA"/>
    <w:rsid w:val="00543EC1"/>
    <w:rsid w:val="00544358"/>
    <w:rsid w:val="00544B53"/>
    <w:rsid w:val="00544CC3"/>
    <w:rsid w:val="00545026"/>
    <w:rsid w:val="00545782"/>
    <w:rsid w:val="00546C13"/>
    <w:rsid w:val="0054768A"/>
    <w:rsid w:val="00547A25"/>
    <w:rsid w:val="0055027B"/>
    <w:rsid w:val="0055045B"/>
    <w:rsid w:val="0055080C"/>
    <w:rsid w:val="0055080F"/>
    <w:rsid w:val="00550B8B"/>
    <w:rsid w:val="00550F18"/>
    <w:rsid w:val="00551397"/>
    <w:rsid w:val="005518A1"/>
    <w:rsid w:val="00551F59"/>
    <w:rsid w:val="0055340F"/>
    <w:rsid w:val="0055359B"/>
    <w:rsid w:val="00553CEE"/>
    <w:rsid w:val="00553D90"/>
    <w:rsid w:val="005556F6"/>
    <w:rsid w:val="00555B62"/>
    <w:rsid w:val="00555E33"/>
    <w:rsid w:val="005560E1"/>
    <w:rsid w:val="0055626E"/>
    <w:rsid w:val="005564F7"/>
    <w:rsid w:val="00556C60"/>
    <w:rsid w:val="00556CEB"/>
    <w:rsid w:val="00556F9B"/>
    <w:rsid w:val="00557039"/>
    <w:rsid w:val="0056114D"/>
    <w:rsid w:val="0056145D"/>
    <w:rsid w:val="00561C22"/>
    <w:rsid w:val="00562057"/>
    <w:rsid w:val="00562375"/>
    <w:rsid w:val="00562452"/>
    <w:rsid w:val="00563A5A"/>
    <w:rsid w:val="00564EB4"/>
    <w:rsid w:val="00566AF1"/>
    <w:rsid w:val="00566C3A"/>
    <w:rsid w:val="00566EE2"/>
    <w:rsid w:val="005672BD"/>
    <w:rsid w:val="005674BD"/>
    <w:rsid w:val="00567FEF"/>
    <w:rsid w:val="00570072"/>
    <w:rsid w:val="005704E7"/>
    <w:rsid w:val="005704FB"/>
    <w:rsid w:val="005711D3"/>
    <w:rsid w:val="00571AC1"/>
    <w:rsid w:val="00571C91"/>
    <w:rsid w:val="0057241E"/>
    <w:rsid w:val="00572709"/>
    <w:rsid w:val="00573EA9"/>
    <w:rsid w:val="00574177"/>
    <w:rsid w:val="00574447"/>
    <w:rsid w:val="00574D2D"/>
    <w:rsid w:val="00575523"/>
    <w:rsid w:val="005757B7"/>
    <w:rsid w:val="00575F06"/>
    <w:rsid w:val="0057652A"/>
    <w:rsid w:val="0057679E"/>
    <w:rsid w:val="005773ED"/>
    <w:rsid w:val="00580121"/>
    <w:rsid w:val="00580B0C"/>
    <w:rsid w:val="00581EBE"/>
    <w:rsid w:val="00582EF7"/>
    <w:rsid w:val="00583605"/>
    <w:rsid w:val="005836DC"/>
    <w:rsid w:val="0058580C"/>
    <w:rsid w:val="00585A5E"/>
    <w:rsid w:val="0058618C"/>
    <w:rsid w:val="00586662"/>
    <w:rsid w:val="005867EC"/>
    <w:rsid w:val="00586897"/>
    <w:rsid w:val="00586B6F"/>
    <w:rsid w:val="00586F13"/>
    <w:rsid w:val="005875C6"/>
    <w:rsid w:val="00587EE3"/>
    <w:rsid w:val="005903EF"/>
    <w:rsid w:val="005906D7"/>
    <w:rsid w:val="00591651"/>
    <w:rsid w:val="005928C6"/>
    <w:rsid w:val="00592E8A"/>
    <w:rsid w:val="00592F11"/>
    <w:rsid w:val="0059311C"/>
    <w:rsid w:val="0059368D"/>
    <w:rsid w:val="00593C7B"/>
    <w:rsid w:val="00593DCD"/>
    <w:rsid w:val="00593E7B"/>
    <w:rsid w:val="00594AE8"/>
    <w:rsid w:val="00596960"/>
    <w:rsid w:val="00597688"/>
    <w:rsid w:val="0059768B"/>
    <w:rsid w:val="005A0B13"/>
    <w:rsid w:val="005A28B2"/>
    <w:rsid w:val="005A40CC"/>
    <w:rsid w:val="005A4362"/>
    <w:rsid w:val="005A442D"/>
    <w:rsid w:val="005A4A1D"/>
    <w:rsid w:val="005A5084"/>
    <w:rsid w:val="005A590A"/>
    <w:rsid w:val="005A60E3"/>
    <w:rsid w:val="005A6B63"/>
    <w:rsid w:val="005A71A2"/>
    <w:rsid w:val="005A7503"/>
    <w:rsid w:val="005B01A1"/>
    <w:rsid w:val="005B0B37"/>
    <w:rsid w:val="005B0C83"/>
    <w:rsid w:val="005B3495"/>
    <w:rsid w:val="005B3832"/>
    <w:rsid w:val="005B5931"/>
    <w:rsid w:val="005B6661"/>
    <w:rsid w:val="005B7402"/>
    <w:rsid w:val="005B7BE8"/>
    <w:rsid w:val="005B7C44"/>
    <w:rsid w:val="005C1A09"/>
    <w:rsid w:val="005C1AD2"/>
    <w:rsid w:val="005C20E4"/>
    <w:rsid w:val="005C22BB"/>
    <w:rsid w:val="005C2A31"/>
    <w:rsid w:val="005C2C58"/>
    <w:rsid w:val="005C2F69"/>
    <w:rsid w:val="005C3713"/>
    <w:rsid w:val="005C392B"/>
    <w:rsid w:val="005C4605"/>
    <w:rsid w:val="005C46C1"/>
    <w:rsid w:val="005C4CAB"/>
    <w:rsid w:val="005C5586"/>
    <w:rsid w:val="005C5A33"/>
    <w:rsid w:val="005C6A04"/>
    <w:rsid w:val="005C7BC7"/>
    <w:rsid w:val="005C7C81"/>
    <w:rsid w:val="005D0FC0"/>
    <w:rsid w:val="005D108B"/>
    <w:rsid w:val="005D219F"/>
    <w:rsid w:val="005D4624"/>
    <w:rsid w:val="005D4A42"/>
    <w:rsid w:val="005D5176"/>
    <w:rsid w:val="005D548B"/>
    <w:rsid w:val="005D5509"/>
    <w:rsid w:val="005D5E58"/>
    <w:rsid w:val="005D6D0D"/>
    <w:rsid w:val="005D755D"/>
    <w:rsid w:val="005D7D4C"/>
    <w:rsid w:val="005E03A9"/>
    <w:rsid w:val="005E0ABD"/>
    <w:rsid w:val="005E1427"/>
    <w:rsid w:val="005E1462"/>
    <w:rsid w:val="005E31F6"/>
    <w:rsid w:val="005E3ABC"/>
    <w:rsid w:val="005E3F82"/>
    <w:rsid w:val="005E584D"/>
    <w:rsid w:val="005E5EC9"/>
    <w:rsid w:val="005E6F76"/>
    <w:rsid w:val="005E7777"/>
    <w:rsid w:val="005F2542"/>
    <w:rsid w:val="005F31E9"/>
    <w:rsid w:val="005F38E7"/>
    <w:rsid w:val="005F3A67"/>
    <w:rsid w:val="005F4447"/>
    <w:rsid w:val="005F5CA7"/>
    <w:rsid w:val="005F695A"/>
    <w:rsid w:val="005F755C"/>
    <w:rsid w:val="005F7659"/>
    <w:rsid w:val="005F7A12"/>
    <w:rsid w:val="0060037E"/>
    <w:rsid w:val="006006BD"/>
    <w:rsid w:val="006007A9"/>
    <w:rsid w:val="0060241E"/>
    <w:rsid w:val="006024B8"/>
    <w:rsid w:val="0060294E"/>
    <w:rsid w:val="00603A0B"/>
    <w:rsid w:val="0060439C"/>
    <w:rsid w:val="0060530B"/>
    <w:rsid w:val="006053F9"/>
    <w:rsid w:val="0060598A"/>
    <w:rsid w:val="0060648C"/>
    <w:rsid w:val="00606612"/>
    <w:rsid w:val="006068DD"/>
    <w:rsid w:val="00606930"/>
    <w:rsid w:val="00606B0A"/>
    <w:rsid w:val="00607323"/>
    <w:rsid w:val="0060788C"/>
    <w:rsid w:val="006079E1"/>
    <w:rsid w:val="0061044B"/>
    <w:rsid w:val="00610E85"/>
    <w:rsid w:val="00610EC8"/>
    <w:rsid w:val="006112DE"/>
    <w:rsid w:val="006119D7"/>
    <w:rsid w:val="00612710"/>
    <w:rsid w:val="006134D7"/>
    <w:rsid w:val="00614E82"/>
    <w:rsid w:val="0061561D"/>
    <w:rsid w:val="0061675D"/>
    <w:rsid w:val="00616A99"/>
    <w:rsid w:val="00616D56"/>
    <w:rsid w:val="00616DD1"/>
    <w:rsid w:val="006177DC"/>
    <w:rsid w:val="00617832"/>
    <w:rsid w:val="00617EB7"/>
    <w:rsid w:val="00620326"/>
    <w:rsid w:val="006221EC"/>
    <w:rsid w:val="00622F77"/>
    <w:rsid w:val="00624176"/>
    <w:rsid w:val="0062477D"/>
    <w:rsid w:val="006265BF"/>
    <w:rsid w:val="00627984"/>
    <w:rsid w:val="00630286"/>
    <w:rsid w:val="00630404"/>
    <w:rsid w:val="00630836"/>
    <w:rsid w:val="00630F9A"/>
    <w:rsid w:val="0063167B"/>
    <w:rsid w:val="00632F1E"/>
    <w:rsid w:val="00633492"/>
    <w:rsid w:val="006338BE"/>
    <w:rsid w:val="006342AC"/>
    <w:rsid w:val="00634332"/>
    <w:rsid w:val="00634A2A"/>
    <w:rsid w:val="00635088"/>
    <w:rsid w:val="0063587A"/>
    <w:rsid w:val="006362AD"/>
    <w:rsid w:val="006364EE"/>
    <w:rsid w:val="006375F3"/>
    <w:rsid w:val="00640F11"/>
    <w:rsid w:val="006410F2"/>
    <w:rsid w:val="0064112B"/>
    <w:rsid w:val="00641847"/>
    <w:rsid w:val="006419D9"/>
    <w:rsid w:val="00641EFE"/>
    <w:rsid w:val="006420BC"/>
    <w:rsid w:val="00643052"/>
    <w:rsid w:val="0064370A"/>
    <w:rsid w:val="006437DE"/>
    <w:rsid w:val="00643CD3"/>
    <w:rsid w:val="00645ECE"/>
    <w:rsid w:val="0064750E"/>
    <w:rsid w:val="00647539"/>
    <w:rsid w:val="00647B80"/>
    <w:rsid w:val="0065120A"/>
    <w:rsid w:val="00651267"/>
    <w:rsid w:val="00651B67"/>
    <w:rsid w:val="00651C16"/>
    <w:rsid w:val="00651CF6"/>
    <w:rsid w:val="00652697"/>
    <w:rsid w:val="00652787"/>
    <w:rsid w:val="00652DCF"/>
    <w:rsid w:val="00654160"/>
    <w:rsid w:val="00655196"/>
    <w:rsid w:val="006562A7"/>
    <w:rsid w:val="00656CCB"/>
    <w:rsid w:val="006578CD"/>
    <w:rsid w:val="0066012B"/>
    <w:rsid w:val="0066066C"/>
    <w:rsid w:val="006614F2"/>
    <w:rsid w:val="006621B4"/>
    <w:rsid w:val="00664552"/>
    <w:rsid w:val="0066462F"/>
    <w:rsid w:val="00664B5C"/>
    <w:rsid w:val="00664DDE"/>
    <w:rsid w:val="00664E68"/>
    <w:rsid w:val="006655A7"/>
    <w:rsid w:val="00666553"/>
    <w:rsid w:val="00666C20"/>
    <w:rsid w:val="00666D28"/>
    <w:rsid w:val="00667ED6"/>
    <w:rsid w:val="006710D6"/>
    <w:rsid w:val="0067163B"/>
    <w:rsid w:val="00671EB7"/>
    <w:rsid w:val="00673554"/>
    <w:rsid w:val="00673745"/>
    <w:rsid w:val="0067491B"/>
    <w:rsid w:val="00674B90"/>
    <w:rsid w:val="00675310"/>
    <w:rsid w:val="00675B84"/>
    <w:rsid w:val="00675DAF"/>
    <w:rsid w:val="00676297"/>
    <w:rsid w:val="00676444"/>
    <w:rsid w:val="0067707C"/>
    <w:rsid w:val="00677129"/>
    <w:rsid w:val="006776F6"/>
    <w:rsid w:val="0067797E"/>
    <w:rsid w:val="00677B00"/>
    <w:rsid w:val="00677FEA"/>
    <w:rsid w:val="006805EF"/>
    <w:rsid w:val="00680F6A"/>
    <w:rsid w:val="006823F1"/>
    <w:rsid w:val="00684514"/>
    <w:rsid w:val="006847BD"/>
    <w:rsid w:val="00684EA8"/>
    <w:rsid w:val="00684FF5"/>
    <w:rsid w:val="0068575A"/>
    <w:rsid w:val="00685848"/>
    <w:rsid w:val="00685DF9"/>
    <w:rsid w:val="00686426"/>
    <w:rsid w:val="00686F57"/>
    <w:rsid w:val="0068771B"/>
    <w:rsid w:val="0068779D"/>
    <w:rsid w:val="00687E7C"/>
    <w:rsid w:val="00690427"/>
    <w:rsid w:val="00691628"/>
    <w:rsid w:val="00692871"/>
    <w:rsid w:val="00692996"/>
    <w:rsid w:val="00693E53"/>
    <w:rsid w:val="00693E94"/>
    <w:rsid w:val="0069485A"/>
    <w:rsid w:val="00694FE0"/>
    <w:rsid w:val="00695137"/>
    <w:rsid w:val="0069522F"/>
    <w:rsid w:val="00695364"/>
    <w:rsid w:val="00695370"/>
    <w:rsid w:val="00695592"/>
    <w:rsid w:val="0069605D"/>
    <w:rsid w:val="00696E7F"/>
    <w:rsid w:val="0069760B"/>
    <w:rsid w:val="0069792D"/>
    <w:rsid w:val="00697B65"/>
    <w:rsid w:val="00697C13"/>
    <w:rsid w:val="006A027E"/>
    <w:rsid w:val="006A087C"/>
    <w:rsid w:val="006A0D3F"/>
    <w:rsid w:val="006A0DFB"/>
    <w:rsid w:val="006A12AF"/>
    <w:rsid w:val="006A1359"/>
    <w:rsid w:val="006A1942"/>
    <w:rsid w:val="006A21B8"/>
    <w:rsid w:val="006A23F6"/>
    <w:rsid w:val="006A30FD"/>
    <w:rsid w:val="006A33D8"/>
    <w:rsid w:val="006A3A37"/>
    <w:rsid w:val="006A4139"/>
    <w:rsid w:val="006A44F2"/>
    <w:rsid w:val="006A4B0B"/>
    <w:rsid w:val="006A4B3A"/>
    <w:rsid w:val="006A50E4"/>
    <w:rsid w:val="006A5EEF"/>
    <w:rsid w:val="006A6266"/>
    <w:rsid w:val="006A6E1F"/>
    <w:rsid w:val="006A7623"/>
    <w:rsid w:val="006B0AF2"/>
    <w:rsid w:val="006B1C6B"/>
    <w:rsid w:val="006B1E83"/>
    <w:rsid w:val="006B3666"/>
    <w:rsid w:val="006B43AA"/>
    <w:rsid w:val="006B4843"/>
    <w:rsid w:val="006B628F"/>
    <w:rsid w:val="006B646D"/>
    <w:rsid w:val="006B683F"/>
    <w:rsid w:val="006B7FFA"/>
    <w:rsid w:val="006C0CBE"/>
    <w:rsid w:val="006C15FD"/>
    <w:rsid w:val="006C1A27"/>
    <w:rsid w:val="006C2A0C"/>
    <w:rsid w:val="006C4854"/>
    <w:rsid w:val="006C4CA0"/>
    <w:rsid w:val="006C4D46"/>
    <w:rsid w:val="006C4F71"/>
    <w:rsid w:val="006C5680"/>
    <w:rsid w:val="006C5B0A"/>
    <w:rsid w:val="006C5DEC"/>
    <w:rsid w:val="006C6010"/>
    <w:rsid w:val="006C66A3"/>
    <w:rsid w:val="006C68F7"/>
    <w:rsid w:val="006C7325"/>
    <w:rsid w:val="006C7759"/>
    <w:rsid w:val="006C7A04"/>
    <w:rsid w:val="006D0270"/>
    <w:rsid w:val="006D1146"/>
    <w:rsid w:val="006D13E7"/>
    <w:rsid w:val="006D153A"/>
    <w:rsid w:val="006D22C7"/>
    <w:rsid w:val="006D2B9B"/>
    <w:rsid w:val="006D2CCE"/>
    <w:rsid w:val="006D50E2"/>
    <w:rsid w:val="006D6AB8"/>
    <w:rsid w:val="006D6E53"/>
    <w:rsid w:val="006D6F6D"/>
    <w:rsid w:val="006D720F"/>
    <w:rsid w:val="006D733E"/>
    <w:rsid w:val="006D7D6E"/>
    <w:rsid w:val="006E0491"/>
    <w:rsid w:val="006E04B3"/>
    <w:rsid w:val="006E10C1"/>
    <w:rsid w:val="006E2A74"/>
    <w:rsid w:val="006E2E95"/>
    <w:rsid w:val="006E3FC6"/>
    <w:rsid w:val="006E462A"/>
    <w:rsid w:val="006E4CC8"/>
    <w:rsid w:val="006E4EE9"/>
    <w:rsid w:val="006E5118"/>
    <w:rsid w:val="006E517B"/>
    <w:rsid w:val="006E550E"/>
    <w:rsid w:val="006E5AAF"/>
    <w:rsid w:val="006E5B60"/>
    <w:rsid w:val="006E6F20"/>
    <w:rsid w:val="006E7C33"/>
    <w:rsid w:val="006F0A2A"/>
    <w:rsid w:val="006F0B84"/>
    <w:rsid w:val="006F1071"/>
    <w:rsid w:val="006F1B8C"/>
    <w:rsid w:val="006F2055"/>
    <w:rsid w:val="006F2B2E"/>
    <w:rsid w:val="006F361B"/>
    <w:rsid w:val="006F384D"/>
    <w:rsid w:val="006F3AFB"/>
    <w:rsid w:val="006F3B59"/>
    <w:rsid w:val="006F3C01"/>
    <w:rsid w:val="006F4056"/>
    <w:rsid w:val="006F4A4A"/>
    <w:rsid w:val="006F4B49"/>
    <w:rsid w:val="006F4EB6"/>
    <w:rsid w:val="006F4FAF"/>
    <w:rsid w:val="006F580D"/>
    <w:rsid w:val="006F5943"/>
    <w:rsid w:val="006F5D06"/>
    <w:rsid w:val="006F6297"/>
    <w:rsid w:val="006F6777"/>
    <w:rsid w:val="006F7876"/>
    <w:rsid w:val="006F7B13"/>
    <w:rsid w:val="0070050F"/>
    <w:rsid w:val="007013FC"/>
    <w:rsid w:val="00701C5C"/>
    <w:rsid w:val="0070242D"/>
    <w:rsid w:val="00702468"/>
    <w:rsid w:val="00702EFD"/>
    <w:rsid w:val="00703CB0"/>
    <w:rsid w:val="00703E8B"/>
    <w:rsid w:val="00704297"/>
    <w:rsid w:val="00705576"/>
    <w:rsid w:val="00705D16"/>
    <w:rsid w:val="00706268"/>
    <w:rsid w:val="007101DD"/>
    <w:rsid w:val="00710D24"/>
    <w:rsid w:val="0071170F"/>
    <w:rsid w:val="007119A6"/>
    <w:rsid w:val="007121B7"/>
    <w:rsid w:val="00713E71"/>
    <w:rsid w:val="00714ABA"/>
    <w:rsid w:val="00714D85"/>
    <w:rsid w:val="007157A5"/>
    <w:rsid w:val="007160B6"/>
    <w:rsid w:val="00716E38"/>
    <w:rsid w:val="00717568"/>
    <w:rsid w:val="0071769E"/>
    <w:rsid w:val="00717D7B"/>
    <w:rsid w:val="007246E7"/>
    <w:rsid w:val="007247CF"/>
    <w:rsid w:val="00724A34"/>
    <w:rsid w:val="00724BC9"/>
    <w:rsid w:val="007250CA"/>
    <w:rsid w:val="00725631"/>
    <w:rsid w:val="00725831"/>
    <w:rsid w:val="0072705D"/>
    <w:rsid w:val="007272B4"/>
    <w:rsid w:val="007273CF"/>
    <w:rsid w:val="007274DE"/>
    <w:rsid w:val="00727F6B"/>
    <w:rsid w:val="007304E0"/>
    <w:rsid w:val="00730714"/>
    <w:rsid w:val="00731466"/>
    <w:rsid w:val="00731990"/>
    <w:rsid w:val="00731D5D"/>
    <w:rsid w:val="00732B1B"/>
    <w:rsid w:val="007330A8"/>
    <w:rsid w:val="0073331A"/>
    <w:rsid w:val="0073425D"/>
    <w:rsid w:val="007356EA"/>
    <w:rsid w:val="00735F4C"/>
    <w:rsid w:val="007361EA"/>
    <w:rsid w:val="007365CB"/>
    <w:rsid w:val="00736B17"/>
    <w:rsid w:val="00736EE4"/>
    <w:rsid w:val="00737F33"/>
    <w:rsid w:val="007405F2"/>
    <w:rsid w:val="007408FD"/>
    <w:rsid w:val="00740EFB"/>
    <w:rsid w:val="00741371"/>
    <w:rsid w:val="00742969"/>
    <w:rsid w:val="00743D45"/>
    <w:rsid w:val="007442C9"/>
    <w:rsid w:val="0074584E"/>
    <w:rsid w:val="00745892"/>
    <w:rsid w:val="007460FD"/>
    <w:rsid w:val="00746362"/>
    <w:rsid w:val="00746BEB"/>
    <w:rsid w:val="0074785F"/>
    <w:rsid w:val="00747986"/>
    <w:rsid w:val="007502D0"/>
    <w:rsid w:val="00750607"/>
    <w:rsid w:val="00750F99"/>
    <w:rsid w:val="00751534"/>
    <w:rsid w:val="0075183F"/>
    <w:rsid w:val="00752A4C"/>
    <w:rsid w:val="007530AE"/>
    <w:rsid w:val="0075330B"/>
    <w:rsid w:val="007535EB"/>
    <w:rsid w:val="0075447A"/>
    <w:rsid w:val="007545B4"/>
    <w:rsid w:val="00754670"/>
    <w:rsid w:val="00754B8D"/>
    <w:rsid w:val="007558E3"/>
    <w:rsid w:val="00755F0C"/>
    <w:rsid w:val="00756A52"/>
    <w:rsid w:val="00757607"/>
    <w:rsid w:val="00757CAA"/>
    <w:rsid w:val="00757CD1"/>
    <w:rsid w:val="00757E58"/>
    <w:rsid w:val="007607D7"/>
    <w:rsid w:val="007607ED"/>
    <w:rsid w:val="00760AE0"/>
    <w:rsid w:val="00761378"/>
    <w:rsid w:val="007615F7"/>
    <w:rsid w:val="007616DA"/>
    <w:rsid w:val="007626F2"/>
    <w:rsid w:val="00762B35"/>
    <w:rsid w:val="00762B4B"/>
    <w:rsid w:val="00763114"/>
    <w:rsid w:val="007632EA"/>
    <w:rsid w:val="00763358"/>
    <w:rsid w:val="0076350A"/>
    <w:rsid w:val="0076361E"/>
    <w:rsid w:val="00764A39"/>
    <w:rsid w:val="00764A98"/>
    <w:rsid w:val="00765097"/>
    <w:rsid w:val="00766459"/>
    <w:rsid w:val="00766A62"/>
    <w:rsid w:val="00766B58"/>
    <w:rsid w:val="00766C5D"/>
    <w:rsid w:val="00772552"/>
    <w:rsid w:val="00772764"/>
    <w:rsid w:val="007730B8"/>
    <w:rsid w:val="007741FC"/>
    <w:rsid w:val="007741FE"/>
    <w:rsid w:val="00775AC7"/>
    <w:rsid w:val="00776FDB"/>
    <w:rsid w:val="007771D8"/>
    <w:rsid w:val="00777C36"/>
    <w:rsid w:val="00780EE3"/>
    <w:rsid w:val="0078126D"/>
    <w:rsid w:val="0078274F"/>
    <w:rsid w:val="00782D2A"/>
    <w:rsid w:val="00783371"/>
    <w:rsid w:val="007838B5"/>
    <w:rsid w:val="00783E23"/>
    <w:rsid w:val="0078489D"/>
    <w:rsid w:val="00784F5B"/>
    <w:rsid w:val="00785B01"/>
    <w:rsid w:val="00785D4C"/>
    <w:rsid w:val="00785DB4"/>
    <w:rsid w:val="00786899"/>
    <w:rsid w:val="007869C0"/>
    <w:rsid w:val="00786DC8"/>
    <w:rsid w:val="00786F61"/>
    <w:rsid w:val="0078701B"/>
    <w:rsid w:val="0078761A"/>
    <w:rsid w:val="00787E27"/>
    <w:rsid w:val="0079047E"/>
    <w:rsid w:val="0079047F"/>
    <w:rsid w:val="00791CE8"/>
    <w:rsid w:val="00792358"/>
    <w:rsid w:val="00792A10"/>
    <w:rsid w:val="00793EAB"/>
    <w:rsid w:val="00793ECD"/>
    <w:rsid w:val="00794604"/>
    <w:rsid w:val="00794993"/>
    <w:rsid w:val="0079505D"/>
    <w:rsid w:val="00795749"/>
    <w:rsid w:val="00795D73"/>
    <w:rsid w:val="007960D0"/>
    <w:rsid w:val="00796A90"/>
    <w:rsid w:val="00797029"/>
    <w:rsid w:val="007A0992"/>
    <w:rsid w:val="007A0B81"/>
    <w:rsid w:val="007A1017"/>
    <w:rsid w:val="007A13E4"/>
    <w:rsid w:val="007A1C72"/>
    <w:rsid w:val="007A2C86"/>
    <w:rsid w:val="007A4566"/>
    <w:rsid w:val="007A556B"/>
    <w:rsid w:val="007A5F57"/>
    <w:rsid w:val="007A6A8E"/>
    <w:rsid w:val="007A71FF"/>
    <w:rsid w:val="007A72CF"/>
    <w:rsid w:val="007B0FDF"/>
    <w:rsid w:val="007B10CB"/>
    <w:rsid w:val="007B1CCE"/>
    <w:rsid w:val="007B2249"/>
    <w:rsid w:val="007B2709"/>
    <w:rsid w:val="007B2834"/>
    <w:rsid w:val="007B2916"/>
    <w:rsid w:val="007B379F"/>
    <w:rsid w:val="007B44E5"/>
    <w:rsid w:val="007B5BE7"/>
    <w:rsid w:val="007B64E5"/>
    <w:rsid w:val="007B6AB0"/>
    <w:rsid w:val="007B6DC9"/>
    <w:rsid w:val="007C0576"/>
    <w:rsid w:val="007C1127"/>
    <w:rsid w:val="007C1A81"/>
    <w:rsid w:val="007C2237"/>
    <w:rsid w:val="007C4C2B"/>
    <w:rsid w:val="007C5066"/>
    <w:rsid w:val="007C5B3A"/>
    <w:rsid w:val="007C5DD2"/>
    <w:rsid w:val="007C60DF"/>
    <w:rsid w:val="007C6532"/>
    <w:rsid w:val="007C6E4F"/>
    <w:rsid w:val="007C757C"/>
    <w:rsid w:val="007C787F"/>
    <w:rsid w:val="007C7CDA"/>
    <w:rsid w:val="007D00E2"/>
    <w:rsid w:val="007D0631"/>
    <w:rsid w:val="007D1963"/>
    <w:rsid w:val="007D2478"/>
    <w:rsid w:val="007D30D2"/>
    <w:rsid w:val="007D39A4"/>
    <w:rsid w:val="007D484B"/>
    <w:rsid w:val="007D542D"/>
    <w:rsid w:val="007D6332"/>
    <w:rsid w:val="007D6ECE"/>
    <w:rsid w:val="007D7401"/>
    <w:rsid w:val="007E15FE"/>
    <w:rsid w:val="007E1613"/>
    <w:rsid w:val="007E2F4E"/>
    <w:rsid w:val="007E357D"/>
    <w:rsid w:val="007E4402"/>
    <w:rsid w:val="007E452B"/>
    <w:rsid w:val="007E4B87"/>
    <w:rsid w:val="007E4FD9"/>
    <w:rsid w:val="007E5B03"/>
    <w:rsid w:val="007E6254"/>
    <w:rsid w:val="007E668E"/>
    <w:rsid w:val="007E70B5"/>
    <w:rsid w:val="007E71CB"/>
    <w:rsid w:val="007E756A"/>
    <w:rsid w:val="007E777E"/>
    <w:rsid w:val="007E7BF8"/>
    <w:rsid w:val="007F0345"/>
    <w:rsid w:val="007F071E"/>
    <w:rsid w:val="007F0A59"/>
    <w:rsid w:val="007F10F2"/>
    <w:rsid w:val="007F1690"/>
    <w:rsid w:val="007F1D41"/>
    <w:rsid w:val="007F1F8E"/>
    <w:rsid w:val="007F3273"/>
    <w:rsid w:val="007F3710"/>
    <w:rsid w:val="007F5BCE"/>
    <w:rsid w:val="007F5C20"/>
    <w:rsid w:val="007F68B8"/>
    <w:rsid w:val="007F72B2"/>
    <w:rsid w:val="007F739A"/>
    <w:rsid w:val="007F755F"/>
    <w:rsid w:val="007F77B9"/>
    <w:rsid w:val="007F7D55"/>
    <w:rsid w:val="0080018C"/>
    <w:rsid w:val="00800634"/>
    <w:rsid w:val="00801297"/>
    <w:rsid w:val="00801B26"/>
    <w:rsid w:val="0080294D"/>
    <w:rsid w:val="008032B4"/>
    <w:rsid w:val="00804DD1"/>
    <w:rsid w:val="00806636"/>
    <w:rsid w:val="00806FFE"/>
    <w:rsid w:val="00807039"/>
    <w:rsid w:val="00807767"/>
    <w:rsid w:val="00807C71"/>
    <w:rsid w:val="0081029C"/>
    <w:rsid w:val="00810343"/>
    <w:rsid w:val="00812219"/>
    <w:rsid w:val="00812BEB"/>
    <w:rsid w:val="0081335E"/>
    <w:rsid w:val="00813712"/>
    <w:rsid w:val="008143E8"/>
    <w:rsid w:val="008149C4"/>
    <w:rsid w:val="008150EB"/>
    <w:rsid w:val="00815B25"/>
    <w:rsid w:val="00816174"/>
    <w:rsid w:val="008177B9"/>
    <w:rsid w:val="0082016B"/>
    <w:rsid w:val="00820B1B"/>
    <w:rsid w:val="00821053"/>
    <w:rsid w:val="0082109E"/>
    <w:rsid w:val="00821487"/>
    <w:rsid w:val="00821685"/>
    <w:rsid w:val="00821984"/>
    <w:rsid w:val="00822D91"/>
    <w:rsid w:val="00823136"/>
    <w:rsid w:val="008240F4"/>
    <w:rsid w:val="0082447D"/>
    <w:rsid w:val="0082550E"/>
    <w:rsid w:val="00826415"/>
    <w:rsid w:val="0083100C"/>
    <w:rsid w:val="00831C10"/>
    <w:rsid w:val="00832094"/>
    <w:rsid w:val="00833A6F"/>
    <w:rsid w:val="00833C67"/>
    <w:rsid w:val="0083419A"/>
    <w:rsid w:val="008346D2"/>
    <w:rsid w:val="00834881"/>
    <w:rsid w:val="00834942"/>
    <w:rsid w:val="008349A4"/>
    <w:rsid w:val="0083574D"/>
    <w:rsid w:val="0083585A"/>
    <w:rsid w:val="008369EB"/>
    <w:rsid w:val="00836EB9"/>
    <w:rsid w:val="00837FD6"/>
    <w:rsid w:val="0084087C"/>
    <w:rsid w:val="00840D03"/>
    <w:rsid w:val="00840D60"/>
    <w:rsid w:val="0084118F"/>
    <w:rsid w:val="008463F6"/>
    <w:rsid w:val="00847875"/>
    <w:rsid w:val="00850317"/>
    <w:rsid w:val="00850B9A"/>
    <w:rsid w:val="0085195D"/>
    <w:rsid w:val="008519AD"/>
    <w:rsid w:val="00851B57"/>
    <w:rsid w:val="00852E2D"/>
    <w:rsid w:val="00852F3A"/>
    <w:rsid w:val="008532F1"/>
    <w:rsid w:val="008533EA"/>
    <w:rsid w:val="00853564"/>
    <w:rsid w:val="00853683"/>
    <w:rsid w:val="008539A4"/>
    <w:rsid w:val="00854205"/>
    <w:rsid w:val="008557C0"/>
    <w:rsid w:val="0085587E"/>
    <w:rsid w:val="00855CF8"/>
    <w:rsid w:val="008568A4"/>
    <w:rsid w:val="008578DD"/>
    <w:rsid w:val="00860F0D"/>
    <w:rsid w:val="00860FB6"/>
    <w:rsid w:val="0086116F"/>
    <w:rsid w:val="00862277"/>
    <w:rsid w:val="00862591"/>
    <w:rsid w:val="0086368D"/>
    <w:rsid w:val="00863FDF"/>
    <w:rsid w:val="00864B29"/>
    <w:rsid w:val="0086529D"/>
    <w:rsid w:val="0086582D"/>
    <w:rsid w:val="00865950"/>
    <w:rsid w:val="00867704"/>
    <w:rsid w:val="00867A04"/>
    <w:rsid w:val="0087018C"/>
    <w:rsid w:val="008704FA"/>
    <w:rsid w:val="00871021"/>
    <w:rsid w:val="00872B14"/>
    <w:rsid w:val="00872C61"/>
    <w:rsid w:val="00872F6E"/>
    <w:rsid w:val="00873673"/>
    <w:rsid w:val="00873964"/>
    <w:rsid w:val="00873BBF"/>
    <w:rsid w:val="00873D9D"/>
    <w:rsid w:val="00876AB6"/>
    <w:rsid w:val="0087771F"/>
    <w:rsid w:val="00877724"/>
    <w:rsid w:val="0087791F"/>
    <w:rsid w:val="0088089F"/>
    <w:rsid w:val="0088101E"/>
    <w:rsid w:val="00881913"/>
    <w:rsid w:val="008820DA"/>
    <w:rsid w:val="008828F2"/>
    <w:rsid w:val="008832E3"/>
    <w:rsid w:val="0088361C"/>
    <w:rsid w:val="0088474D"/>
    <w:rsid w:val="00884771"/>
    <w:rsid w:val="008848CD"/>
    <w:rsid w:val="008850D6"/>
    <w:rsid w:val="008856B1"/>
    <w:rsid w:val="008902C5"/>
    <w:rsid w:val="00890724"/>
    <w:rsid w:val="0089099D"/>
    <w:rsid w:val="00890CAA"/>
    <w:rsid w:val="0089225D"/>
    <w:rsid w:val="00892893"/>
    <w:rsid w:val="00892C06"/>
    <w:rsid w:val="0089424D"/>
    <w:rsid w:val="00894A7C"/>
    <w:rsid w:val="00894C92"/>
    <w:rsid w:val="0089636A"/>
    <w:rsid w:val="008A064A"/>
    <w:rsid w:val="008A181B"/>
    <w:rsid w:val="008A1C96"/>
    <w:rsid w:val="008A1C99"/>
    <w:rsid w:val="008A3B9C"/>
    <w:rsid w:val="008A3ED6"/>
    <w:rsid w:val="008A43A0"/>
    <w:rsid w:val="008A47FE"/>
    <w:rsid w:val="008A4891"/>
    <w:rsid w:val="008A590C"/>
    <w:rsid w:val="008A63EE"/>
    <w:rsid w:val="008A6974"/>
    <w:rsid w:val="008A6BBE"/>
    <w:rsid w:val="008A6ED3"/>
    <w:rsid w:val="008B0539"/>
    <w:rsid w:val="008B083E"/>
    <w:rsid w:val="008B09AE"/>
    <w:rsid w:val="008B0C8B"/>
    <w:rsid w:val="008B0EA2"/>
    <w:rsid w:val="008B14B2"/>
    <w:rsid w:val="008B15B0"/>
    <w:rsid w:val="008B1E7B"/>
    <w:rsid w:val="008B32D8"/>
    <w:rsid w:val="008B3C9F"/>
    <w:rsid w:val="008B47CF"/>
    <w:rsid w:val="008B480F"/>
    <w:rsid w:val="008B5639"/>
    <w:rsid w:val="008B5EB5"/>
    <w:rsid w:val="008B6A12"/>
    <w:rsid w:val="008B71EF"/>
    <w:rsid w:val="008B7281"/>
    <w:rsid w:val="008C04FD"/>
    <w:rsid w:val="008C1775"/>
    <w:rsid w:val="008C2AF1"/>
    <w:rsid w:val="008C2F0E"/>
    <w:rsid w:val="008C312E"/>
    <w:rsid w:val="008C4122"/>
    <w:rsid w:val="008C41F8"/>
    <w:rsid w:val="008C472B"/>
    <w:rsid w:val="008C4AA8"/>
    <w:rsid w:val="008C53DB"/>
    <w:rsid w:val="008C562C"/>
    <w:rsid w:val="008C57DF"/>
    <w:rsid w:val="008C5B36"/>
    <w:rsid w:val="008C5B58"/>
    <w:rsid w:val="008C5C50"/>
    <w:rsid w:val="008C5EE4"/>
    <w:rsid w:val="008C684A"/>
    <w:rsid w:val="008C69E5"/>
    <w:rsid w:val="008C6AD1"/>
    <w:rsid w:val="008C7F05"/>
    <w:rsid w:val="008D155A"/>
    <w:rsid w:val="008D19F7"/>
    <w:rsid w:val="008D1CFD"/>
    <w:rsid w:val="008D2DCC"/>
    <w:rsid w:val="008D36F0"/>
    <w:rsid w:val="008D3F58"/>
    <w:rsid w:val="008D3F9F"/>
    <w:rsid w:val="008D3FB9"/>
    <w:rsid w:val="008D4544"/>
    <w:rsid w:val="008D4988"/>
    <w:rsid w:val="008D53E5"/>
    <w:rsid w:val="008D5480"/>
    <w:rsid w:val="008D55B1"/>
    <w:rsid w:val="008D562F"/>
    <w:rsid w:val="008D608B"/>
    <w:rsid w:val="008D70DF"/>
    <w:rsid w:val="008D72F5"/>
    <w:rsid w:val="008D7864"/>
    <w:rsid w:val="008E01D0"/>
    <w:rsid w:val="008E05FF"/>
    <w:rsid w:val="008E310C"/>
    <w:rsid w:val="008E36B6"/>
    <w:rsid w:val="008E39C4"/>
    <w:rsid w:val="008E45E1"/>
    <w:rsid w:val="008E51C9"/>
    <w:rsid w:val="008E5297"/>
    <w:rsid w:val="008E57AF"/>
    <w:rsid w:val="008E5A33"/>
    <w:rsid w:val="008E62D3"/>
    <w:rsid w:val="008F0629"/>
    <w:rsid w:val="008F0935"/>
    <w:rsid w:val="008F0A6B"/>
    <w:rsid w:val="008F14A7"/>
    <w:rsid w:val="008F16F3"/>
    <w:rsid w:val="008F1741"/>
    <w:rsid w:val="008F17D3"/>
    <w:rsid w:val="008F1ABE"/>
    <w:rsid w:val="008F22F4"/>
    <w:rsid w:val="008F2B8F"/>
    <w:rsid w:val="008F6051"/>
    <w:rsid w:val="008F613B"/>
    <w:rsid w:val="008F65CB"/>
    <w:rsid w:val="008F6FF7"/>
    <w:rsid w:val="008F792F"/>
    <w:rsid w:val="008F7BF0"/>
    <w:rsid w:val="0090081C"/>
    <w:rsid w:val="009019EA"/>
    <w:rsid w:val="00901B41"/>
    <w:rsid w:val="009025AD"/>
    <w:rsid w:val="009025AF"/>
    <w:rsid w:val="009025B1"/>
    <w:rsid w:val="00903014"/>
    <w:rsid w:val="009032A8"/>
    <w:rsid w:val="009040A3"/>
    <w:rsid w:val="009041E3"/>
    <w:rsid w:val="00905D8B"/>
    <w:rsid w:val="00906436"/>
    <w:rsid w:val="0090702C"/>
    <w:rsid w:val="00907264"/>
    <w:rsid w:val="00907A6E"/>
    <w:rsid w:val="0091195B"/>
    <w:rsid w:val="0091262C"/>
    <w:rsid w:val="00912AAB"/>
    <w:rsid w:val="00912BCE"/>
    <w:rsid w:val="009137EF"/>
    <w:rsid w:val="00914856"/>
    <w:rsid w:val="00914C78"/>
    <w:rsid w:val="00915AE5"/>
    <w:rsid w:val="00915D3C"/>
    <w:rsid w:val="00916459"/>
    <w:rsid w:val="0091674C"/>
    <w:rsid w:val="00916A54"/>
    <w:rsid w:val="00920017"/>
    <w:rsid w:val="0092088E"/>
    <w:rsid w:val="00920C2A"/>
    <w:rsid w:val="00921C5A"/>
    <w:rsid w:val="00922037"/>
    <w:rsid w:val="0092236F"/>
    <w:rsid w:val="00922C1C"/>
    <w:rsid w:val="00922C66"/>
    <w:rsid w:val="00922DE2"/>
    <w:rsid w:val="00924277"/>
    <w:rsid w:val="0092481C"/>
    <w:rsid w:val="0092528E"/>
    <w:rsid w:val="009252F9"/>
    <w:rsid w:val="009255AF"/>
    <w:rsid w:val="009263CF"/>
    <w:rsid w:val="009276D3"/>
    <w:rsid w:val="00927CB0"/>
    <w:rsid w:val="00927D41"/>
    <w:rsid w:val="00930105"/>
    <w:rsid w:val="0093016D"/>
    <w:rsid w:val="009303B1"/>
    <w:rsid w:val="00930ABA"/>
    <w:rsid w:val="00930F26"/>
    <w:rsid w:val="00931070"/>
    <w:rsid w:val="0093128F"/>
    <w:rsid w:val="009314F0"/>
    <w:rsid w:val="00931641"/>
    <w:rsid w:val="00931AF0"/>
    <w:rsid w:val="00931CCF"/>
    <w:rsid w:val="00932371"/>
    <w:rsid w:val="00932ED8"/>
    <w:rsid w:val="0093335C"/>
    <w:rsid w:val="0093381B"/>
    <w:rsid w:val="009348AA"/>
    <w:rsid w:val="009350AE"/>
    <w:rsid w:val="0093538B"/>
    <w:rsid w:val="009354D8"/>
    <w:rsid w:val="00935D13"/>
    <w:rsid w:val="00941119"/>
    <w:rsid w:val="00941F06"/>
    <w:rsid w:val="009424FA"/>
    <w:rsid w:val="00942678"/>
    <w:rsid w:val="00942749"/>
    <w:rsid w:val="00942898"/>
    <w:rsid w:val="0094381F"/>
    <w:rsid w:val="00944011"/>
    <w:rsid w:val="00944190"/>
    <w:rsid w:val="00944730"/>
    <w:rsid w:val="00945663"/>
    <w:rsid w:val="00945A10"/>
    <w:rsid w:val="00945C2C"/>
    <w:rsid w:val="00945C58"/>
    <w:rsid w:val="00945E4A"/>
    <w:rsid w:val="0094606A"/>
    <w:rsid w:val="00946342"/>
    <w:rsid w:val="0094659A"/>
    <w:rsid w:val="00946CA0"/>
    <w:rsid w:val="009475C4"/>
    <w:rsid w:val="00947662"/>
    <w:rsid w:val="00947C79"/>
    <w:rsid w:val="00947C84"/>
    <w:rsid w:val="00950660"/>
    <w:rsid w:val="009509AA"/>
    <w:rsid w:val="00950D95"/>
    <w:rsid w:val="00950F23"/>
    <w:rsid w:val="00952284"/>
    <w:rsid w:val="00952B68"/>
    <w:rsid w:val="00954005"/>
    <w:rsid w:val="0095558C"/>
    <w:rsid w:val="009562F1"/>
    <w:rsid w:val="009564A1"/>
    <w:rsid w:val="0095653D"/>
    <w:rsid w:val="0095658B"/>
    <w:rsid w:val="00956930"/>
    <w:rsid w:val="009577DC"/>
    <w:rsid w:val="00960ED6"/>
    <w:rsid w:val="00962CFC"/>
    <w:rsid w:val="00962FCE"/>
    <w:rsid w:val="009633FB"/>
    <w:rsid w:val="00963D78"/>
    <w:rsid w:val="00963DF6"/>
    <w:rsid w:val="009651E8"/>
    <w:rsid w:val="00965FE2"/>
    <w:rsid w:val="00966089"/>
    <w:rsid w:val="0096657E"/>
    <w:rsid w:val="009669A1"/>
    <w:rsid w:val="00966CA2"/>
    <w:rsid w:val="00967A0B"/>
    <w:rsid w:val="009706AF"/>
    <w:rsid w:val="00970A40"/>
    <w:rsid w:val="00970ABC"/>
    <w:rsid w:val="00970C2F"/>
    <w:rsid w:val="00970D81"/>
    <w:rsid w:val="0097158B"/>
    <w:rsid w:val="00971695"/>
    <w:rsid w:val="00972134"/>
    <w:rsid w:val="00973CC0"/>
    <w:rsid w:val="00974301"/>
    <w:rsid w:val="0097625A"/>
    <w:rsid w:val="0097735C"/>
    <w:rsid w:val="009773B2"/>
    <w:rsid w:val="009773E9"/>
    <w:rsid w:val="0097751D"/>
    <w:rsid w:val="009776B4"/>
    <w:rsid w:val="00977B4A"/>
    <w:rsid w:val="00980734"/>
    <w:rsid w:val="00981DE9"/>
    <w:rsid w:val="00983B00"/>
    <w:rsid w:val="00983E89"/>
    <w:rsid w:val="00983FCC"/>
    <w:rsid w:val="009849A6"/>
    <w:rsid w:val="00984D4D"/>
    <w:rsid w:val="009856A6"/>
    <w:rsid w:val="0098596B"/>
    <w:rsid w:val="00985D0F"/>
    <w:rsid w:val="009863FD"/>
    <w:rsid w:val="009865C0"/>
    <w:rsid w:val="00986C4F"/>
    <w:rsid w:val="00987128"/>
    <w:rsid w:val="00987B41"/>
    <w:rsid w:val="00991630"/>
    <w:rsid w:val="0099180D"/>
    <w:rsid w:val="0099242F"/>
    <w:rsid w:val="00992ECE"/>
    <w:rsid w:val="00993188"/>
    <w:rsid w:val="00993709"/>
    <w:rsid w:val="009943B5"/>
    <w:rsid w:val="009957D8"/>
    <w:rsid w:val="00995CC2"/>
    <w:rsid w:val="00996225"/>
    <w:rsid w:val="009969EB"/>
    <w:rsid w:val="00996F5A"/>
    <w:rsid w:val="0099788E"/>
    <w:rsid w:val="009A0473"/>
    <w:rsid w:val="009A0EF6"/>
    <w:rsid w:val="009A1913"/>
    <w:rsid w:val="009A1A5D"/>
    <w:rsid w:val="009A22BC"/>
    <w:rsid w:val="009A2C0B"/>
    <w:rsid w:val="009A2D31"/>
    <w:rsid w:val="009A3843"/>
    <w:rsid w:val="009A3AAA"/>
    <w:rsid w:val="009A4126"/>
    <w:rsid w:val="009A433A"/>
    <w:rsid w:val="009A4C4E"/>
    <w:rsid w:val="009A4D3C"/>
    <w:rsid w:val="009A53F8"/>
    <w:rsid w:val="009A5486"/>
    <w:rsid w:val="009A548D"/>
    <w:rsid w:val="009A5878"/>
    <w:rsid w:val="009A70F4"/>
    <w:rsid w:val="009A74CE"/>
    <w:rsid w:val="009A7BC1"/>
    <w:rsid w:val="009A7E2A"/>
    <w:rsid w:val="009B0422"/>
    <w:rsid w:val="009B0B66"/>
    <w:rsid w:val="009B0CFB"/>
    <w:rsid w:val="009B0DE8"/>
    <w:rsid w:val="009B0E9C"/>
    <w:rsid w:val="009B1135"/>
    <w:rsid w:val="009B21A0"/>
    <w:rsid w:val="009B30E2"/>
    <w:rsid w:val="009B3721"/>
    <w:rsid w:val="009B42A3"/>
    <w:rsid w:val="009B449F"/>
    <w:rsid w:val="009B4A24"/>
    <w:rsid w:val="009B4C04"/>
    <w:rsid w:val="009B55A5"/>
    <w:rsid w:val="009B5714"/>
    <w:rsid w:val="009B5DC3"/>
    <w:rsid w:val="009B5E02"/>
    <w:rsid w:val="009B5FDC"/>
    <w:rsid w:val="009B605A"/>
    <w:rsid w:val="009B770A"/>
    <w:rsid w:val="009B7F46"/>
    <w:rsid w:val="009C0ADD"/>
    <w:rsid w:val="009C12E8"/>
    <w:rsid w:val="009C160D"/>
    <w:rsid w:val="009C1A04"/>
    <w:rsid w:val="009C2EF0"/>
    <w:rsid w:val="009C3504"/>
    <w:rsid w:val="009C3639"/>
    <w:rsid w:val="009C4359"/>
    <w:rsid w:val="009C500B"/>
    <w:rsid w:val="009C5255"/>
    <w:rsid w:val="009C5445"/>
    <w:rsid w:val="009C5856"/>
    <w:rsid w:val="009C5B44"/>
    <w:rsid w:val="009C606D"/>
    <w:rsid w:val="009C609B"/>
    <w:rsid w:val="009C7364"/>
    <w:rsid w:val="009C7E20"/>
    <w:rsid w:val="009D0066"/>
    <w:rsid w:val="009D07AE"/>
    <w:rsid w:val="009D0EB5"/>
    <w:rsid w:val="009D120B"/>
    <w:rsid w:val="009D16CD"/>
    <w:rsid w:val="009D1ACC"/>
    <w:rsid w:val="009D1DA2"/>
    <w:rsid w:val="009D2098"/>
    <w:rsid w:val="009D23EE"/>
    <w:rsid w:val="009D2868"/>
    <w:rsid w:val="009D2FD7"/>
    <w:rsid w:val="009D3634"/>
    <w:rsid w:val="009D4AED"/>
    <w:rsid w:val="009D5955"/>
    <w:rsid w:val="009D6352"/>
    <w:rsid w:val="009D6777"/>
    <w:rsid w:val="009D6D77"/>
    <w:rsid w:val="009D72AA"/>
    <w:rsid w:val="009D7600"/>
    <w:rsid w:val="009D7A0D"/>
    <w:rsid w:val="009D7A4B"/>
    <w:rsid w:val="009D7B9E"/>
    <w:rsid w:val="009E00F0"/>
    <w:rsid w:val="009E0FD5"/>
    <w:rsid w:val="009E1440"/>
    <w:rsid w:val="009E1FC5"/>
    <w:rsid w:val="009E2430"/>
    <w:rsid w:val="009E3382"/>
    <w:rsid w:val="009E3799"/>
    <w:rsid w:val="009E3BFD"/>
    <w:rsid w:val="009E443A"/>
    <w:rsid w:val="009E602E"/>
    <w:rsid w:val="009E6709"/>
    <w:rsid w:val="009E7115"/>
    <w:rsid w:val="009E7D0C"/>
    <w:rsid w:val="009F0941"/>
    <w:rsid w:val="009F0CB1"/>
    <w:rsid w:val="009F0F60"/>
    <w:rsid w:val="009F19CB"/>
    <w:rsid w:val="009F2808"/>
    <w:rsid w:val="009F2EEC"/>
    <w:rsid w:val="009F32DA"/>
    <w:rsid w:val="009F334C"/>
    <w:rsid w:val="009F3383"/>
    <w:rsid w:val="009F39EA"/>
    <w:rsid w:val="009F40B3"/>
    <w:rsid w:val="009F4698"/>
    <w:rsid w:val="009F5284"/>
    <w:rsid w:val="009F5B19"/>
    <w:rsid w:val="009F5B5A"/>
    <w:rsid w:val="009F702D"/>
    <w:rsid w:val="009F7897"/>
    <w:rsid w:val="009F7CA9"/>
    <w:rsid w:val="00A00582"/>
    <w:rsid w:val="00A01023"/>
    <w:rsid w:val="00A02A12"/>
    <w:rsid w:val="00A02E0B"/>
    <w:rsid w:val="00A02FD5"/>
    <w:rsid w:val="00A0449B"/>
    <w:rsid w:val="00A046C6"/>
    <w:rsid w:val="00A04ADF"/>
    <w:rsid w:val="00A04AE0"/>
    <w:rsid w:val="00A04DE6"/>
    <w:rsid w:val="00A05DE8"/>
    <w:rsid w:val="00A06F09"/>
    <w:rsid w:val="00A076C0"/>
    <w:rsid w:val="00A1089E"/>
    <w:rsid w:val="00A115D6"/>
    <w:rsid w:val="00A11DD4"/>
    <w:rsid w:val="00A1256D"/>
    <w:rsid w:val="00A12730"/>
    <w:rsid w:val="00A1279A"/>
    <w:rsid w:val="00A129C0"/>
    <w:rsid w:val="00A13191"/>
    <w:rsid w:val="00A1356D"/>
    <w:rsid w:val="00A13B13"/>
    <w:rsid w:val="00A143E4"/>
    <w:rsid w:val="00A1514B"/>
    <w:rsid w:val="00A157DF"/>
    <w:rsid w:val="00A15992"/>
    <w:rsid w:val="00A17023"/>
    <w:rsid w:val="00A17529"/>
    <w:rsid w:val="00A17824"/>
    <w:rsid w:val="00A17B74"/>
    <w:rsid w:val="00A20431"/>
    <w:rsid w:val="00A23AB4"/>
    <w:rsid w:val="00A24A8F"/>
    <w:rsid w:val="00A24BBB"/>
    <w:rsid w:val="00A24BD8"/>
    <w:rsid w:val="00A251CC"/>
    <w:rsid w:val="00A259C7"/>
    <w:rsid w:val="00A264F1"/>
    <w:rsid w:val="00A2691A"/>
    <w:rsid w:val="00A271C9"/>
    <w:rsid w:val="00A273FD"/>
    <w:rsid w:val="00A276CA"/>
    <w:rsid w:val="00A27B9E"/>
    <w:rsid w:val="00A27F86"/>
    <w:rsid w:val="00A30E99"/>
    <w:rsid w:val="00A30FE2"/>
    <w:rsid w:val="00A31164"/>
    <w:rsid w:val="00A312D3"/>
    <w:rsid w:val="00A31323"/>
    <w:rsid w:val="00A31618"/>
    <w:rsid w:val="00A3175F"/>
    <w:rsid w:val="00A3208D"/>
    <w:rsid w:val="00A327AF"/>
    <w:rsid w:val="00A328DA"/>
    <w:rsid w:val="00A3313B"/>
    <w:rsid w:val="00A334E8"/>
    <w:rsid w:val="00A33ECD"/>
    <w:rsid w:val="00A343B0"/>
    <w:rsid w:val="00A3442E"/>
    <w:rsid w:val="00A362D3"/>
    <w:rsid w:val="00A368C9"/>
    <w:rsid w:val="00A36C92"/>
    <w:rsid w:val="00A375AE"/>
    <w:rsid w:val="00A4063D"/>
    <w:rsid w:val="00A40E4B"/>
    <w:rsid w:val="00A40F3A"/>
    <w:rsid w:val="00A42B51"/>
    <w:rsid w:val="00A42E19"/>
    <w:rsid w:val="00A42F1E"/>
    <w:rsid w:val="00A43328"/>
    <w:rsid w:val="00A452D9"/>
    <w:rsid w:val="00A45779"/>
    <w:rsid w:val="00A457B2"/>
    <w:rsid w:val="00A47588"/>
    <w:rsid w:val="00A507A5"/>
    <w:rsid w:val="00A51359"/>
    <w:rsid w:val="00A523A3"/>
    <w:rsid w:val="00A52654"/>
    <w:rsid w:val="00A52A17"/>
    <w:rsid w:val="00A52BD6"/>
    <w:rsid w:val="00A53AF0"/>
    <w:rsid w:val="00A53FBC"/>
    <w:rsid w:val="00A54440"/>
    <w:rsid w:val="00A554BC"/>
    <w:rsid w:val="00A55D6C"/>
    <w:rsid w:val="00A560A7"/>
    <w:rsid w:val="00A56577"/>
    <w:rsid w:val="00A601A9"/>
    <w:rsid w:val="00A601BB"/>
    <w:rsid w:val="00A601CF"/>
    <w:rsid w:val="00A60DF3"/>
    <w:rsid w:val="00A62671"/>
    <w:rsid w:val="00A62D23"/>
    <w:rsid w:val="00A631BE"/>
    <w:rsid w:val="00A65091"/>
    <w:rsid w:val="00A65790"/>
    <w:rsid w:val="00A659D0"/>
    <w:rsid w:val="00A66DF6"/>
    <w:rsid w:val="00A66E06"/>
    <w:rsid w:val="00A671FB"/>
    <w:rsid w:val="00A676C9"/>
    <w:rsid w:val="00A679FD"/>
    <w:rsid w:val="00A70DEE"/>
    <w:rsid w:val="00A70F94"/>
    <w:rsid w:val="00A712A9"/>
    <w:rsid w:val="00A7192F"/>
    <w:rsid w:val="00A719A9"/>
    <w:rsid w:val="00A71C68"/>
    <w:rsid w:val="00A71D4B"/>
    <w:rsid w:val="00A726DA"/>
    <w:rsid w:val="00A73651"/>
    <w:rsid w:val="00A73C40"/>
    <w:rsid w:val="00A75D1A"/>
    <w:rsid w:val="00A7681C"/>
    <w:rsid w:val="00A77826"/>
    <w:rsid w:val="00A80788"/>
    <w:rsid w:val="00A807BC"/>
    <w:rsid w:val="00A81B72"/>
    <w:rsid w:val="00A81EA7"/>
    <w:rsid w:val="00A82778"/>
    <w:rsid w:val="00A82E54"/>
    <w:rsid w:val="00A836BD"/>
    <w:rsid w:val="00A84906"/>
    <w:rsid w:val="00A852F7"/>
    <w:rsid w:val="00A857FF"/>
    <w:rsid w:val="00A87075"/>
    <w:rsid w:val="00A870FD"/>
    <w:rsid w:val="00A900FE"/>
    <w:rsid w:val="00A904CE"/>
    <w:rsid w:val="00A905F1"/>
    <w:rsid w:val="00A90A18"/>
    <w:rsid w:val="00A90C31"/>
    <w:rsid w:val="00A90F09"/>
    <w:rsid w:val="00A929FA"/>
    <w:rsid w:val="00A92DA7"/>
    <w:rsid w:val="00A93362"/>
    <w:rsid w:val="00A94320"/>
    <w:rsid w:val="00A94BEE"/>
    <w:rsid w:val="00A94F67"/>
    <w:rsid w:val="00A96395"/>
    <w:rsid w:val="00A96802"/>
    <w:rsid w:val="00A96DB6"/>
    <w:rsid w:val="00A96E21"/>
    <w:rsid w:val="00A9714D"/>
    <w:rsid w:val="00A97663"/>
    <w:rsid w:val="00A97C9D"/>
    <w:rsid w:val="00AA0446"/>
    <w:rsid w:val="00AA0916"/>
    <w:rsid w:val="00AA1428"/>
    <w:rsid w:val="00AA223F"/>
    <w:rsid w:val="00AA2BA9"/>
    <w:rsid w:val="00AA3063"/>
    <w:rsid w:val="00AA32C1"/>
    <w:rsid w:val="00AA3428"/>
    <w:rsid w:val="00AA348D"/>
    <w:rsid w:val="00AA4195"/>
    <w:rsid w:val="00AA41E8"/>
    <w:rsid w:val="00AA6153"/>
    <w:rsid w:val="00AA69DF"/>
    <w:rsid w:val="00AA77D3"/>
    <w:rsid w:val="00AB173D"/>
    <w:rsid w:val="00AB188E"/>
    <w:rsid w:val="00AB1DC3"/>
    <w:rsid w:val="00AB1DD1"/>
    <w:rsid w:val="00AB246E"/>
    <w:rsid w:val="00AB3F18"/>
    <w:rsid w:val="00AB4F65"/>
    <w:rsid w:val="00AB5097"/>
    <w:rsid w:val="00AB55B5"/>
    <w:rsid w:val="00AB581F"/>
    <w:rsid w:val="00AB69C9"/>
    <w:rsid w:val="00AB7761"/>
    <w:rsid w:val="00AB7A70"/>
    <w:rsid w:val="00AB7EDA"/>
    <w:rsid w:val="00AC0010"/>
    <w:rsid w:val="00AC037E"/>
    <w:rsid w:val="00AC03A8"/>
    <w:rsid w:val="00AC0A02"/>
    <w:rsid w:val="00AC1153"/>
    <w:rsid w:val="00AC124D"/>
    <w:rsid w:val="00AC1549"/>
    <w:rsid w:val="00AC1DA8"/>
    <w:rsid w:val="00AC3C49"/>
    <w:rsid w:val="00AC57EF"/>
    <w:rsid w:val="00AC5A2F"/>
    <w:rsid w:val="00AC721F"/>
    <w:rsid w:val="00AD0166"/>
    <w:rsid w:val="00AD1546"/>
    <w:rsid w:val="00AD1A22"/>
    <w:rsid w:val="00AD2A47"/>
    <w:rsid w:val="00AD3A2F"/>
    <w:rsid w:val="00AD3AF6"/>
    <w:rsid w:val="00AD3E87"/>
    <w:rsid w:val="00AD51F0"/>
    <w:rsid w:val="00AD5A99"/>
    <w:rsid w:val="00AD5F3F"/>
    <w:rsid w:val="00AD738B"/>
    <w:rsid w:val="00AE043B"/>
    <w:rsid w:val="00AE08E4"/>
    <w:rsid w:val="00AE0BA1"/>
    <w:rsid w:val="00AE141C"/>
    <w:rsid w:val="00AE14BE"/>
    <w:rsid w:val="00AE1709"/>
    <w:rsid w:val="00AE1A24"/>
    <w:rsid w:val="00AE1B78"/>
    <w:rsid w:val="00AE2D6C"/>
    <w:rsid w:val="00AE3256"/>
    <w:rsid w:val="00AE3D1F"/>
    <w:rsid w:val="00AE5BAE"/>
    <w:rsid w:val="00AE6A46"/>
    <w:rsid w:val="00AE7B3C"/>
    <w:rsid w:val="00AF0618"/>
    <w:rsid w:val="00AF144C"/>
    <w:rsid w:val="00AF25FE"/>
    <w:rsid w:val="00AF264D"/>
    <w:rsid w:val="00AF293F"/>
    <w:rsid w:val="00AF2EC2"/>
    <w:rsid w:val="00AF2FD4"/>
    <w:rsid w:val="00AF316F"/>
    <w:rsid w:val="00AF35AF"/>
    <w:rsid w:val="00AF3D54"/>
    <w:rsid w:val="00AF4505"/>
    <w:rsid w:val="00AF4753"/>
    <w:rsid w:val="00AF5E88"/>
    <w:rsid w:val="00AF6018"/>
    <w:rsid w:val="00AF605B"/>
    <w:rsid w:val="00AF69D4"/>
    <w:rsid w:val="00AF7846"/>
    <w:rsid w:val="00AF7D8C"/>
    <w:rsid w:val="00B005B3"/>
    <w:rsid w:val="00B005F3"/>
    <w:rsid w:val="00B01864"/>
    <w:rsid w:val="00B01C33"/>
    <w:rsid w:val="00B0268C"/>
    <w:rsid w:val="00B02847"/>
    <w:rsid w:val="00B02D32"/>
    <w:rsid w:val="00B02EA0"/>
    <w:rsid w:val="00B03535"/>
    <w:rsid w:val="00B03FCD"/>
    <w:rsid w:val="00B052A4"/>
    <w:rsid w:val="00B05CB6"/>
    <w:rsid w:val="00B0680E"/>
    <w:rsid w:val="00B06B26"/>
    <w:rsid w:val="00B07219"/>
    <w:rsid w:val="00B07F1E"/>
    <w:rsid w:val="00B107C6"/>
    <w:rsid w:val="00B10AD5"/>
    <w:rsid w:val="00B11001"/>
    <w:rsid w:val="00B1309D"/>
    <w:rsid w:val="00B1324E"/>
    <w:rsid w:val="00B133AB"/>
    <w:rsid w:val="00B133B6"/>
    <w:rsid w:val="00B14AFD"/>
    <w:rsid w:val="00B1553E"/>
    <w:rsid w:val="00B15DEF"/>
    <w:rsid w:val="00B16D35"/>
    <w:rsid w:val="00B16F6F"/>
    <w:rsid w:val="00B200AC"/>
    <w:rsid w:val="00B208B8"/>
    <w:rsid w:val="00B20A3D"/>
    <w:rsid w:val="00B20B93"/>
    <w:rsid w:val="00B210EE"/>
    <w:rsid w:val="00B2182E"/>
    <w:rsid w:val="00B21921"/>
    <w:rsid w:val="00B21D47"/>
    <w:rsid w:val="00B22EEA"/>
    <w:rsid w:val="00B22F08"/>
    <w:rsid w:val="00B23DC3"/>
    <w:rsid w:val="00B2446E"/>
    <w:rsid w:val="00B262E4"/>
    <w:rsid w:val="00B26C63"/>
    <w:rsid w:val="00B27133"/>
    <w:rsid w:val="00B279F6"/>
    <w:rsid w:val="00B30431"/>
    <w:rsid w:val="00B30BEC"/>
    <w:rsid w:val="00B31468"/>
    <w:rsid w:val="00B31CD1"/>
    <w:rsid w:val="00B3244D"/>
    <w:rsid w:val="00B332E4"/>
    <w:rsid w:val="00B33346"/>
    <w:rsid w:val="00B3451A"/>
    <w:rsid w:val="00B37C26"/>
    <w:rsid w:val="00B40C39"/>
    <w:rsid w:val="00B40CB0"/>
    <w:rsid w:val="00B40E31"/>
    <w:rsid w:val="00B4131D"/>
    <w:rsid w:val="00B415DE"/>
    <w:rsid w:val="00B415E8"/>
    <w:rsid w:val="00B41E47"/>
    <w:rsid w:val="00B42FDE"/>
    <w:rsid w:val="00B43279"/>
    <w:rsid w:val="00B432A1"/>
    <w:rsid w:val="00B43511"/>
    <w:rsid w:val="00B43AE2"/>
    <w:rsid w:val="00B43E99"/>
    <w:rsid w:val="00B44DDF"/>
    <w:rsid w:val="00B44E2C"/>
    <w:rsid w:val="00B4691E"/>
    <w:rsid w:val="00B46BE8"/>
    <w:rsid w:val="00B50DFE"/>
    <w:rsid w:val="00B50F43"/>
    <w:rsid w:val="00B511D5"/>
    <w:rsid w:val="00B51B8A"/>
    <w:rsid w:val="00B52175"/>
    <w:rsid w:val="00B522AB"/>
    <w:rsid w:val="00B527AF"/>
    <w:rsid w:val="00B52C19"/>
    <w:rsid w:val="00B52D86"/>
    <w:rsid w:val="00B535C8"/>
    <w:rsid w:val="00B543A5"/>
    <w:rsid w:val="00B546EF"/>
    <w:rsid w:val="00B5547A"/>
    <w:rsid w:val="00B55843"/>
    <w:rsid w:val="00B55C08"/>
    <w:rsid w:val="00B55C32"/>
    <w:rsid w:val="00B564C7"/>
    <w:rsid w:val="00B57C60"/>
    <w:rsid w:val="00B57D80"/>
    <w:rsid w:val="00B60A67"/>
    <w:rsid w:val="00B60CE4"/>
    <w:rsid w:val="00B60D26"/>
    <w:rsid w:val="00B624BC"/>
    <w:rsid w:val="00B6329D"/>
    <w:rsid w:val="00B63566"/>
    <w:rsid w:val="00B63AE2"/>
    <w:rsid w:val="00B63B1C"/>
    <w:rsid w:val="00B63CBD"/>
    <w:rsid w:val="00B63DBA"/>
    <w:rsid w:val="00B64116"/>
    <w:rsid w:val="00B64377"/>
    <w:rsid w:val="00B645C9"/>
    <w:rsid w:val="00B65304"/>
    <w:rsid w:val="00B655D6"/>
    <w:rsid w:val="00B65D38"/>
    <w:rsid w:val="00B664EB"/>
    <w:rsid w:val="00B66636"/>
    <w:rsid w:val="00B67516"/>
    <w:rsid w:val="00B6795F"/>
    <w:rsid w:val="00B67C6D"/>
    <w:rsid w:val="00B67D75"/>
    <w:rsid w:val="00B67F88"/>
    <w:rsid w:val="00B701DF"/>
    <w:rsid w:val="00B710D4"/>
    <w:rsid w:val="00B71738"/>
    <w:rsid w:val="00B722D3"/>
    <w:rsid w:val="00B72526"/>
    <w:rsid w:val="00B72DA0"/>
    <w:rsid w:val="00B73113"/>
    <w:rsid w:val="00B7322D"/>
    <w:rsid w:val="00B73978"/>
    <w:rsid w:val="00B7401E"/>
    <w:rsid w:val="00B74649"/>
    <w:rsid w:val="00B74942"/>
    <w:rsid w:val="00B74DC1"/>
    <w:rsid w:val="00B74E4E"/>
    <w:rsid w:val="00B759E7"/>
    <w:rsid w:val="00B75C9D"/>
    <w:rsid w:val="00B76424"/>
    <w:rsid w:val="00B77611"/>
    <w:rsid w:val="00B77A14"/>
    <w:rsid w:val="00B806E5"/>
    <w:rsid w:val="00B81FE4"/>
    <w:rsid w:val="00B82390"/>
    <w:rsid w:val="00B82483"/>
    <w:rsid w:val="00B831E4"/>
    <w:rsid w:val="00B8334A"/>
    <w:rsid w:val="00B834A2"/>
    <w:rsid w:val="00B838D6"/>
    <w:rsid w:val="00B84627"/>
    <w:rsid w:val="00B86A66"/>
    <w:rsid w:val="00B86A6E"/>
    <w:rsid w:val="00B875F0"/>
    <w:rsid w:val="00B87F05"/>
    <w:rsid w:val="00B90668"/>
    <w:rsid w:val="00B90ECA"/>
    <w:rsid w:val="00B91900"/>
    <w:rsid w:val="00B9353E"/>
    <w:rsid w:val="00B9377C"/>
    <w:rsid w:val="00B93FB1"/>
    <w:rsid w:val="00B94513"/>
    <w:rsid w:val="00B94C6E"/>
    <w:rsid w:val="00B96580"/>
    <w:rsid w:val="00B96D1B"/>
    <w:rsid w:val="00B97579"/>
    <w:rsid w:val="00BA0515"/>
    <w:rsid w:val="00BA088D"/>
    <w:rsid w:val="00BA0997"/>
    <w:rsid w:val="00BA09BA"/>
    <w:rsid w:val="00BA09F7"/>
    <w:rsid w:val="00BA1714"/>
    <w:rsid w:val="00BA4744"/>
    <w:rsid w:val="00BA4AC1"/>
    <w:rsid w:val="00BA4B6D"/>
    <w:rsid w:val="00BA5442"/>
    <w:rsid w:val="00BA71B9"/>
    <w:rsid w:val="00BA7628"/>
    <w:rsid w:val="00BB05EE"/>
    <w:rsid w:val="00BB078D"/>
    <w:rsid w:val="00BB08B5"/>
    <w:rsid w:val="00BB0DD2"/>
    <w:rsid w:val="00BB1043"/>
    <w:rsid w:val="00BB10F9"/>
    <w:rsid w:val="00BB22D2"/>
    <w:rsid w:val="00BB28E7"/>
    <w:rsid w:val="00BB31A8"/>
    <w:rsid w:val="00BB47E6"/>
    <w:rsid w:val="00BB542D"/>
    <w:rsid w:val="00BB5950"/>
    <w:rsid w:val="00BB6C93"/>
    <w:rsid w:val="00BB7299"/>
    <w:rsid w:val="00BB7E1D"/>
    <w:rsid w:val="00BC097D"/>
    <w:rsid w:val="00BC0C20"/>
    <w:rsid w:val="00BC0F90"/>
    <w:rsid w:val="00BC1834"/>
    <w:rsid w:val="00BC1B65"/>
    <w:rsid w:val="00BC2C3F"/>
    <w:rsid w:val="00BC2F85"/>
    <w:rsid w:val="00BC3494"/>
    <w:rsid w:val="00BC445B"/>
    <w:rsid w:val="00BC4F32"/>
    <w:rsid w:val="00BC50D0"/>
    <w:rsid w:val="00BC558C"/>
    <w:rsid w:val="00BC584C"/>
    <w:rsid w:val="00BC5983"/>
    <w:rsid w:val="00BC5BC3"/>
    <w:rsid w:val="00BC5F8A"/>
    <w:rsid w:val="00BC63FD"/>
    <w:rsid w:val="00BC71C1"/>
    <w:rsid w:val="00BC7BAC"/>
    <w:rsid w:val="00BC7F18"/>
    <w:rsid w:val="00BD01F3"/>
    <w:rsid w:val="00BD04C3"/>
    <w:rsid w:val="00BD0842"/>
    <w:rsid w:val="00BD08F7"/>
    <w:rsid w:val="00BD0B5B"/>
    <w:rsid w:val="00BD1855"/>
    <w:rsid w:val="00BD1FD6"/>
    <w:rsid w:val="00BD2E39"/>
    <w:rsid w:val="00BD31B8"/>
    <w:rsid w:val="00BD3931"/>
    <w:rsid w:val="00BD3DEA"/>
    <w:rsid w:val="00BD421F"/>
    <w:rsid w:val="00BD425A"/>
    <w:rsid w:val="00BD45E2"/>
    <w:rsid w:val="00BD4624"/>
    <w:rsid w:val="00BD4FB2"/>
    <w:rsid w:val="00BD5991"/>
    <w:rsid w:val="00BD5B60"/>
    <w:rsid w:val="00BD5C32"/>
    <w:rsid w:val="00BD6364"/>
    <w:rsid w:val="00BD6ADD"/>
    <w:rsid w:val="00BE05E7"/>
    <w:rsid w:val="00BE07D0"/>
    <w:rsid w:val="00BE0861"/>
    <w:rsid w:val="00BE0A65"/>
    <w:rsid w:val="00BE1185"/>
    <w:rsid w:val="00BE166E"/>
    <w:rsid w:val="00BE1902"/>
    <w:rsid w:val="00BE302C"/>
    <w:rsid w:val="00BE34EF"/>
    <w:rsid w:val="00BE38F5"/>
    <w:rsid w:val="00BE4954"/>
    <w:rsid w:val="00BE5CA9"/>
    <w:rsid w:val="00BE6B5C"/>
    <w:rsid w:val="00BE6BB3"/>
    <w:rsid w:val="00BE6F3E"/>
    <w:rsid w:val="00BF0669"/>
    <w:rsid w:val="00BF1384"/>
    <w:rsid w:val="00BF167A"/>
    <w:rsid w:val="00BF1C7E"/>
    <w:rsid w:val="00BF2D65"/>
    <w:rsid w:val="00BF2F2F"/>
    <w:rsid w:val="00BF3F0C"/>
    <w:rsid w:val="00BF4303"/>
    <w:rsid w:val="00BF455D"/>
    <w:rsid w:val="00BF5BD7"/>
    <w:rsid w:val="00BF5C6E"/>
    <w:rsid w:val="00BF7590"/>
    <w:rsid w:val="00C00C1C"/>
    <w:rsid w:val="00C015B1"/>
    <w:rsid w:val="00C01E9B"/>
    <w:rsid w:val="00C02325"/>
    <w:rsid w:val="00C0241E"/>
    <w:rsid w:val="00C0244E"/>
    <w:rsid w:val="00C02C13"/>
    <w:rsid w:val="00C03548"/>
    <w:rsid w:val="00C03AC5"/>
    <w:rsid w:val="00C03CC5"/>
    <w:rsid w:val="00C03D5F"/>
    <w:rsid w:val="00C04281"/>
    <w:rsid w:val="00C0437A"/>
    <w:rsid w:val="00C04717"/>
    <w:rsid w:val="00C04E33"/>
    <w:rsid w:val="00C04FE7"/>
    <w:rsid w:val="00C05024"/>
    <w:rsid w:val="00C06984"/>
    <w:rsid w:val="00C1014F"/>
    <w:rsid w:val="00C10B3C"/>
    <w:rsid w:val="00C10C5C"/>
    <w:rsid w:val="00C1253D"/>
    <w:rsid w:val="00C13B1A"/>
    <w:rsid w:val="00C13B7E"/>
    <w:rsid w:val="00C14510"/>
    <w:rsid w:val="00C14DAA"/>
    <w:rsid w:val="00C15C90"/>
    <w:rsid w:val="00C16064"/>
    <w:rsid w:val="00C160E1"/>
    <w:rsid w:val="00C17836"/>
    <w:rsid w:val="00C17F83"/>
    <w:rsid w:val="00C20C2D"/>
    <w:rsid w:val="00C2114E"/>
    <w:rsid w:val="00C21F3D"/>
    <w:rsid w:val="00C23463"/>
    <w:rsid w:val="00C2394F"/>
    <w:rsid w:val="00C2532C"/>
    <w:rsid w:val="00C255EA"/>
    <w:rsid w:val="00C26AAD"/>
    <w:rsid w:val="00C2775D"/>
    <w:rsid w:val="00C30B41"/>
    <w:rsid w:val="00C31855"/>
    <w:rsid w:val="00C31D10"/>
    <w:rsid w:val="00C32426"/>
    <w:rsid w:val="00C32C5C"/>
    <w:rsid w:val="00C32E39"/>
    <w:rsid w:val="00C32F64"/>
    <w:rsid w:val="00C33403"/>
    <w:rsid w:val="00C33E47"/>
    <w:rsid w:val="00C34A24"/>
    <w:rsid w:val="00C3513B"/>
    <w:rsid w:val="00C367B0"/>
    <w:rsid w:val="00C3686D"/>
    <w:rsid w:val="00C36923"/>
    <w:rsid w:val="00C370A0"/>
    <w:rsid w:val="00C3730A"/>
    <w:rsid w:val="00C3738C"/>
    <w:rsid w:val="00C3777B"/>
    <w:rsid w:val="00C37E3A"/>
    <w:rsid w:val="00C40826"/>
    <w:rsid w:val="00C408BB"/>
    <w:rsid w:val="00C41210"/>
    <w:rsid w:val="00C41419"/>
    <w:rsid w:val="00C41BA9"/>
    <w:rsid w:val="00C41F93"/>
    <w:rsid w:val="00C4269D"/>
    <w:rsid w:val="00C43312"/>
    <w:rsid w:val="00C43595"/>
    <w:rsid w:val="00C43E26"/>
    <w:rsid w:val="00C44601"/>
    <w:rsid w:val="00C44FCB"/>
    <w:rsid w:val="00C453AF"/>
    <w:rsid w:val="00C45D20"/>
    <w:rsid w:val="00C46137"/>
    <w:rsid w:val="00C461BD"/>
    <w:rsid w:val="00C464DC"/>
    <w:rsid w:val="00C468BB"/>
    <w:rsid w:val="00C46F48"/>
    <w:rsid w:val="00C47448"/>
    <w:rsid w:val="00C47792"/>
    <w:rsid w:val="00C478AF"/>
    <w:rsid w:val="00C47A37"/>
    <w:rsid w:val="00C50A59"/>
    <w:rsid w:val="00C50D98"/>
    <w:rsid w:val="00C50DA4"/>
    <w:rsid w:val="00C51049"/>
    <w:rsid w:val="00C51804"/>
    <w:rsid w:val="00C52285"/>
    <w:rsid w:val="00C5287A"/>
    <w:rsid w:val="00C52F05"/>
    <w:rsid w:val="00C5318F"/>
    <w:rsid w:val="00C55255"/>
    <w:rsid w:val="00C563D9"/>
    <w:rsid w:val="00C56770"/>
    <w:rsid w:val="00C568F5"/>
    <w:rsid w:val="00C57B03"/>
    <w:rsid w:val="00C60574"/>
    <w:rsid w:val="00C60B3D"/>
    <w:rsid w:val="00C60EA0"/>
    <w:rsid w:val="00C6129D"/>
    <w:rsid w:val="00C62A28"/>
    <w:rsid w:val="00C63791"/>
    <w:rsid w:val="00C63E6A"/>
    <w:rsid w:val="00C650CA"/>
    <w:rsid w:val="00C65F3B"/>
    <w:rsid w:val="00C66C44"/>
    <w:rsid w:val="00C678DB"/>
    <w:rsid w:val="00C71029"/>
    <w:rsid w:val="00C715CB"/>
    <w:rsid w:val="00C71D2F"/>
    <w:rsid w:val="00C71F72"/>
    <w:rsid w:val="00C723FD"/>
    <w:rsid w:val="00C72665"/>
    <w:rsid w:val="00C727AA"/>
    <w:rsid w:val="00C73288"/>
    <w:rsid w:val="00C73A29"/>
    <w:rsid w:val="00C74140"/>
    <w:rsid w:val="00C7650B"/>
    <w:rsid w:val="00C76576"/>
    <w:rsid w:val="00C76ABB"/>
    <w:rsid w:val="00C776D3"/>
    <w:rsid w:val="00C77C4C"/>
    <w:rsid w:val="00C80827"/>
    <w:rsid w:val="00C80E58"/>
    <w:rsid w:val="00C8170E"/>
    <w:rsid w:val="00C8183F"/>
    <w:rsid w:val="00C82313"/>
    <w:rsid w:val="00C828DC"/>
    <w:rsid w:val="00C82D1C"/>
    <w:rsid w:val="00C833E3"/>
    <w:rsid w:val="00C84A2A"/>
    <w:rsid w:val="00C85678"/>
    <w:rsid w:val="00C85883"/>
    <w:rsid w:val="00C85993"/>
    <w:rsid w:val="00C86148"/>
    <w:rsid w:val="00C862E3"/>
    <w:rsid w:val="00C86CB8"/>
    <w:rsid w:val="00C87057"/>
    <w:rsid w:val="00C90061"/>
    <w:rsid w:val="00C901D6"/>
    <w:rsid w:val="00C9049F"/>
    <w:rsid w:val="00C90894"/>
    <w:rsid w:val="00C90E06"/>
    <w:rsid w:val="00C91FD1"/>
    <w:rsid w:val="00C92207"/>
    <w:rsid w:val="00C92715"/>
    <w:rsid w:val="00C928AE"/>
    <w:rsid w:val="00C935EB"/>
    <w:rsid w:val="00C93C45"/>
    <w:rsid w:val="00C945B9"/>
    <w:rsid w:val="00C945F1"/>
    <w:rsid w:val="00C94A91"/>
    <w:rsid w:val="00C94ACD"/>
    <w:rsid w:val="00C9505D"/>
    <w:rsid w:val="00C9511E"/>
    <w:rsid w:val="00C96862"/>
    <w:rsid w:val="00C978A5"/>
    <w:rsid w:val="00CA1286"/>
    <w:rsid w:val="00CA172C"/>
    <w:rsid w:val="00CA18A8"/>
    <w:rsid w:val="00CA19B0"/>
    <w:rsid w:val="00CA2739"/>
    <w:rsid w:val="00CA2B8A"/>
    <w:rsid w:val="00CA555E"/>
    <w:rsid w:val="00CA5944"/>
    <w:rsid w:val="00CA7C1B"/>
    <w:rsid w:val="00CA7E31"/>
    <w:rsid w:val="00CB1334"/>
    <w:rsid w:val="00CB2EDD"/>
    <w:rsid w:val="00CB36A3"/>
    <w:rsid w:val="00CB372A"/>
    <w:rsid w:val="00CB39D1"/>
    <w:rsid w:val="00CB3D27"/>
    <w:rsid w:val="00CB526D"/>
    <w:rsid w:val="00CB5482"/>
    <w:rsid w:val="00CB549A"/>
    <w:rsid w:val="00CB5AC5"/>
    <w:rsid w:val="00CB5CD2"/>
    <w:rsid w:val="00CB67FD"/>
    <w:rsid w:val="00CB6957"/>
    <w:rsid w:val="00CB7194"/>
    <w:rsid w:val="00CB71DF"/>
    <w:rsid w:val="00CC0B62"/>
    <w:rsid w:val="00CC0D05"/>
    <w:rsid w:val="00CC0EA6"/>
    <w:rsid w:val="00CC1B94"/>
    <w:rsid w:val="00CC20E0"/>
    <w:rsid w:val="00CC2358"/>
    <w:rsid w:val="00CC29E2"/>
    <w:rsid w:val="00CC2F68"/>
    <w:rsid w:val="00CC33A9"/>
    <w:rsid w:val="00CC453B"/>
    <w:rsid w:val="00CC4AF8"/>
    <w:rsid w:val="00CC58FA"/>
    <w:rsid w:val="00CC5D98"/>
    <w:rsid w:val="00CC60A5"/>
    <w:rsid w:val="00CC663F"/>
    <w:rsid w:val="00CC6641"/>
    <w:rsid w:val="00CC7D20"/>
    <w:rsid w:val="00CC7D8F"/>
    <w:rsid w:val="00CC7E6C"/>
    <w:rsid w:val="00CC7EB6"/>
    <w:rsid w:val="00CD17D5"/>
    <w:rsid w:val="00CD1A14"/>
    <w:rsid w:val="00CD1C57"/>
    <w:rsid w:val="00CD39C3"/>
    <w:rsid w:val="00CD4BC9"/>
    <w:rsid w:val="00CD661B"/>
    <w:rsid w:val="00CD693F"/>
    <w:rsid w:val="00CD736E"/>
    <w:rsid w:val="00CE0C97"/>
    <w:rsid w:val="00CE0DBC"/>
    <w:rsid w:val="00CE12A1"/>
    <w:rsid w:val="00CE16BF"/>
    <w:rsid w:val="00CE1B1A"/>
    <w:rsid w:val="00CE1E41"/>
    <w:rsid w:val="00CE201D"/>
    <w:rsid w:val="00CE2BB6"/>
    <w:rsid w:val="00CE2CD7"/>
    <w:rsid w:val="00CE399C"/>
    <w:rsid w:val="00CE3DEC"/>
    <w:rsid w:val="00CE3E97"/>
    <w:rsid w:val="00CE3FE6"/>
    <w:rsid w:val="00CE5921"/>
    <w:rsid w:val="00CE65EA"/>
    <w:rsid w:val="00CE6654"/>
    <w:rsid w:val="00CE7762"/>
    <w:rsid w:val="00CE78DF"/>
    <w:rsid w:val="00CE7D23"/>
    <w:rsid w:val="00CF0CD6"/>
    <w:rsid w:val="00CF1A83"/>
    <w:rsid w:val="00CF1B5C"/>
    <w:rsid w:val="00CF3135"/>
    <w:rsid w:val="00CF3665"/>
    <w:rsid w:val="00CF39B9"/>
    <w:rsid w:val="00CF3F96"/>
    <w:rsid w:val="00CF57D0"/>
    <w:rsid w:val="00CF5999"/>
    <w:rsid w:val="00CF5AA5"/>
    <w:rsid w:val="00CF62BE"/>
    <w:rsid w:val="00CF67DC"/>
    <w:rsid w:val="00CF694E"/>
    <w:rsid w:val="00CF6DCE"/>
    <w:rsid w:val="00CF75C3"/>
    <w:rsid w:val="00CF7CB2"/>
    <w:rsid w:val="00D000D2"/>
    <w:rsid w:val="00D00146"/>
    <w:rsid w:val="00D027E9"/>
    <w:rsid w:val="00D037DB"/>
    <w:rsid w:val="00D03F4C"/>
    <w:rsid w:val="00D04090"/>
    <w:rsid w:val="00D04544"/>
    <w:rsid w:val="00D04D19"/>
    <w:rsid w:val="00D05498"/>
    <w:rsid w:val="00D0570E"/>
    <w:rsid w:val="00D05DEC"/>
    <w:rsid w:val="00D05F40"/>
    <w:rsid w:val="00D066AE"/>
    <w:rsid w:val="00D066E8"/>
    <w:rsid w:val="00D07030"/>
    <w:rsid w:val="00D07067"/>
    <w:rsid w:val="00D0771B"/>
    <w:rsid w:val="00D07915"/>
    <w:rsid w:val="00D10904"/>
    <w:rsid w:val="00D10973"/>
    <w:rsid w:val="00D10B7E"/>
    <w:rsid w:val="00D1106B"/>
    <w:rsid w:val="00D11743"/>
    <w:rsid w:val="00D11907"/>
    <w:rsid w:val="00D126B6"/>
    <w:rsid w:val="00D14AE7"/>
    <w:rsid w:val="00D15834"/>
    <w:rsid w:val="00D16183"/>
    <w:rsid w:val="00D1691B"/>
    <w:rsid w:val="00D17CD6"/>
    <w:rsid w:val="00D20ACB"/>
    <w:rsid w:val="00D21259"/>
    <w:rsid w:val="00D215A5"/>
    <w:rsid w:val="00D21FB3"/>
    <w:rsid w:val="00D223B1"/>
    <w:rsid w:val="00D22464"/>
    <w:rsid w:val="00D23A55"/>
    <w:rsid w:val="00D247B9"/>
    <w:rsid w:val="00D24A8D"/>
    <w:rsid w:val="00D25385"/>
    <w:rsid w:val="00D25C2D"/>
    <w:rsid w:val="00D26289"/>
    <w:rsid w:val="00D2664C"/>
    <w:rsid w:val="00D26AFC"/>
    <w:rsid w:val="00D30D55"/>
    <w:rsid w:val="00D32D1B"/>
    <w:rsid w:val="00D33F3A"/>
    <w:rsid w:val="00D34395"/>
    <w:rsid w:val="00D34A34"/>
    <w:rsid w:val="00D34CF7"/>
    <w:rsid w:val="00D34DC6"/>
    <w:rsid w:val="00D34EB9"/>
    <w:rsid w:val="00D34F5A"/>
    <w:rsid w:val="00D35623"/>
    <w:rsid w:val="00D35D21"/>
    <w:rsid w:val="00D36625"/>
    <w:rsid w:val="00D37325"/>
    <w:rsid w:val="00D4012B"/>
    <w:rsid w:val="00D4040C"/>
    <w:rsid w:val="00D40DFF"/>
    <w:rsid w:val="00D411C1"/>
    <w:rsid w:val="00D4323C"/>
    <w:rsid w:val="00D43F77"/>
    <w:rsid w:val="00D44066"/>
    <w:rsid w:val="00D446EC"/>
    <w:rsid w:val="00D448B9"/>
    <w:rsid w:val="00D45FF0"/>
    <w:rsid w:val="00D4654B"/>
    <w:rsid w:val="00D51340"/>
    <w:rsid w:val="00D514C8"/>
    <w:rsid w:val="00D51861"/>
    <w:rsid w:val="00D52085"/>
    <w:rsid w:val="00D520B2"/>
    <w:rsid w:val="00D52274"/>
    <w:rsid w:val="00D53445"/>
    <w:rsid w:val="00D53592"/>
    <w:rsid w:val="00D53B34"/>
    <w:rsid w:val="00D54773"/>
    <w:rsid w:val="00D54ACB"/>
    <w:rsid w:val="00D55900"/>
    <w:rsid w:val="00D5598F"/>
    <w:rsid w:val="00D55E8F"/>
    <w:rsid w:val="00D56E09"/>
    <w:rsid w:val="00D572C0"/>
    <w:rsid w:val="00D572EB"/>
    <w:rsid w:val="00D5761C"/>
    <w:rsid w:val="00D57DE1"/>
    <w:rsid w:val="00D57E67"/>
    <w:rsid w:val="00D60E91"/>
    <w:rsid w:val="00D6101B"/>
    <w:rsid w:val="00D61354"/>
    <w:rsid w:val="00D617F8"/>
    <w:rsid w:val="00D62304"/>
    <w:rsid w:val="00D62F42"/>
    <w:rsid w:val="00D63C63"/>
    <w:rsid w:val="00D63FCA"/>
    <w:rsid w:val="00D64925"/>
    <w:rsid w:val="00D65843"/>
    <w:rsid w:val="00D65980"/>
    <w:rsid w:val="00D66255"/>
    <w:rsid w:val="00D669EF"/>
    <w:rsid w:val="00D66C8B"/>
    <w:rsid w:val="00D66CF9"/>
    <w:rsid w:val="00D67FCB"/>
    <w:rsid w:val="00D7068A"/>
    <w:rsid w:val="00D7094C"/>
    <w:rsid w:val="00D70BDD"/>
    <w:rsid w:val="00D70EFC"/>
    <w:rsid w:val="00D7248C"/>
    <w:rsid w:val="00D725E7"/>
    <w:rsid w:val="00D72BA6"/>
    <w:rsid w:val="00D72CD3"/>
    <w:rsid w:val="00D73879"/>
    <w:rsid w:val="00D738B7"/>
    <w:rsid w:val="00D73DEA"/>
    <w:rsid w:val="00D74307"/>
    <w:rsid w:val="00D75076"/>
    <w:rsid w:val="00D759E9"/>
    <w:rsid w:val="00D77162"/>
    <w:rsid w:val="00D803D9"/>
    <w:rsid w:val="00D80F40"/>
    <w:rsid w:val="00D81332"/>
    <w:rsid w:val="00D81948"/>
    <w:rsid w:val="00D81CBB"/>
    <w:rsid w:val="00D8245E"/>
    <w:rsid w:val="00D82B79"/>
    <w:rsid w:val="00D83A5B"/>
    <w:rsid w:val="00D844BB"/>
    <w:rsid w:val="00D8519B"/>
    <w:rsid w:val="00D8558C"/>
    <w:rsid w:val="00D85928"/>
    <w:rsid w:val="00D8747E"/>
    <w:rsid w:val="00D877FB"/>
    <w:rsid w:val="00D879E7"/>
    <w:rsid w:val="00D87CCC"/>
    <w:rsid w:val="00D87E4F"/>
    <w:rsid w:val="00D901E9"/>
    <w:rsid w:val="00D90276"/>
    <w:rsid w:val="00D911D4"/>
    <w:rsid w:val="00D91B76"/>
    <w:rsid w:val="00D91F20"/>
    <w:rsid w:val="00D9485E"/>
    <w:rsid w:val="00D95F2F"/>
    <w:rsid w:val="00D95F35"/>
    <w:rsid w:val="00D97035"/>
    <w:rsid w:val="00D97F90"/>
    <w:rsid w:val="00DA0053"/>
    <w:rsid w:val="00DA06ED"/>
    <w:rsid w:val="00DA1710"/>
    <w:rsid w:val="00DA3B7D"/>
    <w:rsid w:val="00DA40DA"/>
    <w:rsid w:val="00DA463F"/>
    <w:rsid w:val="00DA4BEE"/>
    <w:rsid w:val="00DA4D74"/>
    <w:rsid w:val="00DA5509"/>
    <w:rsid w:val="00DA570B"/>
    <w:rsid w:val="00DA5B8D"/>
    <w:rsid w:val="00DA632E"/>
    <w:rsid w:val="00DA6580"/>
    <w:rsid w:val="00DA7168"/>
    <w:rsid w:val="00DA7307"/>
    <w:rsid w:val="00DA759F"/>
    <w:rsid w:val="00DA7697"/>
    <w:rsid w:val="00DB095B"/>
    <w:rsid w:val="00DB1C62"/>
    <w:rsid w:val="00DB1C8F"/>
    <w:rsid w:val="00DB4207"/>
    <w:rsid w:val="00DB42F6"/>
    <w:rsid w:val="00DB43D9"/>
    <w:rsid w:val="00DB4490"/>
    <w:rsid w:val="00DB5349"/>
    <w:rsid w:val="00DB5783"/>
    <w:rsid w:val="00DB6692"/>
    <w:rsid w:val="00DB72EF"/>
    <w:rsid w:val="00DB73CD"/>
    <w:rsid w:val="00DB748A"/>
    <w:rsid w:val="00DB7F2D"/>
    <w:rsid w:val="00DC01AE"/>
    <w:rsid w:val="00DC0BD4"/>
    <w:rsid w:val="00DC0F1E"/>
    <w:rsid w:val="00DC1D8D"/>
    <w:rsid w:val="00DC240D"/>
    <w:rsid w:val="00DC267B"/>
    <w:rsid w:val="00DC331E"/>
    <w:rsid w:val="00DC425C"/>
    <w:rsid w:val="00DC4626"/>
    <w:rsid w:val="00DC58AB"/>
    <w:rsid w:val="00DC5BB4"/>
    <w:rsid w:val="00DC7ADB"/>
    <w:rsid w:val="00DD0797"/>
    <w:rsid w:val="00DD0A2A"/>
    <w:rsid w:val="00DD2338"/>
    <w:rsid w:val="00DD2CC1"/>
    <w:rsid w:val="00DD3585"/>
    <w:rsid w:val="00DD3746"/>
    <w:rsid w:val="00DD3D86"/>
    <w:rsid w:val="00DD4267"/>
    <w:rsid w:val="00DD48D1"/>
    <w:rsid w:val="00DD4972"/>
    <w:rsid w:val="00DD5E6A"/>
    <w:rsid w:val="00DD707A"/>
    <w:rsid w:val="00DD77AB"/>
    <w:rsid w:val="00DD7C69"/>
    <w:rsid w:val="00DE0AC0"/>
    <w:rsid w:val="00DE1345"/>
    <w:rsid w:val="00DE1874"/>
    <w:rsid w:val="00DE3F28"/>
    <w:rsid w:val="00DE454C"/>
    <w:rsid w:val="00DE5222"/>
    <w:rsid w:val="00DE5857"/>
    <w:rsid w:val="00DE5860"/>
    <w:rsid w:val="00DE599B"/>
    <w:rsid w:val="00DE5C88"/>
    <w:rsid w:val="00DF0225"/>
    <w:rsid w:val="00DF0930"/>
    <w:rsid w:val="00DF094A"/>
    <w:rsid w:val="00DF09B8"/>
    <w:rsid w:val="00DF184A"/>
    <w:rsid w:val="00DF191E"/>
    <w:rsid w:val="00DF24B7"/>
    <w:rsid w:val="00DF303A"/>
    <w:rsid w:val="00DF3225"/>
    <w:rsid w:val="00DF3FCD"/>
    <w:rsid w:val="00DF4955"/>
    <w:rsid w:val="00DF51B5"/>
    <w:rsid w:val="00DF5448"/>
    <w:rsid w:val="00DF64AA"/>
    <w:rsid w:val="00DF6D68"/>
    <w:rsid w:val="00DF70F5"/>
    <w:rsid w:val="00DF7D98"/>
    <w:rsid w:val="00E005DA"/>
    <w:rsid w:val="00E00623"/>
    <w:rsid w:val="00E01282"/>
    <w:rsid w:val="00E026A4"/>
    <w:rsid w:val="00E04238"/>
    <w:rsid w:val="00E0483E"/>
    <w:rsid w:val="00E04C34"/>
    <w:rsid w:val="00E0515B"/>
    <w:rsid w:val="00E0529F"/>
    <w:rsid w:val="00E05A92"/>
    <w:rsid w:val="00E06365"/>
    <w:rsid w:val="00E06683"/>
    <w:rsid w:val="00E06C66"/>
    <w:rsid w:val="00E06C80"/>
    <w:rsid w:val="00E10B87"/>
    <w:rsid w:val="00E10E26"/>
    <w:rsid w:val="00E110B2"/>
    <w:rsid w:val="00E12943"/>
    <w:rsid w:val="00E12F61"/>
    <w:rsid w:val="00E14224"/>
    <w:rsid w:val="00E16AE9"/>
    <w:rsid w:val="00E17ACE"/>
    <w:rsid w:val="00E17D90"/>
    <w:rsid w:val="00E21439"/>
    <w:rsid w:val="00E21804"/>
    <w:rsid w:val="00E23291"/>
    <w:rsid w:val="00E237E3"/>
    <w:rsid w:val="00E23BFA"/>
    <w:rsid w:val="00E24651"/>
    <w:rsid w:val="00E2557F"/>
    <w:rsid w:val="00E26D1C"/>
    <w:rsid w:val="00E271D3"/>
    <w:rsid w:val="00E27828"/>
    <w:rsid w:val="00E30018"/>
    <w:rsid w:val="00E306F6"/>
    <w:rsid w:val="00E3180D"/>
    <w:rsid w:val="00E31B44"/>
    <w:rsid w:val="00E33346"/>
    <w:rsid w:val="00E336A1"/>
    <w:rsid w:val="00E345FE"/>
    <w:rsid w:val="00E350CB"/>
    <w:rsid w:val="00E353C2"/>
    <w:rsid w:val="00E358C1"/>
    <w:rsid w:val="00E362B6"/>
    <w:rsid w:val="00E404F4"/>
    <w:rsid w:val="00E40FB1"/>
    <w:rsid w:val="00E41474"/>
    <w:rsid w:val="00E41697"/>
    <w:rsid w:val="00E41E45"/>
    <w:rsid w:val="00E4316D"/>
    <w:rsid w:val="00E43566"/>
    <w:rsid w:val="00E44497"/>
    <w:rsid w:val="00E45B3B"/>
    <w:rsid w:val="00E46039"/>
    <w:rsid w:val="00E460EE"/>
    <w:rsid w:val="00E47626"/>
    <w:rsid w:val="00E47CA4"/>
    <w:rsid w:val="00E50631"/>
    <w:rsid w:val="00E506C2"/>
    <w:rsid w:val="00E50D87"/>
    <w:rsid w:val="00E54A07"/>
    <w:rsid w:val="00E54DE3"/>
    <w:rsid w:val="00E54E71"/>
    <w:rsid w:val="00E557C5"/>
    <w:rsid w:val="00E55E3F"/>
    <w:rsid w:val="00E5649D"/>
    <w:rsid w:val="00E564C9"/>
    <w:rsid w:val="00E569BD"/>
    <w:rsid w:val="00E5742A"/>
    <w:rsid w:val="00E57D6B"/>
    <w:rsid w:val="00E61759"/>
    <w:rsid w:val="00E61B7A"/>
    <w:rsid w:val="00E62F0E"/>
    <w:rsid w:val="00E63A84"/>
    <w:rsid w:val="00E63D9C"/>
    <w:rsid w:val="00E63DA1"/>
    <w:rsid w:val="00E64BD1"/>
    <w:rsid w:val="00E65318"/>
    <w:rsid w:val="00E660A7"/>
    <w:rsid w:val="00E66D86"/>
    <w:rsid w:val="00E67B51"/>
    <w:rsid w:val="00E67E78"/>
    <w:rsid w:val="00E70CF0"/>
    <w:rsid w:val="00E71D64"/>
    <w:rsid w:val="00E71E47"/>
    <w:rsid w:val="00E73261"/>
    <w:rsid w:val="00E73812"/>
    <w:rsid w:val="00E75810"/>
    <w:rsid w:val="00E75C5B"/>
    <w:rsid w:val="00E75CBF"/>
    <w:rsid w:val="00E7633A"/>
    <w:rsid w:val="00E76B51"/>
    <w:rsid w:val="00E7725E"/>
    <w:rsid w:val="00E77304"/>
    <w:rsid w:val="00E7773B"/>
    <w:rsid w:val="00E778A6"/>
    <w:rsid w:val="00E77A35"/>
    <w:rsid w:val="00E804DB"/>
    <w:rsid w:val="00E80911"/>
    <w:rsid w:val="00E814D3"/>
    <w:rsid w:val="00E815C1"/>
    <w:rsid w:val="00E816EA"/>
    <w:rsid w:val="00E8197B"/>
    <w:rsid w:val="00E8203F"/>
    <w:rsid w:val="00E82E74"/>
    <w:rsid w:val="00E830D9"/>
    <w:rsid w:val="00E84268"/>
    <w:rsid w:val="00E843BB"/>
    <w:rsid w:val="00E851CC"/>
    <w:rsid w:val="00E870B1"/>
    <w:rsid w:val="00E8711C"/>
    <w:rsid w:val="00E8736F"/>
    <w:rsid w:val="00E87A7C"/>
    <w:rsid w:val="00E87D27"/>
    <w:rsid w:val="00E91A08"/>
    <w:rsid w:val="00E91FC5"/>
    <w:rsid w:val="00E92A33"/>
    <w:rsid w:val="00E93637"/>
    <w:rsid w:val="00E940F8"/>
    <w:rsid w:val="00E94D32"/>
    <w:rsid w:val="00E95138"/>
    <w:rsid w:val="00E95599"/>
    <w:rsid w:val="00E965DB"/>
    <w:rsid w:val="00E9708A"/>
    <w:rsid w:val="00E97476"/>
    <w:rsid w:val="00EA00C3"/>
    <w:rsid w:val="00EA024B"/>
    <w:rsid w:val="00EA03A5"/>
    <w:rsid w:val="00EA0B18"/>
    <w:rsid w:val="00EA0B59"/>
    <w:rsid w:val="00EA0EC8"/>
    <w:rsid w:val="00EA1D0E"/>
    <w:rsid w:val="00EA24A2"/>
    <w:rsid w:val="00EA2AB7"/>
    <w:rsid w:val="00EA3067"/>
    <w:rsid w:val="00EA38C5"/>
    <w:rsid w:val="00EA3DE4"/>
    <w:rsid w:val="00EA407A"/>
    <w:rsid w:val="00EA4445"/>
    <w:rsid w:val="00EA5266"/>
    <w:rsid w:val="00EA60D5"/>
    <w:rsid w:val="00EA6526"/>
    <w:rsid w:val="00EA6A5A"/>
    <w:rsid w:val="00EA74DC"/>
    <w:rsid w:val="00EA7829"/>
    <w:rsid w:val="00EB08BD"/>
    <w:rsid w:val="00EB0B87"/>
    <w:rsid w:val="00EB0DDB"/>
    <w:rsid w:val="00EB1605"/>
    <w:rsid w:val="00EB2558"/>
    <w:rsid w:val="00EB35EA"/>
    <w:rsid w:val="00EB43BF"/>
    <w:rsid w:val="00EB4ED7"/>
    <w:rsid w:val="00EB58FF"/>
    <w:rsid w:val="00EB6B7F"/>
    <w:rsid w:val="00EC1046"/>
    <w:rsid w:val="00EC1B7F"/>
    <w:rsid w:val="00EC1C6F"/>
    <w:rsid w:val="00EC200E"/>
    <w:rsid w:val="00EC4118"/>
    <w:rsid w:val="00EC4300"/>
    <w:rsid w:val="00EC43C6"/>
    <w:rsid w:val="00EC450F"/>
    <w:rsid w:val="00EC4AE1"/>
    <w:rsid w:val="00EC5E99"/>
    <w:rsid w:val="00EC5FF4"/>
    <w:rsid w:val="00EC6AD8"/>
    <w:rsid w:val="00EC70B9"/>
    <w:rsid w:val="00EC70F0"/>
    <w:rsid w:val="00EC746B"/>
    <w:rsid w:val="00EC7F13"/>
    <w:rsid w:val="00ED0783"/>
    <w:rsid w:val="00ED1C5B"/>
    <w:rsid w:val="00ED1EE7"/>
    <w:rsid w:val="00ED2459"/>
    <w:rsid w:val="00ED25F7"/>
    <w:rsid w:val="00ED3C34"/>
    <w:rsid w:val="00ED425F"/>
    <w:rsid w:val="00ED43DF"/>
    <w:rsid w:val="00ED581D"/>
    <w:rsid w:val="00ED598C"/>
    <w:rsid w:val="00ED5CBC"/>
    <w:rsid w:val="00ED7DA3"/>
    <w:rsid w:val="00EE1960"/>
    <w:rsid w:val="00EE1F07"/>
    <w:rsid w:val="00EE2339"/>
    <w:rsid w:val="00EE2FEF"/>
    <w:rsid w:val="00EE4433"/>
    <w:rsid w:val="00EE5330"/>
    <w:rsid w:val="00EE60ED"/>
    <w:rsid w:val="00EE67A1"/>
    <w:rsid w:val="00EE6A36"/>
    <w:rsid w:val="00EE7AC4"/>
    <w:rsid w:val="00EE7ED9"/>
    <w:rsid w:val="00EF04F2"/>
    <w:rsid w:val="00EF0AF5"/>
    <w:rsid w:val="00EF0E99"/>
    <w:rsid w:val="00EF213F"/>
    <w:rsid w:val="00EF6F38"/>
    <w:rsid w:val="00EF731C"/>
    <w:rsid w:val="00EF73E2"/>
    <w:rsid w:val="00EF754B"/>
    <w:rsid w:val="00F005D7"/>
    <w:rsid w:val="00F00A31"/>
    <w:rsid w:val="00F0182F"/>
    <w:rsid w:val="00F027CC"/>
    <w:rsid w:val="00F02D1E"/>
    <w:rsid w:val="00F03CA2"/>
    <w:rsid w:val="00F03D4C"/>
    <w:rsid w:val="00F0467C"/>
    <w:rsid w:val="00F05A2A"/>
    <w:rsid w:val="00F05F38"/>
    <w:rsid w:val="00F06BC1"/>
    <w:rsid w:val="00F07629"/>
    <w:rsid w:val="00F1056F"/>
    <w:rsid w:val="00F10712"/>
    <w:rsid w:val="00F12429"/>
    <w:rsid w:val="00F12527"/>
    <w:rsid w:val="00F134E9"/>
    <w:rsid w:val="00F138F7"/>
    <w:rsid w:val="00F139CE"/>
    <w:rsid w:val="00F13B88"/>
    <w:rsid w:val="00F13D0E"/>
    <w:rsid w:val="00F146D0"/>
    <w:rsid w:val="00F146D8"/>
    <w:rsid w:val="00F14C28"/>
    <w:rsid w:val="00F14F07"/>
    <w:rsid w:val="00F159B5"/>
    <w:rsid w:val="00F15BFC"/>
    <w:rsid w:val="00F16056"/>
    <w:rsid w:val="00F1614A"/>
    <w:rsid w:val="00F168FB"/>
    <w:rsid w:val="00F16B25"/>
    <w:rsid w:val="00F16B83"/>
    <w:rsid w:val="00F16C34"/>
    <w:rsid w:val="00F20AD2"/>
    <w:rsid w:val="00F2106B"/>
    <w:rsid w:val="00F22FB7"/>
    <w:rsid w:val="00F23BAD"/>
    <w:rsid w:val="00F2498E"/>
    <w:rsid w:val="00F24ABF"/>
    <w:rsid w:val="00F254CB"/>
    <w:rsid w:val="00F26653"/>
    <w:rsid w:val="00F26A71"/>
    <w:rsid w:val="00F26C42"/>
    <w:rsid w:val="00F3074A"/>
    <w:rsid w:val="00F30E37"/>
    <w:rsid w:val="00F30E57"/>
    <w:rsid w:val="00F313BF"/>
    <w:rsid w:val="00F315BE"/>
    <w:rsid w:val="00F323D9"/>
    <w:rsid w:val="00F3240B"/>
    <w:rsid w:val="00F3385D"/>
    <w:rsid w:val="00F35031"/>
    <w:rsid w:val="00F35409"/>
    <w:rsid w:val="00F36424"/>
    <w:rsid w:val="00F370B7"/>
    <w:rsid w:val="00F377DC"/>
    <w:rsid w:val="00F4012B"/>
    <w:rsid w:val="00F40166"/>
    <w:rsid w:val="00F404AE"/>
    <w:rsid w:val="00F419EF"/>
    <w:rsid w:val="00F4239B"/>
    <w:rsid w:val="00F428C8"/>
    <w:rsid w:val="00F42AF1"/>
    <w:rsid w:val="00F43B85"/>
    <w:rsid w:val="00F43D2F"/>
    <w:rsid w:val="00F4406F"/>
    <w:rsid w:val="00F45AB6"/>
    <w:rsid w:val="00F45ACA"/>
    <w:rsid w:val="00F46061"/>
    <w:rsid w:val="00F46098"/>
    <w:rsid w:val="00F46409"/>
    <w:rsid w:val="00F473DF"/>
    <w:rsid w:val="00F51BD4"/>
    <w:rsid w:val="00F51F4F"/>
    <w:rsid w:val="00F52044"/>
    <w:rsid w:val="00F52125"/>
    <w:rsid w:val="00F5217F"/>
    <w:rsid w:val="00F525D4"/>
    <w:rsid w:val="00F525E9"/>
    <w:rsid w:val="00F52684"/>
    <w:rsid w:val="00F534D2"/>
    <w:rsid w:val="00F53671"/>
    <w:rsid w:val="00F538DF"/>
    <w:rsid w:val="00F540E5"/>
    <w:rsid w:val="00F54837"/>
    <w:rsid w:val="00F54CBF"/>
    <w:rsid w:val="00F5522E"/>
    <w:rsid w:val="00F55E92"/>
    <w:rsid w:val="00F55F0F"/>
    <w:rsid w:val="00F562EA"/>
    <w:rsid w:val="00F56B4D"/>
    <w:rsid w:val="00F56D03"/>
    <w:rsid w:val="00F574F4"/>
    <w:rsid w:val="00F57506"/>
    <w:rsid w:val="00F6043C"/>
    <w:rsid w:val="00F6107C"/>
    <w:rsid w:val="00F61608"/>
    <w:rsid w:val="00F62109"/>
    <w:rsid w:val="00F623D2"/>
    <w:rsid w:val="00F62BBF"/>
    <w:rsid w:val="00F63422"/>
    <w:rsid w:val="00F63EDB"/>
    <w:rsid w:val="00F6474A"/>
    <w:rsid w:val="00F648DC"/>
    <w:rsid w:val="00F64FAC"/>
    <w:rsid w:val="00F65198"/>
    <w:rsid w:val="00F66E1E"/>
    <w:rsid w:val="00F67419"/>
    <w:rsid w:val="00F67C58"/>
    <w:rsid w:val="00F706EF"/>
    <w:rsid w:val="00F7091C"/>
    <w:rsid w:val="00F7175E"/>
    <w:rsid w:val="00F72B3A"/>
    <w:rsid w:val="00F72D3F"/>
    <w:rsid w:val="00F72DAA"/>
    <w:rsid w:val="00F7348D"/>
    <w:rsid w:val="00F75445"/>
    <w:rsid w:val="00F7549C"/>
    <w:rsid w:val="00F76AC6"/>
    <w:rsid w:val="00F76AF7"/>
    <w:rsid w:val="00F76CE5"/>
    <w:rsid w:val="00F77EF4"/>
    <w:rsid w:val="00F80708"/>
    <w:rsid w:val="00F8097F"/>
    <w:rsid w:val="00F81680"/>
    <w:rsid w:val="00F81C90"/>
    <w:rsid w:val="00F82B76"/>
    <w:rsid w:val="00F8332B"/>
    <w:rsid w:val="00F8405A"/>
    <w:rsid w:val="00F84505"/>
    <w:rsid w:val="00F84A16"/>
    <w:rsid w:val="00F84D36"/>
    <w:rsid w:val="00F85AD3"/>
    <w:rsid w:val="00F86170"/>
    <w:rsid w:val="00F864EA"/>
    <w:rsid w:val="00F879D9"/>
    <w:rsid w:val="00F90340"/>
    <w:rsid w:val="00F911B9"/>
    <w:rsid w:val="00F919E1"/>
    <w:rsid w:val="00F91BFF"/>
    <w:rsid w:val="00F9205F"/>
    <w:rsid w:val="00F927D5"/>
    <w:rsid w:val="00F928D1"/>
    <w:rsid w:val="00F92E14"/>
    <w:rsid w:val="00F9509F"/>
    <w:rsid w:val="00F9536E"/>
    <w:rsid w:val="00F95D56"/>
    <w:rsid w:val="00F95D86"/>
    <w:rsid w:val="00F962F4"/>
    <w:rsid w:val="00F96C86"/>
    <w:rsid w:val="00F96CB4"/>
    <w:rsid w:val="00FA0134"/>
    <w:rsid w:val="00FA0197"/>
    <w:rsid w:val="00FA08DD"/>
    <w:rsid w:val="00FA0A23"/>
    <w:rsid w:val="00FA0D0E"/>
    <w:rsid w:val="00FA10A7"/>
    <w:rsid w:val="00FA1DC3"/>
    <w:rsid w:val="00FA2151"/>
    <w:rsid w:val="00FA2922"/>
    <w:rsid w:val="00FA487D"/>
    <w:rsid w:val="00FA5653"/>
    <w:rsid w:val="00FA6A49"/>
    <w:rsid w:val="00FA72B8"/>
    <w:rsid w:val="00FA768D"/>
    <w:rsid w:val="00FA7D9C"/>
    <w:rsid w:val="00FB13F2"/>
    <w:rsid w:val="00FB1DCE"/>
    <w:rsid w:val="00FB1E4E"/>
    <w:rsid w:val="00FB4A97"/>
    <w:rsid w:val="00FB5065"/>
    <w:rsid w:val="00FB51BE"/>
    <w:rsid w:val="00FB5C0F"/>
    <w:rsid w:val="00FB5FFF"/>
    <w:rsid w:val="00FB612A"/>
    <w:rsid w:val="00FB64E5"/>
    <w:rsid w:val="00FB6C75"/>
    <w:rsid w:val="00FB6E85"/>
    <w:rsid w:val="00FB7045"/>
    <w:rsid w:val="00FB77E0"/>
    <w:rsid w:val="00FC1C32"/>
    <w:rsid w:val="00FC201E"/>
    <w:rsid w:val="00FC2253"/>
    <w:rsid w:val="00FC2700"/>
    <w:rsid w:val="00FC28F1"/>
    <w:rsid w:val="00FC433B"/>
    <w:rsid w:val="00FC493E"/>
    <w:rsid w:val="00FC4A92"/>
    <w:rsid w:val="00FC4B71"/>
    <w:rsid w:val="00FC4C67"/>
    <w:rsid w:val="00FC5166"/>
    <w:rsid w:val="00FC51B8"/>
    <w:rsid w:val="00FC54DE"/>
    <w:rsid w:val="00FC6008"/>
    <w:rsid w:val="00FC63AC"/>
    <w:rsid w:val="00FC6CC6"/>
    <w:rsid w:val="00FC7056"/>
    <w:rsid w:val="00FD13A7"/>
    <w:rsid w:val="00FD3203"/>
    <w:rsid w:val="00FD47A5"/>
    <w:rsid w:val="00FD5C08"/>
    <w:rsid w:val="00FD6287"/>
    <w:rsid w:val="00FD6BA8"/>
    <w:rsid w:val="00FD6EEF"/>
    <w:rsid w:val="00FD703A"/>
    <w:rsid w:val="00FD72C5"/>
    <w:rsid w:val="00FD7BF0"/>
    <w:rsid w:val="00FE0B40"/>
    <w:rsid w:val="00FE15EA"/>
    <w:rsid w:val="00FE1FF2"/>
    <w:rsid w:val="00FE22F6"/>
    <w:rsid w:val="00FE24E1"/>
    <w:rsid w:val="00FE2B4F"/>
    <w:rsid w:val="00FE3B90"/>
    <w:rsid w:val="00FE45CA"/>
    <w:rsid w:val="00FE462D"/>
    <w:rsid w:val="00FE4944"/>
    <w:rsid w:val="00FE51D8"/>
    <w:rsid w:val="00FE53AF"/>
    <w:rsid w:val="00FE5425"/>
    <w:rsid w:val="00FE555F"/>
    <w:rsid w:val="00FE5FF6"/>
    <w:rsid w:val="00FE667C"/>
    <w:rsid w:val="00FE7586"/>
    <w:rsid w:val="00FE77A6"/>
    <w:rsid w:val="00FE7B53"/>
    <w:rsid w:val="00FF0286"/>
    <w:rsid w:val="00FF02E9"/>
    <w:rsid w:val="00FF039E"/>
    <w:rsid w:val="00FF17F8"/>
    <w:rsid w:val="00FF1A8D"/>
    <w:rsid w:val="00FF2C00"/>
    <w:rsid w:val="00FF2E33"/>
    <w:rsid w:val="00FF3283"/>
    <w:rsid w:val="00FF3F0F"/>
    <w:rsid w:val="00FF3F92"/>
    <w:rsid w:val="00FF55B8"/>
    <w:rsid w:val="00FF564B"/>
    <w:rsid w:val="00FF596E"/>
    <w:rsid w:val="00FF6601"/>
    <w:rsid w:val="00FF686E"/>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67B68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6C86"/>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19"/>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6"/>
      </w:numPr>
    </w:p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qFormat/>
    <w:rsid w:val="00B63566"/>
    <w:pPr>
      <w:widowControl/>
      <w:numPr>
        <w:numId w:val="1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uiPriority w:val="99"/>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paragraph" w:customStyle="1" w:styleId="Znak">
    <w:name w:val="Znak"/>
    <w:basedOn w:val="Normalny"/>
    <w:rsid w:val="001B6CBA"/>
    <w:pPr>
      <w:widowControl/>
      <w:suppressAutoHyphens w:val="0"/>
      <w:jc w:val="left"/>
    </w:pPr>
  </w:style>
  <w:style w:type="character" w:customStyle="1" w:styleId="FontStyle49">
    <w:name w:val="Font Style49"/>
    <w:rsid w:val="001520EA"/>
    <w:rPr>
      <w:rFonts w:ascii="Times New Roman" w:hAnsi="Times New Roman" w:cs="Times New Roman"/>
      <w:color w:val="000000"/>
      <w:sz w:val="22"/>
      <w:szCs w:val="22"/>
    </w:rPr>
  </w:style>
  <w:style w:type="character" w:customStyle="1" w:styleId="TekstpodstawowyZnak1">
    <w:name w:val="Tekst podstawowy Znak1"/>
    <w:locked/>
    <w:rsid w:val="00C63E6A"/>
    <w:rPr>
      <w:rFonts w:ascii="Arial" w:hAnsi="Arial" w:cs="Arial"/>
      <w:sz w:val="24"/>
      <w:szCs w:val="24"/>
      <w:lang w:val="pl-PL" w:eastAsia="pl-PL" w:bidi="ar-SA"/>
    </w:rPr>
  </w:style>
  <w:style w:type="character" w:customStyle="1" w:styleId="TekstkomentarzaZnak1">
    <w:name w:val="Tekst komentarza Znak1"/>
    <w:uiPriority w:val="99"/>
    <w:rsid w:val="00B52175"/>
    <w:rPr>
      <w:rFonts w:ascii="Arial" w:hAnsi="Arial" w:cs="Arial"/>
    </w:rPr>
  </w:style>
  <w:style w:type="paragraph" w:customStyle="1" w:styleId="normalnyweb1">
    <w:name w:val="normalnyweb1"/>
    <w:basedOn w:val="Normalny"/>
    <w:rsid w:val="00A90C31"/>
    <w:pPr>
      <w:widowControl/>
      <w:suppressAutoHyphens w:val="0"/>
      <w:spacing w:before="100" w:beforeAutospacing="1" w:after="100" w:afterAutospacing="1"/>
      <w:jc w:val="left"/>
    </w:pPr>
    <w:rPr>
      <w:rFonts w:eastAsia="Calibri"/>
      <w:color w:val="000000"/>
    </w:rPr>
  </w:style>
  <w:style w:type="character" w:customStyle="1" w:styleId="Nierozpoznanawzmianka4">
    <w:name w:val="Nierozpoznana wzmianka4"/>
    <w:basedOn w:val="Domylnaczcionkaakapitu"/>
    <w:uiPriority w:val="99"/>
    <w:semiHidden/>
    <w:unhideWhenUsed/>
    <w:rsid w:val="00F027CC"/>
    <w:rPr>
      <w:color w:val="605E5C"/>
      <w:shd w:val="clear" w:color="auto" w:fill="E1DFDD"/>
    </w:rPr>
  </w:style>
  <w:style w:type="paragraph" w:customStyle="1" w:styleId="Znak0">
    <w:name w:val="Znak"/>
    <w:basedOn w:val="Normalny"/>
    <w:rsid w:val="003821D7"/>
    <w:pPr>
      <w:widowControl/>
      <w:suppressAutoHyphens w:val="0"/>
      <w:jc w:val="left"/>
    </w:pPr>
  </w:style>
  <w:style w:type="character" w:styleId="Odwoanieintensywne">
    <w:name w:val="Intense Reference"/>
    <w:uiPriority w:val="32"/>
    <w:qFormat/>
    <w:rsid w:val="004C7001"/>
    <w:rPr>
      <w:b/>
      <w:bCs/>
      <w:smallCaps/>
      <w:color w:val="4472C4"/>
      <w:spacing w:val="5"/>
    </w:rPr>
  </w:style>
  <w:style w:type="paragraph" w:styleId="Bezodstpw">
    <w:name w:val="No Spacing"/>
    <w:uiPriority w:val="1"/>
    <w:qFormat/>
    <w:rsid w:val="004C7001"/>
    <w:pPr>
      <w:widowControl w:val="0"/>
      <w:suppressAutoHyphens/>
      <w:jc w:val="center"/>
    </w:pPr>
    <w:rPr>
      <w:sz w:val="24"/>
      <w:szCs w:val="24"/>
    </w:rPr>
  </w:style>
  <w:style w:type="paragraph" w:customStyle="1" w:styleId="Znak1">
    <w:name w:val="Znak"/>
    <w:basedOn w:val="Normalny"/>
    <w:rsid w:val="004A416E"/>
    <w:pPr>
      <w:widowControl/>
      <w:suppressAutoHyphens w:val="0"/>
      <w:jc w:val="left"/>
    </w:pPr>
  </w:style>
  <w:style w:type="character" w:customStyle="1" w:styleId="Mencinsinresolver1">
    <w:name w:val="Mención sin resolver1"/>
    <w:basedOn w:val="Domylnaczcionkaakapitu"/>
    <w:uiPriority w:val="99"/>
    <w:semiHidden/>
    <w:unhideWhenUsed/>
    <w:rsid w:val="00090732"/>
    <w:rPr>
      <w:color w:val="605E5C"/>
      <w:shd w:val="clear" w:color="auto" w:fill="E1DFDD"/>
    </w:rPr>
  </w:style>
  <w:style w:type="paragraph" w:customStyle="1" w:styleId="footnotedescription">
    <w:name w:val="footnote description"/>
    <w:next w:val="Normalny"/>
    <w:link w:val="footnotedescriptionChar"/>
    <w:hidden/>
    <w:rsid w:val="00C32E39"/>
    <w:pPr>
      <w:spacing w:line="259" w:lineRule="auto"/>
    </w:pPr>
    <w:rPr>
      <w:i/>
      <w:color w:val="000000"/>
      <w:szCs w:val="22"/>
    </w:rPr>
  </w:style>
  <w:style w:type="character" w:customStyle="1" w:styleId="footnotedescriptionChar">
    <w:name w:val="footnote description Char"/>
    <w:link w:val="footnotedescription"/>
    <w:rsid w:val="00C32E39"/>
    <w:rPr>
      <w:i/>
      <w:color w:val="000000"/>
      <w:szCs w:val="22"/>
    </w:rPr>
  </w:style>
  <w:style w:type="character" w:customStyle="1" w:styleId="footnotemark">
    <w:name w:val="footnote mark"/>
    <w:hidden/>
    <w:rsid w:val="00C32E39"/>
    <w:rPr>
      <w:rFonts w:ascii="Times New Roman" w:eastAsia="Times New Roman" w:hAnsi="Times New Roman" w:cs="Times New Roman"/>
      <w:i/>
      <w:color w:val="000000"/>
      <w:sz w:val="20"/>
      <w:vertAlign w:val="superscript"/>
    </w:rPr>
  </w:style>
  <w:style w:type="character" w:customStyle="1" w:styleId="Nierozpoznanawzmianka5">
    <w:name w:val="Nierozpoznana wzmianka5"/>
    <w:basedOn w:val="Domylnaczcionkaakapitu"/>
    <w:uiPriority w:val="99"/>
    <w:semiHidden/>
    <w:unhideWhenUsed/>
    <w:rsid w:val="006E2E95"/>
    <w:rPr>
      <w:color w:val="605E5C"/>
      <w:shd w:val="clear" w:color="auto" w:fill="E1DFDD"/>
    </w:rPr>
  </w:style>
  <w:style w:type="character" w:customStyle="1" w:styleId="Nierozpoznanawzmianka6">
    <w:name w:val="Nierozpoznana wzmianka6"/>
    <w:basedOn w:val="Domylnaczcionkaakapitu"/>
    <w:uiPriority w:val="99"/>
    <w:semiHidden/>
    <w:unhideWhenUsed/>
    <w:rsid w:val="004B453D"/>
    <w:rPr>
      <w:color w:val="605E5C"/>
      <w:shd w:val="clear" w:color="auto" w:fill="E1DFDD"/>
    </w:rPr>
  </w:style>
  <w:style w:type="character" w:customStyle="1" w:styleId="Nierozpoznanawzmianka7">
    <w:name w:val="Nierozpoznana wzmianka7"/>
    <w:basedOn w:val="Domylnaczcionkaakapitu"/>
    <w:uiPriority w:val="99"/>
    <w:semiHidden/>
    <w:unhideWhenUsed/>
    <w:rsid w:val="00D215A5"/>
    <w:rPr>
      <w:color w:val="605E5C"/>
      <w:shd w:val="clear" w:color="auto" w:fill="E1DFDD"/>
    </w:rPr>
  </w:style>
  <w:style w:type="numbering" w:customStyle="1" w:styleId="1111112">
    <w:name w:val="1 / 1.1 / 1.1.12"/>
    <w:basedOn w:val="Bezlisty"/>
    <w:next w:val="111111"/>
    <w:uiPriority w:val="99"/>
    <w:unhideWhenUsed/>
    <w:rsid w:val="009A5486"/>
    <w:pPr>
      <w:numPr>
        <w:numId w:val="20"/>
      </w:numPr>
    </w:pPr>
  </w:style>
  <w:style w:type="character" w:customStyle="1" w:styleId="Nierozpoznanawzmianka8">
    <w:name w:val="Nierozpoznana wzmianka8"/>
    <w:basedOn w:val="Domylnaczcionkaakapitu"/>
    <w:uiPriority w:val="99"/>
    <w:semiHidden/>
    <w:unhideWhenUsed/>
    <w:rsid w:val="006A027E"/>
    <w:rPr>
      <w:color w:val="605E5C"/>
      <w:shd w:val="clear" w:color="auto" w:fill="E1DFDD"/>
    </w:rPr>
  </w:style>
  <w:style w:type="paragraph" w:customStyle="1" w:styleId="paragraph">
    <w:name w:val="paragraph"/>
    <w:basedOn w:val="Normalny"/>
    <w:rsid w:val="009562F1"/>
    <w:pPr>
      <w:widowControl/>
      <w:suppressAutoHyphens w:val="0"/>
      <w:spacing w:before="100" w:beforeAutospacing="1" w:after="100" w:afterAutospacing="1"/>
      <w:jc w:val="left"/>
    </w:pPr>
  </w:style>
  <w:style w:type="character" w:customStyle="1" w:styleId="scxw187251671">
    <w:name w:val="scxw187251671"/>
    <w:basedOn w:val="Domylnaczcionkaakapitu"/>
    <w:rsid w:val="009562F1"/>
  </w:style>
  <w:style w:type="character" w:styleId="Nierozpoznanawzmianka">
    <w:name w:val="Unresolved Mention"/>
    <w:basedOn w:val="Domylnaczcionkaakapitu"/>
    <w:uiPriority w:val="99"/>
    <w:semiHidden/>
    <w:unhideWhenUsed/>
    <w:rsid w:val="00E64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68499629">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2075710">
      <w:bodyDiv w:val="1"/>
      <w:marLeft w:val="0"/>
      <w:marRight w:val="0"/>
      <w:marTop w:val="0"/>
      <w:marBottom w:val="0"/>
      <w:divBdr>
        <w:top w:val="none" w:sz="0" w:space="0" w:color="auto"/>
        <w:left w:val="none" w:sz="0" w:space="0" w:color="auto"/>
        <w:bottom w:val="none" w:sz="0" w:space="0" w:color="auto"/>
        <w:right w:val="none" w:sz="0" w:space="0" w:color="auto"/>
      </w:divBdr>
      <w:divsChild>
        <w:div w:id="1868637731">
          <w:marLeft w:val="0"/>
          <w:marRight w:val="0"/>
          <w:marTop w:val="0"/>
          <w:marBottom w:val="0"/>
          <w:divBdr>
            <w:top w:val="none" w:sz="0" w:space="0" w:color="auto"/>
            <w:left w:val="none" w:sz="0" w:space="0" w:color="auto"/>
            <w:bottom w:val="none" w:sz="0" w:space="0" w:color="auto"/>
            <w:right w:val="none" w:sz="0" w:space="0" w:color="auto"/>
          </w:divBdr>
          <w:divsChild>
            <w:div w:id="1918008475">
              <w:marLeft w:val="0"/>
              <w:marRight w:val="0"/>
              <w:marTop w:val="0"/>
              <w:marBottom w:val="0"/>
              <w:divBdr>
                <w:top w:val="none" w:sz="0" w:space="0" w:color="auto"/>
                <w:left w:val="none" w:sz="0" w:space="0" w:color="auto"/>
                <w:bottom w:val="none" w:sz="0" w:space="0" w:color="auto"/>
                <w:right w:val="none" w:sz="0" w:space="0" w:color="auto"/>
              </w:divBdr>
            </w:div>
          </w:divsChild>
        </w:div>
        <w:div w:id="882837718">
          <w:marLeft w:val="0"/>
          <w:marRight w:val="0"/>
          <w:marTop w:val="0"/>
          <w:marBottom w:val="0"/>
          <w:divBdr>
            <w:top w:val="none" w:sz="0" w:space="0" w:color="auto"/>
            <w:left w:val="none" w:sz="0" w:space="0" w:color="auto"/>
            <w:bottom w:val="none" w:sz="0" w:space="0" w:color="auto"/>
            <w:right w:val="none" w:sz="0" w:space="0" w:color="auto"/>
          </w:divBdr>
          <w:divsChild>
            <w:div w:id="286355932">
              <w:marLeft w:val="0"/>
              <w:marRight w:val="0"/>
              <w:marTop w:val="0"/>
              <w:marBottom w:val="0"/>
              <w:divBdr>
                <w:top w:val="none" w:sz="0" w:space="0" w:color="auto"/>
                <w:left w:val="none" w:sz="0" w:space="0" w:color="auto"/>
                <w:bottom w:val="none" w:sz="0" w:space="0" w:color="auto"/>
                <w:right w:val="none" w:sz="0" w:space="0" w:color="auto"/>
              </w:divBdr>
            </w:div>
          </w:divsChild>
        </w:div>
        <w:div w:id="781412460">
          <w:marLeft w:val="0"/>
          <w:marRight w:val="0"/>
          <w:marTop w:val="0"/>
          <w:marBottom w:val="0"/>
          <w:divBdr>
            <w:top w:val="none" w:sz="0" w:space="0" w:color="auto"/>
            <w:left w:val="none" w:sz="0" w:space="0" w:color="auto"/>
            <w:bottom w:val="none" w:sz="0" w:space="0" w:color="auto"/>
            <w:right w:val="none" w:sz="0" w:space="0" w:color="auto"/>
          </w:divBdr>
          <w:divsChild>
            <w:div w:id="233928597">
              <w:marLeft w:val="0"/>
              <w:marRight w:val="0"/>
              <w:marTop w:val="0"/>
              <w:marBottom w:val="0"/>
              <w:divBdr>
                <w:top w:val="none" w:sz="0" w:space="0" w:color="auto"/>
                <w:left w:val="none" w:sz="0" w:space="0" w:color="auto"/>
                <w:bottom w:val="none" w:sz="0" w:space="0" w:color="auto"/>
                <w:right w:val="none" w:sz="0" w:space="0" w:color="auto"/>
              </w:divBdr>
            </w:div>
          </w:divsChild>
        </w:div>
        <w:div w:id="1333027388">
          <w:marLeft w:val="0"/>
          <w:marRight w:val="0"/>
          <w:marTop w:val="0"/>
          <w:marBottom w:val="0"/>
          <w:divBdr>
            <w:top w:val="none" w:sz="0" w:space="0" w:color="auto"/>
            <w:left w:val="none" w:sz="0" w:space="0" w:color="auto"/>
            <w:bottom w:val="none" w:sz="0" w:space="0" w:color="auto"/>
            <w:right w:val="none" w:sz="0" w:space="0" w:color="auto"/>
          </w:divBdr>
          <w:divsChild>
            <w:div w:id="483930071">
              <w:marLeft w:val="0"/>
              <w:marRight w:val="0"/>
              <w:marTop w:val="0"/>
              <w:marBottom w:val="0"/>
              <w:divBdr>
                <w:top w:val="none" w:sz="0" w:space="0" w:color="auto"/>
                <w:left w:val="none" w:sz="0" w:space="0" w:color="auto"/>
                <w:bottom w:val="none" w:sz="0" w:space="0" w:color="auto"/>
                <w:right w:val="none" w:sz="0" w:space="0" w:color="auto"/>
              </w:divBdr>
            </w:div>
          </w:divsChild>
        </w:div>
        <w:div w:id="1391461671">
          <w:marLeft w:val="0"/>
          <w:marRight w:val="0"/>
          <w:marTop w:val="0"/>
          <w:marBottom w:val="0"/>
          <w:divBdr>
            <w:top w:val="none" w:sz="0" w:space="0" w:color="auto"/>
            <w:left w:val="none" w:sz="0" w:space="0" w:color="auto"/>
            <w:bottom w:val="none" w:sz="0" w:space="0" w:color="auto"/>
            <w:right w:val="none" w:sz="0" w:space="0" w:color="auto"/>
          </w:divBdr>
          <w:divsChild>
            <w:div w:id="995378977">
              <w:marLeft w:val="0"/>
              <w:marRight w:val="0"/>
              <w:marTop w:val="0"/>
              <w:marBottom w:val="0"/>
              <w:divBdr>
                <w:top w:val="none" w:sz="0" w:space="0" w:color="auto"/>
                <w:left w:val="none" w:sz="0" w:space="0" w:color="auto"/>
                <w:bottom w:val="none" w:sz="0" w:space="0" w:color="auto"/>
                <w:right w:val="none" w:sz="0" w:space="0" w:color="auto"/>
              </w:divBdr>
            </w:div>
          </w:divsChild>
        </w:div>
        <w:div w:id="1158690087">
          <w:marLeft w:val="0"/>
          <w:marRight w:val="0"/>
          <w:marTop w:val="0"/>
          <w:marBottom w:val="0"/>
          <w:divBdr>
            <w:top w:val="none" w:sz="0" w:space="0" w:color="auto"/>
            <w:left w:val="none" w:sz="0" w:space="0" w:color="auto"/>
            <w:bottom w:val="none" w:sz="0" w:space="0" w:color="auto"/>
            <w:right w:val="none" w:sz="0" w:space="0" w:color="auto"/>
          </w:divBdr>
          <w:divsChild>
            <w:div w:id="1013843223">
              <w:marLeft w:val="0"/>
              <w:marRight w:val="0"/>
              <w:marTop w:val="0"/>
              <w:marBottom w:val="0"/>
              <w:divBdr>
                <w:top w:val="none" w:sz="0" w:space="0" w:color="auto"/>
                <w:left w:val="none" w:sz="0" w:space="0" w:color="auto"/>
                <w:bottom w:val="none" w:sz="0" w:space="0" w:color="auto"/>
                <w:right w:val="none" w:sz="0" w:space="0" w:color="auto"/>
              </w:divBdr>
            </w:div>
          </w:divsChild>
        </w:div>
        <w:div w:id="366224788">
          <w:marLeft w:val="0"/>
          <w:marRight w:val="0"/>
          <w:marTop w:val="0"/>
          <w:marBottom w:val="0"/>
          <w:divBdr>
            <w:top w:val="none" w:sz="0" w:space="0" w:color="auto"/>
            <w:left w:val="none" w:sz="0" w:space="0" w:color="auto"/>
            <w:bottom w:val="none" w:sz="0" w:space="0" w:color="auto"/>
            <w:right w:val="none" w:sz="0" w:space="0" w:color="auto"/>
          </w:divBdr>
          <w:divsChild>
            <w:div w:id="655843619">
              <w:marLeft w:val="0"/>
              <w:marRight w:val="0"/>
              <w:marTop w:val="0"/>
              <w:marBottom w:val="0"/>
              <w:divBdr>
                <w:top w:val="none" w:sz="0" w:space="0" w:color="auto"/>
                <w:left w:val="none" w:sz="0" w:space="0" w:color="auto"/>
                <w:bottom w:val="none" w:sz="0" w:space="0" w:color="auto"/>
                <w:right w:val="none" w:sz="0" w:space="0" w:color="auto"/>
              </w:divBdr>
            </w:div>
          </w:divsChild>
        </w:div>
        <w:div w:id="1636373668">
          <w:marLeft w:val="0"/>
          <w:marRight w:val="0"/>
          <w:marTop w:val="0"/>
          <w:marBottom w:val="0"/>
          <w:divBdr>
            <w:top w:val="none" w:sz="0" w:space="0" w:color="auto"/>
            <w:left w:val="none" w:sz="0" w:space="0" w:color="auto"/>
            <w:bottom w:val="none" w:sz="0" w:space="0" w:color="auto"/>
            <w:right w:val="none" w:sz="0" w:space="0" w:color="auto"/>
          </w:divBdr>
          <w:divsChild>
            <w:div w:id="1024088653">
              <w:marLeft w:val="0"/>
              <w:marRight w:val="0"/>
              <w:marTop w:val="0"/>
              <w:marBottom w:val="0"/>
              <w:divBdr>
                <w:top w:val="none" w:sz="0" w:space="0" w:color="auto"/>
                <w:left w:val="none" w:sz="0" w:space="0" w:color="auto"/>
                <w:bottom w:val="none" w:sz="0" w:space="0" w:color="auto"/>
                <w:right w:val="none" w:sz="0" w:space="0" w:color="auto"/>
              </w:divBdr>
            </w:div>
          </w:divsChild>
        </w:div>
        <w:div w:id="1536505003">
          <w:marLeft w:val="0"/>
          <w:marRight w:val="0"/>
          <w:marTop w:val="0"/>
          <w:marBottom w:val="0"/>
          <w:divBdr>
            <w:top w:val="none" w:sz="0" w:space="0" w:color="auto"/>
            <w:left w:val="none" w:sz="0" w:space="0" w:color="auto"/>
            <w:bottom w:val="none" w:sz="0" w:space="0" w:color="auto"/>
            <w:right w:val="none" w:sz="0" w:space="0" w:color="auto"/>
          </w:divBdr>
          <w:divsChild>
            <w:div w:id="1896116858">
              <w:marLeft w:val="0"/>
              <w:marRight w:val="0"/>
              <w:marTop w:val="0"/>
              <w:marBottom w:val="0"/>
              <w:divBdr>
                <w:top w:val="none" w:sz="0" w:space="0" w:color="auto"/>
                <w:left w:val="none" w:sz="0" w:space="0" w:color="auto"/>
                <w:bottom w:val="none" w:sz="0" w:space="0" w:color="auto"/>
                <w:right w:val="none" w:sz="0" w:space="0" w:color="auto"/>
              </w:divBdr>
            </w:div>
          </w:divsChild>
        </w:div>
        <w:div w:id="1760785120">
          <w:marLeft w:val="0"/>
          <w:marRight w:val="0"/>
          <w:marTop w:val="0"/>
          <w:marBottom w:val="0"/>
          <w:divBdr>
            <w:top w:val="none" w:sz="0" w:space="0" w:color="auto"/>
            <w:left w:val="none" w:sz="0" w:space="0" w:color="auto"/>
            <w:bottom w:val="none" w:sz="0" w:space="0" w:color="auto"/>
            <w:right w:val="none" w:sz="0" w:space="0" w:color="auto"/>
          </w:divBdr>
          <w:divsChild>
            <w:div w:id="356154503">
              <w:marLeft w:val="0"/>
              <w:marRight w:val="0"/>
              <w:marTop w:val="0"/>
              <w:marBottom w:val="0"/>
              <w:divBdr>
                <w:top w:val="none" w:sz="0" w:space="0" w:color="auto"/>
                <w:left w:val="none" w:sz="0" w:space="0" w:color="auto"/>
                <w:bottom w:val="none" w:sz="0" w:space="0" w:color="auto"/>
                <w:right w:val="none" w:sz="0" w:space="0" w:color="auto"/>
              </w:divBdr>
            </w:div>
          </w:divsChild>
        </w:div>
        <w:div w:id="1122263969">
          <w:marLeft w:val="0"/>
          <w:marRight w:val="0"/>
          <w:marTop w:val="0"/>
          <w:marBottom w:val="0"/>
          <w:divBdr>
            <w:top w:val="none" w:sz="0" w:space="0" w:color="auto"/>
            <w:left w:val="none" w:sz="0" w:space="0" w:color="auto"/>
            <w:bottom w:val="none" w:sz="0" w:space="0" w:color="auto"/>
            <w:right w:val="none" w:sz="0" w:space="0" w:color="auto"/>
          </w:divBdr>
          <w:divsChild>
            <w:div w:id="651257214">
              <w:marLeft w:val="0"/>
              <w:marRight w:val="0"/>
              <w:marTop w:val="0"/>
              <w:marBottom w:val="0"/>
              <w:divBdr>
                <w:top w:val="none" w:sz="0" w:space="0" w:color="auto"/>
                <w:left w:val="none" w:sz="0" w:space="0" w:color="auto"/>
                <w:bottom w:val="none" w:sz="0" w:space="0" w:color="auto"/>
                <w:right w:val="none" w:sz="0" w:space="0" w:color="auto"/>
              </w:divBdr>
            </w:div>
          </w:divsChild>
        </w:div>
        <w:div w:id="1986616090">
          <w:marLeft w:val="0"/>
          <w:marRight w:val="0"/>
          <w:marTop w:val="0"/>
          <w:marBottom w:val="0"/>
          <w:divBdr>
            <w:top w:val="none" w:sz="0" w:space="0" w:color="auto"/>
            <w:left w:val="none" w:sz="0" w:space="0" w:color="auto"/>
            <w:bottom w:val="none" w:sz="0" w:space="0" w:color="auto"/>
            <w:right w:val="none" w:sz="0" w:space="0" w:color="auto"/>
          </w:divBdr>
          <w:divsChild>
            <w:div w:id="1064530515">
              <w:marLeft w:val="0"/>
              <w:marRight w:val="0"/>
              <w:marTop w:val="0"/>
              <w:marBottom w:val="0"/>
              <w:divBdr>
                <w:top w:val="none" w:sz="0" w:space="0" w:color="auto"/>
                <w:left w:val="none" w:sz="0" w:space="0" w:color="auto"/>
                <w:bottom w:val="none" w:sz="0" w:space="0" w:color="auto"/>
                <w:right w:val="none" w:sz="0" w:space="0" w:color="auto"/>
              </w:divBdr>
            </w:div>
          </w:divsChild>
        </w:div>
        <w:div w:id="924535334">
          <w:marLeft w:val="0"/>
          <w:marRight w:val="0"/>
          <w:marTop w:val="0"/>
          <w:marBottom w:val="0"/>
          <w:divBdr>
            <w:top w:val="none" w:sz="0" w:space="0" w:color="auto"/>
            <w:left w:val="none" w:sz="0" w:space="0" w:color="auto"/>
            <w:bottom w:val="none" w:sz="0" w:space="0" w:color="auto"/>
            <w:right w:val="none" w:sz="0" w:space="0" w:color="auto"/>
          </w:divBdr>
          <w:divsChild>
            <w:div w:id="710760986">
              <w:marLeft w:val="0"/>
              <w:marRight w:val="0"/>
              <w:marTop w:val="0"/>
              <w:marBottom w:val="0"/>
              <w:divBdr>
                <w:top w:val="none" w:sz="0" w:space="0" w:color="auto"/>
                <w:left w:val="none" w:sz="0" w:space="0" w:color="auto"/>
                <w:bottom w:val="none" w:sz="0" w:space="0" w:color="auto"/>
                <w:right w:val="none" w:sz="0" w:space="0" w:color="auto"/>
              </w:divBdr>
            </w:div>
          </w:divsChild>
        </w:div>
        <w:div w:id="604263583">
          <w:marLeft w:val="0"/>
          <w:marRight w:val="0"/>
          <w:marTop w:val="0"/>
          <w:marBottom w:val="0"/>
          <w:divBdr>
            <w:top w:val="none" w:sz="0" w:space="0" w:color="auto"/>
            <w:left w:val="none" w:sz="0" w:space="0" w:color="auto"/>
            <w:bottom w:val="none" w:sz="0" w:space="0" w:color="auto"/>
            <w:right w:val="none" w:sz="0" w:space="0" w:color="auto"/>
          </w:divBdr>
          <w:divsChild>
            <w:div w:id="1027872817">
              <w:marLeft w:val="0"/>
              <w:marRight w:val="0"/>
              <w:marTop w:val="0"/>
              <w:marBottom w:val="0"/>
              <w:divBdr>
                <w:top w:val="none" w:sz="0" w:space="0" w:color="auto"/>
                <w:left w:val="none" w:sz="0" w:space="0" w:color="auto"/>
                <w:bottom w:val="none" w:sz="0" w:space="0" w:color="auto"/>
                <w:right w:val="none" w:sz="0" w:space="0" w:color="auto"/>
              </w:divBdr>
            </w:div>
          </w:divsChild>
        </w:div>
        <w:div w:id="669407411">
          <w:marLeft w:val="0"/>
          <w:marRight w:val="0"/>
          <w:marTop w:val="0"/>
          <w:marBottom w:val="0"/>
          <w:divBdr>
            <w:top w:val="none" w:sz="0" w:space="0" w:color="auto"/>
            <w:left w:val="none" w:sz="0" w:space="0" w:color="auto"/>
            <w:bottom w:val="none" w:sz="0" w:space="0" w:color="auto"/>
            <w:right w:val="none" w:sz="0" w:space="0" w:color="auto"/>
          </w:divBdr>
          <w:divsChild>
            <w:div w:id="2125343384">
              <w:marLeft w:val="0"/>
              <w:marRight w:val="0"/>
              <w:marTop w:val="0"/>
              <w:marBottom w:val="0"/>
              <w:divBdr>
                <w:top w:val="none" w:sz="0" w:space="0" w:color="auto"/>
                <w:left w:val="none" w:sz="0" w:space="0" w:color="auto"/>
                <w:bottom w:val="none" w:sz="0" w:space="0" w:color="auto"/>
                <w:right w:val="none" w:sz="0" w:space="0" w:color="auto"/>
              </w:divBdr>
            </w:div>
          </w:divsChild>
        </w:div>
        <w:div w:id="1557817654">
          <w:marLeft w:val="0"/>
          <w:marRight w:val="0"/>
          <w:marTop w:val="0"/>
          <w:marBottom w:val="0"/>
          <w:divBdr>
            <w:top w:val="none" w:sz="0" w:space="0" w:color="auto"/>
            <w:left w:val="none" w:sz="0" w:space="0" w:color="auto"/>
            <w:bottom w:val="none" w:sz="0" w:space="0" w:color="auto"/>
            <w:right w:val="none" w:sz="0" w:space="0" w:color="auto"/>
          </w:divBdr>
          <w:divsChild>
            <w:div w:id="1676683546">
              <w:marLeft w:val="0"/>
              <w:marRight w:val="0"/>
              <w:marTop w:val="0"/>
              <w:marBottom w:val="0"/>
              <w:divBdr>
                <w:top w:val="none" w:sz="0" w:space="0" w:color="auto"/>
                <w:left w:val="none" w:sz="0" w:space="0" w:color="auto"/>
                <w:bottom w:val="none" w:sz="0" w:space="0" w:color="auto"/>
                <w:right w:val="none" w:sz="0" w:space="0" w:color="auto"/>
              </w:divBdr>
            </w:div>
          </w:divsChild>
        </w:div>
        <w:div w:id="1877162520">
          <w:marLeft w:val="0"/>
          <w:marRight w:val="0"/>
          <w:marTop w:val="0"/>
          <w:marBottom w:val="0"/>
          <w:divBdr>
            <w:top w:val="none" w:sz="0" w:space="0" w:color="auto"/>
            <w:left w:val="none" w:sz="0" w:space="0" w:color="auto"/>
            <w:bottom w:val="none" w:sz="0" w:space="0" w:color="auto"/>
            <w:right w:val="none" w:sz="0" w:space="0" w:color="auto"/>
          </w:divBdr>
          <w:divsChild>
            <w:div w:id="1642995981">
              <w:marLeft w:val="0"/>
              <w:marRight w:val="0"/>
              <w:marTop w:val="0"/>
              <w:marBottom w:val="0"/>
              <w:divBdr>
                <w:top w:val="none" w:sz="0" w:space="0" w:color="auto"/>
                <w:left w:val="none" w:sz="0" w:space="0" w:color="auto"/>
                <w:bottom w:val="none" w:sz="0" w:space="0" w:color="auto"/>
                <w:right w:val="none" w:sz="0" w:space="0" w:color="auto"/>
              </w:divBdr>
            </w:div>
          </w:divsChild>
        </w:div>
        <w:div w:id="525951788">
          <w:marLeft w:val="0"/>
          <w:marRight w:val="0"/>
          <w:marTop w:val="0"/>
          <w:marBottom w:val="0"/>
          <w:divBdr>
            <w:top w:val="none" w:sz="0" w:space="0" w:color="auto"/>
            <w:left w:val="none" w:sz="0" w:space="0" w:color="auto"/>
            <w:bottom w:val="none" w:sz="0" w:space="0" w:color="auto"/>
            <w:right w:val="none" w:sz="0" w:space="0" w:color="auto"/>
          </w:divBdr>
          <w:divsChild>
            <w:div w:id="1439643170">
              <w:marLeft w:val="0"/>
              <w:marRight w:val="0"/>
              <w:marTop w:val="0"/>
              <w:marBottom w:val="0"/>
              <w:divBdr>
                <w:top w:val="none" w:sz="0" w:space="0" w:color="auto"/>
                <w:left w:val="none" w:sz="0" w:space="0" w:color="auto"/>
                <w:bottom w:val="none" w:sz="0" w:space="0" w:color="auto"/>
                <w:right w:val="none" w:sz="0" w:space="0" w:color="auto"/>
              </w:divBdr>
            </w:div>
            <w:div w:id="1234900571">
              <w:marLeft w:val="0"/>
              <w:marRight w:val="0"/>
              <w:marTop w:val="0"/>
              <w:marBottom w:val="0"/>
              <w:divBdr>
                <w:top w:val="none" w:sz="0" w:space="0" w:color="auto"/>
                <w:left w:val="none" w:sz="0" w:space="0" w:color="auto"/>
                <w:bottom w:val="none" w:sz="0" w:space="0" w:color="auto"/>
                <w:right w:val="none" w:sz="0" w:space="0" w:color="auto"/>
              </w:divBdr>
            </w:div>
          </w:divsChild>
        </w:div>
        <w:div w:id="27490139">
          <w:marLeft w:val="0"/>
          <w:marRight w:val="0"/>
          <w:marTop w:val="0"/>
          <w:marBottom w:val="0"/>
          <w:divBdr>
            <w:top w:val="none" w:sz="0" w:space="0" w:color="auto"/>
            <w:left w:val="none" w:sz="0" w:space="0" w:color="auto"/>
            <w:bottom w:val="none" w:sz="0" w:space="0" w:color="auto"/>
            <w:right w:val="none" w:sz="0" w:space="0" w:color="auto"/>
          </w:divBdr>
          <w:divsChild>
            <w:div w:id="712466969">
              <w:marLeft w:val="0"/>
              <w:marRight w:val="0"/>
              <w:marTop w:val="0"/>
              <w:marBottom w:val="0"/>
              <w:divBdr>
                <w:top w:val="none" w:sz="0" w:space="0" w:color="auto"/>
                <w:left w:val="none" w:sz="0" w:space="0" w:color="auto"/>
                <w:bottom w:val="none" w:sz="0" w:space="0" w:color="auto"/>
                <w:right w:val="none" w:sz="0" w:space="0" w:color="auto"/>
              </w:divBdr>
            </w:div>
          </w:divsChild>
        </w:div>
        <w:div w:id="32658863">
          <w:marLeft w:val="0"/>
          <w:marRight w:val="0"/>
          <w:marTop w:val="0"/>
          <w:marBottom w:val="0"/>
          <w:divBdr>
            <w:top w:val="none" w:sz="0" w:space="0" w:color="auto"/>
            <w:left w:val="none" w:sz="0" w:space="0" w:color="auto"/>
            <w:bottom w:val="none" w:sz="0" w:space="0" w:color="auto"/>
            <w:right w:val="none" w:sz="0" w:space="0" w:color="auto"/>
          </w:divBdr>
          <w:divsChild>
            <w:div w:id="227499555">
              <w:marLeft w:val="0"/>
              <w:marRight w:val="0"/>
              <w:marTop w:val="0"/>
              <w:marBottom w:val="0"/>
              <w:divBdr>
                <w:top w:val="none" w:sz="0" w:space="0" w:color="auto"/>
                <w:left w:val="none" w:sz="0" w:space="0" w:color="auto"/>
                <w:bottom w:val="none" w:sz="0" w:space="0" w:color="auto"/>
                <w:right w:val="none" w:sz="0" w:space="0" w:color="auto"/>
              </w:divBdr>
            </w:div>
          </w:divsChild>
        </w:div>
        <w:div w:id="862668388">
          <w:marLeft w:val="0"/>
          <w:marRight w:val="0"/>
          <w:marTop w:val="0"/>
          <w:marBottom w:val="0"/>
          <w:divBdr>
            <w:top w:val="none" w:sz="0" w:space="0" w:color="auto"/>
            <w:left w:val="none" w:sz="0" w:space="0" w:color="auto"/>
            <w:bottom w:val="none" w:sz="0" w:space="0" w:color="auto"/>
            <w:right w:val="none" w:sz="0" w:space="0" w:color="auto"/>
          </w:divBdr>
          <w:divsChild>
            <w:div w:id="1205559654">
              <w:marLeft w:val="0"/>
              <w:marRight w:val="0"/>
              <w:marTop w:val="0"/>
              <w:marBottom w:val="0"/>
              <w:divBdr>
                <w:top w:val="none" w:sz="0" w:space="0" w:color="auto"/>
                <w:left w:val="none" w:sz="0" w:space="0" w:color="auto"/>
                <w:bottom w:val="none" w:sz="0" w:space="0" w:color="auto"/>
                <w:right w:val="none" w:sz="0" w:space="0" w:color="auto"/>
              </w:divBdr>
            </w:div>
          </w:divsChild>
        </w:div>
        <w:div w:id="1803421008">
          <w:marLeft w:val="0"/>
          <w:marRight w:val="0"/>
          <w:marTop w:val="0"/>
          <w:marBottom w:val="0"/>
          <w:divBdr>
            <w:top w:val="none" w:sz="0" w:space="0" w:color="auto"/>
            <w:left w:val="none" w:sz="0" w:space="0" w:color="auto"/>
            <w:bottom w:val="none" w:sz="0" w:space="0" w:color="auto"/>
            <w:right w:val="none" w:sz="0" w:space="0" w:color="auto"/>
          </w:divBdr>
          <w:divsChild>
            <w:div w:id="2019501125">
              <w:marLeft w:val="0"/>
              <w:marRight w:val="0"/>
              <w:marTop w:val="0"/>
              <w:marBottom w:val="0"/>
              <w:divBdr>
                <w:top w:val="none" w:sz="0" w:space="0" w:color="auto"/>
                <w:left w:val="none" w:sz="0" w:space="0" w:color="auto"/>
                <w:bottom w:val="none" w:sz="0" w:space="0" w:color="auto"/>
                <w:right w:val="none" w:sz="0" w:space="0" w:color="auto"/>
              </w:divBdr>
            </w:div>
          </w:divsChild>
        </w:div>
        <w:div w:id="1860774169">
          <w:marLeft w:val="0"/>
          <w:marRight w:val="0"/>
          <w:marTop w:val="0"/>
          <w:marBottom w:val="0"/>
          <w:divBdr>
            <w:top w:val="none" w:sz="0" w:space="0" w:color="auto"/>
            <w:left w:val="none" w:sz="0" w:space="0" w:color="auto"/>
            <w:bottom w:val="none" w:sz="0" w:space="0" w:color="auto"/>
            <w:right w:val="none" w:sz="0" w:space="0" w:color="auto"/>
          </w:divBdr>
          <w:divsChild>
            <w:div w:id="1203861078">
              <w:marLeft w:val="0"/>
              <w:marRight w:val="0"/>
              <w:marTop w:val="0"/>
              <w:marBottom w:val="0"/>
              <w:divBdr>
                <w:top w:val="none" w:sz="0" w:space="0" w:color="auto"/>
                <w:left w:val="none" w:sz="0" w:space="0" w:color="auto"/>
                <w:bottom w:val="none" w:sz="0" w:space="0" w:color="auto"/>
                <w:right w:val="none" w:sz="0" w:space="0" w:color="auto"/>
              </w:divBdr>
            </w:div>
          </w:divsChild>
        </w:div>
        <w:div w:id="1573277249">
          <w:marLeft w:val="0"/>
          <w:marRight w:val="0"/>
          <w:marTop w:val="0"/>
          <w:marBottom w:val="0"/>
          <w:divBdr>
            <w:top w:val="none" w:sz="0" w:space="0" w:color="auto"/>
            <w:left w:val="none" w:sz="0" w:space="0" w:color="auto"/>
            <w:bottom w:val="none" w:sz="0" w:space="0" w:color="auto"/>
            <w:right w:val="none" w:sz="0" w:space="0" w:color="auto"/>
          </w:divBdr>
          <w:divsChild>
            <w:div w:id="883367013">
              <w:marLeft w:val="0"/>
              <w:marRight w:val="0"/>
              <w:marTop w:val="0"/>
              <w:marBottom w:val="0"/>
              <w:divBdr>
                <w:top w:val="none" w:sz="0" w:space="0" w:color="auto"/>
                <w:left w:val="none" w:sz="0" w:space="0" w:color="auto"/>
                <w:bottom w:val="none" w:sz="0" w:space="0" w:color="auto"/>
                <w:right w:val="none" w:sz="0" w:space="0" w:color="auto"/>
              </w:divBdr>
            </w:div>
          </w:divsChild>
        </w:div>
        <w:div w:id="705377370">
          <w:marLeft w:val="0"/>
          <w:marRight w:val="0"/>
          <w:marTop w:val="0"/>
          <w:marBottom w:val="0"/>
          <w:divBdr>
            <w:top w:val="none" w:sz="0" w:space="0" w:color="auto"/>
            <w:left w:val="none" w:sz="0" w:space="0" w:color="auto"/>
            <w:bottom w:val="none" w:sz="0" w:space="0" w:color="auto"/>
            <w:right w:val="none" w:sz="0" w:space="0" w:color="auto"/>
          </w:divBdr>
          <w:divsChild>
            <w:div w:id="950669834">
              <w:marLeft w:val="0"/>
              <w:marRight w:val="0"/>
              <w:marTop w:val="0"/>
              <w:marBottom w:val="0"/>
              <w:divBdr>
                <w:top w:val="none" w:sz="0" w:space="0" w:color="auto"/>
                <w:left w:val="none" w:sz="0" w:space="0" w:color="auto"/>
                <w:bottom w:val="none" w:sz="0" w:space="0" w:color="auto"/>
                <w:right w:val="none" w:sz="0" w:space="0" w:color="auto"/>
              </w:divBdr>
            </w:div>
          </w:divsChild>
        </w:div>
        <w:div w:id="492262233">
          <w:marLeft w:val="0"/>
          <w:marRight w:val="0"/>
          <w:marTop w:val="0"/>
          <w:marBottom w:val="0"/>
          <w:divBdr>
            <w:top w:val="none" w:sz="0" w:space="0" w:color="auto"/>
            <w:left w:val="none" w:sz="0" w:space="0" w:color="auto"/>
            <w:bottom w:val="none" w:sz="0" w:space="0" w:color="auto"/>
            <w:right w:val="none" w:sz="0" w:space="0" w:color="auto"/>
          </w:divBdr>
          <w:divsChild>
            <w:div w:id="1966039408">
              <w:marLeft w:val="0"/>
              <w:marRight w:val="0"/>
              <w:marTop w:val="0"/>
              <w:marBottom w:val="0"/>
              <w:divBdr>
                <w:top w:val="none" w:sz="0" w:space="0" w:color="auto"/>
                <w:left w:val="none" w:sz="0" w:space="0" w:color="auto"/>
                <w:bottom w:val="none" w:sz="0" w:space="0" w:color="auto"/>
                <w:right w:val="none" w:sz="0" w:space="0" w:color="auto"/>
              </w:divBdr>
            </w:div>
          </w:divsChild>
        </w:div>
        <w:div w:id="150758566">
          <w:marLeft w:val="0"/>
          <w:marRight w:val="0"/>
          <w:marTop w:val="0"/>
          <w:marBottom w:val="0"/>
          <w:divBdr>
            <w:top w:val="none" w:sz="0" w:space="0" w:color="auto"/>
            <w:left w:val="none" w:sz="0" w:space="0" w:color="auto"/>
            <w:bottom w:val="none" w:sz="0" w:space="0" w:color="auto"/>
            <w:right w:val="none" w:sz="0" w:space="0" w:color="auto"/>
          </w:divBdr>
          <w:divsChild>
            <w:div w:id="752051027">
              <w:marLeft w:val="0"/>
              <w:marRight w:val="0"/>
              <w:marTop w:val="0"/>
              <w:marBottom w:val="0"/>
              <w:divBdr>
                <w:top w:val="none" w:sz="0" w:space="0" w:color="auto"/>
                <w:left w:val="none" w:sz="0" w:space="0" w:color="auto"/>
                <w:bottom w:val="none" w:sz="0" w:space="0" w:color="auto"/>
                <w:right w:val="none" w:sz="0" w:space="0" w:color="auto"/>
              </w:divBdr>
            </w:div>
          </w:divsChild>
        </w:div>
        <w:div w:id="675034641">
          <w:marLeft w:val="0"/>
          <w:marRight w:val="0"/>
          <w:marTop w:val="0"/>
          <w:marBottom w:val="0"/>
          <w:divBdr>
            <w:top w:val="none" w:sz="0" w:space="0" w:color="auto"/>
            <w:left w:val="none" w:sz="0" w:space="0" w:color="auto"/>
            <w:bottom w:val="none" w:sz="0" w:space="0" w:color="auto"/>
            <w:right w:val="none" w:sz="0" w:space="0" w:color="auto"/>
          </w:divBdr>
          <w:divsChild>
            <w:div w:id="1609965127">
              <w:marLeft w:val="0"/>
              <w:marRight w:val="0"/>
              <w:marTop w:val="0"/>
              <w:marBottom w:val="0"/>
              <w:divBdr>
                <w:top w:val="none" w:sz="0" w:space="0" w:color="auto"/>
                <w:left w:val="none" w:sz="0" w:space="0" w:color="auto"/>
                <w:bottom w:val="none" w:sz="0" w:space="0" w:color="auto"/>
                <w:right w:val="none" w:sz="0" w:space="0" w:color="auto"/>
              </w:divBdr>
            </w:div>
          </w:divsChild>
        </w:div>
        <w:div w:id="1111433231">
          <w:marLeft w:val="0"/>
          <w:marRight w:val="0"/>
          <w:marTop w:val="0"/>
          <w:marBottom w:val="0"/>
          <w:divBdr>
            <w:top w:val="none" w:sz="0" w:space="0" w:color="auto"/>
            <w:left w:val="none" w:sz="0" w:space="0" w:color="auto"/>
            <w:bottom w:val="none" w:sz="0" w:space="0" w:color="auto"/>
            <w:right w:val="none" w:sz="0" w:space="0" w:color="auto"/>
          </w:divBdr>
          <w:divsChild>
            <w:div w:id="835993703">
              <w:marLeft w:val="0"/>
              <w:marRight w:val="0"/>
              <w:marTop w:val="0"/>
              <w:marBottom w:val="0"/>
              <w:divBdr>
                <w:top w:val="none" w:sz="0" w:space="0" w:color="auto"/>
                <w:left w:val="none" w:sz="0" w:space="0" w:color="auto"/>
                <w:bottom w:val="none" w:sz="0" w:space="0" w:color="auto"/>
                <w:right w:val="none" w:sz="0" w:space="0" w:color="auto"/>
              </w:divBdr>
            </w:div>
          </w:divsChild>
        </w:div>
        <w:div w:id="1767379908">
          <w:marLeft w:val="0"/>
          <w:marRight w:val="0"/>
          <w:marTop w:val="0"/>
          <w:marBottom w:val="0"/>
          <w:divBdr>
            <w:top w:val="none" w:sz="0" w:space="0" w:color="auto"/>
            <w:left w:val="none" w:sz="0" w:space="0" w:color="auto"/>
            <w:bottom w:val="none" w:sz="0" w:space="0" w:color="auto"/>
            <w:right w:val="none" w:sz="0" w:space="0" w:color="auto"/>
          </w:divBdr>
          <w:divsChild>
            <w:div w:id="9263223">
              <w:marLeft w:val="0"/>
              <w:marRight w:val="0"/>
              <w:marTop w:val="0"/>
              <w:marBottom w:val="0"/>
              <w:divBdr>
                <w:top w:val="none" w:sz="0" w:space="0" w:color="auto"/>
                <w:left w:val="none" w:sz="0" w:space="0" w:color="auto"/>
                <w:bottom w:val="none" w:sz="0" w:space="0" w:color="auto"/>
                <w:right w:val="none" w:sz="0" w:space="0" w:color="auto"/>
              </w:divBdr>
            </w:div>
          </w:divsChild>
        </w:div>
        <w:div w:id="649863938">
          <w:marLeft w:val="0"/>
          <w:marRight w:val="0"/>
          <w:marTop w:val="0"/>
          <w:marBottom w:val="0"/>
          <w:divBdr>
            <w:top w:val="none" w:sz="0" w:space="0" w:color="auto"/>
            <w:left w:val="none" w:sz="0" w:space="0" w:color="auto"/>
            <w:bottom w:val="none" w:sz="0" w:space="0" w:color="auto"/>
            <w:right w:val="none" w:sz="0" w:space="0" w:color="auto"/>
          </w:divBdr>
          <w:divsChild>
            <w:div w:id="1360472735">
              <w:marLeft w:val="0"/>
              <w:marRight w:val="0"/>
              <w:marTop w:val="0"/>
              <w:marBottom w:val="0"/>
              <w:divBdr>
                <w:top w:val="none" w:sz="0" w:space="0" w:color="auto"/>
                <w:left w:val="none" w:sz="0" w:space="0" w:color="auto"/>
                <w:bottom w:val="none" w:sz="0" w:space="0" w:color="auto"/>
                <w:right w:val="none" w:sz="0" w:space="0" w:color="auto"/>
              </w:divBdr>
            </w:div>
          </w:divsChild>
        </w:div>
        <w:div w:id="1332563141">
          <w:marLeft w:val="0"/>
          <w:marRight w:val="0"/>
          <w:marTop w:val="0"/>
          <w:marBottom w:val="0"/>
          <w:divBdr>
            <w:top w:val="none" w:sz="0" w:space="0" w:color="auto"/>
            <w:left w:val="none" w:sz="0" w:space="0" w:color="auto"/>
            <w:bottom w:val="none" w:sz="0" w:space="0" w:color="auto"/>
            <w:right w:val="none" w:sz="0" w:space="0" w:color="auto"/>
          </w:divBdr>
          <w:divsChild>
            <w:div w:id="478500922">
              <w:marLeft w:val="0"/>
              <w:marRight w:val="0"/>
              <w:marTop w:val="0"/>
              <w:marBottom w:val="0"/>
              <w:divBdr>
                <w:top w:val="none" w:sz="0" w:space="0" w:color="auto"/>
                <w:left w:val="none" w:sz="0" w:space="0" w:color="auto"/>
                <w:bottom w:val="none" w:sz="0" w:space="0" w:color="auto"/>
                <w:right w:val="none" w:sz="0" w:space="0" w:color="auto"/>
              </w:divBdr>
            </w:div>
          </w:divsChild>
        </w:div>
        <w:div w:id="1037315311">
          <w:marLeft w:val="0"/>
          <w:marRight w:val="0"/>
          <w:marTop w:val="0"/>
          <w:marBottom w:val="0"/>
          <w:divBdr>
            <w:top w:val="none" w:sz="0" w:space="0" w:color="auto"/>
            <w:left w:val="none" w:sz="0" w:space="0" w:color="auto"/>
            <w:bottom w:val="none" w:sz="0" w:space="0" w:color="auto"/>
            <w:right w:val="none" w:sz="0" w:space="0" w:color="auto"/>
          </w:divBdr>
          <w:divsChild>
            <w:div w:id="1086002619">
              <w:marLeft w:val="0"/>
              <w:marRight w:val="0"/>
              <w:marTop w:val="0"/>
              <w:marBottom w:val="0"/>
              <w:divBdr>
                <w:top w:val="none" w:sz="0" w:space="0" w:color="auto"/>
                <w:left w:val="none" w:sz="0" w:space="0" w:color="auto"/>
                <w:bottom w:val="none" w:sz="0" w:space="0" w:color="auto"/>
                <w:right w:val="none" w:sz="0" w:space="0" w:color="auto"/>
              </w:divBdr>
            </w:div>
          </w:divsChild>
        </w:div>
        <w:div w:id="1028486617">
          <w:marLeft w:val="0"/>
          <w:marRight w:val="0"/>
          <w:marTop w:val="0"/>
          <w:marBottom w:val="0"/>
          <w:divBdr>
            <w:top w:val="none" w:sz="0" w:space="0" w:color="auto"/>
            <w:left w:val="none" w:sz="0" w:space="0" w:color="auto"/>
            <w:bottom w:val="none" w:sz="0" w:space="0" w:color="auto"/>
            <w:right w:val="none" w:sz="0" w:space="0" w:color="auto"/>
          </w:divBdr>
          <w:divsChild>
            <w:div w:id="1957128735">
              <w:marLeft w:val="0"/>
              <w:marRight w:val="0"/>
              <w:marTop w:val="0"/>
              <w:marBottom w:val="0"/>
              <w:divBdr>
                <w:top w:val="none" w:sz="0" w:space="0" w:color="auto"/>
                <w:left w:val="none" w:sz="0" w:space="0" w:color="auto"/>
                <w:bottom w:val="none" w:sz="0" w:space="0" w:color="auto"/>
                <w:right w:val="none" w:sz="0" w:space="0" w:color="auto"/>
              </w:divBdr>
            </w:div>
          </w:divsChild>
        </w:div>
        <w:div w:id="1329941945">
          <w:marLeft w:val="0"/>
          <w:marRight w:val="0"/>
          <w:marTop w:val="0"/>
          <w:marBottom w:val="0"/>
          <w:divBdr>
            <w:top w:val="none" w:sz="0" w:space="0" w:color="auto"/>
            <w:left w:val="none" w:sz="0" w:space="0" w:color="auto"/>
            <w:bottom w:val="none" w:sz="0" w:space="0" w:color="auto"/>
            <w:right w:val="none" w:sz="0" w:space="0" w:color="auto"/>
          </w:divBdr>
          <w:divsChild>
            <w:div w:id="888302525">
              <w:marLeft w:val="0"/>
              <w:marRight w:val="0"/>
              <w:marTop w:val="0"/>
              <w:marBottom w:val="0"/>
              <w:divBdr>
                <w:top w:val="none" w:sz="0" w:space="0" w:color="auto"/>
                <w:left w:val="none" w:sz="0" w:space="0" w:color="auto"/>
                <w:bottom w:val="none" w:sz="0" w:space="0" w:color="auto"/>
                <w:right w:val="none" w:sz="0" w:space="0" w:color="auto"/>
              </w:divBdr>
            </w:div>
          </w:divsChild>
        </w:div>
        <w:div w:id="60373872">
          <w:marLeft w:val="0"/>
          <w:marRight w:val="0"/>
          <w:marTop w:val="0"/>
          <w:marBottom w:val="0"/>
          <w:divBdr>
            <w:top w:val="none" w:sz="0" w:space="0" w:color="auto"/>
            <w:left w:val="none" w:sz="0" w:space="0" w:color="auto"/>
            <w:bottom w:val="none" w:sz="0" w:space="0" w:color="auto"/>
            <w:right w:val="none" w:sz="0" w:space="0" w:color="auto"/>
          </w:divBdr>
          <w:divsChild>
            <w:div w:id="1543635681">
              <w:marLeft w:val="0"/>
              <w:marRight w:val="0"/>
              <w:marTop w:val="0"/>
              <w:marBottom w:val="0"/>
              <w:divBdr>
                <w:top w:val="none" w:sz="0" w:space="0" w:color="auto"/>
                <w:left w:val="none" w:sz="0" w:space="0" w:color="auto"/>
                <w:bottom w:val="none" w:sz="0" w:space="0" w:color="auto"/>
                <w:right w:val="none" w:sz="0" w:space="0" w:color="auto"/>
              </w:divBdr>
            </w:div>
          </w:divsChild>
        </w:div>
        <w:div w:id="462163058">
          <w:marLeft w:val="0"/>
          <w:marRight w:val="0"/>
          <w:marTop w:val="0"/>
          <w:marBottom w:val="0"/>
          <w:divBdr>
            <w:top w:val="none" w:sz="0" w:space="0" w:color="auto"/>
            <w:left w:val="none" w:sz="0" w:space="0" w:color="auto"/>
            <w:bottom w:val="none" w:sz="0" w:space="0" w:color="auto"/>
            <w:right w:val="none" w:sz="0" w:space="0" w:color="auto"/>
          </w:divBdr>
          <w:divsChild>
            <w:div w:id="1390575372">
              <w:marLeft w:val="0"/>
              <w:marRight w:val="0"/>
              <w:marTop w:val="0"/>
              <w:marBottom w:val="0"/>
              <w:divBdr>
                <w:top w:val="none" w:sz="0" w:space="0" w:color="auto"/>
                <w:left w:val="none" w:sz="0" w:space="0" w:color="auto"/>
                <w:bottom w:val="none" w:sz="0" w:space="0" w:color="auto"/>
                <w:right w:val="none" w:sz="0" w:space="0" w:color="auto"/>
              </w:divBdr>
            </w:div>
          </w:divsChild>
        </w:div>
        <w:div w:id="99110770">
          <w:marLeft w:val="0"/>
          <w:marRight w:val="0"/>
          <w:marTop w:val="0"/>
          <w:marBottom w:val="0"/>
          <w:divBdr>
            <w:top w:val="none" w:sz="0" w:space="0" w:color="auto"/>
            <w:left w:val="none" w:sz="0" w:space="0" w:color="auto"/>
            <w:bottom w:val="none" w:sz="0" w:space="0" w:color="auto"/>
            <w:right w:val="none" w:sz="0" w:space="0" w:color="auto"/>
          </w:divBdr>
          <w:divsChild>
            <w:div w:id="774444173">
              <w:marLeft w:val="0"/>
              <w:marRight w:val="0"/>
              <w:marTop w:val="0"/>
              <w:marBottom w:val="0"/>
              <w:divBdr>
                <w:top w:val="none" w:sz="0" w:space="0" w:color="auto"/>
                <w:left w:val="none" w:sz="0" w:space="0" w:color="auto"/>
                <w:bottom w:val="none" w:sz="0" w:space="0" w:color="auto"/>
                <w:right w:val="none" w:sz="0" w:space="0" w:color="auto"/>
              </w:divBdr>
            </w:div>
          </w:divsChild>
        </w:div>
        <w:div w:id="83843659">
          <w:marLeft w:val="0"/>
          <w:marRight w:val="0"/>
          <w:marTop w:val="0"/>
          <w:marBottom w:val="0"/>
          <w:divBdr>
            <w:top w:val="none" w:sz="0" w:space="0" w:color="auto"/>
            <w:left w:val="none" w:sz="0" w:space="0" w:color="auto"/>
            <w:bottom w:val="none" w:sz="0" w:space="0" w:color="auto"/>
            <w:right w:val="none" w:sz="0" w:space="0" w:color="auto"/>
          </w:divBdr>
          <w:divsChild>
            <w:div w:id="1718775903">
              <w:marLeft w:val="0"/>
              <w:marRight w:val="0"/>
              <w:marTop w:val="0"/>
              <w:marBottom w:val="0"/>
              <w:divBdr>
                <w:top w:val="none" w:sz="0" w:space="0" w:color="auto"/>
                <w:left w:val="none" w:sz="0" w:space="0" w:color="auto"/>
                <w:bottom w:val="none" w:sz="0" w:space="0" w:color="auto"/>
                <w:right w:val="none" w:sz="0" w:space="0" w:color="auto"/>
              </w:divBdr>
            </w:div>
          </w:divsChild>
        </w:div>
        <w:div w:id="1439984872">
          <w:marLeft w:val="0"/>
          <w:marRight w:val="0"/>
          <w:marTop w:val="0"/>
          <w:marBottom w:val="0"/>
          <w:divBdr>
            <w:top w:val="none" w:sz="0" w:space="0" w:color="auto"/>
            <w:left w:val="none" w:sz="0" w:space="0" w:color="auto"/>
            <w:bottom w:val="none" w:sz="0" w:space="0" w:color="auto"/>
            <w:right w:val="none" w:sz="0" w:space="0" w:color="auto"/>
          </w:divBdr>
          <w:divsChild>
            <w:div w:id="1180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0587303">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4633621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49691868">
      <w:bodyDiv w:val="1"/>
      <w:marLeft w:val="0"/>
      <w:marRight w:val="0"/>
      <w:marTop w:val="0"/>
      <w:marBottom w:val="0"/>
      <w:divBdr>
        <w:top w:val="none" w:sz="0" w:space="0" w:color="auto"/>
        <w:left w:val="none" w:sz="0" w:space="0" w:color="auto"/>
        <w:bottom w:val="none" w:sz="0" w:space="0" w:color="auto"/>
        <w:right w:val="none" w:sz="0" w:space="0" w:color="auto"/>
      </w:divBdr>
    </w:div>
    <w:div w:id="780489781">
      <w:bodyDiv w:val="1"/>
      <w:marLeft w:val="0"/>
      <w:marRight w:val="0"/>
      <w:marTop w:val="0"/>
      <w:marBottom w:val="0"/>
      <w:divBdr>
        <w:top w:val="none" w:sz="0" w:space="0" w:color="auto"/>
        <w:left w:val="none" w:sz="0" w:space="0" w:color="auto"/>
        <w:bottom w:val="none" w:sz="0" w:space="0" w:color="auto"/>
        <w:right w:val="none" w:sz="0" w:space="0" w:color="auto"/>
      </w:divBdr>
    </w:div>
    <w:div w:id="855777123">
      <w:bodyDiv w:val="1"/>
      <w:marLeft w:val="0"/>
      <w:marRight w:val="0"/>
      <w:marTop w:val="0"/>
      <w:marBottom w:val="0"/>
      <w:divBdr>
        <w:top w:val="none" w:sz="0" w:space="0" w:color="auto"/>
        <w:left w:val="none" w:sz="0" w:space="0" w:color="auto"/>
        <w:bottom w:val="none" w:sz="0" w:space="0" w:color="auto"/>
        <w:right w:val="none" w:sz="0" w:space="0" w:color="auto"/>
      </w:divBdr>
    </w:div>
    <w:div w:id="88487364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44463539">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448873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39163233">
      <w:bodyDiv w:val="1"/>
      <w:marLeft w:val="0"/>
      <w:marRight w:val="0"/>
      <w:marTop w:val="0"/>
      <w:marBottom w:val="0"/>
      <w:divBdr>
        <w:top w:val="none" w:sz="0" w:space="0" w:color="auto"/>
        <w:left w:val="none" w:sz="0" w:space="0" w:color="auto"/>
        <w:bottom w:val="none" w:sz="0" w:space="0" w:color="auto"/>
        <w:right w:val="none" w:sz="0" w:space="0" w:color="auto"/>
      </w:divBdr>
    </w:div>
    <w:div w:id="1346513388">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47397197">
      <w:bodyDiv w:val="1"/>
      <w:marLeft w:val="0"/>
      <w:marRight w:val="0"/>
      <w:marTop w:val="0"/>
      <w:marBottom w:val="0"/>
      <w:divBdr>
        <w:top w:val="none" w:sz="0" w:space="0" w:color="auto"/>
        <w:left w:val="none" w:sz="0" w:space="0" w:color="auto"/>
        <w:bottom w:val="none" w:sz="0" w:space="0" w:color="auto"/>
        <w:right w:val="none" w:sz="0" w:space="0" w:color="auto"/>
      </w:divBdr>
    </w:div>
    <w:div w:id="17464192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78603478">
      <w:bodyDiv w:val="1"/>
      <w:marLeft w:val="0"/>
      <w:marRight w:val="0"/>
      <w:marTop w:val="0"/>
      <w:marBottom w:val="0"/>
      <w:divBdr>
        <w:top w:val="none" w:sz="0" w:space="0" w:color="auto"/>
        <w:left w:val="none" w:sz="0" w:space="0" w:color="auto"/>
        <w:bottom w:val="none" w:sz="0" w:space="0" w:color="auto"/>
        <w:right w:val="none" w:sz="0" w:space="0" w:color="auto"/>
      </w:divBdr>
    </w:div>
    <w:div w:id="20448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piotr.molczyk@uj.edu.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51698"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AAC19-121C-460A-B2DF-E764E87B7217}">
  <ds:schemaRefs>
    <ds:schemaRef ds:uri="http://schemas.openxmlformats.org/officeDocument/2006/bibliography"/>
  </ds:schemaRefs>
</ds:datastoreItem>
</file>

<file path=customXml/itemProps2.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15227</Words>
  <Characters>100274</Characters>
  <Application>Microsoft Office Word</Application>
  <DocSecurity>0</DocSecurity>
  <Lines>835</Lines>
  <Paragraphs>230</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SPECYFIKACJA  ISTOTNYCH  WARUNKÓW  ZAMÓWIENIA</vt:lpstr>
      <vt:lpstr>SPECYFIKACJA  ISTOTNYCH  WARUNKÓW  ZAMÓWIENIA</vt:lpstr>
    </vt:vector>
  </TitlesOfParts>
  <Company>UJ</Company>
  <LinksUpToDate>false</LinksUpToDate>
  <CharactersWithSpaces>115271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3</cp:revision>
  <cp:lastPrinted>2024-01-30T08:41:00Z</cp:lastPrinted>
  <dcterms:created xsi:type="dcterms:W3CDTF">2024-07-08T10:53:00Z</dcterms:created>
  <dcterms:modified xsi:type="dcterms:W3CDTF">2024-07-08T11:03:00Z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