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7DACA" w14:textId="11797BF2" w:rsidR="00373173" w:rsidRPr="00D32B5D" w:rsidRDefault="008D605B" w:rsidP="00B73380">
      <w:pPr>
        <w:jc w:val="center"/>
        <w:rPr>
          <w:rFonts w:ascii="Times New Roman" w:hAnsi="Times New Roman"/>
          <w:sz w:val="28"/>
          <w:szCs w:val="28"/>
          <w:lang w:eastAsia="pl-PL"/>
        </w:rPr>
      </w:pPr>
      <w:r w:rsidRPr="008D605B">
        <w:rPr>
          <w:rFonts w:ascii="Times New Roman" w:hAnsi="Times New Roman"/>
          <w:sz w:val="28"/>
          <w:szCs w:val="28"/>
          <w:lang w:eastAsia="pl-PL"/>
        </w:rPr>
        <w:drawing>
          <wp:inline distT="0" distB="0" distL="0" distR="0" wp14:anchorId="7C94BF56" wp14:editId="717D50EF">
            <wp:extent cx="4534533" cy="6554115"/>
            <wp:effectExtent l="0" t="0" r="0" b="0"/>
            <wp:docPr id="168908637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08637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4533" cy="655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41593C" w14:textId="36F138C1" w:rsidR="00373173" w:rsidRPr="003B5880" w:rsidRDefault="00373173" w:rsidP="00373173">
      <w:pPr>
        <w:spacing w:after="160" w:line="259" w:lineRule="auto"/>
        <w:jc w:val="center"/>
        <w:rPr>
          <w:rFonts w:ascii="Times New Roman" w:eastAsia="Calibri" w:hAnsi="Times New Roman"/>
          <w:color w:val="0070C0"/>
          <w:sz w:val="32"/>
          <w:szCs w:val="32"/>
        </w:rPr>
      </w:pPr>
    </w:p>
    <w:p w14:paraId="0E94462B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3DDEA16E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44095B8B" w14:textId="34D3D6A7" w:rsidR="00373173" w:rsidRPr="00550EBC" w:rsidRDefault="0048391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14:paraId="3609AA01" w14:textId="15D14C2E" w:rsidR="00373173" w:rsidRPr="00550EBC" w:rsidRDefault="0048391E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Zabudowa prosta dł. ok. </w:t>
      </w:r>
      <w:r w:rsidR="003E7827">
        <w:rPr>
          <w:rFonts w:ascii="Times New Roman" w:eastAsia="Calibri" w:hAnsi="Times New Roman"/>
          <w:bCs/>
          <w:color w:val="2C2929"/>
          <w:sz w:val="24"/>
          <w:szCs w:val="24"/>
        </w:rPr>
        <w:t>180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</w:t>
      </w:r>
      <w:r w:rsidR="008C01CB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– do weryfikacji na pomiarach z natury.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szafki wykonane z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trójwarstwowej płyty wiórowej obustronnie pokrytej laminatem klasy higieniczności min. E1.</w:t>
      </w:r>
      <w:r w:rsidR="00037568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Na ścianie </w:t>
      </w:r>
      <w:r w:rsidR="003E7827">
        <w:rPr>
          <w:rFonts w:ascii="Times New Roman" w:eastAsia="Calibri" w:hAnsi="Times New Roman"/>
          <w:bCs/>
          <w:color w:val="2C2929"/>
          <w:sz w:val="24"/>
          <w:szCs w:val="24"/>
        </w:rPr>
        <w:t>nad szafkami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dolnymi musi zostać zamontowany tzw. „fartuch” z płyt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krawędzie zewnętrzne (np. korpusy od spodu i od góry, szuflady od spodu) oklejone obrzeżem PCV lub ABS.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Każda szuflada powinna być zamykana na klucz. Nie dopuszcza się aby widoczne boki i inne elementy były skręcone na wkręty; wszystkie połączenia zewnętrze niewidoczne – klejone lub na złączki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Lamello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Montaż i instalacja umywalek, baterii, lodówek i zmywarek leży po stronie Wykonawcy.</w:t>
      </w:r>
    </w:p>
    <w:p w14:paraId="2BCBBF48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Szafki dolne:</w:t>
      </w:r>
    </w:p>
    <w:p w14:paraId="2495AFDC" w14:textId="351FCFDE" w:rsidR="0044160D" w:rsidRPr="00550EBC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lastRenderedPageBreak/>
        <w:t xml:space="preserve">Korpus powinien posiadać wysokość 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7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głębokość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55 cm. Szerokości szafek w przedziale </w:t>
      </w:r>
      <w:r w:rsidR="007D2267">
        <w:rPr>
          <w:rFonts w:ascii="Times New Roman" w:eastAsia="Calibri" w:hAnsi="Times New Roman"/>
          <w:bCs/>
          <w:color w:val="2C2929"/>
          <w:sz w:val="24"/>
          <w:szCs w:val="24"/>
        </w:rPr>
        <w:t>55-65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 (Wybór szerokości poszczególnych modułów uzależniony od pomiaru z natury). 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Szafki dolne wsparte na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wytrzymałych</w:t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nóżkach </w:t>
      </w:r>
      <w:r w:rsidR="00F71D13">
        <w:rPr>
          <w:rFonts w:ascii="Times New Roman" w:eastAsia="Calibri" w:hAnsi="Times New Roman"/>
          <w:bCs/>
          <w:color w:val="2C2929"/>
          <w:sz w:val="24"/>
          <w:szCs w:val="24"/>
        </w:rPr>
        <w:t>z regulacją ukrytymi za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cokołem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Nóżki nie gorsze niż </w:t>
      </w:r>
      <w:proofErr w:type="spellStart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Hafele</w:t>
      </w:r>
      <w:proofErr w:type="spellEnd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AXILO z udźwigiem 150 kg na nóżkę.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Prowadnice szuflad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nie gorsze niż Blum TANDEM</w:t>
      </w:r>
      <w:r w:rsidR="00442151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BOX Antaro – pełen wysuw, samodociąg, </w:t>
      </w:r>
      <w:r w:rsidR="008261E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metalowe boki,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klasa obciążeniowa co najmniej 30 kg.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Każdy front szafki wyposażony w zawiasy nie gorsze niż BLUM z funkcją BLUMOTION czyli systemem hamowania pozwalającym zamykać meble delikatnie i cicho.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</w:p>
    <w:p w14:paraId="1ACFF7C3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Blat roboczy:</w:t>
      </w:r>
    </w:p>
    <w:p w14:paraId="566A1E54" w14:textId="38CA37EC" w:rsidR="00007658" w:rsidRPr="0014746A" w:rsidRDefault="00397505" w:rsidP="0014746A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Blat z płyty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wiórowej pokrytej laminatem HPL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zapewniając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wysoką odporność na temperaturę oraz ścieranie.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Blat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głębokości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ok. 60 cm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oraz 3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>,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8cm grubości.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Łączna wysokość szafek dolnych wraz z blatem i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nóżkami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powinna wynosić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nie mniej niż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90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Po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wycięciu otwor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ów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 zlewozmywak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,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umywalki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baterię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należy odpowiednio zabezpieczyć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-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 tym celu na surowe krawędzie należy nałożyć i uszczelnić silikonem. Boczne krawędzie blatu wykończone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obrzeżem PCV lub ABS.</w:t>
      </w:r>
    </w:p>
    <w:p w14:paraId="1385E945" w14:textId="57EF519C"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637FF2AE" w14:textId="20086AD6" w:rsidR="00FE0F60" w:rsidRPr="00910B9F" w:rsidRDefault="003F718F" w:rsidP="007701F5">
      <w:pPr>
        <w:spacing w:after="160" w:line="259" w:lineRule="auto"/>
        <w:rPr>
          <w:rFonts w:eastAsia="Times New Roman"/>
          <w:color w:val="1F3864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Całość (korpusy, fronty, blat, fartuch): EGGER U702 </w:t>
      </w:r>
    </w:p>
    <w:sectPr w:rsidR="00FE0F60" w:rsidRPr="00910B9F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C01A1"/>
    <w:rsid w:val="001D7B3D"/>
    <w:rsid w:val="001E4416"/>
    <w:rsid w:val="00200428"/>
    <w:rsid w:val="002569D0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B5880"/>
    <w:rsid w:val="003C1255"/>
    <w:rsid w:val="003C6BC2"/>
    <w:rsid w:val="003C783D"/>
    <w:rsid w:val="003E7827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634DB"/>
    <w:rsid w:val="007701F5"/>
    <w:rsid w:val="00795F40"/>
    <w:rsid w:val="00797366"/>
    <w:rsid w:val="007A4289"/>
    <w:rsid w:val="007B0ED5"/>
    <w:rsid w:val="007B30C3"/>
    <w:rsid w:val="007C4FD5"/>
    <w:rsid w:val="007D2267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D605B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75B1D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2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Stanisław Wojtak</cp:lastModifiedBy>
  <cp:revision>19</cp:revision>
  <cp:lastPrinted>2023-07-21T14:51:00Z</cp:lastPrinted>
  <dcterms:created xsi:type="dcterms:W3CDTF">2023-07-14T14:12:00Z</dcterms:created>
  <dcterms:modified xsi:type="dcterms:W3CDTF">2024-01-05T13:25:00Z</dcterms:modified>
</cp:coreProperties>
</file>