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4462B" w14:textId="730CD7B0" w:rsidR="00B73380" w:rsidRPr="00E30295" w:rsidRDefault="00FF11DC" w:rsidP="00E30295">
      <w:pPr>
        <w:jc w:val="center"/>
        <w:rPr>
          <w:rFonts w:ascii="Times New Roman" w:hAnsi="Times New Roman"/>
          <w:sz w:val="28"/>
          <w:szCs w:val="28"/>
          <w:lang w:eastAsia="pl-PL"/>
        </w:rPr>
      </w:pPr>
      <w:r w:rsidRPr="00FF11DC">
        <w:rPr>
          <w:rFonts w:ascii="Times New Roman" w:hAnsi="Times New Roman"/>
          <w:sz w:val="28"/>
          <w:szCs w:val="28"/>
          <w:lang w:eastAsia="pl-PL"/>
        </w:rPr>
        <w:drawing>
          <wp:inline distT="0" distB="0" distL="0" distR="0" wp14:anchorId="4EBB6470" wp14:editId="0608ECF1">
            <wp:extent cx="4525006" cy="6487430"/>
            <wp:effectExtent l="0" t="0" r="9525" b="8890"/>
            <wp:docPr id="71090327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90327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5006" cy="6487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DEA16E" w14:textId="77777777" w:rsidR="00B73380" w:rsidRDefault="00B73380" w:rsidP="00373173">
      <w:pPr>
        <w:rPr>
          <w:rFonts w:ascii="Times New Roman" w:eastAsia="Calibri" w:hAnsi="Times New Roman"/>
          <w:b/>
          <w:color w:val="2C2929"/>
          <w:sz w:val="24"/>
          <w:szCs w:val="24"/>
        </w:rPr>
      </w:pPr>
    </w:p>
    <w:p w14:paraId="44095B8B" w14:textId="34D3D6A7" w:rsidR="00373173" w:rsidRPr="00550EBC" w:rsidRDefault="0048391E" w:rsidP="00373173">
      <w:pPr>
        <w:rPr>
          <w:rFonts w:ascii="Times New Roman" w:hAnsi="Times New Roman"/>
          <w:color w:val="000000"/>
          <w:lang w:eastAsia="pl-PL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Ogólne:</w:t>
      </w:r>
    </w:p>
    <w:p w14:paraId="3609AA01" w14:textId="3992B0AD" w:rsidR="00373173" w:rsidRPr="00550EBC" w:rsidRDefault="0048391E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Zabudowa prosta dł. ok. </w:t>
      </w:r>
      <w:r w:rsidR="00E30295">
        <w:rPr>
          <w:rFonts w:ascii="Times New Roman" w:eastAsia="Calibri" w:hAnsi="Times New Roman"/>
          <w:bCs/>
          <w:color w:val="2C2929"/>
          <w:sz w:val="24"/>
          <w:szCs w:val="24"/>
        </w:rPr>
        <w:t>180</w:t>
      </w:r>
      <w:r w:rsidR="00910B9F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cm</w:t>
      </w:r>
      <w:r w:rsidR="008C01CB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– do weryfikacji na pomiarach z natury.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Wszystkie szafki wykonane z </w:t>
      </w:r>
      <w:r w:rsidR="00373173">
        <w:rPr>
          <w:rFonts w:ascii="Times New Roman" w:eastAsia="Calibri" w:hAnsi="Times New Roman"/>
          <w:bCs/>
          <w:color w:val="2C2929"/>
          <w:sz w:val="24"/>
          <w:szCs w:val="24"/>
        </w:rPr>
        <w:t>trójwarstwowej płyty wiórowej obustronnie pokrytej laminatem klasy higieniczności min. E1.</w:t>
      </w:r>
      <w:r w:rsidR="00037568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037568" w:rsidRPr="00037568">
        <w:rPr>
          <w:rFonts w:ascii="Times New Roman" w:eastAsia="Calibri" w:hAnsi="Times New Roman"/>
          <w:bCs/>
          <w:color w:val="2C2929"/>
          <w:sz w:val="24"/>
          <w:szCs w:val="24"/>
        </w:rPr>
        <w:t>Na ścianie między szafkami górnymi a dolnymi musi zostać zamontowany tzw. „fartuch” z płyt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>y</w:t>
      </w:r>
      <w:r w:rsidR="00037568" w:rsidRPr="00037568">
        <w:rPr>
          <w:rFonts w:ascii="Times New Roman" w:eastAsia="Calibri" w:hAnsi="Times New Roman"/>
          <w:bCs/>
          <w:color w:val="2C2929"/>
          <w:sz w:val="24"/>
          <w:szCs w:val="24"/>
        </w:rPr>
        <w:t>.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Wszystkie krawędzie zewnętrzne (np. korpusy od spodu i od góry, szuflady od spodu) oklejone obrzeżem PCV lub ABS.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Każda szuflada oraz szafa powinna być zamykana na klucz. Nie dopuszcza się aby widoczne boki i inne elementy były skręcone na wkręty; wszystkie połączenia zewnętrze niewidoczne – klejone lub na złączki </w:t>
      </w:r>
      <w:proofErr w:type="spellStart"/>
      <w:r>
        <w:rPr>
          <w:rFonts w:ascii="Times New Roman" w:eastAsia="Calibri" w:hAnsi="Times New Roman"/>
          <w:bCs/>
          <w:color w:val="2C2929"/>
          <w:sz w:val="24"/>
          <w:szCs w:val="24"/>
        </w:rPr>
        <w:t>Lamello</w:t>
      </w:r>
      <w:proofErr w:type="spellEnd"/>
      <w:r>
        <w:rPr>
          <w:rFonts w:ascii="Times New Roman" w:eastAsia="Calibri" w:hAnsi="Times New Roman"/>
          <w:bCs/>
          <w:color w:val="2C2929"/>
          <w:sz w:val="24"/>
          <w:szCs w:val="24"/>
        </w:rPr>
        <w:t>.</w:t>
      </w:r>
      <w:r w:rsidR="0014746A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Montaż i instalacja umywalek, baterii, lodówek i zmywarek leży po stronie Wykonawcy.</w:t>
      </w:r>
    </w:p>
    <w:p w14:paraId="2BCBBF48" w14:textId="77777777" w:rsidR="00373173" w:rsidRPr="003B5880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Szafki dolne:</w:t>
      </w:r>
    </w:p>
    <w:p w14:paraId="356B774A" w14:textId="4B90AE25" w:rsidR="00C50EDC" w:rsidRPr="00550EBC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Korpus powinien posiadać wysokość </w:t>
      </w:r>
      <w:r w:rsidR="00E23980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co najmniej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7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5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cm</w:t>
      </w:r>
      <w:r w:rsidR="00E23980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i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głębokość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co najmniej </w:t>
      </w:r>
      <w:r w:rsidR="00C50EDC">
        <w:rPr>
          <w:rFonts w:ascii="Times New Roman" w:eastAsia="Calibri" w:hAnsi="Times New Roman"/>
          <w:bCs/>
          <w:color w:val="2C2929"/>
          <w:sz w:val="24"/>
          <w:szCs w:val="24"/>
        </w:rPr>
        <w:t>60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cm. Szerokości szafek w przedziale </w:t>
      </w:r>
      <w:r w:rsidR="007D2267">
        <w:rPr>
          <w:rFonts w:ascii="Times New Roman" w:eastAsia="Calibri" w:hAnsi="Times New Roman"/>
          <w:bCs/>
          <w:color w:val="2C2929"/>
          <w:sz w:val="24"/>
          <w:szCs w:val="24"/>
        </w:rPr>
        <w:t>55-65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cm (Wybór szerokości poszczególnych modułów uzależniony od pomiaru z natury). </w:t>
      </w:r>
      <w:r w:rsidR="0014746A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F71D1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Szafki dolne wsparte na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wytrzymałych</w:t>
      </w:r>
      <w:r w:rsidR="00F71D1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nóżkach </w:t>
      </w:r>
      <w:r w:rsidR="00F71D13">
        <w:rPr>
          <w:rFonts w:ascii="Times New Roman" w:eastAsia="Calibri" w:hAnsi="Times New Roman"/>
          <w:bCs/>
          <w:color w:val="2C2929"/>
          <w:sz w:val="24"/>
          <w:szCs w:val="24"/>
        </w:rPr>
        <w:t>z regulacją ukrytymi za</w:t>
      </w:r>
      <w:r w:rsidR="00910B9F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cokołem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.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Nóżki nie gorsze niż </w:t>
      </w:r>
      <w:proofErr w:type="spellStart"/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>Hafele</w:t>
      </w:r>
      <w:proofErr w:type="spellEnd"/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AXILO z udźwigiem 150 kg na nóżkę.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lastRenderedPageBreak/>
        <w:t xml:space="preserve">Prowadnice szuflad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>nie gorsze niż Blum TANDEM</w:t>
      </w:r>
      <w:r w:rsidR="00442151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BOX Antaro – pełen wysuw, samodociąg, </w:t>
      </w:r>
      <w:r w:rsidR="008261E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metalowe boki, 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>klasa obciążeniowa co najmniej 30 kg.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Każdy front szafki wyposażony w zawiasy nie gorsze niż BLUM z funkcją BLUMOTION czyli systemem hamowania pozwalającym zamykać meble delikatnie i cicho.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Fronty wyposażone w uchwyty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metalowe malowane proszkowo lub galwanizowane.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br/>
        <w:t>Podpórki pod półki metalowe z otuliną/gumą.</w:t>
      </w:r>
      <w:r w:rsidR="00C50EDC">
        <w:rPr>
          <w:rFonts w:ascii="Times New Roman" w:eastAsia="Calibri" w:hAnsi="Times New Roman"/>
          <w:bCs/>
          <w:color w:val="2C2929"/>
          <w:sz w:val="24"/>
          <w:szCs w:val="24"/>
        </w:rPr>
        <w:br/>
      </w:r>
    </w:p>
    <w:p w14:paraId="434249F7" w14:textId="14BC3F78" w:rsidR="00373173" w:rsidRDefault="00C50EDC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Półki wiszące</w:t>
      </w:r>
      <w:r w:rsidR="00373173" w:rsidRPr="003B5880">
        <w:rPr>
          <w:rFonts w:ascii="Times New Roman" w:eastAsia="Calibri" w:hAnsi="Times New Roman"/>
          <w:b/>
          <w:color w:val="2C2929"/>
          <w:sz w:val="24"/>
          <w:szCs w:val="24"/>
        </w:rPr>
        <w:t>:</w:t>
      </w:r>
    </w:p>
    <w:p w14:paraId="151109B9" w14:textId="1264FE55" w:rsidR="00C50EDC" w:rsidRPr="00C50EDC" w:rsidRDefault="00C50EDC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Dwie półki wiszące szerokości około 120 cm i głębokości 30 cm. Niewidoczny system mocowania półek. Półka grubości 36 mm. </w:t>
      </w:r>
    </w:p>
    <w:p w14:paraId="1ACFF7C3" w14:textId="77777777" w:rsidR="00373173" w:rsidRPr="003B5880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Blat roboczy:</w:t>
      </w:r>
    </w:p>
    <w:p w14:paraId="566A1E54" w14:textId="38CA37EC" w:rsidR="00007658" w:rsidRPr="0014746A" w:rsidRDefault="00397505" w:rsidP="0014746A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Blat z płyty 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wiórowej pokrytej laminatem HPL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zapewniając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y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wysoką odporność na temperaturę oraz ścieranie.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Blat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głębokości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ok. 60 cm 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oraz 3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>,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8cm grubości. 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br/>
        <w:t xml:space="preserve">Łączna wysokość szafek dolnych wraz z blatem i </w:t>
      </w:r>
      <w:r w:rsidR="00373173">
        <w:rPr>
          <w:rFonts w:ascii="Times New Roman" w:eastAsia="Calibri" w:hAnsi="Times New Roman"/>
          <w:bCs/>
          <w:color w:val="2C2929"/>
          <w:sz w:val="24"/>
          <w:szCs w:val="24"/>
        </w:rPr>
        <w:t>nóżkami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powinna wynosić </w:t>
      </w:r>
      <w:r w:rsidR="00373173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nie mniej niż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90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cm.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Po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wycięciu otwor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ów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na zlewozmywak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,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umywalki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i baterię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należy odpowiednio zabezpieczyć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-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 tym celu na surowe krawędzie należy nałożyć i uszczelnić silikonem. Boczne krawędzie blatu wykończone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obrzeżem PCV lub ABS.</w:t>
      </w:r>
    </w:p>
    <w:p w14:paraId="1385E945" w14:textId="57EF519C" w:rsidR="00B73380" w:rsidRPr="003B5880" w:rsidRDefault="00B73380" w:rsidP="00B73380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Preferowana kolorystyka</w:t>
      </w: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:</w:t>
      </w:r>
    </w:p>
    <w:p w14:paraId="637FF2AE" w14:textId="20086AD6" w:rsidR="00FE0F60" w:rsidRPr="00910B9F" w:rsidRDefault="003F718F" w:rsidP="007701F5">
      <w:pPr>
        <w:spacing w:after="160" w:line="259" w:lineRule="auto"/>
        <w:rPr>
          <w:rFonts w:eastAsia="Times New Roman"/>
          <w:color w:val="1F3864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Całość (korpusy, fronty, blat, fartuch): EGGER U702 </w:t>
      </w:r>
    </w:p>
    <w:sectPr w:rsidR="00FE0F60" w:rsidRPr="00910B9F" w:rsidSect="00142113">
      <w:pgSz w:w="11906" w:h="16838"/>
      <w:pgMar w:top="709" w:right="566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A1BC5"/>
    <w:multiLevelType w:val="hybridMultilevel"/>
    <w:tmpl w:val="38548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F3F2F"/>
    <w:multiLevelType w:val="hybridMultilevel"/>
    <w:tmpl w:val="6302E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4E5556"/>
    <w:multiLevelType w:val="hybridMultilevel"/>
    <w:tmpl w:val="3934E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E52E4"/>
    <w:multiLevelType w:val="hybridMultilevel"/>
    <w:tmpl w:val="62503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1123B"/>
    <w:multiLevelType w:val="hybridMultilevel"/>
    <w:tmpl w:val="0E46E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CE693F"/>
    <w:multiLevelType w:val="hybridMultilevel"/>
    <w:tmpl w:val="F9DAE204"/>
    <w:lvl w:ilvl="0" w:tplc="99FCEB2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91252"/>
    <w:multiLevelType w:val="hybridMultilevel"/>
    <w:tmpl w:val="F96C5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1813094">
    <w:abstractNumId w:val="5"/>
  </w:num>
  <w:num w:numId="2" w16cid:durableId="247926421">
    <w:abstractNumId w:val="5"/>
  </w:num>
  <w:num w:numId="3" w16cid:durableId="1446922959">
    <w:abstractNumId w:val="1"/>
  </w:num>
  <w:num w:numId="4" w16cid:durableId="814026337">
    <w:abstractNumId w:val="2"/>
  </w:num>
  <w:num w:numId="5" w16cid:durableId="823352331">
    <w:abstractNumId w:val="4"/>
  </w:num>
  <w:num w:numId="6" w16cid:durableId="2140954112">
    <w:abstractNumId w:val="6"/>
  </w:num>
  <w:num w:numId="7" w16cid:durableId="351037603">
    <w:abstractNumId w:val="0"/>
  </w:num>
  <w:num w:numId="8" w16cid:durableId="18815532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A2F"/>
    <w:rsid w:val="00000152"/>
    <w:rsid w:val="0000164F"/>
    <w:rsid w:val="00007658"/>
    <w:rsid w:val="00021897"/>
    <w:rsid w:val="0002622D"/>
    <w:rsid w:val="00037568"/>
    <w:rsid w:val="00037DE6"/>
    <w:rsid w:val="00046C19"/>
    <w:rsid w:val="00063AC1"/>
    <w:rsid w:val="000814AB"/>
    <w:rsid w:val="000815F2"/>
    <w:rsid w:val="00096DBC"/>
    <w:rsid w:val="000A2443"/>
    <w:rsid w:val="000B0231"/>
    <w:rsid w:val="000C1EFF"/>
    <w:rsid w:val="000C6152"/>
    <w:rsid w:val="000D76C3"/>
    <w:rsid w:val="000E168E"/>
    <w:rsid w:val="000F324F"/>
    <w:rsid w:val="00105DA3"/>
    <w:rsid w:val="00126AC1"/>
    <w:rsid w:val="001305EA"/>
    <w:rsid w:val="00131360"/>
    <w:rsid w:val="00132E09"/>
    <w:rsid w:val="00142113"/>
    <w:rsid w:val="00144534"/>
    <w:rsid w:val="0014746A"/>
    <w:rsid w:val="001515E8"/>
    <w:rsid w:val="001903CF"/>
    <w:rsid w:val="001A334C"/>
    <w:rsid w:val="001B6863"/>
    <w:rsid w:val="001C01A1"/>
    <w:rsid w:val="001D7B3D"/>
    <w:rsid w:val="001E4416"/>
    <w:rsid w:val="00200428"/>
    <w:rsid w:val="002569D0"/>
    <w:rsid w:val="002B1CCA"/>
    <w:rsid w:val="002B7844"/>
    <w:rsid w:val="002C4027"/>
    <w:rsid w:val="002C6533"/>
    <w:rsid w:val="002C7162"/>
    <w:rsid w:val="002D6EAD"/>
    <w:rsid w:val="002E6200"/>
    <w:rsid w:val="002F0A7D"/>
    <w:rsid w:val="003016CB"/>
    <w:rsid w:val="0030244F"/>
    <w:rsid w:val="00303FF0"/>
    <w:rsid w:val="0031668A"/>
    <w:rsid w:val="00337E02"/>
    <w:rsid w:val="00362231"/>
    <w:rsid w:val="0036782C"/>
    <w:rsid w:val="00373173"/>
    <w:rsid w:val="0038582E"/>
    <w:rsid w:val="00396131"/>
    <w:rsid w:val="00397505"/>
    <w:rsid w:val="00397AD8"/>
    <w:rsid w:val="003A40BD"/>
    <w:rsid w:val="003B5880"/>
    <w:rsid w:val="003C1255"/>
    <w:rsid w:val="003C6BC2"/>
    <w:rsid w:val="003C783D"/>
    <w:rsid w:val="003F44CA"/>
    <w:rsid w:val="003F538E"/>
    <w:rsid w:val="003F5999"/>
    <w:rsid w:val="003F6245"/>
    <w:rsid w:val="003F718F"/>
    <w:rsid w:val="004127D6"/>
    <w:rsid w:val="004127E3"/>
    <w:rsid w:val="0043318E"/>
    <w:rsid w:val="004349EC"/>
    <w:rsid w:val="00437B98"/>
    <w:rsid w:val="0044160D"/>
    <w:rsid w:val="00442151"/>
    <w:rsid w:val="0045577F"/>
    <w:rsid w:val="004630A8"/>
    <w:rsid w:val="00463518"/>
    <w:rsid w:val="0048391E"/>
    <w:rsid w:val="004A24B5"/>
    <w:rsid w:val="00521A40"/>
    <w:rsid w:val="005236ED"/>
    <w:rsid w:val="005327EE"/>
    <w:rsid w:val="00550EBC"/>
    <w:rsid w:val="00553BE5"/>
    <w:rsid w:val="00567778"/>
    <w:rsid w:val="00573218"/>
    <w:rsid w:val="00574FD0"/>
    <w:rsid w:val="00577DC2"/>
    <w:rsid w:val="005801CB"/>
    <w:rsid w:val="0058022A"/>
    <w:rsid w:val="0058635C"/>
    <w:rsid w:val="00586AF9"/>
    <w:rsid w:val="00587420"/>
    <w:rsid w:val="00597449"/>
    <w:rsid w:val="005B6088"/>
    <w:rsid w:val="005C40FA"/>
    <w:rsid w:val="005E4A0D"/>
    <w:rsid w:val="005E501D"/>
    <w:rsid w:val="005E697E"/>
    <w:rsid w:val="00606BF5"/>
    <w:rsid w:val="006136AF"/>
    <w:rsid w:val="00614428"/>
    <w:rsid w:val="00616CFD"/>
    <w:rsid w:val="006251C4"/>
    <w:rsid w:val="00660C09"/>
    <w:rsid w:val="006650E8"/>
    <w:rsid w:val="00673FDE"/>
    <w:rsid w:val="00685E29"/>
    <w:rsid w:val="0069201A"/>
    <w:rsid w:val="006B2E72"/>
    <w:rsid w:val="006B3775"/>
    <w:rsid w:val="006D3301"/>
    <w:rsid w:val="006D4EE0"/>
    <w:rsid w:val="006D66EE"/>
    <w:rsid w:val="006E47B1"/>
    <w:rsid w:val="006E56C1"/>
    <w:rsid w:val="006F2373"/>
    <w:rsid w:val="006F6AC0"/>
    <w:rsid w:val="006F74B0"/>
    <w:rsid w:val="00701FDB"/>
    <w:rsid w:val="007031E8"/>
    <w:rsid w:val="0072225F"/>
    <w:rsid w:val="007308BC"/>
    <w:rsid w:val="007362D7"/>
    <w:rsid w:val="007634DB"/>
    <w:rsid w:val="007701F5"/>
    <w:rsid w:val="00795F40"/>
    <w:rsid w:val="00797366"/>
    <w:rsid w:val="007A4289"/>
    <w:rsid w:val="007B0ED5"/>
    <w:rsid w:val="007B30C3"/>
    <w:rsid w:val="007C4FD5"/>
    <w:rsid w:val="007D2267"/>
    <w:rsid w:val="007D469B"/>
    <w:rsid w:val="007D5F3F"/>
    <w:rsid w:val="007E2684"/>
    <w:rsid w:val="0080446D"/>
    <w:rsid w:val="008074A4"/>
    <w:rsid w:val="00814D77"/>
    <w:rsid w:val="008154F1"/>
    <w:rsid w:val="008261ED"/>
    <w:rsid w:val="008276F8"/>
    <w:rsid w:val="00841233"/>
    <w:rsid w:val="008556A6"/>
    <w:rsid w:val="00861AE8"/>
    <w:rsid w:val="00872F22"/>
    <w:rsid w:val="0087668B"/>
    <w:rsid w:val="00876D40"/>
    <w:rsid w:val="008866A8"/>
    <w:rsid w:val="008979C2"/>
    <w:rsid w:val="008B015D"/>
    <w:rsid w:val="008B152E"/>
    <w:rsid w:val="008C01CB"/>
    <w:rsid w:val="008D3DD1"/>
    <w:rsid w:val="008D52DA"/>
    <w:rsid w:val="008D5A08"/>
    <w:rsid w:val="008F37FD"/>
    <w:rsid w:val="009029D1"/>
    <w:rsid w:val="00910B9F"/>
    <w:rsid w:val="00915088"/>
    <w:rsid w:val="00941A5F"/>
    <w:rsid w:val="00952A2F"/>
    <w:rsid w:val="0096084D"/>
    <w:rsid w:val="00990D0E"/>
    <w:rsid w:val="009913C6"/>
    <w:rsid w:val="009B495D"/>
    <w:rsid w:val="009D4402"/>
    <w:rsid w:val="009E0447"/>
    <w:rsid w:val="009E6EE3"/>
    <w:rsid w:val="009F25EA"/>
    <w:rsid w:val="00A113EF"/>
    <w:rsid w:val="00A24F3E"/>
    <w:rsid w:val="00A50806"/>
    <w:rsid w:val="00A53D1F"/>
    <w:rsid w:val="00A75B1D"/>
    <w:rsid w:val="00A972CA"/>
    <w:rsid w:val="00AA5D6E"/>
    <w:rsid w:val="00AA70DA"/>
    <w:rsid w:val="00AB5655"/>
    <w:rsid w:val="00AB5CD0"/>
    <w:rsid w:val="00B2633A"/>
    <w:rsid w:val="00B3103B"/>
    <w:rsid w:val="00B36180"/>
    <w:rsid w:val="00B41D3D"/>
    <w:rsid w:val="00B61515"/>
    <w:rsid w:val="00B6217F"/>
    <w:rsid w:val="00B65AE1"/>
    <w:rsid w:val="00B73380"/>
    <w:rsid w:val="00B83AAD"/>
    <w:rsid w:val="00BC5C3D"/>
    <w:rsid w:val="00BE35CC"/>
    <w:rsid w:val="00BF4DC3"/>
    <w:rsid w:val="00BF6AF1"/>
    <w:rsid w:val="00C00FB4"/>
    <w:rsid w:val="00C11864"/>
    <w:rsid w:val="00C16FC4"/>
    <w:rsid w:val="00C31AE6"/>
    <w:rsid w:val="00C41B3D"/>
    <w:rsid w:val="00C433EC"/>
    <w:rsid w:val="00C44879"/>
    <w:rsid w:val="00C50EDC"/>
    <w:rsid w:val="00C54DF0"/>
    <w:rsid w:val="00C63721"/>
    <w:rsid w:val="00C83F0A"/>
    <w:rsid w:val="00C86A2E"/>
    <w:rsid w:val="00CC111F"/>
    <w:rsid w:val="00CC14DD"/>
    <w:rsid w:val="00CC7B52"/>
    <w:rsid w:val="00CD2FA8"/>
    <w:rsid w:val="00CF6852"/>
    <w:rsid w:val="00CF7BBB"/>
    <w:rsid w:val="00D120DB"/>
    <w:rsid w:val="00D321F3"/>
    <w:rsid w:val="00D32B5D"/>
    <w:rsid w:val="00D403FF"/>
    <w:rsid w:val="00D52CAF"/>
    <w:rsid w:val="00D551E8"/>
    <w:rsid w:val="00D57EBE"/>
    <w:rsid w:val="00D6255A"/>
    <w:rsid w:val="00D74FB9"/>
    <w:rsid w:val="00D77811"/>
    <w:rsid w:val="00D96FD7"/>
    <w:rsid w:val="00DA76EF"/>
    <w:rsid w:val="00DA78B0"/>
    <w:rsid w:val="00DE14D6"/>
    <w:rsid w:val="00DF28F8"/>
    <w:rsid w:val="00E00EAA"/>
    <w:rsid w:val="00E01AFB"/>
    <w:rsid w:val="00E1263C"/>
    <w:rsid w:val="00E23980"/>
    <w:rsid w:val="00E27912"/>
    <w:rsid w:val="00E27C7D"/>
    <w:rsid w:val="00E30295"/>
    <w:rsid w:val="00E37E09"/>
    <w:rsid w:val="00E859BA"/>
    <w:rsid w:val="00EA12F2"/>
    <w:rsid w:val="00EA55DC"/>
    <w:rsid w:val="00EA60E2"/>
    <w:rsid w:val="00ED1381"/>
    <w:rsid w:val="00ED4140"/>
    <w:rsid w:val="00EE06A3"/>
    <w:rsid w:val="00EE0A2D"/>
    <w:rsid w:val="00EF38E8"/>
    <w:rsid w:val="00EF7594"/>
    <w:rsid w:val="00F00B6E"/>
    <w:rsid w:val="00F0337B"/>
    <w:rsid w:val="00F36C0E"/>
    <w:rsid w:val="00F4463C"/>
    <w:rsid w:val="00F44867"/>
    <w:rsid w:val="00F45E88"/>
    <w:rsid w:val="00F46951"/>
    <w:rsid w:val="00F62CD0"/>
    <w:rsid w:val="00F71D13"/>
    <w:rsid w:val="00F75E54"/>
    <w:rsid w:val="00FA3F33"/>
    <w:rsid w:val="00FA4AB8"/>
    <w:rsid w:val="00FB6253"/>
    <w:rsid w:val="00FE0F60"/>
    <w:rsid w:val="00FE6F6F"/>
    <w:rsid w:val="00FE77EB"/>
    <w:rsid w:val="00FE7EE7"/>
    <w:rsid w:val="00FF0287"/>
    <w:rsid w:val="00FF1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DA005"/>
  <w15:chartTrackingRefBased/>
  <w15:docId w15:val="{128E50E5-D5C0-45D1-8A74-195376E8D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A2F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625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5801CB"/>
    <w:pPr>
      <w:ind w:left="1416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01C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msonormal">
    <w:name w:val="x_msonormal"/>
    <w:basedOn w:val="Normalny"/>
    <w:rsid w:val="007031E8"/>
    <w:rPr>
      <w:rFonts w:cs="Calibri"/>
      <w:lang w:eastAsia="pl-PL"/>
    </w:rPr>
  </w:style>
  <w:style w:type="table" w:styleId="Tabela-Siatka">
    <w:name w:val="Table Grid"/>
    <w:basedOn w:val="Standardowy"/>
    <w:uiPriority w:val="39"/>
    <w:rsid w:val="003F4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2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Stanisław Wojtak</cp:lastModifiedBy>
  <cp:revision>20</cp:revision>
  <cp:lastPrinted>2023-07-21T14:51:00Z</cp:lastPrinted>
  <dcterms:created xsi:type="dcterms:W3CDTF">2023-07-14T14:12:00Z</dcterms:created>
  <dcterms:modified xsi:type="dcterms:W3CDTF">2024-01-05T13:30:00Z</dcterms:modified>
</cp:coreProperties>
</file>