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4462B" w14:textId="30E5471C" w:rsidR="00B73380" w:rsidRPr="00333968" w:rsidRDefault="00B73380" w:rsidP="00333968">
      <w:pPr>
        <w:jc w:val="center"/>
        <w:rPr>
          <w:rFonts w:ascii="Times New Roman" w:hAnsi="Times New Roman"/>
          <w:sz w:val="28"/>
          <w:szCs w:val="28"/>
          <w:lang w:eastAsia="pl-PL"/>
        </w:rPr>
      </w:pPr>
    </w:p>
    <w:p w14:paraId="4D03F59D" w14:textId="2A87AB34" w:rsidR="00A63EB9" w:rsidRDefault="00FD3C4D" w:rsidP="00A63EB9">
      <w:pPr>
        <w:autoSpaceDE w:val="0"/>
        <w:autoSpaceDN w:val="0"/>
        <w:adjustRightInd w:val="0"/>
        <w:spacing w:after="160"/>
        <w:jc w:val="center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FD3C4D">
        <w:rPr>
          <w:rFonts w:ascii="Times New Roman" w:eastAsia="Calibri" w:hAnsi="Times New Roman"/>
          <w:b/>
          <w:color w:val="2C2929"/>
          <w:sz w:val="24"/>
          <w:szCs w:val="24"/>
        </w:rPr>
        <w:drawing>
          <wp:inline distT="0" distB="0" distL="0" distR="0" wp14:anchorId="31BFAB3B" wp14:editId="2118B8E6">
            <wp:extent cx="5953956" cy="5906324"/>
            <wp:effectExtent l="0" t="0" r="8890" b="0"/>
            <wp:docPr id="10219438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94386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53956" cy="5906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7D1941" w14:textId="77777777" w:rsidR="00863C98" w:rsidRDefault="00373173" w:rsidP="00863C98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863C98">
        <w:rPr>
          <w:rFonts w:ascii="Times New Roman" w:eastAsia="Calibri" w:hAnsi="Times New Roman"/>
          <w:b/>
          <w:color w:val="2C2929"/>
          <w:sz w:val="24"/>
          <w:szCs w:val="24"/>
        </w:rPr>
        <w:t>Szafki wiszące:</w:t>
      </w:r>
    </w:p>
    <w:p w14:paraId="593E97FF" w14:textId="491C06B8" w:rsidR="00863C98" w:rsidRDefault="00863C98" w:rsidP="00863C98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Korpus powinien posiadać wysokość nie mniejszą niż </w:t>
      </w:r>
      <w:r w:rsidR="00FD3C4D">
        <w:rPr>
          <w:rFonts w:ascii="Times New Roman" w:eastAsia="Calibri" w:hAnsi="Times New Roman"/>
          <w:bCs/>
          <w:color w:val="2C2929"/>
          <w:sz w:val="24"/>
          <w:szCs w:val="24"/>
        </w:rPr>
        <w:t>75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cm oraz głębokość 33 cm. Szerokości szafek powinny być dostosowane do wymiarów pomieszczenia</w:t>
      </w:r>
      <w:r w:rsidR="00CA60FD"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Każdy front szafki wyposażony w zawiasy nie gorsze niż BLUM z funkcją BLUMOTION czyli systemem hamowania pozwalającym zamykać meble delikatnie i cicho. 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>Fronty wyposażone w uchwyty metalowe malowane proszkowo lub galwanizowane.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>Zawieszki szafek wiszących nie gorsze niż CAMAR 806 – nośność do 100 kg na szafkę, regulacja w zakresie 28 mm pion, 25 mm poziom.</w:t>
      </w:r>
    </w:p>
    <w:p w14:paraId="350547CA" w14:textId="6D088856" w:rsidR="00863C98" w:rsidRDefault="00863C98" w:rsidP="00863C98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>
        <w:rPr>
          <w:rFonts w:ascii="Times New Roman" w:eastAsia="Calibri" w:hAnsi="Times New Roman"/>
          <w:b/>
          <w:color w:val="2C2929"/>
          <w:sz w:val="24"/>
          <w:szCs w:val="24"/>
        </w:rPr>
        <w:t>Biurko:</w:t>
      </w:r>
    </w:p>
    <w:p w14:paraId="619D6B43" w14:textId="52781631" w:rsidR="00863C98" w:rsidRDefault="00863C98" w:rsidP="00863C98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Biurko wykonane na wymiar – dostosowane do szerokości pomieszczenia – ok. </w:t>
      </w:r>
      <w:r w:rsidR="00CA60FD">
        <w:rPr>
          <w:rFonts w:ascii="Times New Roman" w:eastAsia="Calibri" w:hAnsi="Times New Roman"/>
          <w:bCs/>
          <w:color w:val="2C2929"/>
          <w:sz w:val="24"/>
          <w:szCs w:val="24"/>
        </w:rPr>
        <w:t>377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>Głębokość blatu nie mniejsza niż 70 cm, a grubość nie mniejsza niż 36 mm.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>Konstrukcja biurka powinna zostać wykonana w taki sposób aby uniknąć uginania się blatu. W blatach wykonać otwory na przepusty kablowe.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>Biurko powinno być dostosowane do pracy dla 3 osób. Panel tapicerowany nie jest elementem zabudowy.</w:t>
      </w:r>
    </w:p>
    <w:p w14:paraId="1D0E33DD" w14:textId="77777777" w:rsidR="00863C98" w:rsidRDefault="00863C98" w:rsidP="00863C98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</w:p>
    <w:p w14:paraId="078C1947" w14:textId="77777777" w:rsidR="00863C98" w:rsidRPr="003B5880" w:rsidRDefault="00863C98" w:rsidP="00863C98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14:paraId="24B25A5D" w14:textId="7758B511" w:rsidR="00863C98" w:rsidRPr="00333968" w:rsidRDefault="00863C98" w:rsidP="00863C98">
      <w:pPr>
        <w:spacing w:after="160" w:line="259" w:lineRule="auto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>- boki i blaty biurek, korpus szafek: EGGER U702 Cashmere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>- fronty szaf: EGGER H1399 Truffle Brown Denver Oak</w:t>
      </w:r>
    </w:p>
    <w:p w14:paraId="256CB935" w14:textId="77777777" w:rsidR="00DD2322" w:rsidRPr="00333968" w:rsidRDefault="00DD2322" w:rsidP="00A63EB9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</w:p>
    <w:sectPr w:rsidR="00DD2322" w:rsidRPr="00333968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813094">
    <w:abstractNumId w:val="5"/>
  </w:num>
  <w:num w:numId="2" w16cid:durableId="247926421">
    <w:abstractNumId w:val="5"/>
  </w:num>
  <w:num w:numId="3" w16cid:durableId="1446922959">
    <w:abstractNumId w:val="1"/>
  </w:num>
  <w:num w:numId="4" w16cid:durableId="814026337">
    <w:abstractNumId w:val="2"/>
  </w:num>
  <w:num w:numId="5" w16cid:durableId="823352331">
    <w:abstractNumId w:val="4"/>
  </w:num>
  <w:num w:numId="6" w16cid:durableId="2140954112">
    <w:abstractNumId w:val="6"/>
  </w:num>
  <w:num w:numId="7" w16cid:durableId="351037603">
    <w:abstractNumId w:val="0"/>
  </w:num>
  <w:num w:numId="8" w16cid:durableId="1881553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A2F"/>
    <w:rsid w:val="00000152"/>
    <w:rsid w:val="0000164F"/>
    <w:rsid w:val="00007658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15E8"/>
    <w:rsid w:val="001903CF"/>
    <w:rsid w:val="001A334C"/>
    <w:rsid w:val="001B6863"/>
    <w:rsid w:val="001B718A"/>
    <w:rsid w:val="001C01A1"/>
    <w:rsid w:val="001D7B3D"/>
    <w:rsid w:val="001E4416"/>
    <w:rsid w:val="00200428"/>
    <w:rsid w:val="002569D0"/>
    <w:rsid w:val="002840A2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3968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A6505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576FA"/>
    <w:rsid w:val="007634DB"/>
    <w:rsid w:val="007701F5"/>
    <w:rsid w:val="00795F40"/>
    <w:rsid w:val="00797366"/>
    <w:rsid w:val="007A4289"/>
    <w:rsid w:val="007B0ED5"/>
    <w:rsid w:val="007B30C3"/>
    <w:rsid w:val="007C4FD5"/>
    <w:rsid w:val="007D2267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63C9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63EB9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A40B2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A60FD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96FD7"/>
    <w:rsid w:val="00DA76EF"/>
    <w:rsid w:val="00DA78B0"/>
    <w:rsid w:val="00DD2322"/>
    <w:rsid w:val="00DE14D6"/>
    <w:rsid w:val="00DF28F8"/>
    <w:rsid w:val="00E00EAA"/>
    <w:rsid w:val="00E01AFB"/>
    <w:rsid w:val="00E1263C"/>
    <w:rsid w:val="00E23980"/>
    <w:rsid w:val="00E27912"/>
    <w:rsid w:val="00E27C7D"/>
    <w:rsid w:val="00E37E09"/>
    <w:rsid w:val="00E60BFE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168"/>
    <w:rsid w:val="00F45E88"/>
    <w:rsid w:val="00F46951"/>
    <w:rsid w:val="00F62CD0"/>
    <w:rsid w:val="00F71D13"/>
    <w:rsid w:val="00F75E54"/>
    <w:rsid w:val="00FA3F33"/>
    <w:rsid w:val="00FA4AB8"/>
    <w:rsid w:val="00FB6253"/>
    <w:rsid w:val="00FD3C4D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A005"/>
  <w15:chartTrackingRefBased/>
  <w15:docId w15:val="{128E50E5-D5C0-45D1-8A74-195376E8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2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Stanisław Wojtak</cp:lastModifiedBy>
  <cp:revision>27</cp:revision>
  <cp:lastPrinted>2023-07-21T14:51:00Z</cp:lastPrinted>
  <dcterms:created xsi:type="dcterms:W3CDTF">2023-07-14T14:12:00Z</dcterms:created>
  <dcterms:modified xsi:type="dcterms:W3CDTF">2024-01-05T13:29:00Z</dcterms:modified>
</cp:coreProperties>
</file>