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83" w:rsidRDefault="00AE1A42">
      <w:pPr>
        <w:spacing w:after="175" w:line="259" w:lineRule="auto"/>
        <w:ind w:left="0" w:right="1033" w:firstLine="0"/>
        <w:jc w:val="right"/>
      </w:pPr>
      <w:r>
        <w:rPr>
          <w:b/>
        </w:rPr>
        <w:t xml:space="preserve">Załącznik nr </w:t>
      </w:r>
      <w:r w:rsidR="007B5EAE">
        <w:rPr>
          <w:b/>
        </w:rPr>
        <w:t>…..</w:t>
      </w:r>
    </w:p>
    <w:p w:rsidR="00D14183" w:rsidRDefault="00AE1A42">
      <w:pPr>
        <w:spacing w:after="187" w:line="259" w:lineRule="auto"/>
        <w:ind w:left="-5" w:right="0"/>
        <w:jc w:val="left"/>
      </w:pPr>
      <w:r>
        <w:rPr>
          <w:b/>
          <w:sz w:val="21"/>
        </w:rPr>
        <w:t xml:space="preserve">Nazwa i adres Zamawiającego: </w:t>
      </w:r>
    </w:p>
    <w:p w:rsidR="00D14183" w:rsidRDefault="00AE1A42">
      <w:pPr>
        <w:spacing w:after="19" w:line="259" w:lineRule="auto"/>
        <w:ind w:left="-5" w:right="0"/>
        <w:jc w:val="left"/>
      </w:pPr>
      <w:r>
        <w:rPr>
          <w:b/>
          <w:sz w:val="21"/>
        </w:rPr>
        <w:t xml:space="preserve">KOMENDA STOŁECZNA POLICJI ul. Nowolipie 2, 00 - 150 Warszawa </w:t>
      </w:r>
    </w:p>
    <w:p w:rsidR="00D14183" w:rsidRDefault="00AE1A42">
      <w:pPr>
        <w:spacing w:after="218" w:line="259" w:lineRule="auto"/>
        <w:ind w:left="2832" w:right="0" w:firstLine="0"/>
        <w:jc w:val="left"/>
      </w:pPr>
      <w:r>
        <w:rPr>
          <w:b/>
        </w:rPr>
        <w:t xml:space="preserve"> </w:t>
      </w:r>
    </w:p>
    <w:p w:rsidR="00D14183" w:rsidRDefault="00AE1A42" w:rsidP="00C22840">
      <w:pPr>
        <w:spacing w:after="218" w:line="259" w:lineRule="auto"/>
        <w:ind w:left="2832" w:right="0" w:firstLine="0"/>
        <w:jc w:val="left"/>
      </w:pPr>
      <w:r>
        <w:rPr>
          <w:b/>
        </w:rPr>
        <w:t xml:space="preserve">  </w:t>
      </w:r>
    </w:p>
    <w:p w:rsidR="00C22840" w:rsidRDefault="00AE1A42">
      <w:pPr>
        <w:spacing w:after="218" w:line="259" w:lineRule="auto"/>
        <w:ind w:left="713" w:right="676"/>
        <w:jc w:val="center"/>
        <w:rPr>
          <w:b/>
        </w:rPr>
      </w:pPr>
      <w:r>
        <w:rPr>
          <w:b/>
        </w:rPr>
        <w:t>OPIS PRZEDMIOTU ZAMÓWIENIA</w:t>
      </w:r>
    </w:p>
    <w:p w:rsidR="00D14183" w:rsidRDefault="00D14183">
      <w:pPr>
        <w:spacing w:after="218" w:line="259" w:lineRule="auto"/>
        <w:ind w:left="720" w:right="0" w:firstLine="0"/>
        <w:jc w:val="left"/>
      </w:pPr>
    </w:p>
    <w:p w:rsidR="00D14183" w:rsidRDefault="00AE1A42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12" w:type="dxa"/>
        <w:tblInd w:w="-10" w:type="dxa"/>
        <w:tblCellMar>
          <w:top w:w="57" w:type="dxa"/>
          <w:left w:w="10" w:type="dxa"/>
          <w:right w:w="44" w:type="dxa"/>
        </w:tblCellMar>
        <w:tblLook w:val="04A0" w:firstRow="1" w:lastRow="0" w:firstColumn="1" w:lastColumn="0" w:noHBand="0" w:noVBand="1"/>
      </w:tblPr>
      <w:tblGrid>
        <w:gridCol w:w="3024"/>
        <w:gridCol w:w="6288"/>
      </w:tblGrid>
      <w:tr w:rsidR="00D14183">
        <w:trPr>
          <w:trHeight w:val="119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83" w:rsidRDefault="00AE1A42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  <w:sz w:val="21"/>
              </w:rPr>
              <w:t>Nazwa przedmiotu zamówienia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83" w:rsidRDefault="004C369A" w:rsidP="004C369A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Remont pomieszczeń</w:t>
            </w:r>
          </w:p>
        </w:tc>
      </w:tr>
      <w:tr w:rsidR="00D14183">
        <w:trPr>
          <w:trHeight w:val="1114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83" w:rsidRDefault="00AE1A42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1"/>
              </w:rPr>
              <w:t>Miejsce wykonania zmówienia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183" w:rsidRDefault="00AE1A42" w:rsidP="00E0413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Warszawa, </w:t>
            </w:r>
            <w:r w:rsidR="00E0413D">
              <w:rPr>
                <w:b/>
                <w:sz w:val="21"/>
              </w:rPr>
              <w:t xml:space="preserve">ul. Okrzei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9B49CC">
              <w:rPr>
                <w:rFonts w:ascii="Arial" w:eastAsia="Arial" w:hAnsi="Arial" w:cs="Arial"/>
                <w:sz w:val="22"/>
              </w:rPr>
              <w:t>13</w:t>
            </w:r>
          </w:p>
        </w:tc>
      </w:tr>
    </w:tbl>
    <w:p w:rsidR="00D14183" w:rsidRDefault="00AE1A42">
      <w:pPr>
        <w:spacing w:after="197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D14183" w:rsidRDefault="00AE1A42">
      <w:pPr>
        <w:spacing w:after="223" w:line="259" w:lineRule="auto"/>
        <w:ind w:left="-5" w:right="0"/>
        <w:jc w:val="left"/>
      </w:pPr>
      <w:r>
        <w:rPr>
          <w:b/>
          <w:sz w:val="21"/>
        </w:rPr>
        <w:t xml:space="preserve">Wspólny słownik zamówień (CPV) określający przedmiot zamówienia: </w:t>
      </w:r>
    </w:p>
    <w:p w:rsidR="00E0413D" w:rsidRDefault="00AE1A42">
      <w:pPr>
        <w:spacing w:after="53" w:line="259" w:lineRule="auto"/>
        <w:ind w:left="716" w:right="0"/>
        <w:jc w:val="left"/>
        <w:rPr>
          <w:b/>
          <w:sz w:val="21"/>
        </w:rPr>
      </w:pPr>
      <w:r>
        <w:rPr>
          <w:b/>
          <w:sz w:val="21"/>
        </w:rPr>
        <w:t xml:space="preserve">CPV:  </w:t>
      </w:r>
    </w:p>
    <w:p w:rsidR="00E0413D" w:rsidRDefault="00AE1A42">
      <w:pPr>
        <w:spacing w:after="53" w:line="259" w:lineRule="auto"/>
        <w:ind w:left="716" w:right="0"/>
        <w:jc w:val="left"/>
        <w:rPr>
          <w:rFonts w:ascii="Arial" w:eastAsia="Arial" w:hAnsi="Arial" w:cs="Arial"/>
          <w:b/>
          <w:color w:val="222222"/>
          <w:sz w:val="19"/>
        </w:rPr>
      </w:pPr>
      <w:r>
        <w:rPr>
          <w:rFonts w:ascii="Arial" w:eastAsia="Arial" w:hAnsi="Arial" w:cs="Arial"/>
          <w:b/>
          <w:color w:val="222222"/>
          <w:sz w:val="19"/>
        </w:rPr>
        <w:t xml:space="preserve">45442100-8    </w:t>
      </w:r>
      <w:r w:rsidR="00E0413D">
        <w:rPr>
          <w:rFonts w:ascii="Arial" w:eastAsia="Arial" w:hAnsi="Arial" w:cs="Arial"/>
          <w:b/>
          <w:color w:val="222222"/>
          <w:sz w:val="19"/>
        </w:rPr>
        <w:tab/>
      </w:r>
      <w:r>
        <w:rPr>
          <w:rFonts w:ascii="Arial" w:eastAsia="Arial" w:hAnsi="Arial" w:cs="Arial"/>
          <w:b/>
          <w:color w:val="222222"/>
          <w:sz w:val="19"/>
        </w:rPr>
        <w:t>Roboty malarskie</w:t>
      </w:r>
    </w:p>
    <w:p w:rsidR="00B47480" w:rsidRDefault="00C94BE6">
      <w:pPr>
        <w:spacing w:after="53" w:line="259" w:lineRule="auto"/>
        <w:ind w:left="716" w:right="0"/>
        <w:jc w:val="left"/>
        <w:rPr>
          <w:rFonts w:ascii="Arial" w:eastAsia="Arial" w:hAnsi="Arial" w:cs="Arial"/>
          <w:b/>
          <w:color w:val="222222"/>
          <w:sz w:val="19"/>
        </w:rPr>
      </w:pPr>
      <w:r>
        <w:rPr>
          <w:rFonts w:ascii="Arial" w:eastAsia="Arial" w:hAnsi="Arial" w:cs="Arial"/>
          <w:b/>
          <w:color w:val="222222"/>
          <w:sz w:val="19"/>
        </w:rPr>
        <w:tab/>
      </w:r>
      <w:r w:rsidRPr="00C94BE6">
        <w:rPr>
          <w:rFonts w:ascii="Arial" w:eastAsia="Arial" w:hAnsi="Arial" w:cs="Arial"/>
          <w:b/>
          <w:color w:val="222222"/>
          <w:sz w:val="19"/>
        </w:rPr>
        <w:t>45421000-4</w:t>
      </w:r>
      <w:r w:rsidR="00E0413D">
        <w:rPr>
          <w:rFonts w:ascii="Arial" w:eastAsia="Arial" w:hAnsi="Arial" w:cs="Arial"/>
          <w:b/>
          <w:color w:val="222222"/>
          <w:sz w:val="19"/>
        </w:rPr>
        <w:tab/>
      </w:r>
      <w:r w:rsidRPr="00C94BE6">
        <w:rPr>
          <w:rFonts w:ascii="Arial" w:eastAsia="Arial" w:hAnsi="Arial" w:cs="Arial"/>
          <w:b/>
          <w:color w:val="222222"/>
          <w:sz w:val="19"/>
        </w:rPr>
        <w:t>Roboty w zakresie stolarki budowlanej</w:t>
      </w:r>
    </w:p>
    <w:p w:rsidR="00B47480" w:rsidRDefault="00C94BE6">
      <w:pPr>
        <w:spacing w:after="53" w:line="259" w:lineRule="auto"/>
        <w:ind w:left="716" w:right="0"/>
        <w:jc w:val="left"/>
        <w:rPr>
          <w:rFonts w:ascii="Arial" w:eastAsia="Arial" w:hAnsi="Arial" w:cs="Arial"/>
          <w:b/>
          <w:color w:val="222222"/>
          <w:sz w:val="19"/>
        </w:rPr>
      </w:pPr>
      <w:r>
        <w:rPr>
          <w:rFonts w:ascii="Arial" w:eastAsia="Arial" w:hAnsi="Arial" w:cs="Arial"/>
          <w:b/>
          <w:color w:val="222222"/>
          <w:sz w:val="19"/>
        </w:rPr>
        <w:tab/>
      </w:r>
      <w:r w:rsidRPr="00C94BE6">
        <w:rPr>
          <w:rFonts w:ascii="Arial" w:eastAsia="Arial" w:hAnsi="Arial" w:cs="Arial"/>
          <w:b/>
          <w:color w:val="222222"/>
          <w:sz w:val="19"/>
        </w:rPr>
        <w:t>45310000-3</w:t>
      </w:r>
      <w:r w:rsidR="00B47480">
        <w:rPr>
          <w:rFonts w:ascii="Arial" w:eastAsia="Arial" w:hAnsi="Arial" w:cs="Arial"/>
          <w:b/>
          <w:color w:val="222222"/>
          <w:sz w:val="19"/>
        </w:rPr>
        <w:tab/>
        <w:t>Roboty instalacji elektrycznych</w:t>
      </w:r>
    </w:p>
    <w:p w:rsidR="00D14183" w:rsidRDefault="00D14183">
      <w:pPr>
        <w:spacing w:after="213" w:line="259" w:lineRule="auto"/>
        <w:ind w:left="720" w:right="0" w:firstLine="0"/>
        <w:jc w:val="left"/>
      </w:pPr>
    </w:p>
    <w:p w:rsidR="00D14183" w:rsidRDefault="00AE1A42">
      <w:pPr>
        <w:spacing w:after="21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14183" w:rsidRDefault="00D14183">
      <w:pPr>
        <w:spacing w:after="218" w:line="259" w:lineRule="auto"/>
        <w:ind w:left="720" w:right="0" w:firstLine="0"/>
        <w:jc w:val="left"/>
      </w:pPr>
    </w:p>
    <w:p w:rsidR="00D14183" w:rsidRDefault="00AE1A42" w:rsidP="000B0675">
      <w:pPr>
        <w:spacing w:after="21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14183" w:rsidRDefault="00AE1A42">
      <w:pPr>
        <w:spacing w:after="218" w:line="259" w:lineRule="auto"/>
        <w:ind w:left="720" w:right="0" w:firstLine="0"/>
        <w:jc w:val="left"/>
        <w:rPr>
          <w:b/>
        </w:rPr>
      </w:pPr>
      <w:r>
        <w:rPr>
          <w:b/>
        </w:rPr>
        <w:t xml:space="preserve"> </w:t>
      </w:r>
    </w:p>
    <w:p w:rsidR="00CA76EC" w:rsidRDefault="00CA76EC">
      <w:pPr>
        <w:spacing w:after="218" w:line="259" w:lineRule="auto"/>
        <w:ind w:left="720" w:right="0" w:firstLine="0"/>
        <w:jc w:val="left"/>
        <w:rPr>
          <w:b/>
        </w:rPr>
      </w:pPr>
    </w:p>
    <w:p w:rsidR="00CA76EC" w:rsidRDefault="00CA76EC">
      <w:pPr>
        <w:spacing w:after="218" w:line="259" w:lineRule="auto"/>
        <w:ind w:left="720" w:right="0" w:firstLine="0"/>
        <w:jc w:val="left"/>
      </w:pPr>
    </w:p>
    <w:p w:rsidR="00ED069D" w:rsidRDefault="00ED069D">
      <w:pPr>
        <w:spacing w:after="218" w:line="259" w:lineRule="auto"/>
        <w:ind w:left="720" w:right="0" w:firstLine="0"/>
        <w:jc w:val="left"/>
      </w:pPr>
    </w:p>
    <w:p w:rsidR="003A3875" w:rsidRDefault="003A3875">
      <w:pPr>
        <w:spacing w:after="218" w:line="259" w:lineRule="auto"/>
        <w:ind w:left="720" w:right="0" w:firstLine="0"/>
        <w:jc w:val="left"/>
      </w:pPr>
    </w:p>
    <w:p w:rsidR="007B5EAE" w:rsidRDefault="007B5EAE">
      <w:pPr>
        <w:spacing w:after="218" w:line="259" w:lineRule="auto"/>
        <w:ind w:left="720" w:right="0" w:firstLine="0"/>
        <w:jc w:val="left"/>
      </w:pPr>
    </w:p>
    <w:p w:rsidR="007B5EAE" w:rsidRDefault="007B5EAE">
      <w:pPr>
        <w:spacing w:after="218" w:line="259" w:lineRule="auto"/>
        <w:ind w:left="720" w:right="0" w:firstLine="0"/>
        <w:jc w:val="left"/>
      </w:pPr>
    </w:p>
    <w:p w:rsidR="00D14183" w:rsidRDefault="00AE1A42" w:rsidP="00395F3F">
      <w:pPr>
        <w:spacing w:after="218" w:line="259" w:lineRule="auto"/>
        <w:ind w:left="713" w:right="0"/>
        <w:jc w:val="center"/>
      </w:pPr>
      <w:r>
        <w:rPr>
          <w:b/>
        </w:rPr>
        <w:t xml:space="preserve">Warszawa, </w:t>
      </w:r>
      <w:r w:rsidR="00A17E51">
        <w:rPr>
          <w:b/>
        </w:rPr>
        <w:t>maj</w:t>
      </w:r>
      <w:r w:rsidR="004C369A">
        <w:rPr>
          <w:b/>
        </w:rPr>
        <w:t xml:space="preserve"> 20</w:t>
      </w:r>
      <w:r w:rsidR="00A17E51">
        <w:rPr>
          <w:b/>
        </w:rPr>
        <w:t>20</w:t>
      </w:r>
      <w:r w:rsidR="00395F3F">
        <w:rPr>
          <w:b/>
        </w:rPr>
        <w:t>r.</w:t>
      </w:r>
    </w:p>
    <w:p w:rsidR="00D14183" w:rsidRPr="00A12770" w:rsidRDefault="00AE1A42">
      <w:pPr>
        <w:pStyle w:val="Nagwek1"/>
        <w:spacing w:after="108"/>
        <w:ind w:left="355"/>
        <w:rPr>
          <w:b/>
          <w:u w:val="none"/>
        </w:rPr>
      </w:pPr>
      <w:r>
        <w:rPr>
          <w:b/>
          <w:u w:val="none"/>
        </w:rPr>
        <w:lastRenderedPageBreak/>
        <w:t>1.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  <w:u w:val="none"/>
        </w:rPr>
        <w:t xml:space="preserve">Zakres przedmiotu zamówienia </w:t>
      </w:r>
    </w:p>
    <w:p w:rsidR="00D14183" w:rsidRDefault="00AE1A42" w:rsidP="00103227">
      <w:pPr>
        <w:spacing w:line="358" w:lineRule="auto"/>
        <w:ind w:left="345" w:right="1" w:firstLine="0"/>
      </w:pPr>
      <w:r>
        <w:t>Przedmiotem zamówienia</w:t>
      </w:r>
      <w:r w:rsidR="009278F7">
        <w:t xml:space="preserve"> </w:t>
      </w:r>
      <w:r>
        <w:t xml:space="preserve">jest wykonanie </w:t>
      </w:r>
      <w:r w:rsidR="003D71FF">
        <w:t>remontu</w:t>
      </w:r>
      <w:r>
        <w:t xml:space="preserve"> </w:t>
      </w:r>
      <w:r w:rsidR="00B12E52">
        <w:t>w</w:t>
      </w:r>
      <w:r>
        <w:t xml:space="preserve"> </w:t>
      </w:r>
      <w:r w:rsidR="000075C1">
        <w:t>pomieszcze</w:t>
      </w:r>
      <w:r w:rsidR="00B12E52">
        <w:t>niach</w:t>
      </w:r>
      <w:r w:rsidR="000075C1">
        <w:t xml:space="preserve"> </w:t>
      </w:r>
      <w:r>
        <w:t xml:space="preserve">budynku </w:t>
      </w:r>
      <w:r w:rsidR="000075C1">
        <w:t>Centralnego Biura Śledczego Policji</w:t>
      </w:r>
      <w:r>
        <w:t xml:space="preserve"> przy ulicy </w:t>
      </w:r>
      <w:r w:rsidR="000075C1">
        <w:t>Okrzei</w:t>
      </w:r>
      <w:r>
        <w:t xml:space="preserve"> </w:t>
      </w:r>
      <w:r w:rsidR="005F6A3C">
        <w:t xml:space="preserve">13 </w:t>
      </w:r>
      <w:r>
        <w:t>w Warszawie</w:t>
      </w:r>
      <w:r w:rsidR="00A12770">
        <w:t>.</w:t>
      </w:r>
    </w:p>
    <w:p w:rsidR="00D14183" w:rsidRDefault="00997212" w:rsidP="00103227">
      <w:pPr>
        <w:spacing w:line="356" w:lineRule="auto"/>
        <w:ind w:left="0" w:right="1" w:firstLine="345"/>
      </w:pPr>
      <w:r>
        <w:t>Szczegółowy zakres prac zamieszczono poniżej</w:t>
      </w:r>
      <w:r w:rsidR="003D71FF">
        <w:t>:</w:t>
      </w:r>
      <w:r w:rsidR="00AE1A42">
        <w:t xml:space="preserve"> </w:t>
      </w:r>
    </w:p>
    <w:p w:rsidR="00E21F84" w:rsidRDefault="00A17E51" w:rsidP="00103227">
      <w:pPr>
        <w:spacing w:after="130"/>
        <w:ind w:right="1" w:firstLine="350"/>
        <w:rPr>
          <w:b/>
        </w:rPr>
      </w:pPr>
      <w:r>
        <w:rPr>
          <w:b/>
        </w:rPr>
        <w:t>Zadanie</w:t>
      </w:r>
      <w:r w:rsidR="00E21F84">
        <w:rPr>
          <w:b/>
        </w:rPr>
        <w:t xml:space="preserve"> </w:t>
      </w:r>
      <w:r w:rsidR="000B5197">
        <w:rPr>
          <w:b/>
        </w:rPr>
        <w:t>1</w:t>
      </w:r>
    </w:p>
    <w:p w:rsidR="00A166CF" w:rsidRPr="00FF18F0" w:rsidRDefault="00A166CF" w:rsidP="00FF18F0">
      <w:pPr>
        <w:spacing w:after="130"/>
        <w:ind w:left="360" w:right="1" w:firstLine="0"/>
        <w:rPr>
          <w:b/>
        </w:rPr>
      </w:pPr>
      <w:r w:rsidRPr="00FF18F0">
        <w:rPr>
          <w:b/>
        </w:rPr>
        <w:t>Rozbudowa istniejącego systemu CCTV</w:t>
      </w:r>
    </w:p>
    <w:p w:rsidR="00A166CF" w:rsidRPr="00497DB1" w:rsidRDefault="00A166CF" w:rsidP="00103227">
      <w:pPr>
        <w:spacing w:after="130" w:line="360" w:lineRule="auto"/>
        <w:ind w:right="1" w:firstLine="274"/>
        <w:rPr>
          <w:szCs w:val="24"/>
        </w:rPr>
      </w:pPr>
      <w:r w:rsidRPr="00497DB1">
        <w:rPr>
          <w:szCs w:val="24"/>
        </w:rPr>
        <w:t>W ramach rozbudowy należy uwzględnić dostawę następujących urządzeń:</w:t>
      </w:r>
    </w:p>
    <w:p w:rsidR="00A166CF" w:rsidRPr="00497DB1" w:rsidRDefault="00A166CF" w:rsidP="00A166CF">
      <w:pPr>
        <w:pStyle w:val="Akapitzlist"/>
        <w:numPr>
          <w:ilvl w:val="0"/>
          <w:numId w:val="22"/>
        </w:numPr>
        <w:spacing w:after="130" w:line="360" w:lineRule="auto"/>
        <w:ind w:left="567" w:right="1" w:hanging="283"/>
        <w:jc w:val="both"/>
      </w:pPr>
      <w:r w:rsidRPr="00497DB1">
        <w:t>Kamera IP wewnętrzna - 1 szt.(</w:t>
      </w:r>
      <w:r w:rsidRPr="00497DB1">
        <w:rPr>
          <w:color w:val="000000"/>
        </w:rPr>
        <w:t xml:space="preserve">zgodne np.: ONVIF, MPEG-4, H.264. możliwość </w:t>
      </w:r>
      <w:r w:rsidR="00103227">
        <w:rPr>
          <w:color w:val="000000"/>
        </w:rPr>
        <w:t>p</w:t>
      </w:r>
      <w:r w:rsidRPr="00497DB1">
        <w:rPr>
          <w:color w:val="000000"/>
        </w:rPr>
        <w:t xml:space="preserve">rzetwarzania obrazu o rozdzielczości 1920x1080 i 25 </w:t>
      </w:r>
      <w:proofErr w:type="spellStart"/>
      <w:r w:rsidRPr="00497DB1">
        <w:rPr>
          <w:color w:val="000000"/>
        </w:rPr>
        <w:t>kl</w:t>
      </w:r>
      <w:proofErr w:type="spellEnd"/>
      <w:r w:rsidRPr="00497DB1">
        <w:rPr>
          <w:color w:val="000000"/>
        </w:rPr>
        <w:t>/s)</w:t>
      </w:r>
    </w:p>
    <w:p w:rsidR="00A166CF" w:rsidRPr="00497DB1" w:rsidRDefault="00A166CF" w:rsidP="00A166CF">
      <w:pPr>
        <w:pStyle w:val="Akapitzlist"/>
        <w:numPr>
          <w:ilvl w:val="0"/>
          <w:numId w:val="22"/>
        </w:numPr>
        <w:spacing w:after="130" w:line="360" w:lineRule="auto"/>
        <w:ind w:left="567" w:right="1" w:hanging="283"/>
      </w:pPr>
      <w:r w:rsidRPr="00497DB1">
        <w:t>Przełącznik sieciowy IP do połączenia elementów CCTV (kamery, stacja, rejestrator)</w:t>
      </w:r>
    </w:p>
    <w:p w:rsidR="00A166CF" w:rsidRPr="00497DB1" w:rsidRDefault="00A166CF" w:rsidP="00A166CF">
      <w:pPr>
        <w:pStyle w:val="Akapitzlist"/>
        <w:numPr>
          <w:ilvl w:val="0"/>
          <w:numId w:val="22"/>
        </w:numPr>
        <w:spacing w:after="130" w:line="360" w:lineRule="auto"/>
        <w:ind w:left="567" w:right="1" w:hanging="283"/>
      </w:pPr>
      <w:r w:rsidRPr="00497DB1">
        <w:t>Wykonanie instalacji sygnałowej i zasilającej ze wskazanej tablicy rozdzielczej.</w:t>
      </w:r>
    </w:p>
    <w:p w:rsidR="00A166CF" w:rsidRPr="00497DB1" w:rsidRDefault="00A166CF" w:rsidP="00103227">
      <w:pPr>
        <w:spacing w:after="130" w:line="360" w:lineRule="auto"/>
        <w:ind w:left="284" w:right="1" w:firstLine="76"/>
        <w:rPr>
          <w:szCs w:val="24"/>
        </w:rPr>
      </w:pPr>
      <w:r w:rsidRPr="00497DB1">
        <w:rPr>
          <w:szCs w:val="24"/>
        </w:rPr>
        <w:t>Urządzenia i materiały zastosowane do wykonania rozbudowy muszą być w pełni kompatybi</w:t>
      </w:r>
      <w:r w:rsidR="000A235F">
        <w:rPr>
          <w:szCs w:val="24"/>
        </w:rPr>
        <w:t xml:space="preserve">lne z istniejącym systemem CCTV z rejestratorem Novus NHDR-5116HD. </w:t>
      </w:r>
      <w:r w:rsidRPr="00497DB1">
        <w:rPr>
          <w:szCs w:val="24"/>
        </w:rPr>
        <w:t>Po zainstalowaniu urządzeń, wykonaniu instalacji i skonfigurowaniu systemu należy wykonać</w:t>
      </w:r>
      <w:r>
        <w:rPr>
          <w:szCs w:val="24"/>
        </w:rPr>
        <w:t xml:space="preserve"> </w:t>
      </w:r>
      <w:r w:rsidRPr="00497DB1">
        <w:rPr>
          <w:szCs w:val="24"/>
        </w:rPr>
        <w:t>następujące czynności i próby działania systemu:</w:t>
      </w:r>
    </w:p>
    <w:p w:rsidR="00A166CF" w:rsidRPr="00497DB1" w:rsidRDefault="00A166CF" w:rsidP="00A166CF">
      <w:pPr>
        <w:numPr>
          <w:ilvl w:val="0"/>
          <w:numId w:val="25"/>
        </w:numPr>
        <w:spacing w:after="0" w:line="360" w:lineRule="auto"/>
        <w:ind w:left="567" w:right="0" w:hanging="283"/>
        <w:rPr>
          <w:szCs w:val="24"/>
        </w:rPr>
      </w:pPr>
      <w:r w:rsidRPr="00497DB1">
        <w:rPr>
          <w:szCs w:val="24"/>
        </w:rPr>
        <w:t>wykonać w podstawowym zakresie pomiary okablowania: poprawność połączeń, długość torów itp.</w:t>
      </w:r>
    </w:p>
    <w:p w:rsidR="00A166CF" w:rsidRPr="00497DB1" w:rsidRDefault="00A166CF" w:rsidP="00A166CF">
      <w:pPr>
        <w:numPr>
          <w:ilvl w:val="0"/>
          <w:numId w:val="25"/>
        </w:numPr>
        <w:spacing w:after="0" w:line="360" w:lineRule="auto"/>
        <w:ind w:left="567" w:right="0" w:hanging="283"/>
        <w:rPr>
          <w:szCs w:val="24"/>
        </w:rPr>
      </w:pPr>
      <w:r w:rsidRPr="00497DB1">
        <w:rPr>
          <w:szCs w:val="24"/>
        </w:rPr>
        <w:t>skontrolować jakość obrazu prezentowanego na monitorze w trybie rzeczywistym, kontrolę wykonać dla kamer w różnych warunkach oświetleniowych,</w:t>
      </w:r>
    </w:p>
    <w:p w:rsidR="00A166CF" w:rsidRPr="00A166CF" w:rsidRDefault="00A166CF" w:rsidP="00A166CF">
      <w:pPr>
        <w:numPr>
          <w:ilvl w:val="0"/>
          <w:numId w:val="25"/>
        </w:numPr>
        <w:spacing w:after="0" w:line="360" w:lineRule="auto"/>
        <w:ind w:left="567" w:right="0" w:hanging="283"/>
        <w:rPr>
          <w:szCs w:val="24"/>
        </w:rPr>
      </w:pPr>
      <w:r w:rsidRPr="00497DB1">
        <w:rPr>
          <w:szCs w:val="24"/>
        </w:rPr>
        <w:t>skont</w:t>
      </w:r>
      <w:r w:rsidR="003A443E">
        <w:rPr>
          <w:szCs w:val="24"/>
        </w:rPr>
        <w:t>rolować jakość nagranego obrazu.</w:t>
      </w:r>
      <w:bookmarkStart w:id="0" w:name="_GoBack"/>
      <w:bookmarkEnd w:id="0"/>
    </w:p>
    <w:p w:rsidR="00C22840" w:rsidRPr="001321F5" w:rsidRDefault="00A166CF" w:rsidP="00103227">
      <w:pPr>
        <w:spacing w:after="130" w:line="360" w:lineRule="auto"/>
        <w:ind w:left="284" w:right="1" w:firstLine="0"/>
        <w:rPr>
          <w:szCs w:val="24"/>
        </w:rPr>
      </w:pPr>
      <w:r w:rsidRPr="00497DB1">
        <w:rPr>
          <w:szCs w:val="24"/>
        </w:rPr>
        <w:t xml:space="preserve">W ramach prac należy przewidzieć roboty </w:t>
      </w:r>
      <w:proofErr w:type="spellStart"/>
      <w:r w:rsidRPr="00497DB1">
        <w:rPr>
          <w:szCs w:val="24"/>
        </w:rPr>
        <w:t>poinstalacyjne</w:t>
      </w:r>
      <w:proofErr w:type="spellEnd"/>
      <w:r w:rsidRPr="00497DB1">
        <w:rPr>
          <w:szCs w:val="24"/>
        </w:rPr>
        <w:t xml:space="preserve"> w zakresie ewentualnej naprawy tynków, malowań i uzupełnienia podłoża.</w:t>
      </w:r>
    </w:p>
    <w:p w:rsidR="00E21F84" w:rsidRPr="00E21F84" w:rsidRDefault="00FF18F0" w:rsidP="00103227">
      <w:pPr>
        <w:spacing w:after="130"/>
        <w:ind w:right="1" w:firstLine="274"/>
        <w:rPr>
          <w:b/>
        </w:rPr>
      </w:pPr>
      <w:r>
        <w:rPr>
          <w:b/>
        </w:rPr>
        <w:t xml:space="preserve">Zadanie </w:t>
      </w:r>
      <w:r w:rsidR="001321F5">
        <w:rPr>
          <w:b/>
        </w:rPr>
        <w:t>2</w:t>
      </w:r>
    </w:p>
    <w:p w:rsidR="00ED069D" w:rsidRPr="00FF18F0" w:rsidRDefault="00ED069D" w:rsidP="00FF18F0">
      <w:pPr>
        <w:spacing w:line="360" w:lineRule="auto"/>
        <w:ind w:left="360" w:firstLine="0"/>
        <w:rPr>
          <w:b/>
        </w:rPr>
      </w:pPr>
      <w:r w:rsidRPr="00FF18F0">
        <w:rPr>
          <w:b/>
        </w:rPr>
        <w:t>Uzupełnienie istniejącego systemu kontroli dostępu</w:t>
      </w:r>
      <w:r w:rsidR="00A17E51" w:rsidRPr="00FF18F0">
        <w:rPr>
          <w:b/>
        </w:rPr>
        <w:t xml:space="preserve"> o kontrolę dostępu magazynu uzbrojenia</w:t>
      </w:r>
      <w:r w:rsidR="00103227">
        <w:rPr>
          <w:b/>
        </w:rPr>
        <w:t>.</w:t>
      </w:r>
    </w:p>
    <w:p w:rsidR="00ED069D" w:rsidRPr="009F732A" w:rsidRDefault="00ED069D" w:rsidP="00103227">
      <w:pPr>
        <w:spacing w:line="360" w:lineRule="auto"/>
        <w:ind w:left="360" w:firstLine="0"/>
        <w:rPr>
          <w:szCs w:val="24"/>
        </w:rPr>
      </w:pPr>
      <w:r w:rsidRPr="009F732A">
        <w:rPr>
          <w:szCs w:val="24"/>
        </w:rPr>
        <w:t xml:space="preserve">Zarząd </w:t>
      </w:r>
      <w:r w:rsidR="00103227">
        <w:rPr>
          <w:szCs w:val="24"/>
        </w:rPr>
        <w:t>CBŚP</w:t>
      </w:r>
      <w:r w:rsidR="00103227" w:rsidRPr="009F732A">
        <w:rPr>
          <w:szCs w:val="24"/>
        </w:rPr>
        <w:t xml:space="preserve"> </w:t>
      </w:r>
      <w:r w:rsidRPr="009F732A">
        <w:rPr>
          <w:szCs w:val="24"/>
        </w:rPr>
        <w:t>w Warszawie jest wyposażony w system kontroli dostępu KD System Manager firmy Ja</w:t>
      </w:r>
      <w:r>
        <w:rPr>
          <w:szCs w:val="24"/>
        </w:rPr>
        <w:t>w</w:t>
      </w:r>
      <w:r w:rsidRPr="009F732A">
        <w:rPr>
          <w:szCs w:val="24"/>
        </w:rPr>
        <w:t>a Control. Swym zasięgiem obejmuje dziesięciopiętrowy budynek Zarządu pr</w:t>
      </w:r>
      <w:r w:rsidR="00103227">
        <w:rPr>
          <w:szCs w:val="24"/>
        </w:rPr>
        <w:t>zy ul. Okrzei 13 z wyjątkiem pię</w:t>
      </w:r>
      <w:r w:rsidRPr="009F732A">
        <w:rPr>
          <w:szCs w:val="24"/>
        </w:rPr>
        <w:t>tra IV (KSP) oraz przyległy dziedziniec i garaż podziemny. Sam system kontroli dostępu oparty jest na zarządzaniu centralnym przez serwer KD System</w:t>
      </w:r>
      <w:r w:rsidR="00103227">
        <w:rPr>
          <w:szCs w:val="24"/>
        </w:rPr>
        <w:t xml:space="preserve"> </w:t>
      </w:r>
      <w:r w:rsidRPr="009F732A">
        <w:rPr>
          <w:szCs w:val="24"/>
        </w:rPr>
        <w:t>Manager, który kontroluje wszystkie kontrolery oraz czytniki do kart zbliżeniowych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Indala</w:t>
      </w:r>
      <w:proofErr w:type="spellEnd"/>
      <w:r w:rsidRPr="009F732A">
        <w:rPr>
          <w:szCs w:val="24"/>
        </w:rPr>
        <w:t xml:space="preserve">. W skład systemu KD System Manager wchodzi przede wszystkim oprogramowanie stanowiące serwer wirtualny oparty na technologii SQL Serwer, oprogramowanie zarządzające stacją roboczą przeznaczoną </w:t>
      </w:r>
      <w:r w:rsidRPr="009F732A">
        <w:rPr>
          <w:szCs w:val="24"/>
        </w:rPr>
        <w:lastRenderedPageBreak/>
        <w:t>do rejestracji kart wydawanych dla osób spoza Zarządu w Warszawie, oprogramowanie służące do bezpośredniego podglądu zapisanych zdarzeń oraz oprogramowanie do zarz</w:t>
      </w:r>
      <w:r w:rsidR="00C22840">
        <w:rPr>
          <w:szCs w:val="24"/>
        </w:rPr>
        <w:t>ądzania technicznego siecią</w:t>
      </w:r>
      <w:r w:rsidRPr="009F732A">
        <w:rPr>
          <w:szCs w:val="24"/>
        </w:rPr>
        <w:t>.</w:t>
      </w:r>
    </w:p>
    <w:p w:rsidR="00ED069D" w:rsidRDefault="00ED069D" w:rsidP="00ED069D">
      <w:pPr>
        <w:rPr>
          <w:sz w:val="22"/>
        </w:rPr>
      </w:pPr>
    </w:p>
    <w:p w:rsidR="00ED069D" w:rsidRDefault="00ED069D" w:rsidP="00103227">
      <w:pPr>
        <w:spacing w:line="360" w:lineRule="auto"/>
        <w:ind w:left="360" w:firstLine="0"/>
        <w:rPr>
          <w:szCs w:val="24"/>
        </w:rPr>
      </w:pPr>
      <w:r>
        <w:rPr>
          <w:szCs w:val="24"/>
        </w:rPr>
        <w:t xml:space="preserve">Prace związane z uzupełnieniem istniejącego systemu kontroli dostępu na terenie Zarządu </w:t>
      </w:r>
      <w:r w:rsidR="00103227">
        <w:rPr>
          <w:szCs w:val="24"/>
        </w:rPr>
        <w:t>CBŚP</w:t>
      </w:r>
      <w:r w:rsidR="00103227">
        <w:rPr>
          <w:szCs w:val="24"/>
        </w:rPr>
        <w:br/>
      </w:r>
      <w:r>
        <w:rPr>
          <w:szCs w:val="24"/>
        </w:rPr>
        <w:t xml:space="preserve">w Warszawie </w:t>
      </w:r>
      <w:r w:rsidR="00EC270F">
        <w:rPr>
          <w:szCs w:val="24"/>
        </w:rPr>
        <w:t>będą</w:t>
      </w:r>
      <w:r>
        <w:rPr>
          <w:szCs w:val="24"/>
        </w:rPr>
        <w:t xml:space="preserve"> obejmować:</w:t>
      </w:r>
    </w:p>
    <w:p w:rsidR="00ED069D" w:rsidRPr="003A3875" w:rsidRDefault="00ED069D" w:rsidP="00EC270F">
      <w:pPr>
        <w:numPr>
          <w:ilvl w:val="0"/>
          <w:numId w:val="24"/>
        </w:numPr>
        <w:suppressAutoHyphens/>
        <w:spacing w:after="0" w:line="360" w:lineRule="auto"/>
        <w:ind w:right="0"/>
        <w:rPr>
          <w:szCs w:val="24"/>
        </w:rPr>
      </w:pPr>
      <w:r>
        <w:rPr>
          <w:szCs w:val="24"/>
        </w:rPr>
        <w:t xml:space="preserve">Montaż dla pomieszczenia </w:t>
      </w:r>
      <w:r w:rsidR="00A17E51">
        <w:rPr>
          <w:szCs w:val="24"/>
        </w:rPr>
        <w:t xml:space="preserve">magazynu uzbrojenia </w:t>
      </w:r>
      <w:r>
        <w:rPr>
          <w:szCs w:val="24"/>
        </w:rPr>
        <w:t>nowego kontrolera sterującego czytnikami kart zbliżeniowych kompatybilnego z obecnie funkcjonującym oprogramowaniem sterującym wraz z instalacją sieciową i zasilającą;</w:t>
      </w:r>
    </w:p>
    <w:p w:rsidR="00ED069D" w:rsidRPr="003A3875" w:rsidRDefault="00ED069D" w:rsidP="00EC270F">
      <w:pPr>
        <w:numPr>
          <w:ilvl w:val="0"/>
          <w:numId w:val="24"/>
        </w:numPr>
        <w:suppressAutoHyphens/>
        <w:spacing w:after="0" w:line="360" w:lineRule="auto"/>
        <w:ind w:right="0"/>
        <w:rPr>
          <w:szCs w:val="24"/>
        </w:rPr>
      </w:pPr>
      <w:r>
        <w:rPr>
          <w:szCs w:val="24"/>
        </w:rPr>
        <w:t xml:space="preserve">Montaż dwóch czytników kart dostępu w pomieszczeniu wraz z instalacją sieciową </w:t>
      </w:r>
      <w:r w:rsidR="00D90AA9">
        <w:rPr>
          <w:szCs w:val="24"/>
        </w:rPr>
        <w:br/>
      </w:r>
      <w:r>
        <w:rPr>
          <w:szCs w:val="24"/>
        </w:rPr>
        <w:t>i zasilającą oraz podłączenie do kontrolera sterującego;</w:t>
      </w:r>
    </w:p>
    <w:p w:rsidR="00ED069D" w:rsidRPr="003A3875" w:rsidRDefault="00ED069D" w:rsidP="00EC270F">
      <w:pPr>
        <w:numPr>
          <w:ilvl w:val="0"/>
          <w:numId w:val="24"/>
        </w:numPr>
        <w:suppressAutoHyphens/>
        <w:spacing w:after="0" w:line="360" w:lineRule="auto"/>
        <w:ind w:right="0"/>
        <w:rPr>
          <w:szCs w:val="24"/>
        </w:rPr>
      </w:pPr>
      <w:r>
        <w:rPr>
          <w:szCs w:val="24"/>
        </w:rPr>
        <w:t xml:space="preserve">Wyposażenie ww. drzwi stalowych w </w:t>
      </w:r>
      <w:proofErr w:type="spellStart"/>
      <w:r>
        <w:rPr>
          <w:szCs w:val="24"/>
        </w:rPr>
        <w:t>elektrozaczep</w:t>
      </w:r>
      <w:proofErr w:type="spellEnd"/>
      <w:r>
        <w:rPr>
          <w:szCs w:val="24"/>
        </w:rPr>
        <w:t xml:space="preserve"> i podłączenie do funkcjonującego systemu kontroli dostępu;</w:t>
      </w:r>
    </w:p>
    <w:p w:rsidR="00ED069D" w:rsidRDefault="00ED069D" w:rsidP="00EC270F">
      <w:pPr>
        <w:numPr>
          <w:ilvl w:val="0"/>
          <w:numId w:val="24"/>
        </w:numPr>
        <w:suppressAutoHyphens/>
        <w:spacing w:after="0" w:line="360" w:lineRule="auto"/>
        <w:ind w:right="0"/>
        <w:rPr>
          <w:szCs w:val="24"/>
        </w:rPr>
      </w:pPr>
      <w:r>
        <w:rPr>
          <w:szCs w:val="24"/>
        </w:rPr>
        <w:t xml:space="preserve">Wyposażenie ww. drzwi w czujnik typu kontaktron i podłączenie go do instalacji </w:t>
      </w:r>
      <w:r w:rsidR="00103227">
        <w:rPr>
          <w:szCs w:val="24"/>
        </w:rPr>
        <w:t>e</w:t>
      </w:r>
      <w:r>
        <w:rPr>
          <w:szCs w:val="24"/>
        </w:rPr>
        <w:t>lektrycznej;</w:t>
      </w:r>
    </w:p>
    <w:p w:rsidR="00A166CF" w:rsidRPr="00A166CF" w:rsidRDefault="00A166CF" w:rsidP="00A166CF">
      <w:pPr>
        <w:numPr>
          <w:ilvl w:val="0"/>
          <w:numId w:val="24"/>
        </w:numPr>
        <w:suppressAutoHyphens/>
        <w:spacing w:after="0" w:line="360" w:lineRule="auto"/>
        <w:ind w:right="0"/>
        <w:rPr>
          <w:szCs w:val="24"/>
        </w:rPr>
      </w:pPr>
      <w:r w:rsidRPr="00A166CF">
        <w:rPr>
          <w:szCs w:val="24"/>
        </w:rPr>
        <w:t>Montaż na drzwiach ramienia samozamykacza;</w:t>
      </w:r>
    </w:p>
    <w:p w:rsidR="00304036" w:rsidRDefault="00ED069D" w:rsidP="00103227">
      <w:pPr>
        <w:numPr>
          <w:ilvl w:val="0"/>
          <w:numId w:val="24"/>
        </w:numPr>
        <w:suppressAutoHyphens/>
        <w:spacing w:after="0" w:line="360" w:lineRule="auto"/>
        <w:ind w:right="0"/>
        <w:rPr>
          <w:szCs w:val="24"/>
        </w:rPr>
      </w:pPr>
      <w:r w:rsidRPr="0017320F">
        <w:rPr>
          <w:szCs w:val="24"/>
        </w:rPr>
        <w:t>Przeprowadzenie wszelkich prac związanych z podłączeniem, konfiguracją</w:t>
      </w:r>
      <w:r>
        <w:rPr>
          <w:szCs w:val="24"/>
        </w:rPr>
        <w:t xml:space="preserve"> </w:t>
      </w:r>
      <w:r>
        <w:rPr>
          <w:szCs w:val="24"/>
        </w:rPr>
        <w:br/>
        <w:t xml:space="preserve">i sprawdzeniem poprawności funkcjonowania nowo zainstalowanych elementów </w:t>
      </w:r>
      <w:r>
        <w:rPr>
          <w:szCs w:val="24"/>
        </w:rPr>
        <w:br/>
        <w:t>w ramach uzupełnienia systemu kontroli dostępu.</w:t>
      </w:r>
    </w:p>
    <w:p w:rsidR="00103227" w:rsidRPr="00103227" w:rsidRDefault="00103227" w:rsidP="00103227">
      <w:pPr>
        <w:suppressAutoHyphens/>
        <w:spacing w:after="0" w:line="360" w:lineRule="auto"/>
        <w:ind w:left="720" w:right="0" w:firstLine="0"/>
        <w:rPr>
          <w:szCs w:val="24"/>
        </w:rPr>
      </w:pPr>
    </w:p>
    <w:p w:rsidR="00D14183" w:rsidRDefault="007D2D37" w:rsidP="00ED069D">
      <w:pPr>
        <w:spacing w:after="145"/>
        <w:ind w:left="706" w:right="1" w:firstLine="0"/>
        <w:rPr>
          <w:b/>
        </w:rPr>
      </w:pPr>
      <w:r w:rsidRPr="0012706C">
        <w:rPr>
          <w:b/>
        </w:rPr>
        <w:t>Prace towarzyszące:</w:t>
      </w:r>
    </w:p>
    <w:p w:rsidR="00D90AA9" w:rsidRPr="00D90AA9" w:rsidRDefault="00FF18F0" w:rsidP="00103227">
      <w:pPr>
        <w:pStyle w:val="Akapitzlist"/>
        <w:numPr>
          <w:ilvl w:val="1"/>
          <w:numId w:val="1"/>
        </w:numPr>
        <w:spacing w:after="145"/>
        <w:ind w:left="1418" w:right="1" w:hanging="425"/>
        <w:jc w:val="both"/>
      </w:pPr>
      <w:r>
        <w:t>w</w:t>
      </w:r>
      <w:r w:rsidR="00D90AA9" w:rsidRPr="00D90AA9">
        <w:t xml:space="preserve">ykonanie robót </w:t>
      </w:r>
      <w:proofErr w:type="spellStart"/>
      <w:r w:rsidR="00D90AA9" w:rsidRPr="00D90AA9">
        <w:t>poinstalacyjnych</w:t>
      </w:r>
      <w:proofErr w:type="spellEnd"/>
      <w:r w:rsidR="00D90AA9" w:rsidRPr="00D90AA9">
        <w:t xml:space="preserve"> w ramach których będą wykonane naprawy tynków oraz zostaną odtworzone uszkodzone w trakcie instalacji powłoki wykoń</w:t>
      </w:r>
      <w:r w:rsidR="00103227">
        <w:t>czeniowe ścian, ościeży, podłóg;</w:t>
      </w:r>
    </w:p>
    <w:p w:rsidR="00D14183" w:rsidRDefault="00AE1A42" w:rsidP="00103227">
      <w:pPr>
        <w:numPr>
          <w:ilvl w:val="1"/>
          <w:numId w:val="1"/>
        </w:numPr>
        <w:spacing w:after="106"/>
        <w:ind w:right="1" w:hanging="350"/>
      </w:pPr>
      <w:r>
        <w:t xml:space="preserve">utrzymanie w czystości i porządku stanowiska roboczego oraz klatek schodowych, </w:t>
      </w:r>
    </w:p>
    <w:p w:rsidR="00D14183" w:rsidRDefault="00AE1A42" w:rsidP="00103227">
      <w:pPr>
        <w:numPr>
          <w:ilvl w:val="1"/>
          <w:numId w:val="1"/>
        </w:numPr>
        <w:spacing w:line="361" w:lineRule="auto"/>
        <w:ind w:right="1" w:hanging="350"/>
      </w:pPr>
      <w:r>
        <w:t xml:space="preserve">transportowanie poziome i pionowe materiałów i sprzętu niezbędnego do wykonywania prac /transport na obiekcie </w:t>
      </w:r>
      <w:r w:rsidR="00413DD9">
        <w:t>klatką schodową lub windą</w:t>
      </w:r>
      <w:r w:rsidR="00103227">
        <w:t>;</w:t>
      </w:r>
    </w:p>
    <w:p w:rsidR="00D14183" w:rsidRDefault="00AE1A42" w:rsidP="00103227">
      <w:pPr>
        <w:numPr>
          <w:ilvl w:val="1"/>
          <w:numId w:val="1"/>
        </w:numPr>
        <w:spacing w:line="361" w:lineRule="auto"/>
        <w:ind w:right="1" w:hanging="350"/>
      </w:pPr>
      <w:r>
        <w:t xml:space="preserve">zniesienie materiału i gruzu z rozbiórki /ręczne zniesienie </w:t>
      </w:r>
      <w:r w:rsidR="00413DD9">
        <w:t xml:space="preserve">klatką schodową lub windą </w:t>
      </w:r>
      <w:r>
        <w:t xml:space="preserve">/ na wyznaczone miejsce; </w:t>
      </w:r>
    </w:p>
    <w:p w:rsidR="00D14183" w:rsidRDefault="00AE1A42" w:rsidP="00103227">
      <w:pPr>
        <w:numPr>
          <w:ilvl w:val="1"/>
          <w:numId w:val="1"/>
        </w:numPr>
        <w:spacing w:line="361" w:lineRule="auto"/>
        <w:ind w:right="1" w:hanging="350"/>
      </w:pPr>
      <w:r>
        <w:t xml:space="preserve">zapewnienie </w:t>
      </w:r>
      <w:r w:rsidR="00FE4D3D">
        <w:t>utylizacji</w:t>
      </w:r>
      <w:r>
        <w:t xml:space="preserve"> i wyw</w:t>
      </w:r>
      <w:r w:rsidR="00FE4D3D">
        <w:t>ozu</w:t>
      </w:r>
      <w:r>
        <w:t xml:space="preserve"> materiałów z terenu obiektu; </w:t>
      </w:r>
    </w:p>
    <w:p w:rsidR="00D14183" w:rsidRDefault="00AE1A42" w:rsidP="00103227">
      <w:pPr>
        <w:numPr>
          <w:ilvl w:val="1"/>
          <w:numId w:val="1"/>
        </w:numPr>
        <w:spacing w:line="359" w:lineRule="auto"/>
        <w:ind w:right="1" w:hanging="350"/>
      </w:pPr>
      <w:r>
        <w:t xml:space="preserve">zabezpieczenie przed zabrudzeniem lub zniszczeniem nie remontowanych elementów budynku: nie remontowane ściany, sufity podwieszane, stolarkę okienną i drzwiową, </w:t>
      </w:r>
      <w:proofErr w:type="spellStart"/>
      <w:r>
        <w:t>itp</w:t>
      </w:r>
      <w:proofErr w:type="spellEnd"/>
      <w:r>
        <w:t xml:space="preserve">; </w:t>
      </w:r>
    </w:p>
    <w:p w:rsidR="00D14183" w:rsidRDefault="00AE1A42" w:rsidP="00103227">
      <w:pPr>
        <w:numPr>
          <w:ilvl w:val="1"/>
          <w:numId w:val="1"/>
        </w:numPr>
        <w:spacing w:after="101"/>
        <w:ind w:right="1" w:hanging="350"/>
      </w:pPr>
      <w:r>
        <w:t xml:space="preserve">oczyszczenie zabrudzonych okuć, szyb, ścian itp.; </w:t>
      </w:r>
    </w:p>
    <w:p w:rsidR="00413DD9" w:rsidRDefault="00AE1A42" w:rsidP="00103227">
      <w:pPr>
        <w:numPr>
          <w:ilvl w:val="1"/>
          <w:numId w:val="1"/>
        </w:numPr>
        <w:spacing w:line="332" w:lineRule="auto"/>
        <w:ind w:right="1" w:hanging="350"/>
      </w:pPr>
      <w:r>
        <w:t xml:space="preserve">demontaż i ponowny montaż osprzętu na ścianach, </w:t>
      </w:r>
      <w:r w:rsidR="00413DD9">
        <w:t>np.: oświetlenie, gniazda, itp.</w:t>
      </w:r>
    </w:p>
    <w:p w:rsidR="00D14183" w:rsidRDefault="00AE1A42" w:rsidP="00103227">
      <w:pPr>
        <w:numPr>
          <w:ilvl w:val="1"/>
          <w:numId w:val="1"/>
        </w:numPr>
        <w:spacing w:line="332" w:lineRule="auto"/>
        <w:ind w:right="1" w:hanging="350"/>
      </w:pPr>
      <w:r>
        <w:t xml:space="preserve">wykonanie tymczasowych przegród i wydzielenie stref roboczych;  </w:t>
      </w:r>
    </w:p>
    <w:p w:rsidR="00D14183" w:rsidRDefault="00AE1A42" w:rsidP="00103227">
      <w:pPr>
        <w:spacing w:after="112" w:line="259" w:lineRule="auto"/>
        <w:ind w:left="1440" w:right="0" w:firstLine="0"/>
      </w:pPr>
      <w:r>
        <w:lastRenderedPageBreak/>
        <w:t xml:space="preserve"> </w:t>
      </w:r>
      <w:r>
        <w:rPr>
          <w:b/>
        </w:rPr>
        <w:t xml:space="preserve"> </w:t>
      </w:r>
    </w:p>
    <w:p w:rsidR="00D14183" w:rsidRDefault="00AE1A42">
      <w:pPr>
        <w:pStyle w:val="Nagwek1"/>
        <w:spacing w:after="228"/>
        <w:ind w:left="355"/>
      </w:pPr>
      <w:r>
        <w:rPr>
          <w:b/>
          <w:u w:val="none"/>
        </w:rPr>
        <w:t>2.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  <w:u w:val="none"/>
        </w:rPr>
        <w:t xml:space="preserve">Specyfikacja techniczna i materiałowa </w:t>
      </w:r>
    </w:p>
    <w:p w:rsidR="006C3986" w:rsidRPr="00103227" w:rsidRDefault="00AE1A42" w:rsidP="00103227">
      <w:pPr>
        <w:spacing w:after="118" w:line="358" w:lineRule="auto"/>
        <w:ind w:left="345" w:right="1" w:firstLine="0"/>
        <w:rPr>
          <w:b/>
        </w:rPr>
      </w:pPr>
      <w:r w:rsidRPr="00103227">
        <w:rPr>
          <w:b/>
        </w:rPr>
        <w:t xml:space="preserve">Zastosowane materiały </w:t>
      </w:r>
      <w:r w:rsidR="0012549B" w:rsidRPr="00103227">
        <w:rPr>
          <w:b/>
        </w:rPr>
        <w:t xml:space="preserve">i urządzenia </w:t>
      </w:r>
      <w:r w:rsidRPr="00103227">
        <w:rPr>
          <w:b/>
        </w:rPr>
        <w:t xml:space="preserve">muszą </w:t>
      </w:r>
      <w:r w:rsidR="0012549B" w:rsidRPr="00103227">
        <w:rPr>
          <w:b/>
        </w:rPr>
        <w:t xml:space="preserve">być nowe i </w:t>
      </w:r>
      <w:r w:rsidRPr="00103227">
        <w:rPr>
          <w:b/>
        </w:rPr>
        <w:t xml:space="preserve">spełniać wymagania przepisów prawnych i posiadać stosowne atesty, aprobaty i deklaracje zgodności. </w:t>
      </w:r>
    </w:p>
    <w:p w:rsidR="00F40607" w:rsidRPr="00103227" w:rsidRDefault="00AE1A42" w:rsidP="00103227">
      <w:pPr>
        <w:spacing w:after="118" w:line="358" w:lineRule="auto"/>
        <w:ind w:right="1" w:firstLine="335"/>
        <w:rPr>
          <w:b/>
        </w:rPr>
      </w:pPr>
      <w:r w:rsidRPr="00103227">
        <w:rPr>
          <w:b/>
        </w:rPr>
        <w:t xml:space="preserve">Przed zastosowaniem wyrobu Wykonawca uzyska akceptację Inspektora Nadzoru. </w:t>
      </w:r>
    </w:p>
    <w:p w:rsidR="00D14183" w:rsidRDefault="00D14183">
      <w:pPr>
        <w:spacing w:after="0" w:line="259" w:lineRule="auto"/>
        <w:ind w:left="0" w:right="0" w:firstLine="0"/>
        <w:jc w:val="left"/>
      </w:pPr>
    </w:p>
    <w:p w:rsidR="00D14183" w:rsidRDefault="00D37A81">
      <w:pPr>
        <w:pStyle w:val="Nagwek2"/>
        <w:ind w:left="355" w:right="0"/>
      </w:pPr>
      <w:r>
        <w:t>3</w:t>
      </w:r>
      <w:r w:rsidR="00AE1A42">
        <w:t>.</w:t>
      </w:r>
      <w:r w:rsidR="00AE1A42">
        <w:rPr>
          <w:rFonts w:ascii="Arial" w:eastAsia="Arial" w:hAnsi="Arial" w:cs="Arial"/>
        </w:rPr>
        <w:t xml:space="preserve"> </w:t>
      </w:r>
      <w:r w:rsidR="00AE1A42">
        <w:t>Dodatkowe informacje i wytyczne</w:t>
      </w:r>
      <w:r w:rsidR="00AE1A42">
        <w:rPr>
          <w:b w:val="0"/>
        </w:rPr>
        <w:t xml:space="preserve"> </w:t>
      </w:r>
    </w:p>
    <w:p w:rsidR="00D14183" w:rsidRDefault="00AE1A4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4183" w:rsidRPr="00F40607" w:rsidRDefault="00AE1A42" w:rsidP="00103227">
      <w:pPr>
        <w:spacing w:line="357" w:lineRule="auto"/>
        <w:ind w:left="345" w:right="1" w:firstLine="0"/>
        <w:rPr>
          <w:b/>
        </w:rPr>
      </w:pPr>
      <w:r w:rsidRPr="00F40607">
        <w:rPr>
          <w:b/>
        </w:rPr>
        <w:t xml:space="preserve">Prace remontowe będą odbywać się w czynnym obiekcie. Wykonawca jest zobowiązany przewidzieć </w:t>
      </w:r>
      <w:r w:rsidR="005F6A3C" w:rsidRPr="00F40607">
        <w:rPr>
          <w:b/>
        </w:rPr>
        <w:t>prowadzenie</w:t>
      </w:r>
      <w:r w:rsidRPr="00F40607">
        <w:rPr>
          <w:b/>
        </w:rPr>
        <w:t xml:space="preserve"> prac w dni robocze  od godz. </w:t>
      </w:r>
      <w:r w:rsidR="007854AC" w:rsidRPr="00F40607">
        <w:rPr>
          <w:b/>
        </w:rPr>
        <w:t>08</w:t>
      </w:r>
      <w:r w:rsidRPr="00F40607">
        <w:rPr>
          <w:b/>
        </w:rPr>
        <w:t>.00</w:t>
      </w:r>
      <w:r w:rsidR="007854AC" w:rsidRPr="00F40607">
        <w:rPr>
          <w:b/>
        </w:rPr>
        <w:t xml:space="preserve"> do </w:t>
      </w:r>
      <w:r w:rsidR="0012549B" w:rsidRPr="00F40607">
        <w:rPr>
          <w:b/>
        </w:rPr>
        <w:t>16</w:t>
      </w:r>
      <w:r w:rsidRPr="00F40607">
        <w:rPr>
          <w:b/>
        </w:rPr>
        <w:t>.00. Przyjęta technologia oraz użyte materiały muszą zapewnić sprawne i szybkie wykonywanie prac z</w:t>
      </w:r>
      <w:r w:rsidR="005F6A3C" w:rsidRPr="00F40607">
        <w:rPr>
          <w:b/>
        </w:rPr>
        <w:t xml:space="preserve">godnie </w:t>
      </w:r>
      <w:r w:rsidR="00103227">
        <w:rPr>
          <w:b/>
        </w:rPr>
        <w:br/>
      </w:r>
      <w:r w:rsidR="005F6A3C" w:rsidRPr="00F40607">
        <w:rPr>
          <w:b/>
        </w:rPr>
        <w:t>z przyjętym i uzgodnionym harmonogramem robót</w:t>
      </w:r>
      <w:r w:rsidRPr="00F40607">
        <w:rPr>
          <w:b/>
        </w:rPr>
        <w:t xml:space="preserve">.  </w:t>
      </w:r>
    </w:p>
    <w:p w:rsidR="0012549B" w:rsidRDefault="00AE1A42" w:rsidP="00103227">
      <w:pPr>
        <w:spacing w:line="356" w:lineRule="auto"/>
        <w:ind w:left="345" w:right="1" w:firstLine="0"/>
        <w:rPr>
          <w:b/>
        </w:rPr>
      </w:pPr>
      <w:r w:rsidRPr="00F40607">
        <w:rPr>
          <w:b/>
        </w:rPr>
        <w:t xml:space="preserve">Transport </w:t>
      </w:r>
      <w:r w:rsidR="005F6A3C" w:rsidRPr="00F40607">
        <w:rPr>
          <w:b/>
        </w:rPr>
        <w:t xml:space="preserve">materiałów i </w:t>
      </w:r>
      <w:r w:rsidRPr="00F40607">
        <w:rPr>
          <w:b/>
        </w:rPr>
        <w:t>materiałów z rozbiórki m</w:t>
      </w:r>
      <w:r w:rsidR="005F6A3C" w:rsidRPr="00F40607">
        <w:rPr>
          <w:b/>
        </w:rPr>
        <w:t>a odbywać się klatką schodową lub odpowiednio zabezpieczoną przed uszkodzeniem istniejącą windą</w:t>
      </w:r>
      <w:r w:rsidRPr="00F40607">
        <w:rPr>
          <w:b/>
        </w:rPr>
        <w:t>, któr</w:t>
      </w:r>
      <w:r w:rsidR="005F6A3C" w:rsidRPr="00F40607">
        <w:rPr>
          <w:b/>
        </w:rPr>
        <w:t>e</w:t>
      </w:r>
      <w:r w:rsidRPr="00F40607">
        <w:rPr>
          <w:b/>
        </w:rPr>
        <w:t xml:space="preserve"> każdego dnia po zakończeniu prac należy posprzątać. </w:t>
      </w:r>
    </w:p>
    <w:p w:rsidR="00103227" w:rsidRDefault="00103227" w:rsidP="00EA308B">
      <w:pPr>
        <w:spacing w:line="356" w:lineRule="auto"/>
        <w:ind w:right="1"/>
        <w:rPr>
          <w:b/>
        </w:rPr>
      </w:pPr>
    </w:p>
    <w:p w:rsidR="00103227" w:rsidRDefault="00103227" w:rsidP="00EA308B">
      <w:pPr>
        <w:spacing w:line="356" w:lineRule="auto"/>
        <w:ind w:right="1"/>
        <w:rPr>
          <w:b/>
        </w:rPr>
      </w:pPr>
    </w:p>
    <w:p w:rsidR="00103227" w:rsidRPr="00EA308B" w:rsidRDefault="00103227" w:rsidP="00EA308B">
      <w:pPr>
        <w:spacing w:line="356" w:lineRule="auto"/>
        <w:ind w:right="1"/>
        <w:rPr>
          <w:b/>
        </w:rPr>
      </w:pPr>
    </w:p>
    <w:p w:rsidR="00D14183" w:rsidRDefault="00D90AA9" w:rsidP="006162E9">
      <w:pPr>
        <w:ind w:right="1"/>
      </w:pPr>
      <w:r>
        <w:rPr>
          <w:u w:val="single" w:color="000000"/>
        </w:rPr>
        <w:t>Opracował</w:t>
      </w:r>
      <w:r w:rsidR="00103227">
        <w:rPr>
          <w:u w:val="single" w:color="000000"/>
        </w:rPr>
        <w:t>:</w:t>
      </w:r>
      <w:r>
        <w:rPr>
          <w:u w:val="single" w:color="000000"/>
        </w:rPr>
        <w:t xml:space="preserve"> </w:t>
      </w:r>
      <w:r w:rsidR="006162E9">
        <w:t>Jerz</w:t>
      </w:r>
      <w:r>
        <w:t>y</w:t>
      </w:r>
      <w:r w:rsidR="006162E9">
        <w:t xml:space="preserve"> </w:t>
      </w:r>
      <w:proofErr w:type="spellStart"/>
      <w:r w:rsidR="006162E9">
        <w:t>Szulkowski</w:t>
      </w:r>
      <w:proofErr w:type="spellEnd"/>
    </w:p>
    <w:p w:rsidR="007B7B6E" w:rsidRDefault="007B7B6E" w:rsidP="006162E9">
      <w:pPr>
        <w:ind w:right="1"/>
      </w:pPr>
    </w:p>
    <w:sectPr w:rsidR="007B7B6E">
      <w:footerReference w:type="even" r:id="rId7"/>
      <w:footerReference w:type="default" r:id="rId8"/>
      <w:footerReference w:type="first" r:id="rId9"/>
      <w:pgSz w:w="11900" w:h="16840"/>
      <w:pgMar w:top="1184" w:right="1118" w:bottom="1258" w:left="1133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F6" w:rsidRDefault="00D27CF6">
      <w:pPr>
        <w:spacing w:after="0" w:line="240" w:lineRule="auto"/>
      </w:pPr>
      <w:r>
        <w:separator/>
      </w:r>
    </w:p>
  </w:endnote>
  <w:endnote w:type="continuationSeparator" w:id="0">
    <w:p w:rsidR="00D27CF6" w:rsidRDefault="00D2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83" w:rsidRDefault="00AE1A42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9940544</wp:posOffset>
              </wp:positionV>
              <wp:extent cx="5602224" cy="9143"/>
              <wp:effectExtent l="0" t="0" r="0" b="0"/>
              <wp:wrapSquare wrapText="bothSides"/>
              <wp:docPr id="4321" name="Group 4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24" cy="9143"/>
                        <a:chOff x="0" y="0"/>
                        <a:chExt cx="5602224" cy="9143"/>
                      </a:xfrm>
                    </wpg:grpSpPr>
                    <wps:wsp>
                      <wps:cNvPr id="4322" name="Shape 4322"/>
                      <wps:cNvSpPr/>
                      <wps:spPr>
                        <a:xfrm>
                          <a:off x="0" y="0"/>
                          <a:ext cx="56022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2224">
                              <a:moveTo>
                                <a:pt x="0" y="0"/>
                              </a:moveTo>
                              <a:lnTo>
                                <a:pt x="5602224" y="0"/>
                              </a:lnTo>
                            </a:path>
                          </a:pathLst>
                        </a:custGeom>
                        <a:ln w="9143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1E5D2B" id="Group 4321" o:spid="_x0000_s1026" style="position:absolute;margin-left:56.65pt;margin-top:782.7pt;width:441.1pt;height:.7pt;z-index:251658240;mso-position-horizontal-relative:page;mso-position-vertical-relative:page" coordsize="560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">
              <v:shape id="Shape 4322" o:spid="_x0000_s1027" style="position:absolute;width:56022;height:0;visibility:visible;mso-wrap-style:square;v-text-anchor:top" coordsize="5602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EXsQA&#10;AADdAAAADwAAAGRycy9kb3ducmV2LnhtbESP0WrCQBRE3wv9h+UWfKsbY6mSugaRFqQQ0OgHXLK3&#10;STB7N+xuNPl7t1Do4zAzZ5hNPppO3Mj51rKCxTwBQVxZ3XKt4HL+el2D8AFZY2eZFEzkId8+P20w&#10;0/bOJ7qVoRYRwj5DBU0IfSalrxoy6Oe2J47ej3UGQ5SultrhPcJNJ9MkeZcGW44LDfa0b6i6loNR&#10;QCsTyvVwLPx34Vs3lRdjj59KzV7G3QeIQGP4D/+1D1rB2zJN4fdNf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hF7EAAAA3QAAAA8AAAAAAAAAAAAAAAAAmAIAAGRycy9k&#10;b3ducmV2LnhtbFBLBQYAAAAABAAEAPUAAACJAwAAAAA=&#10;" path="m,l5602224,e" filled="f" strokeweight=".25397mm">
                <v:path arrowok="t" textboxrect="0,0,5602224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Komenda Stołeczna Policji </w:t>
    </w:r>
  </w:p>
  <w:p w:rsidR="00D14183" w:rsidRDefault="00AE1A42">
    <w:pPr>
      <w:spacing w:after="0" w:line="259" w:lineRule="auto"/>
      <w:ind w:left="1858" w:right="0" w:firstLine="0"/>
      <w:jc w:val="left"/>
    </w:pPr>
    <w:r>
      <w:rPr>
        <w:sz w:val="20"/>
      </w:rPr>
      <w:t xml:space="preserve">00-150 Warszawa, ul Nowolipie 2, tel. (022) 6036392, fax (022) 6038516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83" w:rsidRDefault="00AE1A42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9940544</wp:posOffset>
              </wp:positionV>
              <wp:extent cx="5602224" cy="9143"/>
              <wp:effectExtent l="0" t="0" r="0" b="0"/>
              <wp:wrapSquare wrapText="bothSides"/>
              <wp:docPr id="4304" name="Group 4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24" cy="9143"/>
                        <a:chOff x="0" y="0"/>
                        <a:chExt cx="5602224" cy="9143"/>
                      </a:xfrm>
                    </wpg:grpSpPr>
                    <wps:wsp>
                      <wps:cNvPr id="4305" name="Shape 4305"/>
                      <wps:cNvSpPr/>
                      <wps:spPr>
                        <a:xfrm>
                          <a:off x="0" y="0"/>
                          <a:ext cx="56022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2224">
                              <a:moveTo>
                                <a:pt x="0" y="0"/>
                              </a:moveTo>
                              <a:lnTo>
                                <a:pt x="5602224" y="0"/>
                              </a:lnTo>
                            </a:path>
                          </a:pathLst>
                        </a:custGeom>
                        <a:ln w="9143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CD14EF" id="Group 4304" o:spid="_x0000_s1026" style="position:absolute;margin-left:56.65pt;margin-top:782.7pt;width:441.1pt;height:.7pt;z-index:251659264;mso-position-horizontal-relative:page;mso-position-vertical-relative:page" coordsize="560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">
              <v:shape id="Shape 4305" o:spid="_x0000_s1027" style="position:absolute;width:56022;height:0;visibility:visible;mso-wrap-style:square;v-text-anchor:top" coordsize="5602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ASsMA&#10;AADdAAAADwAAAGRycy9kb3ducmV2LnhtbESP3YrCMBSE7wXfIRzBO01df1a6RpFFYRGEWn2AQ3O2&#10;LduclCRqffuNIHg5zMw3zGrTmUbcyPnasoLJOAFBXFhdc6ngct6PliB8QNbYWCYFD/KwWfd7K0y1&#10;vfOJbnkoRYSwT1FBFUKbSumLigz6sW2Jo/drncEQpSuldniPcNPIjyRZSIM1x4UKW/quqPjLr0YB&#10;fZqQL6/Z0R+OvnaP/GJstlNqOOi2XyACdeEdfrV/tILZNJnD80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ASsMAAADdAAAADwAAAAAAAAAAAAAAAACYAgAAZHJzL2Rv&#10;d25yZXYueG1sUEsFBgAAAAAEAAQA9QAAAIgDAAAAAA==&#10;" path="m,l5602224,e" filled="f" strokeweight=".25397mm">
                <v:path arrowok="t" textboxrect="0,0,5602224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Komenda Stołeczna Policji </w:t>
    </w:r>
  </w:p>
  <w:p w:rsidR="00D14183" w:rsidRDefault="00AE1A42">
    <w:pPr>
      <w:spacing w:after="0" w:line="259" w:lineRule="auto"/>
      <w:ind w:left="1858" w:right="0" w:firstLine="0"/>
      <w:jc w:val="left"/>
    </w:pPr>
    <w:r>
      <w:rPr>
        <w:sz w:val="20"/>
      </w:rPr>
      <w:t xml:space="preserve">00-150 Warszawa, ul Nowolipie 2, tel. (022) 6036392, fax (022) 6038516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83" w:rsidRDefault="00AE1A42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9940544</wp:posOffset>
              </wp:positionV>
              <wp:extent cx="5602224" cy="9143"/>
              <wp:effectExtent l="0" t="0" r="0" b="0"/>
              <wp:wrapSquare wrapText="bothSides"/>
              <wp:docPr id="4287" name="Group 4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24" cy="9143"/>
                        <a:chOff x="0" y="0"/>
                        <a:chExt cx="5602224" cy="9143"/>
                      </a:xfrm>
                    </wpg:grpSpPr>
                    <wps:wsp>
                      <wps:cNvPr id="4288" name="Shape 4288"/>
                      <wps:cNvSpPr/>
                      <wps:spPr>
                        <a:xfrm>
                          <a:off x="0" y="0"/>
                          <a:ext cx="56022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2224">
                              <a:moveTo>
                                <a:pt x="0" y="0"/>
                              </a:moveTo>
                              <a:lnTo>
                                <a:pt x="5602224" y="0"/>
                              </a:lnTo>
                            </a:path>
                          </a:pathLst>
                        </a:custGeom>
                        <a:ln w="9143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32EC53" id="Group 4287" o:spid="_x0000_s1026" style="position:absolute;margin-left:56.65pt;margin-top:782.7pt;width:441.1pt;height:.7pt;z-index:251660288;mso-position-horizontal-relative:page;mso-position-vertical-relative:page" coordsize="560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">
              <v:shape id="Shape 4288" o:spid="_x0000_s1027" style="position:absolute;width:56022;height:0;visibility:visible;mso-wrap-style:square;v-text-anchor:top" coordsize="5602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jE78A&#10;AADdAAAADwAAAGRycy9kb3ducmV2LnhtbERPzYrCMBC+C75DGMGbpoq4pZqWRRRkQXCrDzA0Y1u2&#10;mZQkan17c1jw+PH9b4vBdOJBzreWFSzmCQjiyuqWawXXy2GWgvABWWNnmRS8yEORj0dbzLR98i89&#10;ylCLGMI+QwVNCH0mpa8aMujntieO3M06gyFCV0vt8BnDTSeXSbKWBluODQ32tGuo+ivvRgF9mVCm&#10;9/PJ/5x8617l1djzXqnpZPjegAg0hI/4333UClbLNM6Nb+IT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4+MTvwAAAN0AAAAPAAAAAAAAAAAAAAAAAJgCAABkcnMvZG93bnJl&#10;di54bWxQSwUGAAAAAAQABAD1AAAAhAMAAAAA&#10;" path="m,l5602224,e" filled="f" strokeweight=".25397mm">
                <v:path arrowok="t" textboxrect="0,0,5602224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Komenda Stołeczna Policji </w:t>
    </w:r>
  </w:p>
  <w:p w:rsidR="00D14183" w:rsidRDefault="00AE1A42">
    <w:pPr>
      <w:spacing w:after="0" w:line="259" w:lineRule="auto"/>
      <w:ind w:left="1858" w:right="0" w:firstLine="0"/>
      <w:jc w:val="left"/>
    </w:pPr>
    <w:r>
      <w:rPr>
        <w:sz w:val="20"/>
      </w:rPr>
      <w:t xml:space="preserve">00-150 Warszawa, ul Nowolipie 2, tel. (022) 6036392, fax (022) 6038516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F6" w:rsidRDefault="00D27CF6">
      <w:pPr>
        <w:spacing w:after="0" w:line="240" w:lineRule="auto"/>
      </w:pPr>
      <w:r>
        <w:separator/>
      </w:r>
    </w:p>
  </w:footnote>
  <w:footnote w:type="continuationSeparator" w:id="0">
    <w:p w:rsidR="00D27CF6" w:rsidRDefault="00D2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1B"/>
    <w:multiLevelType w:val="hybridMultilevel"/>
    <w:tmpl w:val="D00E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B40"/>
    <w:multiLevelType w:val="hybridMultilevel"/>
    <w:tmpl w:val="73A601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81F37"/>
    <w:multiLevelType w:val="hybridMultilevel"/>
    <w:tmpl w:val="DEBA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74A2"/>
    <w:multiLevelType w:val="hybridMultilevel"/>
    <w:tmpl w:val="71AC647A"/>
    <w:lvl w:ilvl="0" w:tplc="E87A0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11D3"/>
    <w:multiLevelType w:val="hybridMultilevel"/>
    <w:tmpl w:val="116E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3B68"/>
    <w:multiLevelType w:val="hybridMultilevel"/>
    <w:tmpl w:val="709CAAE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13C63602"/>
    <w:multiLevelType w:val="hybridMultilevel"/>
    <w:tmpl w:val="7340F31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5907398"/>
    <w:multiLevelType w:val="hybridMultilevel"/>
    <w:tmpl w:val="3CFAA25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95D82"/>
    <w:multiLevelType w:val="hybridMultilevel"/>
    <w:tmpl w:val="FBEC53B8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244242D8"/>
    <w:multiLevelType w:val="hybridMultilevel"/>
    <w:tmpl w:val="48EE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47C7"/>
    <w:multiLevelType w:val="hybridMultilevel"/>
    <w:tmpl w:val="0BE2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22A3"/>
    <w:multiLevelType w:val="hybridMultilevel"/>
    <w:tmpl w:val="B03A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A2E31"/>
    <w:multiLevelType w:val="hybridMultilevel"/>
    <w:tmpl w:val="92EE464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B7136FF"/>
    <w:multiLevelType w:val="hybridMultilevel"/>
    <w:tmpl w:val="30440136"/>
    <w:lvl w:ilvl="0" w:tplc="E87A0E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9F2530"/>
    <w:multiLevelType w:val="hybridMultilevel"/>
    <w:tmpl w:val="DB9EEB5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373704F"/>
    <w:multiLevelType w:val="hybridMultilevel"/>
    <w:tmpl w:val="FC86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7AB7"/>
    <w:multiLevelType w:val="hybridMultilevel"/>
    <w:tmpl w:val="197E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9E"/>
    <w:multiLevelType w:val="hybridMultilevel"/>
    <w:tmpl w:val="DEBA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317FA"/>
    <w:multiLevelType w:val="hybridMultilevel"/>
    <w:tmpl w:val="1EB8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6019"/>
    <w:multiLevelType w:val="hybridMultilevel"/>
    <w:tmpl w:val="E8FA7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593516"/>
    <w:multiLevelType w:val="hybridMultilevel"/>
    <w:tmpl w:val="48EE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21E6C"/>
    <w:multiLevelType w:val="hybridMultilevel"/>
    <w:tmpl w:val="BD38A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06440"/>
    <w:multiLevelType w:val="hybridMultilevel"/>
    <w:tmpl w:val="4BCE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7328C"/>
    <w:multiLevelType w:val="hybridMultilevel"/>
    <w:tmpl w:val="D1589F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EB2C9C"/>
    <w:multiLevelType w:val="hybridMultilevel"/>
    <w:tmpl w:val="A7D40280"/>
    <w:lvl w:ilvl="0" w:tplc="C22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A5938"/>
    <w:multiLevelType w:val="hybridMultilevel"/>
    <w:tmpl w:val="B2B201D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657E6377"/>
    <w:multiLevelType w:val="hybridMultilevel"/>
    <w:tmpl w:val="08AAA696"/>
    <w:lvl w:ilvl="0" w:tplc="754C700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6B406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04B7A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E774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6FDC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6D6D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A2E6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CA09E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CCA84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52794E"/>
    <w:multiLevelType w:val="hybridMultilevel"/>
    <w:tmpl w:val="ECA04240"/>
    <w:lvl w:ilvl="0" w:tplc="6EFAE3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87E6D"/>
    <w:multiLevelType w:val="hybridMultilevel"/>
    <w:tmpl w:val="BC66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90927"/>
    <w:multiLevelType w:val="hybridMultilevel"/>
    <w:tmpl w:val="7C00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21"/>
  </w:num>
  <w:num w:numId="5">
    <w:abstractNumId w:val="11"/>
  </w:num>
  <w:num w:numId="6">
    <w:abstractNumId w:val="0"/>
  </w:num>
  <w:num w:numId="7">
    <w:abstractNumId w:val="22"/>
  </w:num>
  <w:num w:numId="8">
    <w:abstractNumId w:val="19"/>
  </w:num>
  <w:num w:numId="9">
    <w:abstractNumId w:val="14"/>
  </w:num>
  <w:num w:numId="10">
    <w:abstractNumId w:val="1"/>
  </w:num>
  <w:num w:numId="11">
    <w:abstractNumId w:val="28"/>
  </w:num>
  <w:num w:numId="12">
    <w:abstractNumId w:val="25"/>
  </w:num>
  <w:num w:numId="13">
    <w:abstractNumId w:val="18"/>
  </w:num>
  <w:num w:numId="14">
    <w:abstractNumId w:val="12"/>
  </w:num>
  <w:num w:numId="15">
    <w:abstractNumId w:val="8"/>
  </w:num>
  <w:num w:numId="16">
    <w:abstractNumId w:val="6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17"/>
  </w:num>
  <w:num w:numId="22">
    <w:abstractNumId w:val="3"/>
  </w:num>
  <w:num w:numId="23">
    <w:abstractNumId w:val="9"/>
  </w:num>
  <w:num w:numId="24">
    <w:abstractNumId w:val="4"/>
  </w:num>
  <w:num w:numId="25">
    <w:abstractNumId w:val="13"/>
  </w:num>
  <w:num w:numId="26">
    <w:abstractNumId w:val="10"/>
  </w:num>
  <w:num w:numId="27">
    <w:abstractNumId w:val="2"/>
  </w:num>
  <w:num w:numId="28">
    <w:abstractNumId w:val="15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3"/>
    <w:rsid w:val="00000DC8"/>
    <w:rsid w:val="000075C1"/>
    <w:rsid w:val="0003509D"/>
    <w:rsid w:val="000668A9"/>
    <w:rsid w:val="00076790"/>
    <w:rsid w:val="000A235F"/>
    <w:rsid w:val="000B0675"/>
    <w:rsid w:val="000B5197"/>
    <w:rsid w:val="00102FCF"/>
    <w:rsid w:val="00103227"/>
    <w:rsid w:val="00107C81"/>
    <w:rsid w:val="00114EFD"/>
    <w:rsid w:val="0012549B"/>
    <w:rsid w:val="0012706C"/>
    <w:rsid w:val="001321F5"/>
    <w:rsid w:val="0013255E"/>
    <w:rsid w:val="001551B7"/>
    <w:rsid w:val="001A1048"/>
    <w:rsid w:val="001A335E"/>
    <w:rsid w:val="001B373F"/>
    <w:rsid w:val="00201FD9"/>
    <w:rsid w:val="0021027D"/>
    <w:rsid w:val="0022760D"/>
    <w:rsid w:val="00267CBD"/>
    <w:rsid w:val="002D4C42"/>
    <w:rsid w:val="00304036"/>
    <w:rsid w:val="00304929"/>
    <w:rsid w:val="00312146"/>
    <w:rsid w:val="0031771B"/>
    <w:rsid w:val="0033764D"/>
    <w:rsid w:val="00395F3F"/>
    <w:rsid w:val="003A3875"/>
    <w:rsid w:val="003A443E"/>
    <w:rsid w:val="003B7EF8"/>
    <w:rsid w:val="003C3FFD"/>
    <w:rsid w:val="003D71FF"/>
    <w:rsid w:val="003E0023"/>
    <w:rsid w:val="003F6447"/>
    <w:rsid w:val="00412EE5"/>
    <w:rsid w:val="00413DD9"/>
    <w:rsid w:val="004405D6"/>
    <w:rsid w:val="00462D82"/>
    <w:rsid w:val="00481BCC"/>
    <w:rsid w:val="00495DBC"/>
    <w:rsid w:val="004C09AE"/>
    <w:rsid w:val="004C369A"/>
    <w:rsid w:val="004C5BBD"/>
    <w:rsid w:val="0050169B"/>
    <w:rsid w:val="00532FF7"/>
    <w:rsid w:val="005A4C03"/>
    <w:rsid w:val="005F6A3C"/>
    <w:rsid w:val="00610B6B"/>
    <w:rsid w:val="006162E9"/>
    <w:rsid w:val="00663659"/>
    <w:rsid w:val="00666C2B"/>
    <w:rsid w:val="00666F31"/>
    <w:rsid w:val="006725E1"/>
    <w:rsid w:val="00695F2E"/>
    <w:rsid w:val="006A2B29"/>
    <w:rsid w:val="006C3986"/>
    <w:rsid w:val="006E1BEB"/>
    <w:rsid w:val="006F5C70"/>
    <w:rsid w:val="00730C79"/>
    <w:rsid w:val="007854AC"/>
    <w:rsid w:val="007A7E29"/>
    <w:rsid w:val="007B5EAE"/>
    <w:rsid w:val="007B7B6E"/>
    <w:rsid w:val="007C308C"/>
    <w:rsid w:val="007D2D37"/>
    <w:rsid w:val="008078B0"/>
    <w:rsid w:val="0081464B"/>
    <w:rsid w:val="008303DF"/>
    <w:rsid w:val="00833B38"/>
    <w:rsid w:val="00872D8D"/>
    <w:rsid w:val="008930CE"/>
    <w:rsid w:val="008B258A"/>
    <w:rsid w:val="008C74D5"/>
    <w:rsid w:val="008D6716"/>
    <w:rsid w:val="008E1F01"/>
    <w:rsid w:val="008F2958"/>
    <w:rsid w:val="008F36B0"/>
    <w:rsid w:val="008F58F9"/>
    <w:rsid w:val="00903A39"/>
    <w:rsid w:val="0091053B"/>
    <w:rsid w:val="009278F7"/>
    <w:rsid w:val="00972B69"/>
    <w:rsid w:val="00996F0B"/>
    <w:rsid w:val="00997212"/>
    <w:rsid w:val="009B49CC"/>
    <w:rsid w:val="009E3782"/>
    <w:rsid w:val="00A12770"/>
    <w:rsid w:val="00A166CF"/>
    <w:rsid w:val="00A17E51"/>
    <w:rsid w:val="00A35104"/>
    <w:rsid w:val="00AB3A2A"/>
    <w:rsid w:val="00AC480B"/>
    <w:rsid w:val="00AD124C"/>
    <w:rsid w:val="00AE1A42"/>
    <w:rsid w:val="00AE3CFE"/>
    <w:rsid w:val="00AE72F5"/>
    <w:rsid w:val="00B120CC"/>
    <w:rsid w:val="00B12930"/>
    <w:rsid w:val="00B12E52"/>
    <w:rsid w:val="00B47480"/>
    <w:rsid w:val="00BE52B5"/>
    <w:rsid w:val="00C0403B"/>
    <w:rsid w:val="00C22840"/>
    <w:rsid w:val="00C558D2"/>
    <w:rsid w:val="00C73161"/>
    <w:rsid w:val="00C94BE6"/>
    <w:rsid w:val="00CA76EC"/>
    <w:rsid w:val="00CD294D"/>
    <w:rsid w:val="00CF19E2"/>
    <w:rsid w:val="00D0547F"/>
    <w:rsid w:val="00D11AFD"/>
    <w:rsid w:val="00D14183"/>
    <w:rsid w:val="00D27CF6"/>
    <w:rsid w:val="00D3616F"/>
    <w:rsid w:val="00D37A81"/>
    <w:rsid w:val="00D6251C"/>
    <w:rsid w:val="00D71758"/>
    <w:rsid w:val="00D908EB"/>
    <w:rsid w:val="00D90AA9"/>
    <w:rsid w:val="00DB2BE9"/>
    <w:rsid w:val="00E0413D"/>
    <w:rsid w:val="00E10339"/>
    <w:rsid w:val="00E126CE"/>
    <w:rsid w:val="00E12F64"/>
    <w:rsid w:val="00E21F84"/>
    <w:rsid w:val="00E43837"/>
    <w:rsid w:val="00E56406"/>
    <w:rsid w:val="00E749E4"/>
    <w:rsid w:val="00EA308B"/>
    <w:rsid w:val="00EC231E"/>
    <w:rsid w:val="00EC270F"/>
    <w:rsid w:val="00EC4649"/>
    <w:rsid w:val="00ED069D"/>
    <w:rsid w:val="00ED4729"/>
    <w:rsid w:val="00ED748C"/>
    <w:rsid w:val="00EE22EC"/>
    <w:rsid w:val="00EF7E5C"/>
    <w:rsid w:val="00F030F0"/>
    <w:rsid w:val="00F40607"/>
    <w:rsid w:val="00F41055"/>
    <w:rsid w:val="00F9324C"/>
    <w:rsid w:val="00FE14F6"/>
    <w:rsid w:val="00FE4D3D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D8D1"/>
  <w15:docId w15:val="{E9C54130-B7B0-4679-8E29-7B506E6A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84"/>
    <w:pPr>
      <w:spacing w:after="5" w:line="25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5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03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0B6B"/>
    <w:pPr>
      <w:spacing w:after="0" w:line="240" w:lineRule="auto"/>
      <w:ind w:left="708" w:righ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FIRMA</cp:lastModifiedBy>
  <cp:revision>3</cp:revision>
  <cp:lastPrinted>2020-05-05T13:18:00Z</cp:lastPrinted>
  <dcterms:created xsi:type="dcterms:W3CDTF">2020-05-11T13:21:00Z</dcterms:created>
  <dcterms:modified xsi:type="dcterms:W3CDTF">2020-05-12T06:01:00Z</dcterms:modified>
</cp:coreProperties>
</file>