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DD4EE4D" w:rsidR="00370402" w:rsidRPr="00DF1CE5"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DF1CE5">
        <w:rPr>
          <w:rFonts w:ascii="Tahoma" w:hAnsi="Tahoma"/>
          <w:bCs/>
          <w:sz w:val="20"/>
          <w:u w:val="none"/>
        </w:rPr>
        <w:t xml:space="preserve">Załącznik Nr </w:t>
      </w:r>
      <w:r w:rsidR="00A34AAE">
        <w:rPr>
          <w:rFonts w:ascii="Tahoma" w:hAnsi="Tahoma"/>
          <w:bCs/>
          <w:sz w:val="20"/>
          <w:u w:val="none"/>
        </w:rPr>
        <w:t>5</w:t>
      </w:r>
      <w:r w:rsidR="00275373" w:rsidRPr="00DF1CE5">
        <w:rPr>
          <w:rFonts w:ascii="Tahoma" w:hAnsi="Tahoma"/>
          <w:bCs/>
          <w:sz w:val="20"/>
          <w:u w:val="none"/>
        </w:rPr>
        <w:t xml:space="preserve"> do SWZ – Opis Przedmiotu Zamówienia</w:t>
      </w:r>
    </w:p>
    <w:p w14:paraId="37ED4864" w14:textId="77777777" w:rsidR="00370402" w:rsidRPr="00DF1CE5" w:rsidRDefault="00370402" w:rsidP="00370402">
      <w:pPr>
        <w:jc w:val="both"/>
        <w:rPr>
          <w:rFonts w:ascii="Tahoma" w:hAnsi="Tahoma" w:cs="Tahoma"/>
          <w:b/>
        </w:rPr>
      </w:pPr>
    </w:p>
    <w:p w14:paraId="24FF0271" w14:textId="09DED810" w:rsidR="00F639EF" w:rsidRPr="00DF1CE5" w:rsidRDefault="00F639EF" w:rsidP="00F639EF">
      <w:pPr>
        <w:jc w:val="both"/>
        <w:rPr>
          <w:rFonts w:ascii="Tahoma" w:hAnsi="Tahoma" w:cs="Tahoma"/>
          <w:b/>
          <w:sz w:val="24"/>
          <w:szCs w:val="24"/>
        </w:rPr>
      </w:pPr>
      <w:r w:rsidRPr="00DF1CE5">
        <w:rPr>
          <w:rFonts w:ascii="Tahoma" w:hAnsi="Tahoma" w:cs="Tahoma"/>
          <w:b/>
          <w:sz w:val="24"/>
          <w:szCs w:val="24"/>
        </w:rPr>
        <w:t>PROGRAM UBEZPIECZENIA</w:t>
      </w:r>
      <w:r w:rsidR="00275373" w:rsidRPr="00DF1CE5">
        <w:rPr>
          <w:rFonts w:ascii="Tahoma" w:hAnsi="Tahoma" w:cs="Tahoma"/>
          <w:b/>
          <w:sz w:val="24"/>
          <w:szCs w:val="24"/>
        </w:rPr>
        <w:t xml:space="preserve"> </w:t>
      </w:r>
      <w:r w:rsidR="00DF1CE5" w:rsidRPr="00DF1CE5">
        <w:rPr>
          <w:rFonts w:ascii="Tahoma" w:hAnsi="Tahoma" w:cs="Tahoma"/>
          <w:b/>
          <w:sz w:val="24"/>
          <w:szCs w:val="24"/>
        </w:rPr>
        <w:t>GMINY MIEJSKIEJ STAROGARD GDAŃSKI I JEDNOSTEK PODLEGŁYCH</w:t>
      </w:r>
    </w:p>
    <w:p w14:paraId="660D61EB" w14:textId="77777777" w:rsidR="00F639EF" w:rsidRPr="00DF1CE5"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DF1CE5">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w:t>
      </w:r>
      <w:r w:rsidRPr="007D791F">
        <w:rPr>
          <w:rFonts w:ascii="Tahoma" w:hAnsi="Tahoma" w:cs="Tahoma"/>
          <w:b/>
        </w:rPr>
        <w:t xml:space="preserve">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0DDE87CB" w14:textId="77777777" w:rsidR="00DF1CE5" w:rsidRPr="00DF1CE5" w:rsidRDefault="00DF1CE5" w:rsidP="00DF1CE5">
      <w:pPr>
        <w:autoSpaceDE w:val="0"/>
        <w:autoSpaceDN w:val="0"/>
        <w:adjustRightInd w:val="0"/>
        <w:rPr>
          <w:rFonts w:ascii="Tahoma" w:hAnsi="Tahoma" w:cs="Tahoma"/>
          <w:b/>
          <w:bCs/>
        </w:rPr>
      </w:pPr>
      <w:bookmarkStart w:id="2" w:name="_Hlk132632393"/>
      <w:r w:rsidRPr="00DF1CE5">
        <w:rPr>
          <w:rFonts w:ascii="Tahoma" w:hAnsi="Tahoma" w:cs="Tahoma"/>
          <w:b/>
          <w:bCs/>
        </w:rPr>
        <w:t>Gmina Miejska Starogard Gdański</w:t>
      </w:r>
    </w:p>
    <w:p w14:paraId="2D0C1D1D" w14:textId="77777777" w:rsidR="00DF1CE5" w:rsidRDefault="00DF1CE5" w:rsidP="00DF1CE5">
      <w:pPr>
        <w:autoSpaceDE w:val="0"/>
        <w:autoSpaceDN w:val="0"/>
        <w:adjustRightInd w:val="0"/>
        <w:rPr>
          <w:rFonts w:ascii="Tahoma" w:hAnsi="Tahoma" w:cs="Tahoma"/>
        </w:rPr>
      </w:pPr>
      <w:r>
        <w:rPr>
          <w:rFonts w:ascii="Tahoma" w:hAnsi="Tahoma" w:cs="Tahoma"/>
        </w:rPr>
        <w:t>ul. Gdańska 6</w:t>
      </w:r>
    </w:p>
    <w:p w14:paraId="44C5A083" w14:textId="77777777" w:rsidR="00DF1CE5" w:rsidRDefault="00DF1CE5" w:rsidP="00DF1CE5">
      <w:pPr>
        <w:autoSpaceDE w:val="0"/>
        <w:autoSpaceDN w:val="0"/>
        <w:adjustRightInd w:val="0"/>
        <w:rPr>
          <w:rFonts w:ascii="Tahoma" w:hAnsi="Tahoma" w:cs="Tahoma"/>
        </w:rPr>
      </w:pPr>
      <w:r>
        <w:rPr>
          <w:rFonts w:ascii="Tahoma" w:hAnsi="Tahoma" w:cs="Tahoma"/>
        </w:rPr>
        <w:t>83-200 Starogard Gdański</w:t>
      </w:r>
    </w:p>
    <w:bookmarkEnd w:id="2"/>
    <w:p w14:paraId="6CABA1E8" w14:textId="77777777" w:rsidR="00DF1CE5" w:rsidRDefault="00DF1CE5" w:rsidP="00DF1CE5">
      <w:pPr>
        <w:autoSpaceDE w:val="0"/>
        <w:autoSpaceDN w:val="0"/>
        <w:adjustRightInd w:val="0"/>
        <w:rPr>
          <w:rFonts w:ascii="Tahoma" w:hAnsi="Tahoma" w:cs="Tahoma"/>
        </w:rPr>
      </w:pPr>
      <w:r>
        <w:rPr>
          <w:rFonts w:ascii="Tahoma" w:hAnsi="Tahoma" w:cs="Tahoma"/>
        </w:rPr>
        <w:t>NIP: 5922045396</w:t>
      </w:r>
    </w:p>
    <w:p w14:paraId="70D17CD9" w14:textId="0F6F4169" w:rsidR="00F639EF" w:rsidRDefault="00DF1CE5" w:rsidP="00DF1CE5">
      <w:pPr>
        <w:rPr>
          <w:rFonts w:ascii="Tahoma" w:hAnsi="Tahoma" w:cs="Tahoma"/>
        </w:rPr>
      </w:pPr>
      <w:r>
        <w:rPr>
          <w:rFonts w:ascii="Tahoma" w:hAnsi="Tahoma" w:cs="Tahoma"/>
        </w:rPr>
        <w:t>REGON: 191675652</w:t>
      </w:r>
    </w:p>
    <w:p w14:paraId="117CAE9A" w14:textId="77777777" w:rsidR="00DF1CE5" w:rsidRPr="00DE3698" w:rsidRDefault="00DF1CE5" w:rsidP="00DF1CE5">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11E63E4" w14:textId="77777777" w:rsidR="00DF1CE5" w:rsidRPr="00DF1CE5" w:rsidRDefault="00F639EF" w:rsidP="00DF1CE5">
      <w:pPr>
        <w:rPr>
          <w:rFonts w:ascii="Tahoma" w:hAnsi="Tahoma" w:cs="Tahoma"/>
          <w:b/>
        </w:rPr>
      </w:pPr>
      <w:r w:rsidRPr="00D5353D">
        <w:rPr>
          <w:rFonts w:ascii="Tahoma" w:hAnsi="Tahoma" w:cs="Tahoma"/>
          <w:b/>
        </w:rPr>
        <w:t xml:space="preserve">1. </w:t>
      </w:r>
      <w:r w:rsidR="00DF1CE5" w:rsidRPr="00DF1CE5">
        <w:rPr>
          <w:rFonts w:ascii="Tahoma" w:hAnsi="Tahoma" w:cs="Tahoma"/>
          <w:b/>
        </w:rPr>
        <w:t>Gmina Miejska Starogard Gdański</w:t>
      </w:r>
    </w:p>
    <w:p w14:paraId="15EB0B41" w14:textId="77777777" w:rsidR="00DF1CE5" w:rsidRPr="00DF1CE5" w:rsidRDefault="00DF1CE5" w:rsidP="00DF1CE5">
      <w:pPr>
        <w:rPr>
          <w:rFonts w:ascii="Tahoma" w:hAnsi="Tahoma" w:cs="Tahoma"/>
          <w:bCs/>
        </w:rPr>
      </w:pPr>
      <w:r w:rsidRPr="00DF1CE5">
        <w:rPr>
          <w:rFonts w:ascii="Tahoma" w:hAnsi="Tahoma" w:cs="Tahoma"/>
          <w:bCs/>
        </w:rPr>
        <w:t>ul. Gdańska 6</w:t>
      </w:r>
    </w:p>
    <w:p w14:paraId="45FF6EED" w14:textId="77777777" w:rsidR="00DF1CE5" w:rsidRPr="00DF1CE5" w:rsidRDefault="00DF1CE5" w:rsidP="00DF1CE5">
      <w:pPr>
        <w:rPr>
          <w:rFonts w:ascii="Tahoma" w:hAnsi="Tahoma" w:cs="Tahoma"/>
          <w:bCs/>
        </w:rPr>
      </w:pPr>
      <w:r w:rsidRPr="00DF1CE5">
        <w:rPr>
          <w:rFonts w:ascii="Tahoma" w:hAnsi="Tahoma" w:cs="Tahoma"/>
          <w:bCs/>
        </w:rPr>
        <w:t>83-200 Starogard Gdański,</w:t>
      </w:r>
    </w:p>
    <w:p w14:paraId="582CC3C9" w14:textId="3CD07394" w:rsidR="00F639EF" w:rsidRDefault="00F639EF" w:rsidP="00DF1CE5">
      <w:pPr>
        <w:rPr>
          <w:rFonts w:ascii="Tahoma" w:hAnsi="Tahoma" w:cs="Tahoma"/>
        </w:rPr>
      </w:pPr>
      <w:r w:rsidRPr="00DF1CE5">
        <w:rPr>
          <w:rFonts w:ascii="Tahoma" w:hAnsi="Tahoma" w:cs="Tahoma"/>
        </w:rPr>
        <w:t xml:space="preserve">w ramach, której funkcjonują </w:t>
      </w:r>
      <w:r w:rsidRPr="00D5353D">
        <w:rPr>
          <w:rFonts w:ascii="Tahoma" w:hAnsi="Tahoma" w:cs="Tahoma"/>
        </w:rPr>
        <w:t>następujące jednostki organizacyjne</w:t>
      </w:r>
      <w:r w:rsidR="00DF1CE5">
        <w:rPr>
          <w:rFonts w:ascii="Tahoma" w:hAnsi="Tahoma" w:cs="Tahoma"/>
        </w:rPr>
        <w:t>:</w:t>
      </w:r>
    </w:p>
    <w:p w14:paraId="4446BDE0" w14:textId="77777777" w:rsidR="00DF1CE5" w:rsidRDefault="00DF1CE5" w:rsidP="00DF1CE5">
      <w:pPr>
        <w:rPr>
          <w:rFonts w:ascii="Tahoma" w:hAnsi="Tahoma" w:cs="Tahoma"/>
          <w:color w:val="FF0000"/>
        </w:rPr>
      </w:pPr>
    </w:p>
    <w:p w14:paraId="39A793F8" w14:textId="77777777" w:rsidR="00DF1CE5" w:rsidRDefault="00DF1CE5" w:rsidP="00DF1CE5">
      <w:pPr>
        <w:rPr>
          <w:rFonts w:ascii="Tahoma" w:hAnsi="Tahoma" w:cs="Tahoma"/>
          <w:color w:val="FF0000"/>
        </w:rPr>
      </w:pPr>
    </w:p>
    <w:tbl>
      <w:tblPr>
        <w:tblW w:w="5000" w:type="pct"/>
        <w:tblCellMar>
          <w:left w:w="70" w:type="dxa"/>
          <w:right w:w="70" w:type="dxa"/>
        </w:tblCellMar>
        <w:tblLook w:val="04A0" w:firstRow="1" w:lastRow="0" w:firstColumn="1" w:lastColumn="0" w:noHBand="0" w:noVBand="1"/>
      </w:tblPr>
      <w:tblGrid>
        <w:gridCol w:w="531"/>
        <w:gridCol w:w="3145"/>
        <w:gridCol w:w="2671"/>
        <w:gridCol w:w="1280"/>
        <w:gridCol w:w="1316"/>
        <w:gridCol w:w="1135"/>
      </w:tblGrid>
      <w:tr w:rsidR="00DF1CE5" w:rsidRPr="00DF1CE5" w14:paraId="3ABAE6AE" w14:textId="77777777" w:rsidTr="00DF1CE5">
        <w:trPr>
          <w:trHeight w:val="315"/>
        </w:trPr>
        <w:tc>
          <w:tcPr>
            <w:tcW w:w="263" w:type="pct"/>
            <w:tcBorders>
              <w:top w:val="single" w:sz="8" w:space="0" w:color="auto"/>
              <w:left w:val="single" w:sz="8" w:space="0" w:color="auto"/>
              <w:bottom w:val="single" w:sz="8" w:space="0" w:color="auto"/>
              <w:right w:val="single" w:sz="4" w:space="0" w:color="000000"/>
            </w:tcBorders>
            <w:shd w:val="clear" w:color="808080" w:fill="969696"/>
            <w:vAlign w:val="center"/>
            <w:hideMark/>
          </w:tcPr>
          <w:p w14:paraId="5713060D"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lastRenderedPageBreak/>
              <w:t>Lp.</w:t>
            </w:r>
          </w:p>
        </w:tc>
        <w:tc>
          <w:tcPr>
            <w:tcW w:w="1560" w:type="pct"/>
            <w:tcBorders>
              <w:top w:val="single" w:sz="8" w:space="0" w:color="auto"/>
              <w:left w:val="nil"/>
              <w:bottom w:val="single" w:sz="8" w:space="0" w:color="auto"/>
              <w:right w:val="single" w:sz="4" w:space="0" w:color="000000"/>
            </w:tcBorders>
            <w:shd w:val="clear" w:color="808080" w:fill="969696"/>
            <w:vAlign w:val="center"/>
            <w:hideMark/>
          </w:tcPr>
          <w:p w14:paraId="0FDBF578"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Ubezpieczony</w:t>
            </w:r>
          </w:p>
        </w:tc>
        <w:tc>
          <w:tcPr>
            <w:tcW w:w="1325" w:type="pct"/>
            <w:tcBorders>
              <w:top w:val="single" w:sz="8" w:space="0" w:color="auto"/>
              <w:left w:val="nil"/>
              <w:bottom w:val="single" w:sz="8" w:space="0" w:color="auto"/>
              <w:right w:val="single" w:sz="4" w:space="0" w:color="000000"/>
            </w:tcBorders>
            <w:shd w:val="clear" w:color="808080" w:fill="969696"/>
            <w:vAlign w:val="center"/>
            <w:hideMark/>
          </w:tcPr>
          <w:p w14:paraId="0464C0C8"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adres</w:t>
            </w:r>
          </w:p>
        </w:tc>
        <w:tc>
          <w:tcPr>
            <w:tcW w:w="635" w:type="pct"/>
            <w:tcBorders>
              <w:top w:val="single" w:sz="8" w:space="0" w:color="auto"/>
              <w:left w:val="nil"/>
              <w:bottom w:val="single" w:sz="8" w:space="0" w:color="auto"/>
              <w:right w:val="single" w:sz="4" w:space="0" w:color="000000"/>
            </w:tcBorders>
            <w:shd w:val="clear" w:color="808080" w:fill="969696"/>
            <w:vAlign w:val="center"/>
            <w:hideMark/>
          </w:tcPr>
          <w:p w14:paraId="2844775F"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REGON</w:t>
            </w:r>
          </w:p>
        </w:tc>
        <w:tc>
          <w:tcPr>
            <w:tcW w:w="653" w:type="pct"/>
            <w:tcBorders>
              <w:top w:val="single" w:sz="8" w:space="0" w:color="auto"/>
              <w:left w:val="nil"/>
              <w:bottom w:val="single" w:sz="8" w:space="0" w:color="auto"/>
              <w:right w:val="single" w:sz="4" w:space="0" w:color="000000"/>
            </w:tcBorders>
            <w:shd w:val="clear" w:color="808080" w:fill="969696"/>
            <w:vAlign w:val="center"/>
            <w:hideMark/>
          </w:tcPr>
          <w:p w14:paraId="65A4529F"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NIP</w:t>
            </w:r>
          </w:p>
        </w:tc>
        <w:tc>
          <w:tcPr>
            <w:tcW w:w="563" w:type="pct"/>
            <w:tcBorders>
              <w:top w:val="single" w:sz="8" w:space="0" w:color="auto"/>
              <w:left w:val="nil"/>
              <w:bottom w:val="single" w:sz="8" w:space="0" w:color="auto"/>
              <w:right w:val="single" w:sz="4" w:space="0" w:color="000000"/>
            </w:tcBorders>
            <w:shd w:val="clear" w:color="808080" w:fill="969696"/>
            <w:vAlign w:val="center"/>
            <w:hideMark/>
          </w:tcPr>
          <w:p w14:paraId="6C02992B"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PKD</w:t>
            </w:r>
          </w:p>
        </w:tc>
      </w:tr>
      <w:tr w:rsidR="00DF1CE5" w:rsidRPr="00DF1CE5" w14:paraId="355A4C1B"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F3075F5"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w:t>
            </w:r>
          </w:p>
        </w:tc>
        <w:tc>
          <w:tcPr>
            <w:tcW w:w="1560" w:type="pct"/>
            <w:tcBorders>
              <w:top w:val="nil"/>
              <w:left w:val="nil"/>
              <w:bottom w:val="single" w:sz="4" w:space="0" w:color="000000"/>
              <w:right w:val="single" w:sz="4" w:space="0" w:color="000000"/>
            </w:tcBorders>
            <w:shd w:val="clear" w:color="FFFFCC" w:fill="FFFFFF"/>
            <w:vAlign w:val="center"/>
            <w:hideMark/>
          </w:tcPr>
          <w:p w14:paraId="7129FC30" w14:textId="77777777" w:rsidR="00DF1CE5" w:rsidRPr="00DF1CE5" w:rsidRDefault="00DF1CE5" w:rsidP="00DF1CE5">
            <w:pPr>
              <w:rPr>
                <w:rFonts w:ascii="Arial" w:hAnsi="Arial" w:cs="Arial"/>
                <w:sz w:val="18"/>
                <w:szCs w:val="18"/>
              </w:rPr>
            </w:pPr>
            <w:r w:rsidRPr="00DF1CE5">
              <w:rPr>
                <w:rFonts w:ascii="Arial" w:hAnsi="Arial" w:cs="Arial"/>
                <w:sz w:val="18"/>
                <w:szCs w:val="18"/>
              </w:rPr>
              <w:t>Urząd Miasta Starogard Gdański</w:t>
            </w:r>
          </w:p>
        </w:tc>
        <w:tc>
          <w:tcPr>
            <w:tcW w:w="1325" w:type="pct"/>
            <w:tcBorders>
              <w:top w:val="nil"/>
              <w:left w:val="nil"/>
              <w:bottom w:val="single" w:sz="4" w:space="0" w:color="000000"/>
              <w:right w:val="single" w:sz="4" w:space="0" w:color="000000"/>
            </w:tcBorders>
            <w:shd w:val="clear" w:color="auto" w:fill="auto"/>
            <w:vAlign w:val="center"/>
            <w:hideMark/>
          </w:tcPr>
          <w:p w14:paraId="72BCA283"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Gdańska 6,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49B37D2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000525240</w:t>
            </w:r>
          </w:p>
        </w:tc>
        <w:tc>
          <w:tcPr>
            <w:tcW w:w="653" w:type="pct"/>
            <w:tcBorders>
              <w:top w:val="nil"/>
              <w:left w:val="nil"/>
              <w:bottom w:val="single" w:sz="4" w:space="0" w:color="000000"/>
              <w:right w:val="single" w:sz="4" w:space="0" w:color="000000"/>
            </w:tcBorders>
            <w:shd w:val="clear" w:color="auto" w:fill="auto"/>
            <w:vAlign w:val="center"/>
            <w:hideMark/>
          </w:tcPr>
          <w:p w14:paraId="05D4AA2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5921001184</w:t>
            </w:r>
          </w:p>
        </w:tc>
        <w:tc>
          <w:tcPr>
            <w:tcW w:w="563" w:type="pct"/>
            <w:tcBorders>
              <w:top w:val="nil"/>
              <w:left w:val="nil"/>
              <w:bottom w:val="single" w:sz="4" w:space="0" w:color="000000"/>
              <w:right w:val="single" w:sz="4" w:space="0" w:color="000000"/>
            </w:tcBorders>
            <w:shd w:val="clear" w:color="auto" w:fill="auto"/>
            <w:vAlign w:val="center"/>
            <w:hideMark/>
          </w:tcPr>
          <w:p w14:paraId="4A90F02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8411Z</w:t>
            </w:r>
          </w:p>
        </w:tc>
      </w:tr>
      <w:tr w:rsidR="00DF1CE5" w:rsidRPr="00DF1CE5" w14:paraId="78C8906C"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64268145"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2</w:t>
            </w:r>
          </w:p>
        </w:tc>
        <w:tc>
          <w:tcPr>
            <w:tcW w:w="1560" w:type="pct"/>
            <w:tcBorders>
              <w:top w:val="nil"/>
              <w:left w:val="nil"/>
              <w:bottom w:val="single" w:sz="4" w:space="0" w:color="000000"/>
              <w:right w:val="single" w:sz="4" w:space="0" w:color="000000"/>
            </w:tcBorders>
            <w:shd w:val="clear" w:color="FFFFCC" w:fill="FFFFFF"/>
            <w:vAlign w:val="center"/>
            <w:hideMark/>
          </w:tcPr>
          <w:p w14:paraId="343A2FA0" w14:textId="77777777" w:rsidR="00DF1CE5" w:rsidRPr="00DF1CE5" w:rsidRDefault="00DF1CE5" w:rsidP="00DF1CE5">
            <w:pPr>
              <w:rPr>
                <w:rFonts w:ascii="Arial" w:hAnsi="Arial" w:cs="Arial"/>
                <w:sz w:val="18"/>
                <w:szCs w:val="18"/>
              </w:rPr>
            </w:pPr>
            <w:r w:rsidRPr="00DF1CE5">
              <w:rPr>
                <w:rFonts w:ascii="Arial" w:hAnsi="Arial" w:cs="Arial"/>
                <w:sz w:val="18"/>
                <w:szCs w:val="18"/>
              </w:rPr>
              <w:t>Miejski Ośrodek Pomocy Społecznej</w:t>
            </w:r>
          </w:p>
        </w:tc>
        <w:tc>
          <w:tcPr>
            <w:tcW w:w="1325" w:type="pct"/>
            <w:tcBorders>
              <w:top w:val="nil"/>
              <w:left w:val="nil"/>
              <w:bottom w:val="single" w:sz="4" w:space="0" w:color="000000"/>
              <w:right w:val="single" w:sz="4" w:space="0" w:color="000000"/>
            </w:tcBorders>
            <w:shd w:val="clear" w:color="auto" w:fill="auto"/>
            <w:vAlign w:val="center"/>
            <w:hideMark/>
          </w:tcPr>
          <w:p w14:paraId="3741D4C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Al. Jana Pawła II 6,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38BE2D3"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002841092</w:t>
            </w:r>
          </w:p>
        </w:tc>
        <w:tc>
          <w:tcPr>
            <w:tcW w:w="653" w:type="pct"/>
            <w:tcBorders>
              <w:top w:val="nil"/>
              <w:left w:val="nil"/>
              <w:bottom w:val="single" w:sz="4" w:space="0" w:color="000000"/>
              <w:right w:val="single" w:sz="4" w:space="0" w:color="000000"/>
            </w:tcBorders>
            <w:shd w:val="clear" w:color="auto" w:fill="auto"/>
            <w:vAlign w:val="center"/>
            <w:hideMark/>
          </w:tcPr>
          <w:p w14:paraId="5889BC6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5921570077</w:t>
            </w:r>
          </w:p>
        </w:tc>
        <w:tc>
          <w:tcPr>
            <w:tcW w:w="563" w:type="pct"/>
            <w:tcBorders>
              <w:top w:val="nil"/>
              <w:left w:val="nil"/>
              <w:bottom w:val="single" w:sz="4" w:space="0" w:color="000000"/>
              <w:right w:val="single" w:sz="4" w:space="0" w:color="000000"/>
            </w:tcBorders>
            <w:shd w:val="clear" w:color="auto" w:fill="auto"/>
            <w:vAlign w:val="center"/>
            <w:hideMark/>
          </w:tcPr>
          <w:p w14:paraId="370C954E"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8899Z</w:t>
            </w:r>
          </w:p>
        </w:tc>
      </w:tr>
      <w:tr w:rsidR="00DF1CE5" w:rsidRPr="00DF1CE5" w14:paraId="16433875"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41597D3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3</w:t>
            </w:r>
          </w:p>
        </w:tc>
        <w:tc>
          <w:tcPr>
            <w:tcW w:w="1560" w:type="pct"/>
            <w:tcBorders>
              <w:top w:val="nil"/>
              <w:left w:val="nil"/>
              <w:bottom w:val="single" w:sz="4" w:space="0" w:color="000000"/>
              <w:right w:val="single" w:sz="4" w:space="0" w:color="000000"/>
            </w:tcBorders>
            <w:shd w:val="clear" w:color="auto" w:fill="auto"/>
            <w:vAlign w:val="center"/>
            <w:hideMark/>
          </w:tcPr>
          <w:p w14:paraId="21248151" w14:textId="77777777" w:rsidR="00DF1CE5" w:rsidRPr="00DF1CE5" w:rsidRDefault="00DF1CE5" w:rsidP="00DF1CE5">
            <w:pPr>
              <w:rPr>
                <w:rFonts w:ascii="Arial" w:hAnsi="Arial" w:cs="Arial"/>
                <w:sz w:val="18"/>
                <w:szCs w:val="18"/>
              </w:rPr>
            </w:pPr>
            <w:r w:rsidRPr="00DF1CE5">
              <w:rPr>
                <w:rFonts w:ascii="Arial" w:hAnsi="Arial" w:cs="Arial"/>
                <w:sz w:val="18"/>
                <w:szCs w:val="18"/>
              </w:rPr>
              <w:t xml:space="preserve">Miejskie Przedszkole Publiczne Nr 1  </w:t>
            </w:r>
          </w:p>
        </w:tc>
        <w:tc>
          <w:tcPr>
            <w:tcW w:w="1325" w:type="pct"/>
            <w:tcBorders>
              <w:top w:val="nil"/>
              <w:left w:val="nil"/>
              <w:bottom w:val="single" w:sz="4" w:space="0" w:color="000000"/>
              <w:right w:val="single" w:sz="4" w:space="0" w:color="000000"/>
            </w:tcBorders>
            <w:shd w:val="clear" w:color="auto" w:fill="auto"/>
            <w:vAlign w:val="center"/>
            <w:hideMark/>
          </w:tcPr>
          <w:p w14:paraId="1081C2F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Henryka Sienkiewicza 19,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5D213C9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388643740</w:t>
            </w:r>
          </w:p>
        </w:tc>
        <w:tc>
          <w:tcPr>
            <w:tcW w:w="653" w:type="pct"/>
            <w:tcBorders>
              <w:top w:val="nil"/>
              <w:left w:val="nil"/>
              <w:bottom w:val="single" w:sz="4" w:space="0" w:color="000000"/>
              <w:right w:val="single" w:sz="4" w:space="0" w:color="000000"/>
            </w:tcBorders>
            <w:shd w:val="clear" w:color="auto" w:fill="auto"/>
            <w:vAlign w:val="center"/>
            <w:hideMark/>
          </w:tcPr>
          <w:p w14:paraId="5F1E7C4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5922285315</w:t>
            </w:r>
          </w:p>
        </w:tc>
        <w:tc>
          <w:tcPr>
            <w:tcW w:w="563" w:type="pct"/>
            <w:tcBorders>
              <w:top w:val="nil"/>
              <w:left w:val="nil"/>
              <w:bottom w:val="single" w:sz="4" w:space="0" w:color="000000"/>
              <w:right w:val="single" w:sz="4" w:space="0" w:color="000000"/>
            </w:tcBorders>
            <w:shd w:val="clear" w:color="auto" w:fill="auto"/>
            <w:vAlign w:val="center"/>
            <w:hideMark/>
          </w:tcPr>
          <w:p w14:paraId="2F922FD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71EAA1A8"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BD9AE0E"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4</w:t>
            </w:r>
          </w:p>
        </w:tc>
        <w:tc>
          <w:tcPr>
            <w:tcW w:w="1560" w:type="pct"/>
            <w:tcBorders>
              <w:top w:val="nil"/>
              <w:left w:val="nil"/>
              <w:bottom w:val="single" w:sz="4" w:space="0" w:color="000000"/>
              <w:right w:val="single" w:sz="4" w:space="0" w:color="000000"/>
            </w:tcBorders>
            <w:shd w:val="clear" w:color="FFFFCC" w:fill="FFFFFF"/>
            <w:vAlign w:val="center"/>
            <w:hideMark/>
          </w:tcPr>
          <w:p w14:paraId="58F728D9" w14:textId="77777777" w:rsidR="00DF1CE5" w:rsidRPr="00DF1CE5" w:rsidRDefault="00DF1CE5" w:rsidP="00DF1CE5">
            <w:pPr>
              <w:rPr>
                <w:rFonts w:ascii="Arial" w:hAnsi="Arial" w:cs="Arial"/>
                <w:sz w:val="18"/>
                <w:szCs w:val="18"/>
              </w:rPr>
            </w:pPr>
            <w:r w:rsidRPr="00DF1CE5">
              <w:rPr>
                <w:rFonts w:ascii="Arial" w:hAnsi="Arial" w:cs="Arial"/>
                <w:sz w:val="18"/>
                <w:szCs w:val="18"/>
              </w:rPr>
              <w:t xml:space="preserve">Miejskie Przedszkole Publiczne Nr 2 z Oddziałami Integracyjnymi </w:t>
            </w:r>
          </w:p>
        </w:tc>
        <w:tc>
          <w:tcPr>
            <w:tcW w:w="1325" w:type="pct"/>
            <w:tcBorders>
              <w:top w:val="nil"/>
              <w:left w:val="nil"/>
              <w:bottom w:val="single" w:sz="4" w:space="0" w:color="000000"/>
              <w:right w:val="single" w:sz="4" w:space="0" w:color="000000"/>
            </w:tcBorders>
            <w:shd w:val="clear" w:color="auto" w:fill="auto"/>
            <w:vAlign w:val="center"/>
            <w:hideMark/>
          </w:tcPr>
          <w:p w14:paraId="1CE6FDE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Al. Jana Pawła II nr 7,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64A73E1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190588980</w:t>
            </w:r>
          </w:p>
        </w:tc>
        <w:tc>
          <w:tcPr>
            <w:tcW w:w="653" w:type="pct"/>
            <w:tcBorders>
              <w:top w:val="nil"/>
              <w:left w:val="nil"/>
              <w:bottom w:val="single" w:sz="4" w:space="0" w:color="000000"/>
              <w:right w:val="single" w:sz="4" w:space="0" w:color="000000"/>
            </w:tcBorders>
            <w:shd w:val="clear" w:color="auto" w:fill="auto"/>
            <w:vAlign w:val="center"/>
            <w:hideMark/>
          </w:tcPr>
          <w:p w14:paraId="7F04E00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5921976477</w:t>
            </w:r>
          </w:p>
        </w:tc>
        <w:tc>
          <w:tcPr>
            <w:tcW w:w="563" w:type="pct"/>
            <w:tcBorders>
              <w:top w:val="nil"/>
              <w:left w:val="nil"/>
              <w:bottom w:val="single" w:sz="4" w:space="0" w:color="000000"/>
              <w:right w:val="single" w:sz="4" w:space="0" w:color="000000"/>
            </w:tcBorders>
            <w:shd w:val="clear" w:color="auto" w:fill="auto"/>
            <w:vAlign w:val="center"/>
            <w:hideMark/>
          </w:tcPr>
          <w:p w14:paraId="79133BD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1B0E8379"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5148970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w:t>
            </w:r>
          </w:p>
        </w:tc>
        <w:tc>
          <w:tcPr>
            <w:tcW w:w="1560" w:type="pct"/>
            <w:tcBorders>
              <w:top w:val="nil"/>
              <w:left w:val="nil"/>
              <w:bottom w:val="single" w:sz="4" w:space="0" w:color="000000"/>
              <w:right w:val="single" w:sz="4" w:space="0" w:color="000000"/>
            </w:tcBorders>
            <w:shd w:val="clear" w:color="FFFFCC" w:fill="FFFFFF"/>
            <w:vAlign w:val="center"/>
            <w:hideMark/>
          </w:tcPr>
          <w:p w14:paraId="68D7B2A6"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3</w:t>
            </w:r>
          </w:p>
        </w:tc>
        <w:tc>
          <w:tcPr>
            <w:tcW w:w="1325" w:type="pct"/>
            <w:tcBorders>
              <w:top w:val="nil"/>
              <w:left w:val="nil"/>
              <w:bottom w:val="single" w:sz="4" w:space="0" w:color="000000"/>
              <w:right w:val="single" w:sz="4" w:space="0" w:color="000000"/>
            </w:tcBorders>
            <w:shd w:val="clear" w:color="auto" w:fill="auto"/>
            <w:vAlign w:val="center"/>
            <w:hideMark/>
          </w:tcPr>
          <w:p w14:paraId="35ED7DD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Al. Wojska Polskiego 8B,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301A4C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190588997</w:t>
            </w:r>
          </w:p>
        </w:tc>
        <w:tc>
          <w:tcPr>
            <w:tcW w:w="653" w:type="pct"/>
            <w:tcBorders>
              <w:top w:val="nil"/>
              <w:left w:val="nil"/>
              <w:bottom w:val="single" w:sz="4" w:space="0" w:color="000000"/>
              <w:right w:val="single" w:sz="4" w:space="0" w:color="000000"/>
            </w:tcBorders>
            <w:shd w:val="clear" w:color="auto" w:fill="auto"/>
            <w:vAlign w:val="center"/>
            <w:hideMark/>
          </w:tcPr>
          <w:p w14:paraId="211A5F6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5921976460</w:t>
            </w:r>
          </w:p>
        </w:tc>
        <w:tc>
          <w:tcPr>
            <w:tcW w:w="563" w:type="pct"/>
            <w:tcBorders>
              <w:top w:val="nil"/>
              <w:left w:val="nil"/>
              <w:bottom w:val="single" w:sz="4" w:space="0" w:color="000000"/>
              <w:right w:val="single" w:sz="4" w:space="0" w:color="000000"/>
            </w:tcBorders>
            <w:shd w:val="clear" w:color="auto" w:fill="auto"/>
            <w:vAlign w:val="center"/>
            <w:hideMark/>
          </w:tcPr>
          <w:p w14:paraId="0BCB8DE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5F8E6F85"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16D67C2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6</w:t>
            </w:r>
          </w:p>
        </w:tc>
        <w:tc>
          <w:tcPr>
            <w:tcW w:w="1560" w:type="pct"/>
            <w:tcBorders>
              <w:top w:val="nil"/>
              <w:left w:val="nil"/>
              <w:bottom w:val="single" w:sz="4" w:space="0" w:color="000000"/>
              <w:right w:val="single" w:sz="4" w:space="0" w:color="000000"/>
            </w:tcBorders>
            <w:shd w:val="clear" w:color="FFFFCC" w:fill="FFFFFF"/>
            <w:vAlign w:val="center"/>
            <w:hideMark/>
          </w:tcPr>
          <w:p w14:paraId="3D6654D7"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4 "Tęczą Malowane"</w:t>
            </w:r>
          </w:p>
        </w:tc>
        <w:tc>
          <w:tcPr>
            <w:tcW w:w="1325" w:type="pct"/>
            <w:tcBorders>
              <w:top w:val="nil"/>
              <w:left w:val="nil"/>
              <w:bottom w:val="single" w:sz="4" w:space="0" w:color="000000"/>
              <w:right w:val="single" w:sz="4" w:space="0" w:color="000000"/>
            </w:tcBorders>
            <w:shd w:val="clear" w:color="auto" w:fill="auto"/>
            <w:vAlign w:val="center"/>
            <w:hideMark/>
          </w:tcPr>
          <w:p w14:paraId="19D1801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Reymonta 7, 83-200 Starogard Gd.</w:t>
            </w:r>
          </w:p>
        </w:tc>
        <w:tc>
          <w:tcPr>
            <w:tcW w:w="635" w:type="pct"/>
            <w:tcBorders>
              <w:top w:val="nil"/>
              <w:left w:val="nil"/>
              <w:bottom w:val="single" w:sz="4" w:space="0" w:color="000000"/>
              <w:right w:val="single" w:sz="4" w:space="0" w:color="000000"/>
            </w:tcBorders>
            <w:shd w:val="clear" w:color="auto" w:fill="auto"/>
            <w:vAlign w:val="center"/>
            <w:hideMark/>
          </w:tcPr>
          <w:p w14:paraId="152ADC5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190589005</w:t>
            </w:r>
          </w:p>
        </w:tc>
        <w:tc>
          <w:tcPr>
            <w:tcW w:w="653" w:type="pct"/>
            <w:tcBorders>
              <w:top w:val="nil"/>
              <w:left w:val="nil"/>
              <w:bottom w:val="single" w:sz="4" w:space="0" w:color="000000"/>
              <w:right w:val="single" w:sz="4" w:space="0" w:color="000000"/>
            </w:tcBorders>
            <w:shd w:val="clear" w:color="auto" w:fill="auto"/>
            <w:vAlign w:val="center"/>
            <w:hideMark/>
          </w:tcPr>
          <w:p w14:paraId="285429C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5921976454</w:t>
            </w:r>
          </w:p>
        </w:tc>
        <w:tc>
          <w:tcPr>
            <w:tcW w:w="563" w:type="pct"/>
            <w:tcBorders>
              <w:top w:val="nil"/>
              <w:left w:val="nil"/>
              <w:bottom w:val="single" w:sz="4" w:space="0" w:color="000000"/>
              <w:right w:val="single" w:sz="4" w:space="0" w:color="000000"/>
            </w:tcBorders>
            <w:shd w:val="clear" w:color="auto" w:fill="auto"/>
            <w:vAlign w:val="center"/>
            <w:hideMark/>
          </w:tcPr>
          <w:p w14:paraId="3FD4BE1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77B26C0D"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76592D5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7</w:t>
            </w:r>
          </w:p>
        </w:tc>
        <w:tc>
          <w:tcPr>
            <w:tcW w:w="1560" w:type="pct"/>
            <w:tcBorders>
              <w:top w:val="nil"/>
              <w:left w:val="nil"/>
              <w:bottom w:val="single" w:sz="4" w:space="0" w:color="000000"/>
              <w:right w:val="single" w:sz="4" w:space="0" w:color="000000"/>
            </w:tcBorders>
            <w:shd w:val="clear" w:color="FFFFCC" w:fill="FFFFFF"/>
            <w:vAlign w:val="center"/>
            <w:hideMark/>
          </w:tcPr>
          <w:p w14:paraId="562E1FC7"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5 im. Janusza Korczaka</w:t>
            </w:r>
          </w:p>
        </w:tc>
        <w:tc>
          <w:tcPr>
            <w:tcW w:w="1325" w:type="pct"/>
            <w:tcBorders>
              <w:top w:val="nil"/>
              <w:left w:val="nil"/>
              <w:bottom w:val="single" w:sz="4" w:space="0" w:color="000000"/>
              <w:right w:val="nil"/>
            </w:tcBorders>
            <w:shd w:val="clear" w:color="auto" w:fill="auto"/>
            <w:vAlign w:val="center"/>
            <w:hideMark/>
          </w:tcPr>
          <w:p w14:paraId="4285EAC9"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Al. Jana Pawła II 8, 83-200 Starogard Gdański</w:t>
            </w:r>
          </w:p>
        </w:tc>
        <w:tc>
          <w:tcPr>
            <w:tcW w:w="635" w:type="pct"/>
            <w:tcBorders>
              <w:top w:val="nil"/>
              <w:left w:val="single" w:sz="4" w:space="0" w:color="000000"/>
              <w:bottom w:val="single" w:sz="4" w:space="0" w:color="000000"/>
              <w:right w:val="nil"/>
            </w:tcBorders>
            <w:shd w:val="clear" w:color="auto" w:fill="auto"/>
            <w:vAlign w:val="center"/>
            <w:hideMark/>
          </w:tcPr>
          <w:p w14:paraId="268D048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190589011</w:t>
            </w:r>
          </w:p>
        </w:tc>
        <w:tc>
          <w:tcPr>
            <w:tcW w:w="653" w:type="pct"/>
            <w:tcBorders>
              <w:top w:val="nil"/>
              <w:left w:val="single" w:sz="4" w:space="0" w:color="000000"/>
              <w:bottom w:val="single" w:sz="4" w:space="0" w:color="000000"/>
              <w:right w:val="single" w:sz="4" w:space="0" w:color="000000"/>
            </w:tcBorders>
            <w:shd w:val="clear" w:color="auto" w:fill="auto"/>
            <w:vAlign w:val="center"/>
            <w:hideMark/>
          </w:tcPr>
          <w:p w14:paraId="0AF36AE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5921976448</w:t>
            </w:r>
          </w:p>
        </w:tc>
        <w:tc>
          <w:tcPr>
            <w:tcW w:w="563" w:type="pct"/>
            <w:tcBorders>
              <w:top w:val="nil"/>
              <w:left w:val="nil"/>
              <w:bottom w:val="single" w:sz="4" w:space="0" w:color="000000"/>
              <w:right w:val="single" w:sz="4" w:space="0" w:color="000000"/>
            </w:tcBorders>
            <w:shd w:val="clear" w:color="auto" w:fill="auto"/>
            <w:vAlign w:val="center"/>
            <w:hideMark/>
          </w:tcPr>
          <w:p w14:paraId="37594B8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7CAD9445"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12E826E9"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w:t>
            </w:r>
          </w:p>
        </w:tc>
        <w:tc>
          <w:tcPr>
            <w:tcW w:w="1560" w:type="pct"/>
            <w:tcBorders>
              <w:top w:val="nil"/>
              <w:left w:val="nil"/>
              <w:bottom w:val="single" w:sz="4" w:space="0" w:color="000000"/>
              <w:right w:val="single" w:sz="4" w:space="0" w:color="000000"/>
            </w:tcBorders>
            <w:shd w:val="clear" w:color="FFFFCC" w:fill="FFFFFF"/>
            <w:vAlign w:val="center"/>
            <w:hideMark/>
          </w:tcPr>
          <w:p w14:paraId="6F29799B"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6 "Modraczek"</w:t>
            </w:r>
          </w:p>
        </w:tc>
        <w:tc>
          <w:tcPr>
            <w:tcW w:w="1325" w:type="pct"/>
            <w:tcBorders>
              <w:top w:val="nil"/>
              <w:left w:val="nil"/>
              <w:bottom w:val="nil"/>
              <w:right w:val="nil"/>
            </w:tcBorders>
            <w:shd w:val="clear" w:color="auto" w:fill="auto"/>
            <w:vAlign w:val="center"/>
            <w:hideMark/>
          </w:tcPr>
          <w:p w14:paraId="252B1BA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Al. Jana Pawła II 5, 83-200 Starogard Gdański</w:t>
            </w:r>
          </w:p>
        </w:tc>
        <w:tc>
          <w:tcPr>
            <w:tcW w:w="635" w:type="pct"/>
            <w:tcBorders>
              <w:top w:val="nil"/>
              <w:left w:val="single" w:sz="4" w:space="0" w:color="000000"/>
              <w:bottom w:val="single" w:sz="4" w:space="0" w:color="000000"/>
              <w:right w:val="single" w:sz="4" w:space="0" w:color="000000"/>
            </w:tcBorders>
            <w:shd w:val="clear" w:color="auto" w:fill="auto"/>
            <w:vAlign w:val="center"/>
            <w:hideMark/>
          </w:tcPr>
          <w:p w14:paraId="01D0C8B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190589028</w:t>
            </w:r>
          </w:p>
        </w:tc>
        <w:tc>
          <w:tcPr>
            <w:tcW w:w="653" w:type="pct"/>
            <w:tcBorders>
              <w:top w:val="nil"/>
              <w:left w:val="nil"/>
              <w:bottom w:val="single" w:sz="4" w:space="0" w:color="000000"/>
              <w:right w:val="single" w:sz="4" w:space="0" w:color="000000"/>
            </w:tcBorders>
            <w:shd w:val="clear" w:color="auto" w:fill="auto"/>
            <w:vAlign w:val="center"/>
            <w:hideMark/>
          </w:tcPr>
          <w:p w14:paraId="41AFB47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5921976431</w:t>
            </w:r>
          </w:p>
        </w:tc>
        <w:tc>
          <w:tcPr>
            <w:tcW w:w="563" w:type="pct"/>
            <w:tcBorders>
              <w:top w:val="nil"/>
              <w:left w:val="nil"/>
              <w:bottom w:val="single" w:sz="4" w:space="0" w:color="000000"/>
              <w:right w:val="single" w:sz="4" w:space="0" w:color="000000"/>
            </w:tcBorders>
            <w:shd w:val="clear" w:color="auto" w:fill="auto"/>
            <w:vAlign w:val="center"/>
            <w:hideMark/>
          </w:tcPr>
          <w:p w14:paraId="0CAA4F3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5D01646D"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A1E0A1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9</w:t>
            </w:r>
          </w:p>
        </w:tc>
        <w:tc>
          <w:tcPr>
            <w:tcW w:w="1560" w:type="pct"/>
            <w:tcBorders>
              <w:top w:val="nil"/>
              <w:left w:val="nil"/>
              <w:bottom w:val="single" w:sz="4" w:space="0" w:color="000000"/>
              <w:right w:val="single" w:sz="4" w:space="0" w:color="000000"/>
            </w:tcBorders>
            <w:shd w:val="clear" w:color="FFFFCC" w:fill="FFFFFF"/>
            <w:vAlign w:val="center"/>
            <w:hideMark/>
          </w:tcPr>
          <w:p w14:paraId="5D76B581"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8 "Bajeczka"</w:t>
            </w:r>
          </w:p>
        </w:tc>
        <w:tc>
          <w:tcPr>
            <w:tcW w:w="1325" w:type="pct"/>
            <w:tcBorders>
              <w:top w:val="single" w:sz="4" w:space="0" w:color="000000"/>
              <w:left w:val="nil"/>
              <w:bottom w:val="single" w:sz="4" w:space="0" w:color="000000"/>
              <w:right w:val="single" w:sz="4" w:space="0" w:color="000000"/>
            </w:tcBorders>
            <w:shd w:val="clear" w:color="auto" w:fill="auto"/>
            <w:vAlign w:val="center"/>
            <w:hideMark/>
          </w:tcPr>
          <w:p w14:paraId="2E1DEDD5"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Os. Konstytucji 3 Maja 15, 83 - 200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4D39C14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000259301</w:t>
            </w:r>
          </w:p>
        </w:tc>
        <w:tc>
          <w:tcPr>
            <w:tcW w:w="653" w:type="pct"/>
            <w:tcBorders>
              <w:top w:val="nil"/>
              <w:left w:val="nil"/>
              <w:bottom w:val="single" w:sz="4" w:space="0" w:color="000000"/>
              <w:right w:val="single" w:sz="4" w:space="0" w:color="000000"/>
            </w:tcBorders>
            <w:shd w:val="clear" w:color="auto" w:fill="auto"/>
            <w:vAlign w:val="center"/>
            <w:hideMark/>
          </w:tcPr>
          <w:p w14:paraId="3BB94DF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5921976425</w:t>
            </w:r>
          </w:p>
        </w:tc>
        <w:tc>
          <w:tcPr>
            <w:tcW w:w="563" w:type="pct"/>
            <w:tcBorders>
              <w:top w:val="nil"/>
              <w:left w:val="nil"/>
              <w:bottom w:val="single" w:sz="4" w:space="0" w:color="000000"/>
              <w:right w:val="single" w:sz="4" w:space="0" w:color="000000"/>
            </w:tcBorders>
            <w:shd w:val="clear" w:color="auto" w:fill="auto"/>
            <w:vAlign w:val="center"/>
            <w:hideMark/>
          </w:tcPr>
          <w:p w14:paraId="4EEFB50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58747361"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197685F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10</w:t>
            </w:r>
          </w:p>
        </w:tc>
        <w:tc>
          <w:tcPr>
            <w:tcW w:w="1560" w:type="pct"/>
            <w:tcBorders>
              <w:top w:val="nil"/>
              <w:left w:val="nil"/>
              <w:bottom w:val="single" w:sz="4" w:space="0" w:color="000000"/>
              <w:right w:val="single" w:sz="4" w:space="0" w:color="000000"/>
            </w:tcBorders>
            <w:shd w:val="clear" w:color="FFFFCC" w:fill="FFFFFF"/>
            <w:vAlign w:val="center"/>
            <w:hideMark/>
          </w:tcPr>
          <w:p w14:paraId="72FEECF6" w14:textId="77777777" w:rsidR="00DF1CE5" w:rsidRPr="00DF1CE5" w:rsidRDefault="00DF1CE5" w:rsidP="00DF1CE5">
            <w:pPr>
              <w:rPr>
                <w:rFonts w:ascii="Arial" w:hAnsi="Arial" w:cs="Arial"/>
                <w:sz w:val="18"/>
                <w:szCs w:val="18"/>
              </w:rPr>
            </w:pPr>
            <w:r w:rsidRPr="00DF1CE5">
              <w:rPr>
                <w:rFonts w:ascii="Arial" w:hAnsi="Arial" w:cs="Arial"/>
                <w:sz w:val="18"/>
                <w:szCs w:val="18"/>
              </w:rPr>
              <w:t>Miejskie Przedszkole Publiczne Nr 10 "Słoneczna Kraina"</w:t>
            </w:r>
          </w:p>
        </w:tc>
        <w:tc>
          <w:tcPr>
            <w:tcW w:w="1325" w:type="pct"/>
            <w:tcBorders>
              <w:top w:val="nil"/>
              <w:left w:val="nil"/>
              <w:bottom w:val="single" w:sz="4" w:space="0" w:color="000000"/>
              <w:right w:val="single" w:sz="4" w:space="0" w:color="000000"/>
            </w:tcBorders>
            <w:shd w:val="clear" w:color="auto" w:fill="auto"/>
            <w:vAlign w:val="center"/>
            <w:hideMark/>
          </w:tcPr>
          <w:p w14:paraId="38D5801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Os. 60-lecia ONP 8,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19FF3C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190589040</w:t>
            </w:r>
          </w:p>
        </w:tc>
        <w:tc>
          <w:tcPr>
            <w:tcW w:w="653" w:type="pct"/>
            <w:tcBorders>
              <w:top w:val="nil"/>
              <w:left w:val="nil"/>
              <w:bottom w:val="single" w:sz="4" w:space="0" w:color="000000"/>
              <w:right w:val="single" w:sz="4" w:space="0" w:color="000000"/>
            </w:tcBorders>
            <w:shd w:val="clear" w:color="auto" w:fill="auto"/>
            <w:vAlign w:val="center"/>
            <w:hideMark/>
          </w:tcPr>
          <w:p w14:paraId="2057278E"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5921976402</w:t>
            </w:r>
          </w:p>
        </w:tc>
        <w:tc>
          <w:tcPr>
            <w:tcW w:w="563" w:type="pct"/>
            <w:tcBorders>
              <w:top w:val="nil"/>
              <w:left w:val="nil"/>
              <w:bottom w:val="single" w:sz="4" w:space="0" w:color="000000"/>
              <w:right w:val="single" w:sz="4" w:space="0" w:color="000000"/>
            </w:tcBorders>
            <w:shd w:val="clear" w:color="auto" w:fill="auto"/>
            <w:vAlign w:val="center"/>
            <w:hideMark/>
          </w:tcPr>
          <w:p w14:paraId="4A95308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8510Z</w:t>
            </w:r>
          </w:p>
        </w:tc>
      </w:tr>
      <w:tr w:rsidR="00DF1CE5" w:rsidRPr="00DF1CE5" w14:paraId="08E293EA"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067B282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11</w:t>
            </w:r>
          </w:p>
        </w:tc>
        <w:tc>
          <w:tcPr>
            <w:tcW w:w="1560" w:type="pct"/>
            <w:tcBorders>
              <w:top w:val="nil"/>
              <w:left w:val="nil"/>
              <w:bottom w:val="single" w:sz="4" w:space="0" w:color="000000"/>
              <w:right w:val="single" w:sz="4" w:space="0" w:color="000000"/>
            </w:tcBorders>
            <w:shd w:val="clear" w:color="FFFFCC" w:fill="FFFFFF"/>
            <w:vAlign w:val="center"/>
            <w:hideMark/>
          </w:tcPr>
          <w:p w14:paraId="3DBF564D"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1 im. Henryka Sienkiewicza</w:t>
            </w:r>
          </w:p>
        </w:tc>
        <w:tc>
          <w:tcPr>
            <w:tcW w:w="1325" w:type="pct"/>
            <w:tcBorders>
              <w:top w:val="nil"/>
              <w:left w:val="nil"/>
              <w:bottom w:val="single" w:sz="4" w:space="0" w:color="000000"/>
              <w:right w:val="single" w:sz="4" w:space="0" w:color="000000"/>
            </w:tcBorders>
            <w:shd w:val="clear" w:color="auto" w:fill="auto"/>
            <w:vAlign w:val="center"/>
            <w:hideMark/>
          </w:tcPr>
          <w:p w14:paraId="705E996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ul. Zblewska 18,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83088B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190375132</w:t>
            </w:r>
          </w:p>
        </w:tc>
        <w:tc>
          <w:tcPr>
            <w:tcW w:w="653" w:type="pct"/>
            <w:tcBorders>
              <w:top w:val="nil"/>
              <w:left w:val="nil"/>
              <w:bottom w:val="single" w:sz="4" w:space="0" w:color="000000"/>
              <w:right w:val="single" w:sz="4" w:space="0" w:color="000000"/>
            </w:tcBorders>
            <w:shd w:val="clear" w:color="auto" w:fill="auto"/>
            <w:vAlign w:val="center"/>
            <w:hideMark/>
          </w:tcPr>
          <w:p w14:paraId="78F9D59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5921194651</w:t>
            </w:r>
          </w:p>
        </w:tc>
        <w:tc>
          <w:tcPr>
            <w:tcW w:w="563" w:type="pct"/>
            <w:tcBorders>
              <w:top w:val="nil"/>
              <w:left w:val="nil"/>
              <w:bottom w:val="single" w:sz="4" w:space="0" w:color="000000"/>
              <w:right w:val="single" w:sz="4" w:space="0" w:color="000000"/>
            </w:tcBorders>
            <w:shd w:val="clear" w:color="auto" w:fill="auto"/>
            <w:vAlign w:val="center"/>
            <w:hideMark/>
          </w:tcPr>
          <w:p w14:paraId="23838DC5"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8520Z </w:t>
            </w:r>
          </w:p>
        </w:tc>
      </w:tr>
      <w:tr w:rsidR="00DF1CE5" w:rsidRPr="00DF1CE5" w14:paraId="4FCF6632" w14:textId="77777777" w:rsidTr="00DF1CE5">
        <w:trPr>
          <w:trHeight w:val="114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7751273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12</w:t>
            </w:r>
          </w:p>
        </w:tc>
        <w:tc>
          <w:tcPr>
            <w:tcW w:w="1560" w:type="pct"/>
            <w:tcBorders>
              <w:top w:val="nil"/>
              <w:left w:val="nil"/>
              <w:bottom w:val="single" w:sz="4" w:space="0" w:color="000000"/>
              <w:right w:val="single" w:sz="4" w:space="0" w:color="000000"/>
            </w:tcBorders>
            <w:shd w:val="clear" w:color="auto" w:fill="auto"/>
            <w:vAlign w:val="center"/>
            <w:hideMark/>
          </w:tcPr>
          <w:p w14:paraId="7F5A2D16"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2 im. Marii Konopnickiej</w:t>
            </w:r>
          </w:p>
        </w:tc>
        <w:tc>
          <w:tcPr>
            <w:tcW w:w="1325" w:type="pct"/>
            <w:tcBorders>
              <w:top w:val="nil"/>
              <w:left w:val="nil"/>
              <w:bottom w:val="single" w:sz="4" w:space="0" w:color="000000"/>
              <w:right w:val="single" w:sz="4" w:space="0" w:color="000000"/>
            </w:tcBorders>
            <w:shd w:val="clear" w:color="auto" w:fill="auto"/>
            <w:vAlign w:val="center"/>
            <w:hideMark/>
          </w:tcPr>
          <w:p w14:paraId="4180A98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ul. 2 Pułku Szwoleżerów Rokitniańskich 4,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FF4F96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190389750</w:t>
            </w:r>
          </w:p>
        </w:tc>
        <w:tc>
          <w:tcPr>
            <w:tcW w:w="653" w:type="pct"/>
            <w:tcBorders>
              <w:top w:val="nil"/>
              <w:left w:val="nil"/>
              <w:bottom w:val="single" w:sz="4" w:space="0" w:color="000000"/>
              <w:right w:val="single" w:sz="4" w:space="0" w:color="000000"/>
            </w:tcBorders>
            <w:shd w:val="clear" w:color="auto" w:fill="auto"/>
            <w:vAlign w:val="center"/>
            <w:hideMark/>
          </w:tcPr>
          <w:p w14:paraId="741108A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5921635138</w:t>
            </w:r>
          </w:p>
        </w:tc>
        <w:tc>
          <w:tcPr>
            <w:tcW w:w="563" w:type="pct"/>
            <w:tcBorders>
              <w:top w:val="nil"/>
              <w:left w:val="nil"/>
              <w:bottom w:val="single" w:sz="4" w:space="0" w:color="000000"/>
              <w:right w:val="single" w:sz="4" w:space="0" w:color="000000"/>
            </w:tcBorders>
            <w:shd w:val="clear" w:color="auto" w:fill="auto"/>
            <w:vAlign w:val="center"/>
            <w:hideMark/>
          </w:tcPr>
          <w:p w14:paraId="4C861B3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8520Z</w:t>
            </w:r>
          </w:p>
        </w:tc>
      </w:tr>
      <w:tr w:rsidR="00DF1CE5" w:rsidRPr="00DF1CE5" w14:paraId="3E41FBA6"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62907C1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13</w:t>
            </w:r>
          </w:p>
        </w:tc>
        <w:tc>
          <w:tcPr>
            <w:tcW w:w="1560" w:type="pct"/>
            <w:tcBorders>
              <w:top w:val="nil"/>
              <w:left w:val="nil"/>
              <w:bottom w:val="single" w:sz="4" w:space="0" w:color="000000"/>
              <w:right w:val="single" w:sz="4" w:space="0" w:color="000000"/>
            </w:tcBorders>
            <w:shd w:val="clear" w:color="FFFFCC" w:fill="FFFFFF"/>
            <w:vAlign w:val="center"/>
            <w:hideMark/>
          </w:tcPr>
          <w:p w14:paraId="5BF5FFE2"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3   im. Władysława Broniewskiego</w:t>
            </w:r>
          </w:p>
        </w:tc>
        <w:tc>
          <w:tcPr>
            <w:tcW w:w="1325" w:type="pct"/>
            <w:tcBorders>
              <w:top w:val="nil"/>
              <w:left w:val="nil"/>
              <w:bottom w:val="single" w:sz="4" w:space="0" w:color="000000"/>
              <w:right w:val="single" w:sz="4" w:space="0" w:color="000000"/>
            </w:tcBorders>
            <w:shd w:val="clear" w:color="auto" w:fill="auto"/>
            <w:vAlign w:val="center"/>
            <w:hideMark/>
          </w:tcPr>
          <w:p w14:paraId="07666669"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ul. Wybickiego 17,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7E736D6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190389803</w:t>
            </w:r>
          </w:p>
        </w:tc>
        <w:tc>
          <w:tcPr>
            <w:tcW w:w="653" w:type="pct"/>
            <w:tcBorders>
              <w:top w:val="nil"/>
              <w:left w:val="nil"/>
              <w:bottom w:val="nil"/>
              <w:right w:val="single" w:sz="4" w:space="0" w:color="000000"/>
            </w:tcBorders>
            <w:shd w:val="clear" w:color="auto" w:fill="auto"/>
            <w:vAlign w:val="center"/>
            <w:hideMark/>
          </w:tcPr>
          <w:p w14:paraId="2D3A2A5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5921194645</w:t>
            </w:r>
          </w:p>
        </w:tc>
        <w:tc>
          <w:tcPr>
            <w:tcW w:w="563" w:type="pct"/>
            <w:tcBorders>
              <w:top w:val="nil"/>
              <w:left w:val="nil"/>
              <w:bottom w:val="nil"/>
              <w:right w:val="single" w:sz="4" w:space="0" w:color="000000"/>
            </w:tcBorders>
            <w:shd w:val="clear" w:color="auto" w:fill="auto"/>
            <w:vAlign w:val="center"/>
            <w:hideMark/>
          </w:tcPr>
          <w:p w14:paraId="2B78397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8520Z</w:t>
            </w:r>
          </w:p>
        </w:tc>
      </w:tr>
      <w:tr w:rsidR="00DF1CE5" w:rsidRPr="00DF1CE5" w14:paraId="3A5AC086"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045FF29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14</w:t>
            </w:r>
          </w:p>
        </w:tc>
        <w:tc>
          <w:tcPr>
            <w:tcW w:w="1560" w:type="pct"/>
            <w:tcBorders>
              <w:top w:val="nil"/>
              <w:left w:val="nil"/>
              <w:bottom w:val="single" w:sz="4" w:space="0" w:color="000000"/>
              <w:right w:val="single" w:sz="4" w:space="0" w:color="000000"/>
            </w:tcBorders>
            <w:shd w:val="clear" w:color="FFFFCC" w:fill="FFFFFF"/>
            <w:vAlign w:val="center"/>
            <w:hideMark/>
          </w:tcPr>
          <w:p w14:paraId="6FEA31D1"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4  z Oddziałami Integracyjnymi im. Juliusza Słowackiego</w:t>
            </w:r>
          </w:p>
        </w:tc>
        <w:tc>
          <w:tcPr>
            <w:tcW w:w="1325" w:type="pct"/>
            <w:tcBorders>
              <w:top w:val="nil"/>
              <w:left w:val="nil"/>
              <w:bottom w:val="nil"/>
              <w:right w:val="single" w:sz="4" w:space="0" w:color="000000"/>
            </w:tcBorders>
            <w:shd w:val="clear" w:color="auto" w:fill="auto"/>
            <w:vAlign w:val="center"/>
            <w:hideMark/>
          </w:tcPr>
          <w:p w14:paraId="06860A2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Al. Jana Pawła II 4  83-200 Starogard Gdański</w:t>
            </w:r>
          </w:p>
        </w:tc>
        <w:tc>
          <w:tcPr>
            <w:tcW w:w="635" w:type="pct"/>
            <w:tcBorders>
              <w:top w:val="nil"/>
              <w:left w:val="nil"/>
              <w:bottom w:val="nil"/>
              <w:right w:val="single" w:sz="4" w:space="0" w:color="000000"/>
            </w:tcBorders>
            <w:shd w:val="clear" w:color="auto" w:fill="auto"/>
            <w:vAlign w:val="center"/>
            <w:hideMark/>
          </w:tcPr>
          <w:p w14:paraId="5F402AF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190389789</w:t>
            </w:r>
          </w:p>
        </w:tc>
        <w:tc>
          <w:tcPr>
            <w:tcW w:w="653" w:type="pct"/>
            <w:tcBorders>
              <w:top w:val="single" w:sz="4" w:space="0" w:color="000000"/>
              <w:left w:val="nil"/>
              <w:bottom w:val="nil"/>
              <w:right w:val="single" w:sz="4" w:space="0" w:color="000000"/>
            </w:tcBorders>
            <w:shd w:val="clear" w:color="auto" w:fill="auto"/>
            <w:vAlign w:val="center"/>
            <w:hideMark/>
          </w:tcPr>
          <w:p w14:paraId="3BBC6945"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5921194622</w:t>
            </w:r>
          </w:p>
        </w:tc>
        <w:tc>
          <w:tcPr>
            <w:tcW w:w="563" w:type="pct"/>
            <w:tcBorders>
              <w:top w:val="single" w:sz="4" w:space="0" w:color="000000"/>
              <w:left w:val="nil"/>
              <w:bottom w:val="nil"/>
              <w:right w:val="single" w:sz="4" w:space="0" w:color="000000"/>
            </w:tcBorders>
            <w:shd w:val="clear" w:color="auto" w:fill="auto"/>
            <w:vAlign w:val="center"/>
            <w:hideMark/>
          </w:tcPr>
          <w:p w14:paraId="461F505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8520Z</w:t>
            </w:r>
          </w:p>
        </w:tc>
      </w:tr>
      <w:tr w:rsidR="00DF1CE5" w:rsidRPr="00DF1CE5" w14:paraId="667B9696"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4698AC1F"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15</w:t>
            </w:r>
          </w:p>
        </w:tc>
        <w:tc>
          <w:tcPr>
            <w:tcW w:w="1560" w:type="pct"/>
            <w:tcBorders>
              <w:top w:val="nil"/>
              <w:left w:val="nil"/>
              <w:bottom w:val="single" w:sz="4" w:space="0" w:color="000000"/>
              <w:right w:val="single" w:sz="4" w:space="0" w:color="000000"/>
            </w:tcBorders>
            <w:shd w:val="clear" w:color="auto" w:fill="auto"/>
            <w:vAlign w:val="center"/>
            <w:hideMark/>
          </w:tcPr>
          <w:p w14:paraId="6A0FFA20"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6 im. Jana Pawła II</w:t>
            </w:r>
          </w:p>
        </w:tc>
        <w:tc>
          <w:tcPr>
            <w:tcW w:w="1325" w:type="pct"/>
            <w:tcBorders>
              <w:top w:val="single" w:sz="4" w:space="0" w:color="000000"/>
              <w:left w:val="nil"/>
              <w:bottom w:val="single" w:sz="4" w:space="0" w:color="000000"/>
              <w:right w:val="single" w:sz="4" w:space="0" w:color="000000"/>
            </w:tcBorders>
            <w:shd w:val="clear" w:color="auto" w:fill="auto"/>
            <w:vAlign w:val="center"/>
            <w:hideMark/>
          </w:tcPr>
          <w:p w14:paraId="01FB87CD" w14:textId="10015A5B" w:rsidR="00DF1CE5" w:rsidRPr="00DF1CE5" w:rsidRDefault="00DF1CE5" w:rsidP="00DF1CE5">
            <w:pPr>
              <w:jc w:val="center"/>
              <w:rPr>
                <w:rFonts w:ascii="Arial" w:hAnsi="Arial" w:cs="Arial"/>
                <w:sz w:val="18"/>
                <w:szCs w:val="18"/>
              </w:rPr>
            </w:pPr>
            <w:r w:rsidRPr="00DF1CE5">
              <w:rPr>
                <w:rFonts w:ascii="Arial" w:hAnsi="Arial" w:cs="Arial"/>
                <w:sz w:val="18"/>
                <w:szCs w:val="18"/>
              </w:rPr>
              <w:t>ul. Bp.</w:t>
            </w:r>
            <w:r>
              <w:rPr>
                <w:rFonts w:ascii="Arial" w:hAnsi="Arial" w:cs="Arial"/>
                <w:sz w:val="18"/>
                <w:szCs w:val="18"/>
              </w:rPr>
              <w:t xml:space="preserve"> </w:t>
            </w:r>
            <w:r w:rsidRPr="00DF1CE5">
              <w:rPr>
                <w:rFonts w:ascii="Arial" w:hAnsi="Arial" w:cs="Arial"/>
                <w:sz w:val="18"/>
                <w:szCs w:val="18"/>
              </w:rPr>
              <w:t>K.</w:t>
            </w:r>
            <w:r>
              <w:rPr>
                <w:rFonts w:ascii="Arial" w:hAnsi="Arial" w:cs="Arial"/>
                <w:sz w:val="18"/>
                <w:szCs w:val="18"/>
              </w:rPr>
              <w:t xml:space="preserve"> </w:t>
            </w:r>
            <w:r w:rsidRPr="00DF1CE5">
              <w:rPr>
                <w:rFonts w:ascii="Arial" w:hAnsi="Arial" w:cs="Arial"/>
                <w:sz w:val="18"/>
                <w:szCs w:val="18"/>
              </w:rPr>
              <w:t>Dominika 32, 83-200 Starogard Gdański</w:t>
            </w:r>
          </w:p>
        </w:tc>
        <w:tc>
          <w:tcPr>
            <w:tcW w:w="635" w:type="pct"/>
            <w:tcBorders>
              <w:top w:val="single" w:sz="4" w:space="0" w:color="000000"/>
              <w:left w:val="nil"/>
              <w:bottom w:val="single" w:sz="4" w:space="0" w:color="000000"/>
              <w:right w:val="single" w:sz="4" w:space="0" w:color="000000"/>
            </w:tcBorders>
            <w:shd w:val="clear" w:color="auto" w:fill="auto"/>
            <w:vAlign w:val="center"/>
            <w:hideMark/>
          </w:tcPr>
          <w:p w14:paraId="299585B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220730930</w:t>
            </w:r>
          </w:p>
        </w:tc>
        <w:tc>
          <w:tcPr>
            <w:tcW w:w="653" w:type="pct"/>
            <w:tcBorders>
              <w:top w:val="single" w:sz="4" w:space="0" w:color="000000"/>
              <w:left w:val="nil"/>
              <w:bottom w:val="single" w:sz="4" w:space="0" w:color="000000"/>
              <w:right w:val="single" w:sz="4" w:space="0" w:color="000000"/>
            </w:tcBorders>
            <w:shd w:val="clear" w:color="auto" w:fill="auto"/>
            <w:vAlign w:val="center"/>
            <w:hideMark/>
          </w:tcPr>
          <w:p w14:paraId="68376079"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5921893320</w:t>
            </w:r>
          </w:p>
        </w:tc>
        <w:tc>
          <w:tcPr>
            <w:tcW w:w="563" w:type="pct"/>
            <w:tcBorders>
              <w:top w:val="single" w:sz="4" w:space="0" w:color="000000"/>
              <w:left w:val="nil"/>
              <w:bottom w:val="single" w:sz="4" w:space="0" w:color="000000"/>
              <w:right w:val="single" w:sz="4" w:space="0" w:color="000000"/>
            </w:tcBorders>
            <w:shd w:val="clear" w:color="auto" w:fill="auto"/>
            <w:vAlign w:val="center"/>
            <w:hideMark/>
          </w:tcPr>
          <w:p w14:paraId="2F7CEC2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8520Z</w:t>
            </w:r>
          </w:p>
        </w:tc>
      </w:tr>
      <w:tr w:rsidR="00DF1CE5" w:rsidRPr="00DF1CE5" w14:paraId="020CCFA7"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E4CE83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16</w:t>
            </w:r>
          </w:p>
        </w:tc>
        <w:tc>
          <w:tcPr>
            <w:tcW w:w="1560" w:type="pct"/>
            <w:tcBorders>
              <w:top w:val="nil"/>
              <w:left w:val="nil"/>
              <w:bottom w:val="single" w:sz="4" w:space="0" w:color="000000"/>
              <w:right w:val="single" w:sz="4" w:space="0" w:color="000000"/>
            </w:tcBorders>
            <w:shd w:val="clear" w:color="FFFFCC" w:fill="FFFFFF"/>
            <w:vAlign w:val="center"/>
            <w:hideMark/>
          </w:tcPr>
          <w:p w14:paraId="577532C9" w14:textId="77777777" w:rsidR="00DF1CE5" w:rsidRPr="00DF1CE5" w:rsidRDefault="00DF1CE5" w:rsidP="00DF1CE5">
            <w:pPr>
              <w:rPr>
                <w:rFonts w:ascii="Arial" w:hAnsi="Arial" w:cs="Arial"/>
                <w:sz w:val="18"/>
                <w:szCs w:val="18"/>
              </w:rPr>
            </w:pPr>
            <w:r w:rsidRPr="00DF1CE5">
              <w:rPr>
                <w:rFonts w:ascii="Arial" w:hAnsi="Arial" w:cs="Arial"/>
                <w:sz w:val="18"/>
                <w:szCs w:val="18"/>
              </w:rPr>
              <w:t>Publiczna Szkoła Podstawowa nr 8 im. Mikołaja Kopernika</w:t>
            </w:r>
          </w:p>
        </w:tc>
        <w:tc>
          <w:tcPr>
            <w:tcW w:w="1325" w:type="pct"/>
            <w:tcBorders>
              <w:top w:val="nil"/>
              <w:left w:val="nil"/>
              <w:bottom w:val="single" w:sz="4" w:space="0" w:color="000000"/>
              <w:right w:val="single" w:sz="4" w:space="0" w:color="000000"/>
            </w:tcBorders>
            <w:shd w:val="clear" w:color="auto" w:fill="auto"/>
            <w:vAlign w:val="center"/>
            <w:hideMark/>
          </w:tcPr>
          <w:p w14:paraId="462A3AB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Al. Jana Pawła II 10,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5D1A3A7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367721063</w:t>
            </w:r>
          </w:p>
        </w:tc>
        <w:tc>
          <w:tcPr>
            <w:tcW w:w="653" w:type="pct"/>
            <w:tcBorders>
              <w:top w:val="nil"/>
              <w:left w:val="nil"/>
              <w:bottom w:val="single" w:sz="4" w:space="0" w:color="000000"/>
              <w:right w:val="single" w:sz="4" w:space="0" w:color="000000"/>
            </w:tcBorders>
            <w:shd w:val="clear" w:color="auto" w:fill="auto"/>
            <w:vAlign w:val="center"/>
            <w:hideMark/>
          </w:tcPr>
          <w:p w14:paraId="5241E0D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5922270182</w:t>
            </w:r>
          </w:p>
        </w:tc>
        <w:tc>
          <w:tcPr>
            <w:tcW w:w="563" w:type="pct"/>
            <w:tcBorders>
              <w:top w:val="nil"/>
              <w:left w:val="nil"/>
              <w:bottom w:val="single" w:sz="4" w:space="0" w:color="000000"/>
              <w:right w:val="single" w:sz="4" w:space="0" w:color="000000"/>
            </w:tcBorders>
            <w:shd w:val="clear" w:color="auto" w:fill="auto"/>
            <w:vAlign w:val="center"/>
            <w:hideMark/>
          </w:tcPr>
          <w:p w14:paraId="445B6A6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8520Z </w:t>
            </w:r>
          </w:p>
        </w:tc>
      </w:tr>
      <w:tr w:rsidR="00DF1CE5" w:rsidRPr="00DF1CE5" w14:paraId="550F3A52"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4086E6E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17</w:t>
            </w:r>
          </w:p>
        </w:tc>
        <w:tc>
          <w:tcPr>
            <w:tcW w:w="1560" w:type="pct"/>
            <w:tcBorders>
              <w:top w:val="nil"/>
              <w:left w:val="nil"/>
              <w:bottom w:val="single" w:sz="4" w:space="0" w:color="000000"/>
              <w:right w:val="single" w:sz="4" w:space="0" w:color="000000"/>
            </w:tcBorders>
            <w:shd w:val="clear" w:color="FFFFCC" w:fill="FFFFFF"/>
            <w:vAlign w:val="center"/>
            <w:hideMark/>
          </w:tcPr>
          <w:p w14:paraId="1255E0DA" w14:textId="77777777" w:rsidR="00DF1CE5" w:rsidRPr="00DF1CE5" w:rsidRDefault="00DF1CE5" w:rsidP="00DF1CE5">
            <w:pPr>
              <w:rPr>
                <w:rFonts w:ascii="Arial" w:hAnsi="Arial" w:cs="Arial"/>
                <w:sz w:val="18"/>
                <w:szCs w:val="18"/>
              </w:rPr>
            </w:pPr>
            <w:r w:rsidRPr="00DF1CE5">
              <w:rPr>
                <w:rFonts w:ascii="Arial" w:hAnsi="Arial" w:cs="Arial"/>
                <w:sz w:val="18"/>
                <w:szCs w:val="18"/>
              </w:rPr>
              <w:t xml:space="preserve">Centrum Usług Wspólnych Gminy Miejskiej Starogard Gdański </w:t>
            </w:r>
          </w:p>
        </w:tc>
        <w:tc>
          <w:tcPr>
            <w:tcW w:w="1325" w:type="pct"/>
            <w:tcBorders>
              <w:top w:val="nil"/>
              <w:left w:val="nil"/>
              <w:bottom w:val="single" w:sz="4" w:space="0" w:color="000000"/>
              <w:right w:val="single" w:sz="4" w:space="0" w:color="000000"/>
            </w:tcBorders>
            <w:shd w:val="clear" w:color="auto" w:fill="auto"/>
            <w:vAlign w:val="center"/>
            <w:hideMark/>
          </w:tcPr>
          <w:p w14:paraId="039FD20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ul. Zblewska 18, 83-200 Starogard Gdański </w:t>
            </w:r>
          </w:p>
        </w:tc>
        <w:tc>
          <w:tcPr>
            <w:tcW w:w="635" w:type="pct"/>
            <w:tcBorders>
              <w:top w:val="nil"/>
              <w:left w:val="nil"/>
              <w:bottom w:val="single" w:sz="4" w:space="0" w:color="000000"/>
              <w:right w:val="single" w:sz="4" w:space="0" w:color="000000"/>
            </w:tcBorders>
            <w:shd w:val="clear" w:color="auto" w:fill="auto"/>
            <w:vAlign w:val="center"/>
            <w:hideMark/>
          </w:tcPr>
          <w:p w14:paraId="25483CC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191915381</w:t>
            </w:r>
          </w:p>
        </w:tc>
        <w:tc>
          <w:tcPr>
            <w:tcW w:w="653" w:type="pct"/>
            <w:tcBorders>
              <w:top w:val="nil"/>
              <w:left w:val="nil"/>
              <w:bottom w:val="single" w:sz="4" w:space="0" w:color="000000"/>
              <w:right w:val="single" w:sz="4" w:space="0" w:color="000000"/>
            </w:tcBorders>
            <w:shd w:val="clear" w:color="auto" w:fill="auto"/>
            <w:vAlign w:val="center"/>
            <w:hideMark/>
          </w:tcPr>
          <w:p w14:paraId="5F50F5B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5921902645</w:t>
            </w:r>
          </w:p>
        </w:tc>
        <w:tc>
          <w:tcPr>
            <w:tcW w:w="563" w:type="pct"/>
            <w:tcBorders>
              <w:top w:val="nil"/>
              <w:left w:val="nil"/>
              <w:bottom w:val="single" w:sz="4" w:space="0" w:color="000000"/>
              <w:right w:val="single" w:sz="4" w:space="0" w:color="000000"/>
            </w:tcBorders>
            <w:shd w:val="clear" w:color="auto" w:fill="auto"/>
            <w:vAlign w:val="center"/>
            <w:hideMark/>
          </w:tcPr>
          <w:p w14:paraId="3FEF294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6920Z</w:t>
            </w:r>
          </w:p>
        </w:tc>
      </w:tr>
      <w:tr w:rsidR="00DF1CE5" w:rsidRPr="00DF1CE5" w14:paraId="0C90E484"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443D381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18</w:t>
            </w:r>
          </w:p>
        </w:tc>
        <w:tc>
          <w:tcPr>
            <w:tcW w:w="1560" w:type="pct"/>
            <w:tcBorders>
              <w:top w:val="nil"/>
              <w:left w:val="nil"/>
              <w:bottom w:val="single" w:sz="4" w:space="0" w:color="000000"/>
              <w:right w:val="single" w:sz="4" w:space="0" w:color="000000"/>
            </w:tcBorders>
            <w:shd w:val="clear" w:color="auto" w:fill="auto"/>
            <w:vAlign w:val="center"/>
            <w:hideMark/>
          </w:tcPr>
          <w:p w14:paraId="7B9E0EE4" w14:textId="77777777" w:rsidR="00DF1CE5" w:rsidRPr="00DF1CE5" w:rsidRDefault="00DF1CE5" w:rsidP="00DF1CE5">
            <w:pPr>
              <w:rPr>
                <w:rFonts w:ascii="Arial" w:hAnsi="Arial" w:cs="Arial"/>
                <w:sz w:val="18"/>
                <w:szCs w:val="18"/>
              </w:rPr>
            </w:pPr>
            <w:r w:rsidRPr="00DF1CE5">
              <w:rPr>
                <w:rFonts w:ascii="Arial" w:hAnsi="Arial" w:cs="Arial"/>
                <w:sz w:val="18"/>
                <w:szCs w:val="18"/>
              </w:rPr>
              <w:t xml:space="preserve">Środowiskowy Dom Samopomocy </w:t>
            </w:r>
          </w:p>
        </w:tc>
        <w:tc>
          <w:tcPr>
            <w:tcW w:w="1325" w:type="pct"/>
            <w:tcBorders>
              <w:top w:val="nil"/>
              <w:left w:val="nil"/>
              <w:bottom w:val="single" w:sz="4" w:space="0" w:color="000000"/>
              <w:right w:val="single" w:sz="4" w:space="0" w:color="000000"/>
            </w:tcBorders>
            <w:shd w:val="clear" w:color="auto" w:fill="auto"/>
            <w:vAlign w:val="center"/>
            <w:hideMark/>
          </w:tcPr>
          <w:p w14:paraId="79AE2BA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Pelplińska 3</w:t>
            </w:r>
            <w:r w:rsidRPr="00DF1CE5">
              <w:rPr>
                <w:rFonts w:ascii="Arial" w:hAnsi="Arial" w:cs="Arial"/>
                <w:sz w:val="18"/>
                <w:szCs w:val="18"/>
              </w:rPr>
              <w:br/>
              <w:t>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29CE669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385166972</w:t>
            </w:r>
          </w:p>
        </w:tc>
        <w:tc>
          <w:tcPr>
            <w:tcW w:w="653" w:type="pct"/>
            <w:tcBorders>
              <w:top w:val="nil"/>
              <w:left w:val="nil"/>
              <w:bottom w:val="single" w:sz="4" w:space="0" w:color="000000"/>
              <w:right w:val="single" w:sz="4" w:space="0" w:color="000000"/>
            </w:tcBorders>
            <w:shd w:val="clear" w:color="auto" w:fill="auto"/>
            <w:vAlign w:val="center"/>
            <w:hideMark/>
          </w:tcPr>
          <w:p w14:paraId="6E42612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5922279817</w:t>
            </w:r>
          </w:p>
        </w:tc>
        <w:tc>
          <w:tcPr>
            <w:tcW w:w="563" w:type="pct"/>
            <w:tcBorders>
              <w:top w:val="nil"/>
              <w:left w:val="nil"/>
              <w:bottom w:val="single" w:sz="4" w:space="0" w:color="000000"/>
              <w:right w:val="single" w:sz="4" w:space="0" w:color="000000"/>
            </w:tcBorders>
            <w:shd w:val="clear" w:color="auto" w:fill="auto"/>
            <w:vAlign w:val="center"/>
            <w:hideMark/>
          </w:tcPr>
          <w:p w14:paraId="03952AA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8810Z</w:t>
            </w:r>
          </w:p>
        </w:tc>
      </w:tr>
      <w:tr w:rsidR="00DF1CE5" w:rsidRPr="00DF1CE5" w14:paraId="2DB4626C" w14:textId="77777777" w:rsidTr="00DF1CE5">
        <w:trPr>
          <w:trHeight w:val="142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D9B4BC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lastRenderedPageBreak/>
              <w:t>19</w:t>
            </w:r>
          </w:p>
        </w:tc>
        <w:tc>
          <w:tcPr>
            <w:tcW w:w="1560" w:type="pct"/>
            <w:tcBorders>
              <w:top w:val="nil"/>
              <w:left w:val="nil"/>
              <w:bottom w:val="single" w:sz="4" w:space="0" w:color="000000"/>
              <w:right w:val="single" w:sz="4" w:space="0" w:color="000000"/>
            </w:tcBorders>
            <w:shd w:val="clear" w:color="auto" w:fill="auto"/>
            <w:vAlign w:val="center"/>
            <w:hideMark/>
          </w:tcPr>
          <w:p w14:paraId="39B626F8" w14:textId="77777777" w:rsidR="00DF1CE5" w:rsidRPr="00DF1CE5" w:rsidRDefault="00DF1CE5" w:rsidP="00DF1CE5">
            <w:pPr>
              <w:rPr>
                <w:rFonts w:ascii="Arial" w:hAnsi="Arial" w:cs="Arial"/>
                <w:sz w:val="18"/>
                <w:szCs w:val="18"/>
              </w:rPr>
            </w:pPr>
            <w:r w:rsidRPr="00DF1CE5">
              <w:rPr>
                <w:rFonts w:ascii="Arial" w:hAnsi="Arial" w:cs="Arial"/>
                <w:sz w:val="18"/>
                <w:szCs w:val="18"/>
              </w:rPr>
              <w:t>Ośrodek Sportu i Rekreacji w Starogardzie Gdańskim</w:t>
            </w:r>
          </w:p>
        </w:tc>
        <w:tc>
          <w:tcPr>
            <w:tcW w:w="1325" w:type="pct"/>
            <w:tcBorders>
              <w:top w:val="nil"/>
              <w:left w:val="nil"/>
              <w:bottom w:val="single" w:sz="4" w:space="0" w:color="000000"/>
              <w:right w:val="single" w:sz="4" w:space="0" w:color="000000"/>
            </w:tcBorders>
            <w:shd w:val="clear" w:color="auto" w:fill="auto"/>
            <w:vAlign w:val="center"/>
            <w:hideMark/>
          </w:tcPr>
          <w:p w14:paraId="1C01DB9A"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ul. Olimpijczyków Starogardzkich 1,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0E525ED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221150292</w:t>
            </w:r>
          </w:p>
        </w:tc>
        <w:tc>
          <w:tcPr>
            <w:tcW w:w="653" w:type="pct"/>
            <w:tcBorders>
              <w:top w:val="nil"/>
              <w:left w:val="nil"/>
              <w:bottom w:val="single" w:sz="4" w:space="0" w:color="000000"/>
              <w:right w:val="single" w:sz="4" w:space="0" w:color="000000"/>
            </w:tcBorders>
            <w:shd w:val="clear" w:color="auto" w:fill="auto"/>
            <w:vAlign w:val="center"/>
            <w:hideMark/>
          </w:tcPr>
          <w:p w14:paraId="090C306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5922242872</w:t>
            </w:r>
          </w:p>
        </w:tc>
        <w:tc>
          <w:tcPr>
            <w:tcW w:w="563" w:type="pct"/>
            <w:tcBorders>
              <w:top w:val="nil"/>
              <w:left w:val="nil"/>
              <w:bottom w:val="single" w:sz="4" w:space="0" w:color="000000"/>
              <w:right w:val="single" w:sz="4" w:space="0" w:color="000000"/>
            </w:tcBorders>
            <w:shd w:val="clear" w:color="auto" w:fill="auto"/>
            <w:vAlign w:val="center"/>
            <w:hideMark/>
          </w:tcPr>
          <w:p w14:paraId="33AA776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9311Z, 9313Z, 9319Z, 9321Z, 9329Z</w:t>
            </w:r>
          </w:p>
        </w:tc>
      </w:tr>
      <w:tr w:rsidR="00DF1CE5" w:rsidRPr="00DF1CE5" w14:paraId="1F9630C4"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7C308A3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20</w:t>
            </w:r>
          </w:p>
        </w:tc>
        <w:tc>
          <w:tcPr>
            <w:tcW w:w="1560" w:type="pct"/>
            <w:tcBorders>
              <w:top w:val="nil"/>
              <w:left w:val="nil"/>
              <w:bottom w:val="single" w:sz="4" w:space="0" w:color="000000"/>
              <w:right w:val="single" w:sz="4" w:space="0" w:color="000000"/>
            </w:tcBorders>
            <w:shd w:val="clear" w:color="auto" w:fill="auto"/>
            <w:vAlign w:val="center"/>
            <w:hideMark/>
          </w:tcPr>
          <w:p w14:paraId="6D328C82" w14:textId="77777777" w:rsidR="00DF1CE5" w:rsidRPr="00DF1CE5" w:rsidRDefault="00DF1CE5" w:rsidP="00DF1CE5">
            <w:pPr>
              <w:rPr>
                <w:rFonts w:ascii="Arial" w:hAnsi="Arial" w:cs="Arial"/>
                <w:sz w:val="18"/>
                <w:szCs w:val="18"/>
              </w:rPr>
            </w:pPr>
            <w:r w:rsidRPr="00DF1CE5">
              <w:rPr>
                <w:rFonts w:ascii="Arial" w:hAnsi="Arial" w:cs="Arial"/>
                <w:sz w:val="18"/>
                <w:szCs w:val="18"/>
              </w:rPr>
              <w:t>Miejski Zakład Komunikacji w Starogardzie Gdańskim</w:t>
            </w:r>
          </w:p>
        </w:tc>
        <w:tc>
          <w:tcPr>
            <w:tcW w:w="1325" w:type="pct"/>
            <w:tcBorders>
              <w:top w:val="nil"/>
              <w:left w:val="nil"/>
              <w:bottom w:val="single" w:sz="4" w:space="0" w:color="000000"/>
              <w:right w:val="single" w:sz="4" w:space="0" w:color="000000"/>
            </w:tcBorders>
            <w:shd w:val="clear" w:color="auto" w:fill="auto"/>
            <w:vAlign w:val="center"/>
            <w:hideMark/>
          </w:tcPr>
          <w:p w14:paraId="47454A3E"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Tczewska 20,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483DFF78"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190035057</w:t>
            </w:r>
          </w:p>
        </w:tc>
        <w:tc>
          <w:tcPr>
            <w:tcW w:w="653" w:type="pct"/>
            <w:tcBorders>
              <w:top w:val="nil"/>
              <w:left w:val="nil"/>
              <w:bottom w:val="single" w:sz="4" w:space="0" w:color="000000"/>
              <w:right w:val="single" w:sz="4" w:space="0" w:color="000000"/>
            </w:tcBorders>
            <w:shd w:val="clear" w:color="auto" w:fill="auto"/>
            <w:vAlign w:val="center"/>
            <w:hideMark/>
          </w:tcPr>
          <w:p w14:paraId="0D7E7B5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5920401390</w:t>
            </w:r>
          </w:p>
        </w:tc>
        <w:tc>
          <w:tcPr>
            <w:tcW w:w="563" w:type="pct"/>
            <w:tcBorders>
              <w:top w:val="nil"/>
              <w:left w:val="nil"/>
              <w:bottom w:val="single" w:sz="4" w:space="0" w:color="000000"/>
              <w:right w:val="single" w:sz="4" w:space="0" w:color="000000"/>
            </w:tcBorders>
            <w:shd w:val="clear" w:color="auto" w:fill="auto"/>
            <w:vAlign w:val="center"/>
            <w:hideMark/>
          </w:tcPr>
          <w:p w14:paraId="484F26F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4931Z</w:t>
            </w:r>
          </w:p>
        </w:tc>
      </w:tr>
    </w:tbl>
    <w:p w14:paraId="23132E0A" w14:textId="77777777" w:rsidR="00F639EF" w:rsidRPr="00D5353D" w:rsidRDefault="00F639EF" w:rsidP="00F639EF">
      <w:pPr>
        <w:rPr>
          <w:rFonts w:ascii="Tahoma" w:hAnsi="Tahoma" w:cs="Tahoma"/>
        </w:rPr>
      </w:pPr>
    </w:p>
    <w:p w14:paraId="316322C5" w14:textId="2D6E31E9" w:rsidR="00F639EF" w:rsidRPr="00DF1CE5" w:rsidRDefault="00F639EF" w:rsidP="00DF1CE5">
      <w:pPr>
        <w:rPr>
          <w:rFonts w:ascii="Tahoma" w:hAnsi="Tahoma" w:cs="Tahoma"/>
        </w:rPr>
      </w:pPr>
      <w:r w:rsidRPr="00DF1CE5">
        <w:rPr>
          <w:rFonts w:ascii="Tahoma" w:hAnsi="Tahoma" w:cs="Tahoma"/>
          <w:b/>
          <w:u w:val="single"/>
        </w:rPr>
        <w:t>2. Pozostali ubezpieczeni:</w:t>
      </w:r>
      <w:r w:rsidRPr="00DF1CE5">
        <w:rPr>
          <w:rFonts w:ascii="Tahoma" w:hAnsi="Tahoma" w:cs="Tahoma"/>
        </w:rPr>
        <w:t xml:space="preserve"> </w:t>
      </w:r>
    </w:p>
    <w:p w14:paraId="3DFD1578" w14:textId="77777777" w:rsidR="00DF1CE5" w:rsidRPr="00D5353D" w:rsidRDefault="00DF1CE5" w:rsidP="00DF1CE5">
      <w:pPr>
        <w:rPr>
          <w:rFonts w:ascii="Tahoma" w:hAnsi="Tahoma" w:cs="Tahoma"/>
          <w:color w:val="FF0000"/>
        </w:rPr>
      </w:pPr>
    </w:p>
    <w:tbl>
      <w:tblPr>
        <w:tblW w:w="5000" w:type="pct"/>
        <w:tblCellMar>
          <w:left w:w="70" w:type="dxa"/>
          <w:right w:w="70" w:type="dxa"/>
        </w:tblCellMar>
        <w:tblLook w:val="04A0" w:firstRow="1" w:lastRow="0" w:firstColumn="1" w:lastColumn="0" w:noHBand="0" w:noVBand="1"/>
      </w:tblPr>
      <w:tblGrid>
        <w:gridCol w:w="531"/>
        <w:gridCol w:w="3145"/>
        <w:gridCol w:w="2671"/>
        <w:gridCol w:w="1280"/>
        <w:gridCol w:w="1316"/>
        <w:gridCol w:w="1135"/>
      </w:tblGrid>
      <w:tr w:rsidR="00DF1CE5" w:rsidRPr="00DF1CE5" w14:paraId="7E793644" w14:textId="77777777" w:rsidTr="00DF1CE5">
        <w:trPr>
          <w:trHeight w:val="315"/>
        </w:trPr>
        <w:tc>
          <w:tcPr>
            <w:tcW w:w="263" w:type="pct"/>
            <w:tcBorders>
              <w:top w:val="single" w:sz="8" w:space="0" w:color="auto"/>
              <w:left w:val="single" w:sz="8" w:space="0" w:color="auto"/>
              <w:bottom w:val="single" w:sz="8" w:space="0" w:color="auto"/>
              <w:right w:val="single" w:sz="4" w:space="0" w:color="000000"/>
            </w:tcBorders>
            <w:shd w:val="clear" w:color="808080" w:fill="969696"/>
            <w:vAlign w:val="center"/>
            <w:hideMark/>
          </w:tcPr>
          <w:p w14:paraId="15CBAC99" w14:textId="77777777" w:rsidR="00DF1CE5" w:rsidRPr="00DF1CE5" w:rsidRDefault="00DF1CE5" w:rsidP="00DF1CE5">
            <w:pPr>
              <w:jc w:val="center"/>
              <w:rPr>
                <w:rFonts w:ascii="Arial" w:hAnsi="Arial" w:cs="Arial"/>
                <w:b/>
                <w:bCs/>
                <w:sz w:val="18"/>
                <w:szCs w:val="18"/>
              </w:rPr>
            </w:pPr>
            <w:bookmarkStart w:id="3" w:name="RANGE!A3:F5"/>
            <w:r w:rsidRPr="00DF1CE5">
              <w:rPr>
                <w:rFonts w:ascii="Arial" w:hAnsi="Arial" w:cs="Arial"/>
                <w:b/>
                <w:bCs/>
                <w:sz w:val="18"/>
                <w:szCs w:val="18"/>
              </w:rPr>
              <w:t>Lp.</w:t>
            </w:r>
            <w:bookmarkEnd w:id="3"/>
          </w:p>
        </w:tc>
        <w:tc>
          <w:tcPr>
            <w:tcW w:w="1560" w:type="pct"/>
            <w:tcBorders>
              <w:top w:val="single" w:sz="8" w:space="0" w:color="auto"/>
              <w:left w:val="nil"/>
              <w:bottom w:val="single" w:sz="8" w:space="0" w:color="auto"/>
              <w:right w:val="single" w:sz="4" w:space="0" w:color="000000"/>
            </w:tcBorders>
            <w:shd w:val="clear" w:color="808080" w:fill="969696"/>
            <w:vAlign w:val="center"/>
            <w:hideMark/>
          </w:tcPr>
          <w:p w14:paraId="41A93662"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Ubezpieczony</w:t>
            </w:r>
          </w:p>
        </w:tc>
        <w:tc>
          <w:tcPr>
            <w:tcW w:w="1325" w:type="pct"/>
            <w:tcBorders>
              <w:top w:val="single" w:sz="8" w:space="0" w:color="auto"/>
              <w:left w:val="nil"/>
              <w:bottom w:val="single" w:sz="8" w:space="0" w:color="auto"/>
              <w:right w:val="single" w:sz="4" w:space="0" w:color="000000"/>
            </w:tcBorders>
            <w:shd w:val="clear" w:color="808080" w:fill="969696"/>
            <w:vAlign w:val="center"/>
            <w:hideMark/>
          </w:tcPr>
          <w:p w14:paraId="13982E69"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adres</w:t>
            </w:r>
          </w:p>
        </w:tc>
        <w:tc>
          <w:tcPr>
            <w:tcW w:w="635" w:type="pct"/>
            <w:tcBorders>
              <w:top w:val="single" w:sz="8" w:space="0" w:color="auto"/>
              <w:left w:val="nil"/>
              <w:bottom w:val="single" w:sz="8" w:space="0" w:color="auto"/>
              <w:right w:val="single" w:sz="4" w:space="0" w:color="000000"/>
            </w:tcBorders>
            <w:shd w:val="clear" w:color="808080" w:fill="969696"/>
            <w:vAlign w:val="center"/>
            <w:hideMark/>
          </w:tcPr>
          <w:p w14:paraId="50393FB2"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REGON</w:t>
            </w:r>
          </w:p>
        </w:tc>
        <w:tc>
          <w:tcPr>
            <w:tcW w:w="653" w:type="pct"/>
            <w:tcBorders>
              <w:top w:val="single" w:sz="8" w:space="0" w:color="auto"/>
              <w:left w:val="nil"/>
              <w:bottom w:val="single" w:sz="8" w:space="0" w:color="auto"/>
              <w:right w:val="single" w:sz="4" w:space="0" w:color="000000"/>
            </w:tcBorders>
            <w:shd w:val="clear" w:color="808080" w:fill="969696"/>
            <w:vAlign w:val="center"/>
            <w:hideMark/>
          </w:tcPr>
          <w:p w14:paraId="3F4D696E"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NIP</w:t>
            </w:r>
          </w:p>
        </w:tc>
        <w:tc>
          <w:tcPr>
            <w:tcW w:w="563" w:type="pct"/>
            <w:tcBorders>
              <w:top w:val="single" w:sz="8" w:space="0" w:color="auto"/>
              <w:left w:val="nil"/>
              <w:bottom w:val="single" w:sz="8" w:space="0" w:color="auto"/>
              <w:right w:val="single" w:sz="4" w:space="0" w:color="000000"/>
            </w:tcBorders>
            <w:shd w:val="clear" w:color="808080" w:fill="969696"/>
            <w:vAlign w:val="center"/>
            <w:hideMark/>
          </w:tcPr>
          <w:p w14:paraId="17D26BAB" w14:textId="77777777" w:rsidR="00DF1CE5" w:rsidRPr="00DF1CE5" w:rsidRDefault="00DF1CE5" w:rsidP="00DF1CE5">
            <w:pPr>
              <w:jc w:val="center"/>
              <w:rPr>
                <w:rFonts w:ascii="Arial" w:hAnsi="Arial" w:cs="Arial"/>
                <w:b/>
                <w:bCs/>
                <w:sz w:val="18"/>
                <w:szCs w:val="18"/>
              </w:rPr>
            </w:pPr>
            <w:r w:rsidRPr="00DF1CE5">
              <w:rPr>
                <w:rFonts w:ascii="Arial" w:hAnsi="Arial" w:cs="Arial"/>
                <w:b/>
                <w:bCs/>
                <w:sz w:val="18"/>
                <w:szCs w:val="18"/>
              </w:rPr>
              <w:t>PKD</w:t>
            </w:r>
          </w:p>
        </w:tc>
      </w:tr>
      <w:tr w:rsidR="00DF1CE5" w:rsidRPr="00DF1CE5" w14:paraId="0943F165"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0B23C2E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w:t>
            </w:r>
          </w:p>
        </w:tc>
        <w:tc>
          <w:tcPr>
            <w:tcW w:w="1560" w:type="pct"/>
            <w:tcBorders>
              <w:top w:val="single" w:sz="4" w:space="0" w:color="000000"/>
              <w:left w:val="nil"/>
              <w:bottom w:val="single" w:sz="4" w:space="0" w:color="000000"/>
              <w:right w:val="single" w:sz="4" w:space="0" w:color="000000"/>
            </w:tcBorders>
            <w:shd w:val="clear" w:color="FFFFCC" w:fill="FFFFFF"/>
            <w:vAlign w:val="center"/>
            <w:hideMark/>
          </w:tcPr>
          <w:p w14:paraId="75F980B8" w14:textId="77777777" w:rsidR="00DF1CE5" w:rsidRPr="00DF1CE5" w:rsidRDefault="00DF1CE5" w:rsidP="00DF1CE5">
            <w:pPr>
              <w:rPr>
                <w:rFonts w:ascii="Arial" w:hAnsi="Arial" w:cs="Arial"/>
                <w:sz w:val="18"/>
                <w:szCs w:val="18"/>
              </w:rPr>
            </w:pPr>
            <w:r w:rsidRPr="00DF1CE5">
              <w:rPr>
                <w:rFonts w:ascii="Arial" w:hAnsi="Arial" w:cs="Arial"/>
                <w:sz w:val="18"/>
                <w:szCs w:val="18"/>
              </w:rPr>
              <w:t>Starogardzkie Centrum Kultury</w:t>
            </w:r>
          </w:p>
        </w:tc>
        <w:tc>
          <w:tcPr>
            <w:tcW w:w="1325" w:type="pct"/>
            <w:tcBorders>
              <w:top w:val="single" w:sz="4" w:space="0" w:color="000000"/>
              <w:left w:val="nil"/>
              <w:bottom w:val="single" w:sz="4" w:space="0" w:color="000000"/>
              <w:right w:val="single" w:sz="4" w:space="0" w:color="000000"/>
            </w:tcBorders>
            <w:shd w:val="clear" w:color="auto" w:fill="auto"/>
            <w:vAlign w:val="center"/>
            <w:hideMark/>
          </w:tcPr>
          <w:p w14:paraId="7FCBFA6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Al. Jana Pawła II 3, 83-200 Starogard Gdański</w:t>
            </w:r>
          </w:p>
        </w:tc>
        <w:tc>
          <w:tcPr>
            <w:tcW w:w="635" w:type="pct"/>
            <w:tcBorders>
              <w:top w:val="single" w:sz="4" w:space="0" w:color="000000"/>
              <w:left w:val="nil"/>
              <w:bottom w:val="single" w:sz="4" w:space="0" w:color="000000"/>
              <w:right w:val="single" w:sz="4" w:space="0" w:color="000000"/>
            </w:tcBorders>
            <w:shd w:val="clear" w:color="auto" w:fill="auto"/>
            <w:vAlign w:val="center"/>
            <w:hideMark/>
          </w:tcPr>
          <w:p w14:paraId="4F51CFBB"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000286516</w:t>
            </w:r>
          </w:p>
        </w:tc>
        <w:tc>
          <w:tcPr>
            <w:tcW w:w="653" w:type="pct"/>
            <w:tcBorders>
              <w:top w:val="single" w:sz="4" w:space="0" w:color="000000"/>
              <w:left w:val="nil"/>
              <w:bottom w:val="single" w:sz="4" w:space="0" w:color="000000"/>
              <w:right w:val="single" w:sz="4" w:space="0" w:color="000000"/>
            </w:tcBorders>
            <w:shd w:val="clear" w:color="auto" w:fill="auto"/>
            <w:vAlign w:val="center"/>
            <w:hideMark/>
          </w:tcPr>
          <w:p w14:paraId="109B0716"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5921001497</w:t>
            </w:r>
          </w:p>
        </w:tc>
        <w:tc>
          <w:tcPr>
            <w:tcW w:w="563" w:type="pct"/>
            <w:tcBorders>
              <w:top w:val="single" w:sz="4" w:space="0" w:color="000000"/>
              <w:left w:val="nil"/>
              <w:bottom w:val="single" w:sz="4" w:space="0" w:color="000000"/>
              <w:right w:val="single" w:sz="4" w:space="0" w:color="000000"/>
            </w:tcBorders>
            <w:shd w:val="clear" w:color="auto" w:fill="auto"/>
            <w:vAlign w:val="center"/>
            <w:hideMark/>
          </w:tcPr>
          <w:p w14:paraId="266B9BC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9004Z</w:t>
            </w:r>
          </w:p>
        </w:tc>
      </w:tr>
      <w:tr w:rsidR="00DF1CE5" w:rsidRPr="00DF1CE5" w14:paraId="7C0D7543" w14:textId="77777777" w:rsidTr="00DF1CE5">
        <w:trPr>
          <w:trHeight w:val="570"/>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0E9069D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2</w:t>
            </w:r>
          </w:p>
        </w:tc>
        <w:tc>
          <w:tcPr>
            <w:tcW w:w="1560" w:type="pct"/>
            <w:tcBorders>
              <w:top w:val="nil"/>
              <w:left w:val="nil"/>
              <w:bottom w:val="single" w:sz="4" w:space="0" w:color="000000"/>
              <w:right w:val="single" w:sz="4" w:space="0" w:color="000000"/>
            </w:tcBorders>
            <w:shd w:val="clear" w:color="auto" w:fill="auto"/>
            <w:vAlign w:val="center"/>
            <w:hideMark/>
          </w:tcPr>
          <w:p w14:paraId="55390EC8" w14:textId="77777777" w:rsidR="00DF1CE5" w:rsidRPr="00DF1CE5" w:rsidRDefault="00DF1CE5" w:rsidP="00DF1CE5">
            <w:pPr>
              <w:rPr>
                <w:rFonts w:ascii="Arial" w:hAnsi="Arial" w:cs="Arial"/>
                <w:sz w:val="18"/>
                <w:szCs w:val="18"/>
              </w:rPr>
            </w:pPr>
            <w:r w:rsidRPr="00DF1CE5">
              <w:rPr>
                <w:rFonts w:ascii="Arial" w:hAnsi="Arial" w:cs="Arial"/>
                <w:sz w:val="18"/>
                <w:szCs w:val="18"/>
              </w:rPr>
              <w:t>Muzeum Ziemi Kociewskiej</w:t>
            </w:r>
          </w:p>
        </w:tc>
        <w:tc>
          <w:tcPr>
            <w:tcW w:w="1325" w:type="pct"/>
            <w:tcBorders>
              <w:top w:val="nil"/>
              <w:left w:val="nil"/>
              <w:bottom w:val="single" w:sz="4" w:space="0" w:color="000000"/>
              <w:right w:val="single" w:sz="4" w:space="0" w:color="000000"/>
            </w:tcBorders>
            <w:shd w:val="clear" w:color="auto" w:fill="auto"/>
            <w:vAlign w:val="center"/>
            <w:hideMark/>
          </w:tcPr>
          <w:p w14:paraId="08F8F8E9"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Boczna 2,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5271A57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000777148</w:t>
            </w:r>
          </w:p>
        </w:tc>
        <w:tc>
          <w:tcPr>
            <w:tcW w:w="653" w:type="pct"/>
            <w:tcBorders>
              <w:top w:val="nil"/>
              <w:left w:val="nil"/>
              <w:bottom w:val="single" w:sz="4" w:space="0" w:color="000000"/>
              <w:right w:val="single" w:sz="4" w:space="0" w:color="000000"/>
            </w:tcBorders>
            <w:shd w:val="clear" w:color="auto" w:fill="auto"/>
            <w:vAlign w:val="center"/>
            <w:hideMark/>
          </w:tcPr>
          <w:p w14:paraId="6CE671A4"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5921607780</w:t>
            </w:r>
          </w:p>
        </w:tc>
        <w:tc>
          <w:tcPr>
            <w:tcW w:w="563" w:type="pct"/>
            <w:tcBorders>
              <w:top w:val="nil"/>
              <w:left w:val="nil"/>
              <w:bottom w:val="single" w:sz="4" w:space="0" w:color="000000"/>
              <w:right w:val="single" w:sz="4" w:space="0" w:color="000000"/>
            </w:tcBorders>
            <w:shd w:val="clear" w:color="auto" w:fill="auto"/>
            <w:vAlign w:val="center"/>
            <w:hideMark/>
          </w:tcPr>
          <w:p w14:paraId="5FA29A7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9102Z</w:t>
            </w:r>
          </w:p>
        </w:tc>
      </w:tr>
      <w:tr w:rsidR="00646E32" w:rsidRPr="00DF1CE5" w14:paraId="6BA0D954"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tcPr>
          <w:p w14:paraId="03043DB3" w14:textId="373F12F9" w:rsidR="00646E32" w:rsidRPr="00DF1CE5" w:rsidRDefault="00646E32" w:rsidP="00DF1CE5">
            <w:pPr>
              <w:jc w:val="center"/>
              <w:rPr>
                <w:rFonts w:ascii="Arial" w:hAnsi="Arial" w:cs="Arial"/>
                <w:sz w:val="18"/>
                <w:szCs w:val="18"/>
              </w:rPr>
            </w:pPr>
            <w:r>
              <w:rPr>
                <w:rFonts w:ascii="Arial" w:hAnsi="Arial" w:cs="Arial"/>
                <w:sz w:val="18"/>
                <w:szCs w:val="18"/>
              </w:rPr>
              <w:t>3</w:t>
            </w:r>
          </w:p>
        </w:tc>
        <w:tc>
          <w:tcPr>
            <w:tcW w:w="1560" w:type="pct"/>
            <w:tcBorders>
              <w:top w:val="nil"/>
              <w:left w:val="nil"/>
              <w:bottom w:val="single" w:sz="4" w:space="0" w:color="000000"/>
              <w:right w:val="single" w:sz="4" w:space="0" w:color="000000"/>
            </w:tcBorders>
            <w:shd w:val="clear" w:color="auto" w:fill="auto"/>
            <w:vAlign w:val="center"/>
          </w:tcPr>
          <w:p w14:paraId="54BFB965" w14:textId="2A7B8222" w:rsidR="00646E32" w:rsidRPr="00DF1CE5" w:rsidRDefault="00646E32" w:rsidP="00DF1CE5">
            <w:pPr>
              <w:rPr>
                <w:rFonts w:ascii="Arial" w:hAnsi="Arial" w:cs="Arial"/>
                <w:sz w:val="18"/>
                <w:szCs w:val="18"/>
              </w:rPr>
            </w:pPr>
            <w:r w:rsidRPr="00646E32">
              <w:rPr>
                <w:rFonts w:ascii="Arial" w:hAnsi="Arial" w:cs="Arial"/>
                <w:sz w:val="18"/>
                <w:szCs w:val="18"/>
              </w:rPr>
              <w:t>Miejska Biblioteka Publiczna im. ks. Bernarda Sychty w Starogardzie Gdańskim</w:t>
            </w:r>
          </w:p>
        </w:tc>
        <w:tc>
          <w:tcPr>
            <w:tcW w:w="1325" w:type="pct"/>
            <w:tcBorders>
              <w:top w:val="nil"/>
              <w:left w:val="nil"/>
              <w:bottom w:val="single" w:sz="4" w:space="0" w:color="000000"/>
              <w:right w:val="single" w:sz="4" w:space="0" w:color="000000"/>
            </w:tcBorders>
            <w:shd w:val="clear" w:color="auto" w:fill="auto"/>
            <w:vAlign w:val="center"/>
          </w:tcPr>
          <w:p w14:paraId="5A382877" w14:textId="2EA4AC6D" w:rsidR="00646E32" w:rsidRPr="00DF1CE5" w:rsidRDefault="00646E32" w:rsidP="00DF1CE5">
            <w:pPr>
              <w:jc w:val="center"/>
              <w:rPr>
                <w:rFonts w:ascii="Arial" w:hAnsi="Arial" w:cs="Arial"/>
                <w:sz w:val="18"/>
                <w:szCs w:val="18"/>
              </w:rPr>
            </w:pPr>
            <w:r w:rsidRPr="00646E32">
              <w:rPr>
                <w:rFonts w:ascii="Arial" w:hAnsi="Arial" w:cs="Arial"/>
                <w:sz w:val="18"/>
                <w:szCs w:val="18"/>
              </w:rPr>
              <w:t>ul. Paderewskiego 1, 83-200 Starogard Gdański</w:t>
            </w:r>
          </w:p>
        </w:tc>
        <w:tc>
          <w:tcPr>
            <w:tcW w:w="635" w:type="pct"/>
            <w:tcBorders>
              <w:top w:val="nil"/>
              <w:left w:val="nil"/>
              <w:bottom w:val="single" w:sz="4" w:space="0" w:color="000000"/>
              <w:right w:val="single" w:sz="4" w:space="0" w:color="000000"/>
            </w:tcBorders>
            <w:shd w:val="clear" w:color="auto" w:fill="auto"/>
            <w:vAlign w:val="center"/>
          </w:tcPr>
          <w:p w14:paraId="377546BB" w14:textId="5542BD49" w:rsidR="00646E32" w:rsidRPr="00DF1CE5" w:rsidRDefault="00646E32" w:rsidP="00DF1CE5">
            <w:pPr>
              <w:jc w:val="center"/>
              <w:rPr>
                <w:rFonts w:ascii="Arial" w:hAnsi="Arial" w:cs="Arial"/>
                <w:sz w:val="18"/>
                <w:szCs w:val="18"/>
              </w:rPr>
            </w:pPr>
            <w:r w:rsidRPr="00646E32">
              <w:rPr>
                <w:rFonts w:ascii="Arial" w:hAnsi="Arial" w:cs="Arial"/>
                <w:sz w:val="18"/>
                <w:szCs w:val="18"/>
              </w:rPr>
              <w:t>000286657</w:t>
            </w:r>
          </w:p>
        </w:tc>
        <w:tc>
          <w:tcPr>
            <w:tcW w:w="653" w:type="pct"/>
            <w:tcBorders>
              <w:top w:val="nil"/>
              <w:left w:val="nil"/>
              <w:bottom w:val="single" w:sz="4" w:space="0" w:color="000000"/>
              <w:right w:val="single" w:sz="4" w:space="0" w:color="000000"/>
            </w:tcBorders>
            <w:shd w:val="clear" w:color="auto" w:fill="auto"/>
            <w:vAlign w:val="center"/>
          </w:tcPr>
          <w:p w14:paraId="2927442F" w14:textId="1A692343" w:rsidR="00646E32" w:rsidRPr="00DF1CE5" w:rsidRDefault="00646E32" w:rsidP="00DF1CE5">
            <w:pPr>
              <w:jc w:val="center"/>
              <w:rPr>
                <w:rFonts w:ascii="Arial" w:hAnsi="Arial" w:cs="Arial"/>
                <w:sz w:val="18"/>
                <w:szCs w:val="18"/>
              </w:rPr>
            </w:pPr>
            <w:r w:rsidRPr="00646E32">
              <w:rPr>
                <w:rFonts w:ascii="Arial" w:hAnsi="Arial" w:cs="Arial"/>
                <w:sz w:val="18"/>
                <w:szCs w:val="18"/>
              </w:rPr>
              <w:t>5921570203</w:t>
            </w:r>
          </w:p>
        </w:tc>
        <w:tc>
          <w:tcPr>
            <w:tcW w:w="563" w:type="pct"/>
            <w:tcBorders>
              <w:top w:val="nil"/>
              <w:left w:val="nil"/>
              <w:bottom w:val="single" w:sz="4" w:space="0" w:color="000000"/>
              <w:right w:val="single" w:sz="4" w:space="0" w:color="000000"/>
            </w:tcBorders>
            <w:shd w:val="clear" w:color="auto" w:fill="auto"/>
            <w:vAlign w:val="center"/>
          </w:tcPr>
          <w:p w14:paraId="626F8727" w14:textId="5C39FA2A" w:rsidR="00646E32" w:rsidRPr="00DF1CE5" w:rsidRDefault="00646E32" w:rsidP="00DF1CE5">
            <w:pPr>
              <w:jc w:val="center"/>
              <w:rPr>
                <w:rFonts w:ascii="Arial" w:hAnsi="Arial" w:cs="Arial"/>
                <w:sz w:val="18"/>
                <w:szCs w:val="18"/>
              </w:rPr>
            </w:pPr>
            <w:r w:rsidRPr="00646E32">
              <w:rPr>
                <w:rFonts w:ascii="Arial" w:hAnsi="Arial" w:cs="Arial"/>
                <w:sz w:val="18"/>
                <w:szCs w:val="18"/>
              </w:rPr>
              <w:t>9101A</w:t>
            </w:r>
          </w:p>
        </w:tc>
      </w:tr>
      <w:tr w:rsidR="00DF1CE5" w:rsidRPr="00DF1CE5" w14:paraId="2BF2B61A" w14:textId="77777777" w:rsidTr="00DF1CE5">
        <w:trPr>
          <w:trHeight w:val="8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2B5892F6" w14:textId="49AAE3D4" w:rsidR="00DF1CE5" w:rsidRPr="00DF1CE5" w:rsidRDefault="00646E32" w:rsidP="00DF1CE5">
            <w:pPr>
              <w:jc w:val="center"/>
              <w:rPr>
                <w:rFonts w:ascii="Arial" w:hAnsi="Arial" w:cs="Arial"/>
                <w:sz w:val="18"/>
                <w:szCs w:val="18"/>
              </w:rPr>
            </w:pPr>
            <w:r>
              <w:rPr>
                <w:rFonts w:ascii="Arial" w:hAnsi="Arial" w:cs="Arial"/>
                <w:sz w:val="18"/>
                <w:szCs w:val="18"/>
              </w:rPr>
              <w:t>4</w:t>
            </w:r>
          </w:p>
        </w:tc>
        <w:tc>
          <w:tcPr>
            <w:tcW w:w="1560" w:type="pct"/>
            <w:tcBorders>
              <w:top w:val="nil"/>
              <w:left w:val="nil"/>
              <w:bottom w:val="single" w:sz="4" w:space="0" w:color="000000"/>
              <w:right w:val="single" w:sz="4" w:space="0" w:color="000000"/>
            </w:tcBorders>
            <w:shd w:val="clear" w:color="auto" w:fill="auto"/>
            <w:vAlign w:val="center"/>
            <w:hideMark/>
          </w:tcPr>
          <w:p w14:paraId="000AB885" w14:textId="77777777" w:rsidR="00DF1CE5" w:rsidRPr="00DF1CE5" w:rsidRDefault="00DF1CE5" w:rsidP="00DF1CE5">
            <w:pPr>
              <w:rPr>
                <w:rFonts w:ascii="Arial" w:hAnsi="Arial" w:cs="Arial"/>
                <w:sz w:val="18"/>
                <w:szCs w:val="18"/>
              </w:rPr>
            </w:pPr>
            <w:r w:rsidRPr="00DF1CE5">
              <w:rPr>
                <w:rFonts w:ascii="Arial" w:hAnsi="Arial" w:cs="Arial"/>
                <w:sz w:val="18"/>
                <w:szCs w:val="18"/>
              </w:rPr>
              <w:t>Towarzystwo Budownictwa Społecznego Ziemi Kociewskiej Sp. z o.o.</w:t>
            </w:r>
          </w:p>
        </w:tc>
        <w:tc>
          <w:tcPr>
            <w:tcW w:w="1325" w:type="pct"/>
            <w:tcBorders>
              <w:top w:val="nil"/>
              <w:left w:val="nil"/>
              <w:bottom w:val="single" w:sz="4" w:space="0" w:color="000000"/>
              <w:right w:val="single" w:sz="4" w:space="0" w:color="000000"/>
            </w:tcBorders>
            <w:shd w:val="clear" w:color="auto" w:fill="auto"/>
            <w:vAlign w:val="center"/>
            <w:hideMark/>
          </w:tcPr>
          <w:p w14:paraId="36556EEE"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Traugutta 56,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068D652D"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192512811</w:t>
            </w:r>
          </w:p>
        </w:tc>
        <w:tc>
          <w:tcPr>
            <w:tcW w:w="653" w:type="pct"/>
            <w:tcBorders>
              <w:top w:val="nil"/>
              <w:left w:val="nil"/>
              <w:bottom w:val="single" w:sz="4" w:space="0" w:color="000000"/>
              <w:right w:val="single" w:sz="4" w:space="0" w:color="000000"/>
            </w:tcBorders>
            <w:shd w:val="clear" w:color="auto" w:fill="auto"/>
            <w:vAlign w:val="center"/>
            <w:hideMark/>
          </w:tcPr>
          <w:p w14:paraId="796F1FC0"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5921972522</w:t>
            </w:r>
          </w:p>
        </w:tc>
        <w:tc>
          <w:tcPr>
            <w:tcW w:w="563" w:type="pct"/>
            <w:tcBorders>
              <w:top w:val="nil"/>
              <w:left w:val="nil"/>
              <w:bottom w:val="single" w:sz="4" w:space="0" w:color="000000"/>
              <w:right w:val="single" w:sz="4" w:space="0" w:color="000000"/>
            </w:tcBorders>
            <w:shd w:val="clear" w:color="auto" w:fill="auto"/>
            <w:vAlign w:val="center"/>
            <w:hideMark/>
          </w:tcPr>
          <w:p w14:paraId="3721EFA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6820Z</w:t>
            </w:r>
          </w:p>
        </w:tc>
      </w:tr>
      <w:tr w:rsidR="00DF1CE5" w:rsidRPr="00DF1CE5" w14:paraId="1B3C8B23" w14:textId="77777777" w:rsidTr="00DF1CE5">
        <w:trPr>
          <w:trHeight w:val="1455"/>
        </w:trPr>
        <w:tc>
          <w:tcPr>
            <w:tcW w:w="263" w:type="pct"/>
            <w:tcBorders>
              <w:top w:val="nil"/>
              <w:left w:val="single" w:sz="8" w:space="0" w:color="000000"/>
              <w:bottom w:val="single" w:sz="4" w:space="0" w:color="000000"/>
              <w:right w:val="single" w:sz="4" w:space="0" w:color="000000"/>
            </w:tcBorders>
            <w:shd w:val="clear" w:color="auto" w:fill="auto"/>
            <w:vAlign w:val="center"/>
            <w:hideMark/>
          </w:tcPr>
          <w:p w14:paraId="1940C948" w14:textId="79800E5F" w:rsidR="00DF1CE5" w:rsidRPr="00DF1CE5" w:rsidRDefault="00646E32" w:rsidP="00DF1CE5">
            <w:pPr>
              <w:jc w:val="center"/>
              <w:rPr>
                <w:rFonts w:ascii="Arial" w:hAnsi="Arial" w:cs="Arial"/>
                <w:sz w:val="18"/>
                <w:szCs w:val="18"/>
              </w:rPr>
            </w:pPr>
            <w:r>
              <w:rPr>
                <w:rFonts w:ascii="Arial" w:hAnsi="Arial" w:cs="Arial"/>
                <w:sz w:val="18"/>
                <w:szCs w:val="18"/>
              </w:rPr>
              <w:t>5</w:t>
            </w:r>
          </w:p>
        </w:tc>
        <w:tc>
          <w:tcPr>
            <w:tcW w:w="1560" w:type="pct"/>
            <w:tcBorders>
              <w:top w:val="nil"/>
              <w:left w:val="nil"/>
              <w:bottom w:val="single" w:sz="4" w:space="0" w:color="000000"/>
              <w:right w:val="single" w:sz="4" w:space="0" w:color="000000"/>
            </w:tcBorders>
            <w:shd w:val="clear" w:color="FFFFCC" w:fill="FFFFFF"/>
            <w:vAlign w:val="center"/>
            <w:hideMark/>
          </w:tcPr>
          <w:p w14:paraId="65768DB8" w14:textId="2A5D0ADE" w:rsidR="00DF1CE5" w:rsidRPr="00DF1CE5" w:rsidRDefault="00DF1CE5" w:rsidP="00DF1CE5">
            <w:pPr>
              <w:rPr>
                <w:rFonts w:ascii="Arial" w:hAnsi="Arial" w:cs="Arial"/>
                <w:sz w:val="18"/>
                <w:szCs w:val="18"/>
              </w:rPr>
            </w:pPr>
            <w:r w:rsidRPr="00DF1CE5">
              <w:rPr>
                <w:rFonts w:ascii="Arial" w:hAnsi="Arial" w:cs="Arial"/>
                <w:sz w:val="18"/>
                <w:szCs w:val="18"/>
              </w:rPr>
              <w:t>Samodzielny Publiczny Zakład Opieki Zdrowotnej Centrum Zdrowia Psychicznego i Leczenia Uzależnień</w:t>
            </w:r>
          </w:p>
        </w:tc>
        <w:tc>
          <w:tcPr>
            <w:tcW w:w="1325" w:type="pct"/>
            <w:tcBorders>
              <w:top w:val="nil"/>
              <w:left w:val="nil"/>
              <w:bottom w:val="single" w:sz="4" w:space="0" w:color="000000"/>
              <w:right w:val="single" w:sz="4" w:space="0" w:color="000000"/>
            </w:tcBorders>
            <w:shd w:val="clear" w:color="auto" w:fill="auto"/>
            <w:vAlign w:val="center"/>
            <w:hideMark/>
          </w:tcPr>
          <w:p w14:paraId="1027BF63"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 xml:space="preserve"> ul. Chopina 9, 83-200 Starogard Gdański</w:t>
            </w:r>
          </w:p>
        </w:tc>
        <w:tc>
          <w:tcPr>
            <w:tcW w:w="635" w:type="pct"/>
            <w:tcBorders>
              <w:top w:val="nil"/>
              <w:left w:val="nil"/>
              <w:bottom w:val="single" w:sz="4" w:space="0" w:color="000000"/>
              <w:right w:val="single" w:sz="4" w:space="0" w:color="000000"/>
            </w:tcBorders>
            <w:shd w:val="clear" w:color="auto" w:fill="auto"/>
            <w:vAlign w:val="center"/>
            <w:hideMark/>
          </w:tcPr>
          <w:p w14:paraId="5FE5EFE3"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190601427</w:t>
            </w:r>
          </w:p>
        </w:tc>
        <w:tc>
          <w:tcPr>
            <w:tcW w:w="653" w:type="pct"/>
            <w:tcBorders>
              <w:top w:val="nil"/>
              <w:left w:val="nil"/>
              <w:bottom w:val="single" w:sz="4" w:space="0" w:color="000000"/>
              <w:right w:val="single" w:sz="4" w:space="0" w:color="000000"/>
            </w:tcBorders>
            <w:shd w:val="clear" w:color="auto" w:fill="auto"/>
            <w:vAlign w:val="center"/>
            <w:hideMark/>
          </w:tcPr>
          <w:p w14:paraId="1330B6C7"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5921872186</w:t>
            </w:r>
          </w:p>
        </w:tc>
        <w:tc>
          <w:tcPr>
            <w:tcW w:w="563" w:type="pct"/>
            <w:tcBorders>
              <w:top w:val="nil"/>
              <w:left w:val="nil"/>
              <w:bottom w:val="single" w:sz="4" w:space="0" w:color="000000"/>
              <w:right w:val="single" w:sz="4" w:space="0" w:color="000000"/>
            </w:tcBorders>
            <w:shd w:val="clear" w:color="auto" w:fill="auto"/>
            <w:vAlign w:val="center"/>
            <w:hideMark/>
          </w:tcPr>
          <w:p w14:paraId="4EE0A591"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8690E</w:t>
            </w:r>
          </w:p>
        </w:tc>
      </w:tr>
      <w:tr w:rsidR="00DF1CE5" w:rsidRPr="00DF1CE5" w14:paraId="26B56657" w14:textId="77777777" w:rsidTr="00BD0AD6">
        <w:trPr>
          <w:trHeight w:val="855"/>
        </w:trPr>
        <w:tc>
          <w:tcPr>
            <w:tcW w:w="263" w:type="pct"/>
            <w:tcBorders>
              <w:top w:val="nil"/>
              <w:left w:val="single" w:sz="8" w:space="0" w:color="000000"/>
              <w:bottom w:val="single" w:sz="8" w:space="0" w:color="000000"/>
              <w:right w:val="single" w:sz="4" w:space="0" w:color="000000"/>
            </w:tcBorders>
            <w:shd w:val="clear" w:color="auto" w:fill="auto"/>
            <w:vAlign w:val="center"/>
            <w:hideMark/>
          </w:tcPr>
          <w:p w14:paraId="7CB280EC" w14:textId="5FE1B34B" w:rsidR="00DF1CE5" w:rsidRPr="00DF1CE5" w:rsidRDefault="00646E32" w:rsidP="00DF1CE5">
            <w:pPr>
              <w:jc w:val="center"/>
              <w:rPr>
                <w:rFonts w:ascii="Arial" w:hAnsi="Arial" w:cs="Arial"/>
                <w:sz w:val="18"/>
                <w:szCs w:val="18"/>
              </w:rPr>
            </w:pPr>
            <w:r>
              <w:rPr>
                <w:rFonts w:ascii="Arial" w:hAnsi="Arial" w:cs="Arial"/>
                <w:sz w:val="18"/>
                <w:szCs w:val="18"/>
              </w:rPr>
              <w:t>6</w:t>
            </w:r>
          </w:p>
        </w:tc>
        <w:tc>
          <w:tcPr>
            <w:tcW w:w="1560" w:type="pct"/>
            <w:tcBorders>
              <w:top w:val="nil"/>
              <w:left w:val="nil"/>
              <w:bottom w:val="single" w:sz="8" w:space="0" w:color="000000"/>
              <w:right w:val="single" w:sz="4" w:space="0" w:color="000000"/>
            </w:tcBorders>
            <w:shd w:val="clear" w:color="auto" w:fill="auto"/>
            <w:vAlign w:val="center"/>
            <w:hideMark/>
          </w:tcPr>
          <w:p w14:paraId="6708DB50" w14:textId="77777777" w:rsidR="00DF1CE5" w:rsidRPr="00DF1CE5" w:rsidRDefault="00DF1CE5" w:rsidP="00DF1CE5">
            <w:pPr>
              <w:rPr>
                <w:rFonts w:ascii="Arial" w:hAnsi="Arial" w:cs="Arial"/>
                <w:sz w:val="18"/>
                <w:szCs w:val="18"/>
              </w:rPr>
            </w:pPr>
            <w:r w:rsidRPr="00DF1CE5">
              <w:rPr>
                <w:rFonts w:ascii="Arial" w:hAnsi="Arial" w:cs="Arial"/>
                <w:sz w:val="18"/>
                <w:szCs w:val="18"/>
              </w:rPr>
              <w:t>Samodzielny Publiczny Zakład Opieki Zdrowotnej Starogardzkie Centrum Rehabilitacji</w:t>
            </w:r>
          </w:p>
        </w:tc>
        <w:tc>
          <w:tcPr>
            <w:tcW w:w="1325" w:type="pct"/>
            <w:tcBorders>
              <w:top w:val="nil"/>
              <w:left w:val="nil"/>
              <w:bottom w:val="single" w:sz="8" w:space="0" w:color="000000"/>
              <w:right w:val="single" w:sz="4" w:space="0" w:color="000000"/>
            </w:tcBorders>
            <w:shd w:val="clear" w:color="auto" w:fill="auto"/>
            <w:vAlign w:val="center"/>
            <w:hideMark/>
          </w:tcPr>
          <w:p w14:paraId="59D2766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ul. gen. Józefa Hallera 21/1, 83-200 Starogard Gdański</w:t>
            </w:r>
          </w:p>
        </w:tc>
        <w:tc>
          <w:tcPr>
            <w:tcW w:w="635" w:type="pct"/>
            <w:tcBorders>
              <w:top w:val="nil"/>
              <w:left w:val="nil"/>
              <w:bottom w:val="single" w:sz="8" w:space="0" w:color="000000"/>
              <w:right w:val="single" w:sz="4" w:space="0" w:color="000000"/>
            </w:tcBorders>
            <w:shd w:val="clear" w:color="auto" w:fill="auto"/>
            <w:vAlign w:val="center"/>
            <w:hideMark/>
          </w:tcPr>
          <w:p w14:paraId="7A148423"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191827642</w:t>
            </w:r>
          </w:p>
        </w:tc>
        <w:tc>
          <w:tcPr>
            <w:tcW w:w="653" w:type="pct"/>
            <w:tcBorders>
              <w:top w:val="nil"/>
              <w:left w:val="nil"/>
              <w:bottom w:val="single" w:sz="8" w:space="0" w:color="000000"/>
              <w:right w:val="single" w:sz="4" w:space="0" w:color="000000"/>
            </w:tcBorders>
            <w:shd w:val="clear" w:color="auto" w:fill="auto"/>
            <w:vAlign w:val="center"/>
            <w:hideMark/>
          </w:tcPr>
          <w:p w14:paraId="001E1A32"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5921890333</w:t>
            </w:r>
          </w:p>
        </w:tc>
        <w:tc>
          <w:tcPr>
            <w:tcW w:w="563" w:type="pct"/>
            <w:tcBorders>
              <w:top w:val="nil"/>
              <w:left w:val="nil"/>
              <w:bottom w:val="single" w:sz="8" w:space="0" w:color="000000"/>
              <w:right w:val="single" w:sz="4" w:space="0" w:color="000000"/>
            </w:tcBorders>
            <w:shd w:val="clear" w:color="auto" w:fill="auto"/>
            <w:vAlign w:val="center"/>
            <w:hideMark/>
          </w:tcPr>
          <w:p w14:paraId="1DDF9DCC" w14:textId="77777777" w:rsidR="00DF1CE5" w:rsidRPr="00DF1CE5" w:rsidRDefault="00DF1CE5" w:rsidP="00DF1CE5">
            <w:pPr>
              <w:jc w:val="center"/>
              <w:rPr>
                <w:rFonts w:ascii="Arial" w:hAnsi="Arial" w:cs="Arial"/>
                <w:sz w:val="18"/>
                <w:szCs w:val="18"/>
              </w:rPr>
            </w:pPr>
            <w:r w:rsidRPr="00DF1CE5">
              <w:rPr>
                <w:rFonts w:ascii="Arial" w:hAnsi="Arial" w:cs="Arial"/>
                <w:sz w:val="18"/>
                <w:szCs w:val="18"/>
              </w:rPr>
              <w:t>8690A</w:t>
            </w:r>
            <w:r w:rsidRPr="00DF1CE5">
              <w:rPr>
                <w:rFonts w:ascii="Arial" w:hAnsi="Arial" w:cs="Arial"/>
                <w:sz w:val="18"/>
                <w:szCs w:val="18"/>
              </w:rPr>
              <w:br/>
              <w:t>8622Z</w:t>
            </w:r>
          </w:p>
        </w:tc>
      </w:tr>
      <w:tr w:rsidR="00BD0AD6" w:rsidRPr="00DF1CE5" w14:paraId="1288402F" w14:textId="77777777" w:rsidTr="00BD0AD6">
        <w:trPr>
          <w:trHeight w:val="855"/>
        </w:trPr>
        <w:tc>
          <w:tcPr>
            <w:tcW w:w="263" w:type="pct"/>
            <w:tcBorders>
              <w:top w:val="single" w:sz="8" w:space="0" w:color="000000"/>
              <w:left w:val="single" w:sz="8" w:space="0" w:color="000000"/>
              <w:bottom w:val="single" w:sz="4" w:space="0" w:color="000000"/>
              <w:right w:val="single" w:sz="8" w:space="0" w:color="000000"/>
            </w:tcBorders>
            <w:shd w:val="clear" w:color="auto" w:fill="auto"/>
            <w:vAlign w:val="center"/>
          </w:tcPr>
          <w:p w14:paraId="3A222ABE" w14:textId="7F5D03B8" w:rsidR="00BD0AD6" w:rsidRPr="00DF1CE5" w:rsidRDefault="00646E32" w:rsidP="00DF1CE5">
            <w:pPr>
              <w:jc w:val="center"/>
              <w:rPr>
                <w:rFonts w:ascii="Arial" w:hAnsi="Arial" w:cs="Arial"/>
                <w:sz w:val="18"/>
                <w:szCs w:val="18"/>
              </w:rPr>
            </w:pPr>
            <w:r>
              <w:rPr>
                <w:rFonts w:ascii="Arial" w:hAnsi="Arial" w:cs="Arial"/>
                <w:sz w:val="18"/>
                <w:szCs w:val="18"/>
              </w:rPr>
              <w:t>7</w:t>
            </w:r>
          </w:p>
        </w:tc>
        <w:tc>
          <w:tcPr>
            <w:tcW w:w="1560" w:type="pct"/>
            <w:tcBorders>
              <w:top w:val="single" w:sz="8" w:space="0" w:color="000000"/>
              <w:left w:val="single" w:sz="8" w:space="0" w:color="000000"/>
              <w:bottom w:val="single" w:sz="4" w:space="0" w:color="000000"/>
              <w:right w:val="single" w:sz="8" w:space="0" w:color="000000"/>
            </w:tcBorders>
            <w:shd w:val="clear" w:color="auto" w:fill="auto"/>
            <w:vAlign w:val="center"/>
          </w:tcPr>
          <w:p w14:paraId="4BCE9610" w14:textId="38AFA365" w:rsidR="00BD0AD6" w:rsidRPr="00DF1CE5" w:rsidRDefault="00BD0AD6" w:rsidP="00DF1CE5">
            <w:pPr>
              <w:rPr>
                <w:rFonts w:ascii="Arial" w:hAnsi="Arial" w:cs="Arial"/>
                <w:sz w:val="18"/>
                <w:szCs w:val="18"/>
              </w:rPr>
            </w:pPr>
            <w:r w:rsidRPr="00BD0AD6">
              <w:rPr>
                <w:rFonts w:ascii="Arial" w:hAnsi="Arial" w:cs="Arial"/>
                <w:sz w:val="18"/>
                <w:szCs w:val="18"/>
              </w:rPr>
              <w:t>Samodzielny Publiczny Zakład Opieki Zdrowotnej Przychodnia Lekarska im Marii Orlikowskiej-</w:t>
            </w:r>
            <w:r>
              <w:rPr>
                <w:rFonts w:ascii="Arial" w:hAnsi="Arial" w:cs="Arial"/>
                <w:sz w:val="18"/>
                <w:szCs w:val="18"/>
              </w:rPr>
              <w:t xml:space="preserve"> </w:t>
            </w:r>
            <w:r w:rsidRPr="00BD0AD6">
              <w:rPr>
                <w:rFonts w:ascii="Arial" w:hAnsi="Arial" w:cs="Arial"/>
                <w:sz w:val="18"/>
                <w:szCs w:val="18"/>
              </w:rPr>
              <w:t>Płaczek</w:t>
            </w:r>
          </w:p>
        </w:tc>
        <w:tc>
          <w:tcPr>
            <w:tcW w:w="1325" w:type="pct"/>
            <w:tcBorders>
              <w:top w:val="single" w:sz="8" w:space="0" w:color="000000"/>
              <w:left w:val="single" w:sz="8" w:space="0" w:color="000000"/>
              <w:bottom w:val="single" w:sz="4" w:space="0" w:color="000000"/>
              <w:right w:val="single" w:sz="8" w:space="0" w:color="000000"/>
            </w:tcBorders>
            <w:shd w:val="clear" w:color="auto" w:fill="auto"/>
            <w:vAlign w:val="center"/>
          </w:tcPr>
          <w:p w14:paraId="4F5FB1E3" w14:textId="4CA0FD4E" w:rsidR="00BD0AD6" w:rsidRPr="00DF1CE5" w:rsidRDefault="00BD0AD6" w:rsidP="00DF1CE5">
            <w:pPr>
              <w:jc w:val="center"/>
              <w:rPr>
                <w:rFonts w:ascii="Arial" w:hAnsi="Arial" w:cs="Arial"/>
                <w:sz w:val="18"/>
                <w:szCs w:val="18"/>
              </w:rPr>
            </w:pPr>
            <w:r w:rsidRPr="00BD0AD6">
              <w:rPr>
                <w:rFonts w:ascii="Arial" w:hAnsi="Arial" w:cs="Arial"/>
                <w:sz w:val="18"/>
                <w:szCs w:val="18"/>
              </w:rPr>
              <w:t>ul. gen. Józefa Hallera 21, 83-200 Starogard Gdański</w:t>
            </w:r>
          </w:p>
        </w:tc>
        <w:tc>
          <w:tcPr>
            <w:tcW w:w="635" w:type="pct"/>
            <w:tcBorders>
              <w:top w:val="single" w:sz="8" w:space="0" w:color="000000"/>
              <w:left w:val="single" w:sz="8" w:space="0" w:color="000000"/>
              <w:bottom w:val="single" w:sz="4" w:space="0" w:color="000000"/>
              <w:right w:val="single" w:sz="8" w:space="0" w:color="000000"/>
            </w:tcBorders>
            <w:shd w:val="clear" w:color="auto" w:fill="auto"/>
            <w:vAlign w:val="center"/>
          </w:tcPr>
          <w:p w14:paraId="253835A5" w14:textId="37388473" w:rsidR="00BD0AD6" w:rsidRPr="00DF1CE5" w:rsidRDefault="00BD0AD6" w:rsidP="00DF1CE5">
            <w:pPr>
              <w:jc w:val="center"/>
              <w:rPr>
                <w:rFonts w:ascii="Arial" w:hAnsi="Arial" w:cs="Arial"/>
                <w:sz w:val="18"/>
                <w:szCs w:val="18"/>
              </w:rPr>
            </w:pPr>
            <w:r w:rsidRPr="00BD0AD6">
              <w:rPr>
                <w:rFonts w:ascii="Arial" w:hAnsi="Arial" w:cs="Arial"/>
                <w:sz w:val="18"/>
                <w:szCs w:val="18"/>
              </w:rPr>
              <w:t>190036499</w:t>
            </w:r>
          </w:p>
        </w:tc>
        <w:tc>
          <w:tcPr>
            <w:tcW w:w="653" w:type="pct"/>
            <w:tcBorders>
              <w:top w:val="single" w:sz="8" w:space="0" w:color="000000"/>
              <w:left w:val="single" w:sz="8" w:space="0" w:color="000000"/>
              <w:bottom w:val="single" w:sz="4" w:space="0" w:color="000000"/>
              <w:right w:val="single" w:sz="8" w:space="0" w:color="000000"/>
            </w:tcBorders>
            <w:shd w:val="clear" w:color="auto" w:fill="auto"/>
            <w:vAlign w:val="center"/>
          </w:tcPr>
          <w:p w14:paraId="786ECF28" w14:textId="51E9A40C" w:rsidR="00BD0AD6" w:rsidRPr="00DF1CE5" w:rsidRDefault="00BD0AD6" w:rsidP="00DF1CE5">
            <w:pPr>
              <w:jc w:val="center"/>
              <w:rPr>
                <w:rFonts w:ascii="Arial" w:hAnsi="Arial" w:cs="Arial"/>
                <w:sz w:val="18"/>
                <w:szCs w:val="18"/>
              </w:rPr>
            </w:pPr>
            <w:r w:rsidRPr="00BD0AD6">
              <w:rPr>
                <w:rFonts w:ascii="Arial" w:hAnsi="Arial" w:cs="Arial"/>
                <w:sz w:val="18"/>
                <w:szCs w:val="18"/>
              </w:rPr>
              <w:t>5921866748</w:t>
            </w:r>
          </w:p>
        </w:tc>
        <w:tc>
          <w:tcPr>
            <w:tcW w:w="563" w:type="pct"/>
            <w:tcBorders>
              <w:top w:val="single" w:sz="8" w:space="0" w:color="000000"/>
              <w:left w:val="single" w:sz="8" w:space="0" w:color="000000"/>
              <w:bottom w:val="single" w:sz="4" w:space="0" w:color="000000"/>
              <w:right w:val="single" w:sz="8" w:space="0" w:color="000000"/>
            </w:tcBorders>
            <w:shd w:val="clear" w:color="auto" w:fill="auto"/>
            <w:vAlign w:val="center"/>
          </w:tcPr>
          <w:p w14:paraId="5A5B46E2" w14:textId="77777777" w:rsidR="00BD0AD6" w:rsidRPr="00BD0AD6" w:rsidRDefault="00BD0AD6" w:rsidP="00BD0AD6">
            <w:pPr>
              <w:jc w:val="center"/>
              <w:rPr>
                <w:rFonts w:ascii="Arial" w:hAnsi="Arial" w:cs="Arial"/>
                <w:sz w:val="18"/>
                <w:szCs w:val="18"/>
              </w:rPr>
            </w:pPr>
            <w:r w:rsidRPr="00BD0AD6">
              <w:rPr>
                <w:rFonts w:ascii="Arial" w:hAnsi="Arial" w:cs="Arial"/>
                <w:sz w:val="18"/>
                <w:szCs w:val="18"/>
              </w:rPr>
              <w:t>8621Z</w:t>
            </w:r>
          </w:p>
          <w:p w14:paraId="7ABB38F8" w14:textId="77777777" w:rsidR="00BD0AD6" w:rsidRPr="00BD0AD6" w:rsidRDefault="00BD0AD6" w:rsidP="00BD0AD6">
            <w:pPr>
              <w:jc w:val="center"/>
              <w:rPr>
                <w:rFonts w:ascii="Arial" w:hAnsi="Arial" w:cs="Arial"/>
                <w:sz w:val="18"/>
                <w:szCs w:val="18"/>
              </w:rPr>
            </w:pPr>
            <w:r w:rsidRPr="00BD0AD6">
              <w:rPr>
                <w:rFonts w:ascii="Arial" w:hAnsi="Arial" w:cs="Arial"/>
                <w:sz w:val="18"/>
                <w:szCs w:val="18"/>
              </w:rPr>
              <w:t>8623Z</w:t>
            </w:r>
          </w:p>
          <w:p w14:paraId="4E0E3807" w14:textId="7B857F5F" w:rsidR="00BD0AD6" w:rsidRPr="00DF1CE5" w:rsidRDefault="00BD0AD6" w:rsidP="00BD0AD6">
            <w:pPr>
              <w:jc w:val="center"/>
              <w:rPr>
                <w:rFonts w:ascii="Arial" w:hAnsi="Arial" w:cs="Arial"/>
                <w:sz w:val="18"/>
                <w:szCs w:val="18"/>
              </w:rPr>
            </w:pPr>
            <w:r w:rsidRPr="00BD0AD6">
              <w:rPr>
                <w:rFonts w:ascii="Arial" w:hAnsi="Arial" w:cs="Arial"/>
                <w:sz w:val="18"/>
                <w:szCs w:val="18"/>
              </w:rPr>
              <w:t>8690C</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44F1090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w:t>
      </w:r>
      <w:r w:rsidRPr="00DF1CE5">
        <w:rPr>
          <w:rFonts w:ascii="Tahoma" w:hAnsi="Tahoma" w:cs="Tahoma"/>
          <w:b/>
        </w:rPr>
        <w:t xml:space="preserve">zniku nr </w:t>
      </w:r>
      <w:r w:rsidR="00B601CF" w:rsidRPr="00DF1CE5">
        <w:rPr>
          <w:rFonts w:ascii="Tahoma" w:hAnsi="Tahoma" w:cs="Tahoma"/>
          <w:b/>
        </w:rPr>
        <w:t>7</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DF1CE5" w:rsidRDefault="00F639EF" w:rsidP="00F639EF">
      <w:pPr>
        <w:pStyle w:val="WW-Tekstpodstawowy3"/>
        <w:rPr>
          <w:rFonts w:ascii="Tahoma" w:hAnsi="Tahoma" w:cs="Tahoma"/>
          <w:sz w:val="20"/>
        </w:rPr>
      </w:pPr>
    </w:p>
    <w:p w14:paraId="55B9BEA1" w14:textId="77777777" w:rsidR="00F639EF" w:rsidRPr="00DF1CE5" w:rsidRDefault="00F639EF" w:rsidP="00F639EF">
      <w:pPr>
        <w:pStyle w:val="WW-Tekstpodstawowy3"/>
        <w:rPr>
          <w:rFonts w:ascii="Tahoma" w:hAnsi="Tahoma" w:cs="Tahoma"/>
          <w:sz w:val="20"/>
        </w:rPr>
      </w:pPr>
      <w:r w:rsidRPr="00DF1CE5">
        <w:rPr>
          <w:rFonts w:ascii="Tahoma" w:hAnsi="Tahoma" w:cs="Tahoma"/>
          <w:sz w:val="20"/>
        </w:rPr>
        <w:t>Część I Zamówienia</w:t>
      </w:r>
    </w:p>
    <w:p w14:paraId="51D30CC4" w14:textId="77777777" w:rsidR="00F639EF" w:rsidRPr="00DF1CE5" w:rsidRDefault="00F639EF" w:rsidP="00F639EF">
      <w:pPr>
        <w:pStyle w:val="WW-Tekstpodstawowy3"/>
        <w:rPr>
          <w:rFonts w:ascii="Tahoma" w:hAnsi="Tahoma" w:cs="Tahoma"/>
          <w:sz w:val="20"/>
          <w:u w:val="none"/>
        </w:rPr>
      </w:pPr>
    </w:p>
    <w:p w14:paraId="05E9091A" w14:textId="7A0EC7F9" w:rsidR="00DF1CE5" w:rsidRPr="00DF1CE5" w:rsidRDefault="00F639EF" w:rsidP="00DF1CE5">
      <w:pPr>
        <w:pStyle w:val="WW-Tekstpodstawowy3"/>
        <w:tabs>
          <w:tab w:val="left" w:pos="1560"/>
        </w:tabs>
        <w:rPr>
          <w:rFonts w:ascii="Tahoma" w:hAnsi="Tahoma" w:cs="Tahoma"/>
          <w:b w:val="0"/>
          <w:sz w:val="20"/>
          <w:u w:val="none"/>
        </w:rPr>
      </w:pPr>
      <w:r w:rsidRPr="00DF1CE5">
        <w:rPr>
          <w:rFonts w:ascii="Tahoma" w:hAnsi="Tahoma" w:cs="Tahoma"/>
          <w:b w:val="0"/>
          <w:sz w:val="20"/>
          <w:u w:val="none"/>
        </w:rPr>
        <w:t>Składka płat</w:t>
      </w:r>
      <w:r w:rsidR="00053DAD">
        <w:rPr>
          <w:rFonts w:ascii="Tahoma" w:hAnsi="Tahoma" w:cs="Tahoma"/>
          <w:b w:val="0"/>
          <w:sz w:val="20"/>
          <w:u w:val="none"/>
        </w:rPr>
        <w:t>n</w:t>
      </w:r>
      <w:r w:rsidR="00DF1CE5" w:rsidRPr="00DF1CE5">
        <w:rPr>
          <w:rFonts w:ascii="Tahoma" w:hAnsi="Tahoma" w:cs="Tahoma"/>
          <w:b w:val="0"/>
          <w:sz w:val="20"/>
          <w:u w:val="none"/>
        </w:rPr>
        <w:t>a zgodnie z poniższym harmonogramem:</w:t>
      </w:r>
    </w:p>
    <w:p w14:paraId="580EDBD2" w14:textId="7ABBE305" w:rsidR="00DF1CE5" w:rsidRPr="00DF1CE5" w:rsidRDefault="00DF1CE5" w:rsidP="00DF1CE5">
      <w:pPr>
        <w:pStyle w:val="WW-Tekstpodstawowy3"/>
        <w:tabs>
          <w:tab w:val="left" w:pos="1560"/>
        </w:tabs>
        <w:rPr>
          <w:rFonts w:ascii="Tahoma" w:hAnsi="Tahoma" w:cs="Tahoma"/>
          <w:b w:val="0"/>
          <w:sz w:val="20"/>
          <w:u w:val="none"/>
        </w:rPr>
      </w:pPr>
      <w:r w:rsidRPr="00DF1CE5">
        <w:rPr>
          <w:rFonts w:ascii="Tahoma" w:hAnsi="Tahoma" w:cs="Tahoma"/>
          <w:b w:val="0"/>
          <w:sz w:val="20"/>
          <w:u w:val="none"/>
        </w:rPr>
        <w:t>1. w I roku ubezpieczenia: I rata płatna do dnia 10.09.2023 r., II rata płatna do dna 15.01.2024 r.,</w:t>
      </w:r>
    </w:p>
    <w:p w14:paraId="40127CAD" w14:textId="6EFE74C9" w:rsidR="00F639EF" w:rsidRDefault="00DF1CE5" w:rsidP="00DF1CE5">
      <w:pPr>
        <w:pStyle w:val="WW-Tekstpodstawowy3"/>
        <w:tabs>
          <w:tab w:val="left" w:pos="1560"/>
        </w:tabs>
        <w:rPr>
          <w:rFonts w:ascii="Tahoma" w:hAnsi="Tahoma" w:cs="Tahoma"/>
          <w:b w:val="0"/>
          <w:sz w:val="20"/>
          <w:u w:val="none"/>
        </w:rPr>
      </w:pPr>
      <w:r w:rsidRPr="00DF1CE5">
        <w:rPr>
          <w:rFonts w:ascii="Tahoma" w:hAnsi="Tahoma" w:cs="Tahoma"/>
          <w:b w:val="0"/>
          <w:sz w:val="20"/>
          <w:u w:val="none"/>
        </w:rPr>
        <w:t>2. w  II roku ubezpieczenia: I rata płatna do dnia 10.09.2024 r., II rata płatna do dna 15.01.2025 r.</w:t>
      </w:r>
    </w:p>
    <w:p w14:paraId="3DB562EC" w14:textId="0B259652" w:rsidR="00161692" w:rsidRPr="00DF1CE5" w:rsidRDefault="00161692" w:rsidP="00DF1CE5">
      <w:pPr>
        <w:pStyle w:val="WW-Tekstpodstawowy3"/>
        <w:tabs>
          <w:tab w:val="left" w:pos="1560"/>
        </w:tabs>
        <w:rPr>
          <w:rFonts w:ascii="Tahoma" w:hAnsi="Tahoma" w:cs="Tahoma"/>
          <w:b w:val="0"/>
          <w:sz w:val="20"/>
          <w:u w:val="none"/>
        </w:rPr>
      </w:pPr>
      <w:bookmarkStart w:id="4" w:name="_Hlk133409146"/>
      <w:r>
        <w:rPr>
          <w:rFonts w:ascii="Tahoma" w:hAnsi="Tahoma" w:cs="Tahoma"/>
          <w:b w:val="0"/>
          <w:sz w:val="20"/>
          <w:u w:val="none"/>
        </w:rPr>
        <w:t>Dla Miejskiej Biblioteki Publicznej, Starogardzkiego Centrum Rehabilitacji i Przychodni Lekarskiej termin płatności w ciągu 14 dni od początku okresu ubezpieczenia.</w:t>
      </w:r>
    </w:p>
    <w:bookmarkEnd w:id="4"/>
    <w:p w14:paraId="394F946E" w14:textId="77777777" w:rsidR="00DF1CE5" w:rsidRPr="00DF1CE5" w:rsidRDefault="00DF1CE5" w:rsidP="00DF1CE5">
      <w:pPr>
        <w:pStyle w:val="WW-Tekstpodstawowy3"/>
        <w:tabs>
          <w:tab w:val="left" w:pos="1560"/>
        </w:tabs>
        <w:ind w:left="567"/>
        <w:rPr>
          <w:rFonts w:ascii="Tahoma" w:hAnsi="Tahoma" w:cs="Tahoma"/>
          <w:b w:val="0"/>
          <w:sz w:val="20"/>
          <w:u w:val="none"/>
        </w:rPr>
      </w:pPr>
    </w:p>
    <w:p w14:paraId="7B6A1C8E" w14:textId="3645A3D6" w:rsidR="00DF1CE5" w:rsidRPr="00DF1CE5" w:rsidRDefault="00DF1CE5" w:rsidP="00DF1CE5">
      <w:pPr>
        <w:pStyle w:val="WW-Tekstpodstawowy3"/>
        <w:rPr>
          <w:rFonts w:ascii="Tahoma" w:hAnsi="Tahoma" w:cs="Tahoma"/>
          <w:sz w:val="20"/>
        </w:rPr>
      </w:pPr>
      <w:r w:rsidRPr="00DF1CE5">
        <w:rPr>
          <w:rFonts w:ascii="Tahoma" w:hAnsi="Tahoma" w:cs="Tahoma"/>
          <w:sz w:val="20"/>
        </w:rPr>
        <w:t>Część II Zamówienia</w:t>
      </w:r>
    </w:p>
    <w:p w14:paraId="2045DEE7" w14:textId="4FEEC45B" w:rsidR="00F639EF" w:rsidRPr="00DF1CE5" w:rsidRDefault="00DF1CE5" w:rsidP="00F639EF">
      <w:pPr>
        <w:pStyle w:val="WW-Tekstpodstawowy3"/>
        <w:rPr>
          <w:rFonts w:ascii="Tahoma" w:hAnsi="Tahoma" w:cs="Tahoma"/>
          <w:sz w:val="20"/>
        </w:rPr>
      </w:pPr>
      <w:r w:rsidRPr="00DF1CE5">
        <w:rPr>
          <w:rFonts w:ascii="Tahoma" w:hAnsi="Tahoma" w:cs="Tahoma"/>
          <w:sz w:val="20"/>
        </w:rPr>
        <w:t xml:space="preserve"> </w:t>
      </w:r>
    </w:p>
    <w:p w14:paraId="2AA99377" w14:textId="2FC792F5" w:rsidR="00DF1CE5" w:rsidRPr="008619E0" w:rsidRDefault="00DF1CE5" w:rsidP="00DF1CE5">
      <w:pPr>
        <w:pStyle w:val="WW-Tekstpodstawowy3"/>
        <w:tabs>
          <w:tab w:val="left" w:pos="1560"/>
        </w:tabs>
        <w:rPr>
          <w:rFonts w:ascii="Tahoma" w:hAnsi="Tahoma" w:cs="Tahoma"/>
          <w:b w:val="0"/>
          <w:sz w:val="20"/>
          <w:u w:val="none"/>
        </w:rPr>
      </w:pPr>
      <w:r w:rsidRPr="008619E0">
        <w:rPr>
          <w:rFonts w:ascii="Tahoma" w:hAnsi="Tahoma" w:cs="Tahoma"/>
          <w:b w:val="0"/>
          <w:sz w:val="20"/>
          <w:u w:val="none"/>
        </w:rPr>
        <w:t>Składka płatna zgodnie z poniższym harmonogramem:</w:t>
      </w:r>
    </w:p>
    <w:p w14:paraId="4A47F5A4" w14:textId="77777777" w:rsidR="00DF1CE5" w:rsidRPr="008619E0" w:rsidRDefault="00DF1CE5" w:rsidP="00DF1CE5">
      <w:pPr>
        <w:jc w:val="both"/>
        <w:rPr>
          <w:rFonts w:ascii="Tahoma" w:hAnsi="Tahoma" w:cs="Tahoma"/>
        </w:rPr>
      </w:pPr>
      <w:r w:rsidRPr="008619E0">
        <w:rPr>
          <w:rFonts w:ascii="Tahoma" w:hAnsi="Tahoma" w:cs="Tahoma"/>
        </w:rPr>
        <w:t>1. Dla pojazdów MZK w Starogardzie Gdańskim składka płatna w IV równych ratach w rocznym okresie ubezpieczenia, I rata płatna 14 dni od początku okresu ubezpieczenia.</w:t>
      </w:r>
    </w:p>
    <w:p w14:paraId="45A77CE1" w14:textId="77777777" w:rsidR="00DF1CE5" w:rsidRPr="008619E0" w:rsidRDefault="00DF1CE5" w:rsidP="00DF1CE5">
      <w:pPr>
        <w:jc w:val="both"/>
        <w:rPr>
          <w:rFonts w:ascii="Tahoma" w:hAnsi="Tahoma" w:cs="Tahoma"/>
        </w:rPr>
      </w:pPr>
      <w:r w:rsidRPr="008619E0">
        <w:rPr>
          <w:rFonts w:ascii="Tahoma" w:hAnsi="Tahoma" w:cs="Tahoma"/>
        </w:rPr>
        <w:t>2. Dla pozostałych jednostek organizacyjnych składka płatna w II równych ratach, I rata płatna 14 dni od początku okresu ubezpieczenia.</w:t>
      </w:r>
    </w:p>
    <w:p w14:paraId="1C38CE1D" w14:textId="77777777" w:rsidR="00DF1CE5" w:rsidRPr="008619E0" w:rsidRDefault="00DF1CE5" w:rsidP="00F639EF">
      <w:pPr>
        <w:pStyle w:val="WW-Tekstpodstawowy3"/>
        <w:rPr>
          <w:rFonts w:ascii="Tahoma" w:hAnsi="Tahoma" w:cs="Tahoma"/>
          <w:sz w:val="20"/>
        </w:rPr>
      </w:pPr>
    </w:p>
    <w:p w14:paraId="00198F9E" w14:textId="68111FFA" w:rsidR="00DF1CE5" w:rsidRPr="008619E0" w:rsidRDefault="00DF1CE5" w:rsidP="00DF1CE5">
      <w:pPr>
        <w:pStyle w:val="WW-Tekstpodstawowy3"/>
        <w:rPr>
          <w:rFonts w:ascii="Tahoma" w:hAnsi="Tahoma" w:cs="Tahoma"/>
          <w:sz w:val="20"/>
        </w:rPr>
      </w:pPr>
      <w:r w:rsidRPr="008619E0">
        <w:rPr>
          <w:rFonts w:ascii="Tahoma" w:hAnsi="Tahoma" w:cs="Tahoma"/>
          <w:sz w:val="20"/>
        </w:rPr>
        <w:t>Część III Zamówienia</w:t>
      </w:r>
    </w:p>
    <w:p w14:paraId="6FA75A3E" w14:textId="77777777" w:rsidR="00DF1CE5" w:rsidRPr="008619E0" w:rsidRDefault="00DF1CE5" w:rsidP="00DF1CE5">
      <w:pPr>
        <w:pStyle w:val="WW-Tekstpodstawowy3"/>
        <w:rPr>
          <w:rFonts w:ascii="Tahoma" w:hAnsi="Tahoma" w:cs="Tahoma"/>
          <w:sz w:val="20"/>
          <w:u w:val="none"/>
        </w:rPr>
      </w:pPr>
    </w:p>
    <w:p w14:paraId="023DDF0F" w14:textId="77777777" w:rsidR="00DF1CE5" w:rsidRPr="00DF1CE5" w:rsidRDefault="00DF1CE5" w:rsidP="00DF1CE5">
      <w:pPr>
        <w:pStyle w:val="WW-Tekstpodstawowy3"/>
        <w:tabs>
          <w:tab w:val="left" w:pos="1560"/>
        </w:tabs>
        <w:rPr>
          <w:rFonts w:ascii="Tahoma" w:hAnsi="Tahoma" w:cs="Tahoma"/>
          <w:b w:val="0"/>
          <w:sz w:val="20"/>
          <w:u w:val="none"/>
        </w:rPr>
      </w:pPr>
      <w:r w:rsidRPr="008619E0">
        <w:rPr>
          <w:rFonts w:ascii="Tahoma" w:hAnsi="Tahoma" w:cs="Tahoma"/>
          <w:b w:val="0"/>
          <w:sz w:val="20"/>
          <w:u w:val="none"/>
        </w:rPr>
        <w:t>Składka płata zgodnie z poniższym harmonogramem</w:t>
      </w:r>
      <w:r w:rsidRPr="00DF1CE5">
        <w:rPr>
          <w:rFonts w:ascii="Tahoma" w:hAnsi="Tahoma" w:cs="Tahoma"/>
          <w:b w:val="0"/>
          <w:sz w:val="20"/>
          <w:u w:val="none"/>
        </w:rPr>
        <w:t>:</w:t>
      </w:r>
    </w:p>
    <w:p w14:paraId="1AA2FE2B" w14:textId="77777777" w:rsidR="00DF1CE5" w:rsidRPr="00DF1CE5" w:rsidRDefault="00DF1CE5" w:rsidP="00DF1CE5">
      <w:pPr>
        <w:pStyle w:val="WW-Tekstpodstawowy3"/>
        <w:tabs>
          <w:tab w:val="left" w:pos="1560"/>
        </w:tabs>
        <w:rPr>
          <w:rFonts w:ascii="Tahoma" w:hAnsi="Tahoma" w:cs="Tahoma"/>
          <w:b w:val="0"/>
          <w:sz w:val="20"/>
          <w:u w:val="none"/>
        </w:rPr>
      </w:pPr>
      <w:r w:rsidRPr="00DF1CE5">
        <w:rPr>
          <w:rFonts w:ascii="Tahoma" w:hAnsi="Tahoma" w:cs="Tahoma"/>
          <w:b w:val="0"/>
          <w:sz w:val="20"/>
          <w:u w:val="none"/>
        </w:rPr>
        <w:t>1. w I roku ubezpieczenia: I rata płatna do dnia 10.09.2023 r., II rata płatna do dna 15.01.2024 r.,</w:t>
      </w:r>
    </w:p>
    <w:p w14:paraId="79FD888B" w14:textId="77777777" w:rsidR="00DF1CE5" w:rsidRDefault="00DF1CE5" w:rsidP="00DF1CE5">
      <w:pPr>
        <w:pStyle w:val="WW-Tekstpodstawowy3"/>
        <w:tabs>
          <w:tab w:val="left" w:pos="1560"/>
        </w:tabs>
        <w:rPr>
          <w:rFonts w:ascii="Tahoma" w:hAnsi="Tahoma" w:cs="Tahoma"/>
          <w:b w:val="0"/>
          <w:sz w:val="20"/>
          <w:u w:val="none"/>
        </w:rPr>
      </w:pPr>
      <w:r w:rsidRPr="00DF1CE5">
        <w:rPr>
          <w:rFonts w:ascii="Tahoma" w:hAnsi="Tahoma" w:cs="Tahoma"/>
          <w:b w:val="0"/>
          <w:sz w:val="20"/>
          <w:u w:val="none"/>
        </w:rPr>
        <w:t>2. w  II roku ubezpieczenia: I rata płatna do dnia 10.09.2024 r., II rata płatna do dna 15.01.2025 r.</w:t>
      </w:r>
    </w:p>
    <w:p w14:paraId="6E61904C" w14:textId="77777777" w:rsidR="00053DAD" w:rsidRDefault="00053DAD" w:rsidP="00DF1CE5">
      <w:pPr>
        <w:pStyle w:val="WW-Tekstpodstawowy3"/>
        <w:tabs>
          <w:tab w:val="left" w:pos="1560"/>
        </w:tabs>
        <w:rPr>
          <w:rFonts w:ascii="Tahoma" w:hAnsi="Tahoma" w:cs="Tahoma"/>
          <w:b w:val="0"/>
          <w:sz w:val="20"/>
          <w:u w:val="none"/>
        </w:rPr>
      </w:pPr>
    </w:p>
    <w:p w14:paraId="3E802CB8" w14:textId="3DC3A4B8" w:rsidR="00053DAD" w:rsidRPr="00DF1CE5" w:rsidRDefault="00053DAD" w:rsidP="00053DAD">
      <w:pPr>
        <w:pStyle w:val="WW-Tekstpodstawowy3"/>
        <w:rPr>
          <w:rFonts w:ascii="Tahoma" w:hAnsi="Tahoma" w:cs="Tahoma"/>
          <w:sz w:val="20"/>
        </w:rPr>
      </w:pPr>
      <w:r w:rsidRPr="00DF1CE5">
        <w:rPr>
          <w:rFonts w:ascii="Tahoma" w:hAnsi="Tahoma" w:cs="Tahoma"/>
          <w:sz w:val="20"/>
        </w:rPr>
        <w:t>Część I</w:t>
      </w:r>
      <w:r>
        <w:rPr>
          <w:rFonts w:ascii="Tahoma" w:hAnsi="Tahoma" w:cs="Tahoma"/>
          <w:sz w:val="20"/>
        </w:rPr>
        <w:t>V</w:t>
      </w:r>
      <w:r w:rsidRPr="00DF1CE5">
        <w:rPr>
          <w:rFonts w:ascii="Tahoma" w:hAnsi="Tahoma" w:cs="Tahoma"/>
          <w:sz w:val="20"/>
        </w:rPr>
        <w:t xml:space="preserve"> Zamówienia</w:t>
      </w:r>
    </w:p>
    <w:p w14:paraId="56405DBE" w14:textId="77777777" w:rsidR="00053DAD" w:rsidRPr="00DF1CE5" w:rsidRDefault="00053DAD" w:rsidP="00053DAD">
      <w:pPr>
        <w:pStyle w:val="WW-Tekstpodstawowy3"/>
        <w:rPr>
          <w:rFonts w:ascii="Tahoma" w:hAnsi="Tahoma" w:cs="Tahoma"/>
          <w:sz w:val="20"/>
          <w:u w:val="none"/>
        </w:rPr>
      </w:pPr>
    </w:p>
    <w:p w14:paraId="02B03A92" w14:textId="1CA4D1BC" w:rsidR="00053DAD" w:rsidRPr="00DF1CE5" w:rsidRDefault="00053DAD" w:rsidP="00053DAD">
      <w:pPr>
        <w:pStyle w:val="WW-Tekstpodstawowy3"/>
        <w:tabs>
          <w:tab w:val="left" w:pos="1560"/>
        </w:tabs>
        <w:rPr>
          <w:rFonts w:ascii="Tahoma" w:hAnsi="Tahoma" w:cs="Tahoma"/>
          <w:b w:val="0"/>
          <w:sz w:val="20"/>
          <w:u w:val="none"/>
        </w:rPr>
      </w:pPr>
      <w:r w:rsidRPr="00DF1CE5">
        <w:rPr>
          <w:rFonts w:ascii="Tahoma" w:hAnsi="Tahoma" w:cs="Tahoma"/>
          <w:b w:val="0"/>
          <w:sz w:val="20"/>
          <w:u w:val="none"/>
        </w:rPr>
        <w:t>Składka płat</w:t>
      </w:r>
      <w:r>
        <w:rPr>
          <w:rFonts w:ascii="Tahoma" w:hAnsi="Tahoma" w:cs="Tahoma"/>
          <w:b w:val="0"/>
          <w:sz w:val="20"/>
          <w:u w:val="none"/>
        </w:rPr>
        <w:t>na jednorazowo w ciągu 14 dni od początku okresu ubezpieczenia każdej polisy w każdym roku ubezpieczenia.</w:t>
      </w:r>
    </w:p>
    <w:p w14:paraId="319BBBCB" w14:textId="77777777" w:rsidR="00053DAD" w:rsidRDefault="00053DAD" w:rsidP="00DF1CE5">
      <w:pPr>
        <w:pStyle w:val="WW-Tekstpodstawowy3"/>
        <w:tabs>
          <w:tab w:val="left" w:pos="1560"/>
        </w:tabs>
        <w:rPr>
          <w:rFonts w:ascii="Tahoma" w:hAnsi="Tahoma" w:cs="Tahoma"/>
          <w:b w:val="0"/>
          <w:sz w:val="20"/>
          <w:u w:val="none"/>
        </w:rPr>
      </w:pPr>
    </w:p>
    <w:p w14:paraId="48E47998" w14:textId="77777777" w:rsidR="00DF1CE5" w:rsidRPr="007D791F" w:rsidRDefault="00DF1CE5"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D20D0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8D26E8D" w:rsidR="00F639EF" w:rsidRPr="00D20D09" w:rsidRDefault="00F639EF" w:rsidP="008619E0">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D20D09">
        <w:rPr>
          <w:rFonts w:ascii="Tahoma" w:hAnsi="Tahoma" w:cs="Tahoma"/>
          <w:sz w:val="20"/>
        </w:rPr>
        <w:t>Ubezpieczonego uważa się w jednostce samorządu terytorialnego wyłączn</w:t>
      </w:r>
      <w:r w:rsidR="00193854" w:rsidRPr="00D20D09">
        <w:rPr>
          <w:rFonts w:ascii="Tahoma" w:hAnsi="Tahoma" w:cs="Tahoma"/>
          <w:sz w:val="20"/>
        </w:rPr>
        <w:t>ie takie osoby/organy jak</w:t>
      </w:r>
      <w:r w:rsidRPr="00D20D09">
        <w:rPr>
          <w:rFonts w:ascii="Tahoma" w:hAnsi="Tahoma" w:cs="Tahoma"/>
          <w:sz w:val="20"/>
        </w:rPr>
        <w:t xml:space="preserve"> Prezydent. Za szkody powstałe z winy umyślnej lub rażącego niedbalstwa osób niebędących reprezentantami Ubezpieczającego</w:t>
      </w:r>
      <w:r w:rsidRPr="0088182A">
        <w:rPr>
          <w:rFonts w:ascii="Tahoma" w:hAnsi="Tahoma" w:cs="Tahoma"/>
          <w:sz w:val="20"/>
        </w:rPr>
        <w:t>/Ubezpieczonego Ubezpieczyciel ponosi pełną odpowiedzialność. Doty</w:t>
      </w:r>
      <w:r w:rsidRPr="00D20D09">
        <w:rPr>
          <w:rFonts w:ascii="Tahoma" w:hAnsi="Tahoma" w:cs="Tahoma"/>
          <w:sz w:val="20"/>
        </w:rPr>
        <w:t xml:space="preserve">czy </w:t>
      </w:r>
      <w:r w:rsidR="000F2F37" w:rsidRPr="00D20D09">
        <w:rPr>
          <w:rFonts w:ascii="Tahoma" w:hAnsi="Tahoma" w:cs="Tahoma"/>
          <w:sz w:val="20"/>
        </w:rPr>
        <w:t>wszystkich ryzyk z wyłączeniem odpowiedzialności cywilnej</w:t>
      </w:r>
      <w:r w:rsidRPr="00D20D09">
        <w:rPr>
          <w:rFonts w:ascii="Tahoma" w:hAnsi="Tahoma" w:cs="Tahoma"/>
          <w:sz w:val="20"/>
        </w:rPr>
        <w:t>.</w:t>
      </w:r>
    </w:p>
    <w:p w14:paraId="2179F4B0" w14:textId="5495BB7A" w:rsidR="00F639EF" w:rsidRPr="00D20D09" w:rsidRDefault="00F639EF" w:rsidP="008619E0">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D20D09">
        <w:rPr>
          <w:rFonts w:ascii="Tahoma" w:hAnsi="Tahoma" w:cs="Tahoma"/>
          <w:b/>
          <w:sz w:val="20"/>
        </w:rPr>
        <w:t xml:space="preserve">Klauzula odstąpienia od prawa do regresu - </w:t>
      </w:r>
      <w:r w:rsidRPr="00D20D09">
        <w:rPr>
          <w:rFonts w:ascii="Tahoma" w:hAnsi="Tahoma" w:cs="Tahoma"/>
          <w:sz w:val="20"/>
        </w:rPr>
        <w:t xml:space="preserve">Ubezpieczyciel zrzeka się prawa do regresu </w:t>
      </w:r>
      <w:r w:rsidRPr="00D20D09">
        <w:rPr>
          <w:rFonts w:ascii="Tahoma" w:hAnsi="Tahoma" w:cs="Tahoma"/>
          <w:sz w:val="20"/>
        </w:rPr>
        <w:br/>
        <w:t>w stosunku do osób</w:t>
      </w:r>
      <w:r w:rsidR="00D80EA9" w:rsidRPr="00D20D09">
        <w:rPr>
          <w:rFonts w:ascii="Tahoma" w:hAnsi="Tahoma" w:cs="Tahoma"/>
          <w:sz w:val="20"/>
        </w:rPr>
        <w:t xml:space="preserve"> fizycznych</w:t>
      </w:r>
      <w:r w:rsidRPr="00D20D09">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8619E0">
      <w:pPr>
        <w:pStyle w:val="WW-Tekstpodstawowywcity2"/>
        <w:numPr>
          <w:ilvl w:val="0"/>
          <w:numId w:val="2"/>
        </w:numPr>
        <w:tabs>
          <w:tab w:val="num" w:pos="786"/>
          <w:tab w:val="num" w:pos="851"/>
        </w:tabs>
        <w:spacing w:before="112" w:after="248"/>
        <w:ind w:left="851"/>
        <w:rPr>
          <w:rFonts w:ascii="Tahoma" w:hAnsi="Tahoma" w:cs="Tahoma"/>
          <w:b/>
          <w:i/>
          <w:sz w:val="20"/>
        </w:rPr>
      </w:pPr>
      <w:r w:rsidRPr="00D20D09">
        <w:rPr>
          <w:rFonts w:ascii="Tahoma" w:hAnsi="Tahoma" w:cs="Tahoma"/>
          <w:b/>
          <w:sz w:val="20"/>
        </w:rPr>
        <w:t xml:space="preserve">Klauzula przewłaszczenia mienia – </w:t>
      </w:r>
      <w:r w:rsidR="00104B65" w:rsidRPr="00D20D09">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D20D09">
        <w:rPr>
          <w:rFonts w:ascii="Tahoma" w:hAnsi="Tahoma" w:cs="Tahoma"/>
          <w:sz w:val="20"/>
        </w:rPr>
        <w:t>.</w:t>
      </w:r>
      <w:r w:rsidRPr="00662139">
        <w:rPr>
          <w:rFonts w:ascii="Tahoma" w:hAnsi="Tahoma" w:cs="Tahoma"/>
          <w:sz w:val="20"/>
        </w:rPr>
        <w:t xml:space="preserve">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8619E0">
      <w:pPr>
        <w:pStyle w:val="WW-Tekstpodstawowywcity2"/>
        <w:numPr>
          <w:ilvl w:val="0"/>
          <w:numId w:val="2"/>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8619E0">
      <w:pPr>
        <w:pStyle w:val="WW-Tekstpodstawowywcity2"/>
        <w:numPr>
          <w:ilvl w:val="0"/>
          <w:numId w:val="2"/>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8619E0">
      <w:pPr>
        <w:pStyle w:val="WW-Tekstpodstawowywcity2"/>
        <w:numPr>
          <w:ilvl w:val="0"/>
          <w:numId w:val="2"/>
        </w:numPr>
        <w:tabs>
          <w:tab w:val="num" w:pos="851"/>
        </w:tabs>
        <w:spacing w:before="112" w:after="248"/>
        <w:ind w:left="851"/>
        <w:rPr>
          <w:rFonts w:ascii="Tahoma" w:hAnsi="Tahoma" w:cs="Tahoma"/>
          <w:i/>
          <w:sz w:val="20"/>
        </w:rPr>
      </w:pPr>
      <w:r w:rsidRPr="00464461">
        <w:rPr>
          <w:rFonts w:ascii="Tahoma" w:hAnsi="Tahoma" w:cs="Tahoma"/>
          <w:b/>
          <w:sz w:val="20"/>
        </w:rPr>
        <w:lastRenderedPageBreak/>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8619E0">
      <w:pPr>
        <w:pStyle w:val="WW-Tekstpodstawowywcity2"/>
        <w:numPr>
          <w:ilvl w:val="0"/>
          <w:numId w:val="2"/>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w:t>
      </w:r>
      <w:r w:rsidRPr="00D20D09">
        <w:rPr>
          <w:rFonts w:ascii="Tahoma" w:hAnsi="Tahoma" w:cs="Tahoma"/>
          <w:sz w:val="20"/>
        </w:rPr>
        <w:t xml:space="preserve">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w:t>
      </w:r>
      <w:r w:rsidRPr="00464461">
        <w:rPr>
          <w:rFonts w:ascii="Tahoma" w:hAnsi="Tahoma" w:cs="Tahoma"/>
          <w:sz w:val="20"/>
        </w:rPr>
        <w:t>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w:t>
      </w:r>
      <w:r w:rsidRPr="00464461">
        <w:rPr>
          <w:rFonts w:ascii="Tahoma" w:hAnsi="Tahoma" w:cs="Tahoma"/>
          <w:sz w:val="20"/>
        </w:rPr>
        <w:lastRenderedPageBreak/>
        <w:t>odpowiedzialności rozpoczyna się od dnia następnego po złożeniu do Ubezpieczyciela wniosku o doubezpieczenie.</w:t>
      </w:r>
    </w:p>
    <w:p w14:paraId="3FD384E6" w14:textId="4A86D247" w:rsidR="00F639EF" w:rsidRPr="00464461" w:rsidRDefault="00F639EF" w:rsidP="008619E0">
      <w:pPr>
        <w:pStyle w:val="WW-Tekstpodstawowywcity2"/>
        <w:numPr>
          <w:ilvl w:val="0"/>
          <w:numId w:val="2"/>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w:t>
      </w:r>
      <w:r w:rsidR="00BB4AFA" w:rsidRPr="00D20D09">
        <w:rPr>
          <w:rFonts w:ascii="Tahoma" w:hAnsi="Tahoma" w:cs="Tahoma"/>
          <w:sz w:val="20"/>
        </w:rPr>
        <w:t xml:space="preserve">zkód o szacunkowej wartości nie przekraczającej 50 000,00 zł. </w:t>
      </w:r>
      <w:r w:rsidRPr="00D20D09">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58E47A08" w:rsidR="00F639EF" w:rsidRPr="008619E0"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w:t>
      </w:r>
      <w:r w:rsidRPr="008619E0">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w:t>
      </w:r>
      <w:r w:rsidR="00D20D09" w:rsidRPr="008619E0">
        <w:rPr>
          <w:rFonts w:ascii="Tahoma" w:hAnsi="Tahoma" w:cs="Tahoma"/>
          <w:sz w:val="20"/>
        </w:rPr>
        <w:t>2</w:t>
      </w:r>
      <w:r w:rsidRPr="008619E0">
        <w:rPr>
          <w:rFonts w:ascii="Tahoma" w:hAnsi="Tahoma" w:cs="Tahoma"/>
          <w:sz w:val="20"/>
        </w:rPr>
        <w:t xml:space="preserve">.000.000,00 zł, która w przypadku szkody służyć będzie do wyrównania ewentualnego niedoubezpieczenia wynikającego z niedoszacowania sum ubezpieczenia dla poszczególnych składników majątku ubezpieczonych w systemie na sumy stałe </w:t>
      </w:r>
      <w:r w:rsidR="00401D70" w:rsidRPr="008619E0">
        <w:rPr>
          <w:rFonts w:ascii="Tahoma" w:hAnsi="Tahoma" w:cs="Tahoma"/>
          <w:sz w:val="20"/>
        </w:rPr>
        <w:t>lub</w:t>
      </w:r>
      <w:r w:rsidRPr="008619E0">
        <w:rPr>
          <w:rFonts w:ascii="Tahoma" w:hAnsi="Tahoma" w:cs="Tahoma"/>
          <w:sz w:val="20"/>
        </w:rPr>
        <w:t xml:space="preserve"> pokryciu </w:t>
      </w:r>
      <w:r w:rsidR="00401D70" w:rsidRPr="008619E0">
        <w:rPr>
          <w:rFonts w:ascii="Tahoma" w:hAnsi="Tahoma" w:cs="Tahoma"/>
          <w:sz w:val="20"/>
        </w:rPr>
        <w:t>wysokości</w:t>
      </w:r>
      <w:r w:rsidRPr="008619E0">
        <w:rPr>
          <w:rFonts w:ascii="Tahoma" w:hAnsi="Tahoma" w:cs="Tahoma"/>
          <w:sz w:val="20"/>
        </w:rPr>
        <w:t xml:space="preserve"> powstałej szkody</w:t>
      </w:r>
      <w:r w:rsidR="00401D70" w:rsidRPr="008619E0">
        <w:rPr>
          <w:rFonts w:ascii="Tahoma" w:hAnsi="Tahoma" w:cs="Tahoma"/>
          <w:sz w:val="20"/>
        </w:rPr>
        <w:t>,</w:t>
      </w:r>
      <w:r w:rsidRPr="008619E0">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8619E0"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8619E0">
        <w:rPr>
          <w:rFonts w:ascii="Tahoma" w:hAnsi="Tahoma" w:cs="Tahoma"/>
          <w:b/>
          <w:sz w:val="20"/>
        </w:rPr>
        <w:t xml:space="preserve">Klauzula ochrony mienia nieprzygotowanego do pracy – </w:t>
      </w:r>
      <w:r w:rsidRPr="008619E0">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357BDF"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8619E0">
        <w:rPr>
          <w:rFonts w:ascii="Tahoma" w:hAnsi="Tahoma" w:cs="Tahoma"/>
          <w:b/>
          <w:sz w:val="20"/>
        </w:rPr>
        <w:lastRenderedPageBreak/>
        <w:t>Klauzula kosztów odtworzenia dokumentów -</w:t>
      </w:r>
      <w:r w:rsidRPr="008619E0">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w:t>
      </w:r>
      <w:r w:rsidRPr="00357BDF">
        <w:rPr>
          <w:rFonts w:ascii="Tahoma" w:hAnsi="Tahoma" w:cs="Tahoma"/>
          <w:sz w:val="20"/>
        </w:rPr>
        <w:t xml:space="preserve"> i wszystkie zdarzenia w rocznym okresie ubezpieczenia.</w:t>
      </w:r>
    </w:p>
    <w:p w14:paraId="4C2D9A1A" w14:textId="6A00A198" w:rsidR="00F639EF" w:rsidRPr="00B977C5"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8619E0">
      <w:pPr>
        <w:numPr>
          <w:ilvl w:val="0"/>
          <w:numId w:val="2"/>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w:t>
      </w:r>
      <w:r w:rsidRPr="0067525B">
        <w:rPr>
          <w:rFonts w:ascii="Tahoma" w:hAnsi="Tahoma" w:cs="Tahoma"/>
          <w:sz w:val="20"/>
        </w:rPr>
        <w:lastRenderedPageBreak/>
        <w:t>sumy ubezpieczenia, jeżeli będzie miała zastosowanie. Klauzula dotyczy ubezpieczenia mienia od wszystkich ryzyk.</w:t>
      </w:r>
    </w:p>
    <w:p w14:paraId="0D1A634F" w14:textId="77777777" w:rsidR="00F639EF" w:rsidRPr="00464461" w:rsidRDefault="00F639EF" w:rsidP="008619E0">
      <w:pPr>
        <w:pStyle w:val="WW-Tekstpodstawowywcity2"/>
        <w:numPr>
          <w:ilvl w:val="0"/>
          <w:numId w:val="2"/>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8619E0">
      <w:pPr>
        <w:numPr>
          <w:ilvl w:val="0"/>
          <w:numId w:val="2"/>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8619E0">
      <w:pPr>
        <w:pStyle w:val="WW-Tekstpodstawowywcity2"/>
        <w:numPr>
          <w:ilvl w:val="0"/>
          <w:numId w:val="2"/>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8619E0">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20D09" w:rsidRDefault="00F639EF" w:rsidP="008619E0">
      <w:pPr>
        <w:numPr>
          <w:ilvl w:val="0"/>
          <w:numId w:val="2"/>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D20D09">
        <w:rPr>
          <w:rFonts w:ascii="Tahoma" w:hAnsi="Tahoma" w:cs="Tahoma"/>
        </w:rPr>
        <w:t>ubezpieczenia są wyłączone z eksploatacji z zastrzeżeniem, że:</w:t>
      </w:r>
    </w:p>
    <w:p w14:paraId="25FC2090" w14:textId="77777777" w:rsidR="00F639EF" w:rsidRPr="00D20D09" w:rsidRDefault="00F639EF" w:rsidP="00F639EF">
      <w:pPr>
        <w:pStyle w:val="WW-Tekstpodstawowywcity2"/>
        <w:tabs>
          <w:tab w:val="num" w:pos="1070"/>
        </w:tabs>
        <w:ind w:left="1070" w:firstLine="0"/>
        <w:jc w:val="left"/>
        <w:rPr>
          <w:rFonts w:ascii="Tahoma" w:hAnsi="Tahoma" w:cs="Tahoma"/>
          <w:sz w:val="20"/>
        </w:rPr>
      </w:pPr>
      <w:r w:rsidRPr="00D20D09">
        <w:rPr>
          <w:rFonts w:ascii="Tahoma" w:hAnsi="Tahoma" w:cs="Tahoma"/>
          <w:sz w:val="20"/>
        </w:rPr>
        <w:t xml:space="preserve">- budynek jest dozorowany lub kontrolowany (np. zainstalowany system alarmowy, dozór agencji ochrony), </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20D09">
        <w:rPr>
          <w:rFonts w:ascii="Tahoma" w:hAnsi="Tahoma" w:cs="Tahoma"/>
          <w:sz w:val="20"/>
        </w:rPr>
        <w:t>- wszystkie otwory okienne i drzwiowe do budynków powinny być zabezpieczone przed nieuprawnionym wejściem do niego osób trzecich przynajmniej do poziomu 1-go piętra,</w:t>
      </w:r>
      <w:r w:rsidRPr="00D20D09">
        <w:rPr>
          <w:rFonts w:ascii="Tahoma" w:hAnsi="Tahoma" w:cs="Tahoma"/>
          <w:sz w:val="20"/>
        </w:rPr>
        <w:br/>
        <w:t xml:space="preserve">- urządzenia znajdujące się w </w:t>
      </w:r>
      <w:r w:rsidRPr="00D5353D">
        <w:rPr>
          <w:rFonts w:ascii="Tahoma" w:hAnsi="Tahoma" w:cs="Tahoma"/>
          <w:sz w:val="20"/>
        </w:rPr>
        <w:t xml:space="preserve">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8619E0">
      <w:pPr>
        <w:pStyle w:val="WW-Tekstpodstawowywcity2"/>
        <w:numPr>
          <w:ilvl w:val="0"/>
          <w:numId w:val="2"/>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8619E0">
      <w:pPr>
        <w:numPr>
          <w:ilvl w:val="0"/>
          <w:numId w:val="2"/>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8619E0" w:rsidRDefault="00F639EF" w:rsidP="008619E0">
      <w:pPr>
        <w:pStyle w:val="WW-Tekstpodstawowywcity2"/>
        <w:numPr>
          <w:ilvl w:val="0"/>
          <w:numId w:val="2"/>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D20D09">
        <w:rPr>
          <w:rFonts w:ascii="Tahoma" w:hAnsi="Tahoma" w:cs="Tahoma"/>
          <w:sz w:val="20"/>
        </w:rPr>
        <w:t xml:space="preserve">ubezpieczonym mieniu, za którą Ubezpieczyciel przyjął odpowiedzialność na podstawie zawartej umowy ubezpieczenia. Limit odpowiedzialności dla niniejszej klauzuli wynosi 50.000,00 zł na jedno i wszystkie zdarzenia w </w:t>
      </w:r>
      <w:r w:rsidR="00AC5F1B" w:rsidRPr="00D20D09">
        <w:rPr>
          <w:rFonts w:ascii="Tahoma" w:hAnsi="Tahoma" w:cs="Tahoma"/>
          <w:sz w:val="20"/>
        </w:rPr>
        <w:t xml:space="preserve">rocznym </w:t>
      </w:r>
      <w:r w:rsidRPr="00D20D09">
        <w:rPr>
          <w:rFonts w:ascii="Tahoma" w:hAnsi="Tahoma" w:cs="Tahoma"/>
          <w:sz w:val="20"/>
        </w:rPr>
        <w:t xml:space="preserve">okresie ubezpieczenia. Klauzula </w:t>
      </w:r>
      <w:r w:rsidRPr="008619E0">
        <w:rPr>
          <w:rFonts w:ascii="Tahoma" w:hAnsi="Tahoma" w:cs="Tahoma"/>
          <w:sz w:val="20"/>
        </w:rPr>
        <w:t xml:space="preserve">dotyczy ubezpieczenie mienia od wszystkich ryzyk, ubezpieczenia maszyn od uszkodzeń oraz ubezpieczenia </w:t>
      </w:r>
      <w:r w:rsidRPr="008619E0">
        <w:rPr>
          <w:rFonts w:ascii="Tahoma" w:hAnsi="Tahoma" w:cs="Tahoma"/>
          <w:color w:val="000000"/>
          <w:sz w:val="20"/>
        </w:rPr>
        <w:t>sprzętu elektronicznego od wszystkich ryzyk.</w:t>
      </w:r>
    </w:p>
    <w:p w14:paraId="4305603F" w14:textId="77777777"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t xml:space="preserve">Klauzula usunięcia pozostałości po szkodzie – </w:t>
      </w:r>
      <w:r w:rsidRPr="008619E0">
        <w:rPr>
          <w:rFonts w:ascii="Tahoma" w:hAnsi="Tahoma" w:cs="Tahoma"/>
          <w:sz w:val="20"/>
        </w:rPr>
        <w:t xml:space="preserve">Ubezpieczyciel zwróci konieczne </w:t>
      </w:r>
      <w:r w:rsidRPr="008619E0">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bCs/>
          <w:color w:val="000000"/>
          <w:sz w:val="20"/>
        </w:rPr>
        <w:t xml:space="preserve">Klauzula transportu wewnętrznego - </w:t>
      </w:r>
      <w:r w:rsidRPr="008619E0">
        <w:rPr>
          <w:rFonts w:ascii="Tahoma" w:hAnsi="Tahoma" w:cs="Tahoma"/>
          <w:bCs/>
          <w:color w:val="000000"/>
          <w:sz w:val="20"/>
        </w:rPr>
        <w:t>n</w:t>
      </w:r>
      <w:r w:rsidRPr="008619E0">
        <w:rPr>
          <w:rFonts w:ascii="Tahoma" w:hAnsi="Tahoma" w:cs="Tahoma"/>
          <w:iCs/>
          <w:color w:val="000000"/>
          <w:sz w:val="20"/>
        </w:rPr>
        <w:t>a mocy niniejszej klauzuli strony uzgodniły, że</w:t>
      </w:r>
      <w:r w:rsidRPr="008619E0">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8619E0">
        <w:rPr>
          <w:rFonts w:ascii="Tahoma" w:hAnsi="Tahoma" w:cs="Tahoma"/>
          <w:sz w:val="20"/>
        </w:rPr>
        <w:t xml:space="preserve">Limit odpowiedzialności wynosi 100.000,00 zł na jedno </w:t>
      </w:r>
      <w:r w:rsidR="000A2F7B" w:rsidRPr="008619E0">
        <w:rPr>
          <w:rFonts w:ascii="Tahoma" w:hAnsi="Tahoma" w:cs="Tahoma"/>
          <w:sz w:val="20"/>
        </w:rPr>
        <w:t>oraz 200.000,00 zł na</w:t>
      </w:r>
      <w:r w:rsidR="00BB4AFA" w:rsidRPr="008619E0">
        <w:rPr>
          <w:rFonts w:ascii="Tahoma" w:hAnsi="Tahoma" w:cs="Tahoma"/>
          <w:sz w:val="20"/>
        </w:rPr>
        <w:t xml:space="preserve"> wszystkie zdarzenia w rocznym okresie ubezpieczenia. </w:t>
      </w:r>
      <w:r w:rsidRPr="008619E0">
        <w:rPr>
          <w:rFonts w:ascii="Tahoma" w:hAnsi="Tahoma" w:cs="Tahoma"/>
          <w:sz w:val="20"/>
        </w:rPr>
        <w:t>Dotyczy ubezpieczenia mienia od wszystkich ryzyk oraz ubezpieczenia sprzętu elektronicznego od wszystkich ryzyk.</w:t>
      </w:r>
    </w:p>
    <w:p w14:paraId="75AF91C3" w14:textId="4D6D43F2"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t>Klauzula transportowania</w:t>
      </w:r>
      <w:r w:rsidRPr="008619E0">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D20D09" w:rsidRPr="008619E0">
        <w:rPr>
          <w:rFonts w:ascii="Tahoma" w:hAnsi="Tahoma" w:cs="Tahoma"/>
          <w:sz w:val="20"/>
        </w:rPr>
        <w:t>2</w:t>
      </w:r>
      <w:r w:rsidRPr="008619E0">
        <w:rPr>
          <w:rFonts w:ascii="Tahoma" w:hAnsi="Tahoma" w:cs="Tahoma"/>
          <w:sz w:val="20"/>
        </w:rPr>
        <w:t>00.000,00 zł</w:t>
      </w:r>
      <w:r w:rsidR="00BB4AFA" w:rsidRPr="008619E0">
        <w:rPr>
          <w:rFonts w:ascii="Tahoma" w:hAnsi="Tahoma" w:cs="Tahoma"/>
          <w:sz w:val="20"/>
        </w:rPr>
        <w:t xml:space="preserve"> na jedno </w:t>
      </w:r>
      <w:r w:rsidR="00BB4AFA" w:rsidRPr="008619E0">
        <w:rPr>
          <w:rFonts w:ascii="Tahoma" w:hAnsi="Tahoma" w:cs="Tahoma"/>
          <w:sz w:val="20"/>
        </w:rPr>
        <w:br/>
        <w:t>i wszystkie zdarzenia w rocznym okresie ubezpieczenia</w:t>
      </w:r>
      <w:r w:rsidRPr="008619E0">
        <w:rPr>
          <w:rFonts w:ascii="Tahoma" w:hAnsi="Tahoma" w:cs="Tahoma"/>
          <w:sz w:val="20"/>
        </w:rPr>
        <w:t>. Dotyczy ubezpieczenia mienia od wszystkich ryzyk, sprzętu elektronicznego od wszystkich ryzyk.</w:t>
      </w:r>
    </w:p>
    <w:p w14:paraId="6B77CCB7" w14:textId="77777777" w:rsidR="00F639EF" w:rsidRPr="008619E0" w:rsidRDefault="00F639EF" w:rsidP="008619E0">
      <w:pPr>
        <w:pStyle w:val="WW-Tekstpodstawowywcity2"/>
        <w:numPr>
          <w:ilvl w:val="0"/>
          <w:numId w:val="2"/>
        </w:numPr>
        <w:ind w:left="1072"/>
        <w:rPr>
          <w:rFonts w:ascii="Tahoma" w:hAnsi="Tahoma" w:cs="Tahoma"/>
          <w:sz w:val="20"/>
        </w:rPr>
      </w:pPr>
      <w:r w:rsidRPr="008619E0">
        <w:rPr>
          <w:rFonts w:ascii="Tahoma" w:hAnsi="Tahoma" w:cs="Tahoma"/>
          <w:b/>
          <w:color w:val="000000"/>
          <w:sz w:val="20"/>
        </w:rPr>
        <w:lastRenderedPageBreak/>
        <w:t>Klauzula wypowiedzenia umowy –</w:t>
      </w:r>
      <w:r w:rsidRPr="008619E0">
        <w:rPr>
          <w:rFonts w:ascii="Tahoma" w:hAnsi="Tahoma" w:cs="Tahoma"/>
          <w:color w:val="FF0000"/>
          <w:sz w:val="20"/>
        </w:rPr>
        <w:t xml:space="preserve"> </w:t>
      </w:r>
      <w:r w:rsidRPr="008619E0">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8619E0" w:rsidRDefault="00F639EF" w:rsidP="00F639EF">
      <w:pPr>
        <w:pStyle w:val="WW-Tekstpodstawowywcity2"/>
        <w:tabs>
          <w:tab w:val="num" w:pos="1070"/>
        </w:tabs>
        <w:ind w:left="1072" w:firstLine="0"/>
        <w:rPr>
          <w:rFonts w:ascii="Tahoma" w:hAnsi="Tahoma" w:cs="Tahoma"/>
          <w:sz w:val="20"/>
        </w:rPr>
      </w:pPr>
      <w:r w:rsidRPr="008619E0">
        <w:rPr>
          <w:rFonts w:ascii="Tahoma" w:hAnsi="Tahoma" w:cs="Tahoma"/>
          <w:sz w:val="20"/>
        </w:rPr>
        <w:t xml:space="preserve">- utratę licencji, zezwolenia, koncesji na prowadzenie działalności, </w:t>
      </w:r>
    </w:p>
    <w:p w14:paraId="7C0E5B69" w14:textId="77777777" w:rsidR="00F639EF" w:rsidRPr="008619E0" w:rsidRDefault="00F639EF" w:rsidP="00F639EF">
      <w:pPr>
        <w:pStyle w:val="WW-Tekstpodstawowywcity2"/>
        <w:tabs>
          <w:tab w:val="num" w:pos="1070"/>
        </w:tabs>
        <w:ind w:left="1072" w:firstLine="0"/>
        <w:rPr>
          <w:rFonts w:ascii="Tahoma" w:hAnsi="Tahoma" w:cs="Tahoma"/>
          <w:sz w:val="20"/>
        </w:rPr>
      </w:pPr>
      <w:r w:rsidRPr="008619E0">
        <w:rPr>
          <w:rFonts w:ascii="Tahoma" w:hAnsi="Tahoma" w:cs="Tahoma"/>
          <w:sz w:val="20"/>
        </w:rPr>
        <w:t>- niewyrażenie przez Ubezpieczonego zgody na dokonanie lustracji ryzyka lub utrudnianie jej przeprowadzenia,</w:t>
      </w:r>
    </w:p>
    <w:p w14:paraId="4DD5B71E" w14:textId="77777777" w:rsidR="00F639EF" w:rsidRPr="008619E0" w:rsidRDefault="00F639EF" w:rsidP="00F639EF">
      <w:pPr>
        <w:pStyle w:val="WW-Tekstpodstawowywcity2"/>
        <w:tabs>
          <w:tab w:val="num" w:pos="1070"/>
        </w:tabs>
        <w:ind w:left="1072" w:firstLine="0"/>
        <w:rPr>
          <w:rFonts w:ascii="Tahoma" w:hAnsi="Tahoma" w:cs="Tahoma"/>
          <w:sz w:val="20"/>
        </w:rPr>
      </w:pPr>
      <w:r w:rsidRPr="008619E0">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8619E0" w:rsidRDefault="00F639EF" w:rsidP="00F639EF">
      <w:pPr>
        <w:pStyle w:val="WW-Tekstpodstawowywcity2"/>
        <w:tabs>
          <w:tab w:val="num" w:pos="1070"/>
        </w:tabs>
        <w:ind w:left="1072" w:firstLine="0"/>
        <w:rPr>
          <w:rFonts w:ascii="Tahoma" w:hAnsi="Tahoma" w:cs="Tahoma"/>
          <w:sz w:val="20"/>
        </w:rPr>
      </w:pPr>
      <w:r w:rsidRPr="008619E0">
        <w:rPr>
          <w:rFonts w:ascii="Tahoma" w:hAnsi="Tahoma" w:cs="Tahoma"/>
          <w:sz w:val="20"/>
        </w:rPr>
        <w:t>Klauzula dotyczy wszystkich ryzyk.</w:t>
      </w:r>
    </w:p>
    <w:p w14:paraId="6FF81C24" w14:textId="77777777" w:rsidR="00F639EF" w:rsidRPr="008619E0" w:rsidRDefault="00F639EF" w:rsidP="00F639EF">
      <w:pPr>
        <w:pStyle w:val="WW-Tekstpodstawowywcity2"/>
        <w:tabs>
          <w:tab w:val="num" w:pos="1070"/>
        </w:tabs>
        <w:ind w:left="1072" w:firstLine="0"/>
        <w:rPr>
          <w:rFonts w:ascii="Tahoma" w:hAnsi="Tahoma" w:cs="Tahoma"/>
          <w:sz w:val="20"/>
        </w:rPr>
      </w:pPr>
    </w:p>
    <w:p w14:paraId="1C5C8F7C" w14:textId="0D2BD71E" w:rsidR="00F639EF" w:rsidRPr="008619E0" w:rsidRDefault="00F639EF" w:rsidP="008619E0">
      <w:pPr>
        <w:pStyle w:val="WW-Tekstpodstawowywcity2"/>
        <w:numPr>
          <w:ilvl w:val="0"/>
          <w:numId w:val="2"/>
        </w:numPr>
        <w:spacing w:before="112" w:after="248"/>
        <w:rPr>
          <w:rFonts w:ascii="Tahoma" w:hAnsi="Tahoma" w:cs="Tahoma"/>
          <w:sz w:val="20"/>
        </w:rPr>
      </w:pPr>
      <w:r w:rsidRPr="008619E0">
        <w:rPr>
          <w:rStyle w:val="Pogrubienie"/>
          <w:rFonts w:ascii="Tahoma" w:hAnsi="Tahoma" w:cs="Tahoma"/>
          <w:sz w:val="20"/>
        </w:rPr>
        <w:t>Klauzula zalaniowa</w:t>
      </w:r>
      <w:r w:rsidRPr="008619E0">
        <w:rPr>
          <w:rFonts w:ascii="Tahoma" w:hAnsi="Tahoma" w:cs="Tahoma"/>
          <w:sz w:val="20"/>
        </w:rPr>
        <w:t xml:space="preserve"> – </w:t>
      </w:r>
      <w:r w:rsidRPr="008619E0">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8619E0">
        <w:rPr>
          <w:rFonts w:ascii="Tahoma" w:hAnsi="Tahoma" w:cs="Tahoma"/>
          <w:sz w:val="20"/>
        </w:rPr>
        <w:t xml:space="preserve">wiedzialności na jedno i wszystkie zdarzenia w rocznym okresie ubezpieczenia: </w:t>
      </w:r>
      <w:r w:rsidR="00D20D09" w:rsidRPr="008619E0">
        <w:rPr>
          <w:rFonts w:ascii="Tahoma" w:hAnsi="Tahoma" w:cs="Tahoma"/>
          <w:sz w:val="20"/>
        </w:rPr>
        <w:t>2</w:t>
      </w:r>
      <w:r w:rsidRPr="008619E0">
        <w:rPr>
          <w:rFonts w:ascii="Tahoma" w:hAnsi="Tahoma" w:cs="Tahoma"/>
          <w:sz w:val="20"/>
        </w:rPr>
        <w:t>00.000,00 zł. Klauzula dotyczy ubezpieczenia mienia od wszystkich ryzyk.</w:t>
      </w:r>
    </w:p>
    <w:p w14:paraId="25F94C02" w14:textId="77777777" w:rsidR="00F639EF" w:rsidRPr="00464461"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bCs/>
          <w:sz w:val="20"/>
        </w:rPr>
        <w:t xml:space="preserve">Klauzula przywrócenia sumy ubezpieczenia po szkodzie </w:t>
      </w:r>
      <w:r w:rsidRPr="008619E0">
        <w:rPr>
          <w:rFonts w:ascii="Tahoma" w:hAnsi="Tahoma" w:cs="Tahoma"/>
          <w:sz w:val="20"/>
        </w:rPr>
        <w:t>– dla mienia ubezpieczonego w systemie na sumy stałe suma ubezpieczenia przyjęta dla poszczególnych składników mienia nie ulega zmniejszeniu (konsumpcji</w:t>
      </w:r>
      <w:r w:rsidRPr="00464461">
        <w:rPr>
          <w:rFonts w:ascii="Tahoma" w:hAnsi="Tahoma" w:cs="Tahoma"/>
          <w:sz w:val="20"/>
        </w:rPr>
        <w:t xml:space="preserve">)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8619E0">
      <w:pPr>
        <w:numPr>
          <w:ilvl w:val="0"/>
          <w:numId w:val="2"/>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8619E0">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8619E0">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8619E0">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20D09"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przegrzanie </w:t>
      </w:r>
      <w:r w:rsidRPr="00D20D09">
        <w:rPr>
          <w:rFonts w:ascii="Tahoma" w:hAnsi="Tahoma" w:cs="Tahoma"/>
          <w:color w:val="000000"/>
        </w:rPr>
        <w:t>lub wadliwe działanie urządzeń: sterujących, zabezpieczających, sygnalizacyjno-pomiarowych, itp.</w:t>
      </w:r>
    </w:p>
    <w:p w14:paraId="78BA0F6B" w14:textId="7C81066B" w:rsidR="00F639EF" w:rsidRPr="00D20D09" w:rsidRDefault="009001B1" w:rsidP="00F639EF">
      <w:pPr>
        <w:tabs>
          <w:tab w:val="num" w:pos="993"/>
          <w:tab w:val="num" w:pos="1070"/>
        </w:tabs>
        <w:suppressAutoHyphens/>
        <w:ind w:left="993"/>
        <w:jc w:val="both"/>
        <w:rPr>
          <w:rFonts w:ascii="Tahoma" w:hAnsi="Tahoma" w:cs="Tahoma"/>
          <w:color w:val="000000"/>
        </w:rPr>
      </w:pPr>
      <w:r w:rsidRPr="00D20D09">
        <w:rPr>
          <w:rFonts w:ascii="Tahoma" w:hAnsi="Tahoma" w:cs="Tahoma"/>
          <w:color w:val="000000"/>
        </w:rPr>
        <w:t>Poza wyłączeniami odpowiedzialności  określonymi w programie ubezpieczenia mienia od wszystkich ryzyk, o</w:t>
      </w:r>
      <w:r w:rsidR="00F639EF" w:rsidRPr="00D20D09">
        <w:rPr>
          <w:rFonts w:ascii="Tahoma" w:hAnsi="Tahoma" w:cs="Tahoma"/>
          <w:color w:val="000000"/>
        </w:rPr>
        <w:t>chrona ubezpieczeniowa nie obejmuje szkód:</w:t>
      </w:r>
    </w:p>
    <w:p w14:paraId="14EE8511" w14:textId="77777777" w:rsidR="00F639EF" w:rsidRPr="00D20D09" w:rsidRDefault="00F639EF" w:rsidP="00F639EF">
      <w:pPr>
        <w:tabs>
          <w:tab w:val="num" w:pos="993"/>
        </w:tabs>
        <w:autoSpaceDE w:val="0"/>
        <w:autoSpaceDN w:val="0"/>
        <w:adjustRightInd w:val="0"/>
        <w:ind w:left="993"/>
        <w:rPr>
          <w:rFonts w:ascii="Tahoma" w:hAnsi="Tahoma" w:cs="Tahoma"/>
          <w:color w:val="000000"/>
        </w:rPr>
      </w:pPr>
      <w:r w:rsidRPr="00D20D09">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D20D09">
        <w:rPr>
          <w:rFonts w:ascii="Tahoma" w:hAnsi="Tahoma" w:cs="Tahoma"/>
          <w:color w:val="000000"/>
        </w:rPr>
        <w:t xml:space="preserve">- </w:t>
      </w:r>
      <w:bookmarkStart w:id="5" w:name="_Hlk65146807"/>
      <w:r w:rsidRPr="00D20D09">
        <w:rPr>
          <w:rFonts w:ascii="Tahoma" w:hAnsi="Tahoma" w:cs="Tahoma"/>
          <w:color w:val="000000"/>
        </w:rPr>
        <w:t>w częściach i materiałach, które ulegają szybkiemu</w:t>
      </w:r>
      <w:r w:rsidRPr="0067525B">
        <w:rPr>
          <w:rFonts w:ascii="Tahoma" w:hAnsi="Tahoma" w:cs="Tahoma"/>
          <w:color w:val="000000"/>
        </w:rPr>
        <w:t xml:space="preserve"> zużyciu</w:t>
      </w:r>
      <w:r w:rsidRPr="00464461">
        <w:rPr>
          <w:rFonts w:ascii="Tahoma" w:hAnsi="Tahoma" w:cs="Tahoma"/>
          <w:color w:val="000000"/>
        </w:rPr>
        <w:t xml:space="preserve"> lub z uwagi na swoje specyficzne funkcje podlegają okresowej wymianie w ramach konserwacji</w:t>
      </w:r>
      <w:bookmarkEnd w:id="5"/>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8619E0"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 okresie </w:t>
      </w:r>
      <w:r w:rsidRPr="008619E0">
        <w:rPr>
          <w:rFonts w:ascii="Tahoma" w:hAnsi="Tahoma" w:cs="Tahoma"/>
          <w:color w:val="000000"/>
        </w:rPr>
        <w:t>gwarancyjnym, pokrywane przez producenta lub przez zewnętrzny warsztat naprawczy,</w:t>
      </w:r>
    </w:p>
    <w:p w14:paraId="7FBFDA9A" w14:textId="77777777" w:rsidR="00F639EF" w:rsidRPr="008619E0" w:rsidRDefault="00F639EF" w:rsidP="00F639EF">
      <w:pPr>
        <w:tabs>
          <w:tab w:val="num" w:pos="993"/>
          <w:tab w:val="num" w:pos="1070"/>
        </w:tabs>
        <w:suppressAutoHyphens/>
        <w:ind w:left="993"/>
        <w:jc w:val="both"/>
        <w:rPr>
          <w:rFonts w:ascii="Tahoma" w:hAnsi="Tahoma" w:cs="Tahoma"/>
          <w:color w:val="000000"/>
        </w:rPr>
      </w:pPr>
      <w:r w:rsidRPr="008619E0">
        <w:rPr>
          <w:rFonts w:ascii="Tahoma" w:hAnsi="Tahoma" w:cs="Tahoma"/>
          <w:color w:val="000000"/>
        </w:rPr>
        <w:t>- spowodowane wadami bądź usterkami ujawnionymi przed zawarciem ubezpieczenia,</w:t>
      </w:r>
    </w:p>
    <w:p w14:paraId="7E32556E" w14:textId="77777777" w:rsidR="00F639EF" w:rsidRPr="008619E0" w:rsidRDefault="00F639EF" w:rsidP="00F639EF">
      <w:pPr>
        <w:tabs>
          <w:tab w:val="num" w:pos="993"/>
          <w:tab w:val="num" w:pos="1070"/>
        </w:tabs>
        <w:suppressAutoHyphens/>
        <w:ind w:left="993"/>
        <w:jc w:val="both"/>
        <w:rPr>
          <w:rFonts w:ascii="Tahoma" w:hAnsi="Tahoma" w:cs="Tahoma"/>
          <w:color w:val="000000"/>
        </w:rPr>
      </w:pPr>
      <w:r w:rsidRPr="008619E0">
        <w:rPr>
          <w:rFonts w:ascii="Tahoma" w:hAnsi="Tahoma" w:cs="Tahoma"/>
          <w:color w:val="000000"/>
        </w:rPr>
        <w:t>- o charakterze estetycznym, w tym zarysowania, zadrapania powierzchni, wgniecenia, obtłuczenia,</w:t>
      </w:r>
    </w:p>
    <w:p w14:paraId="6C04572B" w14:textId="77777777" w:rsidR="00F639EF" w:rsidRPr="008619E0" w:rsidRDefault="00F639EF" w:rsidP="00F639EF">
      <w:pPr>
        <w:tabs>
          <w:tab w:val="num" w:pos="993"/>
        </w:tabs>
        <w:autoSpaceDE w:val="0"/>
        <w:autoSpaceDN w:val="0"/>
        <w:adjustRightInd w:val="0"/>
        <w:ind w:left="993"/>
        <w:rPr>
          <w:rFonts w:ascii="Tahoma" w:hAnsi="Tahoma" w:cs="Tahoma"/>
          <w:color w:val="000000"/>
        </w:rPr>
      </w:pPr>
      <w:r w:rsidRPr="008619E0">
        <w:rPr>
          <w:rFonts w:ascii="Tahoma" w:hAnsi="Tahoma" w:cs="Tahoma"/>
          <w:color w:val="000000"/>
        </w:rPr>
        <w:lastRenderedPageBreak/>
        <w:t>- wynikające z wszelkich pośrednich i utraconych korzyści,</w:t>
      </w:r>
    </w:p>
    <w:p w14:paraId="7D90F059" w14:textId="77777777" w:rsidR="00F639EF" w:rsidRPr="008619E0" w:rsidRDefault="00F639EF" w:rsidP="00F639EF">
      <w:pPr>
        <w:tabs>
          <w:tab w:val="num" w:pos="993"/>
        </w:tabs>
        <w:autoSpaceDE w:val="0"/>
        <w:autoSpaceDN w:val="0"/>
        <w:adjustRightInd w:val="0"/>
        <w:ind w:left="993"/>
        <w:rPr>
          <w:rFonts w:ascii="Tahoma" w:hAnsi="Tahoma" w:cs="Tahoma"/>
          <w:color w:val="000000"/>
        </w:rPr>
      </w:pPr>
      <w:r w:rsidRPr="008619E0">
        <w:rPr>
          <w:rFonts w:ascii="Tahoma" w:hAnsi="Tahoma" w:cs="Tahoma"/>
          <w:color w:val="000000"/>
        </w:rPr>
        <w:t>- w postaci utraty zysku.</w:t>
      </w:r>
    </w:p>
    <w:p w14:paraId="3C617D8B" w14:textId="23D5B1DA" w:rsidR="00F639EF" w:rsidRPr="008619E0" w:rsidRDefault="00F639EF" w:rsidP="00F639EF">
      <w:pPr>
        <w:tabs>
          <w:tab w:val="num" w:pos="993"/>
        </w:tabs>
        <w:autoSpaceDE w:val="0"/>
        <w:autoSpaceDN w:val="0"/>
        <w:adjustRightInd w:val="0"/>
        <w:ind w:left="993"/>
        <w:rPr>
          <w:rFonts w:ascii="Tahoma" w:hAnsi="Tahoma" w:cs="Tahoma"/>
          <w:color w:val="000000"/>
        </w:rPr>
      </w:pPr>
      <w:r w:rsidRPr="008619E0">
        <w:rPr>
          <w:rFonts w:ascii="Tahoma" w:hAnsi="Tahoma" w:cs="Tahoma"/>
          <w:color w:val="000000"/>
        </w:rPr>
        <w:t xml:space="preserve">Limit odpowiedzialności: do </w:t>
      </w:r>
      <w:r w:rsidR="00D20D09" w:rsidRPr="008619E0">
        <w:rPr>
          <w:rFonts w:ascii="Tahoma" w:hAnsi="Tahoma" w:cs="Tahoma"/>
        </w:rPr>
        <w:t>5</w:t>
      </w:r>
      <w:r w:rsidRPr="008619E0">
        <w:rPr>
          <w:rFonts w:ascii="Tahoma" w:hAnsi="Tahoma" w:cs="Tahoma"/>
        </w:rPr>
        <w:t>0.000,00 zł na</w:t>
      </w:r>
      <w:r w:rsidRPr="008619E0">
        <w:rPr>
          <w:rFonts w:ascii="Tahoma" w:hAnsi="Tahoma" w:cs="Tahoma"/>
          <w:color w:val="000000"/>
        </w:rPr>
        <w:t xml:space="preserve"> jedno i wszystkie zdarzenia w </w:t>
      </w:r>
      <w:r w:rsidR="00AC5F1B" w:rsidRPr="008619E0">
        <w:rPr>
          <w:rFonts w:ascii="Tahoma" w:hAnsi="Tahoma" w:cs="Tahoma"/>
          <w:color w:val="000000"/>
        </w:rPr>
        <w:t xml:space="preserve">rocznym </w:t>
      </w:r>
      <w:r w:rsidRPr="008619E0">
        <w:rPr>
          <w:rFonts w:ascii="Tahoma" w:hAnsi="Tahoma" w:cs="Tahoma"/>
          <w:color w:val="000000"/>
        </w:rPr>
        <w:t>okresie ubezpieczenia.</w:t>
      </w:r>
    </w:p>
    <w:p w14:paraId="1AF2906F" w14:textId="77777777" w:rsidR="00F639EF" w:rsidRPr="008619E0" w:rsidRDefault="00F639EF" w:rsidP="00F639EF">
      <w:pPr>
        <w:tabs>
          <w:tab w:val="num" w:pos="993"/>
        </w:tabs>
        <w:autoSpaceDE w:val="0"/>
        <w:autoSpaceDN w:val="0"/>
        <w:adjustRightInd w:val="0"/>
        <w:ind w:left="993"/>
        <w:rPr>
          <w:rFonts w:ascii="Tahoma" w:eastAsia="Verdana,Italic" w:hAnsi="Tahoma" w:cs="Tahoma"/>
          <w:i/>
          <w:iCs/>
          <w:color w:val="000000"/>
        </w:rPr>
      </w:pPr>
      <w:r w:rsidRPr="008619E0">
        <w:rPr>
          <w:rFonts w:ascii="Tahoma" w:eastAsia="Verdana,Italic" w:hAnsi="Tahoma" w:cs="Tahoma"/>
          <w:i/>
          <w:iCs/>
          <w:color w:val="000000"/>
        </w:rPr>
        <w:t>Zastosowane limity odpowiedzialności nie mają zastosowania do ryzyk, które w myśl zapisów OWU</w:t>
      </w:r>
    </w:p>
    <w:p w14:paraId="669BB5D6" w14:textId="77777777" w:rsidR="00F639EF" w:rsidRPr="008619E0" w:rsidRDefault="00F639EF" w:rsidP="00F639EF">
      <w:pPr>
        <w:tabs>
          <w:tab w:val="num" w:pos="993"/>
          <w:tab w:val="num" w:pos="1070"/>
        </w:tabs>
        <w:suppressAutoHyphens/>
        <w:ind w:left="993"/>
        <w:jc w:val="both"/>
        <w:rPr>
          <w:rFonts w:ascii="Tahoma" w:eastAsia="Verdana,Italic" w:hAnsi="Tahoma" w:cs="Tahoma"/>
          <w:i/>
          <w:iCs/>
          <w:color w:val="000000"/>
        </w:rPr>
      </w:pPr>
      <w:r w:rsidRPr="008619E0">
        <w:rPr>
          <w:rFonts w:ascii="Tahoma" w:eastAsia="Verdana,Italic" w:hAnsi="Tahoma" w:cs="Tahoma"/>
          <w:i/>
          <w:iCs/>
          <w:color w:val="000000"/>
        </w:rPr>
        <w:t xml:space="preserve">nie są limitowane. </w:t>
      </w:r>
    </w:p>
    <w:p w14:paraId="7E9BB678" w14:textId="77777777" w:rsidR="00F639EF" w:rsidRPr="008619E0" w:rsidRDefault="00F639EF" w:rsidP="00F639EF">
      <w:pPr>
        <w:widowControl w:val="0"/>
        <w:tabs>
          <w:tab w:val="num" w:pos="993"/>
          <w:tab w:val="left" w:pos="1276"/>
        </w:tabs>
        <w:snapToGrid w:val="0"/>
        <w:ind w:left="993"/>
        <w:jc w:val="both"/>
        <w:rPr>
          <w:rFonts w:ascii="Tahoma" w:hAnsi="Tahoma" w:cs="Tahoma"/>
        </w:rPr>
      </w:pPr>
      <w:r w:rsidRPr="008619E0">
        <w:rPr>
          <w:rFonts w:ascii="Tahoma" w:hAnsi="Tahoma" w:cs="Tahoma"/>
          <w:color w:val="000000"/>
        </w:rPr>
        <w:t xml:space="preserve">Klauzula dotyczy ubezpieczenia mienia od </w:t>
      </w:r>
      <w:r w:rsidRPr="008619E0">
        <w:rPr>
          <w:rFonts w:ascii="Tahoma" w:hAnsi="Tahoma" w:cs="Tahoma"/>
        </w:rPr>
        <w:t xml:space="preserve">wszystkich ryzyk. </w:t>
      </w:r>
    </w:p>
    <w:p w14:paraId="36B410BB" w14:textId="77777777" w:rsidR="00F639EF" w:rsidRPr="00D20D09" w:rsidRDefault="00F639EF" w:rsidP="00F639EF">
      <w:pPr>
        <w:widowControl w:val="0"/>
        <w:tabs>
          <w:tab w:val="num" w:pos="993"/>
          <w:tab w:val="left" w:pos="1276"/>
        </w:tabs>
        <w:snapToGrid w:val="0"/>
        <w:ind w:left="993"/>
        <w:jc w:val="both"/>
        <w:rPr>
          <w:rFonts w:ascii="Tahoma" w:hAnsi="Tahoma" w:cs="Tahoma"/>
          <w:b/>
        </w:rPr>
      </w:pPr>
      <w:r w:rsidRPr="008619E0">
        <w:rPr>
          <w:rFonts w:ascii="Tahoma" w:hAnsi="Tahoma" w:cs="Tahoma"/>
          <w:b/>
        </w:rPr>
        <w:t>Klauzula dotyczy mienia nie</w:t>
      </w:r>
      <w:r w:rsidRPr="00D20D09">
        <w:rPr>
          <w:rFonts w:ascii="Tahoma" w:hAnsi="Tahoma" w:cs="Tahoma"/>
          <w:b/>
        </w:rPr>
        <w:t xml:space="preserve"> ubezpieczonego w ramach ryzyka ubezpieczenia maszyn i urządzeń od uszkodzeń.</w:t>
      </w:r>
    </w:p>
    <w:p w14:paraId="34F2A895" w14:textId="77777777" w:rsidR="00F639EF" w:rsidRPr="00D20D09" w:rsidRDefault="00F639EF" w:rsidP="00F639EF">
      <w:pPr>
        <w:widowControl w:val="0"/>
        <w:tabs>
          <w:tab w:val="num" w:pos="993"/>
          <w:tab w:val="left" w:pos="1276"/>
        </w:tabs>
        <w:snapToGrid w:val="0"/>
        <w:ind w:left="993"/>
        <w:jc w:val="both"/>
        <w:rPr>
          <w:rFonts w:ascii="Tahoma" w:hAnsi="Tahoma" w:cs="Tahoma"/>
        </w:rPr>
      </w:pPr>
    </w:p>
    <w:p w14:paraId="3C7807D5" w14:textId="77777777" w:rsidR="00F639EF" w:rsidRPr="00D20D09"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88182A" w:rsidRDefault="00F639EF" w:rsidP="008619E0">
      <w:pPr>
        <w:pStyle w:val="WW-Tekstpodstawowywcity2"/>
        <w:numPr>
          <w:ilvl w:val="0"/>
          <w:numId w:val="2"/>
        </w:numPr>
        <w:rPr>
          <w:rFonts w:ascii="Tahoma" w:hAnsi="Tahoma" w:cs="Tahoma"/>
          <w:color w:val="FF0000"/>
          <w:sz w:val="20"/>
        </w:rPr>
      </w:pPr>
      <w:r w:rsidRPr="00D20D09">
        <w:rPr>
          <w:rFonts w:ascii="Tahoma" w:hAnsi="Tahoma" w:cs="Tahoma"/>
          <w:b/>
          <w:bCs/>
          <w:sz w:val="20"/>
          <w:shd w:val="clear" w:color="auto" w:fill="FFFFFF"/>
        </w:rPr>
        <w:t>Klauzula ubezpieczenia szkód elektrycznych</w:t>
      </w:r>
      <w:r w:rsidRPr="00D20D09">
        <w:rPr>
          <w:rFonts w:ascii="Tahoma" w:hAnsi="Tahoma" w:cs="Tahoma"/>
          <w:sz w:val="20"/>
          <w:shd w:val="clear" w:color="auto" w:fill="FFFFFF"/>
        </w:rPr>
        <w:t xml:space="preserve"> - </w:t>
      </w:r>
      <w:bookmarkStart w:id="6" w:name="_Hlk102544172"/>
      <w:r w:rsidR="00851211" w:rsidRPr="00D20D09">
        <w:rPr>
          <w:rFonts w:ascii="Tahoma" w:hAnsi="Tahoma" w:cs="Tahoma"/>
          <w:sz w:val="20"/>
          <w:shd w:val="clear" w:color="auto" w:fill="FFFFFF"/>
        </w:rPr>
        <w:t>na mocy niniejszej klauzuli</w:t>
      </w:r>
      <w:bookmarkEnd w:id="6"/>
      <w:r w:rsidR="00851211" w:rsidRPr="00D20D09">
        <w:rPr>
          <w:rFonts w:ascii="Tahoma" w:hAnsi="Tahoma" w:cs="Tahoma"/>
          <w:sz w:val="20"/>
          <w:shd w:val="clear" w:color="auto" w:fill="FFFFFF"/>
        </w:rPr>
        <w:t xml:space="preserve"> </w:t>
      </w:r>
      <w:r w:rsidRPr="00D20D09">
        <w:rPr>
          <w:rFonts w:ascii="Tahoma" w:hAnsi="Tahoma" w:cs="Tahoma"/>
          <w:sz w:val="20"/>
          <w:shd w:val="clear" w:color="auto" w:fill="FFFFFF"/>
        </w:rPr>
        <w:t>ochrona ubezpieczeniowa obejmuje dodatkowo maszyny, urządzenia</w:t>
      </w:r>
      <w:r w:rsidRPr="00E04FA8">
        <w:rPr>
          <w:rFonts w:ascii="Tahoma" w:hAnsi="Tahoma" w:cs="Tahoma"/>
          <w:sz w:val="20"/>
          <w:shd w:val="clear" w:color="auto" w:fill="FFFFFF"/>
        </w:rPr>
        <w:t xml:space="preserve">,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8619E0" w:rsidRDefault="00F639EF" w:rsidP="00F639EF">
      <w:pPr>
        <w:ind w:left="993"/>
        <w:jc w:val="both"/>
        <w:rPr>
          <w:rFonts w:ascii="Tahoma" w:hAnsi="Tahoma" w:cs="Tahoma"/>
        </w:rPr>
      </w:pPr>
      <w:r w:rsidRPr="00E04FA8">
        <w:rPr>
          <w:rFonts w:ascii="Tahoma" w:hAnsi="Tahoma" w:cs="Tahoma"/>
          <w:shd w:val="clear" w:color="auto" w:fill="FFFFFF"/>
        </w:rPr>
        <w:t xml:space="preserve">e) we wszelkiego rodzaju bezpiecznikach elektrycznych, stycznikach i </w:t>
      </w:r>
      <w:r w:rsidRPr="008619E0">
        <w:rPr>
          <w:rFonts w:ascii="Tahoma" w:hAnsi="Tahoma" w:cs="Tahoma"/>
          <w:shd w:val="clear" w:color="auto" w:fill="FFFFFF"/>
        </w:rPr>
        <w:t>odgromnikach oraz żarówkach, grzejnikach, lampach itp.,</w:t>
      </w:r>
    </w:p>
    <w:p w14:paraId="0F2376FB" w14:textId="77777777" w:rsidR="00F639EF" w:rsidRPr="008619E0" w:rsidRDefault="00F639EF" w:rsidP="00F639EF">
      <w:pPr>
        <w:ind w:left="993"/>
        <w:rPr>
          <w:rFonts w:ascii="Tahoma" w:hAnsi="Tahoma" w:cs="Tahoma"/>
        </w:rPr>
      </w:pPr>
      <w:r w:rsidRPr="008619E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54CE29A" w:rsidR="00F639EF" w:rsidRPr="008619E0" w:rsidRDefault="00F639EF" w:rsidP="00F639EF">
      <w:pPr>
        <w:ind w:left="993"/>
        <w:rPr>
          <w:rFonts w:ascii="Tahoma" w:hAnsi="Tahoma" w:cs="Tahoma"/>
          <w:shd w:val="clear" w:color="auto" w:fill="FFFFFF"/>
        </w:rPr>
      </w:pPr>
      <w:r w:rsidRPr="008619E0">
        <w:rPr>
          <w:rFonts w:ascii="Tahoma" w:hAnsi="Tahoma" w:cs="Tahoma"/>
          <w:shd w:val="clear" w:color="auto" w:fill="FFFFFF"/>
        </w:rPr>
        <w:t xml:space="preserve">Limit odpowiedzialności na jedno i wszystkie zdarzenia w </w:t>
      </w:r>
      <w:r w:rsidR="00AC5F1B" w:rsidRPr="008619E0">
        <w:rPr>
          <w:rFonts w:ascii="Tahoma" w:hAnsi="Tahoma" w:cs="Tahoma"/>
          <w:shd w:val="clear" w:color="auto" w:fill="FFFFFF"/>
        </w:rPr>
        <w:t xml:space="preserve">rocznym </w:t>
      </w:r>
      <w:r w:rsidRPr="008619E0">
        <w:rPr>
          <w:rFonts w:ascii="Tahoma" w:hAnsi="Tahoma" w:cs="Tahoma"/>
          <w:shd w:val="clear" w:color="auto" w:fill="FFFFFF"/>
        </w:rPr>
        <w:t xml:space="preserve">okresie ubezpieczenia: </w:t>
      </w:r>
      <w:r w:rsidR="00D20D09" w:rsidRPr="008619E0">
        <w:rPr>
          <w:rFonts w:ascii="Tahoma" w:hAnsi="Tahoma" w:cs="Tahoma"/>
          <w:bCs/>
          <w:shd w:val="clear" w:color="auto" w:fill="FFFFFF"/>
        </w:rPr>
        <w:t>3</w:t>
      </w:r>
      <w:r w:rsidRPr="008619E0">
        <w:rPr>
          <w:rFonts w:ascii="Tahoma" w:hAnsi="Tahoma" w:cs="Tahoma"/>
          <w:bCs/>
          <w:shd w:val="clear" w:color="auto" w:fill="FFFFFF"/>
        </w:rPr>
        <w:t>0.000,00 zł</w:t>
      </w:r>
      <w:r w:rsidRPr="008619E0">
        <w:rPr>
          <w:rFonts w:ascii="Tahoma" w:hAnsi="Tahoma" w:cs="Tahoma"/>
          <w:bCs/>
          <w:color w:val="FF0000"/>
          <w:shd w:val="clear" w:color="auto" w:fill="FFFFFF"/>
        </w:rPr>
        <w:t>.</w:t>
      </w:r>
      <w:r w:rsidRPr="008619E0">
        <w:rPr>
          <w:rFonts w:ascii="Tahoma" w:hAnsi="Tahoma" w:cs="Tahoma"/>
          <w:shd w:val="clear" w:color="auto" w:fill="FFFFFF"/>
        </w:rPr>
        <w:t xml:space="preserve"> Dotyczy ubezpieczenia mienia od wszystkich ryzyk.</w:t>
      </w:r>
    </w:p>
    <w:p w14:paraId="102BB098" w14:textId="77777777" w:rsidR="00F639EF" w:rsidRPr="008619E0" w:rsidRDefault="00F639EF" w:rsidP="00F639EF">
      <w:pPr>
        <w:pStyle w:val="WW-Tekstpodstawowywcity2"/>
        <w:ind w:left="1070" w:firstLine="0"/>
        <w:rPr>
          <w:rFonts w:ascii="Tahoma" w:hAnsi="Tahoma" w:cs="Tahoma"/>
          <w:color w:val="FF0000"/>
          <w:sz w:val="20"/>
        </w:rPr>
      </w:pPr>
    </w:p>
    <w:p w14:paraId="772275B5" w14:textId="60105A01" w:rsidR="00F639EF" w:rsidRPr="008619E0" w:rsidRDefault="00F639EF" w:rsidP="008619E0">
      <w:pPr>
        <w:pStyle w:val="WW-Tekstpodstawowywcity2"/>
        <w:numPr>
          <w:ilvl w:val="0"/>
          <w:numId w:val="2"/>
        </w:numPr>
        <w:ind w:firstLine="0"/>
        <w:rPr>
          <w:rFonts w:ascii="Tahoma" w:hAnsi="Tahoma" w:cs="Tahoma"/>
          <w:sz w:val="20"/>
        </w:rPr>
      </w:pPr>
      <w:r w:rsidRPr="008619E0">
        <w:rPr>
          <w:rFonts w:ascii="Tahoma" w:hAnsi="Tahoma" w:cs="Tahoma"/>
          <w:b/>
          <w:sz w:val="20"/>
        </w:rPr>
        <w:t>Klauzula katastrofy budowlanej</w:t>
      </w:r>
      <w:r w:rsidRPr="008619E0">
        <w:rPr>
          <w:rFonts w:ascii="Tahoma" w:hAnsi="Tahoma" w:cs="Tahoma"/>
          <w:sz w:val="20"/>
        </w:rPr>
        <w:t xml:space="preserve"> – </w:t>
      </w:r>
      <w:r w:rsidR="00851211" w:rsidRPr="008619E0">
        <w:rPr>
          <w:rFonts w:ascii="Tahoma" w:hAnsi="Tahoma" w:cs="Tahoma"/>
          <w:sz w:val="20"/>
          <w:shd w:val="clear" w:color="auto" w:fill="FFFFFF"/>
        </w:rPr>
        <w:t xml:space="preserve">na mocy niniejszej klauzuli </w:t>
      </w:r>
      <w:r w:rsidRPr="008619E0">
        <w:rPr>
          <w:rFonts w:ascii="Tahoma" w:hAnsi="Tahoma" w:cs="Tahoma"/>
          <w:color w:val="000000"/>
          <w:sz w:val="20"/>
        </w:rPr>
        <w:t xml:space="preserve">Ubezpieczyciel ponosi odpowiedzialność </w:t>
      </w:r>
      <w:r w:rsidRPr="008619E0">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8619E0">
        <w:rPr>
          <w:rStyle w:val="object"/>
          <w:rFonts w:ascii="Tahoma" w:hAnsi="Tahoma" w:cs="Tahoma"/>
          <w:color w:val="000000"/>
          <w:sz w:val="20"/>
          <w:shd w:val="clear" w:color="auto" w:fill="FFFFFF"/>
        </w:rPr>
        <w:t>cz</w:t>
      </w:r>
      <w:r w:rsidRPr="008619E0">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D20D09" w:rsidRPr="008619E0">
        <w:rPr>
          <w:rFonts w:ascii="Tahoma" w:hAnsi="Tahoma" w:cs="Tahoma"/>
          <w:sz w:val="20"/>
          <w:shd w:val="clear" w:color="auto" w:fill="FFFFFF"/>
        </w:rPr>
        <w:t>5</w:t>
      </w:r>
      <w:r w:rsidRPr="008619E0">
        <w:rPr>
          <w:rFonts w:ascii="Tahoma" w:hAnsi="Tahoma" w:cs="Tahoma"/>
          <w:sz w:val="20"/>
          <w:shd w:val="clear" w:color="auto" w:fill="FFFFFF"/>
        </w:rPr>
        <w:t xml:space="preserve">.000.000,00 zł. </w:t>
      </w:r>
    </w:p>
    <w:p w14:paraId="000A8D54" w14:textId="1C42825F" w:rsidR="00F639EF" w:rsidRPr="008619E0" w:rsidRDefault="00851211" w:rsidP="00F639EF">
      <w:pPr>
        <w:pStyle w:val="WW-Tekstpodstawowywcity2"/>
        <w:ind w:left="1070" w:firstLine="0"/>
        <w:rPr>
          <w:rFonts w:ascii="Tahoma" w:hAnsi="Tahoma" w:cs="Tahoma"/>
          <w:sz w:val="20"/>
        </w:rPr>
      </w:pPr>
      <w:bookmarkStart w:id="7" w:name="_Hlk102544141"/>
      <w:r w:rsidRPr="008619E0">
        <w:rPr>
          <w:rFonts w:ascii="Tahoma" w:hAnsi="Tahoma" w:cs="Tahoma"/>
          <w:color w:val="000000"/>
          <w:sz w:val="20"/>
        </w:rPr>
        <w:t>Poza wyłączeniami odpowiedzialności  określonymi w programie ubezpieczenia mienia od wszystkich ryzyk</w:t>
      </w:r>
      <w:r w:rsidRPr="008619E0">
        <w:rPr>
          <w:rFonts w:ascii="Tahoma" w:hAnsi="Tahoma" w:cs="Tahoma"/>
          <w:color w:val="000000"/>
        </w:rPr>
        <w:t>,</w:t>
      </w:r>
      <w:bookmarkEnd w:id="7"/>
      <w:r w:rsidRPr="008619E0">
        <w:rPr>
          <w:rFonts w:ascii="Tahoma" w:hAnsi="Tahoma" w:cs="Tahoma"/>
          <w:color w:val="000000"/>
        </w:rPr>
        <w:t xml:space="preserve"> </w:t>
      </w:r>
      <w:r w:rsidRPr="008619E0">
        <w:rPr>
          <w:rFonts w:ascii="Tahoma" w:hAnsi="Tahoma" w:cs="Tahoma"/>
          <w:sz w:val="20"/>
        </w:rPr>
        <w:t>z</w:t>
      </w:r>
      <w:r w:rsidR="00F639EF" w:rsidRPr="008619E0">
        <w:rPr>
          <w:rFonts w:ascii="Tahoma" w:hAnsi="Tahoma" w:cs="Tahoma"/>
          <w:sz w:val="20"/>
        </w:rPr>
        <w:t xml:space="preserve"> odpowiedzialności Ubezpieczyciela wyłączone są szkody:</w:t>
      </w:r>
    </w:p>
    <w:p w14:paraId="2FDC8AA3" w14:textId="77777777" w:rsidR="00F639EF" w:rsidRPr="008619E0" w:rsidRDefault="00F639EF" w:rsidP="008619E0">
      <w:pPr>
        <w:pStyle w:val="WW-Tekstpodstawowywcity2"/>
        <w:numPr>
          <w:ilvl w:val="0"/>
          <w:numId w:val="17"/>
        </w:numPr>
        <w:rPr>
          <w:rFonts w:ascii="Tahoma" w:hAnsi="Tahoma" w:cs="Tahoma"/>
          <w:sz w:val="20"/>
          <w:shd w:val="clear" w:color="auto" w:fill="FFFFFF"/>
        </w:rPr>
      </w:pPr>
      <w:r w:rsidRPr="008619E0">
        <w:rPr>
          <w:rFonts w:ascii="Tahoma" w:hAnsi="Tahoma" w:cs="Tahoma"/>
          <w:sz w:val="20"/>
        </w:rPr>
        <w:t>wynikłe ze zdarzeń powstałych w budynkach będących w trakcie przebudowy lub remontu wymagającego uzyskania pozwolenia na budowę,</w:t>
      </w:r>
    </w:p>
    <w:p w14:paraId="3ABF4EC2" w14:textId="49DD7911" w:rsidR="00F639EF" w:rsidRPr="008619E0" w:rsidRDefault="00F639EF" w:rsidP="008619E0">
      <w:pPr>
        <w:pStyle w:val="WW-Tekstpodstawowywcity2"/>
        <w:numPr>
          <w:ilvl w:val="0"/>
          <w:numId w:val="17"/>
        </w:numPr>
        <w:rPr>
          <w:rFonts w:ascii="Tahoma" w:hAnsi="Tahoma" w:cs="Tahoma"/>
          <w:sz w:val="20"/>
          <w:shd w:val="clear" w:color="auto" w:fill="FFFFFF"/>
        </w:rPr>
      </w:pPr>
      <w:r w:rsidRPr="008619E0">
        <w:rPr>
          <w:rFonts w:ascii="Tahoma" w:hAnsi="Tahoma" w:cs="Tahoma"/>
          <w:sz w:val="20"/>
        </w:rPr>
        <w:t>w budynkach przeznaczonych do rozbiórki</w:t>
      </w:r>
      <w:r w:rsidR="00351FF0" w:rsidRPr="008619E0">
        <w:rPr>
          <w:rFonts w:ascii="Tahoma" w:hAnsi="Tahoma" w:cs="Tahoma"/>
          <w:sz w:val="20"/>
        </w:rPr>
        <w:t xml:space="preserve">, </w:t>
      </w:r>
    </w:p>
    <w:p w14:paraId="478B6639" w14:textId="63033534" w:rsidR="00351FF0" w:rsidRPr="008619E0" w:rsidRDefault="00351FF0" w:rsidP="008619E0">
      <w:pPr>
        <w:pStyle w:val="WW-Tekstpodstawowywcity2"/>
        <w:numPr>
          <w:ilvl w:val="0"/>
          <w:numId w:val="17"/>
        </w:numPr>
        <w:rPr>
          <w:rFonts w:ascii="Tahoma" w:hAnsi="Tahoma" w:cs="Tahoma"/>
          <w:sz w:val="20"/>
          <w:shd w:val="clear" w:color="auto" w:fill="FFFFFF"/>
        </w:rPr>
      </w:pPr>
      <w:r w:rsidRPr="008619E0">
        <w:rPr>
          <w:rFonts w:ascii="Tahoma" w:hAnsi="Tahoma" w:cs="Tahoma"/>
          <w:sz w:val="20"/>
        </w:rPr>
        <w:t>w budynkach wyłączonych z eksploatacji przez okres dłuższy niż 12 miesięcy</w:t>
      </w:r>
      <w:r w:rsidR="00CD61CD" w:rsidRPr="008619E0">
        <w:rPr>
          <w:rFonts w:ascii="Tahoma" w:hAnsi="Tahoma" w:cs="Tahoma"/>
          <w:sz w:val="20"/>
        </w:rPr>
        <w:t>.</w:t>
      </w:r>
    </w:p>
    <w:p w14:paraId="583D2AC9" w14:textId="77777777" w:rsidR="00F639EF" w:rsidRPr="008619E0" w:rsidRDefault="00F639EF" w:rsidP="00F639EF">
      <w:pPr>
        <w:pStyle w:val="WW-Tekstpodstawowywcity2"/>
        <w:ind w:left="1070" w:firstLine="0"/>
        <w:rPr>
          <w:rFonts w:ascii="Tahoma" w:hAnsi="Tahoma" w:cs="Tahoma"/>
          <w:sz w:val="20"/>
        </w:rPr>
      </w:pPr>
      <w:r w:rsidRPr="008619E0">
        <w:rPr>
          <w:rFonts w:ascii="Tahoma" w:hAnsi="Tahoma" w:cs="Tahoma"/>
          <w:sz w:val="20"/>
          <w:shd w:val="clear" w:color="auto" w:fill="FFFFFF"/>
        </w:rPr>
        <w:t>Klauzula dotyczy ubezpieczenia mienia od wszystkich ryzyk</w:t>
      </w:r>
      <w:r w:rsidRPr="008619E0">
        <w:rPr>
          <w:rFonts w:ascii="Tahoma" w:hAnsi="Tahoma" w:cs="Tahoma"/>
          <w:sz w:val="20"/>
        </w:rPr>
        <w:t>.</w:t>
      </w:r>
    </w:p>
    <w:p w14:paraId="3D9F57B5" w14:textId="77777777" w:rsidR="00F639EF" w:rsidRPr="008619E0" w:rsidRDefault="00F639EF" w:rsidP="00F639EF">
      <w:pPr>
        <w:pStyle w:val="WW-Tekstpodstawowywcity2"/>
        <w:ind w:left="1070" w:firstLine="0"/>
        <w:rPr>
          <w:rFonts w:ascii="Tahoma" w:hAnsi="Tahoma" w:cs="Tahoma"/>
          <w:sz w:val="20"/>
        </w:rPr>
      </w:pPr>
    </w:p>
    <w:p w14:paraId="24F489CE" w14:textId="77777777" w:rsidR="00F639EF" w:rsidRPr="008619E0" w:rsidRDefault="00F639EF" w:rsidP="008619E0">
      <w:pPr>
        <w:pStyle w:val="WW-Tekstpodstawowywcity2"/>
        <w:numPr>
          <w:ilvl w:val="0"/>
          <w:numId w:val="2"/>
        </w:numPr>
        <w:rPr>
          <w:rFonts w:ascii="Tahoma" w:hAnsi="Tahoma" w:cs="Tahoma"/>
          <w:sz w:val="20"/>
        </w:rPr>
      </w:pPr>
      <w:r w:rsidRPr="008619E0">
        <w:rPr>
          <w:rFonts w:ascii="Tahoma" w:hAnsi="Tahoma" w:cs="Tahoma"/>
          <w:b/>
          <w:sz w:val="20"/>
        </w:rPr>
        <w:t>Klauzula ubezpieczenia prac budowlano-montażowych</w:t>
      </w:r>
      <w:r w:rsidRPr="008619E0">
        <w:rPr>
          <w:rFonts w:ascii="Tahoma" w:hAnsi="Tahoma" w:cs="Tahoma"/>
          <w:sz w:val="20"/>
        </w:rPr>
        <w:t xml:space="preserve"> – na mocy niniejszej klauzuli Ubezpieczyciel obejmuje ochroną szkody powstałe podczas prowadzenia </w:t>
      </w:r>
      <w:r w:rsidRPr="008619E0">
        <w:rPr>
          <w:rFonts w:ascii="Tahoma" w:hAnsi="Tahoma" w:cs="Tahoma"/>
          <w:sz w:val="20"/>
          <w:shd w:val="clear" w:color="auto" w:fill="FFFFFF"/>
        </w:rPr>
        <w:t xml:space="preserve">prac ziemnych i robót budowlano-montażowych, w tym również robót, </w:t>
      </w:r>
      <w:r w:rsidRPr="008619E0">
        <w:rPr>
          <w:rFonts w:ascii="Tahoma" w:hAnsi="Tahoma" w:cs="Tahoma"/>
          <w:color w:val="000000"/>
          <w:sz w:val="20"/>
          <w:shd w:val="clear" w:color="auto" w:fill="FFFFFF"/>
        </w:rPr>
        <w:t xml:space="preserve">na które zgodnie z prawem budowlanym wymagane jest pozwolenie na budowę. Ochrona ubezpieczeniowa obejmuje również szkody </w:t>
      </w:r>
      <w:r w:rsidRPr="008619E0">
        <w:rPr>
          <w:rFonts w:ascii="Tahoma" w:hAnsi="Tahoma" w:cs="Tahoma"/>
          <w:sz w:val="20"/>
        </w:rPr>
        <w:t>związane z:</w:t>
      </w:r>
    </w:p>
    <w:p w14:paraId="54576F83" w14:textId="77777777" w:rsidR="00F639EF" w:rsidRPr="008619E0" w:rsidRDefault="00F639EF" w:rsidP="00F639EF">
      <w:pPr>
        <w:ind w:left="993"/>
        <w:jc w:val="both"/>
        <w:rPr>
          <w:rFonts w:ascii="Tahoma" w:hAnsi="Tahoma" w:cs="Tahoma"/>
        </w:rPr>
      </w:pPr>
      <w:r w:rsidRPr="008619E0">
        <w:rPr>
          <w:rFonts w:ascii="Tahoma" w:hAnsi="Tahoma" w:cs="Tahoma"/>
        </w:rPr>
        <w:t>-</w:t>
      </w:r>
      <w:r w:rsidRPr="008619E0">
        <w:rPr>
          <w:rFonts w:ascii="Tahoma" w:hAnsi="Tahoma" w:cs="Tahoma"/>
        </w:rPr>
        <w:tab/>
        <w:t>naruszeniem konstrukcji dachu,</w:t>
      </w:r>
    </w:p>
    <w:p w14:paraId="395DDFF6" w14:textId="77777777" w:rsidR="00F639EF" w:rsidRPr="008619E0" w:rsidRDefault="00F639EF" w:rsidP="00F639EF">
      <w:pPr>
        <w:ind w:left="993"/>
        <w:jc w:val="both"/>
        <w:rPr>
          <w:rFonts w:ascii="Tahoma" w:hAnsi="Tahoma" w:cs="Tahoma"/>
        </w:rPr>
      </w:pPr>
      <w:r w:rsidRPr="008619E0">
        <w:rPr>
          <w:rFonts w:ascii="Tahoma" w:hAnsi="Tahoma" w:cs="Tahoma"/>
        </w:rPr>
        <w:t xml:space="preserve">- </w:t>
      </w:r>
      <w:r w:rsidRPr="008619E0">
        <w:rPr>
          <w:rFonts w:ascii="Tahoma" w:hAnsi="Tahoma" w:cs="Tahoma"/>
        </w:rPr>
        <w:tab/>
        <w:t>naruszeniem bądź usunięciem  pokrycia dachu,</w:t>
      </w:r>
    </w:p>
    <w:p w14:paraId="6165C55E" w14:textId="77777777" w:rsidR="00F639EF" w:rsidRPr="008619E0" w:rsidRDefault="00F639EF" w:rsidP="00F639EF">
      <w:pPr>
        <w:ind w:left="993"/>
        <w:jc w:val="both"/>
        <w:rPr>
          <w:rFonts w:ascii="Tahoma" w:hAnsi="Tahoma" w:cs="Tahoma"/>
        </w:rPr>
      </w:pPr>
      <w:r w:rsidRPr="008619E0">
        <w:rPr>
          <w:rFonts w:ascii="Tahoma" w:hAnsi="Tahoma" w:cs="Tahoma"/>
        </w:rPr>
        <w:t xml:space="preserve">- </w:t>
      </w:r>
      <w:r w:rsidRPr="008619E0">
        <w:rPr>
          <w:rFonts w:ascii="Tahoma" w:hAnsi="Tahoma" w:cs="Tahoma"/>
        </w:rPr>
        <w:tab/>
        <w:t>szkody powstałe wskutek katastrofy budowlanej.</w:t>
      </w:r>
    </w:p>
    <w:p w14:paraId="1851A1A9" w14:textId="77777777" w:rsidR="00F639EF" w:rsidRPr="008619E0" w:rsidRDefault="00F639EF" w:rsidP="00F639EF">
      <w:pPr>
        <w:ind w:left="709"/>
        <w:jc w:val="both"/>
        <w:rPr>
          <w:rFonts w:ascii="Tahoma" w:hAnsi="Tahoma" w:cs="Tahoma"/>
        </w:rPr>
      </w:pPr>
      <w:r w:rsidRPr="008619E0">
        <w:rPr>
          <w:rFonts w:ascii="Tahoma" w:hAnsi="Tahoma" w:cs="Tahoma"/>
        </w:rPr>
        <w:t>Ubezpieczyciel obejmuje ochroną ww. szkody z następującymi limitami odpowiedzialności w rocznym okresie ubezpieczenia:</w:t>
      </w:r>
    </w:p>
    <w:p w14:paraId="0EB38333" w14:textId="5DBC1506" w:rsidR="00F639EF" w:rsidRPr="008619E0" w:rsidRDefault="00F639EF" w:rsidP="008619E0">
      <w:pPr>
        <w:numPr>
          <w:ilvl w:val="0"/>
          <w:numId w:val="5"/>
        </w:numPr>
        <w:tabs>
          <w:tab w:val="clear" w:pos="1069"/>
        </w:tabs>
        <w:ind w:left="1418"/>
        <w:jc w:val="both"/>
        <w:rPr>
          <w:rFonts w:ascii="Tahoma" w:hAnsi="Tahoma" w:cs="Tahoma"/>
        </w:rPr>
      </w:pPr>
      <w:r w:rsidRPr="008619E0">
        <w:rPr>
          <w:rFonts w:ascii="Tahoma" w:hAnsi="Tahoma" w:cs="Tahoma"/>
          <w:color w:val="000000"/>
          <w:shd w:val="clear" w:color="auto" w:fill="FFFFFF"/>
        </w:rPr>
        <w:t>szkody w mieniu będącym przedmiotem prac budowlano-montażowych – do limitu</w:t>
      </w:r>
      <w:r w:rsidRPr="008619E0">
        <w:rPr>
          <w:rFonts w:ascii="Tahoma" w:hAnsi="Tahoma" w:cs="Tahoma"/>
          <w:color w:val="FF0000"/>
          <w:shd w:val="clear" w:color="auto" w:fill="FFFFFF"/>
        </w:rPr>
        <w:t xml:space="preserve"> </w:t>
      </w:r>
      <w:r w:rsidR="00D20D09" w:rsidRPr="008619E0">
        <w:rPr>
          <w:rFonts w:ascii="Tahoma" w:hAnsi="Tahoma" w:cs="Tahoma"/>
          <w:shd w:val="clear" w:color="auto" w:fill="FFFFFF"/>
        </w:rPr>
        <w:t>3.0</w:t>
      </w:r>
      <w:r w:rsidRPr="008619E0">
        <w:rPr>
          <w:rFonts w:ascii="Tahoma" w:hAnsi="Tahoma" w:cs="Tahoma"/>
          <w:shd w:val="clear" w:color="auto" w:fill="FFFFFF"/>
        </w:rPr>
        <w:t xml:space="preserve">00.000,00 zł </w:t>
      </w:r>
      <w:r w:rsidRPr="008619E0">
        <w:rPr>
          <w:rFonts w:ascii="Tahoma" w:hAnsi="Tahoma" w:cs="Tahoma"/>
          <w:color w:val="000000"/>
          <w:shd w:val="clear" w:color="auto" w:fill="FFFFFF"/>
        </w:rPr>
        <w:t xml:space="preserve">na jedno i wszystkie zdarzenia w </w:t>
      </w:r>
      <w:r w:rsidR="00AC5F1B" w:rsidRPr="008619E0">
        <w:rPr>
          <w:rFonts w:ascii="Tahoma" w:hAnsi="Tahoma" w:cs="Tahoma"/>
          <w:color w:val="000000"/>
          <w:shd w:val="clear" w:color="auto" w:fill="FFFFFF"/>
        </w:rPr>
        <w:t xml:space="preserve">rocznym </w:t>
      </w:r>
      <w:r w:rsidRPr="008619E0">
        <w:rPr>
          <w:rFonts w:ascii="Tahoma" w:hAnsi="Tahoma" w:cs="Tahoma"/>
          <w:color w:val="000000"/>
          <w:shd w:val="clear" w:color="auto" w:fill="FFFFFF"/>
        </w:rPr>
        <w:t>okresie ubezpieczenia;</w:t>
      </w:r>
    </w:p>
    <w:p w14:paraId="17BCF4DA" w14:textId="77777777" w:rsidR="00F639EF" w:rsidRPr="008619E0" w:rsidRDefault="00F639EF" w:rsidP="008619E0">
      <w:pPr>
        <w:numPr>
          <w:ilvl w:val="0"/>
          <w:numId w:val="5"/>
        </w:numPr>
        <w:tabs>
          <w:tab w:val="clear" w:pos="1069"/>
        </w:tabs>
        <w:ind w:left="1418"/>
        <w:jc w:val="both"/>
        <w:rPr>
          <w:rFonts w:ascii="Tahoma" w:hAnsi="Tahoma" w:cs="Tahoma"/>
        </w:rPr>
      </w:pPr>
      <w:r w:rsidRPr="008619E0">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8619E0" w:rsidRDefault="00F639EF" w:rsidP="008619E0">
      <w:pPr>
        <w:numPr>
          <w:ilvl w:val="0"/>
          <w:numId w:val="5"/>
        </w:numPr>
        <w:tabs>
          <w:tab w:val="clear" w:pos="1069"/>
        </w:tabs>
        <w:ind w:left="1418"/>
        <w:jc w:val="both"/>
        <w:rPr>
          <w:rFonts w:ascii="Tahoma" w:hAnsi="Tahoma" w:cs="Tahoma"/>
        </w:rPr>
      </w:pPr>
      <w:r w:rsidRPr="008619E0">
        <w:rPr>
          <w:rFonts w:ascii="Tahoma" w:hAnsi="Tahoma" w:cs="Tahoma"/>
        </w:rPr>
        <w:lastRenderedPageBreak/>
        <w:t>szkody w nakładach i materiałach do limitu odpowiedzialności 100.000,00 zł (limit ten podwyższa sumę ubezpieczenia określoną w umowie ubezpieczenia);</w:t>
      </w:r>
    </w:p>
    <w:p w14:paraId="65D33521" w14:textId="0E92A534" w:rsidR="00F639EF" w:rsidRPr="008619E0" w:rsidRDefault="00F639EF" w:rsidP="008619E0">
      <w:pPr>
        <w:numPr>
          <w:ilvl w:val="0"/>
          <w:numId w:val="5"/>
        </w:numPr>
        <w:tabs>
          <w:tab w:val="clear" w:pos="1069"/>
        </w:tabs>
        <w:ind w:left="1418"/>
        <w:jc w:val="both"/>
        <w:rPr>
          <w:rFonts w:ascii="Tahoma" w:hAnsi="Tahoma" w:cs="Tahoma"/>
        </w:rPr>
      </w:pPr>
      <w:r w:rsidRPr="008619E0">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D20D09" w:rsidRPr="008619E0">
        <w:rPr>
          <w:rFonts w:ascii="Tahoma" w:hAnsi="Tahoma" w:cs="Tahoma"/>
        </w:rPr>
        <w:t>2</w:t>
      </w:r>
      <w:r w:rsidRPr="008619E0">
        <w:rPr>
          <w:rFonts w:ascii="Tahoma" w:hAnsi="Tahoma" w:cs="Tahoma"/>
        </w:rPr>
        <w:t>00.000,00 zł,</w:t>
      </w:r>
    </w:p>
    <w:p w14:paraId="72AA1E6F" w14:textId="77777777" w:rsidR="00F639EF" w:rsidRPr="008619E0" w:rsidRDefault="00F639EF" w:rsidP="00F639EF">
      <w:pPr>
        <w:ind w:firstLine="709"/>
        <w:jc w:val="both"/>
        <w:rPr>
          <w:rFonts w:ascii="Tahoma" w:hAnsi="Tahoma" w:cs="Tahoma"/>
        </w:rPr>
      </w:pPr>
      <w:r w:rsidRPr="008619E0">
        <w:rPr>
          <w:rFonts w:ascii="Tahoma" w:hAnsi="Tahoma" w:cs="Tahoma"/>
        </w:rPr>
        <w:t>Udział własny w szkodzie dla niniejszej klauzuli: 1000,00 zł</w:t>
      </w:r>
    </w:p>
    <w:p w14:paraId="035E744D" w14:textId="77777777" w:rsidR="00F639EF" w:rsidRPr="008619E0" w:rsidRDefault="00F639EF" w:rsidP="00F639EF">
      <w:pPr>
        <w:ind w:firstLine="709"/>
        <w:jc w:val="both"/>
        <w:rPr>
          <w:rFonts w:ascii="Tahoma" w:hAnsi="Tahoma" w:cs="Tahoma"/>
        </w:rPr>
      </w:pPr>
      <w:r w:rsidRPr="008619E0">
        <w:rPr>
          <w:rFonts w:ascii="Tahoma" w:hAnsi="Tahoma" w:cs="Tahoma"/>
        </w:rPr>
        <w:t xml:space="preserve">Klauzula dotyczy ubezpieczenia mienia od wszystkich ryzyk. </w:t>
      </w:r>
    </w:p>
    <w:p w14:paraId="2C61B209" w14:textId="5D73B266" w:rsidR="00351FF0" w:rsidRPr="008619E0" w:rsidRDefault="00351FF0" w:rsidP="00351FF0">
      <w:pPr>
        <w:ind w:left="709"/>
        <w:jc w:val="both"/>
        <w:rPr>
          <w:rFonts w:ascii="Tahoma" w:hAnsi="Tahoma" w:cs="Tahoma"/>
        </w:rPr>
      </w:pPr>
      <w:r w:rsidRPr="008619E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8619E0" w:rsidRDefault="00F639EF" w:rsidP="00F639EF">
      <w:pPr>
        <w:ind w:firstLine="709"/>
        <w:jc w:val="both"/>
        <w:rPr>
          <w:rFonts w:ascii="Tahoma" w:hAnsi="Tahoma" w:cs="Tahoma"/>
          <w:color w:val="FF0000"/>
        </w:rPr>
      </w:pPr>
    </w:p>
    <w:p w14:paraId="77519B42" w14:textId="059332C8" w:rsidR="00F639EF" w:rsidRPr="00D20D09" w:rsidRDefault="00F639EF" w:rsidP="008619E0">
      <w:pPr>
        <w:pStyle w:val="WW-Tekstpodstawowywcity2"/>
        <w:numPr>
          <w:ilvl w:val="0"/>
          <w:numId w:val="2"/>
        </w:numPr>
        <w:rPr>
          <w:rFonts w:ascii="Tahoma" w:hAnsi="Tahoma" w:cs="Tahoma"/>
          <w:sz w:val="20"/>
        </w:rPr>
      </w:pPr>
      <w:r w:rsidRPr="008619E0">
        <w:rPr>
          <w:rFonts w:ascii="Tahoma" w:hAnsi="Tahoma" w:cs="Tahoma"/>
          <w:b/>
          <w:sz w:val="20"/>
        </w:rPr>
        <w:t>Klauzula ubezpieczenia mienia zabytkowego, unikatowego</w:t>
      </w:r>
      <w:r w:rsidRPr="008619E0">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D20D09" w:rsidRPr="008619E0">
        <w:rPr>
          <w:rFonts w:ascii="Tahoma" w:hAnsi="Tahoma" w:cs="Tahoma"/>
          <w:sz w:val="20"/>
        </w:rPr>
        <w:t>10</w:t>
      </w:r>
      <w:r w:rsidRPr="008619E0">
        <w:rPr>
          <w:rFonts w:ascii="Tahoma" w:hAnsi="Tahoma" w:cs="Tahoma"/>
          <w:sz w:val="20"/>
        </w:rPr>
        <w:t xml:space="preserve">0 000,00 zł na jedno i wszystkie zdarzenia w </w:t>
      </w:r>
      <w:r w:rsidR="00AC5F1B" w:rsidRPr="008619E0">
        <w:rPr>
          <w:rFonts w:ascii="Tahoma" w:hAnsi="Tahoma" w:cs="Tahoma"/>
          <w:sz w:val="20"/>
        </w:rPr>
        <w:t xml:space="preserve">rocznym </w:t>
      </w:r>
      <w:r w:rsidRPr="008619E0">
        <w:rPr>
          <w:rFonts w:ascii="Tahoma" w:hAnsi="Tahoma" w:cs="Tahoma"/>
          <w:sz w:val="20"/>
        </w:rPr>
        <w:t>okresie ubezpieczenia. Jest to dodatkowy limit odpowiedzialności</w:t>
      </w:r>
      <w:r w:rsidRPr="00D20D09">
        <w:rPr>
          <w:rFonts w:ascii="Tahoma" w:hAnsi="Tahoma" w:cs="Tahoma"/>
          <w:sz w:val="20"/>
        </w:rPr>
        <w:t>, niezależny od sumy ubezpieczenia mienia, które uległo szkodzie. Klauzula dotyczy ubezpieczenia mienia od wszystkich ryzyk.</w:t>
      </w:r>
    </w:p>
    <w:p w14:paraId="10BE3162" w14:textId="77777777" w:rsidR="00F639EF" w:rsidRPr="00D20D09" w:rsidRDefault="00F639EF" w:rsidP="00F639EF">
      <w:pPr>
        <w:ind w:left="710"/>
        <w:rPr>
          <w:rFonts w:ascii="Tahoma" w:hAnsi="Tahoma" w:cs="Tahoma"/>
          <w:b/>
          <w:i/>
          <w:highlight w:val="red"/>
        </w:rPr>
      </w:pPr>
    </w:p>
    <w:p w14:paraId="37E910AC" w14:textId="77777777" w:rsidR="00F639EF" w:rsidRPr="008619E0" w:rsidRDefault="00F639EF" w:rsidP="008619E0">
      <w:pPr>
        <w:pStyle w:val="WW-Tekstpodstawowywcity2"/>
        <w:numPr>
          <w:ilvl w:val="0"/>
          <w:numId w:val="2"/>
        </w:numPr>
        <w:rPr>
          <w:rFonts w:ascii="Tahoma" w:hAnsi="Tahoma" w:cs="Tahoma"/>
          <w:sz w:val="20"/>
        </w:rPr>
      </w:pPr>
      <w:r w:rsidRPr="008619E0">
        <w:rPr>
          <w:rFonts w:ascii="Tahoma" w:hAnsi="Tahoma" w:cs="Tahoma"/>
          <w:b/>
          <w:sz w:val="20"/>
        </w:rPr>
        <w:t xml:space="preserve">Klauzula ubezpieczenia nasadzeń drzew i krzewów </w:t>
      </w:r>
      <w:r w:rsidRPr="008619E0">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8619E0" w:rsidRDefault="00F639EF" w:rsidP="008619E0">
      <w:pPr>
        <w:numPr>
          <w:ilvl w:val="0"/>
          <w:numId w:val="18"/>
        </w:numPr>
        <w:tabs>
          <w:tab w:val="num" w:pos="993"/>
        </w:tabs>
        <w:ind w:left="993" w:firstLine="0"/>
        <w:jc w:val="both"/>
        <w:rPr>
          <w:rFonts w:ascii="Tahoma" w:hAnsi="Tahoma" w:cs="Tahoma"/>
        </w:rPr>
      </w:pPr>
      <w:r w:rsidRPr="008619E0">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8619E0" w:rsidRDefault="00F639EF" w:rsidP="008619E0">
      <w:pPr>
        <w:numPr>
          <w:ilvl w:val="0"/>
          <w:numId w:val="18"/>
        </w:numPr>
        <w:tabs>
          <w:tab w:val="num" w:pos="1134"/>
        </w:tabs>
        <w:ind w:left="993" w:firstLine="0"/>
        <w:jc w:val="both"/>
        <w:rPr>
          <w:rFonts w:ascii="Tahoma" w:hAnsi="Tahoma" w:cs="Tahoma"/>
        </w:rPr>
      </w:pPr>
      <w:r w:rsidRPr="008619E0">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8619E0" w:rsidRDefault="00F639EF" w:rsidP="008619E0">
      <w:pPr>
        <w:numPr>
          <w:ilvl w:val="0"/>
          <w:numId w:val="18"/>
        </w:numPr>
        <w:tabs>
          <w:tab w:val="num" w:pos="720"/>
        </w:tabs>
        <w:ind w:left="720" w:firstLine="273"/>
        <w:jc w:val="both"/>
        <w:rPr>
          <w:rFonts w:ascii="Tahoma" w:hAnsi="Tahoma" w:cs="Tahoma"/>
        </w:rPr>
      </w:pPr>
      <w:r w:rsidRPr="008619E0">
        <w:rPr>
          <w:rFonts w:ascii="Tahoma" w:hAnsi="Tahoma" w:cs="Tahoma"/>
        </w:rPr>
        <w:t>wyłączona jest odpowiedzialność ubezpieczyciela za szkody w roślinach:</w:t>
      </w:r>
    </w:p>
    <w:p w14:paraId="5F33E1EB" w14:textId="77777777" w:rsidR="00F639EF" w:rsidRPr="008619E0" w:rsidRDefault="00F639EF" w:rsidP="008619E0">
      <w:pPr>
        <w:numPr>
          <w:ilvl w:val="1"/>
          <w:numId w:val="18"/>
        </w:numPr>
        <w:tabs>
          <w:tab w:val="num" w:pos="1080"/>
        </w:tabs>
        <w:ind w:left="1080" w:firstLine="273"/>
        <w:jc w:val="both"/>
        <w:rPr>
          <w:rFonts w:ascii="Tahoma" w:hAnsi="Tahoma" w:cs="Tahoma"/>
        </w:rPr>
      </w:pPr>
      <w:r w:rsidRPr="008619E0">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8619E0" w:rsidRDefault="00F639EF" w:rsidP="008619E0">
      <w:pPr>
        <w:numPr>
          <w:ilvl w:val="1"/>
          <w:numId w:val="18"/>
        </w:numPr>
        <w:tabs>
          <w:tab w:val="num" w:pos="1080"/>
        </w:tabs>
        <w:ind w:left="1080" w:firstLine="273"/>
        <w:jc w:val="both"/>
        <w:rPr>
          <w:rFonts w:ascii="Tahoma" w:hAnsi="Tahoma" w:cs="Tahoma"/>
        </w:rPr>
      </w:pPr>
      <w:r w:rsidRPr="008619E0">
        <w:rPr>
          <w:rFonts w:ascii="Tahoma" w:hAnsi="Tahoma" w:cs="Tahoma"/>
        </w:rPr>
        <w:t>przeznaczonych do usunięcia / wycięcia ze względów bezpieczeństwa lub pielęgnacyjnych,</w:t>
      </w:r>
    </w:p>
    <w:p w14:paraId="0D36D945" w14:textId="77777777" w:rsidR="00F639EF" w:rsidRPr="008619E0" w:rsidRDefault="00F639EF" w:rsidP="008619E0">
      <w:pPr>
        <w:numPr>
          <w:ilvl w:val="0"/>
          <w:numId w:val="18"/>
        </w:numPr>
        <w:tabs>
          <w:tab w:val="num" w:pos="993"/>
        </w:tabs>
        <w:ind w:left="993" w:firstLine="0"/>
        <w:rPr>
          <w:rFonts w:ascii="Tahoma" w:eastAsia="Arial Unicode MS" w:hAnsi="Tahoma" w:cs="Tahoma"/>
        </w:rPr>
      </w:pPr>
      <w:r w:rsidRPr="008619E0">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8619E0" w:rsidRDefault="00F639EF" w:rsidP="008619E0">
      <w:pPr>
        <w:numPr>
          <w:ilvl w:val="0"/>
          <w:numId w:val="18"/>
        </w:numPr>
        <w:tabs>
          <w:tab w:val="num" w:pos="993"/>
        </w:tabs>
        <w:ind w:left="993" w:firstLine="0"/>
        <w:rPr>
          <w:rFonts w:ascii="Tahoma" w:eastAsia="Arial Unicode MS" w:hAnsi="Tahoma" w:cs="Tahoma"/>
        </w:rPr>
      </w:pPr>
      <w:r w:rsidRPr="008619E0">
        <w:rPr>
          <w:rFonts w:ascii="Tahoma" w:hAnsi="Tahoma" w:cs="Tahoma"/>
        </w:rPr>
        <w:t xml:space="preserve">limit odpowiedzialności na jedno i wszystkie zdarzenia w </w:t>
      </w:r>
      <w:r w:rsidR="00AC5F1B" w:rsidRPr="008619E0">
        <w:rPr>
          <w:rFonts w:ascii="Tahoma" w:hAnsi="Tahoma" w:cs="Tahoma"/>
        </w:rPr>
        <w:t xml:space="preserve">rocznym </w:t>
      </w:r>
      <w:r w:rsidRPr="008619E0">
        <w:rPr>
          <w:rFonts w:ascii="Tahoma" w:hAnsi="Tahoma" w:cs="Tahoma"/>
        </w:rPr>
        <w:t>okresie ubezpieczenia:</w:t>
      </w:r>
      <w:r w:rsidRPr="008619E0">
        <w:rPr>
          <w:rFonts w:ascii="Tahoma" w:eastAsia="Arial Unicode MS" w:hAnsi="Tahoma" w:cs="Tahoma"/>
        </w:rPr>
        <w:t xml:space="preserve"> 10 000 zł z podlimitem 2 000 zł na ryzyko kradzieży zwykłej.</w:t>
      </w:r>
    </w:p>
    <w:p w14:paraId="25978E45" w14:textId="77777777" w:rsidR="00F639EF" w:rsidRDefault="00F639EF" w:rsidP="00F639EF">
      <w:pPr>
        <w:pStyle w:val="WW-Tekstpodstawowywcity2"/>
        <w:rPr>
          <w:rFonts w:ascii="Tahoma" w:hAnsi="Tahoma" w:cs="Tahoma"/>
          <w:b/>
          <w:i/>
          <w:highlight w:val="red"/>
        </w:rPr>
      </w:pPr>
    </w:p>
    <w:p w14:paraId="70DE3B8C" w14:textId="2A3A01DE" w:rsidR="00221FCE" w:rsidRPr="008619E0" w:rsidRDefault="00221FCE" w:rsidP="008619E0">
      <w:pPr>
        <w:pStyle w:val="Default"/>
        <w:numPr>
          <w:ilvl w:val="0"/>
          <w:numId w:val="2"/>
        </w:numPr>
        <w:jc w:val="both"/>
        <w:rPr>
          <w:rFonts w:ascii="Tahoma" w:hAnsi="Tahoma" w:cs="Tahoma"/>
          <w:sz w:val="20"/>
          <w:szCs w:val="20"/>
        </w:rPr>
      </w:pPr>
      <w:r w:rsidRPr="00B977C5">
        <w:rPr>
          <w:rFonts w:ascii="Tahoma" w:hAnsi="Tahoma" w:cs="Tahoma"/>
          <w:b/>
          <w:bCs/>
          <w:sz w:val="20"/>
          <w:szCs w:val="20"/>
        </w:rPr>
        <w:t xml:space="preserve">Klauzula kosztu </w:t>
      </w:r>
      <w:r w:rsidRPr="008619E0">
        <w:rPr>
          <w:rFonts w:ascii="Tahoma" w:hAnsi="Tahoma" w:cs="Tahoma"/>
          <w:b/>
          <w:bCs/>
          <w:sz w:val="20"/>
          <w:szCs w:val="20"/>
        </w:rPr>
        <w:t>dodatkowego utraty wody lub innych cieczy</w:t>
      </w:r>
    </w:p>
    <w:p w14:paraId="189F60B3" w14:textId="77777777" w:rsidR="00221FCE" w:rsidRPr="008619E0" w:rsidRDefault="00221FCE" w:rsidP="00221FCE">
      <w:pPr>
        <w:pStyle w:val="Default"/>
        <w:ind w:left="993"/>
        <w:jc w:val="both"/>
        <w:rPr>
          <w:rFonts w:ascii="Tahoma" w:hAnsi="Tahoma" w:cs="Tahoma"/>
          <w:color w:val="FF0000"/>
          <w:sz w:val="20"/>
          <w:szCs w:val="20"/>
        </w:rPr>
      </w:pPr>
      <w:r w:rsidRPr="008619E0">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2F23DE6C" w:rsidR="00221FCE" w:rsidRPr="008619E0" w:rsidRDefault="00221FCE" w:rsidP="00221FCE">
      <w:pPr>
        <w:ind w:left="993"/>
        <w:jc w:val="both"/>
        <w:rPr>
          <w:rFonts w:ascii="Tahoma" w:hAnsi="Tahoma" w:cs="Tahoma"/>
          <w:bCs/>
        </w:rPr>
      </w:pPr>
      <w:r w:rsidRPr="008619E0">
        <w:rPr>
          <w:rFonts w:ascii="Tahoma" w:hAnsi="Tahoma" w:cs="Tahoma"/>
        </w:rPr>
        <w:t xml:space="preserve">Limit odpowiedzialności </w:t>
      </w:r>
      <w:r w:rsidR="008619E0" w:rsidRPr="008619E0">
        <w:rPr>
          <w:rFonts w:ascii="Tahoma" w:hAnsi="Tahoma" w:cs="Tahoma"/>
          <w:b/>
          <w:bCs/>
        </w:rPr>
        <w:t>15</w:t>
      </w:r>
      <w:r w:rsidRPr="008619E0">
        <w:rPr>
          <w:rFonts w:ascii="Tahoma" w:hAnsi="Tahoma" w:cs="Tahoma"/>
          <w:b/>
          <w:bCs/>
        </w:rPr>
        <w:t xml:space="preserve"> 000,00 zł </w:t>
      </w:r>
      <w:r w:rsidRPr="008619E0">
        <w:rPr>
          <w:rFonts w:ascii="Tahoma" w:hAnsi="Tahoma" w:cs="Tahoma"/>
          <w:bCs/>
        </w:rPr>
        <w:t xml:space="preserve">na jedno i wszystkie zdarzenia w rocznym okresie ubezpieczenia. </w:t>
      </w:r>
    </w:p>
    <w:p w14:paraId="3F0A5CB7" w14:textId="77777777" w:rsidR="00D20D09" w:rsidRPr="008619E0" w:rsidRDefault="00221FCE" w:rsidP="00D20D09">
      <w:pPr>
        <w:ind w:left="993"/>
        <w:jc w:val="both"/>
        <w:rPr>
          <w:rFonts w:ascii="Tahoma" w:hAnsi="Tahoma" w:cs="Tahoma"/>
          <w:bCs/>
        </w:rPr>
      </w:pPr>
      <w:r w:rsidRPr="008619E0">
        <w:rPr>
          <w:rFonts w:ascii="Tahoma" w:hAnsi="Tahoma" w:cs="Tahoma"/>
          <w:bCs/>
        </w:rPr>
        <w:t>Klauzula dotyczy ubezpieczenia mienia od wszystkich ryzyk</w:t>
      </w:r>
      <w:r w:rsidR="00B977C5" w:rsidRPr="008619E0">
        <w:rPr>
          <w:rFonts w:ascii="Tahoma" w:hAnsi="Tahoma" w:cs="Tahoma"/>
          <w:bCs/>
        </w:rPr>
        <w:t>.</w:t>
      </w:r>
    </w:p>
    <w:p w14:paraId="08E1FDD9" w14:textId="77777777" w:rsidR="00D20D09" w:rsidRPr="008619E0" w:rsidRDefault="00D20D09" w:rsidP="00D20D09">
      <w:pPr>
        <w:jc w:val="both"/>
        <w:rPr>
          <w:rFonts w:ascii="Tahoma" w:hAnsi="Tahoma" w:cs="Tahoma"/>
          <w:b/>
          <w:bCs/>
          <w:color w:val="FF0000"/>
        </w:rPr>
      </w:pPr>
    </w:p>
    <w:p w14:paraId="7B8D31D7" w14:textId="5C2521BA" w:rsidR="00221FCE" w:rsidRPr="008619E0" w:rsidRDefault="00221FCE" w:rsidP="008619E0">
      <w:pPr>
        <w:pStyle w:val="Akapitzlist"/>
        <w:numPr>
          <w:ilvl w:val="0"/>
          <w:numId w:val="2"/>
        </w:numPr>
        <w:jc w:val="both"/>
        <w:rPr>
          <w:rFonts w:ascii="Tahoma" w:hAnsi="Tahoma" w:cs="Tahoma"/>
          <w:bCs/>
          <w:sz w:val="20"/>
          <w:szCs w:val="20"/>
        </w:rPr>
      </w:pPr>
      <w:r w:rsidRPr="008619E0">
        <w:rPr>
          <w:rFonts w:ascii="Tahoma" w:hAnsi="Tahoma" w:cs="Tahoma"/>
          <w:b/>
          <w:bCs/>
          <w:sz w:val="20"/>
          <w:szCs w:val="20"/>
        </w:rPr>
        <w:lastRenderedPageBreak/>
        <w:t>Klauzula kosztu dodatkowego wymiany wody w basenie</w:t>
      </w:r>
    </w:p>
    <w:p w14:paraId="72BDF4F8" w14:textId="77777777" w:rsidR="00221FCE" w:rsidRPr="008619E0" w:rsidRDefault="00221FCE" w:rsidP="00D20D09">
      <w:pPr>
        <w:pStyle w:val="Default"/>
        <w:ind w:left="1070"/>
        <w:jc w:val="both"/>
        <w:rPr>
          <w:rFonts w:ascii="Tahoma" w:hAnsi="Tahoma" w:cs="Tahoma"/>
          <w:color w:val="auto"/>
          <w:sz w:val="20"/>
          <w:szCs w:val="20"/>
        </w:rPr>
      </w:pPr>
      <w:r w:rsidRPr="008619E0">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7C6BD5A3" w14:textId="5F35D4CB" w:rsidR="00221FCE" w:rsidRPr="008619E0" w:rsidRDefault="00221FCE" w:rsidP="00D20D09">
      <w:pPr>
        <w:ind w:left="709" w:firstLine="361"/>
        <w:jc w:val="both"/>
        <w:rPr>
          <w:rFonts w:ascii="Tahoma" w:hAnsi="Tahoma" w:cs="Tahoma"/>
          <w:bCs/>
        </w:rPr>
      </w:pPr>
      <w:r w:rsidRPr="008619E0">
        <w:rPr>
          <w:rFonts w:ascii="Tahoma" w:hAnsi="Tahoma" w:cs="Tahoma"/>
        </w:rPr>
        <w:t xml:space="preserve">Limit odpowiedzialności </w:t>
      </w:r>
      <w:r w:rsidR="008619E0" w:rsidRPr="008619E0">
        <w:rPr>
          <w:rFonts w:ascii="Tahoma" w:hAnsi="Tahoma" w:cs="Tahoma"/>
          <w:b/>
          <w:bCs/>
        </w:rPr>
        <w:t>2</w:t>
      </w:r>
      <w:r w:rsidR="00D20D09" w:rsidRPr="008619E0">
        <w:rPr>
          <w:rFonts w:ascii="Tahoma" w:hAnsi="Tahoma" w:cs="Tahoma"/>
          <w:b/>
          <w:bCs/>
        </w:rPr>
        <w:t>0</w:t>
      </w:r>
      <w:r w:rsidRPr="008619E0">
        <w:rPr>
          <w:rFonts w:ascii="Tahoma" w:hAnsi="Tahoma" w:cs="Tahoma"/>
          <w:b/>
          <w:bCs/>
        </w:rPr>
        <w:t xml:space="preserve"> 000,00 zł </w:t>
      </w:r>
      <w:r w:rsidRPr="008619E0">
        <w:rPr>
          <w:rFonts w:ascii="Tahoma" w:hAnsi="Tahoma" w:cs="Tahoma"/>
          <w:bCs/>
        </w:rPr>
        <w:t>na jedno i wszystkie zdarzenia w rocznym okresie ubezpieczenia.</w:t>
      </w:r>
    </w:p>
    <w:p w14:paraId="4797A0B8" w14:textId="67524D11" w:rsidR="00221FCE" w:rsidRPr="008619E0" w:rsidRDefault="00221FCE" w:rsidP="00D20D09">
      <w:pPr>
        <w:ind w:left="709" w:firstLine="361"/>
        <w:jc w:val="both"/>
        <w:rPr>
          <w:rFonts w:ascii="Tahoma" w:hAnsi="Tahoma" w:cs="Tahoma"/>
          <w:bCs/>
        </w:rPr>
      </w:pPr>
      <w:r w:rsidRPr="008619E0">
        <w:rPr>
          <w:rFonts w:ascii="Tahoma" w:hAnsi="Tahoma" w:cs="Tahoma"/>
          <w:bCs/>
        </w:rPr>
        <w:t>Klauzula dotyczy ubezpieczenia mienia od wszystkich ryzyk</w:t>
      </w:r>
      <w:r w:rsidR="00A63421" w:rsidRPr="008619E0">
        <w:rPr>
          <w:rFonts w:ascii="Tahoma" w:hAnsi="Tahoma" w:cs="Tahoma"/>
          <w:bCs/>
        </w:rPr>
        <w:t>.</w:t>
      </w:r>
    </w:p>
    <w:p w14:paraId="3B855B7E" w14:textId="77777777" w:rsidR="00F639EF" w:rsidRPr="008619E0" w:rsidRDefault="00F639EF" w:rsidP="00F639EF">
      <w:pPr>
        <w:pStyle w:val="WW-Tekstpodstawowywcity2"/>
        <w:rPr>
          <w:rFonts w:ascii="Tahoma" w:hAnsi="Tahoma" w:cs="Tahoma"/>
          <w:color w:val="FF0000"/>
          <w:sz w:val="20"/>
        </w:rPr>
      </w:pPr>
    </w:p>
    <w:p w14:paraId="0613B8EF" w14:textId="0CA063FF" w:rsidR="00F639EF" w:rsidRPr="00D20D09" w:rsidRDefault="00F639EF" w:rsidP="008619E0">
      <w:pPr>
        <w:pStyle w:val="Akapitzlist"/>
        <w:numPr>
          <w:ilvl w:val="0"/>
          <w:numId w:val="2"/>
        </w:numPr>
        <w:rPr>
          <w:rFonts w:ascii="Tahoma" w:hAnsi="Tahoma" w:cs="Tahoma"/>
          <w:sz w:val="20"/>
          <w:szCs w:val="20"/>
        </w:rPr>
      </w:pPr>
      <w:r w:rsidRPr="008619E0">
        <w:rPr>
          <w:rFonts w:ascii="Tahoma" w:hAnsi="Tahoma" w:cs="Tahoma"/>
          <w:b/>
          <w:sz w:val="20"/>
          <w:szCs w:val="20"/>
        </w:rPr>
        <w:t>Klauzula odstąpienia od prawa</w:t>
      </w:r>
      <w:r w:rsidRPr="00D20D09">
        <w:rPr>
          <w:rFonts w:ascii="Tahoma" w:hAnsi="Tahoma" w:cs="Tahoma"/>
          <w:b/>
          <w:sz w:val="20"/>
          <w:szCs w:val="20"/>
        </w:rPr>
        <w:t xml:space="preserve"> do regresu w stosunku do użytkowników sprzętu elektronicznego </w:t>
      </w:r>
      <w:r w:rsidRPr="00D20D09">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D20D09" w:rsidRPr="00D20D09">
        <w:rPr>
          <w:rFonts w:ascii="Tahoma" w:hAnsi="Tahoma" w:cs="Tahoma"/>
          <w:sz w:val="20"/>
          <w:szCs w:val="20"/>
        </w:rPr>
        <w:t>w związku z wprowadzeniem zdalnego nauczania w szkołach, bądź w ramach innych projektów w tym projektów unijnych</w:t>
      </w:r>
      <w:r w:rsidRPr="00D20D09">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14:paraId="3BE7E8D0" w14:textId="77777777" w:rsidR="00F639EF" w:rsidRPr="00D20D09" w:rsidRDefault="00F639EF" w:rsidP="00F639EF">
      <w:pPr>
        <w:rPr>
          <w:rFonts w:ascii="Tahoma" w:hAnsi="Tahoma" w:cs="Tahoma"/>
          <w:b/>
          <w:u w:val="single"/>
        </w:rPr>
      </w:pPr>
    </w:p>
    <w:p w14:paraId="4ADB58CA" w14:textId="77777777" w:rsidR="00F639EF" w:rsidRPr="00D20D09" w:rsidRDefault="00F639EF" w:rsidP="008619E0">
      <w:pPr>
        <w:pStyle w:val="Default"/>
        <w:numPr>
          <w:ilvl w:val="0"/>
          <w:numId w:val="2"/>
        </w:numPr>
        <w:jc w:val="both"/>
        <w:rPr>
          <w:rFonts w:ascii="Tahoma" w:hAnsi="Tahoma" w:cs="Tahoma"/>
          <w:color w:val="auto"/>
          <w:sz w:val="20"/>
          <w:szCs w:val="20"/>
        </w:rPr>
      </w:pPr>
      <w:r w:rsidRPr="00D20D09">
        <w:rPr>
          <w:rFonts w:ascii="Tahoma" w:hAnsi="Tahoma" w:cs="Tahoma"/>
          <w:b/>
          <w:bCs/>
          <w:color w:val="auto"/>
          <w:sz w:val="20"/>
          <w:szCs w:val="20"/>
        </w:rPr>
        <w:t xml:space="preserve">Klauzula ubezpieczenia mienia na cudzy rachunek - </w:t>
      </w:r>
      <w:r w:rsidRPr="00D20D09">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D20D09" w:rsidRDefault="00F639EF" w:rsidP="00D20D09">
      <w:pPr>
        <w:ind w:left="1070"/>
        <w:jc w:val="both"/>
        <w:rPr>
          <w:rFonts w:ascii="Tahoma" w:hAnsi="Tahoma" w:cs="Tahoma"/>
        </w:rPr>
      </w:pPr>
      <w:r w:rsidRPr="00D20D09">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8619E0" w:rsidRDefault="00F639EF" w:rsidP="00D20D09">
      <w:pPr>
        <w:pStyle w:val="Default"/>
        <w:ind w:left="1070"/>
        <w:jc w:val="both"/>
        <w:rPr>
          <w:rFonts w:ascii="Tahoma" w:hAnsi="Tahoma" w:cs="Tahoma"/>
          <w:color w:val="auto"/>
          <w:sz w:val="20"/>
          <w:szCs w:val="20"/>
        </w:rPr>
      </w:pPr>
      <w:r w:rsidRPr="00D20D09">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w:t>
      </w:r>
      <w:r w:rsidRPr="008619E0">
        <w:rPr>
          <w:rFonts w:ascii="Tahoma" w:hAnsi="Tahoma" w:cs="Tahoma"/>
          <w:color w:val="auto"/>
          <w:sz w:val="20"/>
          <w:szCs w:val="20"/>
        </w:rPr>
        <w:t xml:space="preserve">ubezpieczyciel nie będzie stosował ograniczenia wypłaty odszkodowania poprzez zastosowania zasady proporcji wynikającej z niedoubezpieczenia. </w:t>
      </w:r>
    </w:p>
    <w:p w14:paraId="3622D56F" w14:textId="15CEB865" w:rsidR="00F639EF" w:rsidRPr="008619E0" w:rsidRDefault="00F639EF" w:rsidP="00D20D09">
      <w:pPr>
        <w:ind w:left="1070"/>
        <w:jc w:val="both"/>
        <w:rPr>
          <w:rFonts w:ascii="Tahoma" w:hAnsi="Tahoma" w:cs="Tahoma"/>
        </w:rPr>
      </w:pPr>
      <w:r w:rsidRPr="008619E0">
        <w:rPr>
          <w:rFonts w:ascii="Tahoma" w:hAnsi="Tahoma" w:cs="Tahoma"/>
        </w:rPr>
        <w:t xml:space="preserve">3. Limit odpowiedzialności dla tej klauzuli wynosi </w:t>
      </w:r>
      <w:r w:rsidR="00D20D09" w:rsidRPr="008619E0">
        <w:rPr>
          <w:rFonts w:ascii="Tahoma" w:hAnsi="Tahoma" w:cs="Tahoma"/>
          <w:b/>
          <w:bCs/>
        </w:rPr>
        <w:t>5</w:t>
      </w:r>
      <w:r w:rsidRPr="008619E0">
        <w:rPr>
          <w:rFonts w:ascii="Tahoma" w:hAnsi="Tahoma" w:cs="Tahoma"/>
          <w:b/>
          <w:bCs/>
        </w:rPr>
        <w:t>00</w:t>
      </w:r>
      <w:r w:rsidRPr="008619E0">
        <w:rPr>
          <w:rFonts w:ascii="Tahoma" w:hAnsi="Tahoma" w:cs="Tahoma"/>
          <w:b/>
        </w:rPr>
        <w:t> 000,00 zł</w:t>
      </w:r>
      <w:r w:rsidRPr="008619E0">
        <w:rPr>
          <w:rFonts w:ascii="Tahoma" w:hAnsi="Tahoma" w:cs="Tahoma"/>
        </w:rPr>
        <w:t xml:space="preserve"> na jedno i wszystkie zdarzenia w </w:t>
      </w:r>
      <w:r w:rsidR="00A769AC" w:rsidRPr="008619E0">
        <w:rPr>
          <w:rFonts w:ascii="Tahoma" w:hAnsi="Tahoma" w:cs="Tahoma"/>
        </w:rPr>
        <w:t xml:space="preserve">rocznym </w:t>
      </w:r>
      <w:r w:rsidRPr="008619E0">
        <w:rPr>
          <w:rFonts w:ascii="Tahoma" w:hAnsi="Tahoma" w:cs="Tahoma"/>
        </w:rPr>
        <w:t xml:space="preserve">okresie ubezpieczenia z podlimitem </w:t>
      </w:r>
      <w:r w:rsidR="00D20D09" w:rsidRPr="008619E0">
        <w:rPr>
          <w:rFonts w:ascii="Tahoma" w:hAnsi="Tahoma" w:cs="Tahoma"/>
          <w:b/>
          <w:bCs/>
        </w:rPr>
        <w:t>2</w:t>
      </w:r>
      <w:r w:rsidRPr="008619E0">
        <w:rPr>
          <w:rFonts w:ascii="Tahoma" w:hAnsi="Tahoma" w:cs="Tahoma"/>
          <w:b/>
          <w:bCs/>
        </w:rPr>
        <w:t>0</w:t>
      </w:r>
      <w:r w:rsidR="00D20D09" w:rsidRPr="008619E0">
        <w:rPr>
          <w:rFonts w:ascii="Tahoma" w:hAnsi="Tahoma" w:cs="Tahoma"/>
          <w:b/>
          <w:bCs/>
        </w:rPr>
        <w:t> </w:t>
      </w:r>
      <w:r w:rsidRPr="008619E0">
        <w:rPr>
          <w:rFonts w:ascii="Tahoma" w:hAnsi="Tahoma" w:cs="Tahoma"/>
          <w:b/>
          <w:bCs/>
        </w:rPr>
        <w:t>000</w:t>
      </w:r>
      <w:r w:rsidR="00D20D09" w:rsidRPr="008619E0">
        <w:rPr>
          <w:rFonts w:ascii="Tahoma" w:hAnsi="Tahoma" w:cs="Tahoma"/>
          <w:b/>
          <w:bCs/>
        </w:rPr>
        <w:t>,00</w:t>
      </w:r>
      <w:r w:rsidRPr="008619E0">
        <w:rPr>
          <w:rFonts w:ascii="Tahoma" w:hAnsi="Tahoma" w:cs="Tahoma"/>
          <w:b/>
          <w:bCs/>
        </w:rPr>
        <w:t xml:space="preserve"> zł</w:t>
      </w:r>
      <w:r w:rsidRPr="008619E0">
        <w:rPr>
          <w:rFonts w:ascii="Tahoma" w:hAnsi="Tahoma" w:cs="Tahoma"/>
        </w:rPr>
        <w:t xml:space="preserve"> na ryzyko kradzieży i jest niezależny od przyjętej sumy ubezpieczenia nieruchomości objętej ubezpieczeniem.</w:t>
      </w:r>
    </w:p>
    <w:p w14:paraId="7162D0DF" w14:textId="77777777" w:rsidR="00F639EF" w:rsidRPr="00D20D09" w:rsidRDefault="00F639EF" w:rsidP="00D20D09">
      <w:pPr>
        <w:ind w:left="709" w:firstLine="361"/>
        <w:jc w:val="both"/>
        <w:rPr>
          <w:rFonts w:ascii="Tahoma" w:hAnsi="Tahoma" w:cs="Tahoma"/>
        </w:rPr>
      </w:pPr>
      <w:r w:rsidRPr="008619E0">
        <w:rPr>
          <w:rFonts w:ascii="Tahoma" w:hAnsi="Tahoma" w:cs="Tahoma"/>
        </w:rPr>
        <w:t>Klauzula dotyczy ubezpieczenia mienia od wszystkich ryzyk</w:t>
      </w:r>
      <w:r w:rsidRPr="00D20D09">
        <w:rPr>
          <w:rFonts w:ascii="Tahoma" w:hAnsi="Tahoma" w:cs="Tahoma"/>
        </w:rPr>
        <w:t>.</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619E0" w:rsidRDefault="00F639EF" w:rsidP="008619E0">
      <w:pPr>
        <w:pStyle w:val="WW-Tekstpodstawowywcity2"/>
        <w:numPr>
          <w:ilvl w:val="0"/>
          <w:numId w:val="2"/>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w:t>
      </w:r>
      <w:r w:rsidRPr="008619E0">
        <w:rPr>
          <w:rFonts w:ascii="Tahoma" w:hAnsi="Tahoma" w:cs="Tahoma"/>
          <w:sz w:val="20"/>
        </w:rPr>
        <w:t xml:space="preserve">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8619E0">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8619E0">
        <w:rPr>
          <w:rFonts w:ascii="Tahoma" w:hAnsi="Tahoma" w:cs="Tahoma"/>
          <w:iCs/>
          <w:sz w:val="20"/>
        </w:rPr>
        <w:t>pierwsze ryzyko lub sumy gwarancyjnej (limitów odpowiedzialności) w ubezpieczeniu OC.</w:t>
      </w:r>
      <w:r w:rsidRPr="008619E0">
        <w:rPr>
          <w:rFonts w:ascii="Tahoma" w:hAnsi="Tahoma" w:cs="Tahoma"/>
          <w:sz w:val="20"/>
        </w:rPr>
        <w:t xml:space="preserve"> </w:t>
      </w:r>
      <w:r w:rsidR="000F73FB" w:rsidRPr="008619E0">
        <w:rPr>
          <w:rFonts w:ascii="Tahoma" w:hAnsi="Tahoma" w:cs="Tahoma"/>
          <w:sz w:val="20"/>
        </w:rPr>
        <w:br/>
      </w:r>
      <w:r w:rsidRPr="008619E0">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8619E0" w:rsidRDefault="00F639EF" w:rsidP="008619E0">
      <w:pPr>
        <w:pStyle w:val="WW-Tekstpodstawowywcity2"/>
        <w:numPr>
          <w:ilvl w:val="0"/>
          <w:numId w:val="2"/>
        </w:numPr>
        <w:rPr>
          <w:rFonts w:ascii="Tahoma" w:hAnsi="Tahoma" w:cs="Tahoma"/>
          <w:sz w:val="20"/>
        </w:rPr>
      </w:pPr>
      <w:r w:rsidRPr="008619E0">
        <w:rPr>
          <w:rFonts w:ascii="Tahoma" w:hAnsi="Tahoma" w:cs="Tahoma"/>
          <w:b/>
          <w:sz w:val="20"/>
        </w:rPr>
        <w:lastRenderedPageBreak/>
        <w:t>K</w:t>
      </w:r>
      <w:r w:rsidRPr="008619E0">
        <w:rPr>
          <w:rFonts w:ascii="Tahoma" w:hAnsi="Tahoma" w:cs="Tahoma"/>
          <w:b/>
          <w:bCs/>
          <w:sz w:val="20"/>
        </w:rPr>
        <w:t xml:space="preserve">lauzula aktów terroryzmu - </w:t>
      </w:r>
      <w:r w:rsidR="00186670" w:rsidRPr="008619E0">
        <w:rPr>
          <w:rFonts w:ascii="Tahoma" w:hAnsi="Tahoma" w:cs="Tahoma"/>
          <w:sz w:val="20"/>
          <w:shd w:val="clear" w:color="auto" w:fill="FFFFFF"/>
        </w:rPr>
        <w:t xml:space="preserve">na mocy niniejszej klauzuli </w:t>
      </w:r>
      <w:r w:rsidRPr="008619E0">
        <w:rPr>
          <w:rFonts w:ascii="Tahoma" w:hAnsi="Tahoma" w:cs="Tahoma"/>
          <w:sz w:val="20"/>
        </w:rPr>
        <w:t>Ubezpieczyciel ponosi odpowiedzialność za utratę, zniszczenie, lub uszkodzenie ubezpieczonego mienia powstałe w następstwie aktów terroryzmu</w:t>
      </w:r>
      <w:r w:rsidR="00A12752" w:rsidRPr="008619E0">
        <w:rPr>
          <w:rFonts w:ascii="Tahoma" w:hAnsi="Tahoma" w:cs="Tahoma"/>
          <w:sz w:val="20"/>
        </w:rPr>
        <w:t xml:space="preserve"> lub sabotażu</w:t>
      </w:r>
      <w:r w:rsidRPr="008619E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619E0" w:rsidRDefault="00186670" w:rsidP="00F639EF">
      <w:pPr>
        <w:ind w:left="993"/>
        <w:jc w:val="both"/>
        <w:rPr>
          <w:rFonts w:ascii="Tahoma" w:hAnsi="Tahoma" w:cs="Tahoma"/>
        </w:rPr>
      </w:pPr>
      <w:r w:rsidRPr="008619E0">
        <w:rPr>
          <w:rFonts w:ascii="Tahoma" w:hAnsi="Tahoma" w:cs="Tahoma"/>
        </w:rPr>
        <w:t>Poza wyłączeniami odpowiedzialności  określonymi w programie ubezpieczenia mienia od wszystkich  ryzyk, z</w:t>
      </w:r>
      <w:r w:rsidR="00F639EF" w:rsidRPr="008619E0">
        <w:rPr>
          <w:rFonts w:ascii="Tahoma" w:hAnsi="Tahoma" w:cs="Tahoma"/>
        </w:rPr>
        <w:t xml:space="preserve"> zakresu ochrony wyłączone są szkody:</w:t>
      </w:r>
    </w:p>
    <w:p w14:paraId="4B128700" w14:textId="77777777" w:rsidR="00F639EF" w:rsidRPr="008619E0" w:rsidRDefault="00F639EF" w:rsidP="008619E0">
      <w:pPr>
        <w:pStyle w:val="Akapitzlist"/>
        <w:numPr>
          <w:ilvl w:val="0"/>
          <w:numId w:val="8"/>
        </w:numPr>
        <w:ind w:left="1418"/>
        <w:contextualSpacing/>
        <w:jc w:val="both"/>
        <w:rPr>
          <w:rFonts w:ascii="Tahoma" w:hAnsi="Tahoma" w:cs="Tahoma"/>
          <w:sz w:val="20"/>
          <w:szCs w:val="20"/>
        </w:rPr>
      </w:pPr>
      <w:r w:rsidRPr="008619E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619E0" w:rsidRDefault="00F639EF" w:rsidP="008619E0">
      <w:pPr>
        <w:pStyle w:val="Akapitzlist"/>
        <w:numPr>
          <w:ilvl w:val="0"/>
          <w:numId w:val="8"/>
        </w:numPr>
        <w:ind w:left="1418"/>
        <w:contextualSpacing/>
        <w:jc w:val="both"/>
        <w:rPr>
          <w:rFonts w:ascii="Tahoma" w:hAnsi="Tahoma" w:cs="Tahoma"/>
          <w:sz w:val="20"/>
          <w:szCs w:val="20"/>
        </w:rPr>
      </w:pPr>
      <w:r w:rsidRPr="008619E0">
        <w:rPr>
          <w:rFonts w:ascii="Tahoma" w:hAnsi="Tahoma" w:cs="Tahoma"/>
          <w:sz w:val="20"/>
          <w:szCs w:val="20"/>
        </w:rPr>
        <w:t>spowodowane atakiem elektronicznym, w tym przez włamania komputerowe oraz w wyniku działania wirusów komputerowych,</w:t>
      </w:r>
    </w:p>
    <w:p w14:paraId="318F4365" w14:textId="77777777" w:rsidR="00F639EF" w:rsidRPr="008619E0" w:rsidRDefault="00F639EF" w:rsidP="008619E0">
      <w:pPr>
        <w:pStyle w:val="Akapitzlist"/>
        <w:numPr>
          <w:ilvl w:val="0"/>
          <w:numId w:val="8"/>
        </w:numPr>
        <w:ind w:left="1418"/>
        <w:contextualSpacing/>
        <w:jc w:val="both"/>
        <w:rPr>
          <w:rFonts w:ascii="Tahoma" w:hAnsi="Tahoma" w:cs="Tahoma"/>
          <w:sz w:val="20"/>
          <w:szCs w:val="20"/>
        </w:rPr>
      </w:pPr>
      <w:r w:rsidRPr="008619E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8619E0" w:rsidRDefault="00F639EF" w:rsidP="008619E0">
      <w:pPr>
        <w:pStyle w:val="Akapitzlist"/>
        <w:numPr>
          <w:ilvl w:val="0"/>
          <w:numId w:val="8"/>
        </w:numPr>
        <w:ind w:left="1418"/>
        <w:contextualSpacing/>
        <w:jc w:val="both"/>
        <w:rPr>
          <w:rFonts w:ascii="Tahoma" w:hAnsi="Tahoma" w:cs="Tahoma"/>
          <w:sz w:val="20"/>
          <w:szCs w:val="20"/>
        </w:rPr>
      </w:pPr>
      <w:r w:rsidRPr="008619E0">
        <w:rPr>
          <w:rFonts w:ascii="Tahoma" w:hAnsi="Tahoma" w:cs="Tahoma"/>
          <w:sz w:val="20"/>
          <w:szCs w:val="20"/>
        </w:rPr>
        <w:t>powstałe w wyniku strajków, zamieszek, rozruchów, demonstracji, działań chuligańskich.</w:t>
      </w:r>
    </w:p>
    <w:p w14:paraId="4713952A" w14:textId="608C46AE" w:rsidR="00F639EF" w:rsidRPr="008619E0" w:rsidRDefault="00F639EF" w:rsidP="00F639EF">
      <w:pPr>
        <w:pStyle w:val="WW-Tekstpodstawowywcity2"/>
        <w:ind w:left="1070" w:firstLine="0"/>
        <w:rPr>
          <w:rFonts w:ascii="Tahoma" w:hAnsi="Tahoma" w:cs="Tahoma"/>
          <w:color w:val="FF0000"/>
          <w:sz w:val="20"/>
        </w:rPr>
      </w:pPr>
      <w:r w:rsidRPr="008619E0">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C33519" w:rsidRPr="008619E0">
        <w:rPr>
          <w:rFonts w:ascii="Tahoma" w:hAnsi="Tahoma" w:cs="Tahoma"/>
          <w:sz w:val="20"/>
        </w:rPr>
        <w:t>5</w:t>
      </w:r>
      <w:r w:rsidRPr="008619E0">
        <w:rPr>
          <w:rFonts w:ascii="Tahoma" w:hAnsi="Tahoma" w:cs="Tahoma"/>
          <w:sz w:val="20"/>
        </w:rPr>
        <w:t>00.000,00 zł.</w:t>
      </w:r>
    </w:p>
    <w:p w14:paraId="554E4280" w14:textId="77777777" w:rsidR="00F639EF" w:rsidRPr="008619E0" w:rsidRDefault="00F639EF" w:rsidP="00F639EF">
      <w:pPr>
        <w:pStyle w:val="WW-Tekstpodstawowywcity2"/>
        <w:ind w:left="1070" w:firstLine="0"/>
        <w:rPr>
          <w:rFonts w:ascii="Tahoma" w:hAnsi="Tahoma" w:cs="Tahoma"/>
          <w:sz w:val="20"/>
        </w:rPr>
      </w:pPr>
    </w:p>
    <w:p w14:paraId="365A04F6" w14:textId="098E3A0D" w:rsidR="00F639EF" w:rsidRPr="008619E0" w:rsidRDefault="00F639EF" w:rsidP="008619E0">
      <w:pPr>
        <w:numPr>
          <w:ilvl w:val="0"/>
          <w:numId w:val="2"/>
        </w:numPr>
        <w:tabs>
          <w:tab w:val="clear" w:pos="1070"/>
          <w:tab w:val="num" w:pos="993"/>
          <w:tab w:val="num" w:pos="1134"/>
        </w:tabs>
        <w:suppressAutoHyphens/>
        <w:ind w:left="993" w:hanging="284"/>
        <w:jc w:val="both"/>
        <w:rPr>
          <w:rFonts w:ascii="Tahoma" w:hAnsi="Tahoma" w:cs="Tahoma"/>
        </w:rPr>
      </w:pPr>
      <w:r w:rsidRPr="008619E0">
        <w:rPr>
          <w:rFonts w:ascii="Tahoma" w:hAnsi="Tahoma" w:cs="Tahoma"/>
          <w:b/>
        </w:rPr>
        <w:t>Klauzula strajków, rozruchów, zamieszek społecznych</w:t>
      </w:r>
      <w:r w:rsidRPr="008619E0">
        <w:rPr>
          <w:rFonts w:ascii="Tahoma" w:hAnsi="Tahoma" w:cs="Tahoma"/>
        </w:rPr>
        <w:t xml:space="preserve"> - </w:t>
      </w:r>
      <w:r w:rsidR="00186670" w:rsidRPr="008619E0">
        <w:rPr>
          <w:rFonts w:ascii="Tahoma" w:hAnsi="Tahoma" w:cs="Tahoma"/>
          <w:shd w:val="clear" w:color="auto" w:fill="FFFFFF"/>
        </w:rPr>
        <w:t>na mocy niniejszej klauzuli</w:t>
      </w:r>
      <w:r w:rsidR="00186670" w:rsidRPr="008619E0">
        <w:rPr>
          <w:rFonts w:ascii="Tahoma" w:hAnsi="Tahoma" w:cs="Tahoma"/>
        </w:rPr>
        <w:t xml:space="preserve"> </w:t>
      </w:r>
      <w:r w:rsidRPr="008619E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8619E0" w:rsidRDefault="00F639EF" w:rsidP="00F639EF">
      <w:pPr>
        <w:tabs>
          <w:tab w:val="left" w:pos="993"/>
        </w:tabs>
        <w:ind w:left="993"/>
        <w:contextualSpacing/>
        <w:jc w:val="both"/>
        <w:rPr>
          <w:rFonts w:ascii="Tahoma" w:hAnsi="Tahoma" w:cs="Tahoma"/>
        </w:rPr>
      </w:pPr>
      <w:r w:rsidRPr="008619E0">
        <w:rPr>
          <w:rFonts w:ascii="Tahoma" w:hAnsi="Tahoma" w:cs="Tahoma"/>
        </w:rPr>
        <w:t>Przez strajki, rozruchy oraz zamieszki społeczne rozumie się:</w:t>
      </w:r>
    </w:p>
    <w:p w14:paraId="7BC4185A" w14:textId="77777777" w:rsidR="00F639EF" w:rsidRPr="008619E0" w:rsidRDefault="00F639EF" w:rsidP="008619E0">
      <w:pPr>
        <w:numPr>
          <w:ilvl w:val="0"/>
          <w:numId w:val="10"/>
        </w:numPr>
        <w:tabs>
          <w:tab w:val="clear" w:pos="1922"/>
          <w:tab w:val="left" w:pos="993"/>
          <w:tab w:val="num" w:pos="1276"/>
        </w:tabs>
        <w:ind w:left="993" w:firstLine="0"/>
        <w:contextualSpacing/>
        <w:jc w:val="both"/>
        <w:rPr>
          <w:rFonts w:ascii="Tahoma" w:hAnsi="Tahoma" w:cs="Tahoma"/>
        </w:rPr>
      </w:pPr>
      <w:r w:rsidRPr="008619E0">
        <w:rPr>
          <w:rFonts w:ascii="Tahoma" w:hAnsi="Tahoma" w:cs="Tahoma"/>
        </w:rPr>
        <w:t>działanie osoby lub grupy osób, powodujące zakłócenia porządku publicznego;</w:t>
      </w:r>
    </w:p>
    <w:p w14:paraId="2CE73666" w14:textId="77777777" w:rsidR="00F639EF" w:rsidRPr="008619E0" w:rsidRDefault="00F639EF" w:rsidP="008619E0">
      <w:pPr>
        <w:numPr>
          <w:ilvl w:val="0"/>
          <w:numId w:val="10"/>
        </w:numPr>
        <w:tabs>
          <w:tab w:val="clear" w:pos="1922"/>
          <w:tab w:val="left" w:pos="993"/>
          <w:tab w:val="num" w:pos="1276"/>
        </w:tabs>
        <w:ind w:left="993" w:firstLine="0"/>
        <w:contextualSpacing/>
        <w:jc w:val="both"/>
        <w:rPr>
          <w:rFonts w:ascii="Tahoma" w:hAnsi="Tahoma" w:cs="Tahoma"/>
        </w:rPr>
      </w:pPr>
      <w:r w:rsidRPr="008619E0">
        <w:rPr>
          <w:rFonts w:ascii="Tahoma" w:hAnsi="Tahoma" w:cs="Tahoma"/>
        </w:rPr>
        <w:t>działanie legalnie ustanowionej władzy zmierzające do przywrócenia porządku publicznego lub zminimalizowania skutków zakłóceń;</w:t>
      </w:r>
    </w:p>
    <w:p w14:paraId="3D1EAAB7" w14:textId="77777777" w:rsidR="00F639EF" w:rsidRPr="008619E0" w:rsidRDefault="00F639EF" w:rsidP="008619E0">
      <w:pPr>
        <w:numPr>
          <w:ilvl w:val="0"/>
          <w:numId w:val="10"/>
        </w:numPr>
        <w:tabs>
          <w:tab w:val="clear" w:pos="1922"/>
          <w:tab w:val="left" w:pos="993"/>
          <w:tab w:val="num" w:pos="1276"/>
        </w:tabs>
        <w:ind w:left="993" w:firstLine="0"/>
        <w:contextualSpacing/>
        <w:jc w:val="both"/>
        <w:rPr>
          <w:rFonts w:ascii="Tahoma" w:hAnsi="Tahoma" w:cs="Tahoma"/>
        </w:rPr>
      </w:pPr>
      <w:r w:rsidRPr="008619E0">
        <w:rPr>
          <w:rFonts w:ascii="Tahoma" w:hAnsi="Tahoma" w:cs="Tahoma"/>
        </w:rPr>
        <w:t>umyślne działanie strajkującego lub poddanego lokautowi pracownika, mające na celu wspomożenie strajku lub przeciwstawienie się lokautowi;</w:t>
      </w:r>
    </w:p>
    <w:p w14:paraId="5C880924" w14:textId="77777777" w:rsidR="00F639EF" w:rsidRPr="008619E0" w:rsidRDefault="00F639EF" w:rsidP="008619E0">
      <w:pPr>
        <w:numPr>
          <w:ilvl w:val="0"/>
          <w:numId w:val="10"/>
        </w:numPr>
        <w:tabs>
          <w:tab w:val="clear" w:pos="1922"/>
          <w:tab w:val="left" w:pos="993"/>
          <w:tab w:val="num" w:pos="1276"/>
        </w:tabs>
        <w:ind w:left="993" w:firstLine="0"/>
        <w:contextualSpacing/>
        <w:jc w:val="both"/>
        <w:rPr>
          <w:rFonts w:ascii="Tahoma" w:hAnsi="Tahoma" w:cs="Tahoma"/>
        </w:rPr>
      </w:pPr>
      <w:r w:rsidRPr="008619E0">
        <w:rPr>
          <w:rFonts w:ascii="Tahoma" w:hAnsi="Tahoma" w:cs="Tahoma"/>
        </w:rPr>
        <w:t>działanie legalnie ustanowionej władzy zapobiegające takim czynnościom lub działającej w celu zminimalizowania skutków takich czynności.</w:t>
      </w:r>
    </w:p>
    <w:p w14:paraId="69D3A209" w14:textId="3311A6F4" w:rsidR="00F639EF" w:rsidRPr="008619E0" w:rsidRDefault="00186670" w:rsidP="00F639EF">
      <w:pPr>
        <w:tabs>
          <w:tab w:val="left" w:pos="993"/>
          <w:tab w:val="num" w:pos="1276"/>
        </w:tabs>
        <w:ind w:left="993"/>
        <w:contextualSpacing/>
        <w:jc w:val="both"/>
        <w:rPr>
          <w:rFonts w:ascii="Tahoma" w:hAnsi="Tahoma" w:cs="Tahoma"/>
        </w:rPr>
      </w:pPr>
      <w:r w:rsidRPr="008619E0">
        <w:rPr>
          <w:rFonts w:ascii="Tahoma" w:hAnsi="Tahoma" w:cs="Tahoma"/>
        </w:rPr>
        <w:t>Poza wyłączeniami odpowiedzialności  określonymi w programie ubezpieczenia mienia od wszystkich  ryzyk, z</w:t>
      </w:r>
      <w:r w:rsidR="00F639EF" w:rsidRPr="008619E0">
        <w:rPr>
          <w:rFonts w:ascii="Tahoma" w:hAnsi="Tahoma" w:cs="Tahoma"/>
        </w:rPr>
        <w:t xml:space="preserve"> ochrony ubezpieczeniowej wyłącza się szkody:</w:t>
      </w:r>
    </w:p>
    <w:p w14:paraId="76FC2C0D" w14:textId="77777777" w:rsidR="00F639EF" w:rsidRPr="008619E0" w:rsidRDefault="00F639EF" w:rsidP="008619E0">
      <w:pPr>
        <w:numPr>
          <w:ilvl w:val="1"/>
          <w:numId w:val="9"/>
        </w:numPr>
        <w:tabs>
          <w:tab w:val="left" w:pos="993"/>
          <w:tab w:val="num" w:pos="1276"/>
        </w:tabs>
        <w:ind w:left="993" w:firstLine="0"/>
        <w:contextualSpacing/>
        <w:jc w:val="both"/>
        <w:rPr>
          <w:rFonts w:ascii="Tahoma" w:hAnsi="Tahoma" w:cs="Tahoma"/>
        </w:rPr>
      </w:pPr>
      <w:r w:rsidRPr="008619E0">
        <w:rPr>
          <w:rFonts w:ascii="Tahoma" w:hAnsi="Tahoma" w:cs="Tahoma"/>
        </w:rPr>
        <w:t>wynikłe z całkowitego lub częściowego zaprzestania działalności, opóźnień lub zakłóceń działalności;</w:t>
      </w:r>
    </w:p>
    <w:p w14:paraId="4332E76F" w14:textId="77777777" w:rsidR="00F639EF" w:rsidRPr="008619E0" w:rsidRDefault="00F639EF" w:rsidP="008619E0">
      <w:pPr>
        <w:numPr>
          <w:ilvl w:val="1"/>
          <w:numId w:val="9"/>
        </w:numPr>
        <w:tabs>
          <w:tab w:val="left" w:pos="993"/>
          <w:tab w:val="num" w:pos="1276"/>
        </w:tabs>
        <w:ind w:left="993" w:firstLine="0"/>
        <w:contextualSpacing/>
        <w:jc w:val="both"/>
        <w:rPr>
          <w:rFonts w:ascii="Tahoma" w:hAnsi="Tahoma" w:cs="Tahoma"/>
        </w:rPr>
      </w:pPr>
      <w:r w:rsidRPr="008619E0">
        <w:rPr>
          <w:rFonts w:ascii="Tahoma" w:hAnsi="Tahoma" w:cs="Tahoma"/>
        </w:rPr>
        <w:t>powstałe wskutek trwałego lub tymczasowego zajęcia, w wyniku konfiskaty lub rekwizycji przez legalną władzę;</w:t>
      </w:r>
    </w:p>
    <w:p w14:paraId="12E558C8" w14:textId="77777777" w:rsidR="00F639EF" w:rsidRPr="008619E0" w:rsidRDefault="00F639EF" w:rsidP="008619E0">
      <w:pPr>
        <w:numPr>
          <w:ilvl w:val="1"/>
          <w:numId w:val="9"/>
        </w:numPr>
        <w:tabs>
          <w:tab w:val="left" w:pos="993"/>
          <w:tab w:val="num" w:pos="1276"/>
        </w:tabs>
        <w:ind w:left="993" w:firstLine="0"/>
        <w:contextualSpacing/>
        <w:jc w:val="both"/>
        <w:rPr>
          <w:rFonts w:ascii="Tahoma" w:hAnsi="Tahoma" w:cs="Tahoma"/>
        </w:rPr>
      </w:pPr>
      <w:r w:rsidRPr="008619E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619E0" w:rsidRDefault="00F639EF" w:rsidP="008619E0">
      <w:pPr>
        <w:numPr>
          <w:ilvl w:val="1"/>
          <w:numId w:val="9"/>
        </w:numPr>
        <w:tabs>
          <w:tab w:val="left" w:pos="993"/>
          <w:tab w:val="num" w:pos="1276"/>
        </w:tabs>
        <w:ind w:left="993" w:firstLine="0"/>
        <w:contextualSpacing/>
        <w:jc w:val="both"/>
        <w:rPr>
          <w:rFonts w:ascii="Tahoma" w:hAnsi="Tahoma" w:cs="Tahoma"/>
        </w:rPr>
      </w:pPr>
      <w:r w:rsidRPr="008619E0">
        <w:rPr>
          <w:rFonts w:ascii="Tahoma" w:hAnsi="Tahoma" w:cs="Tahoma"/>
        </w:rPr>
        <w:t>aktów terroryzmu.</w:t>
      </w:r>
    </w:p>
    <w:p w14:paraId="1EA323D8" w14:textId="05A53A24" w:rsidR="00F639EF" w:rsidRPr="008619E0" w:rsidRDefault="00F639EF" w:rsidP="00F639EF">
      <w:pPr>
        <w:pStyle w:val="WW-Tekstpodstawowywcity2"/>
        <w:tabs>
          <w:tab w:val="num" w:pos="1276"/>
        </w:tabs>
        <w:ind w:left="993" w:firstLine="0"/>
        <w:rPr>
          <w:rFonts w:ascii="Tahoma" w:hAnsi="Tahoma" w:cs="Tahoma"/>
          <w:color w:val="FF0000"/>
          <w:sz w:val="20"/>
        </w:rPr>
      </w:pPr>
      <w:r w:rsidRPr="008619E0">
        <w:rPr>
          <w:rFonts w:ascii="Tahoma" w:hAnsi="Tahoma" w:cs="Tahoma"/>
          <w:sz w:val="20"/>
        </w:rPr>
        <w:t>Klauzula dotyczy ubezpieczenia mienia od wszystkich ryzyk oraz ubezpieczenia sprzętu elektronicznego. Limit odpowiedzialności na jedno i wszystkie zdarzenia w rocznym okresie ubezpieczenia:</w:t>
      </w:r>
      <w:r w:rsidR="00C33519" w:rsidRPr="008619E0">
        <w:rPr>
          <w:rFonts w:ascii="Tahoma" w:hAnsi="Tahoma" w:cs="Tahoma"/>
          <w:sz w:val="20"/>
        </w:rPr>
        <w:t xml:space="preserve"> 5</w:t>
      </w:r>
      <w:r w:rsidRPr="008619E0">
        <w:rPr>
          <w:rFonts w:ascii="Tahoma" w:hAnsi="Tahoma" w:cs="Tahoma"/>
          <w:sz w:val="20"/>
        </w:rPr>
        <w:t>00.000,00 zł.</w:t>
      </w:r>
    </w:p>
    <w:p w14:paraId="73A2E87D" w14:textId="77777777" w:rsidR="00F639EF" w:rsidRPr="008619E0" w:rsidRDefault="00F639EF" w:rsidP="00F639EF">
      <w:pPr>
        <w:pStyle w:val="WW-Tekstpodstawowywcity2"/>
        <w:ind w:left="1070" w:firstLine="0"/>
        <w:rPr>
          <w:rFonts w:ascii="Tahoma" w:hAnsi="Tahoma" w:cs="Tahoma"/>
          <w:color w:val="FF0000"/>
          <w:sz w:val="20"/>
        </w:rPr>
      </w:pPr>
    </w:p>
    <w:p w14:paraId="4BBDE724" w14:textId="77777777"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t xml:space="preserve">Klauzula zaliczki na poczet odszkodowania – </w:t>
      </w:r>
      <w:r w:rsidRPr="008619E0">
        <w:rPr>
          <w:rFonts w:ascii="Tahoma" w:hAnsi="Tahoma" w:cs="Tahoma"/>
          <w:sz w:val="20"/>
        </w:rPr>
        <w:t xml:space="preserve">Ubezpieczyciel w przypadku potwierdzenia swojej odpowiedzialności za powstałą szkodę, wypłaca zaliczkę </w:t>
      </w:r>
      <w:r w:rsidRPr="008619E0">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8619E0">
        <w:rPr>
          <w:rFonts w:ascii="Tahoma" w:hAnsi="Tahoma" w:cs="Tahoma"/>
          <w:sz w:val="20"/>
        </w:rPr>
        <w:t>. Dotyczy wszystkich ryzyk.</w:t>
      </w:r>
    </w:p>
    <w:p w14:paraId="4F5920ED" w14:textId="77777777"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t xml:space="preserve">Klauzula funduszu prewencyjnego </w:t>
      </w:r>
      <w:r w:rsidR="001263FB" w:rsidRPr="008619E0">
        <w:rPr>
          <w:rFonts w:ascii="Tahoma" w:hAnsi="Tahoma" w:cs="Tahoma"/>
          <w:b/>
          <w:sz w:val="20"/>
        </w:rPr>
        <w:t xml:space="preserve">I </w:t>
      </w:r>
      <w:r w:rsidRPr="008619E0">
        <w:rPr>
          <w:rFonts w:ascii="Tahoma" w:hAnsi="Tahoma" w:cs="Tahoma"/>
          <w:b/>
          <w:sz w:val="20"/>
        </w:rPr>
        <w:t xml:space="preserve">– </w:t>
      </w:r>
      <w:r w:rsidRPr="008619E0">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619E0">
        <w:rPr>
          <w:rFonts w:ascii="Tahoma" w:hAnsi="Tahoma" w:cs="Tahoma"/>
          <w:sz w:val="20"/>
        </w:rPr>
        <w:t>.</w:t>
      </w:r>
    </w:p>
    <w:p w14:paraId="2950FD90" w14:textId="77777777" w:rsidR="001263FB" w:rsidRPr="008619E0" w:rsidRDefault="001263FB"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lastRenderedPageBreak/>
        <w:t xml:space="preserve">Klauzula funduszu prewencyjnego II – </w:t>
      </w:r>
      <w:r w:rsidRPr="008619E0">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619E0">
        <w:rPr>
          <w:rFonts w:ascii="Tahoma" w:hAnsi="Tahoma" w:cs="Tahoma"/>
          <w:sz w:val="20"/>
        </w:rPr>
        <w:t>.</w:t>
      </w:r>
    </w:p>
    <w:p w14:paraId="231C5282" w14:textId="77777777" w:rsidR="00F639EF" w:rsidRPr="008619E0" w:rsidRDefault="00F639EF" w:rsidP="008619E0">
      <w:pPr>
        <w:pStyle w:val="WW-Tekstpodstawowywcity2"/>
        <w:numPr>
          <w:ilvl w:val="0"/>
          <w:numId w:val="2"/>
        </w:numPr>
        <w:spacing w:before="112" w:after="248"/>
        <w:rPr>
          <w:rFonts w:ascii="Tahoma" w:hAnsi="Tahoma" w:cs="Tahoma"/>
          <w:sz w:val="20"/>
        </w:rPr>
      </w:pPr>
      <w:r w:rsidRPr="008619E0">
        <w:rPr>
          <w:rFonts w:ascii="Tahoma" w:hAnsi="Tahoma" w:cs="Tahoma"/>
          <w:b/>
          <w:sz w:val="20"/>
        </w:rPr>
        <w:t xml:space="preserve">Klauzula zniesienia limitów odpowiedzialności dla klauzul automatycznego pokrycia </w:t>
      </w:r>
      <w:r w:rsidRPr="008619E0">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BEC32FF" w:rsidR="00F639EF" w:rsidRPr="008619E0" w:rsidRDefault="00F639EF" w:rsidP="008619E0">
      <w:pPr>
        <w:pStyle w:val="WW-Tekstpodstawowywcity2"/>
        <w:numPr>
          <w:ilvl w:val="0"/>
          <w:numId w:val="2"/>
        </w:numPr>
        <w:rPr>
          <w:rFonts w:ascii="Tahoma" w:hAnsi="Tahoma" w:cs="Tahoma"/>
          <w:sz w:val="20"/>
        </w:rPr>
      </w:pPr>
      <w:r w:rsidRPr="008619E0">
        <w:rPr>
          <w:rFonts w:ascii="Tahoma" w:hAnsi="Tahoma" w:cs="Tahoma"/>
          <w:b/>
          <w:sz w:val="20"/>
        </w:rPr>
        <w:t>Klauzula zniżki z tytułu niskiej szkodowości</w:t>
      </w:r>
      <w:r w:rsidRPr="008619E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8619E0">
        <w:rPr>
          <w:rFonts w:ascii="Tahoma" w:hAnsi="Tahoma" w:cs="Tahoma"/>
          <w:sz w:val="20"/>
          <w:vertAlign w:val="subscript"/>
        </w:rPr>
        <w:t>s</w:t>
      </w:r>
      <w:r w:rsidRPr="008619E0">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8619E0">
        <w:rPr>
          <w:rFonts w:ascii="Tahoma" w:hAnsi="Tahoma" w:cs="Tahoma"/>
          <w:sz w:val="20"/>
        </w:rPr>
        <w:t>auzula dotyczy wszystkich ryzyk z wyłączeniem ubezpieczenia odpowiedzialności cywilnej.</w:t>
      </w:r>
    </w:p>
    <w:p w14:paraId="67782046" w14:textId="77777777" w:rsidR="00F639EF" w:rsidRPr="008619E0" w:rsidRDefault="00F639EF" w:rsidP="00F639EF">
      <w:pPr>
        <w:tabs>
          <w:tab w:val="num" w:pos="1070"/>
        </w:tabs>
        <w:spacing w:before="112" w:after="248"/>
        <w:ind w:left="786"/>
        <w:jc w:val="both"/>
        <w:rPr>
          <w:rFonts w:ascii="Tahoma" w:hAnsi="Tahoma" w:cs="Tahoma"/>
        </w:rPr>
      </w:pPr>
      <w:r w:rsidRPr="008619E0">
        <w:rPr>
          <w:rFonts w:ascii="Tahoma" w:hAnsi="Tahoma" w:cs="Tahoma"/>
        </w:rPr>
        <w:tab/>
        <w:t>Wskaźnik szkodowości (W</w:t>
      </w:r>
      <w:r w:rsidRPr="008619E0">
        <w:rPr>
          <w:rFonts w:ascii="Tahoma" w:hAnsi="Tahoma" w:cs="Tahoma"/>
          <w:vertAlign w:val="subscript"/>
        </w:rPr>
        <w:t>s)</w:t>
      </w:r>
      <w:r w:rsidRPr="008619E0">
        <w:rPr>
          <w:rFonts w:ascii="Tahoma" w:hAnsi="Tahoma" w:cs="Tahoma"/>
        </w:rPr>
        <w:t>, o którym mowa wyżej zostanie wyliczony wg. poniższego wzoru:</w:t>
      </w:r>
    </w:p>
    <w:p w14:paraId="067AFACB" w14:textId="77777777" w:rsidR="00F639EF" w:rsidRPr="008619E0" w:rsidRDefault="00F639EF" w:rsidP="00F639EF">
      <w:pPr>
        <w:pStyle w:val="WW-Tekstpodstawowywcity2"/>
        <w:ind w:left="1070" w:firstLine="0"/>
        <w:rPr>
          <w:rFonts w:ascii="Tahoma" w:hAnsi="Tahoma" w:cs="Tahoma"/>
          <w:sz w:val="20"/>
        </w:rPr>
      </w:pPr>
      <w:r w:rsidRPr="008619E0">
        <w:rPr>
          <w:rFonts w:ascii="Tahoma" w:hAnsi="Tahoma" w:cs="Tahoma"/>
          <w:b/>
          <w:sz w:val="22"/>
          <w:szCs w:val="22"/>
        </w:rPr>
        <w:t>W</w:t>
      </w:r>
      <w:r w:rsidRPr="008619E0">
        <w:rPr>
          <w:rFonts w:ascii="Tahoma" w:hAnsi="Tahoma" w:cs="Tahoma"/>
          <w:b/>
          <w:sz w:val="22"/>
          <w:szCs w:val="22"/>
          <w:vertAlign w:val="subscript"/>
        </w:rPr>
        <w:t>s</w:t>
      </w:r>
      <w:r w:rsidRPr="008619E0">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8619E0" w:rsidRDefault="00F639EF" w:rsidP="00F639EF">
      <w:pPr>
        <w:pStyle w:val="WW-Tekstpodstawowywcity2"/>
        <w:ind w:left="1070" w:firstLine="0"/>
        <w:rPr>
          <w:rFonts w:ascii="Tahoma" w:hAnsi="Tahoma" w:cs="Tahoma"/>
          <w:sz w:val="20"/>
        </w:rPr>
      </w:pPr>
    </w:p>
    <w:p w14:paraId="2CA3B17B" w14:textId="77777777" w:rsidR="00F639EF" w:rsidRPr="008619E0" w:rsidRDefault="00F639EF" w:rsidP="008619E0">
      <w:pPr>
        <w:pStyle w:val="WW-Tekstpodstawowywcity2"/>
        <w:numPr>
          <w:ilvl w:val="0"/>
          <w:numId w:val="2"/>
        </w:numPr>
        <w:rPr>
          <w:rFonts w:ascii="Tahoma" w:hAnsi="Tahoma" w:cs="Tahoma"/>
          <w:sz w:val="20"/>
        </w:rPr>
      </w:pPr>
      <w:r w:rsidRPr="008619E0">
        <w:rPr>
          <w:rFonts w:ascii="Tahoma" w:hAnsi="Tahoma" w:cs="Tahoma"/>
          <w:b/>
          <w:sz w:val="20"/>
        </w:rPr>
        <w:t>Klauzula kompensacji sum ubezpieczenia</w:t>
      </w:r>
      <w:r w:rsidRPr="008619E0">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8619E0" w:rsidRDefault="00F639EF" w:rsidP="00F639EF">
      <w:pPr>
        <w:pStyle w:val="WW-Tekstpodstawowywcity2"/>
        <w:ind w:left="1070" w:firstLine="0"/>
        <w:rPr>
          <w:rFonts w:ascii="Tahoma" w:hAnsi="Tahoma" w:cs="Tahoma"/>
          <w:sz w:val="20"/>
        </w:rPr>
      </w:pPr>
    </w:p>
    <w:p w14:paraId="0B75D47D" w14:textId="419FC2D1" w:rsidR="00F639EF" w:rsidRPr="008619E0" w:rsidRDefault="00F639EF" w:rsidP="008619E0">
      <w:pPr>
        <w:pStyle w:val="WW-Tekstpodstawowywcity2"/>
        <w:numPr>
          <w:ilvl w:val="0"/>
          <w:numId w:val="2"/>
        </w:numPr>
        <w:rPr>
          <w:rFonts w:ascii="Tahoma" w:hAnsi="Tahoma" w:cs="Tahoma"/>
          <w:color w:val="FF0000"/>
          <w:sz w:val="20"/>
        </w:rPr>
      </w:pPr>
      <w:r w:rsidRPr="008619E0">
        <w:rPr>
          <w:rFonts w:ascii="Tahoma" w:hAnsi="Tahoma" w:cs="Tahoma"/>
          <w:b/>
          <w:sz w:val="20"/>
        </w:rPr>
        <w:t>Klauzula uznania kosztów dodatkowych wynikających z braku części zamiennych</w:t>
      </w:r>
      <w:r w:rsidRPr="008619E0">
        <w:rPr>
          <w:rFonts w:ascii="Tahoma" w:hAnsi="Tahoma" w:cs="Tahoma"/>
          <w:color w:val="FF0000"/>
          <w:sz w:val="20"/>
        </w:rPr>
        <w:t xml:space="preserve"> </w:t>
      </w:r>
      <w:r w:rsidRPr="008619E0">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8619E0">
        <w:rPr>
          <w:rFonts w:ascii="Tahoma" w:hAnsi="Tahoma" w:cs="Tahoma"/>
          <w:sz w:val="20"/>
        </w:rPr>
        <w:t xml:space="preserve">rocznym </w:t>
      </w:r>
      <w:r w:rsidRPr="008619E0">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8619E0" w:rsidRDefault="00F639EF" w:rsidP="00F639EF">
      <w:pPr>
        <w:pStyle w:val="Akapitzlist"/>
        <w:rPr>
          <w:rFonts w:ascii="Tahoma" w:hAnsi="Tahoma" w:cs="Tahoma"/>
          <w:color w:val="FF0000"/>
          <w:sz w:val="20"/>
        </w:rPr>
      </w:pPr>
    </w:p>
    <w:p w14:paraId="4BB58074" w14:textId="77777777" w:rsidR="00F639EF" w:rsidRPr="008619E0" w:rsidRDefault="00F639EF" w:rsidP="008619E0">
      <w:pPr>
        <w:pStyle w:val="WW-Tekstpodstawowywcity2"/>
        <w:numPr>
          <w:ilvl w:val="0"/>
          <w:numId w:val="2"/>
        </w:numPr>
        <w:rPr>
          <w:rFonts w:ascii="Tahoma" w:hAnsi="Tahoma" w:cs="Tahoma"/>
          <w:color w:val="FF0000"/>
          <w:sz w:val="20"/>
        </w:rPr>
      </w:pPr>
      <w:r w:rsidRPr="008619E0">
        <w:rPr>
          <w:rFonts w:ascii="Tahoma" w:hAnsi="Tahoma" w:cs="Tahoma"/>
          <w:b/>
          <w:sz w:val="20"/>
        </w:rPr>
        <w:t xml:space="preserve">Klauzula 168 godzin </w:t>
      </w:r>
      <w:r w:rsidRPr="008619E0">
        <w:rPr>
          <w:rFonts w:ascii="Tahoma" w:hAnsi="Tahoma" w:cs="Tahoma"/>
          <w:sz w:val="20"/>
        </w:rPr>
        <w:t xml:space="preserve">– </w:t>
      </w:r>
      <w:r w:rsidRPr="008619E0">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8619E0">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8619E0" w:rsidRDefault="00F639EF" w:rsidP="00F639EF">
      <w:pPr>
        <w:pStyle w:val="Akapitzlist"/>
        <w:rPr>
          <w:rFonts w:ascii="Tahoma" w:hAnsi="Tahoma" w:cs="Tahoma"/>
          <w:color w:val="FF0000"/>
          <w:sz w:val="20"/>
        </w:rPr>
      </w:pPr>
    </w:p>
    <w:p w14:paraId="610B93B6" w14:textId="3E47612D" w:rsidR="00F639EF" w:rsidRPr="008619E0" w:rsidRDefault="00F639EF" w:rsidP="008619E0">
      <w:pPr>
        <w:pStyle w:val="WW-Tekstpodstawowywcity2"/>
        <w:numPr>
          <w:ilvl w:val="0"/>
          <w:numId w:val="2"/>
        </w:numPr>
        <w:rPr>
          <w:rStyle w:val="Pogrubienie"/>
          <w:rFonts w:ascii="Tahoma" w:hAnsi="Tahoma" w:cs="Tahoma"/>
          <w:bCs w:val="0"/>
          <w:color w:val="FF0000"/>
          <w:sz w:val="20"/>
        </w:rPr>
      </w:pPr>
      <w:r w:rsidRPr="008619E0">
        <w:rPr>
          <w:rFonts w:ascii="Tahoma" w:hAnsi="Tahoma" w:cs="Tahoma"/>
          <w:b/>
          <w:sz w:val="20"/>
        </w:rPr>
        <w:t>Klauzula odpowiedzialności za długotrwałe oddziaływanie czynników</w:t>
      </w:r>
      <w:r w:rsidRPr="008619E0">
        <w:rPr>
          <w:rFonts w:ascii="Tahoma" w:hAnsi="Tahoma" w:cs="Tahoma"/>
          <w:sz w:val="20"/>
        </w:rPr>
        <w:t xml:space="preserve"> – na mocy niniejszej klauzuli zakres ubezpieczenia w ubezpieczeniu odpowiedzialności cywilnej zostaje rozszerzony o </w:t>
      </w:r>
      <w:r w:rsidRPr="008619E0">
        <w:rPr>
          <w:rFonts w:ascii="Tahoma" w:hAnsi="Tahoma" w:cs="Tahoma"/>
          <w:sz w:val="20"/>
          <w:shd w:val="clear" w:color="auto" w:fill="FFFFFF"/>
        </w:rPr>
        <w:t xml:space="preserve">odpowiedzialność za </w:t>
      </w:r>
      <w:r w:rsidRPr="008619E0">
        <w:rPr>
          <w:rStyle w:val="Pogrubienie"/>
          <w:rFonts w:ascii="Tahoma" w:hAnsi="Tahoma" w:cs="Tahoma"/>
          <w:sz w:val="20"/>
          <w:shd w:val="clear" w:color="auto" w:fill="FFFFFF"/>
        </w:rPr>
        <w:t xml:space="preserve">szkody będące bezpośrednim następstwem </w:t>
      </w:r>
      <w:r w:rsidRPr="008619E0">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619E0">
        <w:rPr>
          <w:rStyle w:val="Pogrubienie"/>
          <w:rFonts w:ascii="Tahoma" w:hAnsi="Tahoma" w:cs="Tahoma"/>
          <w:sz w:val="20"/>
          <w:shd w:val="clear" w:color="auto" w:fill="FFFFFF"/>
        </w:rPr>
        <w:t>i podjął niezbędne czynności mające na celu zapobieżenie lub ograniczenie</w:t>
      </w:r>
      <w:r w:rsidRPr="008619E0">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8619E0">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8619E0">
        <w:rPr>
          <w:rStyle w:val="Pogrubienie"/>
          <w:rFonts w:ascii="Tahoma" w:hAnsi="Tahoma" w:cs="Tahoma"/>
          <w:color w:val="000000"/>
          <w:sz w:val="20"/>
          <w:shd w:val="clear" w:color="auto" w:fill="FFFFFF"/>
        </w:rPr>
        <w:t xml:space="preserve">. </w:t>
      </w:r>
      <w:r w:rsidRPr="008619E0">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8619E0">
        <w:rPr>
          <w:rStyle w:val="Pogrubienie"/>
          <w:rFonts w:ascii="Tahoma" w:hAnsi="Tahoma" w:cs="Tahoma"/>
          <w:color w:val="000000"/>
          <w:sz w:val="20"/>
          <w:shd w:val="clear" w:color="auto" w:fill="FFFFFF"/>
        </w:rPr>
        <w:br/>
      </w:r>
      <w:r w:rsidRPr="008619E0">
        <w:rPr>
          <w:rStyle w:val="Pogrubienie"/>
          <w:rFonts w:ascii="Tahoma" w:hAnsi="Tahoma" w:cs="Tahoma"/>
          <w:color w:val="000000"/>
          <w:sz w:val="20"/>
          <w:shd w:val="clear" w:color="auto" w:fill="FFFFFF"/>
        </w:rPr>
        <w:t xml:space="preserve">w </w:t>
      </w:r>
      <w:r w:rsidR="00A769AC" w:rsidRPr="008619E0">
        <w:rPr>
          <w:rStyle w:val="Pogrubienie"/>
          <w:rFonts w:ascii="Tahoma" w:hAnsi="Tahoma" w:cs="Tahoma"/>
          <w:color w:val="000000"/>
          <w:sz w:val="20"/>
          <w:shd w:val="clear" w:color="auto" w:fill="FFFFFF"/>
        </w:rPr>
        <w:t xml:space="preserve">rocznym </w:t>
      </w:r>
      <w:r w:rsidRPr="008619E0">
        <w:rPr>
          <w:rStyle w:val="Pogrubienie"/>
          <w:rFonts w:ascii="Tahoma" w:hAnsi="Tahoma" w:cs="Tahoma"/>
          <w:color w:val="000000"/>
          <w:sz w:val="20"/>
          <w:shd w:val="clear" w:color="auto" w:fill="FFFFFF"/>
        </w:rPr>
        <w:t>okresie ubezpieczenia.</w:t>
      </w:r>
    </w:p>
    <w:p w14:paraId="142E8C6E" w14:textId="77777777" w:rsidR="00F639EF" w:rsidRPr="008619E0" w:rsidRDefault="00F639EF" w:rsidP="00F639EF">
      <w:pPr>
        <w:pStyle w:val="Akapitzlist"/>
        <w:rPr>
          <w:rFonts w:ascii="Tahoma" w:hAnsi="Tahoma" w:cs="Tahoma"/>
          <w:b/>
          <w:color w:val="FF0000"/>
          <w:sz w:val="20"/>
        </w:rPr>
      </w:pPr>
    </w:p>
    <w:p w14:paraId="58CE0D3C" w14:textId="54EC12C5" w:rsidR="00F639EF" w:rsidRPr="008619E0" w:rsidRDefault="00F639EF" w:rsidP="008619E0">
      <w:pPr>
        <w:pStyle w:val="WW-Tekstpodstawowywcity2"/>
        <w:numPr>
          <w:ilvl w:val="0"/>
          <w:numId w:val="2"/>
        </w:numPr>
        <w:rPr>
          <w:rStyle w:val="Pogrubienie"/>
          <w:rFonts w:ascii="Tahoma" w:hAnsi="Tahoma" w:cs="Tahoma"/>
          <w:bCs w:val="0"/>
          <w:sz w:val="20"/>
        </w:rPr>
      </w:pPr>
      <w:r w:rsidRPr="008619E0">
        <w:rPr>
          <w:rFonts w:ascii="Tahoma" w:hAnsi="Tahoma" w:cs="Tahoma"/>
          <w:b/>
          <w:sz w:val="20"/>
        </w:rPr>
        <w:t>Klauzula odpowiedzialności w związku z naruszeniem przepisów o ochronie danych osob</w:t>
      </w:r>
      <w:r w:rsidR="0000649A" w:rsidRPr="008619E0">
        <w:rPr>
          <w:rFonts w:ascii="Tahoma" w:hAnsi="Tahoma" w:cs="Tahoma"/>
          <w:b/>
          <w:sz w:val="20"/>
        </w:rPr>
        <w:t>ow</w:t>
      </w:r>
      <w:r w:rsidRPr="008619E0">
        <w:rPr>
          <w:rFonts w:ascii="Tahoma" w:hAnsi="Tahoma" w:cs="Tahoma"/>
          <w:b/>
          <w:sz w:val="20"/>
        </w:rPr>
        <w:t xml:space="preserve">ych – </w:t>
      </w:r>
      <w:r w:rsidRPr="008619E0">
        <w:rPr>
          <w:rFonts w:ascii="Tahoma" w:hAnsi="Tahoma" w:cs="Tahoma"/>
          <w:sz w:val="20"/>
        </w:rPr>
        <w:t xml:space="preserve">na mocy niniejszej klauzuli zakres ubezpieczenia w ubezpieczeniu odpowiedzialności </w:t>
      </w:r>
      <w:r w:rsidRPr="008619E0">
        <w:rPr>
          <w:rFonts w:ascii="Tahoma" w:hAnsi="Tahoma" w:cs="Tahoma"/>
          <w:sz w:val="20"/>
        </w:rPr>
        <w:lastRenderedPageBreak/>
        <w:t xml:space="preserve">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8619E0">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8619E0">
        <w:rPr>
          <w:rFonts w:ascii="Tahoma" w:hAnsi="Tahoma" w:cs="Tahoma"/>
          <w:sz w:val="20"/>
        </w:rPr>
        <w:t>.</w:t>
      </w:r>
      <w:r w:rsidRPr="008619E0">
        <w:rPr>
          <w:rStyle w:val="Pogrubienie"/>
          <w:rFonts w:ascii="Tahoma" w:hAnsi="Tahoma" w:cs="Tahoma"/>
          <w:color w:val="000000"/>
          <w:sz w:val="20"/>
          <w:shd w:val="clear" w:color="auto" w:fill="FFFFFF"/>
        </w:rPr>
        <w:t xml:space="preserve"> Limit odpowiedzialności </w:t>
      </w:r>
      <w:r w:rsidR="00C33519" w:rsidRPr="008619E0">
        <w:rPr>
          <w:rStyle w:val="Pogrubienie"/>
          <w:rFonts w:ascii="Tahoma" w:hAnsi="Tahoma" w:cs="Tahoma"/>
          <w:sz w:val="20"/>
          <w:shd w:val="clear" w:color="auto" w:fill="FFFFFF"/>
        </w:rPr>
        <w:t>1</w:t>
      </w:r>
      <w:r w:rsidRPr="008619E0">
        <w:rPr>
          <w:rStyle w:val="Pogrubienie"/>
          <w:rFonts w:ascii="Tahoma" w:hAnsi="Tahoma" w:cs="Tahoma"/>
          <w:sz w:val="20"/>
          <w:shd w:val="clear" w:color="auto" w:fill="FFFFFF"/>
        </w:rPr>
        <w:t xml:space="preserve">00 000,00 zł </w:t>
      </w:r>
      <w:r w:rsidRPr="008619E0">
        <w:rPr>
          <w:rStyle w:val="Pogrubienie"/>
          <w:rFonts w:ascii="Tahoma" w:hAnsi="Tahoma" w:cs="Tahoma"/>
          <w:color w:val="000000"/>
          <w:sz w:val="20"/>
          <w:shd w:val="clear" w:color="auto" w:fill="FFFFFF"/>
        </w:rPr>
        <w:t xml:space="preserve">na jeden i wszystkie wypadki ubezpieczeniowe w </w:t>
      </w:r>
      <w:r w:rsidR="00A769AC" w:rsidRPr="008619E0">
        <w:rPr>
          <w:rStyle w:val="Pogrubienie"/>
          <w:rFonts w:ascii="Tahoma" w:hAnsi="Tahoma" w:cs="Tahoma"/>
          <w:color w:val="000000"/>
          <w:sz w:val="20"/>
          <w:shd w:val="clear" w:color="auto" w:fill="FFFFFF"/>
        </w:rPr>
        <w:t xml:space="preserve">rocznym </w:t>
      </w:r>
      <w:r w:rsidRPr="008619E0">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8619E0" w:rsidRDefault="00F639EF" w:rsidP="00F639EF">
      <w:pPr>
        <w:pStyle w:val="Akapitzlist"/>
        <w:rPr>
          <w:rFonts w:ascii="Tahoma" w:hAnsi="Tahoma" w:cs="Tahoma"/>
          <w:b/>
          <w:sz w:val="20"/>
        </w:rPr>
      </w:pPr>
    </w:p>
    <w:p w14:paraId="079A79BC" w14:textId="3EFBB658" w:rsidR="00F639EF" w:rsidRPr="008619E0" w:rsidRDefault="00F639EF" w:rsidP="008619E0">
      <w:pPr>
        <w:pStyle w:val="Akapitzlist"/>
        <w:numPr>
          <w:ilvl w:val="0"/>
          <w:numId w:val="2"/>
        </w:numPr>
        <w:jc w:val="both"/>
        <w:rPr>
          <w:rFonts w:ascii="Tahoma" w:hAnsi="Tahoma" w:cs="Tahoma"/>
          <w:sz w:val="20"/>
          <w:szCs w:val="20"/>
        </w:rPr>
      </w:pPr>
      <w:r w:rsidRPr="008619E0">
        <w:rPr>
          <w:rFonts w:ascii="Tahoma" w:hAnsi="Tahoma" w:cs="Tahoma"/>
          <w:b/>
          <w:iCs/>
          <w:sz w:val="20"/>
          <w:szCs w:val="20"/>
        </w:rPr>
        <w:t>Klauzula wężykowa</w:t>
      </w:r>
      <w:r w:rsidRPr="008619E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619E0">
        <w:rPr>
          <w:rFonts w:ascii="Tahoma" w:hAnsi="Tahoma" w:cs="Tahoma"/>
          <w:iCs/>
          <w:sz w:val="20"/>
          <w:szCs w:val="20"/>
        </w:rPr>
        <w:t>10</w:t>
      </w:r>
      <w:r w:rsidRPr="008619E0">
        <w:rPr>
          <w:rFonts w:ascii="Tahoma" w:hAnsi="Tahoma" w:cs="Tahoma"/>
          <w:iCs/>
          <w:sz w:val="20"/>
          <w:szCs w:val="20"/>
        </w:rPr>
        <w:t xml:space="preserve">0 000,00 zł na jeden i wszystkie wypadki ubezpieczeniowe w </w:t>
      </w:r>
      <w:r w:rsidR="00A769AC" w:rsidRPr="008619E0">
        <w:rPr>
          <w:rFonts w:ascii="Tahoma" w:hAnsi="Tahoma" w:cs="Tahoma"/>
          <w:iCs/>
          <w:sz w:val="20"/>
          <w:szCs w:val="20"/>
        </w:rPr>
        <w:t xml:space="preserve">rocznym </w:t>
      </w:r>
      <w:r w:rsidRPr="008619E0">
        <w:rPr>
          <w:rFonts w:ascii="Tahoma" w:hAnsi="Tahoma" w:cs="Tahoma"/>
          <w:iCs/>
          <w:sz w:val="20"/>
          <w:szCs w:val="20"/>
        </w:rPr>
        <w:t>okresie ubezpieczenia. Klauzula dotyczy ubezpieczenia odpowiedzialności cywilnej.</w:t>
      </w:r>
    </w:p>
    <w:p w14:paraId="4C3CC5DD" w14:textId="77777777" w:rsidR="00F639EF" w:rsidRPr="008619E0" w:rsidRDefault="00F639EF" w:rsidP="00F639EF">
      <w:pPr>
        <w:pStyle w:val="WW-Tekstpodstawowywcity2"/>
        <w:ind w:left="1070" w:firstLine="0"/>
        <w:rPr>
          <w:rFonts w:ascii="Tahoma" w:hAnsi="Tahoma" w:cs="Tahoma"/>
          <w:sz w:val="20"/>
        </w:rPr>
      </w:pPr>
    </w:p>
    <w:p w14:paraId="32C0C9AF" w14:textId="68B234A3" w:rsidR="00193854" w:rsidRPr="008619E0" w:rsidRDefault="00193854" w:rsidP="008619E0">
      <w:pPr>
        <w:pStyle w:val="WW-Tekstpodstawowywcity2"/>
        <w:numPr>
          <w:ilvl w:val="0"/>
          <w:numId w:val="2"/>
        </w:numPr>
        <w:ind w:left="993" w:hanging="284"/>
        <w:rPr>
          <w:rFonts w:ascii="Tahoma" w:hAnsi="Tahoma" w:cs="Tahoma"/>
          <w:sz w:val="20"/>
        </w:rPr>
      </w:pPr>
      <w:r w:rsidRPr="008619E0">
        <w:rPr>
          <w:rFonts w:ascii="Tahoma" w:hAnsi="Tahoma" w:cs="Tahoma"/>
          <w:b/>
          <w:bCs/>
          <w:sz w:val="20"/>
          <w:shd w:val="clear" w:color="auto" w:fill="FFFFFF"/>
        </w:rPr>
        <w:t xml:space="preserve">Klauzula zwiększonych kosztów działalności </w:t>
      </w:r>
      <w:r w:rsidRPr="008619E0">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8619E0" w:rsidRDefault="00193854" w:rsidP="00193854">
      <w:pPr>
        <w:pStyle w:val="Akapitzlist"/>
        <w:ind w:left="1070"/>
        <w:rPr>
          <w:rFonts w:ascii="Tahoma" w:hAnsi="Tahoma" w:cs="Tahoma"/>
          <w:sz w:val="20"/>
          <w:szCs w:val="20"/>
          <w:shd w:val="clear" w:color="auto" w:fill="FFFFFF"/>
        </w:rPr>
      </w:pPr>
      <w:r w:rsidRPr="008619E0">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8619E0" w:rsidRDefault="00193854" w:rsidP="00193854">
      <w:pPr>
        <w:pStyle w:val="Akapitzlist"/>
        <w:ind w:left="1070"/>
        <w:rPr>
          <w:rFonts w:ascii="Tahoma" w:hAnsi="Tahoma" w:cs="Tahoma"/>
          <w:sz w:val="20"/>
          <w:szCs w:val="20"/>
          <w:shd w:val="clear" w:color="auto" w:fill="FFFFFF"/>
        </w:rPr>
      </w:pPr>
      <w:r w:rsidRPr="008619E0">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8619E0" w:rsidRDefault="00193854" w:rsidP="00193854">
      <w:pPr>
        <w:pStyle w:val="WW-Tekstpodstawowywcity2"/>
        <w:ind w:left="1070" w:firstLine="0"/>
        <w:rPr>
          <w:rFonts w:ascii="Tahoma" w:hAnsi="Tahoma" w:cs="Tahoma"/>
          <w:sz w:val="20"/>
        </w:rPr>
      </w:pPr>
      <w:r w:rsidRPr="008619E0">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619E0">
        <w:rPr>
          <w:rFonts w:ascii="Tahoma" w:hAnsi="Tahoma" w:cs="Tahoma"/>
          <w:b/>
          <w:bCs/>
          <w:sz w:val="20"/>
          <w:shd w:val="clear" w:color="auto" w:fill="FFFFFF"/>
        </w:rPr>
        <w:t>100.000,00 zł</w:t>
      </w:r>
      <w:r w:rsidRPr="008619E0">
        <w:rPr>
          <w:rFonts w:ascii="Tahoma" w:hAnsi="Tahoma" w:cs="Tahoma"/>
          <w:sz w:val="20"/>
          <w:shd w:val="clear" w:color="auto" w:fill="FFFFFF"/>
        </w:rPr>
        <w:t xml:space="preserve"> na jedno i wszystkie zdarzenia w rocznym okresie ubezpieczenia. Klauzula dotyczy ubezpieczenia mienia od wszystkich ryzyk.</w:t>
      </w:r>
    </w:p>
    <w:p w14:paraId="3C5243FE" w14:textId="31941A6A" w:rsidR="00F639EF" w:rsidRPr="008619E0" w:rsidRDefault="00F639EF" w:rsidP="00C33519">
      <w:pPr>
        <w:rPr>
          <w:rFonts w:ascii="Tahoma" w:hAnsi="Tahoma" w:cs="Tahoma"/>
          <w:b/>
        </w:rPr>
      </w:pPr>
    </w:p>
    <w:p w14:paraId="3B0735E0" w14:textId="77777777" w:rsidR="00F639EF" w:rsidRPr="008619E0" w:rsidRDefault="00F639EF" w:rsidP="00F639EF">
      <w:pPr>
        <w:pStyle w:val="WW-Tekstpodstawowy3"/>
        <w:rPr>
          <w:rFonts w:ascii="Tahoma" w:hAnsi="Tahoma" w:cs="Tahoma"/>
          <w:sz w:val="20"/>
        </w:rPr>
      </w:pPr>
    </w:p>
    <w:p w14:paraId="1EAA9A9C" w14:textId="77777777" w:rsidR="00F639EF" w:rsidRPr="008619E0" w:rsidRDefault="00F639EF" w:rsidP="00F639EF">
      <w:pPr>
        <w:pStyle w:val="WW-Tekstpodstawowy3"/>
        <w:rPr>
          <w:rFonts w:ascii="Tahoma" w:hAnsi="Tahoma" w:cs="Tahoma"/>
          <w:sz w:val="20"/>
        </w:rPr>
      </w:pPr>
      <w:r w:rsidRPr="008619E0">
        <w:rPr>
          <w:rFonts w:ascii="Tahoma" w:hAnsi="Tahoma" w:cs="Tahoma"/>
          <w:sz w:val="20"/>
        </w:rPr>
        <w:t>Część II Zamówienia</w:t>
      </w:r>
    </w:p>
    <w:p w14:paraId="11FA0A0C" w14:textId="77777777" w:rsidR="00F639EF" w:rsidRPr="008619E0" w:rsidRDefault="00F639EF" w:rsidP="00F639EF">
      <w:pPr>
        <w:jc w:val="center"/>
        <w:rPr>
          <w:rFonts w:ascii="Tahoma" w:hAnsi="Tahoma" w:cs="Tahoma"/>
          <w:b/>
          <w:u w:val="single"/>
        </w:rPr>
      </w:pPr>
    </w:p>
    <w:p w14:paraId="09AF54E4" w14:textId="77777777" w:rsidR="00F639EF" w:rsidRPr="008619E0" w:rsidRDefault="00F639EF" w:rsidP="00F639EF">
      <w:pPr>
        <w:rPr>
          <w:rFonts w:ascii="Tahoma" w:hAnsi="Tahoma" w:cs="Tahoma"/>
        </w:rPr>
      </w:pPr>
    </w:p>
    <w:p w14:paraId="26585CE9" w14:textId="77777777" w:rsidR="00F639EF" w:rsidRPr="008619E0" w:rsidRDefault="00F639EF" w:rsidP="00F639EF">
      <w:pPr>
        <w:jc w:val="center"/>
        <w:rPr>
          <w:rFonts w:ascii="Tahoma" w:hAnsi="Tahoma" w:cs="Tahoma"/>
          <w:b/>
          <w:u w:val="single"/>
        </w:rPr>
      </w:pPr>
      <w:r w:rsidRPr="008619E0">
        <w:rPr>
          <w:rFonts w:ascii="Tahoma" w:hAnsi="Tahoma" w:cs="Tahoma"/>
          <w:b/>
          <w:u w:val="single"/>
        </w:rPr>
        <w:t>KLAUZULE OBLIGATORYJNIE WŁĄCZONE DO ZAKRESU UBEZPIECZENIA</w:t>
      </w:r>
    </w:p>
    <w:p w14:paraId="26F12552" w14:textId="77777777" w:rsidR="00F639EF" w:rsidRPr="008619E0" w:rsidRDefault="00F639EF" w:rsidP="00F639EF"/>
    <w:p w14:paraId="2E5F57BC" w14:textId="2DFDA37D" w:rsidR="00193854" w:rsidRPr="008619E0" w:rsidRDefault="00193854" w:rsidP="008619E0">
      <w:pPr>
        <w:pStyle w:val="WW-Tekstpodstawowywcity2"/>
        <w:numPr>
          <w:ilvl w:val="0"/>
          <w:numId w:val="12"/>
        </w:numPr>
        <w:tabs>
          <w:tab w:val="num" w:pos="1070"/>
          <w:tab w:val="num" w:pos="1212"/>
        </w:tabs>
        <w:spacing w:before="112" w:after="248"/>
        <w:ind w:left="851" w:hanging="425"/>
        <w:rPr>
          <w:rFonts w:ascii="Tahoma" w:hAnsi="Tahoma" w:cs="Tahoma"/>
          <w:sz w:val="20"/>
        </w:rPr>
      </w:pPr>
      <w:r w:rsidRPr="008619E0">
        <w:rPr>
          <w:rFonts w:ascii="Tahoma" w:hAnsi="Tahoma" w:cs="Tahoma"/>
          <w:b/>
          <w:sz w:val="20"/>
        </w:rPr>
        <w:t>Klauzula reprezentantów</w:t>
      </w:r>
      <w:r w:rsidRPr="008619E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Prezydent. Za szkody powstałe </w:t>
      </w:r>
      <w:r w:rsidR="004432A1" w:rsidRPr="008619E0">
        <w:rPr>
          <w:rFonts w:ascii="Tahoma" w:hAnsi="Tahoma" w:cs="Tahoma"/>
          <w:sz w:val="20"/>
        </w:rPr>
        <w:t xml:space="preserve">wskutek </w:t>
      </w:r>
      <w:r w:rsidRPr="008619E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8619E0" w:rsidRDefault="00193854" w:rsidP="00193854">
      <w:pPr>
        <w:pStyle w:val="WW-Tekstpodstawowywcity2"/>
        <w:ind w:left="1070" w:firstLine="0"/>
        <w:rPr>
          <w:rFonts w:ascii="Tahoma" w:hAnsi="Tahoma" w:cs="Tahoma"/>
          <w:sz w:val="20"/>
        </w:rPr>
      </w:pPr>
    </w:p>
    <w:p w14:paraId="0C3189FE"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 xml:space="preserve">Klauzula płatności rat - </w:t>
      </w:r>
      <w:r w:rsidRPr="008619E0">
        <w:rPr>
          <w:rFonts w:ascii="Tahoma" w:hAnsi="Tahoma" w:cs="Tahoma"/>
          <w:sz w:val="20"/>
        </w:rPr>
        <w:t>w przypadku wypłaty odszkodowania,</w:t>
      </w:r>
      <w:r w:rsidRPr="008619E0">
        <w:rPr>
          <w:rFonts w:ascii="Tahoma" w:hAnsi="Tahoma" w:cs="Tahoma"/>
          <w:b/>
          <w:sz w:val="20"/>
        </w:rPr>
        <w:t xml:space="preserve"> </w:t>
      </w:r>
      <w:r w:rsidRPr="008619E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8619E0" w:rsidRDefault="00F639EF" w:rsidP="00F639EF">
      <w:pPr>
        <w:pStyle w:val="WW-Tekstpodstawowywcity2"/>
        <w:ind w:left="1070" w:firstLine="0"/>
        <w:rPr>
          <w:rFonts w:ascii="Tahoma" w:hAnsi="Tahoma" w:cs="Tahoma"/>
          <w:sz w:val="20"/>
        </w:rPr>
      </w:pPr>
    </w:p>
    <w:p w14:paraId="618D5FCF"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lastRenderedPageBreak/>
        <w:t xml:space="preserve">Klauzula niezawiadomienia w terminie o szkodzie - </w:t>
      </w:r>
      <w:r w:rsidRPr="008619E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8619E0" w:rsidRDefault="00F639EF" w:rsidP="00F639EF">
      <w:pPr>
        <w:pStyle w:val="WW-Tekstpodstawowywcity2"/>
        <w:ind w:left="0" w:firstLine="0"/>
        <w:rPr>
          <w:rFonts w:ascii="Tahoma" w:hAnsi="Tahoma" w:cs="Tahoma"/>
          <w:sz w:val="20"/>
        </w:rPr>
      </w:pPr>
    </w:p>
    <w:p w14:paraId="742A7A9E" w14:textId="77777777" w:rsidR="007A2814"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 xml:space="preserve">Klauzula warunków i taryf – </w:t>
      </w:r>
      <w:r w:rsidRPr="008619E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8619E0">
        <w:rPr>
          <w:rFonts w:ascii="Tahoma" w:hAnsi="Tahoma" w:cs="Tahoma"/>
          <w:sz w:val="20"/>
        </w:rPr>
        <w:t xml:space="preserve"> Klauzula nie dotyczy przypadków uregulowanych w art. 816 kc.</w:t>
      </w:r>
    </w:p>
    <w:p w14:paraId="1CAF04D9" w14:textId="77777777" w:rsidR="007A2814" w:rsidRPr="008619E0" w:rsidRDefault="007A2814" w:rsidP="007A2814">
      <w:pPr>
        <w:pStyle w:val="Akapitzlist"/>
        <w:rPr>
          <w:rFonts w:ascii="Tahoma" w:hAnsi="Tahoma" w:cs="Tahoma"/>
          <w:b/>
          <w:sz w:val="20"/>
        </w:rPr>
      </w:pPr>
    </w:p>
    <w:p w14:paraId="0CBB0A4C" w14:textId="1B42FE82" w:rsidR="007A2814" w:rsidRPr="008619E0" w:rsidRDefault="007A2814" w:rsidP="008619E0">
      <w:pPr>
        <w:pStyle w:val="WW-Tekstpodstawowywcity2"/>
        <w:numPr>
          <w:ilvl w:val="0"/>
          <w:numId w:val="12"/>
        </w:numPr>
        <w:rPr>
          <w:rFonts w:ascii="Tahoma" w:hAnsi="Tahoma" w:cs="Tahoma"/>
          <w:sz w:val="20"/>
        </w:rPr>
      </w:pPr>
      <w:r w:rsidRPr="008619E0">
        <w:rPr>
          <w:rFonts w:ascii="Tahoma" w:hAnsi="Tahoma" w:cs="Tahoma"/>
          <w:b/>
          <w:sz w:val="20"/>
        </w:rPr>
        <w:t>Klauzula wypowiedzenia umowy –</w:t>
      </w:r>
      <w:r w:rsidRPr="008619E0">
        <w:rPr>
          <w:rFonts w:ascii="Tahoma" w:hAnsi="Tahoma" w:cs="Tahoma"/>
          <w:sz w:val="20"/>
        </w:rPr>
        <w:t xml:space="preserve"> na mocy niniejszej klauzuli za ważne powody wypowiedzenia umowy ubezpieczenia przez Ubezpieczyciela uważa się wyłącznie: </w:t>
      </w:r>
    </w:p>
    <w:p w14:paraId="7E86C73E" w14:textId="77777777" w:rsidR="007A2814" w:rsidRPr="008619E0" w:rsidRDefault="007A2814" w:rsidP="007A2814">
      <w:pPr>
        <w:pStyle w:val="WW-Tekstpodstawowywcity2"/>
        <w:tabs>
          <w:tab w:val="num" w:pos="1070"/>
        </w:tabs>
        <w:ind w:left="1072" w:firstLine="0"/>
        <w:rPr>
          <w:rFonts w:ascii="Tahoma" w:hAnsi="Tahoma" w:cs="Tahoma"/>
          <w:sz w:val="20"/>
        </w:rPr>
      </w:pPr>
      <w:r w:rsidRPr="008619E0">
        <w:rPr>
          <w:rFonts w:ascii="Tahoma" w:hAnsi="Tahoma" w:cs="Tahoma"/>
          <w:sz w:val="20"/>
        </w:rPr>
        <w:t xml:space="preserve">- utratę licencji, zezwolenia, koncesji na prowadzenie działalności, </w:t>
      </w:r>
    </w:p>
    <w:p w14:paraId="5B21D9D3" w14:textId="77777777" w:rsidR="007A2814" w:rsidRPr="008619E0" w:rsidRDefault="007A2814" w:rsidP="007A2814">
      <w:pPr>
        <w:pStyle w:val="WW-Tekstpodstawowywcity2"/>
        <w:tabs>
          <w:tab w:val="num" w:pos="1070"/>
        </w:tabs>
        <w:ind w:left="1072" w:firstLine="0"/>
        <w:rPr>
          <w:rFonts w:ascii="Tahoma" w:hAnsi="Tahoma" w:cs="Tahoma"/>
          <w:sz w:val="20"/>
        </w:rPr>
      </w:pPr>
      <w:r w:rsidRPr="008619E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619E0" w:rsidRDefault="007A2814" w:rsidP="007A2814">
      <w:pPr>
        <w:pStyle w:val="WW-Tekstpodstawowywcity2"/>
        <w:tabs>
          <w:tab w:val="num" w:pos="1070"/>
        </w:tabs>
        <w:ind w:left="1072" w:firstLine="0"/>
        <w:rPr>
          <w:rFonts w:ascii="Tahoma" w:hAnsi="Tahoma" w:cs="Tahoma"/>
          <w:sz w:val="20"/>
        </w:rPr>
      </w:pPr>
      <w:r w:rsidRPr="008619E0">
        <w:rPr>
          <w:rFonts w:ascii="Tahoma" w:hAnsi="Tahoma" w:cs="Tahoma"/>
          <w:sz w:val="20"/>
        </w:rPr>
        <w:t>Dotyczy wszystkich ryzyk komunikacyjnych z wyjątkiem obowiązkowego ubezpieczenia OC p.p.m.</w:t>
      </w:r>
    </w:p>
    <w:p w14:paraId="13E41F3A" w14:textId="3CAE4F11" w:rsidR="007A2814" w:rsidRPr="008619E0" w:rsidRDefault="007A2814" w:rsidP="007A2814">
      <w:pPr>
        <w:pStyle w:val="WW-Tekstpodstawowywcity2"/>
        <w:tabs>
          <w:tab w:val="num" w:pos="1070"/>
        </w:tabs>
        <w:ind w:left="1072" w:firstLine="0"/>
        <w:rPr>
          <w:rFonts w:ascii="Tahoma" w:hAnsi="Tahoma" w:cs="Tahoma"/>
          <w:sz w:val="20"/>
        </w:rPr>
      </w:pPr>
    </w:p>
    <w:p w14:paraId="4E1DAD57" w14:textId="77777777" w:rsidR="00F639EF" w:rsidRPr="008619E0" w:rsidRDefault="00F639EF" w:rsidP="00F639EF">
      <w:pPr>
        <w:pStyle w:val="Akapitzlist"/>
        <w:rPr>
          <w:rFonts w:ascii="Tahoma" w:hAnsi="Tahoma" w:cs="Tahoma"/>
          <w:b/>
          <w:sz w:val="20"/>
        </w:rPr>
      </w:pPr>
    </w:p>
    <w:p w14:paraId="638FC609" w14:textId="7C514F46" w:rsidR="00F639EF" w:rsidRPr="008619E0" w:rsidRDefault="00F639EF" w:rsidP="00F639EF">
      <w:pPr>
        <w:pStyle w:val="WW-Tekstpodstawowywcity2"/>
        <w:jc w:val="center"/>
        <w:rPr>
          <w:rFonts w:ascii="Tahoma" w:hAnsi="Tahoma" w:cs="Tahoma"/>
          <w:b/>
          <w:sz w:val="20"/>
        </w:rPr>
      </w:pPr>
      <w:r w:rsidRPr="008619E0">
        <w:rPr>
          <w:rFonts w:ascii="Tahoma" w:hAnsi="Tahoma" w:cs="Tahoma"/>
          <w:b/>
          <w:sz w:val="20"/>
          <w:u w:val="single"/>
        </w:rPr>
        <w:t xml:space="preserve">KLAUZULE FAKULTATYWNE (podlegające ocenie zgodnie pkt. </w:t>
      </w:r>
      <w:r w:rsidR="006D6B18" w:rsidRPr="008619E0">
        <w:rPr>
          <w:rFonts w:ascii="Tahoma" w:hAnsi="Tahoma" w:cs="Tahoma"/>
          <w:b/>
          <w:sz w:val="20"/>
          <w:u w:val="single"/>
        </w:rPr>
        <w:t>22</w:t>
      </w:r>
      <w:r w:rsidRPr="008619E0">
        <w:rPr>
          <w:rFonts w:ascii="Tahoma" w:hAnsi="Tahoma" w:cs="Tahoma"/>
          <w:b/>
          <w:sz w:val="20"/>
          <w:u w:val="single"/>
        </w:rPr>
        <w:t xml:space="preserve"> SWZ)</w:t>
      </w:r>
    </w:p>
    <w:p w14:paraId="1DAD2289" w14:textId="77777777" w:rsidR="00F639EF" w:rsidRPr="008619E0" w:rsidRDefault="00F639EF" w:rsidP="00F639EF">
      <w:pPr>
        <w:pStyle w:val="Akapitzlist"/>
        <w:rPr>
          <w:rFonts w:ascii="Tahoma" w:hAnsi="Tahoma" w:cs="Tahoma"/>
          <w:b/>
          <w:sz w:val="20"/>
        </w:rPr>
      </w:pPr>
    </w:p>
    <w:p w14:paraId="16129E64"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zaliczki na poczet odszkodowania</w:t>
      </w:r>
      <w:r w:rsidRPr="008619E0">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8619E0" w:rsidRDefault="00F639EF" w:rsidP="00F639EF">
      <w:pPr>
        <w:pStyle w:val="WW-Tekstpodstawowywcity2"/>
        <w:ind w:left="1070" w:firstLine="0"/>
        <w:rPr>
          <w:rFonts w:ascii="Tahoma" w:hAnsi="Tahoma" w:cs="Tahoma"/>
          <w:sz w:val="20"/>
        </w:rPr>
      </w:pPr>
    </w:p>
    <w:p w14:paraId="052AB501"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funduszu prewencyjnego</w:t>
      </w:r>
      <w:r w:rsidRPr="008619E0">
        <w:rPr>
          <w:rFonts w:ascii="Tahoma" w:hAnsi="Tahoma" w:cs="Tahoma"/>
          <w:sz w:val="20"/>
        </w:rPr>
        <w:t xml:space="preserve"> – Ubezpieczyciel stawia do dyspozycji fundusz prewencyjny w wysokości 5% płaconych składek z całości ubezpieczeń komunikacyjnych na podstawie niniejszej umowy, </w:t>
      </w:r>
      <w:r w:rsidRPr="008619E0">
        <w:rPr>
          <w:rFonts w:ascii="Tahoma" w:hAnsi="Tahoma" w:cs="Tahoma"/>
          <w:color w:val="000000"/>
          <w:sz w:val="20"/>
        </w:rPr>
        <w:t xml:space="preserve">przy założeniu, że cel prewencyjny, na który zostaną przekazane środki zostanie zaakceptowany przez Ubezpieczyciela. </w:t>
      </w:r>
      <w:r w:rsidRPr="008619E0">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8619E0">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8619E0">
        <w:rPr>
          <w:rFonts w:ascii="Tahoma" w:hAnsi="Tahoma" w:cs="Tahoma"/>
          <w:sz w:val="20"/>
        </w:rPr>
        <w:t>Dotyczy wszystkich ryzyk komunikacyjnych.</w:t>
      </w:r>
    </w:p>
    <w:p w14:paraId="526E9691" w14:textId="77777777" w:rsidR="00F639EF" w:rsidRPr="008619E0" w:rsidRDefault="00F639EF" w:rsidP="00F639EF">
      <w:pPr>
        <w:pStyle w:val="Akapitzlist"/>
        <w:rPr>
          <w:rFonts w:ascii="Tahoma" w:hAnsi="Tahoma" w:cs="Tahoma"/>
          <w:b/>
          <w:sz w:val="20"/>
        </w:rPr>
      </w:pPr>
    </w:p>
    <w:p w14:paraId="77932325" w14:textId="1052DF0C"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 xml:space="preserve">Klauzula gwarantowanej sumy ubezpieczenia </w:t>
      </w:r>
      <w:r w:rsidRPr="008619E0">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8619E0">
        <w:rPr>
          <w:rFonts w:ascii="Tahoma" w:hAnsi="Tahoma" w:cs="Tahoma"/>
          <w:sz w:val="20"/>
        </w:rPr>
        <w:t>36 miesięcy</w:t>
      </w:r>
      <w:r w:rsidRPr="008619E0">
        <w:rPr>
          <w:rFonts w:ascii="Tahoma" w:hAnsi="Tahoma" w:cs="Tahoma"/>
          <w:sz w:val="20"/>
        </w:rPr>
        <w:t>.</w:t>
      </w:r>
    </w:p>
    <w:p w14:paraId="62B846EA" w14:textId="77777777" w:rsidR="00F639EF" w:rsidRPr="008619E0" w:rsidRDefault="00F639EF" w:rsidP="00F639EF">
      <w:pPr>
        <w:pStyle w:val="Akapitzlist"/>
        <w:rPr>
          <w:rFonts w:ascii="Tahoma" w:hAnsi="Tahoma" w:cs="Tahoma"/>
          <w:b/>
          <w:sz w:val="20"/>
        </w:rPr>
      </w:pPr>
    </w:p>
    <w:p w14:paraId="52855E3E"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pokrycia kosztów wymiany zamków i zabezpieczeń</w:t>
      </w:r>
      <w:r w:rsidRPr="008619E0">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8619E0" w:rsidRDefault="00F639EF" w:rsidP="00F639EF">
      <w:pPr>
        <w:pStyle w:val="Akapitzlist"/>
        <w:rPr>
          <w:rFonts w:ascii="Tahoma" w:hAnsi="Tahoma" w:cs="Tahoma"/>
          <w:sz w:val="20"/>
        </w:rPr>
      </w:pPr>
    </w:p>
    <w:p w14:paraId="62CDB96D"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zmiany definicji szkody całkowitej</w:t>
      </w:r>
      <w:r w:rsidRPr="008619E0">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8619E0" w:rsidRDefault="00F639EF" w:rsidP="00F639EF">
      <w:pPr>
        <w:pStyle w:val="Akapitzlist"/>
        <w:rPr>
          <w:rFonts w:ascii="Tahoma" w:hAnsi="Tahoma" w:cs="Tahoma"/>
          <w:b/>
          <w:sz w:val="20"/>
        </w:rPr>
      </w:pPr>
    </w:p>
    <w:p w14:paraId="459EF06E"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lastRenderedPageBreak/>
        <w:t>Klauzula odpowiedzialności dla szkód kradzieżowych</w:t>
      </w:r>
      <w:r w:rsidRPr="008619E0">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8619E0" w:rsidRDefault="00F639EF" w:rsidP="00F639EF">
      <w:pPr>
        <w:pStyle w:val="Akapitzlist"/>
        <w:rPr>
          <w:rFonts w:ascii="Tahoma" w:hAnsi="Tahoma" w:cs="Tahoma"/>
          <w:sz w:val="20"/>
        </w:rPr>
      </w:pPr>
    </w:p>
    <w:p w14:paraId="5EBCAE8B" w14:textId="77777777"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zabezpieczeń dla nowo nabytych pojazdów</w:t>
      </w:r>
      <w:r w:rsidRPr="008619E0">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8619E0" w:rsidRDefault="00F639EF" w:rsidP="008619E0">
      <w:pPr>
        <w:numPr>
          <w:ilvl w:val="2"/>
          <w:numId w:val="16"/>
        </w:numPr>
        <w:autoSpaceDE w:val="0"/>
        <w:autoSpaceDN w:val="0"/>
        <w:adjustRightInd w:val="0"/>
        <w:ind w:left="1276" w:hanging="283"/>
        <w:jc w:val="both"/>
        <w:rPr>
          <w:rFonts w:ascii="Tahoma" w:hAnsi="Tahoma" w:cs="Tahoma"/>
        </w:rPr>
      </w:pPr>
      <w:r w:rsidRPr="008619E0">
        <w:rPr>
          <w:rFonts w:ascii="Tahoma" w:hAnsi="Tahoma" w:cs="Tahoma"/>
        </w:rPr>
        <w:t>dla pojazdów osobowych:</w:t>
      </w:r>
    </w:p>
    <w:p w14:paraId="775A0230" w14:textId="77777777" w:rsidR="00F639EF" w:rsidRPr="008619E0" w:rsidRDefault="00F639EF" w:rsidP="008619E0">
      <w:pPr>
        <w:numPr>
          <w:ilvl w:val="3"/>
          <w:numId w:val="15"/>
        </w:numPr>
        <w:autoSpaceDE w:val="0"/>
        <w:autoSpaceDN w:val="0"/>
        <w:adjustRightInd w:val="0"/>
        <w:ind w:left="1560" w:hanging="284"/>
        <w:jc w:val="both"/>
        <w:rPr>
          <w:rFonts w:ascii="Tahoma" w:hAnsi="Tahoma" w:cs="Tahoma"/>
        </w:rPr>
      </w:pPr>
      <w:r w:rsidRPr="008619E0">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8619E0" w:rsidRDefault="00F639EF" w:rsidP="008619E0">
      <w:pPr>
        <w:numPr>
          <w:ilvl w:val="3"/>
          <w:numId w:val="15"/>
        </w:numPr>
        <w:autoSpaceDE w:val="0"/>
        <w:autoSpaceDN w:val="0"/>
        <w:adjustRightInd w:val="0"/>
        <w:ind w:left="1560" w:hanging="284"/>
        <w:jc w:val="both"/>
        <w:rPr>
          <w:rFonts w:ascii="Tahoma" w:hAnsi="Tahoma" w:cs="Tahoma"/>
        </w:rPr>
      </w:pPr>
      <w:r w:rsidRPr="008619E0">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8619E0" w:rsidRDefault="00F639EF" w:rsidP="008619E0">
      <w:pPr>
        <w:numPr>
          <w:ilvl w:val="3"/>
          <w:numId w:val="15"/>
        </w:numPr>
        <w:autoSpaceDE w:val="0"/>
        <w:autoSpaceDN w:val="0"/>
        <w:adjustRightInd w:val="0"/>
        <w:ind w:left="1560" w:hanging="284"/>
        <w:jc w:val="both"/>
        <w:rPr>
          <w:rFonts w:ascii="Tahoma" w:hAnsi="Tahoma" w:cs="Tahoma"/>
        </w:rPr>
      </w:pPr>
      <w:r w:rsidRPr="008619E0">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8619E0" w:rsidRDefault="00F639EF" w:rsidP="008619E0">
      <w:pPr>
        <w:numPr>
          <w:ilvl w:val="0"/>
          <w:numId w:val="19"/>
        </w:numPr>
        <w:jc w:val="both"/>
        <w:rPr>
          <w:rFonts w:ascii="Tahoma" w:hAnsi="Tahoma" w:cs="Tahoma"/>
        </w:rPr>
      </w:pPr>
      <w:r w:rsidRPr="008619E0">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8619E0" w:rsidRDefault="00F639EF" w:rsidP="008619E0">
      <w:pPr>
        <w:numPr>
          <w:ilvl w:val="0"/>
          <w:numId w:val="19"/>
        </w:numPr>
        <w:jc w:val="both"/>
        <w:rPr>
          <w:rFonts w:ascii="Tahoma" w:hAnsi="Tahoma" w:cs="Tahoma"/>
        </w:rPr>
      </w:pPr>
      <w:r w:rsidRPr="008619E0">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8619E0" w:rsidRDefault="00F639EF" w:rsidP="008619E0">
      <w:pPr>
        <w:numPr>
          <w:ilvl w:val="0"/>
          <w:numId w:val="19"/>
        </w:numPr>
        <w:jc w:val="both"/>
        <w:rPr>
          <w:rFonts w:ascii="Tahoma" w:hAnsi="Tahoma" w:cs="Tahoma"/>
        </w:rPr>
      </w:pPr>
      <w:r w:rsidRPr="008619E0">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8619E0" w:rsidRDefault="00F639EF" w:rsidP="00F639EF">
      <w:pPr>
        <w:pStyle w:val="WW-Tekstpodstawowywcity2"/>
        <w:ind w:left="1070" w:firstLine="0"/>
        <w:rPr>
          <w:rFonts w:ascii="Tahoma" w:hAnsi="Tahoma" w:cs="Tahoma"/>
          <w:sz w:val="20"/>
        </w:rPr>
      </w:pPr>
    </w:p>
    <w:p w14:paraId="17CC556E" w14:textId="29C72A26"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holowania bez limitu kilometrów</w:t>
      </w:r>
      <w:r w:rsidR="00435D6B" w:rsidRPr="008619E0">
        <w:rPr>
          <w:rFonts w:ascii="Tahoma" w:hAnsi="Tahoma" w:cs="Tahoma"/>
          <w:b/>
          <w:sz w:val="20"/>
        </w:rPr>
        <w:t xml:space="preserve"> </w:t>
      </w:r>
      <w:r w:rsidRPr="008619E0">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8619E0" w:rsidRDefault="00F639EF" w:rsidP="00F639EF">
      <w:pPr>
        <w:pStyle w:val="WW-Tekstpodstawowywcity2"/>
        <w:ind w:left="0" w:firstLine="0"/>
        <w:rPr>
          <w:rFonts w:ascii="Tahoma" w:hAnsi="Tahoma" w:cs="Tahoma"/>
          <w:sz w:val="20"/>
        </w:rPr>
      </w:pPr>
    </w:p>
    <w:p w14:paraId="277D4D79" w14:textId="136024DA" w:rsidR="005F39E9" w:rsidRPr="008619E0" w:rsidRDefault="00435D6B" w:rsidP="008619E0">
      <w:pPr>
        <w:pStyle w:val="WW-Tekstpodstawowywcity2"/>
        <w:numPr>
          <w:ilvl w:val="0"/>
          <w:numId w:val="12"/>
        </w:numPr>
        <w:rPr>
          <w:rFonts w:ascii="Tahoma" w:hAnsi="Tahoma" w:cs="Tahoma"/>
          <w:sz w:val="20"/>
        </w:rPr>
      </w:pPr>
      <w:r w:rsidRPr="008619E0">
        <w:rPr>
          <w:rFonts w:ascii="Tahoma" w:hAnsi="Tahoma" w:cs="Tahoma"/>
          <w:b/>
          <w:sz w:val="20"/>
        </w:rPr>
        <w:t>Klauzula wynajmu pojazdu zastępczego</w:t>
      </w:r>
      <w:r w:rsidRPr="008619E0">
        <w:rPr>
          <w:rFonts w:ascii="Tahoma" w:hAnsi="Tahoma" w:cs="Tahoma"/>
          <w:sz w:val="20"/>
        </w:rPr>
        <w:t xml:space="preserve"> – </w:t>
      </w:r>
      <w:r w:rsidR="005F39E9" w:rsidRPr="008619E0">
        <w:rPr>
          <w:rFonts w:ascii="Tahoma" w:hAnsi="Tahoma" w:cs="Tahoma"/>
          <w:sz w:val="20"/>
        </w:rPr>
        <w:t>na mocy niniejszej klauzuli Ubezpieczyciel pokrywa w ramach umowy ubezpieczenia Assistance koszty wynajmu pojazdu zastępczego:</w:t>
      </w:r>
    </w:p>
    <w:p w14:paraId="0D11F373" w14:textId="41DA0D86" w:rsidR="005F39E9" w:rsidRPr="008619E0" w:rsidRDefault="005F39E9" w:rsidP="005F39E9">
      <w:pPr>
        <w:pStyle w:val="WW-Tekstpodstawowywcity2"/>
        <w:ind w:left="709" w:firstLine="361"/>
        <w:rPr>
          <w:rFonts w:ascii="Tahoma" w:hAnsi="Tahoma" w:cs="Tahoma"/>
          <w:sz w:val="20"/>
        </w:rPr>
      </w:pPr>
      <w:r w:rsidRPr="008619E0">
        <w:rPr>
          <w:rFonts w:ascii="Tahoma" w:hAnsi="Tahoma" w:cs="Tahoma"/>
          <w:sz w:val="20"/>
        </w:rPr>
        <w:t xml:space="preserve">- na okres minimum 7 dni w przypadku wypadku pojazdu, </w:t>
      </w:r>
    </w:p>
    <w:p w14:paraId="04B54A1D" w14:textId="3D8B9BBA" w:rsidR="005F39E9" w:rsidRPr="008619E0" w:rsidRDefault="005F39E9" w:rsidP="005F39E9">
      <w:pPr>
        <w:pStyle w:val="WW-Tekstpodstawowywcity2"/>
        <w:ind w:left="709" w:firstLine="361"/>
        <w:rPr>
          <w:rFonts w:ascii="Tahoma" w:hAnsi="Tahoma" w:cs="Tahoma"/>
          <w:sz w:val="20"/>
        </w:rPr>
      </w:pPr>
      <w:r w:rsidRPr="008619E0">
        <w:rPr>
          <w:rFonts w:ascii="Tahoma" w:hAnsi="Tahoma" w:cs="Tahoma"/>
          <w:sz w:val="20"/>
        </w:rPr>
        <w:t xml:space="preserve">- na okres minimum 7 dni w przypadku awarii pojazdu </w:t>
      </w:r>
    </w:p>
    <w:p w14:paraId="39E8EB04" w14:textId="3A104B9C" w:rsidR="005F39E9" w:rsidRPr="008619E0" w:rsidRDefault="005F39E9" w:rsidP="005F39E9">
      <w:pPr>
        <w:pStyle w:val="WW-Tekstpodstawowywcity2"/>
        <w:ind w:left="709" w:firstLine="361"/>
        <w:rPr>
          <w:rFonts w:ascii="Tahoma" w:hAnsi="Tahoma" w:cs="Tahoma"/>
          <w:sz w:val="20"/>
        </w:rPr>
      </w:pPr>
      <w:r w:rsidRPr="008619E0">
        <w:rPr>
          <w:rFonts w:ascii="Tahoma" w:hAnsi="Tahoma" w:cs="Tahoma"/>
          <w:sz w:val="20"/>
        </w:rPr>
        <w:t>- na okres minimum 14 dni</w:t>
      </w:r>
      <w:r w:rsidR="00192A96" w:rsidRPr="008619E0">
        <w:rPr>
          <w:rFonts w:ascii="Tahoma" w:hAnsi="Tahoma" w:cs="Tahoma"/>
          <w:sz w:val="20"/>
        </w:rPr>
        <w:t xml:space="preserve"> w przypadku kradzieży pojazdu.</w:t>
      </w:r>
    </w:p>
    <w:p w14:paraId="2AC3A3E2" w14:textId="3E38B18C" w:rsidR="00435D6B" w:rsidRPr="008619E0" w:rsidRDefault="00435D6B" w:rsidP="005F39E9">
      <w:pPr>
        <w:pStyle w:val="WW-Tekstpodstawowywcity2"/>
        <w:ind w:left="1070" w:firstLine="0"/>
        <w:rPr>
          <w:rFonts w:ascii="Tahoma" w:hAnsi="Tahoma" w:cs="Tahoma"/>
          <w:sz w:val="20"/>
        </w:rPr>
      </w:pPr>
      <w:r w:rsidRPr="008619E0">
        <w:rPr>
          <w:rFonts w:ascii="Tahoma" w:hAnsi="Tahoma" w:cs="Tahoma"/>
          <w:sz w:val="20"/>
        </w:rPr>
        <w:t>Klauzula dotyczy ubezpieczenia Assistance w wariancie pełnym.</w:t>
      </w:r>
    </w:p>
    <w:p w14:paraId="53CAEBC4" w14:textId="77777777" w:rsidR="00435D6B" w:rsidRPr="008619E0" w:rsidRDefault="00435D6B" w:rsidP="00F639EF">
      <w:pPr>
        <w:pStyle w:val="Akapitzlist"/>
        <w:rPr>
          <w:rFonts w:ascii="Tahoma" w:hAnsi="Tahoma" w:cs="Tahoma"/>
          <w:sz w:val="20"/>
        </w:rPr>
      </w:pPr>
    </w:p>
    <w:p w14:paraId="72D7E7C2" w14:textId="490D00B9" w:rsidR="00F639EF" w:rsidRPr="008619E0" w:rsidRDefault="00F639EF" w:rsidP="008619E0">
      <w:pPr>
        <w:pStyle w:val="WW-Tekstpodstawowywcity2"/>
        <w:numPr>
          <w:ilvl w:val="0"/>
          <w:numId w:val="12"/>
        </w:numPr>
        <w:rPr>
          <w:rFonts w:ascii="Tahoma" w:hAnsi="Tahoma" w:cs="Tahoma"/>
          <w:sz w:val="20"/>
        </w:rPr>
      </w:pPr>
      <w:r w:rsidRPr="008619E0">
        <w:rPr>
          <w:rFonts w:ascii="Tahoma" w:hAnsi="Tahoma" w:cs="Tahoma"/>
          <w:b/>
          <w:sz w:val="20"/>
        </w:rPr>
        <w:t>Klauzula wynajmu pojazdu zastępczego plus</w:t>
      </w:r>
      <w:r w:rsidRPr="008619E0">
        <w:rPr>
          <w:rFonts w:ascii="Tahoma" w:hAnsi="Tahoma" w:cs="Tahoma"/>
          <w:sz w:val="20"/>
        </w:rPr>
        <w:t xml:space="preserve"> – na mocy niniejszej klauzuli Ubezpieczyciel pokrywa koszty wynajmu pojazdu zastę</w:t>
      </w:r>
      <w:r w:rsidR="0028702F" w:rsidRPr="008619E0">
        <w:rPr>
          <w:rFonts w:ascii="Tahoma" w:hAnsi="Tahoma" w:cs="Tahoma"/>
          <w:sz w:val="20"/>
        </w:rPr>
        <w:t>pczego przez Ubezpieczonego nie</w:t>
      </w:r>
      <w:r w:rsidRPr="008619E0">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8619E0">
        <w:rPr>
          <w:rFonts w:ascii="Tahoma" w:hAnsi="Tahoma" w:cs="Tahoma"/>
          <w:sz w:val="20"/>
        </w:rPr>
        <w:t>.</w:t>
      </w:r>
    </w:p>
    <w:p w14:paraId="12E1A75B" w14:textId="77777777" w:rsidR="00276799" w:rsidRPr="008619E0" w:rsidRDefault="00276799" w:rsidP="00276799">
      <w:pPr>
        <w:pStyle w:val="WW-Tekstpodstawowywcity2"/>
        <w:ind w:left="1070" w:firstLine="0"/>
        <w:rPr>
          <w:rFonts w:ascii="Tahoma" w:hAnsi="Tahoma" w:cs="Tahoma"/>
          <w:sz w:val="20"/>
        </w:rPr>
      </w:pPr>
    </w:p>
    <w:p w14:paraId="4E65EE2A" w14:textId="77777777" w:rsidR="00276799" w:rsidRPr="008619E0" w:rsidRDefault="00276799" w:rsidP="008619E0">
      <w:pPr>
        <w:pStyle w:val="WW-Tekstpodstawowywcity2"/>
        <w:numPr>
          <w:ilvl w:val="0"/>
          <w:numId w:val="12"/>
        </w:numPr>
        <w:rPr>
          <w:rFonts w:ascii="Tahoma" w:hAnsi="Tahoma" w:cs="Tahoma"/>
          <w:sz w:val="20"/>
        </w:rPr>
      </w:pPr>
      <w:r w:rsidRPr="008619E0">
        <w:rPr>
          <w:rFonts w:ascii="Tahoma" w:hAnsi="Tahoma" w:cs="Tahoma"/>
          <w:b/>
          <w:bCs/>
          <w:sz w:val="20"/>
        </w:rPr>
        <w:t>Klauzula zwiększenia wartości rynkowej pojazdu</w:t>
      </w:r>
      <w:r w:rsidRPr="008619E0">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8619E0" w:rsidRDefault="00276799" w:rsidP="00276799">
      <w:pPr>
        <w:pStyle w:val="WW-Tekstpodstawowywcity2"/>
        <w:ind w:left="1070" w:firstLine="0"/>
        <w:rPr>
          <w:rFonts w:ascii="Tahoma" w:hAnsi="Tahoma" w:cs="Tahoma"/>
          <w:sz w:val="20"/>
        </w:rPr>
      </w:pPr>
      <w:r w:rsidRPr="008619E0">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Pr="008619E0" w:rsidRDefault="00F639EF" w:rsidP="00276799">
      <w:pPr>
        <w:rPr>
          <w:rFonts w:ascii="Tahoma" w:hAnsi="Tahoma" w:cs="Tahoma"/>
        </w:rPr>
      </w:pPr>
    </w:p>
    <w:p w14:paraId="7532C2E5" w14:textId="77777777" w:rsidR="00F639EF" w:rsidRPr="008619E0" w:rsidRDefault="00F639EF" w:rsidP="00F639EF">
      <w:pPr>
        <w:rPr>
          <w:sz w:val="22"/>
          <w:szCs w:val="22"/>
        </w:rPr>
      </w:pPr>
    </w:p>
    <w:p w14:paraId="376BBD75" w14:textId="77777777" w:rsidR="00F639EF" w:rsidRPr="008619E0" w:rsidRDefault="00F639EF" w:rsidP="00F639EF">
      <w:pPr>
        <w:pStyle w:val="WW-Tekstpodstawowy3"/>
        <w:rPr>
          <w:rFonts w:ascii="Tahoma" w:hAnsi="Tahoma" w:cs="Tahoma"/>
          <w:sz w:val="20"/>
        </w:rPr>
      </w:pPr>
      <w:r w:rsidRPr="008619E0">
        <w:rPr>
          <w:rFonts w:ascii="Tahoma" w:hAnsi="Tahoma" w:cs="Tahoma"/>
          <w:sz w:val="20"/>
        </w:rPr>
        <w:t>Część III Zamówienia</w:t>
      </w:r>
    </w:p>
    <w:p w14:paraId="3B500B7E" w14:textId="77777777" w:rsidR="00F639EF" w:rsidRPr="008619E0" w:rsidRDefault="00F639EF" w:rsidP="00F639EF">
      <w:pPr>
        <w:jc w:val="center"/>
        <w:rPr>
          <w:rFonts w:ascii="Tahoma" w:hAnsi="Tahoma" w:cs="Tahoma"/>
          <w:b/>
          <w:u w:val="single"/>
        </w:rPr>
      </w:pPr>
    </w:p>
    <w:p w14:paraId="257FA848" w14:textId="77777777" w:rsidR="00F639EF" w:rsidRPr="008619E0" w:rsidRDefault="00F639EF" w:rsidP="00F639EF">
      <w:pPr>
        <w:jc w:val="center"/>
        <w:rPr>
          <w:rFonts w:ascii="Tahoma" w:hAnsi="Tahoma" w:cs="Tahoma"/>
          <w:b/>
          <w:u w:val="single"/>
        </w:rPr>
      </w:pPr>
      <w:r w:rsidRPr="008619E0">
        <w:rPr>
          <w:rFonts w:ascii="Tahoma" w:hAnsi="Tahoma" w:cs="Tahoma"/>
          <w:b/>
          <w:u w:val="single"/>
        </w:rPr>
        <w:lastRenderedPageBreak/>
        <w:t>KLAUZULE OBLIGATORYJNIE WŁĄCZONE DO ZAKRESU UBEZPIECZENIA</w:t>
      </w:r>
    </w:p>
    <w:p w14:paraId="2D679B4A" w14:textId="77777777" w:rsidR="00F639EF" w:rsidRPr="008619E0" w:rsidRDefault="00F639EF" w:rsidP="00F639EF"/>
    <w:p w14:paraId="1A62FA45" w14:textId="31B84881" w:rsidR="00193854" w:rsidRPr="008619E0" w:rsidRDefault="00193854" w:rsidP="008619E0">
      <w:pPr>
        <w:pStyle w:val="WW-Tekstpodstawowywcity2"/>
        <w:numPr>
          <w:ilvl w:val="0"/>
          <w:numId w:val="13"/>
        </w:numPr>
        <w:rPr>
          <w:rFonts w:ascii="Tahoma" w:hAnsi="Tahoma" w:cs="Tahoma"/>
          <w:sz w:val="20"/>
        </w:rPr>
      </w:pPr>
      <w:r w:rsidRPr="008619E0">
        <w:rPr>
          <w:rFonts w:ascii="Tahoma" w:hAnsi="Tahoma" w:cs="Tahoma"/>
          <w:b/>
          <w:sz w:val="20"/>
        </w:rPr>
        <w:t>Klauzula reprezentantów</w:t>
      </w:r>
      <w:r w:rsidRPr="008619E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Prezydent. Za szkody powstałe z winy umyślnej lub rażącego niedbalstwa osób niebędących reprezentantami Ubezpieczającego/Ubezpieczonego Ubezpieczyciel ponosi pełną odpowiedzialność.</w:t>
      </w:r>
    </w:p>
    <w:p w14:paraId="4828C38D" w14:textId="77777777" w:rsidR="00193854" w:rsidRPr="008619E0" w:rsidRDefault="00193854" w:rsidP="00193854">
      <w:pPr>
        <w:pStyle w:val="WW-Tekstpodstawowywcity2"/>
        <w:ind w:left="1070" w:firstLine="0"/>
        <w:rPr>
          <w:rFonts w:ascii="Tahoma" w:hAnsi="Tahoma" w:cs="Tahoma"/>
          <w:sz w:val="20"/>
        </w:rPr>
      </w:pPr>
    </w:p>
    <w:p w14:paraId="7ABD2425" w14:textId="77777777" w:rsidR="00F639EF"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 xml:space="preserve">Klauzula płatności rat - </w:t>
      </w:r>
      <w:r w:rsidRPr="008619E0">
        <w:rPr>
          <w:rFonts w:ascii="Tahoma" w:hAnsi="Tahoma" w:cs="Tahoma"/>
          <w:sz w:val="20"/>
        </w:rPr>
        <w:t>w przypadku wypłaty odszkodowania,</w:t>
      </w:r>
      <w:r w:rsidRPr="008619E0">
        <w:rPr>
          <w:rFonts w:ascii="Tahoma" w:hAnsi="Tahoma" w:cs="Tahoma"/>
          <w:b/>
          <w:sz w:val="20"/>
        </w:rPr>
        <w:t xml:space="preserve"> </w:t>
      </w:r>
      <w:r w:rsidRPr="008619E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8619E0" w:rsidRDefault="00F639EF" w:rsidP="00F639EF">
      <w:pPr>
        <w:pStyle w:val="WW-Tekstpodstawowywcity2"/>
        <w:ind w:left="1070" w:firstLine="0"/>
        <w:rPr>
          <w:rFonts w:ascii="Tahoma" w:hAnsi="Tahoma" w:cs="Tahoma"/>
          <w:sz w:val="20"/>
        </w:rPr>
      </w:pPr>
    </w:p>
    <w:p w14:paraId="0F45F284" w14:textId="77777777" w:rsidR="00F639EF"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 xml:space="preserve">Klauzula niezawiadomienia w terminie o szkodzie - </w:t>
      </w:r>
      <w:r w:rsidRPr="008619E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8619E0" w:rsidRDefault="00F639EF" w:rsidP="00F639EF">
      <w:pPr>
        <w:pStyle w:val="WW-Tekstpodstawowywcity2"/>
        <w:ind w:left="0" w:firstLine="0"/>
        <w:rPr>
          <w:rFonts w:ascii="Tahoma" w:hAnsi="Tahoma" w:cs="Tahoma"/>
          <w:sz w:val="20"/>
        </w:rPr>
      </w:pPr>
    </w:p>
    <w:p w14:paraId="608C1DF3" w14:textId="77777777" w:rsidR="00C33519"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 xml:space="preserve">Klauzula warunków i taryf – </w:t>
      </w:r>
      <w:r w:rsidRPr="008619E0">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8619E0">
        <w:rPr>
          <w:rFonts w:ascii="Tahoma" w:hAnsi="Tahoma" w:cs="Tahoma"/>
          <w:sz w:val="20"/>
        </w:rPr>
        <w:t>.</w:t>
      </w:r>
      <w:r w:rsidR="00104B65" w:rsidRPr="008619E0">
        <w:rPr>
          <w:rFonts w:ascii="Tahoma" w:hAnsi="Tahoma" w:cs="Tahoma"/>
          <w:sz w:val="20"/>
        </w:rPr>
        <w:t xml:space="preserve"> Klauzula nie dotyczy przypadków uregulowanych w art. 816 kc.</w:t>
      </w:r>
    </w:p>
    <w:p w14:paraId="2EBA06BA" w14:textId="77777777" w:rsidR="00C33519" w:rsidRPr="008619E0" w:rsidRDefault="00C33519" w:rsidP="00C33519">
      <w:pPr>
        <w:pStyle w:val="WW-Tekstpodstawowywcity2"/>
        <w:ind w:left="1070" w:firstLine="0"/>
        <w:rPr>
          <w:rFonts w:ascii="Tahoma" w:hAnsi="Tahoma" w:cs="Tahoma"/>
          <w:sz w:val="20"/>
        </w:rPr>
      </w:pPr>
    </w:p>
    <w:p w14:paraId="3A761EC7" w14:textId="7A65CEC3" w:rsidR="00C33519" w:rsidRPr="008619E0" w:rsidRDefault="00C33519" w:rsidP="008619E0">
      <w:pPr>
        <w:pStyle w:val="WW-Tekstpodstawowywcity2"/>
        <w:numPr>
          <w:ilvl w:val="0"/>
          <w:numId w:val="13"/>
        </w:numPr>
        <w:rPr>
          <w:rFonts w:ascii="Tahoma" w:hAnsi="Tahoma" w:cs="Tahoma"/>
          <w:sz w:val="20"/>
        </w:rPr>
      </w:pPr>
      <w:r w:rsidRPr="008619E0">
        <w:rPr>
          <w:rFonts w:ascii="Tahoma" w:hAnsi="Tahoma" w:cs="Tahoma"/>
          <w:b/>
          <w:bCs/>
          <w:sz w:val="20"/>
        </w:rPr>
        <w:t xml:space="preserve">Klauzula automatycznego pokrycia w NNW OSP </w:t>
      </w:r>
      <w:r w:rsidRPr="008619E0">
        <w:rPr>
          <w:rFonts w:ascii="Tahoma" w:hAnsi="Tahoma" w:cs="Tahoma"/>
          <w:sz w:val="20"/>
        </w:rPr>
        <w:t>– na mocy niniejszej klauzuli w przypadku zmiany</w:t>
      </w:r>
    </w:p>
    <w:p w14:paraId="4E6E00BD" w14:textId="6D761EF8" w:rsidR="00C33519" w:rsidRPr="008619E0" w:rsidRDefault="00C33519" w:rsidP="00C33519">
      <w:pPr>
        <w:autoSpaceDE w:val="0"/>
        <w:autoSpaceDN w:val="0"/>
        <w:adjustRightInd w:val="0"/>
        <w:ind w:left="1070"/>
        <w:jc w:val="both"/>
        <w:rPr>
          <w:rFonts w:ascii="Tahoma" w:hAnsi="Tahoma" w:cs="Tahoma"/>
        </w:rPr>
      </w:pPr>
      <w:r w:rsidRPr="008619E0">
        <w:rPr>
          <w:rFonts w:ascii="Tahoma" w:hAnsi="Tahoma" w:cs="Tahoma"/>
        </w:rPr>
        <w:t>liczby czynnych członków OSP w okresie ubezpieczenia w ubezpieczeniu następstw nieszczęśliwych wypadków członków OSP ochrona ubezpieczeniowa zostaje zachowana dla wszystkich członków OSP, przy czym limit dla dodatkowych osób objętych ubezpieczeniem (automatycznie ubezpieczonych w okresie ubezpieczenia, bez konieczności ich zgłaszania do ubezpieczenia oraz bez zapłaty dodatkowej składki) wynosi 10% liczby osób zgłoszonych do tego ubezpieczenia na początku okresu ubezpieczenia (po zaokrągleniu w dół). Warunkiem udzielenia ochrony ubezpieczeniowej dla nowych członków OSP jest posiadanie przez te osoby statusu czynnego członka OSP, który bierze udział w akcjach ratowniczych w momencie wystąpienia szkody.</w:t>
      </w:r>
    </w:p>
    <w:p w14:paraId="58647537" w14:textId="77777777" w:rsidR="00C33519" w:rsidRPr="008619E0" w:rsidRDefault="00C33519" w:rsidP="00C33519">
      <w:pPr>
        <w:autoSpaceDE w:val="0"/>
        <w:autoSpaceDN w:val="0"/>
        <w:adjustRightInd w:val="0"/>
        <w:jc w:val="both"/>
        <w:rPr>
          <w:rFonts w:ascii="Tahoma" w:hAnsi="Tahoma" w:cs="Tahoma"/>
        </w:rPr>
      </w:pPr>
    </w:p>
    <w:p w14:paraId="4518B265" w14:textId="38FB3834" w:rsidR="007A2814" w:rsidRPr="008619E0" w:rsidRDefault="007A2814" w:rsidP="008619E0">
      <w:pPr>
        <w:pStyle w:val="Akapitzlist"/>
        <w:numPr>
          <w:ilvl w:val="0"/>
          <w:numId w:val="13"/>
        </w:numPr>
        <w:autoSpaceDE w:val="0"/>
        <w:autoSpaceDN w:val="0"/>
        <w:adjustRightInd w:val="0"/>
        <w:jc w:val="both"/>
        <w:rPr>
          <w:rFonts w:ascii="Tahoma" w:hAnsi="Tahoma" w:cs="Tahoma"/>
          <w:sz w:val="20"/>
          <w:szCs w:val="20"/>
        </w:rPr>
      </w:pPr>
      <w:r w:rsidRPr="008619E0">
        <w:rPr>
          <w:rFonts w:ascii="Tahoma" w:hAnsi="Tahoma" w:cs="Tahoma"/>
          <w:b/>
          <w:color w:val="000000"/>
          <w:sz w:val="20"/>
          <w:szCs w:val="20"/>
        </w:rPr>
        <w:t>Klauzula wypowiedzenia umowy –</w:t>
      </w:r>
      <w:r w:rsidRPr="008619E0">
        <w:rPr>
          <w:rFonts w:ascii="Tahoma" w:hAnsi="Tahoma" w:cs="Tahoma"/>
          <w:color w:val="FF0000"/>
          <w:sz w:val="20"/>
          <w:szCs w:val="20"/>
        </w:rPr>
        <w:t xml:space="preserve"> </w:t>
      </w:r>
      <w:r w:rsidRPr="008619E0">
        <w:rPr>
          <w:rFonts w:ascii="Tahoma" w:hAnsi="Tahoma" w:cs="Tahoma"/>
          <w:sz w:val="20"/>
          <w:szCs w:val="20"/>
        </w:rPr>
        <w:t xml:space="preserve">na mocy niniejszej klauzuli za ważne powody wypowiedzenia umowy ubezpieczenia przez Ubezpieczyciela uważa się wyłącznie: </w:t>
      </w:r>
    </w:p>
    <w:p w14:paraId="5F809E10" w14:textId="77777777" w:rsidR="007A2814" w:rsidRPr="008619E0" w:rsidRDefault="007A2814" w:rsidP="00C33519">
      <w:pPr>
        <w:pStyle w:val="WW-Tekstpodstawowywcity2"/>
        <w:ind w:left="645" w:firstLine="425"/>
        <w:rPr>
          <w:rFonts w:ascii="Tahoma" w:hAnsi="Tahoma" w:cs="Tahoma"/>
          <w:sz w:val="20"/>
        </w:rPr>
      </w:pPr>
      <w:r w:rsidRPr="008619E0">
        <w:rPr>
          <w:rFonts w:ascii="Tahoma" w:hAnsi="Tahoma" w:cs="Tahoma"/>
          <w:sz w:val="20"/>
        </w:rPr>
        <w:t xml:space="preserve">- utratę licencji, zezwolenia, koncesji na prowadzenie działalności, </w:t>
      </w:r>
    </w:p>
    <w:p w14:paraId="643CAFB1" w14:textId="77777777" w:rsidR="007A2814" w:rsidRPr="008619E0" w:rsidRDefault="007A2814" w:rsidP="00C33519">
      <w:pPr>
        <w:pStyle w:val="WW-Tekstpodstawowywcity2"/>
        <w:ind w:left="1070" w:firstLine="0"/>
        <w:rPr>
          <w:rFonts w:ascii="Tahoma" w:hAnsi="Tahoma" w:cs="Tahoma"/>
          <w:sz w:val="20"/>
        </w:rPr>
      </w:pPr>
      <w:r w:rsidRPr="008619E0">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619E0" w:rsidRDefault="006D6B18" w:rsidP="006D6B18">
      <w:pPr>
        <w:pStyle w:val="WW-Tekstpodstawowywcity2"/>
        <w:ind w:left="1070" w:firstLine="0"/>
        <w:rPr>
          <w:rFonts w:ascii="Tahoma" w:hAnsi="Tahoma" w:cs="Tahoma"/>
          <w:sz w:val="20"/>
        </w:rPr>
      </w:pPr>
    </w:p>
    <w:p w14:paraId="35B2421C" w14:textId="77777777" w:rsidR="00F639EF" w:rsidRPr="008619E0" w:rsidRDefault="00F639EF" w:rsidP="00F639EF">
      <w:pPr>
        <w:pStyle w:val="Akapitzlist"/>
        <w:rPr>
          <w:rFonts w:ascii="Tahoma" w:hAnsi="Tahoma" w:cs="Tahoma"/>
          <w:b/>
          <w:sz w:val="20"/>
          <w:szCs w:val="20"/>
        </w:rPr>
      </w:pPr>
    </w:p>
    <w:p w14:paraId="4BC41A7B" w14:textId="15DCFEB9" w:rsidR="00F639EF" w:rsidRPr="008619E0" w:rsidRDefault="00F639EF" w:rsidP="00C33519">
      <w:pPr>
        <w:pStyle w:val="WW-Tekstpodstawowywcity2"/>
        <w:ind w:left="1070" w:firstLine="0"/>
        <w:jc w:val="center"/>
        <w:rPr>
          <w:rFonts w:ascii="Tahoma" w:hAnsi="Tahoma" w:cs="Tahoma"/>
          <w:b/>
          <w:sz w:val="20"/>
        </w:rPr>
      </w:pPr>
      <w:r w:rsidRPr="008619E0">
        <w:rPr>
          <w:rFonts w:ascii="Tahoma" w:hAnsi="Tahoma" w:cs="Tahoma"/>
          <w:b/>
          <w:sz w:val="20"/>
          <w:u w:val="single"/>
        </w:rPr>
        <w:t xml:space="preserve">KLAUZULE FAKULTATYWNE (podlegające ocenie zgodnie pkt. </w:t>
      </w:r>
      <w:r w:rsidR="006D6B18" w:rsidRPr="008619E0">
        <w:rPr>
          <w:rFonts w:ascii="Tahoma" w:hAnsi="Tahoma" w:cs="Tahoma"/>
          <w:b/>
          <w:sz w:val="20"/>
          <w:u w:val="single"/>
        </w:rPr>
        <w:t>22</w:t>
      </w:r>
      <w:r w:rsidRPr="008619E0">
        <w:rPr>
          <w:rFonts w:ascii="Tahoma" w:hAnsi="Tahoma" w:cs="Tahoma"/>
          <w:b/>
          <w:sz w:val="20"/>
          <w:u w:val="single"/>
        </w:rPr>
        <w:t xml:space="preserve"> SWZ)</w:t>
      </w:r>
    </w:p>
    <w:p w14:paraId="3D38B4FA" w14:textId="77777777" w:rsidR="00F639EF" w:rsidRPr="008619E0" w:rsidRDefault="00F639EF" w:rsidP="00F639EF">
      <w:pPr>
        <w:pStyle w:val="Akapitzlist"/>
        <w:rPr>
          <w:rFonts w:ascii="Tahoma" w:hAnsi="Tahoma" w:cs="Tahoma"/>
          <w:b/>
          <w:sz w:val="20"/>
        </w:rPr>
      </w:pPr>
    </w:p>
    <w:p w14:paraId="4383C1EC" w14:textId="7E0294EF" w:rsidR="00F639EF"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Klauzula zaliczki na poczet odszkodowania</w:t>
      </w:r>
      <w:r w:rsidRPr="008619E0">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8619E0" w:rsidRDefault="00F639EF" w:rsidP="00F639EF">
      <w:pPr>
        <w:pStyle w:val="WW-Tekstpodstawowywcity2"/>
        <w:ind w:left="1070" w:firstLine="0"/>
        <w:rPr>
          <w:rFonts w:ascii="Tahoma" w:hAnsi="Tahoma" w:cs="Tahoma"/>
          <w:sz w:val="20"/>
        </w:rPr>
      </w:pPr>
    </w:p>
    <w:p w14:paraId="6A646136" w14:textId="292B56FA" w:rsidR="00F639EF"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Klauzula funduszu prewencyjnego</w:t>
      </w:r>
      <w:r w:rsidRPr="008619E0">
        <w:rPr>
          <w:rFonts w:ascii="Tahoma" w:hAnsi="Tahoma" w:cs="Tahoma"/>
          <w:sz w:val="20"/>
        </w:rPr>
        <w:t xml:space="preserve"> – Ubezpieczyciel stawia do dyspozycji fundusz prewencyjny w wysokości </w:t>
      </w:r>
      <w:r w:rsidR="00E45C98" w:rsidRPr="008619E0">
        <w:rPr>
          <w:rFonts w:ascii="Tahoma" w:hAnsi="Tahoma" w:cs="Tahoma"/>
          <w:sz w:val="20"/>
        </w:rPr>
        <w:t>10</w:t>
      </w:r>
      <w:r w:rsidRPr="008619E0">
        <w:rPr>
          <w:rFonts w:ascii="Tahoma" w:hAnsi="Tahoma" w:cs="Tahoma"/>
          <w:sz w:val="20"/>
        </w:rPr>
        <w:t xml:space="preserve">% płaconych składek z całości ubezpieczeń następstw nieszczęśliwych wypadków członków OSP na podstawie niniejszej umowy, </w:t>
      </w:r>
      <w:r w:rsidRPr="008619E0">
        <w:rPr>
          <w:rFonts w:ascii="Tahoma" w:hAnsi="Tahoma" w:cs="Tahoma"/>
          <w:color w:val="000000"/>
          <w:sz w:val="20"/>
        </w:rPr>
        <w:t xml:space="preserve">przy założeniu, że cel prewencyjny, na który zostaną przekazane środki zostanie zaakceptowany przez Ubezpieczyciela. </w:t>
      </w:r>
      <w:r w:rsidRPr="008619E0">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8619E0">
        <w:rPr>
          <w:rFonts w:ascii="Tahoma" w:hAnsi="Tahoma" w:cs="Tahoma"/>
          <w:color w:val="000000"/>
          <w:sz w:val="20"/>
        </w:rPr>
        <w:t xml:space="preserve">Ponadto czynności, </w:t>
      </w:r>
      <w:r w:rsidRPr="008619E0">
        <w:rPr>
          <w:rFonts w:ascii="Tahoma" w:hAnsi="Tahoma" w:cs="Tahoma"/>
          <w:color w:val="000000"/>
          <w:sz w:val="20"/>
        </w:rPr>
        <w:lastRenderedPageBreak/>
        <w:t>jakie zostaną podjęte w związku z przyznaniem środków będą realizowane w oparciu o uregulowania wewnętrzne Ubezpieczyciela dotyczące przyznawania i rozliczania środków na cele prewencyjne.</w:t>
      </w:r>
    </w:p>
    <w:p w14:paraId="27F23ECB" w14:textId="77777777" w:rsidR="00F639EF" w:rsidRPr="008619E0" w:rsidRDefault="00F639EF" w:rsidP="00F639EF">
      <w:pPr>
        <w:pStyle w:val="WW-Tekstpodstawowywcity2"/>
        <w:ind w:left="0" w:firstLine="0"/>
        <w:rPr>
          <w:rFonts w:ascii="Tahoma" w:hAnsi="Tahoma" w:cs="Tahoma"/>
          <w:sz w:val="20"/>
        </w:rPr>
      </w:pPr>
    </w:p>
    <w:p w14:paraId="135FB3FC" w14:textId="2D149429" w:rsidR="00F639EF" w:rsidRPr="008619E0" w:rsidRDefault="00F639EF" w:rsidP="008619E0">
      <w:pPr>
        <w:pStyle w:val="WW-Tekstpodstawowywcity2"/>
        <w:numPr>
          <w:ilvl w:val="0"/>
          <w:numId w:val="13"/>
        </w:numPr>
        <w:rPr>
          <w:rFonts w:ascii="Tahoma" w:hAnsi="Tahoma" w:cs="Tahoma"/>
          <w:sz w:val="20"/>
        </w:rPr>
      </w:pPr>
      <w:r w:rsidRPr="008619E0">
        <w:rPr>
          <w:rFonts w:ascii="Tahoma" w:hAnsi="Tahoma" w:cs="Tahoma"/>
          <w:b/>
          <w:sz w:val="20"/>
        </w:rPr>
        <w:t>Klauzula zasiłku dziennego</w:t>
      </w:r>
      <w:r w:rsidRPr="008619E0">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619E0" w:rsidRDefault="00F639EF" w:rsidP="00F639EF">
      <w:pPr>
        <w:pStyle w:val="Akapitzlist"/>
        <w:rPr>
          <w:rFonts w:ascii="Tahoma" w:hAnsi="Tahoma" w:cs="Tahoma"/>
          <w:sz w:val="20"/>
        </w:rPr>
      </w:pPr>
    </w:p>
    <w:p w14:paraId="2249DCED" w14:textId="0984B8D9" w:rsidR="00F639EF" w:rsidRPr="00F47D68" w:rsidRDefault="00F639EF" w:rsidP="008619E0">
      <w:pPr>
        <w:pStyle w:val="WW-Tekstpodstawowywcity2"/>
        <w:numPr>
          <w:ilvl w:val="0"/>
          <w:numId w:val="13"/>
        </w:numPr>
        <w:rPr>
          <w:rFonts w:ascii="Tahoma" w:hAnsi="Tahoma" w:cs="Tahoma"/>
          <w:sz w:val="20"/>
        </w:rPr>
      </w:pPr>
      <w:r w:rsidRPr="00F47D68">
        <w:rPr>
          <w:rFonts w:ascii="Tahoma" w:hAnsi="Tahoma" w:cs="Tahoma"/>
          <w:b/>
          <w:sz w:val="20"/>
        </w:rPr>
        <w:t xml:space="preserve">Klauzula czasowego zakresu ochrony </w:t>
      </w:r>
      <w:r w:rsidRPr="00F47D68">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F47D68" w:rsidRDefault="00F639EF" w:rsidP="00F639EF">
      <w:pPr>
        <w:pStyle w:val="Akapitzlist"/>
        <w:rPr>
          <w:rFonts w:ascii="Tahoma" w:hAnsi="Tahoma" w:cs="Tahoma"/>
          <w:sz w:val="20"/>
        </w:rPr>
      </w:pPr>
    </w:p>
    <w:p w14:paraId="1C0EA86E" w14:textId="53D8E4FC" w:rsidR="00F639EF" w:rsidRPr="00F47D68" w:rsidRDefault="00F639EF" w:rsidP="008619E0">
      <w:pPr>
        <w:pStyle w:val="WW-Tekstpodstawowywcity2"/>
        <w:numPr>
          <w:ilvl w:val="0"/>
          <w:numId w:val="13"/>
        </w:numPr>
        <w:rPr>
          <w:rFonts w:ascii="Tahoma" w:hAnsi="Tahoma" w:cs="Tahoma"/>
          <w:color w:val="0070C0"/>
          <w:sz w:val="22"/>
          <w:szCs w:val="22"/>
        </w:rPr>
      </w:pPr>
      <w:r w:rsidRPr="00F47D68">
        <w:rPr>
          <w:rFonts w:ascii="Tahoma" w:hAnsi="Tahoma" w:cs="Tahoma"/>
          <w:b/>
          <w:sz w:val="20"/>
        </w:rPr>
        <w:t>Klauzula zwiększenia sumy ubezpieczenia</w:t>
      </w:r>
      <w:r w:rsidR="00527CFA" w:rsidRPr="00F47D68">
        <w:rPr>
          <w:rFonts w:ascii="Tahoma" w:hAnsi="Tahoma" w:cs="Tahoma"/>
          <w:b/>
          <w:sz w:val="20"/>
        </w:rPr>
        <w:t xml:space="preserve"> </w:t>
      </w:r>
      <w:r w:rsidRPr="00F47D68">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F47D68" w:rsidRDefault="005F39E9" w:rsidP="005F39E9">
      <w:pPr>
        <w:pStyle w:val="Akapitzlist"/>
        <w:rPr>
          <w:rFonts w:ascii="Tahoma" w:hAnsi="Tahoma" w:cs="Tahoma"/>
          <w:color w:val="0070C0"/>
          <w:sz w:val="22"/>
          <w:szCs w:val="22"/>
        </w:rPr>
      </w:pPr>
    </w:p>
    <w:p w14:paraId="0DDBDAD3" w14:textId="56503F4A" w:rsidR="005F39E9" w:rsidRPr="00F47D68" w:rsidRDefault="005F39E9" w:rsidP="008619E0">
      <w:pPr>
        <w:pStyle w:val="WW-Tekstpodstawowywcity2"/>
        <w:numPr>
          <w:ilvl w:val="0"/>
          <w:numId w:val="13"/>
        </w:numPr>
        <w:rPr>
          <w:rFonts w:ascii="Tahoma" w:hAnsi="Tahoma" w:cs="Tahoma"/>
          <w:sz w:val="20"/>
        </w:rPr>
      </w:pPr>
      <w:r w:rsidRPr="00F47D68">
        <w:rPr>
          <w:rFonts w:ascii="Tahoma" w:hAnsi="Tahoma" w:cs="Tahoma"/>
          <w:b/>
          <w:sz w:val="20"/>
        </w:rPr>
        <w:t>Klauzula zwiększenia limitu odpowiedzialności dla kosztów leczenia</w:t>
      </w:r>
      <w:r w:rsidR="00B977C5" w:rsidRPr="00F47D68">
        <w:rPr>
          <w:rFonts w:ascii="Tahoma" w:hAnsi="Tahoma" w:cs="Tahoma"/>
          <w:sz w:val="20"/>
        </w:rPr>
        <w:t xml:space="preserve"> – na mocy niniejszej klauzuli limit odpowiedzialności dla świadczenia koszty leczenia w </w:t>
      </w:r>
      <w:r w:rsidR="000C59B7" w:rsidRPr="00F47D68">
        <w:rPr>
          <w:rFonts w:ascii="Tahoma" w:hAnsi="Tahoma" w:cs="Tahoma"/>
          <w:sz w:val="20"/>
        </w:rPr>
        <w:t xml:space="preserve">ubezpieczeniu następstw nieszczęśliwych wypadów członków OSP </w:t>
      </w:r>
      <w:r w:rsidR="00B977C5" w:rsidRPr="00F47D68">
        <w:rPr>
          <w:rFonts w:ascii="Tahoma" w:hAnsi="Tahoma" w:cs="Tahoma"/>
          <w:sz w:val="20"/>
        </w:rPr>
        <w:t>zostanie zwiększony do 30% sumy ubezpieczenia podstawowego.</w:t>
      </w:r>
    </w:p>
    <w:p w14:paraId="172CAFCC" w14:textId="77777777" w:rsidR="005F39E9" w:rsidRPr="008619E0" w:rsidRDefault="005F39E9" w:rsidP="005F39E9">
      <w:pPr>
        <w:pStyle w:val="Akapitzlist"/>
        <w:rPr>
          <w:rFonts w:ascii="Tahoma" w:hAnsi="Tahoma" w:cs="Tahoma"/>
          <w:color w:val="0070C0"/>
          <w:sz w:val="20"/>
          <w:szCs w:val="20"/>
        </w:rPr>
      </w:pPr>
    </w:p>
    <w:p w14:paraId="5F3F36F8" w14:textId="5F98E57A" w:rsidR="005F39E9" w:rsidRPr="008619E0" w:rsidRDefault="005F39E9" w:rsidP="008619E0">
      <w:pPr>
        <w:pStyle w:val="WW-Tekstpodstawowywcity2"/>
        <w:numPr>
          <w:ilvl w:val="0"/>
          <w:numId w:val="13"/>
        </w:numPr>
        <w:rPr>
          <w:rFonts w:ascii="Tahoma" w:hAnsi="Tahoma" w:cs="Tahoma"/>
          <w:sz w:val="20"/>
        </w:rPr>
      </w:pPr>
      <w:r w:rsidRPr="008619E0">
        <w:rPr>
          <w:rFonts w:ascii="Tahoma" w:hAnsi="Tahoma" w:cs="Tahoma"/>
          <w:b/>
          <w:sz w:val="20"/>
        </w:rPr>
        <w:t>Klauzula kosztów leczenia stomatologicznego</w:t>
      </w:r>
      <w:r w:rsidR="00B977C5" w:rsidRPr="008619E0">
        <w:rPr>
          <w:rFonts w:ascii="Tahoma" w:hAnsi="Tahoma" w:cs="Tahoma"/>
          <w:sz w:val="20"/>
        </w:rPr>
        <w:t xml:space="preserve"> – na mocy niniejszej klauzuli zakres ubezpieczenia w </w:t>
      </w:r>
      <w:r w:rsidR="000C59B7" w:rsidRPr="008619E0">
        <w:rPr>
          <w:rFonts w:ascii="Tahoma" w:hAnsi="Tahoma" w:cs="Tahoma"/>
          <w:sz w:val="20"/>
        </w:rPr>
        <w:t xml:space="preserve">ubezpieczeniu następstw nieszczęśliwych wypadów członków OSP </w:t>
      </w:r>
      <w:r w:rsidR="00B977C5" w:rsidRPr="008619E0">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619E0" w:rsidRDefault="005F39E9" w:rsidP="005F39E9">
      <w:pPr>
        <w:pStyle w:val="Akapitzlist"/>
        <w:rPr>
          <w:rFonts w:ascii="Tahoma" w:hAnsi="Tahoma" w:cs="Tahoma"/>
          <w:color w:val="0070C0"/>
          <w:sz w:val="20"/>
          <w:szCs w:val="20"/>
        </w:rPr>
      </w:pPr>
    </w:p>
    <w:p w14:paraId="68874F15" w14:textId="07A8733B" w:rsidR="005F39E9" w:rsidRPr="006A5B36" w:rsidRDefault="005F39E9" w:rsidP="008619E0">
      <w:pPr>
        <w:pStyle w:val="WW-Tekstpodstawowywcity2"/>
        <w:numPr>
          <w:ilvl w:val="0"/>
          <w:numId w:val="13"/>
        </w:numPr>
        <w:rPr>
          <w:rFonts w:ascii="Tahoma" w:hAnsi="Tahoma" w:cs="Tahoma"/>
          <w:sz w:val="20"/>
        </w:rPr>
      </w:pPr>
      <w:r w:rsidRPr="008619E0">
        <w:rPr>
          <w:rFonts w:ascii="Tahoma" w:hAnsi="Tahoma" w:cs="Tahoma"/>
          <w:b/>
          <w:sz w:val="20"/>
        </w:rPr>
        <w:t>Klauzula świadczenia za pobyt w szpitalu</w:t>
      </w:r>
      <w:r w:rsidRPr="008619E0">
        <w:rPr>
          <w:rFonts w:ascii="Tahoma" w:hAnsi="Tahoma" w:cs="Tahoma"/>
          <w:sz w:val="20"/>
        </w:rPr>
        <w:t xml:space="preserve"> </w:t>
      </w:r>
      <w:r w:rsidR="00B977C5" w:rsidRPr="008619E0">
        <w:rPr>
          <w:rFonts w:ascii="Tahoma" w:hAnsi="Tahoma" w:cs="Tahoma"/>
          <w:sz w:val="20"/>
        </w:rPr>
        <w:t>–</w:t>
      </w:r>
      <w:r w:rsidRPr="008619E0">
        <w:rPr>
          <w:rFonts w:ascii="Tahoma" w:hAnsi="Tahoma" w:cs="Tahoma"/>
          <w:sz w:val="20"/>
        </w:rPr>
        <w:t xml:space="preserve"> </w:t>
      </w:r>
      <w:r w:rsidR="00B977C5" w:rsidRPr="008619E0">
        <w:rPr>
          <w:rFonts w:ascii="Tahoma" w:hAnsi="Tahoma" w:cs="Tahoma"/>
          <w:sz w:val="20"/>
        </w:rPr>
        <w:t xml:space="preserve">na mocy niniejszej klauzuli zakres ubezpieczenia w </w:t>
      </w:r>
      <w:r w:rsidR="000C59B7" w:rsidRPr="008619E0">
        <w:rPr>
          <w:rFonts w:ascii="Tahoma" w:hAnsi="Tahoma" w:cs="Tahoma"/>
          <w:sz w:val="20"/>
        </w:rPr>
        <w:t xml:space="preserve">ubezpieczeniu następstw nieszczęśliwych wypadów członków OSP </w:t>
      </w:r>
      <w:r w:rsidR="00B977C5" w:rsidRPr="008619E0">
        <w:rPr>
          <w:rFonts w:ascii="Tahoma" w:hAnsi="Tahoma" w:cs="Tahoma"/>
          <w:sz w:val="20"/>
        </w:rPr>
        <w:t xml:space="preserve">zostanie rozszerzony o </w:t>
      </w:r>
      <w:r w:rsidR="00B977C5" w:rsidRPr="008619E0">
        <w:rPr>
          <w:rFonts w:ascii="Tahoma" w:eastAsia="Tahoma" w:hAnsi="Tahoma" w:cs="Tahoma"/>
          <w:sz w:val="20"/>
        </w:rPr>
        <w:t>dzienne świadczenie szpitalne za pobyt w szpitalu</w:t>
      </w:r>
      <w:r w:rsidR="00B977C5" w:rsidRPr="0088182A">
        <w:rPr>
          <w:rFonts w:ascii="Tahoma" w:eastAsia="Tahoma" w:hAnsi="Tahoma" w:cs="Tahoma"/>
          <w:sz w:val="20"/>
        </w:rPr>
        <w:t xml:space="preserve">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11E528EA" w14:textId="77777777" w:rsidR="0091722A" w:rsidRDefault="0091722A" w:rsidP="0091722A">
      <w:pPr>
        <w:suppressAutoHyphens/>
        <w:jc w:val="both"/>
        <w:rPr>
          <w:rFonts w:ascii="Tahoma" w:hAnsi="Tahoma" w:cs="Tahoma"/>
          <w:b/>
          <w:u w:val="single"/>
        </w:rPr>
      </w:pPr>
      <w:r>
        <w:rPr>
          <w:rFonts w:ascii="Tahoma" w:hAnsi="Tahoma" w:cs="Tahoma"/>
          <w:b/>
          <w:u w:val="single"/>
        </w:rPr>
        <w:t>Część IV</w:t>
      </w:r>
      <w:r w:rsidRPr="00331818">
        <w:rPr>
          <w:rFonts w:ascii="Tahoma" w:hAnsi="Tahoma" w:cs="Tahoma"/>
          <w:b/>
          <w:u w:val="single"/>
        </w:rPr>
        <w:t xml:space="preserve"> Zamówienia</w:t>
      </w:r>
    </w:p>
    <w:p w14:paraId="1F5F4704" w14:textId="77777777" w:rsidR="0091722A" w:rsidRPr="00331818" w:rsidRDefault="0091722A" w:rsidP="0091722A">
      <w:pPr>
        <w:suppressAutoHyphens/>
        <w:jc w:val="both"/>
        <w:rPr>
          <w:rFonts w:ascii="Tahoma" w:hAnsi="Tahoma" w:cs="Tahoma"/>
          <w:b/>
          <w:u w:val="single"/>
        </w:rPr>
      </w:pPr>
    </w:p>
    <w:p w14:paraId="25342C29" w14:textId="1166BB71" w:rsidR="0091722A" w:rsidRPr="000A03D3" w:rsidRDefault="0091722A" w:rsidP="0091722A">
      <w:pPr>
        <w:pStyle w:val="WW-Tekstpodstawowywcity2"/>
        <w:jc w:val="center"/>
        <w:rPr>
          <w:rFonts w:ascii="Tahoma" w:hAnsi="Tahoma" w:cs="Tahoma"/>
          <w:b/>
          <w:sz w:val="20"/>
        </w:rPr>
      </w:pPr>
      <w:r>
        <w:rPr>
          <w:rFonts w:ascii="Tahoma" w:hAnsi="Tahoma" w:cs="Tahoma"/>
          <w:b/>
          <w:sz w:val="20"/>
          <w:u w:val="single"/>
        </w:rPr>
        <w:t>KLAUZULE OBLIGATORYJNE</w:t>
      </w:r>
      <w:r w:rsidRPr="00F73722">
        <w:rPr>
          <w:rFonts w:ascii="Tahoma" w:hAnsi="Tahoma" w:cs="Tahoma"/>
          <w:b/>
          <w:sz w:val="20"/>
          <w:u w:val="single"/>
        </w:rPr>
        <w:t xml:space="preserve"> (po</w:t>
      </w:r>
      <w:r>
        <w:rPr>
          <w:rFonts w:ascii="Tahoma" w:hAnsi="Tahoma" w:cs="Tahoma"/>
          <w:b/>
          <w:sz w:val="20"/>
          <w:u w:val="single"/>
        </w:rPr>
        <w:t>dlegające ocenie zgodnie pkt. 22</w:t>
      </w:r>
      <w:r w:rsidRPr="00F73722">
        <w:rPr>
          <w:rFonts w:ascii="Tahoma" w:hAnsi="Tahoma" w:cs="Tahoma"/>
          <w:b/>
          <w:sz w:val="20"/>
          <w:u w:val="single"/>
        </w:rPr>
        <w:t xml:space="preserve"> SWZ</w:t>
      </w:r>
      <w:r w:rsidRPr="009925DC">
        <w:rPr>
          <w:rFonts w:ascii="Tahoma" w:hAnsi="Tahoma" w:cs="Tahoma"/>
          <w:b/>
          <w:sz w:val="20"/>
          <w:u w:val="single"/>
        </w:rPr>
        <w:t>)</w:t>
      </w:r>
    </w:p>
    <w:p w14:paraId="5D8EF437" w14:textId="77777777" w:rsidR="0091722A" w:rsidRPr="00331818" w:rsidRDefault="0091722A" w:rsidP="0091722A">
      <w:pPr>
        <w:suppressAutoHyphens/>
        <w:jc w:val="both"/>
        <w:rPr>
          <w:rFonts w:ascii="Tahoma" w:hAnsi="Tahoma" w:cs="Tahoma"/>
          <w:b/>
          <w:u w:val="single"/>
        </w:rPr>
      </w:pPr>
    </w:p>
    <w:p w14:paraId="503BBB38" w14:textId="77777777" w:rsidR="0091722A" w:rsidRPr="00331818" w:rsidRDefault="0091722A" w:rsidP="0091722A">
      <w:pPr>
        <w:numPr>
          <w:ilvl w:val="0"/>
          <w:numId w:val="34"/>
        </w:numPr>
        <w:suppressAutoHyphens/>
        <w:jc w:val="both"/>
        <w:rPr>
          <w:rFonts w:ascii="Tahoma" w:hAnsi="Tahoma" w:cs="Tahoma"/>
        </w:rPr>
      </w:pPr>
      <w:r w:rsidRPr="00331818">
        <w:rPr>
          <w:rFonts w:ascii="Tahoma" w:hAnsi="Tahoma" w:cs="Tahoma"/>
          <w:b/>
        </w:rPr>
        <w:t>Klauzula informacyjna</w:t>
      </w:r>
      <w:r w:rsidRPr="00331818">
        <w:rPr>
          <w:rFonts w:ascii="Tahoma" w:hAnsi="Tahoma" w:cs="Tahoma"/>
        </w:rPr>
        <w:t xml:space="preserve"> – na mocy niniejszej klauzuli Ubezpieczyciel niezwłocznie powiadomi Ubezpieczającego lub jego pełnomocnika o każdym roszczeniu z tytułu ubezpieczenia odpowiedzialności cywilnej, które wpłynie bezpośrednio do Ubezpieczyciela na podstawie art. 822 § 4 k.c. (tzw. zasada actio directa) oraz o każdym odszkodowaniu i/lub zadośćuczynieniu wypłaconym w związku z roszczeniem z tytułu odpowiedzialności cywilnej, a w szczególności przekaże kopię decyzji o wypłacie odszkodowania i/lub zadośćuczynienia.</w:t>
      </w:r>
    </w:p>
    <w:p w14:paraId="1E8A39FF" w14:textId="77777777" w:rsidR="0091722A" w:rsidRPr="00331818" w:rsidRDefault="0091722A" w:rsidP="0091722A">
      <w:pPr>
        <w:ind w:left="645"/>
        <w:jc w:val="center"/>
        <w:rPr>
          <w:rFonts w:ascii="Tahoma" w:hAnsi="Tahoma" w:cs="Tahoma"/>
          <w:b/>
          <w:color w:val="000000"/>
          <w:u w:val="single"/>
        </w:rPr>
      </w:pPr>
    </w:p>
    <w:p w14:paraId="37DFBFA2" w14:textId="2D3195A6" w:rsidR="0091722A" w:rsidRPr="00331818" w:rsidRDefault="0091722A" w:rsidP="0091722A">
      <w:pPr>
        <w:ind w:left="645"/>
        <w:jc w:val="center"/>
        <w:rPr>
          <w:rFonts w:ascii="Tahoma" w:hAnsi="Tahoma" w:cs="Tahoma"/>
          <w:b/>
          <w:color w:val="000000"/>
          <w:u w:val="single"/>
        </w:rPr>
      </w:pPr>
      <w:r w:rsidRPr="00331818">
        <w:rPr>
          <w:rFonts w:ascii="Tahoma" w:hAnsi="Tahoma" w:cs="Tahoma"/>
          <w:b/>
          <w:color w:val="000000"/>
          <w:u w:val="single"/>
        </w:rPr>
        <w:t>KLAUZULE FAKULTATYWNE (podl</w:t>
      </w:r>
      <w:r>
        <w:rPr>
          <w:rFonts w:ascii="Tahoma" w:hAnsi="Tahoma" w:cs="Tahoma"/>
          <w:b/>
          <w:color w:val="000000"/>
          <w:u w:val="single"/>
        </w:rPr>
        <w:t>egające ocenie zgodnie z pkt. 22</w:t>
      </w:r>
      <w:r w:rsidRPr="00331818">
        <w:rPr>
          <w:rFonts w:ascii="Tahoma" w:hAnsi="Tahoma" w:cs="Tahoma"/>
          <w:b/>
          <w:color w:val="000000"/>
          <w:u w:val="single"/>
        </w:rPr>
        <w:t xml:space="preserve"> SWZ)</w:t>
      </w:r>
    </w:p>
    <w:p w14:paraId="1DC77515" w14:textId="77777777" w:rsidR="0091722A" w:rsidRPr="00331818" w:rsidRDefault="0091722A" w:rsidP="0091722A">
      <w:pPr>
        <w:ind w:left="720"/>
        <w:rPr>
          <w:rFonts w:ascii="Tahoma" w:eastAsia="Calibri" w:hAnsi="Tahoma" w:cs="Tahoma"/>
          <w:szCs w:val="24"/>
        </w:rPr>
      </w:pPr>
    </w:p>
    <w:p w14:paraId="07E36832" w14:textId="77777777" w:rsidR="0091722A" w:rsidRPr="00331818" w:rsidRDefault="0091722A" w:rsidP="0091722A">
      <w:pPr>
        <w:numPr>
          <w:ilvl w:val="0"/>
          <w:numId w:val="34"/>
        </w:numPr>
        <w:suppressAutoHyphens/>
        <w:jc w:val="both"/>
        <w:rPr>
          <w:rFonts w:ascii="Tahoma" w:hAnsi="Tahoma" w:cs="Tahoma"/>
        </w:rPr>
      </w:pPr>
      <w:r w:rsidRPr="00331818">
        <w:rPr>
          <w:rFonts w:ascii="Tahoma" w:hAnsi="Tahoma" w:cs="Tahoma"/>
          <w:b/>
          <w:color w:val="000000"/>
        </w:rPr>
        <w:t xml:space="preserve">Klauzula płatności rat - </w:t>
      </w:r>
      <w:r w:rsidRPr="00331818">
        <w:rPr>
          <w:rFonts w:ascii="Tahoma" w:hAnsi="Tahoma" w:cs="Tahoma"/>
        </w:rPr>
        <w:t>w przypadku wypłaty odszkodowania,</w:t>
      </w:r>
      <w:r w:rsidRPr="00331818">
        <w:rPr>
          <w:rFonts w:ascii="Tahoma" w:hAnsi="Tahoma" w:cs="Tahoma"/>
          <w:b/>
        </w:rPr>
        <w:t xml:space="preserve"> </w:t>
      </w:r>
      <w:r w:rsidRPr="00331818">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3A20F72B" w14:textId="77777777" w:rsidR="0091722A" w:rsidRPr="00331818" w:rsidRDefault="0091722A" w:rsidP="0091722A">
      <w:pPr>
        <w:suppressAutoHyphens/>
        <w:ind w:left="284" w:firstLine="1"/>
        <w:jc w:val="both"/>
        <w:rPr>
          <w:rFonts w:ascii="Tahoma" w:hAnsi="Tahoma" w:cs="Tahoma"/>
          <w:b/>
          <w:color w:val="000000"/>
        </w:rPr>
      </w:pPr>
    </w:p>
    <w:p w14:paraId="1DB6FE85" w14:textId="77777777" w:rsidR="0091722A" w:rsidRPr="00331818" w:rsidRDefault="0091722A" w:rsidP="0091722A">
      <w:pPr>
        <w:numPr>
          <w:ilvl w:val="0"/>
          <w:numId w:val="34"/>
        </w:numPr>
        <w:suppressAutoHyphens/>
        <w:jc w:val="both"/>
        <w:rPr>
          <w:rFonts w:ascii="Tahoma" w:hAnsi="Tahoma" w:cs="Tahoma"/>
        </w:rPr>
      </w:pPr>
      <w:r w:rsidRPr="00331818">
        <w:rPr>
          <w:rFonts w:ascii="Tahoma" w:hAnsi="Tahoma" w:cs="Tahoma"/>
          <w:b/>
        </w:rPr>
        <w:t>Klauzula zgłaszania szkód</w:t>
      </w:r>
      <w:r w:rsidRPr="00331818">
        <w:rPr>
          <w:rFonts w:ascii="Tahoma" w:hAnsi="Tahoma" w:cs="Tahoma"/>
        </w:rPr>
        <w:t xml:space="preserve"> - zawiadomienie Ubezpieczyciela o szkodzie winno nastąpić niezwłocznie, nie później jednak niż w ciągu 14 dni od daty uzyskania o niej wiadomości.</w:t>
      </w:r>
    </w:p>
    <w:p w14:paraId="104EFC40" w14:textId="77777777" w:rsidR="0091722A" w:rsidRPr="00331818" w:rsidRDefault="0091722A" w:rsidP="0091722A">
      <w:pPr>
        <w:suppressAutoHyphens/>
        <w:ind w:left="645"/>
        <w:jc w:val="both"/>
        <w:rPr>
          <w:rFonts w:ascii="Tahoma" w:hAnsi="Tahoma" w:cs="Tahoma"/>
          <w:color w:val="000000"/>
        </w:rPr>
      </w:pPr>
    </w:p>
    <w:p w14:paraId="412FE51D" w14:textId="77777777" w:rsidR="0091722A" w:rsidRPr="00331818" w:rsidRDefault="0091722A" w:rsidP="0091722A">
      <w:pPr>
        <w:numPr>
          <w:ilvl w:val="0"/>
          <w:numId w:val="34"/>
        </w:numPr>
        <w:suppressAutoHyphens/>
        <w:jc w:val="both"/>
        <w:rPr>
          <w:rFonts w:ascii="Tahoma" w:hAnsi="Tahoma" w:cs="Tahoma"/>
          <w:color w:val="000000"/>
        </w:rPr>
      </w:pPr>
      <w:r w:rsidRPr="00331818">
        <w:rPr>
          <w:rFonts w:ascii="Tahoma" w:hAnsi="Tahoma" w:cs="Tahoma"/>
          <w:b/>
          <w:color w:val="000000"/>
        </w:rPr>
        <w:t xml:space="preserve">Klauzula funduszu prewencyjnego – </w:t>
      </w:r>
      <w:r w:rsidRPr="00331818">
        <w:rPr>
          <w:rFonts w:ascii="Tahoma" w:hAnsi="Tahoma" w:cs="Tahoma"/>
          <w:color w:val="000000"/>
        </w:rPr>
        <w:t>Ubezpieczyciel stawia do dyspozycji Ubezpieczającego fu</w:t>
      </w:r>
      <w:r>
        <w:rPr>
          <w:rFonts w:ascii="Tahoma" w:hAnsi="Tahoma" w:cs="Tahoma"/>
          <w:color w:val="000000"/>
        </w:rPr>
        <w:t>ndusz prewencyjny w wysokości 5</w:t>
      </w:r>
      <w:r w:rsidRPr="00331818">
        <w:rPr>
          <w:rFonts w:ascii="Tahoma" w:hAnsi="Tahoma" w:cs="Tahoma"/>
          <w:color w:val="000000"/>
        </w:rPr>
        <w:t xml:space="preserve">% płaconych składek z całości ubezpieczeń zawartych w wyniku niniejszego </w:t>
      </w:r>
      <w:r w:rsidRPr="00331818">
        <w:rPr>
          <w:rFonts w:ascii="Tahoma" w:hAnsi="Tahoma" w:cs="Tahoma"/>
          <w:color w:val="000000"/>
        </w:rPr>
        <w:lastRenderedPageBreak/>
        <w:t xml:space="preserve">przetargu. Środki z funduszu prewencyjnego mogą być wykorzystane w całości przed zakończeniem okresu ubezpieczenia i mogą być przeznaczone w szczególności na zakup sprzętu medycznego lub wprowadzenie procedur i/lub przeszkolenie personelu medycznego w zakresie ograniczenia ryzyka wystąpienia szkód osobowych w związku z udzielaniem świadczeń zdrowotnych. Ubezpieczyciel przekazuje Ubezpieczającemu środki z funduszu prewencyjnego w ciągu 3 miesięcy od dnia otrzymania wniosku o przyznanie tych środków. Ubezpieczający przedstawi Ubezpieczycielowi rachunki (faktury) potwierdzający wydatki z tego funduszu. </w:t>
      </w:r>
    </w:p>
    <w:p w14:paraId="65755669" w14:textId="77777777" w:rsidR="0091722A" w:rsidRPr="00331818" w:rsidRDefault="0091722A" w:rsidP="0091722A">
      <w:pPr>
        <w:ind w:left="720"/>
        <w:rPr>
          <w:rFonts w:ascii="Tahoma" w:eastAsia="Calibri" w:hAnsi="Tahoma" w:cs="Tahoma"/>
          <w:color w:val="000000"/>
          <w:szCs w:val="24"/>
        </w:rPr>
      </w:pPr>
    </w:p>
    <w:p w14:paraId="6180E1EB" w14:textId="77777777" w:rsidR="0091722A" w:rsidRPr="00053DAD" w:rsidRDefault="0091722A" w:rsidP="0091722A">
      <w:pPr>
        <w:numPr>
          <w:ilvl w:val="0"/>
          <w:numId w:val="34"/>
        </w:numPr>
        <w:suppressAutoHyphens/>
        <w:jc w:val="both"/>
        <w:rPr>
          <w:rFonts w:ascii="Tahoma" w:hAnsi="Tahoma" w:cs="Tahoma"/>
        </w:rPr>
      </w:pPr>
      <w:r w:rsidRPr="00331818">
        <w:rPr>
          <w:rFonts w:ascii="Tahoma" w:hAnsi="Tahoma" w:cs="Tahoma"/>
          <w:b/>
          <w:bCs/>
          <w:shd w:val="clear" w:color="auto" w:fill="FFFFFF"/>
        </w:rPr>
        <w:t xml:space="preserve">Klauzula OC nadwyżkowego – </w:t>
      </w:r>
      <w:r w:rsidRPr="00331818">
        <w:rPr>
          <w:rFonts w:ascii="Tahoma" w:hAnsi="Tahoma" w:cs="Tahoma"/>
          <w:shd w:val="clear" w:color="auto" w:fill="FFFFFF"/>
        </w:rPr>
        <w:t xml:space="preserve">na mocy niniejszej klauzuli Ubezpieczyciel udziela ochrony w zakresie ubezpieczenia odpowiedzialności cywilnej za szkody wyrządzone osobie trzeciej w następstwie udzielania świadczeń zdrowotnych albo niezgodnego z prawem zaniechania udzielania świadczeń zdrowotnych w związku z wykonywaniem przez Ubezpieczonego działalności leczniczej w zakresie nie objętym obowiązkowym ubezpieczeniem odpowiedzialności cywilnej podmiotu leczniczego, jak również w zakresie objętym obowiązkowym ubezpieczeniem odpowiedzialności cywilnej podmiotu leczniczego, jednak wyłącznie w zakresie szkód, które nie mogą być zaspokojone z tytułu tego obowiązkowego ubezpieczenia z powodu wyczerpania sumy gwarancyjnej (ubezpieczenie nadwyżkowe). Ochrona ubezpieczeniowa na mocy niniejszej klauzuli powinna obejmować wypadki ubezpieczeniowe na terytorium RP, które zaszły w okresie ubezpieczenia (niezależnie od momentu powstania lub ujawnienia się szkody) oraz zgłoszenie roszczenia z tego tytułu przed upływem ustawowego terminu przedawnienia roszczeń, przy czym za wypadek ubezpieczeniowy uważa się świadczenie zdrowotne lub niezgodne z prawem zaniechanie świadczenia zdrowotnego, w wyniku którego została wyrządzona szkoda, za którą uważa się szkodę będąca następstwem śmierci, uszkodzenia ciała lub rozstroju zdrowia, w tym także utracone korzyści poszkodowanego, które mógłby osiągnąć, gdyby nie doznał uszkodzenia ciała lub rozstroju zdrowia. Limit odpowiedzialności (suma gwarancyjna) na jeden i wszystkie wypadki ubezpieczeniowe: </w:t>
      </w:r>
      <w:r w:rsidRPr="00331818">
        <w:rPr>
          <w:rFonts w:ascii="Tahoma" w:hAnsi="Tahoma" w:cs="Tahoma"/>
          <w:b/>
          <w:shd w:val="clear" w:color="auto" w:fill="FFFFFF"/>
        </w:rPr>
        <w:t>500 000,00 zł</w:t>
      </w:r>
      <w:r w:rsidRPr="00331818">
        <w:rPr>
          <w:rFonts w:ascii="Tahoma" w:hAnsi="Tahoma" w:cs="Tahoma"/>
          <w:shd w:val="clear" w:color="auto" w:fill="FFFFFF"/>
        </w:rPr>
        <w:t>.</w:t>
      </w:r>
    </w:p>
    <w:p w14:paraId="71647FD9" w14:textId="77777777" w:rsidR="00053DAD" w:rsidRPr="00053DAD" w:rsidRDefault="00053DAD" w:rsidP="00053DAD">
      <w:pPr>
        <w:suppressAutoHyphens/>
        <w:ind w:left="645"/>
        <w:jc w:val="both"/>
        <w:rPr>
          <w:rFonts w:ascii="Tahoma" w:hAnsi="Tahoma" w:cs="Tahoma"/>
        </w:rPr>
      </w:pPr>
    </w:p>
    <w:p w14:paraId="1CCFDA05" w14:textId="575458B2" w:rsidR="0091722A" w:rsidRPr="00F750E5" w:rsidRDefault="00053DAD" w:rsidP="0091722A">
      <w:pPr>
        <w:numPr>
          <w:ilvl w:val="0"/>
          <w:numId w:val="34"/>
        </w:numPr>
        <w:suppressAutoHyphens/>
        <w:jc w:val="both"/>
        <w:rPr>
          <w:rFonts w:ascii="Tahoma" w:hAnsi="Tahoma" w:cs="Tahoma"/>
        </w:rPr>
      </w:pPr>
      <w:r>
        <w:rPr>
          <w:rFonts w:ascii="Tahoma" w:hAnsi="Tahoma" w:cs="Tahoma"/>
          <w:b/>
          <w:bCs/>
          <w:shd w:val="clear" w:color="auto" w:fill="FFFFFF"/>
        </w:rPr>
        <w:t>Klauzula kosztów pomocy prawnej -</w:t>
      </w:r>
      <w:r>
        <w:rPr>
          <w:rFonts w:ascii="Tahoma" w:hAnsi="Tahoma" w:cs="Tahoma"/>
        </w:rPr>
        <w:t xml:space="preserve"> </w:t>
      </w:r>
      <w:bookmarkStart w:id="8" w:name="_Hlk134428546"/>
      <w:r w:rsidRPr="00331818">
        <w:rPr>
          <w:rFonts w:ascii="Tahoma" w:hAnsi="Tahoma" w:cs="Tahoma"/>
          <w:shd w:val="clear" w:color="auto" w:fill="FFFFFF"/>
        </w:rPr>
        <w:t xml:space="preserve">na mocy niniejszej klauzuli Ubezpieczyciel </w:t>
      </w:r>
      <w:r>
        <w:rPr>
          <w:rFonts w:ascii="Tahoma" w:hAnsi="Tahoma" w:cs="Tahoma"/>
        </w:rPr>
        <w:t>udziela ochrony w zakresie</w:t>
      </w:r>
      <w:bookmarkEnd w:id="8"/>
      <w:r>
        <w:rPr>
          <w:rFonts w:ascii="Tahoma" w:hAnsi="Tahoma" w:cs="Tahoma"/>
        </w:rPr>
        <w:t xml:space="preserve"> </w:t>
      </w:r>
      <w:r w:rsidRPr="00053DAD">
        <w:rPr>
          <w:rFonts w:ascii="Tahoma" w:hAnsi="Tahoma" w:cs="Tahoma"/>
        </w:rPr>
        <w:t>m.in. pokryci</w:t>
      </w:r>
      <w:r>
        <w:rPr>
          <w:rFonts w:ascii="Tahoma" w:hAnsi="Tahoma" w:cs="Tahoma"/>
        </w:rPr>
        <w:t>a</w:t>
      </w:r>
      <w:r w:rsidRPr="00053DAD">
        <w:rPr>
          <w:rFonts w:ascii="Tahoma" w:hAnsi="Tahoma" w:cs="Tahoma"/>
        </w:rPr>
        <w:t xml:space="preserve"> kosztów </w:t>
      </w:r>
      <w:r w:rsidR="00181F7A">
        <w:rPr>
          <w:rFonts w:ascii="Tahoma" w:hAnsi="Tahoma" w:cs="Tahoma"/>
        </w:rPr>
        <w:t>pomocy prawnej</w:t>
      </w:r>
      <w:r w:rsidRPr="00053DAD">
        <w:rPr>
          <w:rFonts w:ascii="Tahoma" w:hAnsi="Tahoma" w:cs="Tahoma"/>
        </w:rPr>
        <w:t xml:space="preserve"> i </w:t>
      </w:r>
      <w:r>
        <w:rPr>
          <w:rFonts w:ascii="Tahoma" w:hAnsi="Tahoma" w:cs="Tahoma"/>
        </w:rPr>
        <w:t xml:space="preserve">kosztów </w:t>
      </w:r>
      <w:r w:rsidR="00181F7A">
        <w:rPr>
          <w:rFonts w:ascii="Tahoma" w:hAnsi="Tahoma" w:cs="Tahoma"/>
        </w:rPr>
        <w:t>postępowania sądowego</w:t>
      </w:r>
      <w:r>
        <w:rPr>
          <w:rFonts w:ascii="Tahoma" w:hAnsi="Tahoma" w:cs="Tahoma"/>
        </w:rPr>
        <w:t xml:space="preserve"> </w:t>
      </w:r>
      <w:r w:rsidRPr="00053DAD">
        <w:rPr>
          <w:rFonts w:ascii="Tahoma" w:hAnsi="Tahoma" w:cs="Tahoma"/>
        </w:rPr>
        <w:t xml:space="preserve">w </w:t>
      </w:r>
      <w:r w:rsidR="00181F7A">
        <w:rPr>
          <w:rFonts w:ascii="Tahoma" w:hAnsi="Tahoma" w:cs="Tahoma"/>
        </w:rPr>
        <w:t>sporach związanych z działalnością</w:t>
      </w:r>
      <w:r w:rsidRPr="00053DAD">
        <w:rPr>
          <w:rFonts w:ascii="Tahoma" w:hAnsi="Tahoma" w:cs="Tahoma"/>
        </w:rPr>
        <w:t xml:space="preserve"> podmiotu leczniczego</w:t>
      </w:r>
      <w:r w:rsidR="00181F7A">
        <w:rPr>
          <w:rFonts w:ascii="Tahoma" w:hAnsi="Tahoma" w:cs="Tahoma"/>
        </w:rPr>
        <w:t>. Dodatkowo ochroną objęte jest udzielanie porad prawnych w formie pisemnej</w:t>
      </w:r>
      <w:r>
        <w:rPr>
          <w:rFonts w:ascii="Tahoma" w:hAnsi="Tahoma" w:cs="Tahoma"/>
        </w:rPr>
        <w:t xml:space="preserve">. Limit odpowiedzialności na jeden i wszystkie wypadki ubezpieczeniowe: </w:t>
      </w:r>
      <w:r w:rsidRPr="00053DAD">
        <w:rPr>
          <w:rFonts w:ascii="Tahoma" w:hAnsi="Tahoma" w:cs="Tahoma"/>
          <w:b/>
          <w:bCs/>
        </w:rPr>
        <w:t>50 000,00 zł.</w:t>
      </w:r>
    </w:p>
    <w:p w14:paraId="540DBED7" w14:textId="77777777" w:rsidR="00F750E5" w:rsidRDefault="00F750E5" w:rsidP="00F750E5">
      <w:pPr>
        <w:suppressAutoHyphens/>
        <w:ind w:left="645"/>
        <w:jc w:val="both"/>
        <w:rPr>
          <w:rFonts w:ascii="Tahoma" w:hAnsi="Tahoma" w:cs="Tahoma"/>
        </w:rPr>
      </w:pPr>
    </w:p>
    <w:p w14:paraId="57B00895" w14:textId="093C6A2D" w:rsidR="00F750E5" w:rsidRPr="00383D59" w:rsidRDefault="00F750E5" w:rsidP="00F750E5">
      <w:pPr>
        <w:numPr>
          <w:ilvl w:val="0"/>
          <w:numId w:val="34"/>
        </w:numPr>
        <w:suppressAutoHyphens/>
        <w:jc w:val="both"/>
        <w:rPr>
          <w:rFonts w:ascii="Tahoma" w:hAnsi="Tahoma" w:cs="Tahoma"/>
        </w:rPr>
      </w:pPr>
      <w:r w:rsidRPr="00383D59">
        <w:rPr>
          <w:rStyle w:val="markedcontent"/>
          <w:rFonts w:ascii="Tahoma" w:hAnsi="Tahoma" w:cs="Tahoma"/>
          <w:b/>
          <w:bCs/>
        </w:rPr>
        <w:t xml:space="preserve">Klauzula naruszenia praw pacjenta - </w:t>
      </w:r>
      <w:r w:rsidRPr="00383D59">
        <w:rPr>
          <w:rStyle w:val="markedcontent"/>
          <w:rFonts w:ascii="Tahoma" w:hAnsi="Tahoma" w:cs="Tahoma"/>
        </w:rPr>
        <w:t>na mocy niniejszej klauzuli Ubezpieczyciel rozszerza ochronę ubezpieczeniową o roszczenia wynikające z ustawowej odpowiedzialności cywilnej z tytułu naruszenia wybranych praw pacjenta zgodnie z ustawą z dnia 6 listopada 2008 r. o prawach pacjenta i Rzeczniku Praw Pacjenta (t.j. Dz. U. z 2022 r. poz. 1876 ze zm.). Klauzula dotyczy: prawa do informacji o stanie zdrowia,</w:t>
      </w:r>
      <w:r w:rsidRPr="00383D59">
        <w:rPr>
          <w:rFonts w:ascii="Tahoma" w:hAnsi="Tahoma" w:cs="Tahoma"/>
        </w:rPr>
        <w:t xml:space="preserve"> </w:t>
      </w:r>
      <w:r w:rsidRPr="00383D59">
        <w:rPr>
          <w:rStyle w:val="markedcontent"/>
          <w:rFonts w:ascii="Tahoma" w:hAnsi="Tahoma" w:cs="Tahoma"/>
        </w:rPr>
        <w:t>prawa do zachowania tajemnicy,</w:t>
      </w:r>
      <w:r w:rsidRPr="00383D59">
        <w:rPr>
          <w:rFonts w:ascii="Tahoma" w:hAnsi="Tahoma" w:cs="Tahoma"/>
        </w:rPr>
        <w:t xml:space="preserve"> </w:t>
      </w:r>
      <w:r w:rsidRPr="00383D59">
        <w:rPr>
          <w:rStyle w:val="markedcontent"/>
          <w:rFonts w:ascii="Tahoma" w:hAnsi="Tahoma" w:cs="Tahoma"/>
        </w:rPr>
        <w:t>prawa do poszanowania godności i intymności,</w:t>
      </w:r>
      <w:r w:rsidRPr="00383D59">
        <w:rPr>
          <w:rFonts w:ascii="Tahoma" w:hAnsi="Tahoma" w:cs="Tahoma"/>
        </w:rPr>
        <w:t xml:space="preserve"> </w:t>
      </w:r>
      <w:r w:rsidRPr="00383D59">
        <w:rPr>
          <w:rStyle w:val="markedcontent"/>
          <w:rFonts w:ascii="Tahoma" w:hAnsi="Tahoma" w:cs="Tahoma"/>
        </w:rPr>
        <w:t xml:space="preserve">prawa do zgłaszania sprzeciwu odnośnie opinii lub orzeczenia lekarza, prawa do poszanowania życia prywatnego i rodzinnego, prawa do opieki duszpasterskiej. </w:t>
      </w:r>
      <w:r w:rsidRPr="00383D59">
        <w:rPr>
          <w:rFonts w:ascii="Tahoma" w:hAnsi="Tahoma" w:cs="Tahoma"/>
          <w:shd w:val="clear" w:color="auto" w:fill="FFFFFF"/>
        </w:rPr>
        <w:t xml:space="preserve">Limit odpowiedzialności (suma gwarancyjna) na jeden i wszystkie wypadki ubezpieczeniowe: </w:t>
      </w:r>
      <w:r w:rsidRPr="00383D59">
        <w:rPr>
          <w:rFonts w:ascii="Tahoma" w:hAnsi="Tahoma" w:cs="Tahoma"/>
          <w:b/>
          <w:shd w:val="clear" w:color="auto" w:fill="FFFFFF"/>
        </w:rPr>
        <w:t>100 000,00 zł</w:t>
      </w:r>
      <w:r w:rsidRPr="00383D59">
        <w:rPr>
          <w:rFonts w:ascii="Tahoma" w:hAnsi="Tahoma" w:cs="Tahoma"/>
          <w:shd w:val="clear" w:color="auto" w:fill="FFFFFF"/>
        </w:rPr>
        <w:t>.</w:t>
      </w:r>
    </w:p>
    <w:p w14:paraId="77B0EC68" w14:textId="77777777" w:rsidR="00F750E5" w:rsidRPr="00F750E5" w:rsidRDefault="00F750E5" w:rsidP="00F750E5">
      <w:pPr>
        <w:suppressAutoHyphens/>
        <w:ind w:left="645"/>
        <w:jc w:val="both"/>
        <w:rPr>
          <w:rFonts w:ascii="Tahoma" w:hAnsi="Tahoma" w:cs="Tahoma"/>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244CB2">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6EE7B4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244CB2">
        <w:rPr>
          <w:rFonts w:ascii="Tahoma" w:hAnsi="Tahoma" w:cs="Tahoma"/>
          <w:b/>
          <w:sz w:val="22"/>
          <w:szCs w:val="22"/>
        </w:rPr>
        <w:t>11.08.2023 r.</w:t>
      </w:r>
      <w:r>
        <w:rPr>
          <w:rFonts w:ascii="Tahoma" w:hAnsi="Tahoma" w:cs="Tahoma"/>
          <w:b/>
          <w:sz w:val="22"/>
          <w:szCs w:val="22"/>
        </w:rPr>
        <w:t xml:space="preserve"> do </w:t>
      </w:r>
      <w:r w:rsidR="00244CB2">
        <w:rPr>
          <w:rFonts w:ascii="Tahoma" w:hAnsi="Tahoma" w:cs="Tahoma"/>
          <w:b/>
          <w:sz w:val="22"/>
          <w:szCs w:val="22"/>
        </w:rPr>
        <w:t>10.08.2025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777F05DD" w14:textId="77777777" w:rsidR="00244CB2" w:rsidRPr="00244CB2" w:rsidRDefault="00F639EF" w:rsidP="00244CB2">
      <w:pPr>
        <w:tabs>
          <w:tab w:val="left" w:pos="284"/>
        </w:tabs>
        <w:ind w:left="284" w:hanging="284"/>
        <w:jc w:val="both"/>
        <w:rPr>
          <w:rFonts w:ascii="Tahoma" w:hAnsi="Tahoma" w:cs="Tahoma"/>
        </w:rPr>
      </w:pPr>
      <w:r w:rsidRPr="006C1557">
        <w:rPr>
          <w:rFonts w:ascii="Tahoma" w:hAnsi="Tahoma" w:cs="Tahoma"/>
        </w:rPr>
        <w:tab/>
      </w:r>
      <w:r w:rsidR="00244CB2" w:rsidRPr="00244CB2">
        <w:rPr>
          <w:rFonts w:ascii="Tahoma" w:hAnsi="Tahoma" w:cs="Tahoma"/>
        </w:rPr>
        <w:t>Franszyza integralna: brak</w:t>
      </w:r>
    </w:p>
    <w:p w14:paraId="3DA1A326" w14:textId="6E57E3F4" w:rsidR="00F639EF" w:rsidRPr="006C1557" w:rsidRDefault="00244CB2" w:rsidP="00244CB2">
      <w:pPr>
        <w:tabs>
          <w:tab w:val="left" w:pos="284"/>
        </w:tabs>
        <w:ind w:left="284" w:hanging="284"/>
        <w:jc w:val="both"/>
        <w:rPr>
          <w:rFonts w:ascii="Tahoma" w:hAnsi="Tahoma" w:cs="Tahoma"/>
        </w:rPr>
      </w:pPr>
      <w:r>
        <w:rPr>
          <w:rFonts w:ascii="Tahoma" w:hAnsi="Tahoma" w:cs="Tahoma"/>
        </w:rPr>
        <w:tab/>
      </w:r>
      <w:r w:rsidRPr="00244CB2">
        <w:rPr>
          <w:rFonts w:ascii="Tahoma" w:hAnsi="Tahoma" w:cs="Tahoma"/>
        </w:rPr>
        <w:t>Franszyza redukcyjna, udział własny: brak</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BA5D83" w:rsidRDefault="00A65B77" w:rsidP="00A65B77">
      <w:pPr>
        <w:tabs>
          <w:tab w:val="left" w:pos="1134"/>
        </w:tabs>
        <w:jc w:val="both"/>
        <w:rPr>
          <w:rFonts w:ascii="Tahoma" w:hAnsi="Tahoma" w:cs="Tahoma"/>
          <w:b/>
        </w:rPr>
      </w:pPr>
      <w:r w:rsidRPr="000644C6">
        <w:rPr>
          <w:rFonts w:ascii="Tahoma" w:hAnsi="Tahoma" w:cs="Tahoma"/>
          <w:b/>
        </w:rPr>
        <w:lastRenderedPageBreak/>
        <w:t xml:space="preserve">2. </w:t>
      </w:r>
      <w:r w:rsidRPr="00A65B77">
        <w:rPr>
          <w:rFonts w:ascii="Tahoma" w:hAnsi="Tahoma" w:cs="Tahoma"/>
          <w:b/>
        </w:rPr>
        <w:t xml:space="preserve">Definicje dotyczące </w:t>
      </w:r>
      <w:r w:rsidRPr="00BA5D83">
        <w:rPr>
          <w:rFonts w:ascii="Tahoma" w:hAnsi="Tahoma" w:cs="Tahoma"/>
          <w:b/>
        </w:rPr>
        <w:t xml:space="preserve">ubezpieczenia odpowiedzialności cywilnej: </w:t>
      </w:r>
    </w:p>
    <w:p w14:paraId="291FEED8" w14:textId="77777777" w:rsidR="00A65B77" w:rsidRPr="00BA5D83" w:rsidRDefault="00A65B77" w:rsidP="00A65B77">
      <w:pPr>
        <w:jc w:val="both"/>
        <w:rPr>
          <w:rFonts w:ascii="Tahoma" w:hAnsi="Tahoma" w:cs="Tahoma"/>
          <w:b/>
          <w:bCs/>
          <w:i/>
          <w:iCs/>
        </w:rPr>
      </w:pPr>
    </w:p>
    <w:p w14:paraId="491A9043" w14:textId="77777777" w:rsidR="00A65B77" w:rsidRPr="00BA5D83" w:rsidRDefault="00A65B77" w:rsidP="00A65B77">
      <w:pPr>
        <w:jc w:val="both"/>
        <w:rPr>
          <w:rFonts w:ascii="Tahoma" w:hAnsi="Tahoma" w:cs="Tahoma"/>
          <w:bCs/>
          <w:i/>
          <w:iCs/>
        </w:rPr>
      </w:pPr>
      <w:r w:rsidRPr="00BA5D83">
        <w:rPr>
          <w:rFonts w:ascii="Tahoma" w:hAnsi="Tahoma" w:cs="Tahoma"/>
          <w:b/>
          <w:bCs/>
          <w:i/>
          <w:iCs/>
        </w:rPr>
        <w:t xml:space="preserve">Wypadek ubezpieczeniowy </w:t>
      </w:r>
      <w:r w:rsidRPr="00BA5D83">
        <w:rPr>
          <w:rFonts w:ascii="Tahoma" w:hAnsi="Tahoma" w:cs="Tahoma"/>
          <w:bCs/>
          <w:i/>
          <w:iCs/>
        </w:rPr>
        <w:t xml:space="preserve">– powstanie </w:t>
      </w:r>
      <w:r w:rsidRPr="00BA5D83">
        <w:rPr>
          <w:rFonts w:ascii="Tahoma" w:hAnsi="Tahoma" w:cs="Tahoma"/>
          <w:b/>
          <w:bCs/>
          <w:i/>
          <w:iCs/>
        </w:rPr>
        <w:t xml:space="preserve">szkody </w:t>
      </w:r>
      <w:r w:rsidRPr="00BA5D83">
        <w:rPr>
          <w:rFonts w:ascii="Tahoma" w:hAnsi="Tahoma" w:cs="Tahoma"/>
          <w:bCs/>
          <w:i/>
          <w:iCs/>
        </w:rPr>
        <w:t>w okresie ubezpieczenia.</w:t>
      </w:r>
    </w:p>
    <w:p w14:paraId="1B1D323C" w14:textId="5776DA0A" w:rsidR="00A65B77" w:rsidRPr="00BA5D83" w:rsidRDefault="00A65B77" w:rsidP="00A65B77">
      <w:pPr>
        <w:autoSpaceDE w:val="0"/>
        <w:autoSpaceDN w:val="0"/>
      </w:pPr>
      <w:r w:rsidRPr="00BA5D83">
        <w:rPr>
          <w:rFonts w:ascii="Tahoma" w:hAnsi="Tahoma" w:cs="Tahoma"/>
          <w:b/>
          <w:bCs/>
          <w:i/>
          <w:iCs/>
        </w:rPr>
        <w:t>Szkoda rzeczowa</w:t>
      </w:r>
      <w:r w:rsidRPr="00BA5D83">
        <w:rPr>
          <w:rFonts w:ascii="Tahoma" w:hAnsi="Tahoma" w:cs="Tahoma"/>
          <w:i/>
          <w:iCs/>
        </w:rPr>
        <w:t xml:space="preserve"> – </w:t>
      </w:r>
      <w:r w:rsidRPr="00BA5D83">
        <w:rPr>
          <w:rFonts w:ascii="Tahoma" w:hAnsi="Tahoma" w:cs="Tahoma"/>
          <w:bCs/>
          <w:i/>
          <w:iCs/>
        </w:rPr>
        <w:t>utrata</w:t>
      </w:r>
      <w:r w:rsidR="006E2AB6" w:rsidRPr="00BA5D83">
        <w:rPr>
          <w:rFonts w:ascii="Tahoma" w:hAnsi="Tahoma" w:cs="Tahoma"/>
          <w:bCs/>
          <w:i/>
          <w:iCs/>
        </w:rPr>
        <w:t xml:space="preserve"> z wyłączeniem zaginięcia, braków inwentarzowych i kradzieży zwykłej</w:t>
      </w:r>
      <w:r w:rsidRPr="00BA5D83">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A5D83" w:rsidRDefault="00A65B77" w:rsidP="00A65B77">
      <w:pPr>
        <w:jc w:val="both"/>
      </w:pPr>
      <w:r w:rsidRPr="00BA5D83">
        <w:rPr>
          <w:rFonts w:ascii="Tahoma" w:hAnsi="Tahoma" w:cs="Tahoma"/>
          <w:b/>
          <w:bCs/>
          <w:i/>
          <w:iCs/>
        </w:rPr>
        <w:t xml:space="preserve">Szkoda osobowa </w:t>
      </w:r>
      <w:r w:rsidRPr="00BA5D83">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BA5D83" w:rsidRDefault="00A65B77" w:rsidP="00A65B77">
      <w:pPr>
        <w:jc w:val="both"/>
        <w:rPr>
          <w:rFonts w:ascii="Tahoma" w:hAnsi="Tahoma" w:cs="Tahoma"/>
          <w:i/>
          <w:iCs/>
          <w:color w:val="000000"/>
        </w:rPr>
      </w:pPr>
      <w:r w:rsidRPr="00BA5D83">
        <w:rPr>
          <w:rFonts w:ascii="Tahoma" w:hAnsi="Tahoma" w:cs="Tahoma"/>
          <w:b/>
          <w:bCs/>
          <w:i/>
          <w:iCs/>
          <w:color w:val="000000"/>
        </w:rPr>
        <w:t>Szkoda</w:t>
      </w:r>
      <w:r w:rsidRPr="00BA5D83">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BA5D83">
        <w:rPr>
          <w:rFonts w:ascii="Tahoma" w:hAnsi="Tahoma" w:cs="Tahoma"/>
          <w:b/>
          <w:i/>
        </w:rPr>
        <w:t xml:space="preserve">Czysta strata finansowa </w:t>
      </w:r>
      <w:r w:rsidRPr="00BA5D83">
        <w:rPr>
          <w:rFonts w:ascii="Tahoma" w:hAnsi="Tahoma" w:cs="Tahoma"/>
          <w:i/>
        </w:rPr>
        <w:t>– strata niewynikająca ze szkody</w:t>
      </w:r>
      <w:r w:rsidRPr="00A65B77">
        <w:rPr>
          <w:rFonts w:ascii="Tahoma" w:hAnsi="Tahoma" w:cs="Tahoma"/>
          <w:i/>
        </w:rPr>
        <w:t xml:space="preserve">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8DC2A04" w:rsidR="00A65B77" w:rsidRPr="00BA5D83"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BA5D83">
        <w:rPr>
          <w:rFonts w:ascii="Tahoma" w:hAnsi="Tahoma" w:cs="Tahoma"/>
        </w:rPr>
        <w:t xml:space="preserve">ubezpieczeniowe: </w:t>
      </w:r>
      <w:r w:rsidRPr="00BA5D83">
        <w:rPr>
          <w:rFonts w:ascii="Tahoma" w:hAnsi="Tahoma" w:cs="Tahoma"/>
          <w:b/>
        </w:rPr>
        <w:t>1.</w:t>
      </w:r>
      <w:r w:rsidR="0088525E" w:rsidRPr="00BA5D83">
        <w:rPr>
          <w:rFonts w:ascii="Tahoma" w:hAnsi="Tahoma" w:cs="Tahoma"/>
          <w:b/>
        </w:rPr>
        <w:t>5</w:t>
      </w:r>
      <w:r w:rsidRPr="00BA5D83">
        <w:rPr>
          <w:rFonts w:ascii="Tahoma" w:hAnsi="Tahoma" w:cs="Tahoma"/>
          <w:b/>
        </w:rPr>
        <w:t>00.000,00 zł</w:t>
      </w:r>
    </w:p>
    <w:p w14:paraId="31078907" w14:textId="2AC474C9" w:rsidR="00A65B77" w:rsidRPr="00BA5D83" w:rsidRDefault="00A65B77" w:rsidP="00A65B77">
      <w:pPr>
        <w:tabs>
          <w:tab w:val="left" w:pos="6720"/>
        </w:tabs>
        <w:jc w:val="both"/>
        <w:rPr>
          <w:rFonts w:ascii="Tahoma" w:hAnsi="Tahoma" w:cs="Tahoma"/>
          <w:i/>
        </w:rPr>
      </w:pPr>
      <w:r w:rsidRPr="00BA5D83">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BA5D83">
        <w:rPr>
          <w:rFonts w:ascii="Tahoma" w:hAnsi="Tahoma" w:cs="Tahoma"/>
          <w:i/>
        </w:rPr>
        <w:t>Jeżeli dla rozszerzeń odpowiedzialności występujących w niniejszym programie ubezpieczenia zostały przyjęte w OWU Ubezpieczyciela limity odpowiedzialności, to nie mają one zastosowania.</w:t>
      </w:r>
      <w:r w:rsidRPr="00A65B77">
        <w:rPr>
          <w:rFonts w:ascii="Tahoma" w:hAnsi="Tahoma" w:cs="Tahoma"/>
          <w:i/>
        </w:rPr>
        <w:t xml:space="preserve">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75870C1F" w:rsidR="00A65B77" w:rsidRPr="00BA5D83" w:rsidRDefault="000F2F37" w:rsidP="00A65B77">
      <w:pPr>
        <w:jc w:val="both"/>
        <w:rPr>
          <w:rFonts w:ascii="Tahoma" w:hAnsi="Tahoma" w:cs="Tahoma"/>
          <w:iCs/>
        </w:rPr>
      </w:pPr>
      <w:bookmarkStart w:id="9" w:name="_Hlk64989952"/>
      <w:r w:rsidRPr="0088182A">
        <w:rPr>
          <w:rFonts w:ascii="Tahoma" w:hAnsi="Tahoma" w:cs="Tahoma"/>
          <w:iCs/>
        </w:rPr>
        <w:t>Ubezpieczyciel nie odpowiada wyłącznie za szkody wyrządzone umyślnie przez reprezentantów Ubezpieczającego/</w:t>
      </w:r>
      <w:r w:rsidRPr="00244CB2">
        <w:rPr>
          <w:rFonts w:ascii="Tahoma" w:hAnsi="Tahoma" w:cs="Tahoma"/>
          <w:iCs/>
        </w:rPr>
        <w:t xml:space="preserve">Ubezpieczonego, przy czym za reprezentantów w jednostce samorządu terytorialnego uważa się jedynie Prezydenta i jego pełnomocników, tj. osoby posiadające pisemne </w:t>
      </w:r>
      <w:r w:rsidRPr="00BA5D83">
        <w:rPr>
          <w:rFonts w:ascii="Tahoma" w:hAnsi="Tahoma" w:cs="Tahoma"/>
          <w:iCs/>
        </w:rPr>
        <w:t xml:space="preserve">upoważnienie do działania w jego imieniu. Powyższe oznacza, że szkody wyrządzone w winy umyślnej przez wszystkie inne osoby niż reprezentanci Ubezpieczającego/Ubezpieczonego są objęte ochroną ubezpieczeniową, przy czym dla tego </w:t>
      </w:r>
      <w:r w:rsidR="00EF34F9" w:rsidRPr="00BA5D83">
        <w:rPr>
          <w:rFonts w:ascii="Tahoma" w:hAnsi="Tahoma" w:cs="Tahoma"/>
          <w:iCs/>
        </w:rPr>
        <w:t>rodzaju szkód obowiązuje limit odpowiedzialności 500 000 zł na jeden i wszystkie wypadki ubezpieczeniowe w rocznym okresie ubezpieczenia</w:t>
      </w:r>
      <w:r w:rsidR="006E2AB6" w:rsidRPr="00BA5D83">
        <w:rPr>
          <w:rFonts w:ascii="Tahoma" w:hAnsi="Tahoma" w:cs="Tahoma"/>
          <w:iCs/>
        </w:rPr>
        <w:t>. Dla szkód związanych z wykonywaniem władzy publicznej (art. 417 kc) wina umyślna jest wyłączona.</w:t>
      </w:r>
    </w:p>
    <w:p w14:paraId="49467F29" w14:textId="77777777" w:rsidR="00EF34F9" w:rsidRPr="00BA5D83" w:rsidRDefault="00EF34F9" w:rsidP="00A65B77">
      <w:pPr>
        <w:jc w:val="both"/>
        <w:rPr>
          <w:rFonts w:ascii="Tahoma" w:hAnsi="Tahoma" w:cs="Tahoma"/>
          <w:iCs/>
        </w:rPr>
      </w:pPr>
      <w:bookmarkStart w:id="10" w:name="_Hlk62221463"/>
      <w:bookmarkEnd w:id="9"/>
    </w:p>
    <w:p w14:paraId="7AD8FE59" w14:textId="5F81C51A" w:rsidR="00A65B77" w:rsidRPr="00244CB2" w:rsidRDefault="00A65B77" w:rsidP="00A65B77">
      <w:pPr>
        <w:jc w:val="both"/>
        <w:rPr>
          <w:rFonts w:ascii="Tahoma" w:hAnsi="Tahoma" w:cs="Tahoma"/>
          <w:iCs/>
        </w:rPr>
      </w:pPr>
      <w:r w:rsidRPr="00BA5D83">
        <w:rPr>
          <w:rFonts w:ascii="Tahoma" w:hAnsi="Tahoma" w:cs="Tahoma"/>
          <w:iCs/>
        </w:rPr>
        <w:t xml:space="preserve">Ubezpieczenie obejmuje odpowiedzialność cywilną (w tym odpowiedzialność cywilną związaną </w:t>
      </w:r>
      <w:r w:rsidRPr="00BA5D83">
        <w:rPr>
          <w:rFonts w:ascii="Tahoma" w:hAnsi="Tahoma" w:cs="Tahoma"/>
          <w:iCs/>
        </w:rPr>
        <w:br/>
        <w:t>z wykonywaniem władzy publicznej)</w:t>
      </w:r>
      <w:r w:rsidR="00244CB2" w:rsidRPr="00BA5D83">
        <w:rPr>
          <w:rFonts w:ascii="Tahoma" w:hAnsi="Tahoma" w:cs="Tahoma"/>
          <w:iCs/>
        </w:rPr>
        <w:t xml:space="preserve"> Gminy Miejskiej Starogard Gdański</w:t>
      </w:r>
      <w:r w:rsidRPr="00BA5D83">
        <w:rPr>
          <w:rFonts w:ascii="Tahoma" w:hAnsi="Tahoma" w:cs="Tahoma"/>
          <w:iCs/>
        </w:rPr>
        <w:t xml:space="preserve"> i innych podmiotów podlegających ubezpieczeniu w ramach niniejszego programu ubezpieczenia za szkody wyrządzone osobom</w:t>
      </w:r>
      <w:r w:rsidRPr="00244CB2">
        <w:rPr>
          <w:rFonts w:ascii="Tahoma" w:hAnsi="Tahoma" w:cs="Tahoma"/>
          <w:iCs/>
        </w:rPr>
        <w:t xml:space="preserve"> trzecim w związku z prowadzoną działalnością określoną w przepisach prawa, w statutach, regulaminach i innych dokumentach regulujących organizację i sposób działania poszczególnych podmiotów. </w:t>
      </w:r>
      <w:bookmarkStart w:id="11" w:name="_Hlk64989965"/>
      <w:r w:rsidR="009157A1" w:rsidRPr="00244CB2">
        <w:rPr>
          <w:rFonts w:ascii="Tahoma" w:hAnsi="Tahoma" w:cs="Tahoma"/>
          <w:iCs/>
        </w:rPr>
        <w:t xml:space="preserve">Ochrona obejmuje odpowiedzialność </w:t>
      </w:r>
      <w:r w:rsidR="00EF642A" w:rsidRPr="00244CB2">
        <w:rPr>
          <w:rFonts w:ascii="Tahoma" w:hAnsi="Tahoma" w:cs="Tahoma"/>
          <w:iCs/>
        </w:rPr>
        <w:lastRenderedPageBreak/>
        <w:t>cywilną</w:t>
      </w:r>
      <w:r w:rsidR="00244CB2" w:rsidRPr="00244CB2">
        <w:rPr>
          <w:rFonts w:ascii="Tahoma" w:hAnsi="Tahoma" w:cs="Tahoma"/>
          <w:iCs/>
        </w:rPr>
        <w:t xml:space="preserve"> Gminy Miejskiej Starogard Gdański</w:t>
      </w:r>
      <w:r w:rsidR="009157A1" w:rsidRPr="00244CB2">
        <w:rPr>
          <w:rFonts w:ascii="Tahoma" w:hAnsi="Tahoma" w:cs="Tahoma"/>
          <w:iCs/>
        </w:rPr>
        <w:t xml:space="preserve">  zarówno za działania własne jak i zlecone Ubezpieczonemu przez administrację rządową</w:t>
      </w:r>
      <w:r w:rsidR="00BF5648" w:rsidRPr="00244CB2">
        <w:rPr>
          <w:rFonts w:ascii="Tahoma" w:hAnsi="Tahoma" w:cs="Tahoma"/>
          <w:iCs/>
        </w:rPr>
        <w:t>.</w:t>
      </w:r>
    </w:p>
    <w:bookmarkEnd w:id="11"/>
    <w:p w14:paraId="71A29D95" w14:textId="77777777" w:rsidR="00A65B77" w:rsidRPr="00A65B77" w:rsidRDefault="00A65B77" w:rsidP="00A65B77">
      <w:pPr>
        <w:jc w:val="both"/>
        <w:rPr>
          <w:rFonts w:ascii="Tahoma" w:hAnsi="Tahoma" w:cs="Tahoma"/>
          <w:iCs/>
        </w:rPr>
      </w:pPr>
      <w:r w:rsidRPr="00244CB2">
        <w:rPr>
          <w:rFonts w:ascii="Tahoma" w:hAnsi="Tahoma" w:cs="Tahoma"/>
          <w:iCs/>
        </w:rPr>
        <w:t>Ochrona ubezpieczeniowa obejmuje ustawową</w:t>
      </w:r>
      <w:r w:rsidRPr="00A65B77">
        <w:rPr>
          <w:rFonts w:ascii="Tahoma" w:hAnsi="Tahoma" w:cs="Tahoma"/>
          <w:iCs/>
        </w:rPr>
        <w:t xml:space="preserve"> odpowiedzialność Ubezpieczonego bez umownego przejęcia lub rozszerzania odpowiedzialności.</w:t>
      </w:r>
    </w:p>
    <w:bookmarkEnd w:id="10"/>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8619E0">
      <w:pPr>
        <w:numPr>
          <w:ilvl w:val="0"/>
          <w:numId w:val="22"/>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12" w:name="_Hlk64989990"/>
      <w:r w:rsidR="00DD7DEB" w:rsidRPr="0088182A">
        <w:rPr>
          <w:rFonts w:ascii="Tahoma" w:hAnsi="Tahoma" w:cs="Tahoma"/>
        </w:rPr>
        <w:t xml:space="preserve">po wystąpieniu wypadku ubezpieczeniowego </w:t>
      </w:r>
      <w:bookmarkEnd w:id="12"/>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8619E0">
      <w:pPr>
        <w:numPr>
          <w:ilvl w:val="0"/>
          <w:numId w:val="22"/>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8619E0">
      <w:pPr>
        <w:numPr>
          <w:ilvl w:val="0"/>
          <w:numId w:val="22"/>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8619E0">
      <w:pPr>
        <w:numPr>
          <w:ilvl w:val="0"/>
          <w:numId w:val="22"/>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8619E0">
      <w:pPr>
        <w:numPr>
          <w:ilvl w:val="0"/>
          <w:numId w:val="22"/>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8619E0">
      <w:pPr>
        <w:numPr>
          <w:ilvl w:val="0"/>
          <w:numId w:val="22"/>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8619E0">
      <w:pPr>
        <w:pStyle w:val="Akapitzlist"/>
        <w:numPr>
          <w:ilvl w:val="1"/>
          <w:numId w:val="28"/>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8619E0">
      <w:pPr>
        <w:pStyle w:val="Akapitzlist"/>
        <w:numPr>
          <w:ilvl w:val="1"/>
          <w:numId w:val="28"/>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8619E0">
      <w:pPr>
        <w:pStyle w:val="Akapitzlist"/>
        <w:numPr>
          <w:ilvl w:val="1"/>
          <w:numId w:val="28"/>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8619E0">
      <w:pPr>
        <w:pStyle w:val="Akapitzlist"/>
        <w:numPr>
          <w:ilvl w:val="1"/>
          <w:numId w:val="28"/>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8619E0">
      <w:pPr>
        <w:pStyle w:val="Akapitzlist"/>
        <w:numPr>
          <w:ilvl w:val="1"/>
          <w:numId w:val="28"/>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244CB2" w:rsidRDefault="00A65B77" w:rsidP="008619E0">
      <w:pPr>
        <w:pStyle w:val="Akapitzlist"/>
        <w:numPr>
          <w:ilvl w:val="1"/>
          <w:numId w:val="28"/>
        </w:numPr>
        <w:jc w:val="both"/>
        <w:rPr>
          <w:rFonts w:ascii="Tahoma" w:hAnsi="Tahoma" w:cs="Tahoma"/>
          <w:sz w:val="20"/>
          <w:szCs w:val="20"/>
        </w:rPr>
      </w:pPr>
      <w:r w:rsidRPr="00244CB2">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8619E0">
      <w:pPr>
        <w:pStyle w:val="Akapitzlist"/>
        <w:numPr>
          <w:ilvl w:val="1"/>
          <w:numId w:val="28"/>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8619E0">
      <w:pPr>
        <w:pStyle w:val="Akapitzlist"/>
        <w:numPr>
          <w:ilvl w:val="0"/>
          <w:numId w:val="26"/>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8619E0">
      <w:pPr>
        <w:pStyle w:val="Akapitzlist"/>
        <w:numPr>
          <w:ilvl w:val="0"/>
          <w:numId w:val="26"/>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8619E0">
      <w:pPr>
        <w:pStyle w:val="Akapitzlist"/>
        <w:numPr>
          <w:ilvl w:val="0"/>
          <w:numId w:val="26"/>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8619E0">
      <w:pPr>
        <w:pStyle w:val="Akapitzlist"/>
        <w:numPr>
          <w:ilvl w:val="0"/>
          <w:numId w:val="27"/>
        </w:numPr>
        <w:jc w:val="both"/>
        <w:rPr>
          <w:rFonts w:ascii="Arial" w:hAnsi="Arial" w:cs="Arial"/>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8619E0">
      <w:pPr>
        <w:pStyle w:val="Akapitzlist"/>
        <w:numPr>
          <w:ilvl w:val="0"/>
          <w:numId w:val="27"/>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40F2544" w:rsidR="00A65B77" w:rsidRPr="00244CB2" w:rsidRDefault="00A65B77" w:rsidP="008619E0">
      <w:pPr>
        <w:pStyle w:val="Akapitzlist"/>
        <w:numPr>
          <w:ilvl w:val="0"/>
          <w:numId w:val="27"/>
        </w:numPr>
        <w:jc w:val="both"/>
        <w:rPr>
          <w:rFonts w:ascii="Tahoma" w:hAnsi="Tahoma" w:cs="Tahoma"/>
          <w:b/>
          <w:sz w:val="20"/>
          <w:szCs w:val="20"/>
        </w:rPr>
      </w:pPr>
      <w:r w:rsidRPr="00A65B77">
        <w:rPr>
          <w:rFonts w:ascii="Tahoma" w:hAnsi="Tahoma" w:cs="Tahoma"/>
          <w:sz w:val="20"/>
          <w:szCs w:val="20"/>
        </w:rPr>
        <w:t xml:space="preserve">wynikające z niedotrzymania </w:t>
      </w:r>
      <w:r w:rsidRPr="00244CB2">
        <w:rPr>
          <w:rFonts w:ascii="Tahoma" w:hAnsi="Tahoma" w:cs="Tahoma"/>
          <w:sz w:val="20"/>
          <w:szCs w:val="20"/>
        </w:rPr>
        <w:t xml:space="preserve">terminów, </w:t>
      </w:r>
      <w:r w:rsidRPr="00244CB2">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BA5D83" w:rsidRDefault="00A65B77" w:rsidP="008619E0">
      <w:pPr>
        <w:pStyle w:val="Akapitzlist"/>
        <w:numPr>
          <w:ilvl w:val="0"/>
          <w:numId w:val="27"/>
        </w:numPr>
        <w:jc w:val="both"/>
        <w:rPr>
          <w:rFonts w:ascii="Tahoma" w:hAnsi="Tahoma" w:cs="Tahoma"/>
          <w:sz w:val="20"/>
          <w:szCs w:val="20"/>
        </w:rPr>
      </w:pPr>
      <w:r w:rsidRPr="00244CB2">
        <w:rPr>
          <w:rFonts w:ascii="Tahoma" w:hAnsi="Tahoma" w:cs="Tahoma"/>
          <w:sz w:val="20"/>
          <w:szCs w:val="20"/>
        </w:rPr>
        <w:t xml:space="preserve">polegające na zapłacie przez ubezpieczonego kar pieniężnych, grzywien, odszkodowań o charakterze karnym, </w:t>
      </w:r>
      <w:r w:rsidRPr="00BA5D83">
        <w:rPr>
          <w:rFonts w:ascii="Tahoma" w:hAnsi="Tahoma" w:cs="Tahoma"/>
          <w:sz w:val="20"/>
          <w:szCs w:val="20"/>
        </w:rPr>
        <w:t>nawiązek lub innych kar o charakterze pieniężnym oraz należności publicznoprawnych.</w:t>
      </w:r>
    </w:p>
    <w:p w14:paraId="5EA9C1AA" w14:textId="62D2C193" w:rsidR="00605E35" w:rsidRPr="00BA5D83" w:rsidRDefault="00A65B77" w:rsidP="00605E35">
      <w:pPr>
        <w:ind w:left="1080"/>
        <w:jc w:val="both"/>
        <w:rPr>
          <w:rFonts w:ascii="Tahoma" w:hAnsi="Tahoma" w:cs="Tahoma"/>
        </w:rPr>
      </w:pPr>
      <w:r w:rsidRPr="00BA5D83">
        <w:rPr>
          <w:rFonts w:ascii="Tahoma" w:hAnsi="Tahoma" w:cs="Tahoma"/>
        </w:rPr>
        <w:t xml:space="preserve">- </w:t>
      </w:r>
      <w:r w:rsidRPr="00BA5D83">
        <w:rPr>
          <w:rFonts w:ascii="Tahoma" w:hAnsi="Tahoma" w:cs="Tahoma"/>
          <w:b/>
        </w:rPr>
        <w:t xml:space="preserve">limit odpowiedzialności </w:t>
      </w:r>
      <w:r w:rsidR="00244CB2" w:rsidRPr="00BA5D83">
        <w:rPr>
          <w:rFonts w:ascii="Tahoma" w:hAnsi="Tahoma" w:cs="Tahoma"/>
          <w:b/>
        </w:rPr>
        <w:t>3</w:t>
      </w:r>
      <w:r w:rsidRPr="00BA5D83">
        <w:rPr>
          <w:rFonts w:ascii="Tahoma" w:hAnsi="Tahoma" w:cs="Tahoma"/>
          <w:b/>
        </w:rPr>
        <w:t xml:space="preserve">00 000,00 zł na jeden i wszystkie wypadki ubezpieczeniowe </w:t>
      </w:r>
      <w:r w:rsidRPr="00BA5D83">
        <w:rPr>
          <w:rFonts w:ascii="Tahoma" w:hAnsi="Tahoma" w:cs="Tahoma"/>
        </w:rPr>
        <w:t>(niniejszy limit nie ma zastosowania przy</w:t>
      </w:r>
      <w:r w:rsidRPr="00A65B77">
        <w:rPr>
          <w:rFonts w:ascii="Tahoma" w:hAnsi="Tahoma" w:cs="Tahoma"/>
        </w:rPr>
        <w:t xml:space="preserve"> odpowiedzialności JST w związku z wydaniem lub niewydaniem decyzji admini</w:t>
      </w:r>
      <w:r w:rsidRPr="00BA5D83">
        <w:rPr>
          <w:rFonts w:ascii="Tahoma" w:hAnsi="Tahoma" w:cs="Tahoma"/>
        </w:rPr>
        <w:t>stracyjnych lub aktów normatywnych prawa</w:t>
      </w:r>
      <w:r w:rsidR="00605E35" w:rsidRPr="00BA5D83">
        <w:rPr>
          <w:rFonts w:ascii="Tahoma" w:hAnsi="Tahoma" w:cs="Tahoma"/>
        </w:rPr>
        <w:t xml:space="preserve"> </w:t>
      </w:r>
      <w:r w:rsidRPr="00BA5D83">
        <w:rPr>
          <w:rFonts w:ascii="Tahoma" w:hAnsi="Tahoma" w:cs="Tahoma"/>
        </w:rPr>
        <w:t>miejscowego);</w:t>
      </w:r>
      <w:r w:rsidR="00605E35" w:rsidRPr="00BA5D83">
        <w:rPr>
          <w:rFonts w:ascii="Tahoma" w:hAnsi="Tahoma" w:cs="Tahoma"/>
        </w:rPr>
        <w:t xml:space="preserve"> dla szkód związanych z doradztwem wprowadza się </w:t>
      </w:r>
      <w:r w:rsidR="00605E35" w:rsidRPr="00BA5D83">
        <w:rPr>
          <w:rFonts w:ascii="Tahoma" w:hAnsi="Tahoma" w:cs="Tahoma"/>
          <w:b/>
          <w:bCs/>
        </w:rPr>
        <w:t>podlimit odpowiedzialności w kwocie 100 000,00 zł na jeden i wszystkie wypadki ubezpieczeniowe</w:t>
      </w:r>
      <w:r w:rsidR="00605E35" w:rsidRPr="00BA5D83">
        <w:rPr>
          <w:rFonts w:ascii="Tahoma" w:hAnsi="Tahoma" w:cs="Tahoma"/>
        </w:rPr>
        <w:t>;</w:t>
      </w:r>
    </w:p>
    <w:p w14:paraId="1A14DCF3" w14:textId="31777192" w:rsidR="00A65B77" w:rsidRPr="00BA5D83" w:rsidRDefault="00A65B77" w:rsidP="00A65B77">
      <w:pPr>
        <w:ind w:left="1080"/>
        <w:jc w:val="both"/>
        <w:rPr>
          <w:rFonts w:ascii="Tahoma" w:hAnsi="Tahoma" w:cs="Tahoma"/>
        </w:rPr>
      </w:pPr>
    </w:p>
    <w:p w14:paraId="2D6D1957" w14:textId="4A5E9698" w:rsidR="00A65B77" w:rsidRPr="00BA5D83" w:rsidRDefault="00A65B77" w:rsidP="008619E0">
      <w:pPr>
        <w:pStyle w:val="Akapitzlist"/>
        <w:numPr>
          <w:ilvl w:val="1"/>
          <w:numId w:val="28"/>
        </w:numPr>
        <w:jc w:val="both"/>
        <w:rPr>
          <w:rFonts w:ascii="Tahoma" w:hAnsi="Tahoma" w:cs="Tahoma"/>
          <w:b/>
          <w:sz w:val="20"/>
          <w:szCs w:val="20"/>
        </w:rPr>
      </w:pPr>
      <w:bookmarkStart w:id="13" w:name="_Hlk64990025"/>
      <w:r w:rsidRPr="00BA5D83">
        <w:rPr>
          <w:rFonts w:ascii="Tahoma" w:hAnsi="Tahoma" w:cs="Tahoma"/>
          <w:sz w:val="20"/>
          <w:szCs w:val="20"/>
        </w:rPr>
        <w:t xml:space="preserve">szkody wynikające </w:t>
      </w:r>
      <w:r w:rsidR="00705C25" w:rsidRPr="00BA5D83">
        <w:rPr>
          <w:rFonts w:ascii="Tahoma" w:hAnsi="Tahoma" w:cs="Tahoma"/>
          <w:sz w:val="20"/>
          <w:szCs w:val="20"/>
        </w:rPr>
        <w:t>z uszkodzenia</w:t>
      </w:r>
      <w:r w:rsidRPr="00BA5D83">
        <w:rPr>
          <w:rFonts w:ascii="Tahoma" w:hAnsi="Tahoma" w:cs="Tahoma"/>
          <w:sz w:val="20"/>
          <w:szCs w:val="20"/>
        </w:rPr>
        <w:t>, zniszczenia</w:t>
      </w:r>
      <w:r w:rsidR="00705C25" w:rsidRPr="00BA5D83">
        <w:rPr>
          <w:rFonts w:ascii="Tahoma" w:hAnsi="Tahoma" w:cs="Tahoma"/>
          <w:sz w:val="20"/>
          <w:szCs w:val="20"/>
        </w:rPr>
        <w:t>,</w:t>
      </w:r>
      <w:r w:rsidRPr="00BA5D83">
        <w:rPr>
          <w:rFonts w:ascii="Tahoma" w:hAnsi="Tahoma" w:cs="Tahoma"/>
          <w:sz w:val="20"/>
          <w:szCs w:val="20"/>
        </w:rPr>
        <w:t xml:space="preserve"> </w:t>
      </w:r>
      <w:r w:rsidR="00705C25" w:rsidRPr="00BA5D83">
        <w:rPr>
          <w:rFonts w:ascii="Tahoma" w:hAnsi="Tahoma" w:cs="Tahoma"/>
          <w:sz w:val="20"/>
          <w:szCs w:val="20"/>
        </w:rPr>
        <w:t xml:space="preserve">utraty </w:t>
      </w:r>
      <w:r w:rsidRPr="00BA5D83">
        <w:rPr>
          <w:rFonts w:ascii="Tahoma" w:hAnsi="Tahoma" w:cs="Tahoma"/>
          <w:sz w:val="20"/>
          <w:szCs w:val="20"/>
        </w:rPr>
        <w:t xml:space="preserve">lub zaginięcia dokumentów </w:t>
      </w:r>
      <w:r w:rsidR="00705C25" w:rsidRPr="00BA5D83">
        <w:rPr>
          <w:rFonts w:ascii="Tahoma" w:hAnsi="Tahoma" w:cs="Tahoma"/>
          <w:sz w:val="20"/>
          <w:szCs w:val="20"/>
        </w:rPr>
        <w:t xml:space="preserve">osób trzecich, w tym </w:t>
      </w:r>
      <w:r w:rsidRPr="00BA5D83">
        <w:rPr>
          <w:rFonts w:ascii="Tahoma" w:hAnsi="Tahoma" w:cs="Tahoma"/>
          <w:sz w:val="20"/>
          <w:szCs w:val="20"/>
        </w:rPr>
        <w:t xml:space="preserve">powierzonych ubezpieczonemu przez osoby trzecie w związku z prowadzoną przez niego działalnością </w:t>
      </w:r>
      <w:bookmarkEnd w:id="13"/>
      <w:r w:rsidRPr="00BA5D83">
        <w:rPr>
          <w:rFonts w:ascii="Tahoma" w:hAnsi="Tahoma" w:cs="Tahoma"/>
          <w:sz w:val="20"/>
          <w:szCs w:val="20"/>
        </w:rPr>
        <w:t xml:space="preserve">- </w:t>
      </w:r>
      <w:r w:rsidRPr="00BA5D83">
        <w:rPr>
          <w:rFonts w:ascii="Tahoma" w:hAnsi="Tahoma" w:cs="Tahoma"/>
          <w:b/>
          <w:sz w:val="20"/>
          <w:szCs w:val="20"/>
        </w:rPr>
        <w:t xml:space="preserve">limit odpowiedzialności </w:t>
      </w:r>
      <w:r w:rsidR="00244CB2" w:rsidRPr="00BA5D83">
        <w:rPr>
          <w:rFonts w:ascii="Tahoma" w:hAnsi="Tahoma" w:cs="Tahoma"/>
          <w:b/>
          <w:sz w:val="20"/>
          <w:szCs w:val="20"/>
        </w:rPr>
        <w:t>3</w:t>
      </w:r>
      <w:r w:rsidRPr="00BA5D83">
        <w:rPr>
          <w:rFonts w:ascii="Tahoma" w:hAnsi="Tahoma" w:cs="Tahoma"/>
          <w:b/>
          <w:sz w:val="20"/>
          <w:szCs w:val="20"/>
        </w:rPr>
        <w:t>00 000,00 z</w:t>
      </w:r>
      <w:r w:rsidR="00244CB2" w:rsidRPr="00BA5D83">
        <w:rPr>
          <w:rFonts w:ascii="Tahoma" w:hAnsi="Tahoma" w:cs="Tahoma"/>
          <w:b/>
          <w:sz w:val="20"/>
          <w:szCs w:val="20"/>
        </w:rPr>
        <w:t>ł</w:t>
      </w:r>
      <w:r w:rsidRPr="00BA5D83">
        <w:rPr>
          <w:rFonts w:ascii="Tahoma" w:hAnsi="Tahoma" w:cs="Tahoma"/>
          <w:b/>
          <w:sz w:val="20"/>
          <w:szCs w:val="20"/>
        </w:rPr>
        <w:t xml:space="preserve"> na jeden i wszystkie wypadki ubezpieczeniowe;</w:t>
      </w:r>
    </w:p>
    <w:p w14:paraId="4D71E7E3" w14:textId="77777777"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bCs/>
          <w:sz w:val="20"/>
          <w:szCs w:val="20"/>
        </w:rPr>
        <w:t>odpowiedzialność za szkody</w:t>
      </w:r>
      <w:r w:rsidRPr="00BA5D8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t>
      </w:r>
      <w:r w:rsidRPr="00BA5D83">
        <w:rPr>
          <w:rFonts w:ascii="Tahoma" w:hAnsi="Tahoma" w:cs="Tahoma"/>
          <w:color w:val="000000"/>
          <w:sz w:val="20"/>
          <w:szCs w:val="20"/>
        </w:rPr>
        <w:t>w tym uczniom i wychowankom placówek oświatowo-wychowawczych) korzystającym z tych obiektów;</w:t>
      </w:r>
    </w:p>
    <w:p w14:paraId="00210953" w14:textId="627B621C" w:rsidR="00A65B77" w:rsidRPr="00A65B77" w:rsidRDefault="00A65B77" w:rsidP="008619E0">
      <w:pPr>
        <w:pStyle w:val="Akapitzlist"/>
        <w:numPr>
          <w:ilvl w:val="1"/>
          <w:numId w:val="28"/>
        </w:numPr>
        <w:jc w:val="both"/>
        <w:rPr>
          <w:rFonts w:ascii="Tahoma" w:hAnsi="Tahoma" w:cs="Tahoma"/>
          <w:b/>
          <w:sz w:val="20"/>
          <w:szCs w:val="20"/>
        </w:rPr>
      </w:pPr>
      <w:bookmarkStart w:id="14"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4"/>
      <w:r w:rsidRPr="00A65B77">
        <w:rPr>
          <w:rFonts w:ascii="Tahoma" w:hAnsi="Tahoma" w:cs="Tahoma"/>
          <w:iCs/>
          <w:color w:val="000000"/>
          <w:sz w:val="20"/>
          <w:szCs w:val="20"/>
        </w:rPr>
        <w:t>;</w:t>
      </w:r>
    </w:p>
    <w:p w14:paraId="0E6F54A0" w14:textId="77777777" w:rsidR="00A65B77" w:rsidRPr="00A65B77" w:rsidRDefault="00A65B77" w:rsidP="008619E0">
      <w:pPr>
        <w:pStyle w:val="Akapitzlist"/>
        <w:numPr>
          <w:ilvl w:val="1"/>
          <w:numId w:val="28"/>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BA5D83" w:rsidRDefault="00A65B77" w:rsidP="00A65B77">
      <w:pPr>
        <w:autoSpaceDE w:val="0"/>
        <w:autoSpaceDN w:val="0"/>
        <w:adjustRightInd w:val="0"/>
        <w:ind w:left="709"/>
        <w:rPr>
          <w:rFonts w:ascii="Tahoma" w:hAnsi="Tahoma" w:cs="Tahoma"/>
          <w:b/>
          <w:bCs/>
        </w:rPr>
      </w:pPr>
      <w:r w:rsidRPr="00BA5D83">
        <w:rPr>
          <w:rFonts w:ascii="Tahoma" w:hAnsi="Tahoma" w:cs="Tahoma"/>
        </w:rPr>
        <w:t>4) przyczyna procesu przedostania się niebezpiecznych substancji została stwierdzona protokołem służby ochrony środowiska, policji lub straży pożarnej.</w:t>
      </w:r>
    </w:p>
    <w:p w14:paraId="7A3762BD" w14:textId="5756A2DE" w:rsidR="00A65B77" w:rsidRPr="00BA5D83" w:rsidRDefault="00A65B77" w:rsidP="00A65B77">
      <w:pPr>
        <w:ind w:left="709"/>
        <w:jc w:val="both"/>
        <w:rPr>
          <w:rFonts w:ascii="Tahoma" w:hAnsi="Tahoma" w:cs="Tahoma"/>
          <w:b/>
          <w:color w:val="FF0000"/>
        </w:rPr>
      </w:pPr>
      <w:r w:rsidRPr="00BA5D83">
        <w:rPr>
          <w:rFonts w:ascii="Tahoma" w:hAnsi="Tahoma" w:cs="Tahoma"/>
          <w:b/>
        </w:rPr>
        <w:t xml:space="preserve">- limit odpowiedzialności na jeden i wszystkie wypadki ubezpieczeniowe: </w:t>
      </w:r>
      <w:r w:rsidR="00244CB2" w:rsidRPr="00BA5D83">
        <w:rPr>
          <w:rFonts w:ascii="Tahoma" w:hAnsi="Tahoma" w:cs="Tahoma"/>
          <w:b/>
        </w:rPr>
        <w:t>3</w:t>
      </w:r>
      <w:r w:rsidRPr="00BA5D83">
        <w:rPr>
          <w:rFonts w:ascii="Tahoma" w:hAnsi="Tahoma" w:cs="Tahoma"/>
          <w:b/>
        </w:rPr>
        <w:t>00 000,00 zł;</w:t>
      </w:r>
    </w:p>
    <w:p w14:paraId="4C3D433F" w14:textId="77777777" w:rsidR="00A65B77" w:rsidRPr="00BA5D83" w:rsidRDefault="00A65B77" w:rsidP="008619E0">
      <w:pPr>
        <w:pStyle w:val="Akapitzlist"/>
        <w:numPr>
          <w:ilvl w:val="1"/>
          <w:numId w:val="28"/>
        </w:numPr>
        <w:jc w:val="both"/>
        <w:rPr>
          <w:rFonts w:ascii="Tahoma" w:hAnsi="Tahoma" w:cs="Tahoma"/>
          <w:sz w:val="20"/>
          <w:szCs w:val="20"/>
        </w:rPr>
      </w:pPr>
      <w:r w:rsidRPr="00BA5D83">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244CB2" w:rsidRDefault="00A65B77" w:rsidP="008619E0">
      <w:pPr>
        <w:pStyle w:val="Akapitzlist"/>
        <w:numPr>
          <w:ilvl w:val="1"/>
          <w:numId w:val="28"/>
        </w:numPr>
        <w:jc w:val="both"/>
        <w:rPr>
          <w:rFonts w:ascii="Tahoma" w:hAnsi="Tahoma" w:cs="Tahoma"/>
          <w:sz w:val="20"/>
          <w:szCs w:val="20"/>
        </w:rPr>
      </w:pPr>
      <w:r w:rsidRPr="00BA5D83">
        <w:rPr>
          <w:rFonts w:ascii="Tahoma" w:hAnsi="Tahoma" w:cs="Tahoma"/>
          <w:sz w:val="20"/>
          <w:szCs w:val="20"/>
        </w:rPr>
        <w:t>odpowiedzialność za szkody z tytułu organizacji lub współorganizacji imprez niezależnie od miejsca imprezy tj. przestrzeń otwarta lub zamknięta, rodzaju imprezy, liczby uczestników itp</w:t>
      </w:r>
      <w:r w:rsidRPr="00A65B77">
        <w:rPr>
          <w:rFonts w:ascii="Tahoma" w:hAnsi="Tahoma" w:cs="Tahoma"/>
          <w:sz w:val="20"/>
          <w:szCs w:val="20"/>
        </w:rPr>
        <w:t xml:space="preserve">. w zakresie nie objętym obowiązkowym ubezpieczeniem, z włączeniem odpowiedzialności za szkody wyrządzone Wykonawcom, zawodnikom, sędziom, szkody w pojazdach uczestników imprezy oraz w pozostawionym w nich mieniu oraz </w:t>
      </w:r>
      <w:r w:rsidRPr="00A65B77">
        <w:rPr>
          <w:rFonts w:ascii="Tahoma" w:hAnsi="Tahoma" w:cs="Tahoma"/>
          <w:sz w:val="20"/>
          <w:szCs w:val="20"/>
        </w:rPr>
        <w:lastRenderedPageBreak/>
        <w:t xml:space="preserve">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244CB2">
        <w:rPr>
          <w:rFonts w:ascii="Tahoma" w:hAnsi="Tahoma" w:cs="Tahoma"/>
          <w:sz w:val="20"/>
          <w:szCs w:val="20"/>
        </w:rPr>
        <w:t>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8619E0">
      <w:pPr>
        <w:pStyle w:val="Akapitzlist"/>
        <w:numPr>
          <w:ilvl w:val="1"/>
          <w:numId w:val="28"/>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8619E0">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8619E0">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8619E0">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8619E0">
      <w:pPr>
        <w:pStyle w:val="Akapitzlist"/>
        <w:numPr>
          <w:ilvl w:val="0"/>
          <w:numId w:val="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8619E0">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244CB2" w:rsidRDefault="00A65B77" w:rsidP="008619E0">
      <w:pPr>
        <w:pStyle w:val="Akapitzlist"/>
        <w:numPr>
          <w:ilvl w:val="1"/>
          <w:numId w:val="28"/>
        </w:numPr>
        <w:tabs>
          <w:tab w:val="num" w:pos="709"/>
        </w:tabs>
        <w:suppressAutoHyphens/>
        <w:jc w:val="both"/>
        <w:rPr>
          <w:rFonts w:ascii="Tahoma" w:hAnsi="Tahoma" w:cs="Tahoma"/>
          <w:sz w:val="20"/>
          <w:szCs w:val="20"/>
        </w:rPr>
      </w:pPr>
      <w:r w:rsidRPr="00244CB2">
        <w:rPr>
          <w:rFonts w:ascii="Tahoma" w:hAnsi="Tahoma" w:cs="Tahoma"/>
          <w:sz w:val="20"/>
          <w:szCs w:val="20"/>
        </w:rPr>
        <w:t xml:space="preserve">odpowiedzialność cywilną najemcy za szkody powstałe w rzeczach ruchomych i nieruchomych, </w:t>
      </w:r>
      <w:r w:rsidRPr="00244CB2">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244CB2" w:rsidRDefault="00A65B77" w:rsidP="008619E0">
      <w:pPr>
        <w:pStyle w:val="Akapitzlist"/>
        <w:numPr>
          <w:ilvl w:val="1"/>
          <w:numId w:val="28"/>
        </w:numPr>
        <w:tabs>
          <w:tab w:val="num" w:pos="709"/>
        </w:tabs>
        <w:suppressAutoHyphens/>
        <w:jc w:val="both"/>
        <w:rPr>
          <w:rFonts w:ascii="Tahoma" w:hAnsi="Tahoma" w:cs="Tahoma"/>
          <w:sz w:val="20"/>
          <w:szCs w:val="20"/>
        </w:rPr>
      </w:pPr>
      <w:r w:rsidRPr="00244CB2">
        <w:rPr>
          <w:rFonts w:ascii="Tahoma" w:hAnsi="Tahoma" w:cs="Tahoma"/>
          <w:sz w:val="20"/>
          <w:szCs w:val="20"/>
        </w:rPr>
        <w:t>odpowiedzialność za szkody wzajemne – wyrządzone pomiędzy podmiotami objętymi tą samą umową ubezpieczenia;</w:t>
      </w:r>
    </w:p>
    <w:p w14:paraId="26DA0398" w14:textId="34A04482" w:rsidR="00A65B77" w:rsidRPr="00244CB2" w:rsidRDefault="00A65B77" w:rsidP="008619E0">
      <w:pPr>
        <w:pStyle w:val="Akapitzlist"/>
        <w:numPr>
          <w:ilvl w:val="1"/>
          <w:numId w:val="28"/>
        </w:numPr>
        <w:tabs>
          <w:tab w:val="num" w:pos="709"/>
        </w:tabs>
        <w:suppressAutoHyphens/>
        <w:jc w:val="both"/>
        <w:rPr>
          <w:rFonts w:ascii="Tahoma" w:hAnsi="Tahoma" w:cs="Tahoma"/>
          <w:sz w:val="20"/>
          <w:szCs w:val="20"/>
        </w:rPr>
      </w:pPr>
      <w:r w:rsidRPr="00244CB2">
        <w:rPr>
          <w:rFonts w:ascii="Tahoma" w:hAnsi="Tahoma" w:cs="Tahoma"/>
          <w:sz w:val="20"/>
          <w:szCs w:val="20"/>
        </w:rPr>
        <w:t>odpowiedzialność za szkody wyrządzone przez podwykonawców, oraz osoby, którym Ubezpieczający/Ubezpieczony powierzył wykonanie określonych czynności, z pra</w:t>
      </w:r>
      <w:r w:rsidR="00193854" w:rsidRPr="00244CB2">
        <w:rPr>
          <w:rFonts w:ascii="Tahoma" w:hAnsi="Tahoma" w:cs="Tahoma"/>
          <w:sz w:val="20"/>
          <w:szCs w:val="20"/>
        </w:rPr>
        <w:t xml:space="preserve">wem do regresu do podwykonawców, dla których Ubezpieczony nie jest udziałowcem i/lub właścicielem. </w:t>
      </w:r>
      <w:r w:rsidRPr="00244CB2">
        <w:rPr>
          <w:rFonts w:ascii="Tahoma" w:hAnsi="Tahoma" w:cs="Tahoma"/>
          <w:sz w:val="20"/>
          <w:szCs w:val="20"/>
        </w:rPr>
        <w:t>W przypadku powierzenia określonych czynności osobie fizycznej, regres jest wyłączony;</w:t>
      </w:r>
    </w:p>
    <w:p w14:paraId="14C8ABEC" w14:textId="77777777" w:rsidR="00A65B77" w:rsidRPr="00244CB2" w:rsidRDefault="00A65B77" w:rsidP="008619E0">
      <w:pPr>
        <w:pStyle w:val="Akapitzlist"/>
        <w:numPr>
          <w:ilvl w:val="1"/>
          <w:numId w:val="28"/>
        </w:numPr>
        <w:tabs>
          <w:tab w:val="num" w:pos="709"/>
        </w:tabs>
        <w:suppressAutoHyphens/>
        <w:jc w:val="both"/>
        <w:rPr>
          <w:rFonts w:ascii="Tahoma" w:hAnsi="Tahoma" w:cs="Tahoma"/>
          <w:sz w:val="20"/>
          <w:szCs w:val="20"/>
        </w:rPr>
      </w:pPr>
      <w:r w:rsidRPr="00244CB2">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244CB2" w:rsidRDefault="00A65B77" w:rsidP="008619E0">
      <w:pPr>
        <w:pStyle w:val="Akapitzlist"/>
        <w:numPr>
          <w:ilvl w:val="1"/>
          <w:numId w:val="28"/>
        </w:numPr>
        <w:tabs>
          <w:tab w:val="num" w:pos="709"/>
        </w:tabs>
        <w:suppressAutoHyphens/>
        <w:jc w:val="both"/>
        <w:rPr>
          <w:rFonts w:ascii="Tahoma" w:hAnsi="Tahoma" w:cs="Tahoma"/>
          <w:sz w:val="20"/>
          <w:szCs w:val="20"/>
        </w:rPr>
      </w:pPr>
      <w:r w:rsidRPr="00244CB2">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8619E0">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5541CE5A" w:rsidR="00A65B77" w:rsidRPr="00BA5D83" w:rsidRDefault="00A65B77" w:rsidP="008619E0">
      <w:pPr>
        <w:pStyle w:val="Akapitzlist"/>
        <w:numPr>
          <w:ilvl w:val="1"/>
          <w:numId w:val="28"/>
        </w:numPr>
        <w:tabs>
          <w:tab w:val="num" w:pos="709"/>
        </w:tabs>
        <w:suppressAutoHyphens/>
        <w:jc w:val="both"/>
        <w:rPr>
          <w:rFonts w:ascii="Tahoma" w:hAnsi="Tahoma" w:cs="Tahoma"/>
          <w:sz w:val="20"/>
          <w:szCs w:val="20"/>
        </w:rPr>
      </w:pPr>
      <w:r w:rsidRPr="00421392">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w:t>
      </w:r>
      <w:r w:rsidRPr="00BA5D83">
        <w:rPr>
          <w:rFonts w:ascii="Tahoma" w:hAnsi="Tahoma" w:cs="Tahoma"/>
          <w:sz w:val="20"/>
          <w:szCs w:val="20"/>
        </w:rPr>
        <w:t xml:space="preserve">dotyczy także szkód w dziełach sztuki i eksponatach muzealnych, instrumentach muzycznych, elementach scenografii, kostiumach teatralnych, mieniu pozostawionym w szatni,  schowkach lub depozytach oraz szkód w pojazdach. Ochrona obejmuje również sprzęt elektroniczny (w tym telefony komórkowe, laptopy, tablety itp.), i inne przedmioty użytku prywatnego i osobistego – </w:t>
      </w:r>
      <w:r w:rsidRPr="00BA5D83">
        <w:rPr>
          <w:rFonts w:ascii="Tahoma" w:hAnsi="Tahoma" w:cs="Tahoma"/>
          <w:b/>
          <w:sz w:val="20"/>
          <w:szCs w:val="20"/>
        </w:rPr>
        <w:t>limit odpowiedzialności 100 000 zł na jeden wypadek ubezpieczeniowy i 300 000 zł na wszystkie wypadki</w:t>
      </w:r>
      <w:r w:rsidRPr="00BA5D83">
        <w:rPr>
          <w:rFonts w:ascii="Tahoma" w:hAnsi="Tahoma" w:cs="Tahoma"/>
          <w:sz w:val="20"/>
          <w:szCs w:val="20"/>
        </w:rPr>
        <w:t>;</w:t>
      </w:r>
    </w:p>
    <w:p w14:paraId="091B71F1" w14:textId="396A2146" w:rsidR="00A65B77" w:rsidRPr="00BA5D83" w:rsidRDefault="00A65B77" w:rsidP="008619E0">
      <w:pPr>
        <w:pStyle w:val="Akapitzlist"/>
        <w:numPr>
          <w:ilvl w:val="1"/>
          <w:numId w:val="28"/>
        </w:numPr>
        <w:jc w:val="both"/>
        <w:rPr>
          <w:rFonts w:ascii="Tahoma" w:hAnsi="Tahoma" w:cs="Tahoma"/>
          <w:b/>
          <w:color w:val="FF0000"/>
          <w:sz w:val="20"/>
          <w:szCs w:val="20"/>
        </w:rPr>
      </w:pPr>
      <w:r w:rsidRPr="00BA5D83">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powstałych w pojazdach mechanicznych (</w:t>
      </w:r>
      <w:r w:rsidR="00421392" w:rsidRPr="00BA5D83">
        <w:rPr>
          <w:rFonts w:ascii="Tahoma" w:hAnsi="Tahoma" w:cs="Tahoma"/>
          <w:sz w:val="20"/>
          <w:szCs w:val="20"/>
        </w:rPr>
        <w:t>MZK</w:t>
      </w:r>
      <w:r w:rsidRPr="00BA5D83">
        <w:rPr>
          <w:rFonts w:ascii="Tahoma" w:hAnsi="Tahoma" w:cs="Tahoma"/>
          <w:sz w:val="20"/>
          <w:szCs w:val="20"/>
        </w:rPr>
        <w:t xml:space="preserve">). Ochroną objęte są szkody powstałe podczas transportu i przechowywania mienia, w trakcie wykonywania powyższych czynności oraz po ich zakończeniu – </w:t>
      </w:r>
      <w:r w:rsidRPr="00BA5D83">
        <w:rPr>
          <w:rFonts w:ascii="Tahoma" w:hAnsi="Tahoma" w:cs="Tahoma"/>
          <w:b/>
          <w:sz w:val="20"/>
          <w:szCs w:val="20"/>
        </w:rPr>
        <w:t xml:space="preserve">limit odpowiedzialności na jeden i wszystkie wypadki ubezpieczeniowe: </w:t>
      </w:r>
      <w:r w:rsidR="00421392" w:rsidRPr="00BA5D83">
        <w:rPr>
          <w:rFonts w:ascii="Tahoma" w:hAnsi="Tahoma" w:cs="Tahoma"/>
          <w:b/>
          <w:sz w:val="20"/>
          <w:szCs w:val="20"/>
        </w:rPr>
        <w:t>3</w:t>
      </w:r>
      <w:r w:rsidRPr="00BA5D83">
        <w:rPr>
          <w:rFonts w:ascii="Tahoma" w:hAnsi="Tahoma" w:cs="Tahoma"/>
          <w:b/>
          <w:sz w:val="20"/>
          <w:szCs w:val="20"/>
        </w:rPr>
        <w:t>00 000 zł;</w:t>
      </w:r>
    </w:p>
    <w:p w14:paraId="7CEEE8E3" w14:textId="11F40AEA"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BA5D83">
        <w:rPr>
          <w:rFonts w:ascii="Tahoma" w:hAnsi="Tahoma" w:cs="Tahoma"/>
          <w:b/>
          <w:sz w:val="20"/>
          <w:szCs w:val="20"/>
        </w:rPr>
        <w:t xml:space="preserve"> – limit odpowiedzialności na jeden i wszystkie wypadki ubezpieczeniowe:</w:t>
      </w:r>
      <w:r w:rsidR="00421392" w:rsidRPr="00BA5D83">
        <w:rPr>
          <w:rFonts w:ascii="Tahoma" w:hAnsi="Tahoma" w:cs="Tahoma"/>
          <w:b/>
          <w:sz w:val="20"/>
          <w:szCs w:val="20"/>
        </w:rPr>
        <w:t xml:space="preserve"> 2</w:t>
      </w:r>
      <w:r w:rsidRPr="00BA5D83">
        <w:rPr>
          <w:rFonts w:ascii="Tahoma" w:hAnsi="Tahoma" w:cs="Tahoma"/>
          <w:b/>
          <w:sz w:val="20"/>
          <w:szCs w:val="20"/>
        </w:rPr>
        <w:t xml:space="preserve">00 000,00 zł; </w:t>
      </w:r>
    </w:p>
    <w:p w14:paraId="07670598" w14:textId="648F2587" w:rsidR="00A65B77" w:rsidRPr="00BA5D83" w:rsidRDefault="00A65B77" w:rsidP="008619E0">
      <w:pPr>
        <w:pStyle w:val="Akapitzlist"/>
        <w:numPr>
          <w:ilvl w:val="1"/>
          <w:numId w:val="28"/>
        </w:numPr>
        <w:jc w:val="both"/>
        <w:rPr>
          <w:rFonts w:ascii="Tahoma" w:hAnsi="Tahoma" w:cs="Tahoma"/>
          <w:b/>
          <w:color w:val="FF0000"/>
          <w:sz w:val="20"/>
          <w:szCs w:val="20"/>
        </w:rPr>
      </w:pPr>
      <w:r w:rsidRPr="00BA5D83">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A5D83">
        <w:rPr>
          <w:rFonts w:ascii="Tahoma" w:hAnsi="Tahoma" w:cs="Tahoma"/>
          <w:b/>
          <w:sz w:val="20"/>
          <w:szCs w:val="20"/>
        </w:rPr>
        <w:t>limit odpowiedzialności na jeden i wszystkie wypadki ubezpieczeniowe: 300 000,00 zł;</w:t>
      </w:r>
    </w:p>
    <w:p w14:paraId="164E5716" w14:textId="77777777" w:rsidR="00A65B77" w:rsidRPr="00A65B77" w:rsidRDefault="00A65B77" w:rsidP="008619E0">
      <w:pPr>
        <w:pStyle w:val="Akapitzlist"/>
        <w:numPr>
          <w:ilvl w:val="1"/>
          <w:numId w:val="28"/>
        </w:numPr>
        <w:jc w:val="both"/>
        <w:rPr>
          <w:rFonts w:ascii="Tahoma" w:hAnsi="Tahoma" w:cs="Tahoma"/>
          <w:b/>
          <w:color w:val="FF0000"/>
          <w:sz w:val="20"/>
          <w:szCs w:val="20"/>
        </w:rPr>
      </w:pPr>
      <w:r w:rsidRPr="00BA5D83">
        <w:rPr>
          <w:rFonts w:ascii="Tahoma" w:hAnsi="Tahoma" w:cs="Tahoma"/>
          <w:sz w:val="20"/>
          <w:szCs w:val="20"/>
        </w:rPr>
        <w:t>odpowiedzialność za szkody powstałe w mieniu należącym</w:t>
      </w:r>
      <w:r w:rsidRPr="00A65B77">
        <w:rPr>
          <w:rFonts w:ascii="Tahoma" w:hAnsi="Tahoma" w:cs="Tahoma"/>
          <w:sz w:val="20"/>
          <w:szCs w:val="20"/>
        </w:rPr>
        <w:t xml:space="preserve">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BA5D83" w:rsidRDefault="00A65B77" w:rsidP="008619E0">
      <w:pPr>
        <w:pStyle w:val="Akapitzlist"/>
        <w:numPr>
          <w:ilvl w:val="1"/>
          <w:numId w:val="28"/>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BA5D83">
        <w:rPr>
          <w:rFonts w:ascii="Tahoma" w:hAnsi="Tahoma" w:cs="Tahoma"/>
          <w:sz w:val="20"/>
          <w:szCs w:val="20"/>
        </w:rPr>
        <w:lastRenderedPageBreak/>
        <w:t>rozbudowy itp. mienia stanowiącego własność, użytkowanego lub administrowanego przez Ubezpieczonego;</w:t>
      </w:r>
    </w:p>
    <w:p w14:paraId="14CD4504" w14:textId="1463E7D7" w:rsidR="00A65B77" w:rsidRPr="00BA5D83" w:rsidRDefault="00A65B77" w:rsidP="008619E0">
      <w:pPr>
        <w:pStyle w:val="Akapitzlist"/>
        <w:numPr>
          <w:ilvl w:val="1"/>
          <w:numId w:val="28"/>
        </w:numPr>
        <w:jc w:val="both"/>
        <w:rPr>
          <w:rFonts w:ascii="Tahoma" w:hAnsi="Tahoma" w:cs="Tahoma"/>
          <w:sz w:val="20"/>
          <w:szCs w:val="20"/>
        </w:rPr>
      </w:pPr>
      <w:r w:rsidRPr="00BA5D83">
        <w:rPr>
          <w:rFonts w:ascii="Tahoma" w:hAnsi="Tahoma" w:cs="Tahoma"/>
          <w:sz w:val="20"/>
          <w:szCs w:val="20"/>
        </w:rPr>
        <w:t xml:space="preserve">odpowiedzialność cywilna Ubezpieczonego zgodnie z art. 448 kc w związku z art. 23 i 24 kc </w:t>
      </w:r>
      <w:r w:rsidRPr="00BA5D83">
        <w:rPr>
          <w:rFonts w:ascii="Tahoma" w:hAnsi="Tahoma" w:cs="Tahoma"/>
          <w:sz w:val="20"/>
          <w:szCs w:val="20"/>
        </w:rPr>
        <w:br/>
        <w:t xml:space="preserve">z tytułu naruszenia przepisów o ochronie danych osobowych - </w:t>
      </w:r>
      <w:r w:rsidRPr="00BA5D83">
        <w:rPr>
          <w:rFonts w:ascii="Tahoma" w:hAnsi="Tahoma" w:cs="Tahoma"/>
          <w:b/>
          <w:sz w:val="20"/>
          <w:szCs w:val="20"/>
        </w:rPr>
        <w:t xml:space="preserve">limit odpowiedzialności </w:t>
      </w:r>
      <w:r w:rsidR="0088525E" w:rsidRPr="00BA5D83">
        <w:rPr>
          <w:rFonts w:ascii="Tahoma" w:hAnsi="Tahoma" w:cs="Tahoma"/>
          <w:b/>
          <w:sz w:val="20"/>
          <w:szCs w:val="20"/>
        </w:rPr>
        <w:t>5</w:t>
      </w:r>
      <w:r w:rsidRPr="00BA5D83">
        <w:rPr>
          <w:rFonts w:ascii="Tahoma" w:hAnsi="Tahoma" w:cs="Tahoma"/>
          <w:b/>
          <w:sz w:val="20"/>
          <w:szCs w:val="20"/>
        </w:rPr>
        <w:t>0 000 zł na jeden i wszystkie wypadki ubezpieczeniowe;</w:t>
      </w:r>
    </w:p>
    <w:p w14:paraId="21DD64E6" w14:textId="57C1EA23" w:rsidR="00A65B77" w:rsidRPr="00421392" w:rsidRDefault="00A65B77" w:rsidP="008619E0">
      <w:pPr>
        <w:pStyle w:val="Akapitzlist"/>
        <w:numPr>
          <w:ilvl w:val="1"/>
          <w:numId w:val="28"/>
        </w:numPr>
        <w:jc w:val="both"/>
        <w:rPr>
          <w:rFonts w:ascii="Tahoma" w:hAnsi="Tahoma" w:cs="Tahoma"/>
          <w:b/>
          <w:sz w:val="20"/>
          <w:szCs w:val="20"/>
        </w:rPr>
      </w:pPr>
      <w:r w:rsidRPr="00BA5D83">
        <w:rPr>
          <w:rFonts w:ascii="Tahoma" w:hAnsi="Tahoma" w:cs="Tahoma"/>
          <w:sz w:val="20"/>
          <w:szCs w:val="20"/>
        </w:rPr>
        <w:t>odpowiedzialność za szkody wyrządzone w związku z pełnieniem funkcji inwestora, wynikające z uchybień przy</w:t>
      </w:r>
      <w:r w:rsidRPr="00BA5D83">
        <w:rPr>
          <w:rFonts w:ascii="Tahoma" w:hAnsi="Tahoma" w:cs="Tahoma"/>
          <w:b/>
          <w:sz w:val="20"/>
          <w:szCs w:val="20"/>
        </w:rPr>
        <w:t xml:space="preserve"> </w:t>
      </w:r>
      <w:r w:rsidRPr="00BA5D83">
        <w:rPr>
          <w:rStyle w:val="Pogrubienie"/>
          <w:rFonts w:ascii="Tahoma" w:hAnsi="Tahoma" w:cs="Tahoma"/>
          <w:sz w:val="20"/>
          <w:szCs w:val="20"/>
          <w:shd w:val="clear" w:color="auto" w:fill="FFFFFF"/>
        </w:rPr>
        <w:t>organizowaniu procesu budowy</w:t>
      </w:r>
      <w:r w:rsidRPr="00421392">
        <w:rPr>
          <w:rStyle w:val="Pogrubienie"/>
          <w:rFonts w:ascii="Tahoma" w:hAnsi="Tahoma" w:cs="Tahoma"/>
          <w:sz w:val="20"/>
          <w:szCs w:val="20"/>
          <w:shd w:val="clear" w:color="auto" w:fill="FFFFFF"/>
        </w:rPr>
        <w:t xml:space="preserve"> na podstawie art. 18 Ustawy z dnia 7 lipca 1994 r. - Prawo budowlane</w:t>
      </w:r>
      <w:r w:rsidRPr="00421392">
        <w:rPr>
          <w:rFonts w:ascii="Tahoma" w:hAnsi="Tahoma" w:cs="Tahoma"/>
          <w:b/>
          <w:sz w:val="20"/>
          <w:szCs w:val="20"/>
        </w:rPr>
        <w:t>;</w:t>
      </w:r>
    </w:p>
    <w:p w14:paraId="4406FD52" w14:textId="2CE01E46" w:rsidR="00A65B77" w:rsidRPr="00421392" w:rsidRDefault="00A551CF" w:rsidP="008619E0">
      <w:pPr>
        <w:pStyle w:val="Akapitzlist"/>
        <w:numPr>
          <w:ilvl w:val="1"/>
          <w:numId w:val="28"/>
        </w:numPr>
        <w:jc w:val="both"/>
        <w:rPr>
          <w:rFonts w:ascii="Tahoma" w:hAnsi="Tahoma" w:cs="Tahoma"/>
          <w:b/>
          <w:sz w:val="20"/>
          <w:szCs w:val="20"/>
        </w:rPr>
      </w:pPr>
      <w:r w:rsidRPr="00421392">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421392">
        <w:rPr>
          <w:rFonts w:ascii="Tahoma" w:hAnsi="Tahoma" w:cs="Tahoma"/>
          <w:sz w:val="20"/>
          <w:szCs w:val="20"/>
        </w:rPr>
        <w:t>z terenu</w:t>
      </w:r>
      <w:r w:rsidRPr="00421392">
        <w:rPr>
          <w:rFonts w:ascii="Tahoma" w:hAnsi="Tahoma" w:cs="Tahoma"/>
          <w:sz w:val="20"/>
          <w:szCs w:val="20"/>
        </w:rPr>
        <w:t xml:space="preserve"> Gminy </w:t>
      </w:r>
      <w:r w:rsidR="00421392" w:rsidRPr="00421392">
        <w:rPr>
          <w:rFonts w:ascii="Tahoma" w:hAnsi="Tahoma" w:cs="Tahoma"/>
          <w:sz w:val="20"/>
          <w:szCs w:val="20"/>
        </w:rPr>
        <w:t>Miejskiej Starogard Gdański</w:t>
      </w:r>
      <w:r w:rsidRPr="00421392">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421392">
        <w:rPr>
          <w:rFonts w:ascii="Tahoma" w:hAnsi="Tahoma" w:cs="Tahoma"/>
          <w:sz w:val="20"/>
          <w:szCs w:val="20"/>
        </w:rPr>
        <w:t xml:space="preserve"> </w:t>
      </w:r>
    </w:p>
    <w:p w14:paraId="5B3100A3" w14:textId="3185DBD6" w:rsidR="00A65B77" w:rsidRPr="00421392" w:rsidRDefault="00A65B77" w:rsidP="008619E0">
      <w:pPr>
        <w:pStyle w:val="Akapitzlist"/>
        <w:numPr>
          <w:ilvl w:val="1"/>
          <w:numId w:val="28"/>
        </w:numPr>
        <w:jc w:val="both"/>
        <w:rPr>
          <w:rFonts w:ascii="Tahoma" w:hAnsi="Tahoma" w:cs="Tahoma"/>
          <w:b/>
          <w:sz w:val="20"/>
          <w:szCs w:val="20"/>
        </w:rPr>
      </w:pPr>
      <w:r w:rsidRPr="00421392">
        <w:rPr>
          <w:rFonts w:ascii="Tahoma" w:hAnsi="Tahoma" w:cs="Tahoma"/>
          <w:sz w:val="20"/>
          <w:szCs w:val="20"/>
        </w:rPr>
        <w:t xml:space="preserve">odpowiedzialność za szkody wyrządzone przez bezpańskie zwierzęta, za które Ubezpieczony ponosi odpowiedzialność; </w:t>
      </w:r>
    </w:p>
    <w:p w14:paraId="1C14002B" w14:textId="77777777" w:rsidR="00A65B77" w:rsidRPr="00421392" w:rsidRDefault="00A65B77" w:rsidP="008619E0">
      <w:pPr>
        <w:pStyle w:val="Akapitzlist"/>
        <w:numPr>
          <w:ilvl w:val="1"/>
          <w:numId w:val="28"/>
        </w:numPr>
        <w:jc w:val="both"/>
        <w:rPr>
          <w:rFonts w:ascii="Tahoma" w:hAnsi="Tahoma" w:cs="Tahoma"/>
          <w:b/>
          <w:sz w:val="20"/>
          <w:szCs w:val="20"/>
        </w:rPr>
      </w:pPr>
      <w:r w:rsidRPr="00421392">
        <w:rPr>
          <w:rFonts w:ascii="Tahoma" w:hAnsi="Tahoma" w:cs="Tahoma"/>
          <w:sz w:val="20"/>
          <w:szCs w:val="20"/>
        </w:rPr>
        <w:t>odpowiedzialność cywilną za szkody powstałe w związku z katastrofą budowlaną, w tym związane z mieniem przeznaczonym do rozbiórki;</w:t>
      </w:r>
    </w:p>
    <w:p w14:paraId="03527D4B" w14:textId="7BC2A48B" w:rsidR="0009259E" w:rsidRPr="0009259E"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 xml:space="preserve">odpowiedzialność za szkody wyrządzone osobom trzecim w związku z odśnieżaniem </w:t>
      </w:r>
      <w:r w:rsidRPr="0009259E">
        <w:rPr>
          <w:rFonts w:ascii="Tahoma" w:hAnsi="Tahoma" w:cs="Tahoma"/>
          <w:sz w:val="20"/>
          <w:szCs w:val="20"/>
        </w:rPr>
        <w:br/>
        <w:t>i zimowym utrzymaniem dróg, chodników i placów z uwzględnieniem szkód powstałych w szybach, oświetleniu oraz lakierze w pojazdach;</w:t>
      </w:r>
    </w:p>
    <w:p w14:paraId="0E9D58C0" w14:textId="77777777" w:rsidR="0009259E" w:rsidRPr="0009259E"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odpowiedzialność za szkody spowodowane przez pojazdy zgłoszone do ubezpieczenia obowiązkowego, gdy nie są one w ruchu i są używane jako narzędzia;</w:t>
      </w:r>
    </w:p>
    <w:p w14:paraId="45628190" w14:textId="77777777" w:rsidR="0009259E" w:rsidRPr="0009259E"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6F114A8D" w14:textId="77777777" w:rsidR="0009259E" w:rsidRPr="00BA5D83"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 xml:space="preserve">odpowiedzialność za </w:t>
      </w:r>
      <w:r w:rsidRPr="00BA5D83">
        <w:rPr>
          <w:rFonts w:ascii="Tahoma" w:hAnsi="Tahoma" w:cs="Tahoma"/>
          <w:sz w:val="20"/>
          <w:szCs w:val="20"/>
        </w:rPr>
        <w:t xml:space="preserve">szkody spowodowane złym stanem technicznym urządzeń </w:t>
      </w:r>
      <w:r w:rsidRPr="00BA5D83">
        <w:rPr>
          <w:rFonts w:ascii="Tahoma" w:hAnsi="Tahoma" w:cs="Tahoma"/>
          <w:sz w:val="20"/>
          <w:szCs w:val="20"/>
        </w:rPr>
        <w:br/>
        <w:t>i instancji, za których konserwację i przegląd ponosi odpowiedzialność Ubezpieczony;</w:t>
      </w:r>
    </w:p>
    <w:p w14:paraId="1B99F892" w14:textId="3D9DB74C" w:rsidR="002F5FAC" w:rsidRPr="00BA5D83" w:rsidRDefault="002F5FAC" w:rsidP="008619E0">
      <w:pPr>
        <w:pStyle w:val="Akapitzlist"/>
        <w:numPr>
          <w:ilvl w:val="1"/>
          <w:numId w:val="28"/>
        </w:numPr>
        <w:jc w:val="both"/>
        <w:rPr>
          <w:rFonts w:ascii="Tahoma" w:hAnsi="Tahoma" w:cs="Tahoma"/>
          <w:sz w:val="20"/>
          <w:szCs w:val="20"/>
        </w:rPr>
      </w:pPr>
      <w:bookmarkStart w:id="15" w:name="_Hlk64990127"/>
      <w:r w:rsidRPr="00BA5D83">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BA5D83">
        <w:rPr>
          <w:rFonts w:ascii="Tahoma" w:hAnsi="Tahoma" w:cs="Tahoma"/>
          <w:b/>
          <w:bCs/>
          <w:sz w:val="20"/>
          <w:szCs w:val="20"/>
        </w:rPr>
        <w:t xml:space="preserve"> (</w:t>
      </w:r>
      <w:r w:rsidRPr="00BA5D83">
        <w:rPr>
          <w:rFonts w:ascii="Tahoma" w:hAnsi="Tahoma" w:cs="Tahoma"/>
          <w:sz w:val="20"/>
          <w:szCs w:val="20"/>
        </w:rPr>
        <w:t xml:space="preserve">BSE) i choroby Creutzfeldta-Jakoba (CJD) – </w:t>
      </w:r>
      <w:r w:rsidRPr="00BA5D83">
        <w:rPr>
          <w:rFonts w:ascii="Tahoma" w:hAnsi="Tahoma" w:cs="Tahoma"/>
          <w:b/>
          <w:bCs/>
          <w:sz w:val="20"/>
          <w:szCs w:val="20"/>
        </w:rPr>
        <w:t xml:space="preserve">limit odpowiedzialności </w:t>
      </w:r>
      <w:r w:rsidR="006A5B36" w:rsidRPr="00BA5D83">
        <w:rPr>
          <w:rFonts w:ascii="Tahoma" w:hAnsi="Tahoma" w:cs="Tahoma"/>
          <w:b/>
          <w:bCs/>
          <w:sz w:val="20"/>
          <w:szCs w:val="20"/>
        </w:rPr>
        <w:t>1</w:t>
      </w:r>
      <w:r w:rsidRPr="00BA5D83">
        <w:rPr>
          <w:rFonts w:ascii="Tahoma" w:hAnsi="Tahoma" w:cs="Tahoma"/>
          <w:b/>
          <w:bCs/>
          <w:sz w:val="20"/>
          <w:szCs w:val="20"/>
        </w:rPr>
        <w:t>00 000 z</w:t>
      </w:r>
      <w:r w:rsidR="00421392" w:rsidRPr="00BA5D83">
        <w:rPr>
          <w:rFonts w:ascii="Tahoma" w:hAnsi="Tahoma" w:cs="Tahoma"/>
          <w:b/>
          <w:bCs/>
          <w:sz w:val="20"/>
          <w:szCs w:val="20"/>
        </w:rPr>
        <w:t>ł</w:t>
      </w:r>
      <w:r w:rsidRPr="00BA5D83">
        <w:rPr>
          <w:rFonts w:ascii="Tahoma" w:hAnsi="Tahoma" w:cs="Tahoma"/>
          <w:b/>
          <w:bCs/>
          <w:sz w:val="20"/>
          <w:szCs w:val="20"/>
        </w:rPr>
        <w:t xml:space="preserve"> na jeden i wszystkie wypadki ubezpieczeniowe</w:t>
      </w:r>
      <w:bookmarkEnd w:id="15"/>
      <w:r w:rsidRPr="00BA5D83">
        <w:rPr>
          <w:rFonts w:ascii="Tahoma" w:hAnsi="Tahoma" w:cs="Tahoma"/>
          <w:sz w:val="20"/>
          <w:szCs w:val="20"/>
        </w:rPr>
        <w:t>;</w:t>
      </w:r>
    </w:p>
    <w:p w14:paraId="66916F04" w14:textId="77777777" w:rsidR="00A65B77" w:rsidRPr="00BA5D83" w:rsidRDefault="00A65B77" w:rsidP="008619E0">
      <w:pPr>
        <w:pStyle w:val="Akapitzlist"/>
        <w:numPr>
          <w:ilvl w:val="1"/>
          <w:numId w:val="28"/>
        </w:numPr>
        <w:jc w:val="both"/>
        <w:rPr>
          <w:rFonts w:ascii="Tahoma" w:hAnsi="Tahoma" w:cs="Tahoma"/>
          <w:b/>
          <w:sz w:val="20"/>
          <w:szCs w:val="20"/>
        </w:rPr>
      </w:pPr>
      <w:r w:rsidRPr="00BA5D83">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A5D83">
        <w:rPr>
          <w:rFonts w:ascii="Tahoma" w:hAnsi="Tahoma" w:cs="Tahoma"/>
          <w:sz w:val="20"/>
          <w:szCs w:val="20"/>
        </w:rPr>
        <w:t>Ochrona ubezpieczeniowa nie obejmuje szkód:</w:t>
      </w:r>
    </w:p>
    <w:p w14:paraId="745CCE28" w14:textId="77777777" w:rsidR="00A65B77" w:rsidRPr="00BA5D83" w:rsidRDefault="00A65B77" w:rsidP="008619E0">
      <w:pPr>
        <w:numPr>
          <w:ilvl w:val="0"/>
          <w:numId w:val="6"/>
        </w:numPr>
        <w:ind w:left="1418" w:hanging="284"/>
        <w:jc w:val="both"/>
        <w:rPr>
          <w:rFonts w:ascii="Tahoma" w:hAnsi="Tahoma" w:cs="Tahoma"/>
        </w:rPr>
      </w:pPr>
      <w:r w:rsidRPr="00BA5D83">
        <w:rPr>
          <w:rFonts w:ascii="Tahoma" w:hAnsi="Tahoma" w:cs="Tahoma"/>
        </w:rPr>
        <w:t>związanych z popełnieniem przestępstwa przez Ubezpieczonego lub działającego w jego imieniu funkcjonariusza publicznego,</w:t>
      </w:r>
    </w:p>
    <w:p w14:paraId="275DCF57" w14:textId="77777777" w:rsidR="00A65B77" w:rsidRPr="00BA5D83" w:rsidRDefault="00A65B77" w:rsidP="008619E0">
      <w:pPr>
        <w:numPr>
          <w:ilvl w:val="0"/>
          <w:numId w:val="6"/>
        </w:numPr>
        <w:ind w:left="1418" w:hanging="284"/>
        <w:jc w:val="both"/>
        <w:rPr>
          <w:rFonts w:ascii="Tahoma" w:hAnsi="Tahoma" w:cs="Tahoma"/>
        </w:rPr>
      </w:pPr>
      <w:r w:rsidRPr="00BA5D83">
        <w:rPr>
          <w:rFonts w:ascii="Tahoma" w:hAnsi="Tahoma" w:cs="Tahoma"/>
        </w:rPr>
        <w:t>które ubezpieczony jest zobowiązany naprawić wyłącznie z uwagi na względy słuszności,</w:t>
      </w:r>
    </w:p>
    <w:p w14:paraId="54E80B5B" w14:textId="77777777" w:rsidR="00A65B77" w:rsidRPr="00BA5D83" w:rsidRDefault="00A65B77" w:rsidP="008619E0">
      <w:pPr>
        <w:numPr>
          <w:ilvl w:val="0"/>
          <w:numId w:val="6"/>
        </w:numPr>
        <w:ind w:left="1418" w:hanging="284"/>
        <w:jc w:val="both"/>
        <w:rPr>
          <w:rFonts w:ascii="Tahoma" w:hAnsi="Tahoma" w:cs="Tahoma"/>
        </w:rPr>
      </w:pPr>
      <w:r w:rsidRPr="00BA5D83">
        <w:rPr>
          <w:rFonts w:ascii="Tahoma" w:hAnsi="Tahoma" w:cs="Tahoma"/>
        </w:rPr>
        <w:t>powstałych w wyniku niewypłacalności,</w:t>
      </w:r>
    </w:p>
    <w:p w14:paraId="65087839" w14:textId="77777777" w:rsidR="00A65B77" w:rsidRPr="00BA5D83" w:rsidRDefault="00A65B77" w:rsidP="008619E0">
      <w:pPr>
        <w:numPr>
          <w:ilvl w:val="0"/>
          <w:numId w:val="6"/>
        </w:numPr>
        <w:ind w:left="1418" w:hanging="284"/>
        <w:jc w:val="both"/>
        <w:rPr>
          <w:rFonts w:ascii="Tahoma" w:hAnsi="Tahoma" w:cs="Tahoma"/>
        </w:rPr>
      </w:pPr>
      <w:r w:rsidRPr="00BA5D83">
        <w:rPr>
          <w:rFonts w:ascii="Tahoma" w:hAnsi="Tahoma" w:cs="Tahoma"/>
        </w:rPr>
        <w:t>wyrządzonych wskutek ujawnienia wiadomości poufnej,</w:t>
      </w:r>
    </w:p>
    <w:p w14:paraId="10F91E91" w14:textId="36518FBE" w:rsidR="00A65B77" w:rsidRPr="00BA5D83" w:rsidRDefault="00A65B77" w:rsidP="008619E0">
      <w:pPr>
        <w:numPr>
          <w:ilvl w:val="0"/>
          <w:numId w:val="6"/>
        </w:numPr>
        <w:ind w:left="1418" w:hanging="284"/>
        <w:jc w:val="both"/>
        <w:rPr>
          <w:rFonts w:ascii="Tahoma" w:hAnsi="Tahoma" w:cs="Tahoma"/>
        </w:rPr>
      </w:pPr>
      <w:r w:rsidRPr="00BA5D83">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BA5D83">
        <w:rPr>
          <w:rFonts w:ascii="Tahoma" w:hAnsi="Tahoma" w:cs="Tahoma"/>
        </w:rPr>
        <w:t>,</w:t>
      </w:r>
    </w:p>
    <w:p w14:paraId="72043AFF" w14:textId="7A4678BD" w:rsidR="00761942" w:rsidRPr="00BA5D83" w:rsidRDefault="00761942" w:rsidP="008619E0">
      <w:pPr>
        <w:numPr>
          <w:ilvl w:val="0"/>
          <w:numId w:val="6"/>
        </w:numPr>
        <w:ind w:left="1418" w:hanging="284"/>
        <w:jc w:val="both"/>
        <w:rPr>
          <w:rFonts w:ascii="Tahoma" w:hAnsi="Tahoma" w:cs="Tahoma"/>
        </w:rPr>
      </w:pPr>
      <w:r w:rsidRPr="00BA5D83">
        <w:rPr>
          <w:rFonts w:ascii="Tahoma" w:hAnsi="Tahoma" w:cs="Tahoma"/>
        </w:rPr>
        <w:t>wyrządzonych z winy umyślnej.</w:t>
      </w:r>
    </w:p>
    <w:p w14:paraId="40165DD1" w14:textId="203379C0" w:rsidR="00A65B77" w:rsidRPr="00BA5D83" w:rsidRDefault="00A65B77" w:rsidP="00A65B77">
      <w:pPr>
        <w:ind w:left="720" w:firstLine="414"/>
        <w:jc w:val="both"/>
        <w:rPr>
          <w:rFonts w:ascii="Tahoma" w:hAnsi="Tahoma" w:cs="Tahoma"/>
          <w:b/>
          <w:color w:val="FF0000"/>
        </w:rPr>
      </w:pPr>
      <w:r w:rsidRPr="00BA5D83">
        <w:rPr>
          <w:rFonts w:ascii="Tahoma" w:hAnsi="Tahoma" w:cs="Tahoma"/>
          <w:b/>
        </w:rPr>
        <w:t>limit odpowiedzialności na jeden i wszystkie wypadki ubezpieczeniowe:</w:t>
      </w:r>
      <w:r w:rsidRPr="00BA5D83">
        <w:rPr>
          <w:rFonts w:ascii="Tahoma" w:hAnsi="Tahoma" w:cs="Tahoma"/>
          <w:b/>
        </w:rPr>
        <w:tab/>
      </w:r>
      <w:r w:rsidR="00421392" w:rsidRPr="00BA5D83">
        <w:rPr>
          <w:rFonts w:ascii="Tahoma" w:hAnsi="Tahoma" w:cs="Tahoma"/>
          <w:b/>
        </w:rPr>
        <w:t>500 000,00 zł</w:t>
      </w:r>
    </w:p>
    <w:p w14:paraId="3519FD28" w14:textId="77777777" w:rsidR="00A65B77" w:rsidRPr="00BA5D83" w:rsidRDefault="00A65B77" w:rsidP="00A65B77">
      <w:pPr>
        <w:ind w:left="491"/>
        <w:rPr>
          <w:rFonts w:ascii="Tahoma" w:hAnsi="Tahoma" w:cs="Tahoma"/>
          <w:b/>
          <w:color w:val="FF0000"/>
        </w:rPr>
      </w:pPr>
    </w:p>
    <w:p w14:paraId="4111C664" w14:textId="087CECFE" w:rsidR="00A65B77" w:rsidRPr="00BA5D83" w:rsidRDefault="00A65B77" w:rsidP="008619E0">
      <w:pPr>
        <w:pStyle w:val="Akapitzlist"/>
        <w:numPr>
          <w:ilvl w:val="1"/>
          <w:numId w:val="28"/>
        </w:numPr>
        <w:rPr>
          <w:rFonts w:ascii="Tahoma" w:hAnsi="Tahoma" w:cs="Tahoma"/>
          <w:b/>
          <w:sz w:val="20"/>
          <w:szCs w:val="20"/>
        </w:rPr>
      </w:pPr>
      <w:r w:rsidRPr="00BA5D83">
        <w:rPr>
          <w:rFonts w:ascii="Tahoma" w:hAnsi="Tahoma" w:cs="Tahoma"/>
          <w:b/>
          <w:sz w:val="20"/>
          <w:szCs w:val="20"/>
        </w:rPr>
        <w:t xml:space="preserve">Ubezpieczenie odpowiedzialności cywilnej zarządcy dróg publicznych  - </w:t>
      </w:r>
      <w:r w:rsidRPr="00BA5D83">
        <w:rPr>
          <w:rFonts w:ascii="Tahoma" w:hAnsi="Tahoma" w:cs="Tahoma"/>
          <w:sz w:val="20"/>
          <w:szCs w:val="20"/>
        </w:rPr>
        <w:t xml:space="preserve">odpowiedzialność cywilna zarządcy dróg publicznych zgodnie z Ustawą o drogach publicznych oraz wynikającą z innych przepisów prawa za </w:t>
      </w:r>
      <w:r w:rsidRPr="00BA5D83">
        <w:rPr>
          <w:rFonts w:ascii="Tahoma" w:hAnsi="Tahoma" w:cs="Tahoma"/>
          <w:b/>
          <w:sz w:val="20"/>
          <w:szCs w:val="20"/>
        </w:rPr>
        <w:t xml:space="preserve">szkody </w:t>
      </w:r>
      <w:r w:rsidRPr="00BA5D83">
        <w:rPr>
          <w:rFonts w:ascii="Tahoma" w:hAnsi="Tahoma" w:cs="Tahoma"/>
          <w:sz w:val="20"/>
          <w:szCs w:val="20"/>
        </w:rPr>
        <w:t xml:space="preserve">wyrządzone w związku z administrowaniem i  utrzymaniem sieci dróg, ulic i chodników, przepustów drogowych i mostów </w:t>
      </w:r>
      <w:r w:rsidRPr="00BA5D83">
        <w:rPr>
          <w:rFonts w:ascii="Tahoma" w:hAnsi="Tahoma" w:cs="Tahoma"/>
          <w:b/>
          <w:sz w:val="20"/>
          <w:szCs w:val="20"/>
        </w:rPr>
        <w:t>(łączna długość dróg Ubezpieczającego –</w:t>
      </w:r>
      <w:r w:rsidR="00BA5D83" w:rsidRPr="00BA5D83">
        <w:rPr>
          <w:rFonts w:ascii="Tahoma" w:hAnsi="Tahoma" w:cs="Tahoma"/>
          <w:b/>
          <w:sz w:val="20"/>
          <w:szCs w:val="20"/>
        </w:rPr>
        <w:t>127,32</w:t>
      </w:r>
      <w:r w:rsidR="00421392" w:rsidRPr="00BA5D83">
        <w:rPr>
          <w:rFonts w:ascii="Tahoma" w:hAnsi="Tahoma" w:cs="Tahoma"/>
          <w:b/>
          <w:sz w:val="20"/>
          <w:szCs w:val="20"/>
        </w:rPr>
        <w:t xml:space="preserve"> </w:t>
      </w:r>
      <w:r w:rsidRPr="00BA5D83">
        <w:rPr>
          <w:rFonts w:ascii="Tahoma" w:hAnsi="Tahoma" w:cs="Tahoma"/>
          <w:b/>
          <w:sz w:val="20"/>
          <w:szCs w:val="20"/>
        </w:rPr>
        <w:t xml:space="preserve">km, drogi przekazane w zarządzanie przez innych zarządców dróg publicznych na mocy porozumień: </w:t>
      </w:r>
      <w:r w:rsidR="00421392" w:rsidRPr="00BA5D83">
        <w:rPr>
          <w:rFonts w:ascii="Tahoma" w:hAnsi="Tahoma" w:cs="Tahoma"/>
          <w:b/>
          <w:sz w:val="20"/>
          <w:szCs w:val="20"/>
        </w:rPr>
        <w:t>1,8 km</w:t>
      </w:r>
      <w:r w:rsidRPr="00BA5D83">
        <w:rPr>
          <w:rFonts w:ascii="Tahoma" w:hAnsi="Tahoma" w:cs="Tahoma"/>
          <w:b/>
          <w:sz w:val="20"/>
          <w:szCs w:val="20"/>
        </w:rPr>
        <w:t xml:space="preserve"> ),</w:t>
      </w:r>
      <w:r w:rsidRPr="00BA5D83">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BA5D83">
        <w:rPr>
          <w:rFonts w:ascii="Tahoma" w:hAnsi="Tahoma" w:cs="Tahoma"/>
        </w:rPr>
        <w:t>- odpowiedzialność za szkody wyrządzone w związku z administrowaniem i utrzymaniem</w:t>
      </w:r>
      <w:r w:rsidRPr="00A65B77">
        <w:rPr>
          <w:rFonts w:ascii="Tahoma" w:hAnsi="Tahoma" w:cs="Tahoma"/>
        </w:rPr>
        <w:t xml:space="preserve">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BA5D83"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przyległych do pasa drogowego w związku z </w:t>
      </w:r>
      <w:r w:rsidRPr="00BA5D83">
        <w:rPr>
          <w:rFonts w:ascii="Tahoma" w:hAnsi="Tahoma" w:cs="Tahoma"/>
          <w:bCs/>
        </w:rPr>
        <w:t>zimowym utrzymaniem dróg,</w:t>
      </w:r>
    </w:p>
    <w:p w14:paraId="74AFB7D9" w14:textId="14D35299" w:rsidR="00A65B77" w:rsidRPr="00BA5D83" w:rsidRDefault="00A65B77" w:rsidP="00A65B77">
      <w:pPr>
        <w:tabs>
          <w:tab w:val="left" w:pos="851"/>
        </w:tabs>
        <w:ind w:left="851"/>
        <w:jc w:val="both"/>
        <w:rPr>
          <w:rFonts w:ascii="Tahoma" w:hAnsi="Tahoma" w:cs="Tahoma"/>
          <w:bCs/>
        </w:rPr>
      </w:pPr>
      <w:r w:rsidRPr="00BA5D8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BA5D83">
        <w:rPr>
          <w:rFonts w:ascii="Tahoma" w:hAnsi="Tahoma" w:cs="Tahoma"/>
          <w:bCs/>
        </w:rPr>
        <w:t xml:space="preserve"> (w szczególności powstałe wskutek drgań i wibracji),</w:t>
      </w:r>
      <w:r w:rsidRPr="00BA5D83">
        <w:rPr>
          <w:rFonts w:ascii="Tahoma" w:hAnsi="Tahoma" w:cs="Tahoma"/>
          <w:bCs/>
        </w:rPr>
        <w:t xml:space="preserve"> a także wynikające z niewłaściwego zabezpieczenia robót drogowych,</w:t>
      </w:r>
    </w:p>
    <w:p w14:paraId="142D05BB" w14:textId="77777777" w:rsidR="00A65B77" w:rsidRPr="00BA5D83" w:rsidRDefault="00A65B77" w:rsidP="00A65B77">
      <w:pPr>
        <w:tabs>
          <w:tab w:val="left" w:pos="851"/>
        </w:tabs>
        <w:ind w:left="851"/>
        <w:jc w:val="both"/>
        <w:rPr>
          <w:rFonts w:ascii="Tahoma" w:hAnsi="Tahoma" w:cs="Tahoma"/>
          <w:bCs/>
        </w:rPr>
      </w:pPr>
      <w:r w:rsidRPr="00BA5D83">
        <w:rPr>
          <w:rFonts w:ascii="Tahoma" w:hAnsi="Tahoma" w:cs="Tahoma"/>
          <w:bCs/>
        </w:rPr>
        <w:t>- odpowiedzialność za szkody powstałe w instalacjach naziemnych i podziemnych podczas prowadzenia robót drogowych,</w:t>
      </w:r>
    </w:p>
    <w:p w14:paraId="1E41A131" w14:textId="77777777" w:rsidR="00A65B77" w:rsidRPr="00BA5D83" w:rsidRDefault="00A65B77" w:rsidP="00A65B77">
      <w:pPr>
        <w:tabs>
          <w:tab w:val="left" w:pos="851"/>
        </w:tabs>
        <w:ind w:left="851"/>
        <w:jc w:val="both"/>
        <w:rPr>
          <w:rFonts w:ascii="Tahoma" w:hAnsi="Tahoma" w:cs="Tahoma"/>
          <w:bCs/>
        </w:rPr>
      </w:pPr>
      <w:r w:rsidRPr="00BA5D8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BA5D83" w:rsidRDefault="00A65B77" w:rsidP="00A65B77">
      <w:pPr>
        <w:tabs>
          <w:tab w:val="left" w:pos="851"/>
        </w:tabs>
        <w:ind w:left="709"/>
        <w:jc w:val="both"/>
        <w:rPr>
          <w:rFonts w:ascii="Tahoma" w:hAnsi="Tahoma" w:cs="Tahoma"/>
          <w:bCs/>
        </w:rPr>
      </w:pPr>
      <w:r w:rsidRPr="00BA5D83">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BA5D83" w:rsidRDefault="00A65B77" w:rsidP="00A65B77">
      <w:pPr>
        <w:ind w:left="709"/>
        <w:jc w:val="both"/>
        <w:rPr>
          <w:rFonts w:ascii="Tahoma" w:hAnsi="Tahoma" w:cs="Tahoma"/>
        </w:rPr>
      </w:pPr>
      <w:r w:rsidRPr="00BA5D83">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075BC8D" w:rsidR="00A65B77" w:rsidRPr="00421392" w:rsidRDefault="00B71608" w:rsidP="00A65B77">
      <w:pPr>
        <w:ind w:left="1134" w:hanging="425"/>
        <w:jc w:val="both"/>
        <w:rPr>
          <w:rFonts w:ascii="Tahoma" w:hAnsi="Tahoma" w:cs="Tahoma"/>
          <w:b/>
        </w:rPr>
      </w:pPr>
      <w:r w:rsidRPr="00BA5D83">
        <w:rPr>
          <w:rFonts w:ascii="Tahoma" w:hAnsi="Tahoma" w:cs="Tahoma"/>
          <w:b/>
        </w:rPr>
        <w:t>l</w:t>
      </w:r>
      <w:r w:rsidR="0088525E" w:rsidRPr="00BA5D83">
        <w:rPr>
          <w:rFonts w:ascii="Tahoma" w:hAnsi="Tahoma" w:cs="Tahoma"/>
          <w:b/>
        </w:rPr>
        <w:t>imit odpowiedzialności</w:t>
      </w:r>
      <w:r w:rsidR="00A65B77" w:rsidRPr="00BA5D83">
        <w:rPr>
          <w:rFonts w:ascii="Tahoma" w:hAnsi="Tahoma" w:cs="Tahoma"/>
          <w:b/>
        </w:rPr>
        <w:t xml:space="preserve"> na jeden i wszystkie wypadki ubezpieczeniowe: </w:t>
      </w:r>
      <w:r w:rsidR="00BA5D83" w:rsidRPr="00BA5D83">
        <w:rPr>
          <w:rFonts w:ascii="Tahoma" w:hAnsi="Tahoma" w:cs="Tahoma"/>
          <w:b/>
        </w:rPr>
        <w:t>7</w:t>
      </w:r>
      <w:r w:rsidR="00A65B77" w:rsidRPr="00BA5D83">
        <w:rPr>
          <w:rFonts w:ascii="Tahoma" w:hAnsi="Tahoma" w:cs="Tahoma"/>
          <w:b/>
        </w:rPr>
        <w:t>00 000,00 zł</w:t>
      </w:r>
    </w:p>
    <w:p w14:paraId="6B264D98" w14:textId="77777777" w:rsidR="00A65B77" w:rsidRPr="00421392" w:rsidRDefault="00A65B77" w:rsidP="00A65B77">
      <w:pPr>
        <w:ind w:left="360" w:firstLine="348"/>
        <w:jc w:val="both"/>
        <w:rPr>
          <w:rFonts w:ascii="Tahoma" w:hAnsi="Tahoma" w:cs="Tahoma"/>
          <w:b/>
          <w:highlight w:val="yellow"/>
        </w:rPr>
      </w:pPr>
    </w:p>
    <w:p w14:paraId="377BA7C5" w14:textId="2481EBC3" w:rsidR="00A65B77" w:rsidRPr="00421392" w:rsidRDefault="00A65B77" w:rsidP="00A65B77">
      <w:pPr>
        <w:tabs>
          <w:tab w:val="left" w:pos="993"/>
        </w:tabs>
        <w:ind w:left="993" w:hanging="993"/>
        <w:jc w:val="both"/>
        <w:rPr>
          <w:rFonts w:ascii="Tahoma" w:hAnsi="Tahoma" w:cs="Tahoma"/>
        </w:rPr>
      </w:pPr>
      <w:r w:rsidRPr="00421392">
        <w:rPr>
          <w:rFonts w:ascii="Tahoma" w:hAnsi="Tahoma" w:cs="Tahoma"/>
          <w:b/>
        </w:rPr>
        <w:t>UWAGA:</w:t>
      </w:r>
      <w:r w:rsidRPr="00421392">
        <w:rPr>
          <w:rFonts w:ascii="Tahoma" w:hAnsi="Tahoma" w:cs="Tahoma"/>
          <w:b/>
        </w:rPr>
        <w:tab/>
      </w:r>
      <w:r w:rsidRPr="00421392">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70E5F123" w14:textId="7900A1CC" w:rsidR="00A65B77" w:rsidRPr="0009259E" w:rsidRDefault="00A65B77" w:rsidP="0009259E">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060B789" w14:textId="77BA355D" w:rsidR="00A65B77" w:rsidRPr="00421392" w:rsidRDefault="0009259E" w:rsidP="00A65B77">
      <w:pPr>
        <w:tabs>
          <w:tab w:val="left" w:pos="993"/>
        </w:tabs>
        <w:jc w:val="both"/>
        <w:rPr>
          <w:rFonts w:ascii="Tahoma" w:hAnsi="Tahoma" w:cs="Tahoma"/>
          <w:b/>
        </w:rPr>
      </w:pPr>
      <w:r>
        <w:rPr>
          <w:rFonts w:ascii="Tahoma" w:hAnsi="Tahoma" w:cs="Tahoma"/>
          <w:b/>
        </w:rPr>
        <w:t>Dotyczy TBS ZK sp. z o.o.</w:t>
      </w:r>
    </w:p>
    <w:p w14:paraId="596DEB4B" w14:textId="77777777" w:rsidR="00A65B77" w:rsidRPr="00421392"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t>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68E884FE" w14:textId="77777777" w:rsidR="00A65B77" w:rsidRPr="00421392"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t>odpowiedzialność za szkody wyrządzone członkom wspólnoty mieszkaniowej;</w:t>
      </w:r>
    </w:p>
    <w:p w14:paraId="3B4301EE" w14:textId="77777777" w:rsidR="00A65B77" w:rsidRPr="00421392"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lastRenderedPageBreak/>
        <w:t>odpowiedzialność z tytułu administrowania oraz utrzymania terenów przyległych  do wspólnot mieszkaniowych;</w:t>
      </w:r>
    </w:p>
    <w:p w14:paraId="14ADD264" w14:textId="77777777" w:rsidR="00A65B77" w:rsidRPr="00421392"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B6D1261" w14:textId="77777777" w:rsidR="00A65B77" w:rsidRPr="00421392"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5266FB17" w14:textId="77777777" w:rsidR="00A65B77" w:rsidRDefault="00A65B77" w:rsidP="008619E0">
      <w:pPr>
        <w:pStyle w:val="Akapitzlist"/>
        <w:numPr>
          <w:ilvl w:val="1"/>
          <w:numId w:val="28"/>
        </w:numPr>
        <w:tabs>
          <w:tab w:val="left" w:pos="993"/>
        </w:tabs>
        <w:jc w:val="both"/>
        <w:rPr>
          <w:rFonts w:ascii="Tahoma" w:hAnsi="Tahoma" w:cs="Tahoma"/>
          <w:sz w:val="20"/>
          <w:szCs w:val="20"/>
        </w:rPr>
      </w:pPr>
      <w:r w:rsidRPr="00421392">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545517A2" w14:textId="77777777" w:rsidR="0009259E" w:rsidRPr="0009259E"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odpowiedzialność za szkody w mieniu lokatorów powstałe w wyniku zalanie przez nieszczelny dach,</w:t>
      </w:r>
    </w:p>
    <w:p w14:paraId="5F789264" w14:textId="77777777" w:rsidR="0009259E" w:rsidRPr="0009259E"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nieszczelne okna i nieszczelne przyłącza wodociągowe i kanalizacyjne do budynków w związku z ich</w:t>
      </w:r>
    </w:p>
    <w:p w14:paraId="2FEABE06" w14:textId="2F94FFCA" w:rsidR="0009259E" w:rsidRPr="00421392" w:rsidRDefault="0009259E" w:rsidP="008619E0">
      <w:pPr>
        <w:pStyle w:val="Akapitzlist"/>
        <w:numPr>
          <w:ilvl w:val="1"/>
          <w:numId w:val="28"/>
        </w:numPr>
        <w:tabs>
          <w:tab w:val="left" w:pos="993"/>
        </w:tabs>
        <w:jc w:val="both"/>
        <w:rPr>
          <w:rFonts w:ascii="Tahoma" w:hAnsi="Tahoma" w:cs="Tahoma"/>
          <w:sz w:val="20"/>
          <w:szCs w:val="20"/>
        </w:rPr>
      </w:pPr>
      <w:r w:rsidRPr="0009259E">
        <w:rPr>
          <w:rFonts w:ascii="Tahoma" w:hAnsi="Tahoma" w:cs="Tahoma"/>
          <w:sz w:val="20"/>
          <w:szCs w:val="20"/>
        </w:rPr>
        <w:t>administrowaniem (dotyczy mienia komunalnego zarządzanego przez TBS ZK Sp. z o.o.)</w:t>
      </w:r>
    </w:p>
    <w:p w14:paraId="53BB71E7" w14:textId="77777777" w:rsidR="00A65B77" w:rsidRPr="00421392" w:rsidRDefault="00A65B77" w:rsidP="00A65B77">
      <w:pPr>
        <w:tabs>
          <w:tab w:val="left" w:pos="993"/>
        </w:tabs>
        <w:ind w:left="993" w:hanging="993"/>
        <w:jc w:val="both"/>
        <w:rPr>
          <w:rFonts w:ascii="Tahoma" w:hAnsi="Tahoma" w:cs="Tahoma"/>
          <w:b/>
        </w:rPr>
      </w:pP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BA5D83" w:rsidRDefault="00F639EF" w:rsidP="00F639EF">
      <w:pPr>
        <w:tabs>
          <w:tab w:val="num" w:pos="4680"/>
        </w:tabs>
        <w:jc w:val="both"/>
        <w:rPr>
          <w:rFonts w:ascii="Tahoma" w:hAnsi="Tahoma" w:cs="Tahoma"/>
        </w:rPr>
      </w:pPr>
      <w:r w:rsidRPr="000C60D0">
        <w:rPr>
          <w:rFonts w:ascii="Tahoma" w:hAnsi="Tahoma" w:cs="Tahoma"/>
        </w:rPr>
        <w:t xml:space="preserve">- pożar (również bez </w:t>
      </w:r>
      <w:r w:rsidRPr="00BA5D83">
        <w:rPr>
          <w:rFonts w:ascii="Tahoma" w:hAnsi="Tahoma" w:cs="Tahoma"/>
        </w:rPr>
        <w:t>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BA5D83" w:rsidRDefault="00F639EF" w:rsidP="00F639EF">
      <w:pPr>
        <w:tabs>
          <w:tab w:val="num" w:pos="4680"/>
        </w:tabs>
        <w:jc w:val="both"/>
        <w:rPr>
          <w:rFonts w:ascii="Tahoma" w:hAnsi="Tahoma" w:cs="Tahoma"/>
        </w:rPr>
      </w:pPr>
      <w:r w:rsidRPr="00BA5D83">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BA5D83" w:rsidRDefault="00F639EF" w:rsidP="00F639EF">
      <w:pPr>
        <w:tabs>
          <w:tab w:val="num" w:pos="4680"/>
        </w:tabs>
        <w:jc w:val="both"/>
        <w:rPr>
          <w:rFonts w:ascii="Tahoma" w:hAnsi="Tahoma" w:cs="Tahoma"/>
        </w:rPr>
      </w:pPr>
      <w:r w:rsidRPr="00BA5D83">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BA5D83" w:rsidRDefault="00F639EF" w:rsidP="00F639EF">
      <w:pPr>
        <w:tabs>
          <w:tab w:val="num" w:pos="4680"/>
        </w:tabs>
        <w:jc w:val="both"/>
        <w:rPr>
          <w:rFonts w:ascii="Tahoma" w:hAnsi="Tahoma" w:cs="Tahoma"/>
        </w:rPr>
      </w:pPr>
      <w:r w:rsidRPr="00BA5D83">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BA5D83" w:rsidRDefault="00F639EF" w:rsidP="00F639EF">
      <w:pPr>
        <w:tabs>
          <w:tab w:val="num" w:pos="4680"/>
        </w:tabs>
        <w:jc w:val="both"/>
        <w:rPr>
          <w:rFonts w:ascii="Tahoma" w:hAnsi="Tahoma" w:cs="Tahoma"/>
        </w:rPr>
      </w:pPr>
      <w:r w:rsidRPr="00BA5D83">
        <w:rPr>
          <w:rFonts w:ascii="Tahoma" w:hAnsi="Tahoma" w:cs="Tahoma"/>
        </w:rPr>
        <w:t xml:space="preserve">- przewrócenie się rosnących w pobliżu drzew lub budynków, budowli, urządzeń technicznych lub innych elementów, </w:t>
      </w:r>
    </w:p>
    <w:p w14:paraId="44CC0551" w14:textId="12FCD905" w:rsidR="00F639EF" w:rsidRPr="00BA5D83" w:rsidRDefault="00F639EF" w:rsidP="00F639EF">
      <w:pPr>
        <w:tabs>
          <w:tab w:val="num" w:pos="4680"/>
        </w:tabs>
        <w:jc w:val="both"/>
        <w:rPr>
          <w:rFonts w:ascii="Tahoma" w:hAnsi="Tahoma" w:cs="Tahoma"/>
        </w:rPr>
      </w:pPr>
      <w:r w:rsidRPr="00BA5D83">
        <w:rPr>
          <w:rFonts w:ascii="Tahoma" w:hAnsi="Tahoma" w:cs="Tahoma"/>
        </w:rPr>
        <w:t xml:space="preserve">- umyślnie </w:t>
      </w:r>
      <w:r w:rsidR="00166558" w:rsidRPr="00BA5D83">
        <w:rPr>
          <w:rFonts w:ascii="Tahoma" w:hAnsi="Tahoma" w:cs="Tahoma"/>
        </w:rPr>
        <w:t>lub</w:t>
      </w:r>
      <w:r w:rsidRPr="00BA5D83">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6F88334" w:rsidR="00F639EF" w:rsidRPr="00BA5D83" w:rsidRDefault="00F639EF" w:rsidP="008619E0">
      <w:pPr>
        <w:pStyle w:val="Akapitzlist"/>
        <w:numPr>
          <w:ilvl w:val="0"/>
          <w:numId w:val="21"/>
        </w:numPr>
        <w:tabs>
          <w:tab w:val="num" w:pos="4680"/>
        </w:tabs>
        <w:ind w:left="426" w:hanging="284"/>
        <w:jc w:val="both"/>
        <w:rPr>
          <w:rFonts w:ascii="Tahoma" w:hAnsi="Tahoma" w:cs="Tahoma"/>
          <w:sz w:val="20"/>
          <w:szCs w:val="20"/>
        </w:rPr>
      </w:pPr>
      <w:r w:rsidRPr="00BA5D83">
        <w:rPr>
          <w:rFonts w:ascii="Tahoma" w:hAnsi="Tahoma" w:cs="Tahoma"/>
          <w:sz w:val="20"/>
          <w:szCs w:val="20"/>
        </w:rPr>
        <w:t xml:space="preserve">limit odpowiedzialności na ryzyko dewastacji wynosi </w:t>
      </w:r>
      <w:r w:rsidR="00BA5D83" w:rsidRPr="00BA5D83">
        <w:rPr>
          <w:rFonts w:ascii="Tahoma" w:hAnsi="Tahoma" w:cs="Tahoma"/>
          <w:sz w:val="20"/>
          <w:szCs w:val="20"/>
        </w:rPr>
        <w:t>7</w:t>
      </w:r>
      <w:r w:rsidRPr="00BA5D83">
        <w:rPr>
          <w:rFonts w:ascii="Tahoma" w:hAnsi="Tahoma" w:cs="Tahoma"/>
          <w:sz w:val="20"/>
          <w:szCs w:val="20"/>
        </w:rPr>
        <w:t>0 000 zł na jedno i wszystkie zdarzenia w okresie ubezpieczenia,</w:t>
      </w:r>
    </w:p>
    <w:p w14:paraId="0A379A3F" w14:textId="607F020F" w:rsidR="00F639EF" w:rsidRPr="00BA5D83" w:rsidRDefault="00F639EF" w:rsidP="008619E0">
      <w:pPr>
        <w:pStyle w:val="Akapitzlist"/>
        <w:numPr>
          <w:ilvl w:val="0"/>
          <w:numId w:val="21"/>
        </w:numPr>
        <w:tabs>
          <w:tab w:val="num" w:pos="4680"/>
        </w:tabs>
        <w:ind w:left="426" w:hanging="284"/>
        <w:jc w:val="both"/>
        <w:rPr>
          <w:rFonts w:ascii="Tahoma" w:hAnsi="Tahoma" w:cs="Tahoma"/>
          <w:sz w:val="20"/>
          <w:szCs w:val="20"/>
        </w:rPr>
      </w:pPr>
      <w:r w:rsidRPr="00BA5D83">
        <w:rPr>
          <w:rFonts w:ascii="Tahoma" w:hAnsi="Tahoma" w:cs="Tahoma"/>
          <w:sz w:val="20"/>
          <w:szCs w:val="20"/>
        </w:rPr>
        <w:t xml:space="preserve">limit odpowiedzialności na ryzyko na ryzyko pomalowania i porysowania, w tym „graffiti” wynosi </w:t>
      </w:r>
      <w:r w:rsidR="0009259E" w:rsidRPr="00BA5D83">
        <w:rPr>
          <w:rFonts w:ascii="Tahoma" w:hAnsi="Tahoma" w:cs="Tahoma"/>
          <w:sz w:val="20"/>
          <w:szCs w:val="20"/>
        </w:rPr>
        <w:t>1</w:t>
      </w:r>
      <w:r w:rsidRPr="00BA5D83">
        <w:rPr>
          <w:rFonts w:ascii="Tahoma" w:hAnsi="Tahoma" w:cs="Tahoma"/>
          <w:sz w:val="20"/>
          <w:szCs w:val="20"/>
        </w:rPr>
        <w:t>0 000 zł na jedno i wszystkie zdarzenia w okresie ubezpieczenia.</w:t>
      </w:r>
    </w:p>
    <w:p w14:paraId="122514CB" w14:textId="77777777" w:rsidR="00F639EF" w:rsidRPr="00BA5D83" w:rsidRDefault="00F639EF" w:rsidP="00F639EF">
      <w:pPr>
        <w:tabs>
          <w:tab w:val="num" w:pos="4680"/>
        </w:tabs>
        <w:jc w:val="both"/>
        <w:rPr>
          <w:rFonts w:ascii="Tahoma" w:hAnsi="Tahoma" w:cs="Tahoma"/>
        </w:rPr>
      </w:pPr>
      <w:r w:rsidRPr="00BA5D83">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BA5D83">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BA5D83" w:rsidRDefault="00F639EF" w:rsidP="00F639EF">
      <w:pPr>
        <w:tabs>
          <w:tab w:val="num" w:pos="4680"/>
        </w:tabs>
        <w:jc w:val="both"/>
        <w:rPr>
          <w:rFonts w:ascii="Tahoma" w:hAnsi="Tahoma" w:cs="Tahoma"/>
        </w:rPr>
      </w:pPr>
      <w:r w:rsidRPr="00BA5D83">
        <w:rPr>
          <w:rFonts w:ascii="Tahoma" w:hAnsi="Tahoma" w:cs="Tahoma"/>
        </w:rPr>
        <w:lastRenderedPageBreak/>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BA5D83">
        <w:rPr>
          <w:rFonts w:ascii="Tahoma" w:hAnsi="Tahoma" w:cs="Tahoma"/>
        </w:rPr>
        <w:t xml:space="preserve">objętych ochroną ubezpieczeniową </w:t>
      </w:r>
      <w:r w:rsidRPr="00BA5D83">
        <w:rPr>
          <w:rFonts w:ascii="Tahoma" w:hAnsi="Tahoma" w:cs="Tahoma"/>
        </w:rPr>
        <w:t>– do wysokości sumy ubezpieczenia.</w:t>
      </w:r>
    </w:p>
    <w:p w14:paraId="45F357F0" w14:textId="77777777" w:rsidR="00F639EF" w:rsidRPr="00BA5D83" w:rsidRDefault="00F639EF" w:rsidP="00F639EF">
      <w:pPr>
        <w:tabs>
          <w:tab w:val="num" w:pos="4680"/>
        </w:tabs>
        <w:jc w:val="both"/>
        <w:rPr>
          <w:rFonts w:ascii="Tahoma" w:hAnsi="Tahoma" w:cs="Tahoma"/>
        </w:rPr>
      </w:pPr>
      <w:r w:rsidRPr="00BA5D83">
        <w:rPr>
          <w:rFonts w:ascii="Tahoma" w:hAnsi="Tahoma" w:cs="Tahoma"/>
        </w:rPr>
        <w:t>Ubezpieczyciel pokrywa powyższe koszty wynikłe z zastosowania celowych środków, chociażby owe środki okazały się bezskuteczne.</w:t>
      </w:r>
    </w:p>
    <w:p w14:paraId="32934A87" w14:textId="3F74C52F" w:rsidR="00F639EF" w:rsidRPr="00BA5D83" w:rsidRDefault="00F639EF" w:rsidP="00F639EF">
      <w:pPr>
        <w:tabs>
          <w:tab w:val="num" w:pos="4680"/>
        </w:tabs>
        <w:jc w:val="both"/>
        <w:rPr>
          <w:rFonts w:ascii="Tahoma" w:hAnsi="Tahoma" w:cs="Tahoma"/>
        </w:rPr>
      </w:pPr>
      <w:r w:rsidRPr="00BA5D83">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0FAEC97F" w:rsidR="00F639EF" w:rsidRPr="0009259E" w:rsidRDefault="00F639EF" w:rsidP="00F639EF">
      <w:pPr>
        <w:pStyle w:val="Wcicienormalne"/>
        <w:ind w:left="0"/>
        <w:rPr>
          <w:rFonts w:ascii="Tahoma" w:hAnsi="Tahoma" w:cs="Tahoma"/>
          <w:lang w:eastAsia="x-none"/>
        </w:rPr>
      </w:pPr>
      <w:bookmarkStart w:id="16" w:name="_Hlk64990250"/>
      <w:r w:rsidRPr="00BA5D83">
        <w:rPr>
          <w:rFonts w:ascii="Tahoma" w:hAnsi="Tahoma" w:cs="Tahoma"/>
          <w:lang w:eastAsia="x-none"/>
        </w:rPr>
        <w:t>Ochrona ubezpieczeniowa obejmuje również szkody w mieniu zabytkowym, zbiorach i eksponatach muzealnych, namiotach</w:t>
      </w:r>
      <w:r w:rsidR="000E5AAD" w:rsidRPr="00BA5D83">
        <w:rPr>
          <w:rFonts w:ascii="Tahoma" w:hAnsi="Tahoma" w:cs="Tahoma"/>
          <w:lang w:eastAsia="x-none"/>
        </w:rPr>
        <w:t xml:space="preserve"> będących własnością ubezpieczonego</w:t>
      </w:r>
      <w:r w:rsidRPr="0009259E">
        <w:rPr>
          <w:rFonts w:ascii="Tahoma" w:hAnsi="Tahoma" w:cs="Tahoma"/>
          <w:lang w:eastAsia="x-none"/>
        </w:rPr>
        <w:t xml:space="preserve"> i znajdującym się w nich mieniu.</w:t>
      </w:r>
      <w:r w:rsidR="000E5AAD" w:rsidRPr="0009259E">
        <w:rPr>
          <w:rFonts w:ascii="Tahoma" w:hAnsi="Tahoma" w:cs="Tahoma"/>
          <w:lang w:eastAsia="x-none"/>
        </w:rPr>
        <w:t xml:space="preserve"> Limit odpowiedzialności dla szkód w namiotach i znajdującym się w nich mieniu wynosi 150 000,00 zł na jeden i wszystkie zdarzenia w rocznym okresie ubezpieczenia.</w:t>
      </w:r>
      <w:bookmarkEnd w:id="16"/>
    </w:p>
    <w:p w14:paraId="082A3103" w14:textId="77777777" w:rsidR="00F639EF" w:rsidRPr="00464461" w:rsidRDefault="00F639EF" w:rsidP="00F639EF">
      <w:pPr>
        <w:pStyle w:val="Wcicienormalne"/>
        <w:ind w:left="0"/>
        <w:rPr>
          <w:lang w:eastAsia="x-none"/>
        </w:rPr>
      </w:pPr>
      <w:r w:rsidRPr="0009259E">
        <w:rPr>
          <w:rFonts w:ascii="Tahoma" w:hAnsi="Tahoma" w:cs="Tahoma"/>
          <w:lang w:eastAsia="x-none"/>
        </w:rPr>
        <w:t xml:space="preserve">Ochrona ubezpieczeniowa obejmuje również szkody w mieniu </w:t>
      </w:r>
      <w:r w:rsidRPr="006D4887">
        <w:rPr>
          <w:rFonts w:ascii="Tahoma" w:hAnsi="Tahoma" w:cs="Tahoma"/>
          <w:lang w:eastAsia="x-none"/>
        </w:rPr>
        <w:t>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4B79922D" w14:textId="77777777" w:rsidR="0009259E" w:rsidRDefault="00F639EF" w:rsidP="0009259E">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p>
    <w:p w14:paraId="12B9125D" w14:textId="2D7DAD25" w:rsidR="0009259E" w:rsidRPr="00BA5D83" w:rsidRDefault="0009259E" w:rsidP="0009259E">
      <w:pPr>
        <w:jc w:val="both"/>
        <w:rPr>
          <w:rFonts w:ascii="Tahoma" w:hAnsi="Tahoma" w:cs="Tahoma"/>
        </w:rPr>
      </w:pPr>
      <w:r w:rsidRPr="00BA5D83">
        <w:rPr>
          <w:rFonts w:ascii="Tahoma" w:hAnsi="Tahoma" w:cs="Tahoma"/>
        </w:rPr>
        <w:t>a) 2</w:t>
      </w:r>
      <w:r w:rsidR="00BA5D83" w:rsidRPr="00BA5D83">
        <w:rPr>
          <w:rFonts w:ascii="Tahoma" w:hAnsi="Tahoma" w:cs="Tahoma"/>
        </w:rPr>
        <w:t>5</w:t>
      </w:r>
      <w:r w:rsidRPr="00BA5D83">
        <w:rPr>
          <w:rFonts w:ascii="Tahoma" w:hAnsi="Tahoma" w:cs="Tahoma"/>
        </w:rPr>
        <w:t xml:space="preserve">.000,00 zł </w:t>
      </w:r>
    </w:p>
    <w:p w14:paraId="7A6773D4" w14:textId="700953DD" w:rsidR="0009259E" w:rsidRPr="00BA5D83" w:rsidRDefault="0009259E" w:rsidP="0009259E">
      <w:pPr>
        <w:jc w:val="both"/>
        <w:rPr>
          <w:rFonts w:ascii="Tahoma" w:hAnsi="Tahoma" w:cs="Tahoma"/>
        </w:rPr>
      </w:pPr>
      <w:r w:rsidRPr="00BA5D83">
        <w:rPr>
          <w:rFonts w:ascii="Tahoma" w:hAnsi="Tahoma" w:cs="Tahoma"/>
        </w:rPr>
        <w:t>Przedmiot ubezpieczenia: stałe oszklenia zewnętrzne i wewnętrzne budynków i budowli oraz szklane lub kamienne wykładziny oraz budowle, neony, reklamy świetlne, szyldy, gabloty, lustra, wykonane ze szkła, minerałów i ich imitacji lub tworzyw sztucznych, a z wyłączeniem szyb w wiatach przystankowych MZK w Starogardzie Gdańskim</w:t>
      </w:r>
    </w:p>
    <w:p w14:paraId="6DD37E0E" w14:textId="7D8A7DBB" w:rsidR="0009259E" w:rsidRPr="00BA5D83" w:rsidRDefault="0009259E" w:rsidP="0009259E">
      <w:pPr>
        <w:jc w:val="both"/>
        <w:rPr>
          <w:rFonts w:ascii="Tahoma" w:hAnsi="Tahoma" w:cs="Tahoma"/>
        </w:rPr>
      </w:pPr>
      <w:r w:rsidRPr="00BA5D83">
        <w:rPr>
          <w:rFonts w:ascii="Tahoma" w:hAnsi="Tahoma" w:cs="Tahoma"/>
        </w:rPr>
        <w:t xml:space="preserve">b) </w:t>
      </w:r>
      <w:r w:rsidR="00BA5D83" w:rsidRPr="00BA5D83">
        <w:rPr>
          <w:rFonts w:ascii="Tahoma" w:hAnsi="Tahoma" w:cs="Tahoma"/>
        </w:rPr>
        <w:t>30</w:t>
      </w:r>
      <w:r w:rsidRPr="00BA5D83">
        <w:rPr>
          <w:rFonts w:ascii="Tahoma" w:hAnsi="Tahoma" w:cs="Tahoma"/>
        </w:rPr>
        <w:t xml:space="preserve">.000,00 zł </w:t>
      </w:r>
    </w:p>
    <w:p w14:paraId="7EFAC8F1" w14:textId="1613AA72" w:rsidR="00F639EF" w:rsidRPr="00BA5D83" w:rsidRDefault="0009259E" w:rsidP="0009259E">
      <w:pPr>
        <w:jc w:val="both"/>
        <w:rPr>
          <w:rFonts w:ascii="Tahoma" w:hAnsi="Tahoma" w:cs="Tahoma"/>
        </w:rPr>
      </w:pPr>
      <w:r w:rsidRPr="00BA5D83">
        <w:rPr>
          <w:rFonts w:ascii="Tahoma" w:hAnsi="Tahoma" w:cs="Tahoma"/>
        </w:rPr>
        <w:t>Przedmiot ubezpieczenia: szyby we wiatach na terenie Gminy Miejskiej Starogard Gdański (dotyczy MZK w Starogardzie Gdańskim),</w:t>
      </w:r>
    </w:p>
    <w:p w14:paraId="5673F3B8" w14:textId="77777777" w:rsidR="00F639EF" w:rsidRPr="000C60D0" w:rsidRDefault="00F639EF" w:rsidP="0009259E">
      <w:pPr>
        <w:jc w:val="both"/>
        <w:rPr>
          <w:rFonts w:ascii="Tahoma" w:hAnsi="Tahoma" w:cs="Tahoma"/>
        </w:rPr>
      </w:pPr>
      <w:r w:rsidRPr="00BA5D83">
        <w:rPr>
          <w:rFonts w:ascii="Tahoma" w:hAnsi="Tahoma" w:cs="Tahoma"/>
        </w:rPr>
        <w:t>Zakres ubezpieczenia obejmuje stłuczenie i uszkodzenie szyb i innych przedmiotów znajdujących się wewnątrz i na zewnątrz budynków i budowli</w:t>
      </w:r>
      <w:r w:rsidRPr="000C60D0">
        <w:rPr>
          <w:rFonts w:ascii="Tahoma" w:hAnsi="Tahoma" w:cs="Tahoma"/>
        </w:rPr>
        <w:t xml:space="preserve">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4FBEB5B"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w:t>
      </w:r>
      <w:r w:rsidRPr="0042199A">
        <w:rPr>
          <w:rFonts w:ascii="Tahoma" w:hAnsi="Tahoma" w:cs="Tahoma"/>
        </w:rPr>
        <w:t xml:space="preserve">załącznikiem nr </w:t>
      </w:r>
      <w:r w:rsidR="00BA5D83">
        <w:rPr>
          <w:rFonts w:ascii="Tahoma" w:hAnsi="Tahoma" w:cs="Tahoma"/>
        </w:rPr>
        <w:t>6</w:t>
      </w:r>
      <w:r w:rsidRPr="0042199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94528FC" w:rsidR="00F639EF" w:rsidRPr="00691B7A" w:rsidRDefault="00F639EF" w:rsidP="00F639EF">
      <w:pPr>
        <w:ind w:left="426"/>
        <w:rPr>
          <w:rFonts w:ascii="Tahoma" w:hAnsi="Tahoma" w:cs="Tahoma"/>
        </w:rPr>
      </w:pPr>
      <w:r w:rsidRPr="00691B7A">
        <w:rPr>
          <w:rFonts w:ascii="Tahoma" w:hAnsi="Tahoma" w:cs="Tahoma"/>
        </w:rPr>
        <w:t>Wykaz budynków i budowli w tabeli – wykaz budynków i budowli w z</w:t>
      </w:r>
      <w:r w:rsidRPr="0042199A">
        <w:rPr>
          <w:rFonts w:ascii="Tahoma" w:hAnsi="Tahoma" w:cs="Tahoma"/>
        </w:rPr>
        <w:t xml:space="preserve">ałączniku nr </w:t>
      </w:r>
      <w:r w:rsidR="00BA5D83">
        <w:rPr>
          <w:rFonts w:ascii="Tahoma" w:hAnsi="Tahoma" w:cs="Tahoma"/>
        </w:rPr>
        <w:t>6</w:t>
      </w:r>
    </w:p>
    <w:p w14:paraId="741829AB" w14:textId="37C99EFD"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57708E" w:rsidRPr="0057708E">
        <w:rPr>
          <w:rFonts w:ascii="Tahoma" w:hAnsi="Tahoma" w:cs="Tahoma"/>
          <w:b/>
          <w:i/>
        </w:rPr>
        <w:t>397 301 235,71 zł</w:t>
      </w:r>
    </w:p>
    <w:p w14:paraId="5E037510" w14:textId="77777777" w:rsidR="00F639EF" w:rsidRDefault="00F639EF" w:rsidP="00F639EF">
      <w:pPr>
        <w:ind w:left="426"/>
        <w:rPr>
          <w:rFonts w:ascii="Tahoma" w:hAnsi="Tahoma" w:cs="Tahoma"/>
          <w:b/>
          <w:i/>
          <w:color w:val="FF0000"/>
        </w:rPr>
      </w:pPr>
    </w:p>
    <w:p w14:paraId="45AECF0A" w14:textId="77777777" w:rsidR="00F639EF" w:rsidRPr="0009259E" w:rsidRDefault="00F639EF" w:rsidP="00F639EF">
      <w:pPr>
        <w:ind w:left="426"/>
        <w:rPr>
          <w:rFonts w:ascii="Tahoma" w:hAnsi="Tahoma" w:cs="Tahoma"/>
          <w:b/>
          <w:i/>
        </w:rPr>
      </w:pPr>
      <w:r w:rsidRPr="0009259E">
        <w:rPr>
          <w:rFonts w:ascii="Tahoma" w:hAnsi="Tahoma" w:cs="Tahoma"/>
          <w:b/>
          <w:i/>
        </w:rPr>
        <w:t>Uwaga: Informacja dotycząca sposobu ustalenia wartości odtworzeniowej budynków:</w:t>
      </w:r>
    </w:p>
    <w:p w14:paraId="5E497F82" w14:textId="77777777" w:rsidR="00F639EF" w:rsidRPr="0009259E" w:rsidRDefault="00F639EF" w:rsidP="00F639EF">
      <w:pPr>
        <w:pStyle w:val="Tekstpodstawowy21"/>
        <w:ind w:left="0" w:firstLine="0"/>
        <w:rPr>
          <w:rFonts w:ascii="Tahoma" w:hAnsi="Tahoma" w:cs="Tahoma"/>
          <w:sz w:val="20"/>
        </w:rPr>
      </w:pPr>
      <w:r w:rsidRPr="0009259E">
        <w:rPr>
          <w:sz w:val="24"/>
          <w:szCs w:val="24"/>
        </w:rPr>
        <w:tab/>
      </w:r>
      <w:r w:rsidRPr="0009259E">
        <w:rPr>
          <w:rFonts w:ascii="Tahoma" w:hAnsi="Tahoma" w:cs="Tahoma"/>
          <w:sz w:val="20"/>
        </w:rPr>
        <w:t>* Wartość odtworzeniowa określona przez rzeczoznawcę budowlanego.</w:t>
      </w:r>
    </w:p>
    <w:p w14:paraId="44AD8601" w14:textId="77777777" w:rsidR="00F639EF" w:rsidRPr="0009259E" w:rsidRDefault="00F639EF" w:rsidP="00F639EF">
      <w:pPr>
        <w:pStyle w:val="Tekstpodstawowy21"/>
        <w:ind w:left="0" w:firstLine="0"/>
        <w:rPr>
          <w:rFonts w:ascii="Tahoma" w:hAnsi="Tahoma" w:cs="Tahoma"/>
          <w:sz w:val="20"/>
        </w:rPr>
      </w:pPr>
      <w:r w:rsidRPr="0009259E">
        <w:rPr>
          <w:rFonts w:ascii="Tahoma" w:hAnsi="Tahoma" w:cs="Tahoma"/>
          <w:sz w:val="20"/>
        </w:rPr>
        <w:tab/>
        <w:t>** Wartość odtworzeniowa określona przez Ubezpieczonego (Zamawiającego).</w:t>
      </w:r>
    </w:p>
    <w:p w14:paraId="4FFA9DCB" w14:textId="77777777" w:rsidR="00F639EF" w:rsidRPr="0009259E" w:rsidRDefault="00F639EF" w:rsidP="00F639EF">
      <w:pPr>
        <w:pStyle w:val="Tekstpodstawowy21"/>
        <w:ind w:firstLine="0"/>
        <w:rPr>
          <w:rFonts w:ascii="Tahoma" w:hAnsi="Tahoma" w:cs="Tahoma"/>
          <w:sz w:val="20"/>
        </w:rPr>
      </w:pPr>
      <w:r w:rsidRPr="0009259E">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09259E" w:rsidRDefault="001109F6" w:rsidP="001109F6">
      <w:pPr>
        <w:ind w:left="426"/>
        <w:rPr>
          <w:rFonts w:ascii="Tahoma" w:hAnsi="Tahoma" w:cs="Tahoma"/>
          <w:i/>
        </w:rPr>
      </w:pPr>
      <w:r w:rsidRPr="0009259E">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9259E" w:rsidRDefault="00F639EF" w:rsidP="00F639EF">
      <w:pPr>
        <w:ind w:left="426"/>
        <w:jc w:val="both"/>
        <w:rPr>
          <w:rFonts w:ascii="Tahoma" w:hAnsi="Tahoma" w:cs="Tahoma"/>
          <w:i/>
        </w:rPr>
      </w:pPr>
      <w:r w:rsidRPr="0009259E">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09259E" w:rsidRDefault="00F639EF" w:rsidP="00F639EF">
      <w:pPr>
        <w:ind w:left="426"/>
        <w:jc w:val="both"/>
        <w:rPr>
          <w:rStyle w:val="Uwydatnienie"/>
          <w:rFonts w:ascii="Tahoma" w:hAnsi="Tahoma" w:cs="Tahoma"/>
        </w:rPr>
      </w:pPr>
      <w:r w:rsidRPr="0009259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09259E" w:rsidRDefault="00F639EF" w:rsidP="00F639EF">
      <w:pPr>
        <w:ind w:left="426"/>
        <w:jc w:val="both"/>
        <w:rPr>
          <w:rFonts w:ascii="Tahoma" w:hAnsi="Tahoma" w:cs="Tahoma"/>
          <w:i/>
        </w:rPr>
      </w:pPr>
      <w:r w:rsidRPr="0009259E">
        <w:rPr>
          <w:rFonts w:ascii="Tahoma" w:hAnsi="Tahoma" w:cs="Tahoma"/>
          <w:i/>
        </w:rPr>
        <w:lastRenderedPageBreak/>
        <w:t xml:space="preserve">Ubezpieczeniem objęte są również instalacje znajdujące się pod ziemią (m.in. sieć wodociągowa </w:t>
      </w:r>
      <w:r w:rsidRPr="0009259E">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2A23B91" w:rsidR="00F639EF" w:rsidRPr="00691B7A" w:rsidRDefault="00F639EF" w:rsidP="00F639EF">
      <w:pPr>
        <w:ind w:firstLine="426"/>
        <w:jc w:val="both"/>
        <w:rPr>
          <w:rFonts w:ascii="Tahoma" w:hAnsi="Tahoma" w:cs="Tahoma"/>
        </w:rPr>
      </w:pPr>
      <w:r w:rsidRPr="0042199A">
        <w:rPr>
          <w:rFonts w:ascii="Tahoma" w:hAnsi="Tahoma" w:cs="Tahoma"/>
        </w:rPr>
        <w:t xml:space="preserve">sumy ubezpieczenia dla poszczególnych </w:t>
      </w:r>
      <w:r w:rsidR="00565D47" w:rsidRPr="0042199A">
        <w:rPr>
          <w:rFonts w:ascii="Tahoma" w:hAnsi="Tahoma" w:cs="Tahoma"/>
        </w:rPr>
        <w:t>podmiotów (ubezpieczonych</w:t>
      </w:r>
      <w:r w:rsidRPr="0042199A">
        <w:rPr>
          <w:rFonts w:ascii="Tahoma" w:hAnsi="Tahoma" w:cs="Tahoma"/>
        </w:rPr>
        <w:t>:</w:t>
      </w:r>
      <w:r w:rsidRPr="0042199A">
        <w:rPr>
          <w:rFonts w:ascii="Tahoma" w:hAnsi="Tahoma" w:cs="Tahoma"/>
        </w:rPr>
        <w:tab/>
        <w:t xml:space="preserve">zgodnie z załącznikiem nr </w:t>
      </w:r>
      <w:r w:rsidR="00A34AAE">
        <w:rPr>
          <w:rFonts w:ascii="Tahoma" w:hAnsi="Tahoma" w:cs="Tahoma"/>
        </w:rPr>
        <w:t>6</w:t>
      </w:r>
    </w:p>
    <w:p w14:paraId="40B01A60" w14:textId="1B29BA8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68690F" w:rsidRPr="0068690F">
        <w:rPr>
          <w:rFonts w:ascii="Tahoma" w:hAnsi="Tahoma" w:cs="Tahoma"/>
          <w:b/>
          <w:i/>
        </w:rPr>
        <w:t>31 489 311,96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1B411A">
      <w:pPr>
        <w:ind w:left="426"/>
        <w:jc w:val="both"/>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1B411A">
      <w:pPr>
        <w:ind w:left="426"/>
        <w:jc w:val="both"/>
        <w:rPr>
          <w:rFonts w:ascii="Tahoma" w:hAnsi="Tahoma" w:cs="Tahoma"/>
          <w:b/>
        </w:rPr>
      </w:pPr>
      <w:r w:rsidRPr="00346EAE">
        <w:rPr>
          <w:rFonts w:ascii="Tahoma" w:hAnsi="Tahoma" w:cs="Tahoma"/>
          <w:b/>
        </w:rPr>
        <w:t>Wartości pieniężne</w:t>
      </w:r>
    </w:p>
    <w:p w14:paraId="55F39845" w14:textId="77777777" w:rsidR="00F639EF" w:rsidRPr="00F47D68" w:rsidRDefault="00F639EF" w:rsidP="001B411A">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r>
      <w:r w:rsidRPr="00F47D68">
        <w:rPr>
          <w:rFonts w:ascii="Tahoma" w:hAnsi="Tahoma" w:cs="Tahoma"/>
        </w:rPr>
        <w:t>na pierwsze ryzyko z konsumpcją sumy ubezpieczenia</w:t>
      </w:r>
    </w:p>
    <w:p w14:paraId="7D257617" w14:textId="77777777" w:rsidR="00F639EF" w:rsidRPr="00F47D68" w:rsidRDefault="00F639EF" w:rsidP="001B411A">
      <w:pPr>
        <w:tabs>
          <w:tab w:val="left" w:pos="2835"/>
        </w:tabs>
        <w:ind w:left="2835" w:hanging="2409"/>
        <w:jc w:val="both"/>
        <w:rPr>
          <w:rFonts w:ascii="Tahoma" w:hAnsi="Tahoma" w:cs="Tahoma"/>
          <w:b/>
        </w:rPr>
      </w:pPr>
      <w:r w:rsidRPr="00F47D68">
        <w:rPr>
          <w:rFonts w:ascii="Tahoma" w:hAnsi="Tahoma" w:cs="Tahoma"/>
        </w:rPr>
        <w:t>rodzaj wartości</w:t>
      </w:r>
      <w:r w:rsidRPr="00F47D68">
        <w:rPr>
          <w:rFonts w:ascii="Tahoma" w:hAnsi="Tahoma" w:cs="Tahoma"/>
        </w:rPr>
        <w:tab/>
        <w:t>nominalna</w:t>
      </w:r>
    </w:p>
    <w:p w14:paraId="21304732" w14:textId="5218B7AE" w:rsidR="00F639EF" w:rsidRPr="00F47D68" w:rsidRDefault="00F639EF" w:rsidP="001B411A">
      <w:pPr>
        <w:ind w:left="426"/>
        <w:jc w:val="both"/>
        <w:rPr>
          <w:rFonts w:ascii="Tahoma" w:hAnsi="Tahoma" w:cs="Tahoma"/>
          <w:b/>
          <w:color w:val="FF0000"/>
        </w:rPr>
      </w:pPr>
      <w:r w:rsidRPr="00F47D68">
        <w:rPr>
          <w:rFonts w:ascii="Tahoma" w:hAnsi="Tahoma" w:cs="Tahoma"/>
        </w:rPr>
        <w:t xml:space="preserve">suma ubezpieczenia: </w:t>
      </w:r>
      <w:r w:rsidRPr="00F47D68">
        <w:rPr>
          <w:rFonts w:ascii="Tahoma" w:hAnsi="Tahoma" w:cs="Tahoma"/>
        </w:rPr>
        <w:tab/>
      </w:r>
      <w:r w:rsidR="007412E3" w:rsidRPr="00F47D68">
        <w:rPr>
          <w:rFonts w:ascii="Tahoma" w:hAnsi="Tahoma" w:cs="Tahoma"/>
          <w:b/>
        </w:rPr>
        <w:t>100</w:t>
      </w:r>
      <w:r w:rsidR="00F47D68" w:rsidRPr="00F47D68">
        <w:rPr>
          <w:rFonts w:ascii="Tahoma" w:hAnsi="Tahoma" w:cs="Tahoma"/>
          <w:b/>
        </w:rPr>
        <w:t> </w:t>
      </w:r>
      <w:r w:rsidR="007412E3" w:rsidRPr="00F47D68">
        <w:rPr>
          <w:rFonts w:ascii="Tahoma" w:hAnsi="Tahoma" w:cs="Tahoma"/>
          <w:b/>
        </w:rPr>
        <w:t>000</w:t>
      </w:r>
      <w:r w:rsidR="00F47D68" w:rsidRPr="00F47D68">
        <w:rPr>
          <w:rFonts w:ascii="Tahoma" w:hAnsi="Tahoma" w:cs="Tahoma"/>
          <w:b/>
        </w:rPr>
        <w:t>,00</w:t>
      </w:r>
      <w:r w:rsidR="007412E3" w:rsidRPr="00F47D68">
        <w:rPr>
          <w:rFonts w:ascii="Tahoma" w:hAnsi="Tahoma" w:cs="Tahoma"/>
          <w:b/>
        </w:rPr>
        <w:t xml:space="preserve"> zł</w:t>
      </w:r>
    </w:p>
    <w:p w14:paraId="5427FFF0" w14:textId="77777777" w:rsidR="00F639EF" w:rsidRPr="00F47D68" w:rsidRDefault="00F639EF" w:rsidP="001B411A">
      <w:pPr>
        <w:jc w:val="both"/>
        <w:rPr>
          <w:rFonts w:ascii="Tahoma" w:hAnsi="Tahoma" w:cs="Tahoma"/>
        </w:rPr>
      </w:pPr>
    </w:p>
    <w:p w14:paraId="1D926B90" w14:textId="42706D51" w:rsidR="00F639EF" w:rsidRPr="00A34AAE" w:rsidRDefault="00565D47" w:rsidP="001B411A">
      <w:pPr>
        <w:ind w:left="426"/>
        <w:jc w:val="both"/>
        <w:rPr>
          <w:rFonts w:ascii="Tahoma" w:hAnsi="Tahoma" w:cs="Tahoma"/>
          <w:b/>
        </w:rPr>
      </w:pPr>
      <w:r w:rsidRPr="00F47D68">
        <w:rPr>
          <w:rFonts w:ascii="Tahoma" w:hAnsi="Tahoma" w:cs="Tahoma"/>
          <w:b/>
        </w:rPr>
        <w:t xml:space="preserve">Nakłady adaptacyjne (dotyczy zarówno budynków należących do ubezpieczonych, jak </w:t>
      </w:r>
      <w:r w:rsidRPr="00F47D68">
        <w:rPr>
          <w:rFonts w:ascii="Tahoma" w:hAnsi="Tahoma" w:cs="Tahoma"/>
          <w:b/>
        </w:rPr>
        <w:br/>
        <w:t>i budynków należących do osób</w:t>
      </w:r>
      <w:r w:rsidRPr="00A34AAE">
        <w:rPr>
          <w:rFonts w:ascii="Tahoma" w:hAnsi="Tahoma" w:cs="Tahoma"/>
          <w:b/>
        </w:rPr>
        <w:t xml:space="preserve"> trzecich, w których ubezpieczeni prowadzą działalność</w:t>
      </w:r>
      <w:r w:rsidR="00F639EF" w:rsidRPr="00A34AAE">
        <w:rPr>
          <w:rFonts w:ascii="Tahoma" w:hAnsi="Tahoma" w:cs="Tahoma"/>
          <w:b/>
        </w:rPr>
        <w:t>)</w:t>
      </w:r>
    </w:p>
    <w:p w14:paraId="153530D5" w14:textId="77777777" w:rsidR="00F639EF" w:rsidRPr="00A204BD" w:rsidRDefault="00F639EF" w:rsidP="001B411A">
      <w:pPr>
        <w:ind w:left="2835" w:hanging="2409"/>
        <w:jc w:val="both"/>
        <w:rPr>
          <w:rFonts w:ascii="Tahoma" w:hAnsi="Tahoma" w:cs="Tahoma"/>
        </w:rPr>
      </w:pPr>
      <w:r w:rsidRPr="00A34AAE">
        <w:rPr>
          <w:rFonts w:ascii="Tahoma" w:hAnsi="Tahoma" w:cs="Tahoma"/>
        </w:rPr>
        <w:t xml:space="preserve">system ubezpieczenia: </w:t>
      </w:r>
      <w:r w:rsidRPr="00A34AAE">
        <w:rPr>
          <w:rFonts w:ascii="Tahoma" w:hAnsi="Tahoma" w:cs="Tahoma"/>
        </w:rPr>
        <w:tab/>
      </w:r>
      <w:r w:rsidRPr="00A204BD">
        <w:rPr>
          <w:rFonts w:ascii="Tahoma" w:hAnsi="Tahoma" w:cs="Tahoma"/>
        </w:rPr>
        <w:t>na pierwsze ryzyko z konsumpcją sumy ubezpieczenia</w:t>
      </w:r>
    </w:p>
    <w:p w14:paraId="349F13BA" w14:textId="77777777" w:rsidR="00F639EF" w:rsidRPr="00A204BD" w:rsidRDefault="00F639EF" w:rsidP="001B411A">
      <w:pPr>
        <w:tabs>
          <w:tab w:val="left" w:pos="2835"/>
        </w:tabs>
        <w:ind w:left="2835" w:hanging="2409"/>
        <w:jc w:val="both"/>
        <w:rPr>
          <w:rFonts w:ascii="Tahoma" w:hAnsi="Tahoma" w:cs="Tahoma"/>
          <w:b/>
        </w:rPr>
      </w:pPr>
      <w:r w:rsidRPr="00A204BD">
        <w:rPr>
          <w:rFonts w:ascii="Tahoma" w:hAnsi="Tahoma" w:cs="Tahoma"/>
        </w:rPr>
        <w:t>rodzaj wartości</w:t>
      </w:r>
      <w:r w:rsidRPr="00A204BD">
        <w:rPr>
          <w:rFonts w:ascii="Tahoma" w:hAnsi="Tahoma" w:cs="Tahoma"/>
        </w:rPr>
        <w:tab/>
        <w:t>wartość odtworzeniowa</w:t>
      </w:r>
    </w:p>
    <w:p w14:paraId="55C490D3" w14:textId="34380CB6" w:rsidR="00F639EF" w:rsidRPr="00A204BD" w:rsidRDefault="00F639EF" w:rsidP="001B411A">
      <w:pPr>
        <w:ind w:left="426"/>
        <w:jc w:val="both"/>
        <w:rPr>
          <w:rFonts w:ascii="Tahoma" w:hAnsi="Tahoma" w:cs="Tahoma"/>
          <w:b/>
          <w:color w:val="FF0000"/>
        </w:rPr>
      </w:pPr>
      <w:r w:rsidRPr="00A204BD">
        <w:rPr>
          <w:rFonts w:ascii="Tahoma" w:hAnsi="Tahoma" w:cs="Tahoma"/>
        </w:rPr>
        <w:t xml:space="preserve">suma ubezpieczenia: </w:t>
      </w:r>
      <w:r w:rsidRPr="00A204BD">
        <w:rPr>
          <w:rFonts w:ascii="Tahoma" w:hAnsi="Tahoma" w:cs="Tahoma"/>
        </w:rPr>
        <w:tab/>
      </w:r>
      <w:r w:rsidR="001B411A" w:rsidRPr="00A204BD">
        <w:rPr>
          <w:rFonts w:ascii="Tahoma" w:hAnsi="Tahoma" w:cs="Tahoma"/>
          <w:b/>
        </w:rPr>
        <w:t>5</w:t>
      </w:r>
      <w:r w:rsidRPr="00A204BD">
        <w:rPr>
          <w:rFonts w:ascii="Tahoma" w:hAnsi="Tahoma" w:cs="Tahoma"/>
          <w:b/>
        </w:rPr>
        <w:t>0 000,00 zł</w:t>
      </w:r>
    </w:p>
    <w:p w14:paraId="70F4C8B7" w14:textId="77777777" w:rsidR="00F639EF" w:rsidRPr="00A204BD" w:rsidRDefault="00F639EF" w:rsidP="001B411A">
      <w:pPr>
        <w:ind w:left="426"/>
        <w:jc w:val="both"/>
        <w:rPr>
          <w:rFonts w:ascii="Tahoma" w:hAnsi="Tahoma" w:cs="Tahoma"/>
          <w:b/>
        </w:rPr>
      </w:pPr>
    </w:p>
    <w:p w14:paraId="79C4FB0E" w14:textId="77777777" w:rsidR="00F639EF" w:rsidRPr="00A204BD" w:rsidRDefault="00F639EF" w:rsidP="001B411A">
      <w:pPr>
        <w:ind w:left="426"/>
        <w:jc w:val="both"/>
        <w:rPr>
          <w:rFonts w:ascii="Tahoma" w:hAnsi="Tahoma" w:cs="Tahoma"/>
        </w:rPr>
      </w:pPr>
      <w:r w:rsidRPr="00A204BD">
        <w:rPr>
          <w:rFonts w:ascii="Tahoma" w:hAnsi="Tahoma" w:cs="Tahoma"/>
          <w:b/>
        </w:rPr>
        <w:t xml:space="preserve">Mienie osób trzecich i mienie powierzone </w:t>
      </w:r>
      <w:r w:rsidRPr="00A204BD">
        <w:rPr>
          <w:rFonts w:ascii="Tahoma" w:hAnsi="Tahoma" w:cs="Tahoma"/>
        </w:rPr>
        <w:t>(środki trwałe obce użytkowane przez Ubezpieczonego, mienie powierzone Ubezpieczonemu np. w celu naprawy, mienie w szatniach, schowkach, depozycie)</w:t>
      </w:r>
    </w:p>
    <w:p w14:paraId="14E03B8E" w14:textId="77777777" w:rsidR="00F639EF" w:rsidRPr="00A34AAE" w:rsidRDefault="00F639EF" w:rsidP="001B411A">
      <w:pPr>
        <w:ind w:left="2835" w:hanging="2409"/>
        <w:jc w:val="both"/>
        <w:rPr>
          <w:rFonts w:ascii="Tahoma" w:hAnsi="Tahoma" w:cs="Tahoma"/>
        </w:rPr>
      </w:pPr>
      <w:r w:rsidRPr="00A204BD">
        <w:rPr>
          <w:rFonts w:ascii="Tahoma" w:hAnsi="Tahoma" w:cs="Tahoma"/>
        </w:rPr>
        <w:t xml:space="preserve">system ubezpieczenia: </w:t>
      </w:r>
      <w:r w:rsidRPr="00A204BD">
        <w:rPr>
          <w:rFonts w:ascii="Tahoma" w:hAnsi="Tahoma" w:cs="Tahoma"/>
        </w:rPr>
        <w:tab/>
        <w:t>na pierwsze</w:t>
      </w:r>
      <w:r w:rsidRPr="00A34AAE">
        <w:rPr>
          <w:rFonts w:ascii="Tahoma" w:hAnsi="Tahoma" w:cs="Tahoma"/>
        </w:rPr>
        <w:t xml:space="preserve"> ryzyko z konsumpcją sumy ubezpieczenia</w:t>
      </w:r>
    </w:p>
    <w:p w14:paraId="7959669D" w14:textId="77777777" w:rsidR="00F639EF" w:rsidRPr="00A34AAE" w:rsidRDefault="00F639EF" w:rsidP="001B411A">
      <w:pPr>
        <w:tabs>
          <w:tab w:val="left" w:pos="2835"/>
        </w:tabs>
        <w:ind w:left="2835" w:hanging="2409"/>
        <w:jc w:val="both"/>
        <w:rPr>
          <w:rFonts w:ascii="Tahoma" w:hAnsi="Tahoma" w:cs="Tahoma"/>
          <w:b/>
        </w:rPr>
      </w:pPr>
      <w:r w:rsidRPr="00A34AAE">
        <w:rPr>
          <w:rFonts w:ascii="Tahoma" w:hAnsi="Tahoma" w:cs="Tahoma"/>
        </w:rPr>
        <w:t>rodzaj wartości</w:t>
      </w:r>
      <w:r w:rsidRPr="00A34AAE">
        <w:rPr>
          <w:rFonts w:ascii="Tahoma" w:hAnsi="Tahoma" w:cs="Tahoma"/>
        </w:rPr>
        <w:tab/>
        <w:t>wartość odtworzeniowa</w:t>
      </w:r>
    </w:p>
    <w:p w14:paraId="75C27F6E" w14:textId="19BC8D62" w:rsidR="00F639EF" w:rsidRPr="00A34AAE" w:rsidRDefault="00F639EF" w:rsidP="001B411A">
      <w:pPr>
        <w:ind w:left="426"/>
        <w:jc w:val="both"/>
        <w:rPr>
          <w:rFonts w:ascii="Tahoma" w:hAnsi="Tahoma" w:cs="Tahoma"/>
          <w:b/>
        </w:rPr>
      </w:pPr>
      <w:r w:rsidRPr="00A34AAE">
        <w:rPr>
          <w:rFonts w:ascii="Tahoma" w:hAnsi="Tahoma" w:cs="Tahoma"/>
        </w:rPr>
        <w:t xml:space="preserve">suma ubezpieczenia: </w:t>
      </w:r>
      <w:r w:rsidRPr="00A34AAE">
        <w:rPr>
          <w:rFonts w:ascii="Tahoma" w:hAnsi="Tahoma" w:cs="Tahoma"/>
        </w:rPr>
        <w:tab/>
      </w:r>
      <w:r w:rsidR="001B411A" w:rsidRPr="00A34AAE">
        <w:rPr>
          <w:rFonts w:ascii="Tahoma" w:hAnsi="Tahoma" w:cs="Tahoma"/>
          <w:b/>
          <w:bCs/>
        </w:rPr>
        <w:t>10</w:t>
      </w:r>
      <w:r w:rsidRPr="00A34AAE">
        <w:rPr>
          <w:rFonts w:ascii="Tahoma" w:hAnsi="Tahoma" w:cs="Tahoma"/>
          <w:b/>
        </w:rPr>
        <w:t>0 000,00 zł</w:t>
      </w:r>
    </w:p>
    <w:p w14:paraId="419F9C77" w14:textId="77777777" w:rsidR="00F639EF" w:rsidRPr="00A34AAE" w:rsidRDefault="00F639EF" w:rsidP="001B411A">
      <w:pPr>
        <w:ind w:left="426"/>
        <w:jc w:val="both"/>
        <w:rPr>
          <w:rFonts w:ascii="Tahoma" w:hAnsi="Tahoma" w:cs="Tahoma"/>
          <w:b/>
        </w:rPr>
      </w:pPr>
    </w:p>
    <w:p w14:paraId="234264AA" w14:textId="77777777" w:rsidR="00F639EF" w:rsidRPr="00A34AAE" w:rsidRDefault="00F639EF" w:rsidP="001B411A">
      <w:pPr>
        <w:ind w:left="426"/>
        <w:jc w:val="both"/>
        <w:rPr>
          <w:rFonts w:ascii="Tahoma" w:hAnsi="Tahoma" w:cs="Tahoma"/>
        </w:rPr>
      </w:pPr>
      <w:r w:rsidRPr="00A34AAE">
        <w:rPr>
          <w:rFonts w:ascii="Tahoma" w:hAnsi="Tahoma" w:cs="Tahoma"/>
          <w:b/>
        </w:rPr>
        <w:t xml:space="preserve">Nakłady adaptacyjne osób trzecich w lokalach mieszkalnych/użytkowych </w:t>
      </w:r>
      <w:r w:rsidRPr="00A34AAE">
        <w:rPr>
          <w:rFonts w:ascii="Tahoma" w:hAnsi="Tahoma" w:cs="Tahoma"/>
        </w:rPr>
        <w:t>(</w:t>
      </w:r>
      <w:r w:rsidRPr="00A34AAE">
        <w:rPr>
          <w:rFonts w:ascii="Tahoma" w:hAnsi="Tahoma" w:cs="Tahoma"/>
          <w:sz w:val="18"/>
          <w:szCs w:val="18"/>
        </w:rPr>
        <w:t>powłoki malarskie, tapety, wykładziny i podłogi, itp. oraz elementy stałe w lokalu mieszkalnym/użytkowym należące do osób trzecich</w:t>
      </w:r>
      <w:r w:rsidRPr="00A34AAE">
        <w:rPr>
          <w:rFonts w:ascii="Tahoma" w:hAnsi="Tahoma" w:cs="Tahoma"/>
        </w:rPr>
        <w:t>)</w:t>
      </w:r>
    </w:p>
    <w:p w14:paraId="451C82A8" w14:textId="77777777" w:rsidR="00F639EF" w:rsidRPr="00A34AAE" w:rsidRDefault="00F639EF" w:rsidP="001B411A">
      <w:pPr>
        <w:ind w:left="2835" w:hanging="2409"/>
        <w:jc w:val="both"/>
        <w:rPr>
          <w:rFonts w:ascii="Tahoma" w:hAnsi="Tahoma" w:cs="Tahoma"/>
        </w:rPr>
      </w:pPr>
      <w:r w:rsidRPr="00A34AAE">
        <w:rPr>
          <w:rFonts w:ascii="Tahoma" w:hAnsi="Tahoma" w:cs="Tahoma"/>
        </w:rPr>
        <w:t xml:space="preserve">system ubezpieczenia: </w:t>
      </w:r>
      <w:r w:rsidRPr="00A34AAE">
        <w:rPr>
          <w:rFonts w:ascii="Tahoma" w:hAnsi="Tahoma" w:cs="Tahoma"/>
        </w:rPr>
        <w:tab/>
        <w:t>na pierwsze ryzyko z konsumpcją sumy ubezpieczenia</w:t>
      </w:r>
    </w:p>
    <w:p w14:paraId="71CD4A02" w14:textId="77777777" w:rsidR="00F639EF" w:rsidRPr="00A34AAE" w:rsidRDefault="00F639EF" w:rsidP="001B411A">
      <w:pPr>
        <w:tabs>
          <w:tab w:val="left" w:pos="2835"/>
        </w:tabs>
        <w:ind w:left="2835" w:hanging="2409"/>
        <w:jc w:val="both"/>
        <w:rPr>
          <w:rFonts w:ascii="Tahoma" w:hAnsi="Tahoma" w:cs="Tahoma"/>
          <w:b/>
        </w:rPr>
      </w:pPr>
      <w:r w:rsidRPr="00A34AAE">
        <w:rPr>
          <w:rFonts w:ascii="Tahoma" w:hAnsi="Tahoma" w:cs="Tahoma"/>
        </w:rPr>
        <w:t>rodzaj wartości</w:t>
      </w:r>
      <w:r w:rsidRPr="00A34AAE">
        <w:rPr>
          <w:rFonts w:ascii="Tahoma" w:hAnsi="Tahoma" w:cs="Tahoma"/>
        </w:rPr>
        <w:tab/>
        <w:t>wartość odtworzeniowa</w:t>
      </w:r>
    </w:p>
    <w:p w14:paraId="6B9D2CE7" w14:textId="77777777" w:rsidR="00F639EF" w:rsidRPr="00A34AAE" w:rsidRDefault="00F639EF" w:rsidP="001B411A">
      <w:pPr>
        <w:ind w:left="426"/>
        <w:jc w:val="both"/>
        <w:rPr>
          <w:rFonts w:ascii="Tahoma" w:hAnsi="Tahoma" w:cs="Tahoma"/>
          <w:b/>
        </w:rPr>
      </w:pPr>
      <w:r w:rsidRPr="00A34AAE">
        <w:rPr>
          <w:rFonts w:ascii="Tahoma" w:hAnsi="Tahoma" w:cs="Tahoma"/>
        </w:rPr>
        <w:t xml:space="preserve">suma ubezpieczenia: </w:t>
      </w:r>
      <w:r w:rsidRPr="00A34AAE">
        <w:rPr>
          <w:rFonts w:ascii="Tahoma" w:hAnsi="Tahoma" w:cs="Tahoma"/>
        </w:rPr>
        <w:tab/>
      </w:r>
      <w:r w:rsidRPr="00A34AAE">
        <w:rPr>
          <w:rFonts w:ascii="Tahoma" w:hAnsi="Tahoma" w:cs="Tahoma"/>
          <w:b/>
        </w:rPr>
        <w:t>25 000,00 zł</w:t>
      </w:r>
    </w:p>
    <w:p w14:paraId="07D095A1" w14:textId="77777777" w:rsidR="00F639EF" w:rsidRPr="00A34AAE" w:rsidRDefault="00F639EF" w:rsidP="001B411A">
      <w:pPr>
        <w:ind w:left="426"/>
        <w:jc w:val="both"/>
        <w:rPr>
          <w:rFonts w:ascii="Tahoma" w:hAnsi="Tahoma" w:cs="Tahoma"/>
          <w:b/>
          <w:color w:val="FF0000"/>
        </w:rPr>
      </w:pPr>
    </w:p>
    <w:p w14:paraId="199913EF" w14:textId="77777777" w:rsidR="00F639EF" w:rsidRPr="00A34AAE" w:rsidRDefault="00F639EF" w:rsidP="001B411A">
      <w:pPr>
        <w:ind w:left="426"/>
        <w:jc w:val="both"/>
        <w:rPr>
          <w:rFonts w:ascii="Tahoma" w:hAnsi="Tahoma" w:cs="Tahoma"/>
          <w:b/>
          <w:color w:val="000000"/>
        </w:rPr>
      </w:pPr>
      <w:r w:rsidRPr="00A34AAE">
        <w:rPr>
          <w:rFonts w:ascii="Tahoma" w:hAnsi="Tahoma" w:cs="Tahoma"/>
          <w:b/>
          <w:color w:val="000000"/>
        </w:rPr>
        <w:t>Niskocenne składniki majątku</w:t>
      </w:r>
    </w:p>
    <w:p w14:paraId="209E7112" w14:textId="77777777" w:rsidR="00F639EF" w:rsidRPr="00A34AAE" w:rsidRDefault="00F639EF" w:rsidP="001B411A">
      <w:pPr>
        <w:ind w:left="2835" w:hanging="2409"/>
        <w:jc w:val="both"/>
        <w:rPr>
          <w:rFonts w:ascii="Tahoma" w:hAnsi="Tahoma" w:cs="Tahoma"/>
          <w:color w:val="000000"/>
        </w:rPr>
      </w:pPr>
      <w:r w:rsidRPr="00A34AAE">
        <w:rPr>
          <w:rFonts w:ascii="Tahoma" w:hAnsi="Tahoma" w:cs="Tahoma"/>
          <w:color w:val="000000"/>
        </w:rPr>
        <w:t xml:space="preserve">system ubezpieczenia: </w:t>
      </w:r>
      <w:r w:rsidRPr="00A34AAE">
        <w:rPr>
          <w:rFonts w:ascii="Tahoma" w:hAnsi="Tahoma" w:cs="Tahoma"/>
          <w:color w:val="000000"/>
        </w:rPr>
        <w:tab/>
        <w:t>na pierwsze ryzyko z konsumpcją sumy ubezpieczenia</w:t>
      </w:r>
    </w:p>
    <w:p w14:paraId="796490AF" w14:textId="77777777" w:rsidR="00F639EF" w:rsidRPr="00A34AAE" w:rsidRDefault="00F639EF" w:rsidP="001B411A">
      <w:pPr>
        <w:tabs>
          <w:tab w:val="left" w:pos="2835"/>
        </w:tabs>
        <w:ind w:left="2835" w:hanging="2409"/>
        <w:jc w:val="both"/>
        <w:rPr>
          <w:rFonts w:ascii="Tahoma" w:hAnsi="Tahoma" w:cs="Tahoma"/>
          <w:b/>
          <w:color w:val="000000"/>
        </w:rPr>
      </w:pPr>
      <w:r w:rsidRPr="00A34AAE">
        <w:rPr>
          <w:rFonts w:ascii="Tahoma" w:hAnsi="Tahoma" w:cs="Tahoma"/>
          <w:color w:val="000000"/>
        </w:rPr>
        <w:t>rodzaj wartości</w:t>
      </w:r>
      <w:r w:rsidRPr="00A34AAE">
        <w:rPr>
          <w:rFonts w:ascii="Tahoma" w:hAnsi="Tahoma" w:cs="Tahoma"/>
          <w:color w:val="000000"/>
        </w:rPr>
        <w:tab/>
        <w:t>wartość odtworzeniowa</w:t>
      </w:r>
    </w:p>
    <w:p w14:paraId="220F7EEA" w14:textId="77777777" w:rsidR="00F639EF" w:rsidRPr="00A34AAE" w:rsidRDefault="00F639EF" w:rsidP="001B411A">
      <w:pPr>
        <w:ind w:left="426"/>
        <w:jc w:val="both"/>
        <w:rPr>
          <w:rFonts w:ascii="Tahoma" w:hAnsi="Tahoma" w:cs="Tahoma"/>
          <w:b/>
        </w:rPr>
      </w:pPr>
      <w:r w:rsidRPr="00A34AAE">
        <w:rPr>
          <w:rFonts w:ascii="Tahoma" w:hAnsi="Tahoma" w:cs="Tahoma"/>
          <w:color w:val="000000"/>
        </w:rPr>
        <w:t xml:space="preserve">suma ubezpieczenia: </w:t>
      </w:r>
      <w:r w:rsidRPr="00A34AAE">
        <w:rPr>
          <w:rFonts w:ascii="Tahoma" w:hAnsi="Tahoma" w:cs="Tahoma"/>
          <w:color w:val="000000"/>
        </w:rPr>
        <w:tab/>
      </w:r>
      <w:r w:rsidRPr="00A34AAE">
        <w:rPr>
          <w:rFonts w:ascii="Tahoma" w:hAnsi="Tahoma" w:cs="Tahoma"/>
          <w:b/>
        </w:rPr>
        <w:t>300 000,00 zł</w:t>
      </w:r>
    </w:p>
    <w:p w14:paraId="47849BDE" w14:textId="77777777" w:rsidR="00F639EF" w:rsidRPr="00A34AAE" w:rsidRDefault="00F639EF" w:rsidP="001B411A">
      <w:pPr>
        <w:ind w:left="426"/>
        <w:jc w:val="both"/>
        <w:rPr>
          <w:rFonts w:ascii="Tahoma" w:hAnsi="Tahoma" w:cs="Tahoma"/>
          <w:b/>
          <w:color w:val="FF0000"/>
        </w:rPr>
      </w:pPr>
    </w:p>
    <w:p w14:paraId="455C6AB7" w14:textId="49B18417" w:rsidR="00F639EF" w:rsidRPr="00A34AAE" w:rsidRDefault="00F639EF" w:rsidP="001B411A">
      <w:pPr>
        <w:ind w:left="426"/>
        <w:jc w:val="both"/>
        <w:rPr>
          <w:rFonts w:ascii="Tahoma" w:hAnsi="Tahoma" w:cs="Tahoma"/>
          <w:b/>
        </w:rPr>
      </w:pPr>
      <w:r w:rsidRPr="00A34AAE">
        <w:rPr>
          <w:rFonts w:ascii="Tahoma" w:hAnsi="Tahoma" w:cs="Tahoma"/>
          <w:b/>
        </w:rPr>
        <w:t xml:space="preserve">Budowle (ogrodzenia, wiaty przystankowe, bariery ochronne przy drogach publicznych, obiekty małej architektury, drogi i chodniki wewnętrzne, place, boiska, itp.) na terenie </w:t>
      </w:r>
      <w:r w:rsidR="001B411A" w:rsidRPr="00A34AAE">
        <w:rPr>
          <w:rFonts w:ascii="Tahoma" w:hAnsi="Tahoma" w:cs="Tahoma"/>
          <w:b/>
        </w:rPr>
        <w:t>Gminy Miejskiej Starogard Gdański</w:t>
      </w:r>
      <w:r w:rsidRPr="00A34AAE">
        <w:rPr>
          <w:rFonts w:ascii="Tahoma" w:hAnsi="Tahoma" w:cs="Tahoma"/>
          <w:b/>
        </w:rPr>
        <w:t xml:space="preserve"> nie wykazane do ubezpieczenia w systemie na sumy stałe</w:t>
      </w:r>
    </w:p>
    <w:p w14:paraId="0576CADF" w14:textId="77777777" w:rsidR="00F639EF" w:rsidRPr="00A34AAE" w:rsidRDefault="00F639EF" w:rsidP="001B411A">
      <w:pPr>
        <w:tabs>
          <w:tab w:val="left" w:pos="2835"/>
        </w:tabs>
        <w:ind w:left="2835" w:hanging="2409"/>
        <w:jc w:val="both"/>
        <w:rPr>
          <w:rFonts w:ascii="Tahoma" w:hAnsi="Tahoma" w:cs="Tahoma"/>
          <w:color w:val="000000"/>
        </w:rPr>
      </w:pPr>
      <w:r w:rsidRPr="00A34AAE">
        <w:rPr>
          <w:rFonts w:ascii="Tahoma" w:hAnsi="Tahoma" w:cs="Tahoma"/>
        </w:rPr>
        <w:t>wypłata odszkodowania w wartości odtworzeniowej</w:t>
      </w:r>
      <w:r w:rsidRPr="00A34AAE">
        <w:rPr>
          <w:rFonts w:ascii="Tahoma" w:hAnsi="Tahoma" w:cs="Tahoma"/>
          <w:color w:val="000000"/>
        </w:rPr>
        <w:t>, maksymalnie do przyjętego limitu odpowiedzialności,</w:t>
      </w:r>
    </w:p>
    <w:p w14:paraId="39517F11" w14:textId="77777777" w:rsidR="00F639EF" w:rsidRPr="00A34AAE" w:rsidRDefault="00F639EF" w:rsidP="001B411A">
      <w:pPr>
        <w:tabs>
          <w:tab w:val="left" w:pos="2835"/>
        </w:tabs>
        <w:ind w:left="2835" w:hanging="2409"/>
        <w:jc w:val="both"/>
        <w:rPr>
          <w:rFonts w:ascii="Tahoma" w:hAnsi="Tahoma" w:cs="Tahoma"/>
          <w:b/>
          <w:color w:val="000000"/>
        </w:rPr>
      </w:pPr>
      <w:r w:rsidRPr="00A34AAE">
        <w:rPr>
          <w:rFonts w:ascii="Tahoma" w:hAnsi="Tahoma" w:cs="Tahoma"/>
          <w:color w:val="000000"/>
        </w:rPr>
        <w:t>który ulega redukcji po wypłacie odszkodowania.</w:t>
      </w:r>
    </w:p>
    <w:p w14:paraId="06846F8B" w14:textId="77777777" w:rsidR="00F639EF" w:rsidRPr="00A34AAE" w:rsidRDefault="00F639EF" w:rsidP="001B411A">
      <w:pPr>
        <w:ind w:left="426"/>
        <w:jc w:val="both"/>
        <w:rPr>
          <w:rFonts w:ascii="Tahoma" w:hAnsi="Tahoma" w:cs="Tahoma"/>
          <w:b/>
        </w:rPr>
      </w:pPr>
      <w:r w:rsidRPr="00A34AAE">
        <w:rPr>
          <w:rFonts w:ascii="Tahoma" w:hAnsi="Tahoma" w:cs="Tahoma"/>
        </w:rPr>
        <w:t>suma ubezpieczenia:</w:t>
      </w:r>
      <w:r w:rsidRPr="00A34AAE">
        <w:rPr>
          <w:rFonts w:ascii="Tahoma" w:hAnsi="Tahoma" w:cs="Tahoma"/>
          <w:b/>
        </w:rPr>
        <w:t xml:space="preserve"> </w:t>
      </w:r>
      <w:r w:rsidRPr="00A34AAE">
        <w:rPr>
          <w:rFonts w:ascii="Tahoma" w:hAnsi="Tahoma" w:cs="Tahoma"/>
          <w:b/>
        </w:rPr>
        <w:tab/>
        <w:t>50 000,00 zł</w:t>
      </w:r>
    </w:p>
    <w:p w14:paraId="21B7DC19" w14:textId="77777777" w:rsidR="00F639EF" w:rsidRPr="00A34AAE" w:rsidRDefault="00F639EF" w:rsidP="001B411A">
      <w:pPr>
        <w:ind w:left="426"/>
        <w:jc w:val="both"/>
        <w:rPr>
          <w:rFonts w:ascii="Tahoma" w:hAnsi="Tahoma" w:cs="Tahoma"/>
          <w:b/>
          <w:color w:val="FF0000"/>
        </w:rPr>
      </w:pPr>
    </w:p>
    <w:p w14:paraId="28730AB0" w14:textId="1F14604C" w:rsidR="001B411A" w:rsidRPr="00A34AAE" w:rsidRDefault="001B411A" w:rsidP="001B411A">
      <w:pPr>
        <w:ind w:left="426"/>
        <w:jc w:val="both"/>
        <w:rPr>
          <w:rFonts w:ascii="Tahoma" w:hAnsi="Tahoma" w:cs="Tahoma"/>
          <w:b/>
        </w:rPr>
      </w:pPr>
      <w:r w:rsidRPr="00A34AAE">
        <w:rPr>
          <w:rFonts w:ascii="Tahoma" w:hAnsi="Tahoma" w:cs="Tahoma"/>
          <w:b/>
        </w:rPr>
        <w:t xml:space="preserve">Znaki drogowe (w tym sygnalizacja świetlna), tablice informacyjne, witacze, słupy oświetleniowe wraz z linią zasilającą, lampy, iluminacje świetlne (np. świąteczna bombka) dekoracje świetlne należące </w:t>
      </w:r>
      <w:r w:rsidR="00A34AAE">
        <w:rPr>
          <w:rFonts w:ascii="Tahoma" w:hAnsi="Tahoma" w:cs="Tahoma"/>
          <w:b/>
        </w:rPr>
        <w:t xml:space="preserve">(lub w użyczeniu) </w:t>
      </w:r>
      <w:r w:rsidRPr="00A34AAE">
        <w:rPr>
          <w:rFonts w:ascii="Tahoma" w:hAnsi="Tahoma" w:cs="Tahoma"/>
          <w:b/>
        </w:rPr>
        <w:t>do Zamawiającego na terenie Gminy Miejskiej Starogard Gdański nie wykazane do ubezpieczenia w systemie na sumy stałe</w:t>
      </w:r>
    </w:p>
    <w:p w14:paraId="3EC083BD" w14:textId="497BAB9A" w:rsidR="00F639EF" w:rsidRPr="00A34AAE" w:rsidRDefault="00F639EF" w:rsidP="001B411A">
      <w:pPr>
        <w:tabs>
          <w:tab w:val="left" w:pos="2835"/>
        </w:tabs>
        <w:ind w:left="2835" w:hanging="2409"/>
        <w:jc w:val="both"/>
        <w:rPr>
          <w:rFonts w:ascii="Tahoma" w:hAnsi="Tahoma" w:cs="Tahoma"/>
          <w:color w:val="000000"/>
        </w:rPr>
      </w:pPr>
      <w:r w:rsidRPr="00A34AAE">
        <w:rPr>
          <w:rFonts w:ascii="Tahoma" w:hAnsi="Tahoma" w:cs="Tahoma"/>
          <w:color w:val="000000"/>
        </w:rPr>
        <w:t>wypłata odszkodowania w wartości odtworzeniowej, maksymalnie do przyjętego limitu odpowiedzialności,</w:t>
      </w:r>
    </w:p>
    <w:p w14:paraId="7A8ABD80" w14:textId="77777777" w:rsidR="00F639EF" w:rsidRPr="00A34AAE" w:rsidRDefault="00F639EF" w:rsidP="001B411A">
      <w:pPr>
        <w:tabs>
          <w:tab w:val="left" w:pos="2835"/>
        </w:tabs>
        <w:ind w:left="2835" w:hanging="2409"/>
        <w:jc w:val="both"/>
        <w:rPr>
          <w:rFonts w:ascii="Tahoma" w:hAnsi="Tahoma" w:cs="Tahoma"/>
          <w:b/>
          <w:color w:val="000000"/>
        </w:rPr>
      </w:pPr>
      <w:r w:rsidRPr="00A34AAE">
        <w:rPr>
          <w:rFonts w:ascii="Tahoma" w:hAnsi="Tahoma" w:cs="Tahoma"/>
          <w:color w:val="000000"/>
        </w:rPr>
        <w:t>który ulega redukcji po wypłacie odszkodowania.</w:t>
      </w:r>
    </w:p>
    <w:p w14:paraId="3794E185" w14:textId="6E9B545D" w:rsidR="00F639EF" w:rsidRPr="00A34AAE" w:rsidRDefault="00F639EF" w:rsidP="001B411A">
      <w:pPr>
        <w:ind w:left="426"/>
        <w:jc w:val="both"/>
        <w:rPr>
          <w:rFonts w:ascii="Tahoma" w:hAnsi="Tahoma" w:cs="Tahoma"/>
          <w:b/>
        </w:rPr>
      </w:pPr>
      <w:r w:rsidRPr="00A34AAE">
        <w:rPr>
          <w:rFonts w:ascii="Tahoma" w:hAnsi="Tahoma" w:cs="Tahoma"/>
        </w:rPr>
        <w:t xml:space="preserve">suma ubezpieczenia: </w:t>
      </w:r>
      <w:r w:rsidRPr="00A34AAE">
        <w:rPr>
          <w:rFonts w:ascii="Tahoma" w:hAnsi="Tahoma" w:cs="Tahoma"/>
        </w:rPr>
        <w:tab/>
      </w:r>
      <w:r w:rsidR="001B411A" w:rsidRPr="00A34AAE">
        <w:rPr>
          <w:rFonts w:ascii="Tahoma" w:hAnsi="Tahoma" w:cs="Tahoma"/>
          <w:b/>
        </w:rPr>
        <w:t>5</w:t>
      </w:r>
      <w:r w:rsidRPr="00A34AAE">
        <w:rPr>
          <w:rFonts w:ascii="Tahoma" w:hAnsi="Tahoma" w:cs="Tahoma"/>
          <w:b/>
        </w:rPr>
        <w:t>0 000,00 zł</w:t>
      </w:r>
    </w:p>
    <w:p w14:paraId="659C7545" w14:textId="77777777" w:rsidR="00F639EF" w:rsidRPr="00A34AAE" w:rsidRDefault="00F639EF" w:rsidP="001B411A">
      <w:pPr>
        <w:ind w:left="426"/>
        <w:jc w:val="both"/>
        <w:rPr>
          <w:rFonts w:ascii="Tahoma" w:hAnsi="Tahoma" w:cs="Tahoma"/>
          <w:b/>
        </w:rPr>
      </w:pPr>
    </w:p>
    <w:p w14:paraId="0CF5FB6C" w14:textId="1127EDCA" w:rsidR="001B411A" w:rsidRPr="00A34AAE" w:rsidRDefault="001B411A" w:rsidP="001B411A">
      <w:pPr>
        <w:ind w:left="426"/>
        <w:jc w:val="both"/>
        <w:rPr>
          <w:rFonts w:ascii="Tahoma" w:hAnsi="Tahoma" w:cs="Tahoma"/>
          <w:b/>
        </w:rPr>
      </w:pPr>
      <w:r w:rsidRPr="00A34AAE">
        <w:rPr>
          <w:rFonts w:ascii="Tahoma" w:hAnsi="Tahoma" w:cs="Tahoma"/>
          <w:b/>
        </w:rPr>
        <w:t>Urządzenia i wyposażenie zewnętrzne (min. parkometry, monitoring miejski, siłowniki bram, fotoradary, hydranty, pojemniki na piach, pojemniki na odpady, wyposażenie placów zabaw, parków, skwerów, obiektów sportowo-rekreacyjnych, syreny alarmowe zewnętrzne itp.) należące</w:t>
      </w:r>
      <w:r w:rsidR="00A34AAE" w:rsidRPr="00A34AAE">
        <w:rPr>
          <w:rFonts w:ascii="Tahoma" w:hAnsi="Tahoma" w:cs="Tahoma"/>
          <w:b/>
        </w:rPr>
        <w:t xml:space="preserve"> (lub w użyczeniu)</w:t>
      </w:r>
      <w:r w:rsidRPr="00A34AAE">
        <w:rPr>
          <w:rFonts w:ascii="Tahoma" w:hAnsi="Tahoma" w:cs="Tahoma"/>
          <w:b/>
        </w:rPr>
        <w:t xml:space="preserve"> do Zamawiającego na terenie Gminy Miejskiej Starogard Gdański nie wykazane do ubezpieczenia w systemie na sumy stałe</w:t>
      </w:r>
    </w:p>
    <w:p w14:paraId="53BB28DD" w14:textId="77777777" w:rsidR="001B411A" w:rsidRPr="00A34AAE" w:rsidRDefault="001B411A" w:rsidP="001B411A">
      <w:pPr>
        <w:ind w:left="426"/>
        <w:jc w:val="both"/>
        <w:rPr>
          <w:rFonts w:ascii="Tahoma" w:hAnsi="Tahoma" w:cs="Tahoma"/>
          <w:bCs/>
        </w:rPr>
      </w:pPr>
      <w:r w:rsidRPr="00A34AAE">
        <w:rPr>
          <w:rFonts w:ascii="Tahoma" w:hAnsi="Tahoma" w:cs="Tahoma"/>
          <w:bCs/>
        </w:rPr>
        <w:t>system ubezpieczenia: na pierwsze ryzyko z konsumpcją sumy ubezpieczenia</w:t>
      </w:r>
    </w:p>
    <w:p w14:paraId="4E1B7CD4" w14:textId="77777777" w:rsidR="001B411A" w:rsidRPr="00A34AAE" w:rsidRDefault="001B411A" w:rsidP="001B411A">
      <w:pPr>
        <w:ind w:left="426"/>
        <w:jc w:val="both"/>
        <w:rPr>
          <w:rFonts w:ascii="Tahoma" w:hAnsi="Tahoma" w:cs="Tahoma"/>
          <w:bCs/>
        </w:rPr>
      </w:pPr>
      <w:r w:rsidRPr="00A34AAE">
        <w:rPr>
          <w:rFonts w:ascii="Tahoma" w:hAnsi="Tahoma" w:cs="Tahoma"/>
          <w:bCs/>
        </w:rPr>
        <w:t>rodzaj wartości wartość odtworzeniowa</w:t>
      </w:r>
    </w:p>
    <w:p w14:paraId="0F90A2FE" w14:textId="27D025E7" w:rsidR="001B411A" w:rsidRPr="00A34AAE" w:rsidRDefault="001B411A" w:rsidP="001B411A">
      <w:pPr>
        <w:ind w:left="426"/>
        <w:jc w:val="both"/>
        <w:rPr>
          <w:rFonts w:ascii="Tahoma" w:hAnsi="Tahoma" w:cs="Tahoma"/>
          <w:bCs/>
        </w:rPr>
      </w:pPr>
      <w:r w:rsidRPr="00A34AAE">
        <w:rPr>
          <w:rFonts w:ascii="Tahoma" w:hAnsi="Tahoma" w:cs="Tahoma"/>
          <w:bCs/>
        </w:rPr>
        <w:lastRenderedPageBreak/>
        <w:t xml:space="preserve">suma ubezpieczenia: </w:t>
      </w:r>
      <w:r w:rsidRPr="00A34AAE">
        <w:rPr>
          <w:rFonts w:ascii="Tahoma" w:hAnsi="Tahoma" w:cs="Tahoma"/>
          <w:bCs/>
        </w:rPr>
        <w:tab/>
      </w:r>
      <w:r w:rsidRPr="00A34AAE">
        <w:rPr>
          <w:rFonts w:ascii="Tahoma" w:hAnsi="Tahoma" w:cs="Tahoma"/>
          <w:b/>
        </w:rPr>
        <w:t>100 000,00 zł</w:t>
      </w:r>
    </w:p>
    <w:p w14:paraId="2E4D2842" w14:textId="77777777" w:rsidR="001B411A" w:rsidRPr="00A34AAE" w:rsidRDefault="001B411A" w:rsidP="001B411A">
      <w:pPr>
        <w:ind w:left="426"/>
        <w:jc w:val="both"/>
        <w:rPr>
          <w:rFonts w:ascii="Tahoma" w:hAnsi="Tahoma" w:cs="Tahoma"/>
          <w:bCs/>
        </w:rPr>
      </w:pPr>
    </w:p>
    <w:p w14:paraId="65AFC496" w14:textId="04D1DBB5" w:rsidR="001B411A" w:rsidRPr="00A34AAE" w:rsidRDefault="001B411A" w:rsidP="001B411A">
      <w:pPr>
        <w:ind w:left="426"/>
        <w:jc w:val="both"/>
        <w:rPr>
          <w:rFonts w:ascii="Tahoma" w:hAnsi="Tahoma" w:cs="Tahoma"/>
          <w:b/>
        </w:rPr>
      </w:pPr>
      <w:r w:rsidRPr="00A34AAE">
        <w:rPr>
          <w:rFonts w:ascii="Tahoma" w:hAnsi="Tahoma" w:cs="Tahoma"/>
          <w:b/>
        </w:rPr>
        <w:t>Infrastruktura drogowa (drogi, chodniki, przepusty, kładki, mosty itp.) należąca do Zamawiającego na terenie Gminy Miejskiej Starogard Gdański nie wykazane do ubezpieczenia w systemie na sumy stałe</w:t>
      </w:r>
    </w:p>
    <w:p w14:paraId="231592C0" w14:textId="77777777" w:rsidR="001B411A" w:rsidRPr="00A34AAE" w:rsidRDefault="001B411A" w:rsidP="001B411A">
      <w:pPr>
        <w:ind w:left="426"/>
        <w:jc w:val="both"/>
        <w:rPr>
          <w:rFonts w:ascii="Tahoma" w:hAnsi="Tahoma" w:cs="Tahoma"/>
          <w:bCs/>
        </w:rPr>
      </w:pPr>
      <w:r w:rsidRPr="00A34AAE">
        <w:rPr>
          <w:rFonts w:ascii="Tahoma" w:hAnsi="Tahoma" w:cs="Tahoma"/>
          <w:bCs/>
        </w:rPr>
        <w:t>system ubezpieczenia: na pierwsze ryzyko z konsumpcją sumy ubezpieczenia</w:t>
      </w:r>
    </w:p>
    <w:p w14:paraId="0DAB8494" w14:textId="77777777" w:rsidR="001B411A" w:rsidRPr="00A34AAE" w:rsidRDefault="001B411A" w:rsidP="001B411A">
      <w:pPr>
        <w:ind w:left="426"/>
        <w:jc w:val="both"/>
        <w:rPr>
          <w:rFonts w:ascii="Tahoma" w:hAnsi="Tahoma" w:cs="Tahoma"/>
          <w:bCs/>
        </w:rPr>
      </w:pPr>
      <w:r w:rsidRPr="00A34AAE">
        <w:rPr>
          <w:rFonts w:ascii="Tahoma" w:hAnsi="Tahoma" w:cs="Tahoma"/>
          <w:bCs/>
        </w:rPr>
        <w:t>rodzaj wartości wartość odtworzeniowa</w:t>
      </w:r>
    </w:p>
    <w:p w14:paraId="24D03E43" w14:textId="1CF15391" w:rsidR="001B411A" w:rsidRPr="00A34AAE" w:rsidRDefault="001B411A" w:rsidP="001B411A">
      <w:pPr>
        <w:ind w:left="426"/>
        <w:jc w:val="both"/>
        <w:rPr>
          <w:rFonts w:ascii="Tahoma" w:hAnsi="Tahoma" w:cs="Tahoma"/>
          <w:bCs/>
        </w:rPr>
      </w:pPr>
      <w:r w:rsidRPr="00A34AAE">
        <w:rPr>
          <w:rFonts w:ascii="Tahoma" w:hAnsi="Tahoma" w:cs="Tahoma"/>
          <w:bCs/>
        </w:rPr>
        <w:t xml:space="preserve">suma ubezpieczenia: </w:t>
      </w:r>
      <w:r w:rsidRPr="00A34AAE">
        <w:rPr>
          <w:rFonts w:ascii="Tahoma" w:hAnsi="Tahoma" w:cs="Tahoma"/>
          <w:bCs/>
        </w:rPr>
        <w:tab/>
      </w:r>
      <w:r w:rsidR="00A34AAE" w:rsidRPr="00A34AAE">
        <w:rPr>
          <w:rFonts w:ascii="Tahoma" w:hAnsi="Tahoma" w:cs="Tahoma"/>
          <w:b/>
        </w:rPr>
        <w:t>5</w:t>
      </w:r>
      <w:r w:rsidRPr="00A34AAE">
        <w:rPr>
          <w:rFonts w:ascii="Tahoma" w:hAnsi="Tahoma" w:cs="Tahoma"/>
          <w:b/>
        </w:rPr>
        <w:t>00 000,00 zł</w:t>
      </w:r>
    </w:p>
    <w:p w14:paraId="3537BF62" w14:textId="77777777" w:rsidR="001B411A" w:rsidRPr="00A34AAE" w:rsidRDefault="001B411A" w:rsidP="001B411A">
      <w:pPr>
        <w:ind w:left="426"/>
        <w:jc w:val="both"/>
        <w:rPr>
          <w:rFonts w:ascii="Tahoma" w:hAnsi="Tahoma" w:cs="Tahoma"/>
          <w:b/>
        </w:rPr>
      </w:pPr>
    </w:p>
    <w:p w14:paraId="3E4BBC9F" w14:textId="77777777" w:rsidR="00F639EF" w:rsidRPr="00A34AAE" w:rsidRDefault="00F639EF" w:rsidP="001B411A">
      <w:pPr>
        <w:ind w:left="426"/>
        <w:jc w:val="both"/>
        <w:rPr>
          <w:rFonts w:ascii="Tahoma" w:hAnsi="Tahoma" w:cs="Tahoma"/>
          <w:b/>
        </w:rPr>
      </w:pPr>
      <w:r w:rsidRPr="00A34AAE">
        <w:rPr>
          <w:rFonts w:ascii="Tahoma" w:hAnsi="Tahoma" w:cs="Tahoma"/>
          <w:b/>
        </w:rPr>
        <w:t xml:space="preserve">Mienie pracownicze i uczniowskie </w:t>
      </w:r>
    </w:p>
    <w:p w14:paraId="7A8FF075" w14:textId="77777777" w:rsidR="00F639EF" w:rsidRPr="00A34AAE" w:rsidRDefault="00F639EF" w:rsidP="001B411A">
      <w:pPr>
        <w:ind w:left="2835" w:hanging="2409"/>
        <w:jc w:val="both"/>
        <w:rPr>
          <w:rFonts w:ascii="Tahoma" w:hAnsi="Tahoma" w:cs="Tahoma"/>
        </w:rPr>
      </w:pPr>
      <w:r w:rsidRPr="00A34AAE">
        <w:rPr>
          <w:rFonts w:ascii="Tahoma" w:hAnsi="Tahoma" w:cs="Tahoma"/>
        </w:rPr>
        <w:t xml:space="preserve">system ubezpieczenia: </w:t>
      </w:r>
      <w:r w:rsidRPr="00A34AAE">
        <w:rPr>
          <w:rFonts w:ascii="Tahoma" w:hAnsi="Tahoma" w:cs="Tahoma"/>
        </w:rPr>
        <w:tab/>
        <w:t>na pierwsze ryzyko z konsumpcją sumy ubezpieczenia, bez limitu na osobę</w:t>
      </w:r>
    </w:p>
    <w:p w14:paraId="7F08AA64" w14:textId="77777777" w:rsidR="00F639EF" w:rsidRPr="00A34AAE" w:rsidRDefault="00F639EF" w:rsidP="001B411A">
      <w:pPr>
        <w:ind w:left="426"/>
        <w:jc w:val="both"/>
        <w:rPr>
          <w:rFonts w:ascii="Tahoma" w:hAnsi="Tahoma" w:cs="Tahoma"/>
        </w:rPr>
      </w:pPr>
      <w:r w:rsidRPr="00A34AAE">
        <w:rPr>
          <w:rFonts w:ascii="Tahoma" w:hAnsi="Tahoma" w:cs="Tahoma"/>
        </w:rPr>
        <w:t>rodzaj wartości</w:t>
      </w:r>
      <w:r w:rsidRPr="00A34AAE">
        <w:rPr>
          <w:rFonts w:ascii="Tahoma" w:hAnsi="Tahoma" w:cs="Tahoma"/>
        </w:rPr>
        <w:tab/>
        <w:t>wartość rzeczywista</w:t>
      </w:r>
    </w:p>
    <w:p w14:paraId="0A7DC221" w14:textId="77777777" w:rsidR="00F639EF" w:rsidRPr="00A34AAE" w:rsidRDefault="00F639EF" w:rsidP="001B411A">
      <w:pPr>
        <w:ind w:left="426"/>
        <w:jc w:val="both"/>
        <w:rPr>
          <w:rFonts w:ascii="Tahoma" w:hAnsi="Tahoma" w:cs="Tahoma"/>
          <w:b/>
        </w:rPr>
      </w:pPr>
      <w:r w:rsidRPr="00A34AAE">
        <w:rPr>
          <w:rFonts w:ascii="Tahoma" w:hAnsi="Tahoma" w:cs="Tahoma"/>
        </w:rPr>
        <w:t xml:space="preserve">suma ubezpieczenia: </w:t>
      </w:r>
      <w:r w:rsidRPr="00A34AAE">
        <w:rPr>
          <w:rFonts w:ascii="Tahoma" w:hAnsi="Tahoma" w:cs="Tahoma"/>
        </w:rPr>
        <w:tab/>
      </w:r>
      <w:r w:rsidRPr="00A34AAE">
        <w:rPr>
          <w:rFonts w:ascii="Tahoma" w:hAnsi="Tahoma" w:cs="Tahoma"/>
          <w:b/>
        </w:rPr>
        <w:t xml:space="preserve">20 000,00 zł </w:t>
      </w:r>
    </w:p>
    <w:p w14:paraId="158D32F3" w14:textId="77777777" w:rsidR="00F639EF" w:rsidRPr="00A34AAE" w:rsidRDefault="00F639EF" w:rsidP="001B411A">
      <w:pPr>
        <w:ind w:left="426"/>
        <w:jc w:val="both"/>
        <w:rPr>
          <w:rFonts w:ascii="Tahoma" w:hAnsi="Tahoma" w:cs="Tahoma"/>
          <w:b/>
        </w:rPr>
      </w:pPr>
    </w:p>
    <w:p w14:paraId="3E29A7E1" w14:textId="77777777" w:rsidR="00F639EF" w:rsidRPr="00A34AAE" w:rsidRDefault="00F639EF" w:rsidP="001B411A">
      <w:pPr>
        <w:ind w:left="426"/>
        <w:jc w:val="both"/>
        <w:rPr>
          <w:rFonts w:ascii="Tahoma" w:hAnsi="Tahoma" w:cs="Tahoma"/>
          <w:b/>
        </w:rPr>
      </w:pPr>
      <w:r w:rsidRPr="00A34AAE">
        <w:rPr>
          <w:rFonts w:ascii="Tahoma" w:hAnsi="Tahoma" w:cs="Tahoma"/>
          <w:b/>
        </w:rPr>
        <w:t>Mienie osobiste członków OSP oraz wyposażenie ratownicze jednostek OSP</w:t>
      </w:r>
    </w:p>
    <w:p w14:paraId="5F1A45A4" w14:textId="77777777" w:rsidR="00F639EF" w:rsidRPr="00F47D68" w:rsidRDefault="00F639EF" w:rsidP="001B411A">
      <w:pPr>
        <w:ind w:left="2835" w:hanging="2409"/>
        <w:jc w:val="both"/>
        <w:rPr>
          <w:rFonts w:ascii="Tahoma" w:hAnsi="Tahoma" w:cs="Tahoma"/>
        </w:rPr>
      </w:pPr>
      <w:r w:rsidRPr="00A34AAE">
        <w:rPr>
          <w:rFonts w:ascii="Tahoma" w:hAnsi="Tahoma" w:cs="Tahoma"/>
        </w:rPr>
        <w:t xml:space="preserve">system ubezpieczenia: </w:t>
      </w:r>
      <w:r w:rsidRPr="00A34AAE">
        <w:rPr>
          <w:rFonts w:ascii="Tahoma" w:hAnsi="Tahoma" w:cs="Tahoma"/>
        </w:rPr>
        <w:tab/>
      </w:r>
      <w:r w:rsidRPr="00F47D68">
        <w:rPr>
          <w:rFonts w:ascii="Tahoma" w:hAnsi="Tahoma" w:cs="Tahoma"/>
        </w:rPr>
        <w:t>na pierwsze ryzyko z konsumpcją sumy ubezpieczenia, bez limitu na osobę</w:t>
      </w:r>
    </w:p>
    <w:p w14:paraId="0DEE9BCB" w14:textId="77777777" w:rsidR="00F639EF" w:rsidRPr="00F47D68" w:rsidRDefault="00F639EF" w:rsidP="001B411A">
      <w:pPr>
        <w:ind w:left="426"/>
        <w:jc w:val="both"/>
        <w:rPr>
          <w:rFonts w:ascii="Tahoma" w:hAnsi="Tahoma" w:cs="Tahoma"/>
        </w:rPr>
      </w:pPr>
      <w:r w:rsidRPr="00F47D68">
        <w:rPr>
          <w:rFonts w:ascii="Tahoma" w:hAnsi="Tahoma" w:cs="Tahoma"/>
        </w:rPr>
        <w:t>rodzaj wartości</w:t>
      </w:r>
      <w:r w:rsidRPr="00F47D68">
        <w:rPr>
          <w:rFonts w:ascii="Tahoma" w:hAnsi="Tahoma" w:cs="Tahoma"/>
        </w:rPr>
        <w:tab/>
        <w:t>wartość odtworzeniowa</w:t>
      </w:r>
    </w:p>
    <w:p w14:paraId="15DB6DDA" w14:textId="77777777" w:rsidR="00F639EF" w:rsidRPr="00F47D68" w:rsidRDefault="00F639EF" w:rsidP="001B411A">
      <w:pPr>
        <w:ind w:left="426"/>
        <w:jc w:val="both"/>
        <w:rPr>
          <w:rFonts w:ascii="Tahoma" w:hAnsi="Tahoma" w:cs="Tahoma"/>
          <w:b/>
        </w:rPr>
      </w:pPr>
      <w:r w:rsidRPr="00F47D68">
        <w:rPr>
          <w:rFonts w:ascii="Tahoma" w:hAnsi="Tahoma" w:cs="Tahoma"/>
        </w:rPr>
        <w:t xml:space="preserve">suma ubezpieczenia: </w:t>
      </w:r>
      <w:r w:rsidRPr="00F47D68">
        <w:rPr>
          <w:rFonts w:ascii="Tahoma" w:hAnsi="Tahoma" w:cs="Tahoma"/>
        </w:rPr>
        <w:tab/>
      </w:r>
      <w:r w:rsidRPr="00F47D68">
        <w:rPr>
          <w:rFonts w:ascii="Tahoma" w:hAnsi="Tahoma" w:cs="Tahoma"/>
          <w:b/>
        </w:rPr>
        <w:t xml:space="preserve">50 000,00 zł </w:t>
      </w:r>
    </w:p>
    <w:p w14:paraId="1E11F307" w14:textId="77777777" w:rsidR="00F639EF" w:rsidRPr="00F47D68" w:rsidRDefault="00F639EF" w:rsidP="001B411A">
      <w:pPr>
        <w:ind w:left="426"/>
        <w:jc w:val="both"/>
        <w:rPr>
          <w:rFonts w:ascii="Tahoma" w:hAnsi="Tahoma" w:cs="Tahoma"/>
        </w:rPr>
      </w:pPr>
      <w:r w:rsidRPr="00F47D68">
        <w:rPr>
          <w:rFonts w:ascii="Tahoma" w:hAnsi="Tahoma" w:cs="Tahoma"/>
        </w:rPr>
        <w:t>Miejsce ubezpieczenia: teren wykonywania zadań statutowych, w tym akcji ratowniczych</w:t>
      </w:r>
    </w:p>
    <w:p w14:paraId="55EE4F0F" w14:textId="77777777" w:rsidR="00497250" w:rsidRPr="00F47D68" w:rsidRDefault="00497250" w:rsidP="001B411A">
      <w:pPr>
        <w:ind w:left="426"/>
        <w:jc w:val="both"/>
        <w:rPr>
          <w:rFonts w:ascii="Tahoma" w:hAnsi="Tahoma" w:cs="Tahoma"/>
        </w:rPr>
      </w:pPr>
    </w:p>
    <w:p w14:paraId="008D3C7D" w14:textId="5CEDEE20" w:rsidR="00497250" w:rsidRPr="00F47D68" w:rsidRDefault="00497250" w:rsidP="00497250">
      <w:pPr>
        <w:ind w:left="426"/>
        <w:jc w:val="both"/>
        <w:rPr>
          <w:rFonts w:ascii="Tahoma" w:hAnsi="Tahoma" w:cs="Tahoma"/>
          <w:b/>
        </w:rPr>
      </w:pPr>
      <w:r w:rsidRPr="00F47D68">
        <w:rPr>
          <w:rFonts w:ascii="Tahoma" w:hAnsi="Tahoma" w:cs="Tahoma"/>
          <w:b/>
        </w:rPr>
        <w:t>Leki</w:t>
      </w:r>
      <w:r w:rsidR="00766BAF" w:rsidRPr="00F47D68">
        <w:rPr>
          <w:rFonts w:ascii="Tahoma" w:hAnsi="Tahoma" w:cs="Tahoma"/>
          <w:b/>
        </w:rPr>
        <w:t>, szczepionki</w:t>
      </w:r>
      <w:r w:rsidRPr="00F47D68">
        <w:rPr>
          <w:rFonts w:ascii="Tahoma" w:hAnsi="Tahoma" w:cs="Tahoma"/>
          <w:b/>
        </w:rPr>
        <w:t xml:space="preserve"> od zniszczenia wskutek nieutrzymania wymaganej temperatury</w:t>
      </w:r>
    </w:p>
    <w:p w14:paraId="45563677" w14:textId="21291C12" w:rsidR="00497250" w:rsidRPr="00F47D68" w:rsidRDefault="00497250" w:rsidP="00497250">
      <w:pPr>
        <w:ind w:left="2835" w:hanging="2409"/>
        <w:jc w:val="both"/>
        <w:rPr>
          <w:rFonts w:ascii="Tahoma" w:hAnsi="Tahoma" w:cs="Tahoma"/>
        </w:rPr>
      </w:pPr>
      <w:r w:rsidRPr="00F47D68">
        <w:rPr>
          <w:rFonts w:ascii="Tahoma" w:hAnsi="Tahoma" w:cs="Tahoma"/>
        </w:rPr>
        <w:t xml:space="preserve">system ubezpieczenia: </w:t>
      </w:r>
      <w:r w:rsidRPr="00F47D68">
        <w:rPr>
          <w:rFonts w:ascii="Tahoma" w:hAnsi="Tahoma" w:cs="Tahoma"/>
        </w:rPr>
        <w:tab/>
        <w:t>na pierwsze ryzyko z konsumpcją sumy ubezpieczenia</w:t>
      </w:r>
    </w:p>
    <w:p w14:paraId="17744FC5" w14:textId="77777777" w:rsidR="00497250" w:rsidRPr="00F47D68" w:rsidRDefault="00497250" w:rsidP="00497250">
      <w:pPr>
        <w:ind w:left="426"/>
        <w:jc w:val="both"/>
        <w:rPr>
          <w:rFonts w:ascii="Tahoma" w:hAnsi="Tahoma" w:cs="Tahoma"/>
        </w:rPr>
      </w:pPr>
      <w:r w:rsidRPr="00F47D68">
        <w:rPr>
          <w:rFonts w:ascii="Tahoma" w:hAnsi="Tahoma" w:cs="Tahoma"/>
        </w:rPr>
        <w:t>rodzaj wartości</w:t>
      </w:r>
      <w:r w:rsidRPr="00F47D68">
        <w:rPr>
          <w:rFonts w:ascii="Tahoma" w:hAnsi="Tahoma" w:cs="Tahoma"/>
        </w:rPr>
        <w:tab/>
        <w:t>wartość odtworzeniowa</w:t>
      </w:r>
    </w:p>
    <w:p w14:paraId="64250404" w14:textId="77777777" w:rsidR="00497250" w:rsidRPr="00F47D68" w:rsidRDefault="00497250" w:rsidP="00497250">
      <w:pPr>
        <w:ind w:left="426"/>
        <w:jc w:val="both"/>
        <w:rPr>
          <w:rFonts w:ascii="Tahoma" w:hAnsi="Tahoma" w:cs="Tahoma"/>
          <w:b/>
        </w:rPr>
      </w:pPr>
      <w:r w:rsidRPr="00F47D68">
        <w:rPr>
          <w:rFonts w:ascii="Tahoma" w:hAnsi="Tahoma" w:cs="Tahoma"/>
        </w:rPr>
        <w:t xml:space="preserve">suma ubezpieczenia: </w:t>
      </w:r>
      <w:r w:rsidRPr="00F47D68">
        <w:rPr>
          <w:rFonts w:ascii="Tahoma" w:hAnsi="Tahoma" w:cs="Tahoma"/>
        </w:rPr>
        <w:tab/>
      </w:r>
      <w:r w:rsidRPr="00F47D68">
        <w:rPr>
          <w:rFonts w:ascii="Tahoma" w:hAnsi="Tahoma" w:cs="Tahoma"/>
          <w:b/>
        </w:rPr>
        <w:t xml:space="preserve">50 000,00 zł </w:t>
      </w:r>
    </w:p>
    <w:p w14:paraId="7B180A48" w14:textId="713DB923" w:rsidR="00497250" w:rsidRPr="00F47D68" w:rsidRDefault="00497250" w:rsidP="00497250">
      <w:pPr>
        <w:ind w:left="426"/>
        <w:jc w:val="both"/>
        <w:rPr>
          <w:rFonts w:ascii="Tahoma" w:hAnsi="Tahoma" w:cs="Tahoma"/>
        </w:rPr>
      </w:pPr>
      <w:r w:rsidRPr="00F47D68">
        <w:rPr>
          <w:rFonts w:ascii="Tahoma" w:hAnsi="Tahoma" w:cs="Tahoma"/>
        </w:rPr>
        <w:t>Dotyczy: Samodzielny Publiczny Zakład Opieki Zdrowotnej Przychodnia Lekarska im Marii Orlikowskiej- Płaczek</w:t>
      </w:r>
    </w:p>
    <w:p w14:paraId="31A51B2D" w14:textId="77777777" w:rsidR="00F639EF" w:rsidRPr="00F47D68" w:rsidRDefault="00F639EF" w:rsidP="001B411A">
      <w:pPr>
        <w:ind w:left="426"/>
        <w:jc w:val="both"/>
        <w:rPr>
          <w:rFonts w:ascii="Tahoma" w:hAnsi="Tahoma" w:cs="Tahoma"/>
          <w:b/>
        </w:rPr>
      </w:pPr>
    </w:p>
    <w:p w14:paraId="261059B4" w14:textId="77777777" w:rsidR="00F639EF" w:rsidRPr="00F47D68" w:rsidRDefault="00F639EF" w:rsidP="001B411A">
      <w:pPr>
        <w:ind w:left="426"/>
        <w:jc w:val="both"/>
        <w:rPr>
          <w:rFonts w:ascii="Tahoma" w:hAnsi="Tahoma" w:cs="Tahoma"/>
          <w:b/>
        </w:rPr>
      </w:pPr>
      <w:r w:rsidRPr="00F47D68">
        <w:rPr>
          <w:rFonts w:ascii="Tahoma" w:hAnsi="Tahoma" w:cs="Tahoma"/>
          <w:b/>
        </w:rPr>
        <w:t>Środki obrotowe*</w:t>
      </w:r>
    </w:p>
    <w:p w14:paraId="5C4E0563" w14:textId="77777777" w:rsidR="00F639EF" w:rsidRPr="00F47D68" w:rsidRDefault="00F639EF" w:rsidP="001B411A">
      <w:pPr>
        <w:ind w:left="2835" w:hanging="2409"/>
        <w:jc w:val="both"/>
        <w:rPr>
          <w:rFonts w:ascii="Tahoma" w:hAnsi="Tahoma" w:cs="Tahoma"/>
        </w:rPr>
      </w:pPr>
      <w:r w:rsidRPr="00F47D68">
        <w:rPr>
          <w:rFonts w:ascii="Tahoma" w:hAnsi="Tahoma" w:cs="Tahoma"/>
        </w:rPr>
        <w:t xml:space="preserve">system ubezpieczenia: </w:t>
      </w:r>
      <w:r w:rsidRPr="00F47D68">
        <w:rPr>
          <w:rFonts w:ascii="Tahoma" w:hAnsi="Tahoma" w:cs="Tahoma"/>
        </w:rPr>
        <w:tab/>
        <w:t>na pierwsze ryzyko z konsumpcją sumy ubezpieczenia</w:t>
      </w:r>
    </w:p>
    <w:p w14:paraId="38318D3E" w14:textId="77777777" w:rsidR="00F639EF" w:rsidRPr="00A34AAE" w:rsidRDefault="00F639EF" w:rsidP="001B411A">
      <w:pPr>
        <w:tabs>
          <w:tab w:val="left" w:pos="2835"/>
        </w:tabs>
        <w:ind w:left="2835" w:hanging="2409"/>
        <w:jc w:val="both"/>
        <w:rPr>
          <w:rFonts w:ascii="Tahoma" w:hAnsi="Tahoma" w:cs="Tahoma"/>
          <w:b/>
        </w:rPr>
      </w:pPr>
      <w:r w:rsidRPr="00F47D68">
        <w:rPr>
          <w:rFonts w:ascii="Tahoma" w:hAnsi="Tahoma" w:cs="Tahoma"/>
        </w:rPr>
        <w:t>rodzaj wartości</w:t>
      </w:r>
      <w:r w:rsidRPr="00F47D68">
        <w:rPr>
          <w:rFonts w:ascii="Tahoma" w:hAnsi="Tahoma" w:cs="Tahoma"/>
        </w:rPr>
        <w:tab/>
        <w:t>wartość zakupu/wytworzenia</w:t>
      </w:r>
    </w:p>
    <w:p w14:paraId="60045B0A" w14:textId="77777777" w:rsidR="00F639EF" w:rsidRPr="00A34AAE" w:rsidRDefault="00F639EF" w:rsidP="001B411A">
      <w:pPr>
        <w:ind w:left="426"/>
        <w:jc w:val="both"/>
        <w:rPr>
          <w:rFonts w:ascii="Tahoma" w:hAnsi="Tahoma" w:cs="Tahoma"/>
          <w:b/>
        </w:rPr>
      </w:pPr>
      <w:r w:rsidRPr="00A34AAE">
        <w:rPr>
          <w:rFonts w:ascii="Tahoma" w:hAnsi="Tahoma" w:cs="Tahoma"/>
        </w:rPr>
        <w:t xml:space="preserve">suma ubezpieczenia: </w:t>
      </w:r>
      <w:r w:rsidRPr="00A34AAE">
        <w:rPr>
          <w:rFonts w:ascii="Tahoma" w:hAnsi="Tahoma" w:cs="Tahoma"/>
        </w:rPr>
        <w:tab/>
      </w:r>
      <w:r w:rsidRPr="00A34AAE">
        <w:rPr>
          <w:rFonts w:ascii="Tahoma" w:hAnsi="Tahoma" w:cs="Tahoma"/>
          <w:b/>
        </w:rPr>
        <w:t>100 000,00 zł</w:t>
      </w:r>
    </w:p>
    <w:p w14:paraId="22256E78" w14:textId="21862846" w:rsidR="00F639EF" w:rsidRPr="00A34AAE" w:rsidRDefault="00F639EF" w:rsidP="001B411A">
      <w:pPr>
        <w:ind w:firstLine="426"/>
        <w:jc w:val="both"/>
        <w:rPr>
          <w:rFonts w:ascii="Tahoma" w:hAnsi="Tahoma" w:cs="Tahoma"/>
          <w:sz w:val="18"/>
          <w:szCs w:val="18"/>
        </w:rPr>
      </w:pPr>
      <w:r w:rsidRPr="00A34AAE">
        <w:rPr>
          <w:rFonts w:ascii="Tahoma" w:hAnsi="Tahoma" w:cs="Tahoma"/>
          <w:sz w:val="18"/>
          <w:szCs w:val="18"/>
        </w:rPr>
        <w:t xml:space="preserve">*W tym paliwo w zbiornikach lub pojeździe do limitu </w:t>
      </w:r>
      <w:r w:rsidR="001B411A" w:rsidRPr="00A34AAE">
        <w:rPr>
          <w:rFonts w:ascii="Tahoma" w:hAnsi="Tahoma" w:cs="Tahoma"/>
          <w:sz w:val="18"/>
          <w:szCs w:val="18"/>
        </w:rPr>
        <w:t>5</w:t>
      </w:r>
      <w:r w:rsidRPr="00A34AAE">
        <w:rPr>
          <w:rFonts w:ascii="Tahoma" w:hAnsi="Tahoma" w:cs="Tahoma"/>
          <w:sz w:val="18"/>
          <w:szCs w:val="18"/>
        </w:rPr>
        <w:t> 000 zł.</w:t>
      </w:r>
    </w:p>
    <w:p w14:paraId="544DEFD3" w14:textId="77777777" w:rsidR="00FC2305" w:rsidRPr="00A34AAE" w:rsidRDefault="00FC2305" w:rsidP="001B411A">
      <w:pPr>
        <w:spacing w:after="160" w:line="259" w:lineRule="auto"/>
        <w:ind w:left="426"/>
        <w:contextualSpacing/>
        <w:jc w:val="both"/>
        <w:rPr>
          <w:rFonts w:ascii="Tahoma" w:eastAsia="Calibri" w:hAnsi="Tahoma" w:cs="Tahoma"/>
          <w:b/>
          <w:lang w:eastAsia="en-US"/>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A34A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7"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8619E0">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8619E0">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8619E0">
      <w:pPr>
        <w:numPr>
          <w:ilvl w:val="0"/>
          <w:numId w:val="3"/>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7"/>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A34AAE"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A34AAE">
        <w:rPr>
          <w:rFonts w:ascii="Tahoma" w:hAnsi="Tahoma" w:cs="Tahoma"/>
        </w:rPr>
        <w:t>wartość odtworzeniowa</w:t>
      </w:r>
    </w:p>
    <w:p w14:paraId="2E2DA821" w14:textId="77777777" w:rsidR="00F639EF" w:rsidRPr="00F47D68" w:rsidRDefault="00F639EF" w:rsidP="00F639EF">
      <w:pPr>
        <w:tabs>
          <w:tab w:val="left" w:pos="2835"/>
        </w:tabs>
        <w:ind w:left="426"/>
        <w:jc w:val="both"/>
        <w:rPr>
          <w:rFonts w:ascii="Tahoma" w:hAnsi="Tahoma" w:cs="Tahoma"/>
        </w:rPr>
      </w:pPr>
      <w:r w:rsidRPr="00A34AAE">
        <w:rPr>
          <w:rFonts w:ascii="Tahoma" w:hAnsi="Tahoma" w:cs="Tahoma"/>
        </w:rPr>
        <w:t xml:space="preserve">likwidacja szkody bez </w:t>
      </w:r>
      <w:r w:rsidRPr="00F47D68">
        <w:rPr>
          <w:rFonts w:ascii="Tahoma" w:hAnsi="Tahoma" w:cs="Tahoma"/>
        </w:rPr>
        <w:t>potrącania zużycia technicznego.</w:t>
      </w:r>
    </w:p>
    <w:p w14:paraId="2897BE40" w14:textId="44100F09" w:rsidR="00F639EF" w:rsidRPr="00F47D68" w:rsidRDefault="00F639EF" w:rsidP="00F639EF">
      <w:pPr>
        <w:ind w:left="426"/>
        <w:jc w:val="both"/>
        <w:rPr>
          <w:rFonts w:ascii="Tahoma" w:hAnsi="Tahoma" w:cs="Tahoma"/>
          <w:b/>
          <w:color w:val="FF0000"/>
        </w:rPr>
      </w:pPr>
      <w:r w:rsidRPr="00F47D68">
        <w:rPr>
          <w:rFonts w:ascii="Tahoma" w:hAnsi="Tahoma" w:cs="Tahoma"/>
        </w:rPr>
        <w:t>suma ubezpieczenia:</w:t>
      </w:r>
      <w:r w:rsidRPr="00F47D68">
        <w:rPr>
          <w:rFonts w:ascii="Tahoma" w:hAnsi="Tahoma" w:cs="Tahoma"/>
          <w:b/>
        </w:rPr>
        <w:t xml:space="preserve"> </w:t>
      </w:r>
      <w:r w:rsidRPr="00F47D68">
        <w:rPr>
          <w:rFonts w:ascii="Tahoma" w:hAnsi="Tahoma" w:cs="Tahoma"/>
          <w:b/>
        </w:rPr>
        <w:tab/>
      </w:r>
      <w:r w:rsidR="00C17C69" w:rsidRPr="00F47D68">
        <w:rPr>
          <w:rFonts w:ascii="Tahoma" w:hAnsi="Tahoma" w:cs="Tahoma"/>
          <w:b/>
        </w:rPr>
        <w:t>3</w:t>
      </w:r>
      <w:r w:rsidR="0001464D" w:rsidRPr="00F47D68">
        <w:rPr>
          <w:rFonts w:ascii="Tahoma" w:hAnsi="Tahoma" w:cs="Tahoma"/>
          <w:b/>
        </w:rPr>
        <w:t>5</w:t>
      </w:r>
      <w:r w:rsidR="007412E3" w:rsidRPr="00F47D68">
        <w:rPr>
          <w:rFonts w:ascii="Tahoma" w:hAnsi="Tahoma" w:cs="Tahoma"/>
          <w:b/>
        </w:rPr>
        <w:t>0</w:t>
      </w:r>
      <w:r w:rsidR="00F47D68" w:rsidRPr="00F47D68">
        <w:rPr>
          <w:rFonts w:ascii="Tahoma" w:hAnsi="Tahoma" w:cs="Tahoma"/>
          <w:b/>
        </w:rPr>
        <w:t> </w:t>
      </w:r>
      <w:r w:rsidR="007412E3" w:rsidRPr="00F47D68">
        <w:rPr>
          <w:rFonts w:ascii="Tahoma" w:hAnsi="Tahoma" w:cs="Tahoma"/>
          <w:b/>
        </w:rPr>
        <w:t>000</w:t>
      </w:r>
      <w:r w:rsidR="00F47D68" w:rsidRPr="00F47D68">
        <w:rPr>
          <w:rFonts w:ascii="Tahoma" w:hAnsi="Tahoma" w:cs="Tahoma"/>
          <w:b/>
        </w:rPr>
        <w:t>,00</w:t>
      </w:r>
      <w:r w:rsidR="007412E3" w:rsidRPr="00F47D68">
        <w:rPr>
          <w:rFonts w:ascii="Tahoma" w:hAnsi="Tahoma" w:cs="Tahoma"/>
          <w:b/>
        </w:rPr>
        <w:t xml:space="preserve"> zł</w:t>
      </w:r>
    </w:p>
    <w:p w14:paraId="606A62EF" w14:textId="77777777" w:rsidR="00F639EF" w:rsidRPr="00F47D68" w:rsidRDefault="00F639EF" w:rsidP="00F639EF">
      <w:pPr>
        <w:ind w:left="426"/>
        <w:jc w:val="both"/>
        <w:rPr>
          <w:rFonts w:ascii="Tahoma" w:hAnsi="Tahoma" w:cs="Tahoma"/>
          <w:b/>
        </w:rPr>
      </w:pPr>
    </w:p>
    <w:p w14:paraId="6C6241D0" w14:textId="77777777" w:rsidR="00F639EF" w:rsidRPr="00F47D68" w:rsidRDefault="00F639EF" w:rsidP="00F639EF">
      <w:pPr>
        <w:ind w:left="426"/>
        <w:jc w:val="both"/>
        <w:rPr>
          <w:rFonts w:ascii="Tahoma" w:hAnsi="Tahoma" w:cs="Tahoma"/>
          <w:b/>
        </w:rPr>
      </w:pPr>
      <w:r w:rsidRPr="00F47D68">
        <w:rPr>
          <w:rFonts w:ascii="Tahoma" w:hAnsi="Tahoma" w:cs="Tahoma"/>
          <w:b/>
        </w:rPr>
        <w:t>Środki obrotowe*</w:t>
      </w:r>
    </w:p>
    <w:p w14:paraId="1083C459" w14:textId="77777777" w:rsidR="00F639EF" w:rsidRPr="00F47D68" w:rsidRDefault="00F639EF" w:rsidP="00F639EF">
      <w:pPr>
        <w:ind w:left="426"/>
        <w:jc w:val="both"/>
        <w:rPr>
          <w:rFonts w:ascii="Tahoma" w:hAnsi="Tahoma" w:cs="Tahoma"/>
        </w:rPr>
      </w:pPr>
      <w:r w:rsidRPr="00F47D68">
        <w:rPr>
          <w:rFonts w:ascii="Tahoma" w:hAnsi="Tahoma" w:cs="Tahoma"/>
        </w:rPr>
        <w:t>system ubezpieczenia: na pierwsze ryzyko z konsumpcją sumy ubezpieczenia</w:t>
      </w:r>
    </w:p>
    <w:p w14:paraId="2A104082" w14:textId="77777777" w:rsidR="00F639EF" w:rsidRPr="00F47D68" w:rsidRDefault="00F639EF" w:rsidP="00F639EF">
      <w:pPr>
        <w:tabs>
          <w:tab w:val="left" w:pos="2835"/>
        </w:tabs>
        <w:ind w:left="426"/>
        <w:jc w:val="both"/>
        <w:rPr>
          <w:rFonts w:ascii="Tahoma" w:hAnsi="Tahoma" w:cs="Tahoma"/>
        </w:rPr>
      </w:pPr>
      <w:r w:rsidRPr="00F47D68">
        <w:rPr>
          <w:rFonts w:ascii="Tahoma" w:hAnsi="Tahoma" w:cs="Tahoma"/>
        </w:rPr>
        <w:t>rodzaj wartości</w:t>
      </w:r>
      <w:r w:rsidRPr="00F47D68">
        <w:rPr>
          <w:rFonts w:ascii="Tahoma" w:hAnsi="Tahoma" w:cs="Tahoma"/>
        </w:rPr>
        <w:tab/>
        <w:t>wartość zakupu/wytworzenia</w:t>
      </w:r>
    </w:p>
    <w:p w14:paraId="4C877B37" w14:textId="0D03CE55" w:rsidR="00F639EF" w:rsidRPr="00F47D68" w:rsidRDefault="00F639EF" w:rsidP="00F639EF">
      <w:pPr>
        <w:ind w:left="426"/>
        <w:jc w:val="both"/>
        <w:rPr>
          <w:rFonts w:ascii="Tahoma" w:hAnsi="Tahoma" w:cs="Tahoma"/>
          <w:b/>
        </w:rPr>
      </w:pPr>
      <w:r w:rsidRPr="00F47D68">
        <w:rPr>
          <w:rFonts w:ascii="Tahoma" w:hAnsi="Tahoma" w:cs="Tahoma"/>
        </w:rPr>
        <w:t>suma ubezpieczenia:</w:t>
      </w:r>
      <w:r w:rsidRPr="00F47D68">
        <w:rPr>
          <w:rFonts w:ascii="Tahoma" w:hAnsi="Tahoma" w:cs="Tahoma"/>
        </w:rPr>
        <w:tab/>
      </w:r>
      <w:r w:rsidR="001B411A" w:rsidRPr="00F47D68">
        <w:rPr>
          <w:rFonts w:ascii="Tahoma" w:hAnsi="Tahoma" w:cs="Tahoma"/>
          <w:b/>
        </w:rPr>
        <w:t>2</w:t>
      </w:r>
      <w:r w:rsidRPr="00F47D68">
        <w:rPr>
          <w:rFonts w:ascii="Tahoma" w:hAnsi="Tahoma" w:cs="Tahoma"/>
          <w:b/>
        </w:rPr>
        <w:t>0 000,00 zł</w:t>
      </w:r>
    </w:p>
    <w:p w14:paraId="048ECB78" w14:textId="7466C409" w:rsidR="00F639EF" w:rsidRPr="00F47D68" w:rsidRDefault="00F639EF" w:rsidP="00F639EF">
      <w:pPr>
        <w:ind w:firstLine="426"/>
        <w:jc w:val="both"/>
        <w:rPr>
          <w:rFonts w:ascii="Tahoma" w:hAnsi="Tahoma" w:cs="Tahoma"/>
          <w:sz w:val="18"/>
          <w:szCs w:val="18"/>
        </w:rPr>
      </w:pPr>
      <w:r w:rsidRPr="00F47D68">
        <w:rPr>
          <w:rFonts w:ascii="Tahoma" w:hAnsi="Tahoma" w:cs="Tahoma"/>
          <w:sz w:val="18"/>
          <w:szCs w:val="18"/>
        </w:rPr>
        <w:t xml:space="preserve">*W tym paliwo w zbiornikach lub pojeździe do limitu </w:t>
      </w:r>
      <w:r w:rsidR="001B411A" w:rsidRPr="00F47D68">
        <w:rPr>
          <w:rFonts w:ascii="Tahoma" w:hAnsi="Tahoma" w:cs="Tahoma"/>
          <w:sz w:val="18"/>
          <w:szCs w:val="18"/>
        </w:rPr>
        <w:t>5</w:t>
      </w:r>
      <w:r w:rsidRPr="00F47D68">
        <w:rPr>
          <w:rFonts w:ascii="Tahoma" w:hAnsi="Tahoma" w:cs="Tahoma"/>
          <w:sz w:val="18"/>
          <w:szCs w:val="18"/>
        </w:rPr>
        <w:t> 000 zł</w:t>
      </w:r>
    </w:p>
    <w:p w14:paraId="75206FF1" w14:textId="77777777" w:rsidR="00F639EF" w:rsidRPr="00F47D68" w:rsidRDefault="00F639EF" w:rsidP="00F639EF">
      <w:pPr>
        <w:ind w:left="426"/>
        <w:rPr>
          <w:rFonts w:ascii="Tahoma" w:hAnsi="Tahoma" w:cs="Tahoma"/>
          <w:sz w:val="16"/>
          <w:szCs w:val="16"/>
        </w:rPr>
      </w:pPr>
    </w:p>
    <w:p w14:paraId="787356FA" w14:textId="77777777" w:rsidR="00F639EF" w:rsidRPr="00F47D68" w:rsidRDefault="00F639EF" w:rsidP="00F639EF">
      <w:pPr>
        <w:ind w:left="426"/>
        <w:rPr>
          <w:rFonts w:ascii="Tahoma" w:hAnsi="Tahoma" w:cs="Tahoma"/>
          <w:b/>
        </w:rPr>
      </w:pPr>
      <w:r w:rsidRPr="00F47D68">
        <w:rPr>
          <w:rFonts w:ascii="Tahoma" w:hAnsi="Tahoma" w:cs="Tahoma"/>
          <w:b/>
        </w:rPr>
        <w:t>Mienie pracownicze i uczniowskie</w:t>
      </w:r>
    </w:p>
    <w:p w14:paraId="7BDC9A58" w14:textId="77777777" w:rsidR="00F639EF" w:rsidRPr="00F47D68" w:rsidRDefault="00F639EF" w:rsidP="00F639EF">
      <w:pPr>
        <w:ind w:left="2835" w:hanging="2409"/>
        <w:jc w:val="both"/>
        <w:rPr>
          <w:rFonts w:ascii="Tahoma" w:hAnsi="Tahoma" w:cs="Tahoma"/>
        </w:rPr>
      </w:pPr>
      <w:r w:rsidRPr="00F47D68">
        <w:rPr>
          <w:rFonts w:ascii="Tahoma" w:hAnsi="Tahoma" w:cs="Tahoma"/>
        </w:rPr>
        <w:t xml:space="preserve">system ubezpieczenia: </w:t>
      </w:r>
      <w:r w:rsidRPr="00F47D68">
        <w:rPr>
          <w:rFonts w:ascii="Tahoma" w:hAnsi="Tahoma" w:cs="Tahoma"/>
        </w:rPr>
        <w:tab/>
        <w:t>na pierwsze ryzyko z konsumpcją sumy ubezpieczenia, bez limitu na pracownika/ ucznia</w:t>
      </w:r>
    </w:p>
    <w:p w14:paraId="591A26F7" w14:textId="77777777" w:rsidR="00F639EF" w:rsidRPr="00F47D68" w:rsidRDefault="00F639EF" w:rsidP="00F639EF">
      <w:pPr>
        <w:ind w:left="2835" w:hanging="2409"/>
        <w:jc w:val="both"/>
        <w:rPr>
          <w:rFonts w:ascii="Tahoma" w:hAnsi="Tahoma" w:cs="Tahoma"/>
        </w:rPr>
      </w:pPr>
      <w:r w:rsidRPr="00F47D68">
        <w:rPr>
          <w:rFonts w:ascii="Tahoma" w:hAnsi="Tahoma" w:cs="Tahoma"/>
        </w:rPr>
        <w:t>rodzaj wartości</w:t>
      </w:r>
      <w:r w:rsidRPr="00F47D68">
        <w:rPr>
          <w:rFonts w:ascii="Tahoma" w:hAnsi="Tahoma" w:cs="Tahoma"/>
        </w:rPr>
        <w:tab/>
        <w:t>wartość rzeczywista</w:t>
      </w:r>
    </w:p>
    <w:p w14:paraId="5B55BB74" w14:textId="6508523C" w:rsidR="00F639EF" w:rsidRPr="00F47D68" w:rsidRDefault="00F639EF" w:rsidP="00F639EF">
      <w:pPr>
        <w:ind w:left="426"/>
        <w:rPr>
          <w:rFonts w:ascii="Tahoma" w:hAnsi="Tahoma" w:cs="Tahoma"/>
          <w:b/>
          <w:color w:val="FF0000"/>
        </w:rPr>
      </w:pPr>
      <w:r w:rsidRPr="00F47D68">
        <w:rPr>
          <w:rFonts w:ascii="Tahoma" w:hAnsi="Tahoma" w:cs="Tahoma"/>
        </w:rPr>
        <w:t xml:space="preserve">suma ubezpieczenia: </w:t>
      </w:r>
      <w:r w:rsidRPr="00F47D68">
        <w:rPr>
          <w:rFonts w:ascii="Tahoma" w:hAnsi="Tahoma" w:cs="Tahoma"/>
        </w:rPr>
        <w:tab/>
      </w:r>
      <w:r w:rsidR="00DF46BE" w:rsidRPr="00F47D68">
        <w:rPr>
          <w:rFonts w:ascii="Tahoma" w:hAnsi="Tahoma" w:cs="Tahoma"/>
          <w:b/>
        </w:rPr>
        <w:t>1</w:t>
      </w:r>
      <w:r w:rsidRPr="00F47D68">
        <w:rPr>
          <w:rFonts w:ascii="Tahoma" w:hAnsi="Tahoma" w:cs="Tahoma"/>
          <w:b/>
        </w:rPr>
        <w:t>0 000,00 zł</w:t>
      </w:r>
    </w:p>
    <w:p w14:paraId="0305364C" w14:textId="77777777" w:rsidR="00F639EF" w:rsidRPr="00F47D68" w:rsidRDefault="00F639EF" w:rsidP="00F639EF">
      <w:pPr>
        <w:ind w:left="426"/>
        <w:jc w:val="both"/>
        <w:rPr>
          <w:rFonts w:ascii="Tahoma" w:hAnsi="Tahoma" w:cs="Tahoma"/>
          <w:b/>
        </w:rPr>
      </w:pPr>
    </w:p>
    <w:p w14:paraId="7A00BD53" w14:textId="77777777" w:rsidR="00F639EF" w:rsidRPr="00F47D68" w:rsidRDefault="00F639EF" w:rsidP="00F639EF">
      <w:pPr>
        <w:ind w:left="426"/>
        <w:jc w:val="both"/>
        <w:rPr>
          <w:rFonts w:ascii="Tahoma" w:hAnsi="Tahoma" w:cs="Tahoma"/>
          <w:b/>
        </w:rPr>
      </w:pPr>
      <w:r w:rsidRPr="00F47D68">
        <w:rPr>
          <w:rFonts w:ascii="Tahoma" w:hAnsi="Tahoma" w:cs="Tahoma"/>
          <w:b/>
        </w:rPr>
        <w:t>Nakłady w obcych środkach trwałych</w:t>
      </w:r>
    </w:p>
    <w:p w14:paraId="096C1072" w14:textId="77777777" w:rsidR="00F639EF" w:rsidRPr="00F47D68" w:rsidRDefault="00F639EF" w:rsidP="00F639EF">
      <w:pPr>
        <w:ind w:left="426"/>
        <w:jc w:val="both"/>
        <w:rPr>
          <w:rFonts w:ascii="Tahoma" w:hAnsi="Tahoma" w:cs="Tahoma"/>
        </w:rPr>
      </w:pPr>
      <w:r w:rsidRPr="00F47D68">
        <w:rPr>
          <w:rFonts w:ascii="Tahoma" w:hAnsi="Tahoma" w:cs="Tahoma"/>
        </w:rPr>
        <w:t xml:space="preserve">system ubezpieczenia: </w:t>
      </w:r>
      <w:r w:rsidRPr="00F47D68">
        <w:rPr>
          <w:rFonts w:ascii="Tahoma" w:hAnsi="Tahoma" w:cs="Tahoma"/>
        </w:rPr>
        <w:tab/>
        <w:t>na pierwsze ryzyko z konsumpcją sumy ubezpieczenia</w:t>
      </w:r>
    </w:p>
    <w:p w14:paraId="11BF9034" w14:textId="77777777" w:rsidR="00F639EF" w:rsidRPr="00F47D68" w:rsidRDefault="00F639EF" w:rsidP="00F639EF">
      <w:pPr>
        <w:ind w:left="426"/>
        <w:jc w:val="both"/>
        <w:rPr>
          <w:rFonts w:ascii="Tahoma" w:hAnsi="Tahoma" w:cs="Tahoma"/>
        </w:rPr>
      </w:pPr>
      <w:r w:rsidRPr="00F47D68">
        <w:rPr>
          <w:rFonts w:ascii="Tahoma" w:hAnsi="Tahoma" w:cs="Tahoma"/>
        </w:rPr>
        <w:t>rodzaj wartości</w:t>
      </w:r>
      <w:r w:rsidRPr="00F47D68">
        <w:rPr>
          <w:rFonts w:ascii="Tahoma" w:hAnsi="Tahoma" w:cs="Tahoma"/>
        </w:rPr>
        <w:tab/>
      </w:r>
      <w:r w:rsidRPr="00F47D68">
        <w:rPr>
          <w:rFonts w:ascii="Tahoma" w:hAnsi="Tahoma" w:cs="Tahoma"/>
        </w:rPr>
        <w:tab/>
        <w:t>wartość odtworzeniowa</w:t>
      </w:r>
    </w:p>
    <w:p w14:paraId="7D0BC380" w14:textId="4AD85167" w:rsidR="00F639EF" w:rsidRPr="00F47D68" w:rsidRDefault="00F639EF" w:rsidP="00F639EF">
      <w:pPr>
        <w:ind w:left="426"/>
        <w:jc w:val="both"/>
        <w:rPr>
          <w:rFonts w:ascii="Tahoma" w:hAnsi="Tahoma" w:cs="Tahoma"/>
          <w:b/>
          <w:color w:val="FF0000"/>
        </w:rPr>
      </w:pPr>
      <w:r w:rsidRPr="00F47D68">
        <w:rPr>
          <w:rFonts w:ascii="Tahoma" w:hAnsi="Tahoma" w:cs="Tahoma"/>
        </w:rPr>
        <w:t xml:space="preserve">suma ubezpieczenia: </w:t>
      </w:r>
      <w:r w:rsidRPr="00F47D68">
        <w:rPr>
          <w:rFonts w:ascii="Tahoma" w:hAnsi="Tahoma" w:cs="Tahoma"/>
        </w:rPr>
        <w:tab/>
      </w:r>
      <w:r w:rsidR="00DF46BE" w:rsidRPr="00F47D68">
        <w:rPr>
          <w:rFonts w:ascii="Tahoma" w:hAnsi="Tahoma" w:cs="Tahoma"/>
          <w:b/>
        </w:rPr>
        <w:t>5</w:t>
      </w:r>
      <w:r w:rsidRPr="00F47D68">
        <w:rPr>
          <w:rFonts w:ascii="Tahoma" w:hAnsi="Tahoma" w:cs="Tahoma"/>
          <w:b/>
        </w:rPr>
        <w:t> 000,00 zł</w:t>
      </w:r>
    </w:p>
    <w:p w14:paraId="4757F093" w14:textId="77777777" w:rsidR="00F639EF" w:rsidRPr="00F47D68" w:rsidRDefault="00F639EF" w:rsidP="00F639EF">
      <w:pPr>
        <w:ind w:left="426"/>
        <w:jc w:val="both"/>
        <w:rPr>
          <w:rFonts w:ascii="Tahoma" w:hAnsi="Tahoma" w:cs="Tahoma"/>
          <w:b/>
        </w:rPr>
      </w:pPr>
    </w:p>
    <w:p w14:paraId="13B5009C" w14:textId="77777777" w:rsidR="00F639EF" w:rsidRPr="00F47D68" w:rsidRDefault="00F639EF" w:rsidP="00F639EF">
      <w:pPr>
        <w:ind w:left="426"/>
        <w:jc w:val="both"/>
        <w:rPr>
          <w:rFonts w:ascii="Tahoma" w:hAnsi="Tahoma" w:cs="Tahoma"/>
          <w:b/>
        </w:rPr>
      </w:pPr>
    </w:p>
    <w:p w14:paraId="21E525E8" w14:textId="77777777" w:rsidR="00F639EF" w:rsidRPr="00F47D68" w:rsidRDefault="00F639EF" w:rsidP="00F639EF">
      <w:pPr>
        <w:ind w:left="426"/>
        <w:jc w:val="both"/>
        <w:rPr>
          <w:rFonts w:ascii="Tahoma" w:hAnsi="Tahoma" w:cs="Tahoma"/>
          <w:b/>
        </w:rPr>
      </w:pPr>
      <w:r w:rsidRPr="00F47D68">
        <w:rPr>
          <w:rFonts w:ascii="Tahoma" w:hAnsi="Tahoma" w:cs="Tahoma"/>
          <w:b/>
        </w:rPr>
        <w:t>Wartości pieniężne:</w:t>
      </w:r>
    </w:p>
    <w:p w14:paraId="6EEC08D3" w14:textId="77777777" w:rsidR="00F639EF" w:rsidRPr="00F47D68" w:rsidRDefault="00F639EF" w:rsidP="00F639EF">
      <w:pPr>
        <w:ind w:left="426"/>
        <w:jc w:val="both"/>
        <w:rPr>
          <w:rFonts w:ascii="Tahoma" w:hAnsi="Tahoma" w:cs="Tahoma"/>
        </w:rPr>
      </w:pPr>
      <w:r w:rsidRPr="00F47D68">
        <w:rPr>
          <w:rFonts w:ascii="Tahoma" w:hAnsi="Tahoma" w:cs="Tahoma"/>
        </w:rPr>
        <w:t xml:space="preserve">system ubezpieczenia : na pierwsze ryzyko z konsumpcją sumy ubezpieczenia </w:t>
      </w:r>
    </w:p>
    <w:p w14:paraId="701B74CB" w14:textId="77777777" w:rsidR="00F639EF" w:rsidRPr="00F47D68" w:rsidRDefault="00F639EF" w:rsidP="00F639EF">
      <w:pPr>
        <w:tabs>
          <w:tab w:val="left" w:pos="2835"/>
        </w:tabs>
        <w:ind w:left="426"/>
        <w:jc w:val="both"/>
        <w:rPr>
          <w:rFonts w:ascii="Tahoma" w:hAnsi="Tahoma" w:cs="Tahoma"/>
        </w:rPr>
      </w:pPr>
      <w:r w:rsidRPr="00F47D68">
        <w:rPr>
          <w:rFonts w:ascii="Tahoma" w:hAnsi="Tahoma" w:cs="Tahoma"/>
        </w:rPr>
        <w:t>rodzaj wartości</w:t>
      </w:r>
      <w:r w:rsidRPr="00F47D68">
        <w:rPr>
          <w:rFonts w:ascii="Tahoma" w:hAnsi="Tahoma" w:cs="Tahoma"/>
        </w:rPr>
        <w:tab/>
        <w:t>wartość nominalna</w:t>
      </w:r>
    </w:p>
    <w:p w14:paraId="685C908C" w14:textId="77777777" w:rsidR="00F639EF" w:rsidRPr="00F47D68" w:rsidRDefault="00F639EF" w:rsidP="00F639EF">
      <w:pPr>
        <w:ind w:left="426"/>
        <w:jc w:val="both"/>
        <w:rPr>
          <w:rFonts w:ascii="Tahoma" w:hAnsi="Tahoma" w:cs="Tahoma"/>
        </w:rPr>
      </w:pPr>
    </w:p>
    <w:p w14:paraId="42222DFD" w14:textId="77777777" w:rsidR="00F639EF" w:rsidRPr="00F47D68" w:rsidRDefault="00F639EF" w:rsidP="00F639EF">
      <w:pPr>
        <w:ind w:left="426"/>
        <w:jc w:val="both"/>
        <w:rPr>
          <w:rFonts w:ascii="Tahoma" w:hAnsi="Tahoma" w:cs="Tahoma"/>
        </w:rPr>
      </w:pPr>
      <w:r w:rsidRPr="00F47D68">
        <w:rPr>
          <w:rFonts w:ascii="Tahoma" w:hAnsi="Tahoma" w:cs="Tahoma"/>
        </w:rPr>
        <w:t xml:space="preserve">od kradzieży z włamaniem </w:t>
      </w:r>
    </w:p>
    <w:p w14:paraId="344B28AA" w14:textId="62FA2D8B" w:rsidR="00F639EF" w:rsidRPr="00F47D68" w:rsidRDefault="00F639EF" w:rsidP="00F639EF">
      <w:pPr>
        <w:ind w:left="426"/>
        <w:jc w:val="both"/>
        <w:rPr>
          <w:rFonts w:ascii="Tahoma" w:hAnsi="Tahoma" w:cs="Tahoma"/>
          <w:b/>
          <w:color w:val="FF0000"/>
        </w:rPr>
      </w:pPr>
      <w:r w:rsidRPr="00F47D68">
        <w:rPr>
          <w:rFonts w:ascii="Tahoma" w:hAnsi="Tahoma" w:cs="Tahoma"/>
        </w:rPr>
        <w:t>suma ubezpieczenia:</w:t>
      </w:r>
      <w:r w:rsidRPr="00F47D68">
        <w:rPr>
          <w:rFonts w:ascii="Tahoma" w:hAnsi="Tahoma" w:cs="Tahoma"/>
          <w:b/>
        </w:rPr>
        <w:t xml:space="preserve"> </w:t>
      </w:r>
      <w:r w:rsidRPr="00F47D68">
        <w:rPr>
          <w:rFonts w:ascii="Tahoma" w:hAnsi="Tahoma" w:cs="Tahoma"/>
          <w:b/>
        </w:rPr>
        <w:tab/>
      </w:r>
      <w:r w:rsidR="00DF46BE" w:rsidRPr="00F47D68">
        <w:rPr>
          <w:rFonts w:ascii="Tahoma" w:hAnsi="Tahoma" w:cs="Tahoma"/>
          <w:b/>
        </w:rPr>
        <w:t>15</w:t>
      </w:r>
      <w:r w:rsidRPr="00F47D68">
        <w:rPr>
          <w:rFonts w:ascii="Tahoma" w:hAnsi="Tahoma" w:cs="Tahoma"/>
          <w:b/>
        </w:rPr>
        <w:t> 000,00 zł</w:t>
      </w:r>
    </w:p>
    <w:p w14:paraId="4263CEDC" w14:textId="77777777" w:rsidR="00F639EF" w:rsidRPr="00F47D68" w:rsidRDefault="00F639EF" w:rsidP="00F639EF">
      <w:pPr>
        <w:ind w:left="426"/>
        <w:jc w:val="both"/>
        <w:rPr>
          <w:rFonts w:ascii="Tahoma" w:hAnsi="Tahoma" w:cs="Tahoma"/>
        </w:rPr>
      </w:pPr>
    </w:p>
    <w:p w14:paraId="0A03A43E" w14:textId="77777777" w:rsidR="00F639EF" w:rsidRPr="00F47D68" w:rsidRDefault="00F639EF" w:rsidP="00F639EF">
      <w:pPr>
        <w:ind w:left="426"/>
        <w:jc w:val="both"/>
        <w:rPr>
          <w:rFonts w:ascii="Tahoma" w:hAnsi="Tahoma" w:cs="Tahoma"/>
        </w:rPr>
      </w:pPr>
      <w:r w:rsidRPr="00F47D68">
        <w:rPr>
          <w:rFonts w:ascii="Tahoma" w:hAnsi="Tahoma" w:cs="Tahoma"/>
        </w:rPr>
        <w:t>od rabunku w lokalu</w:t>
      </w:r>
    </w:p>
    <w:p w14:paraId="48C09B97" w14:textId="08951053" w:rsidR="00F639EF" w:rsidRPr="00F47D68" w:rsidRDefault="00F639EF" w:rsidP="00F639EF">
      <w:pPr>
        <w:ind w:left="426"/>
        <w:jc w:val="both"/>
        <w:rPr>
          <w:rFonts w:ascii="Tahoma" w:hAnsi="Tahoma" w:cs="Tahoma"/>
          <w:b/>
          <w:color w:val="FF0000"/>
        </w:rPr>
      </w:pPr>
      <w:r w:rsidRPr="00F47D68">
        <w:rPr>
          <w:rFonts w:ascii="Tahoma" w:hAnsi="Tahoma" w:cs="Tahoma"/>
        </w:rPr>
        <w:t>suma ubezpieczenia:</w:t>
      </w:r>
      <w:r w:rsidRPr="00F47D68">
        <w:rPr>
          <w:rFonts w:ascii="Tahoma" w:hAnsi="Tahoma" w:cs="Tahoma"/>
          <w:b/>
        </w:rPr>
        <w:t xml:space="preserve"> </w:t>
      </w:r>
      <w:r w:rsidRPr="00F47D68">
        <w:rPr>
          <w:rFonts w:ascii="Tahoma" w:hAnsi="Tahoma" w:cs="Tahoma"/>
          <w:b/>
        </w:rPr>
        <w:tab/>
      </w:r>
      <w:r w:rsidR="007412E3" w:rsidRPr="00F47D68">
        <w:rPr>
          <w:rFonts w:ascii="Tahoma" w:hAnsi="Tahoma" w:cs="Tahoma"/>
          <w:b/>
        </w:rPr>
        <w:t>100</w:t>
      </w:r>
      <w:r w:rsidR="00F47D68" w:rsidRPr="00F47D68">
        <w:rPr>
          <w:rFonts w:ascii="Tahoma" w:hAnsi="Tahoma" w:cs="Tahoma"/>
          <w:b/>
        </w:rPr>
        <w:t> </w:t>
      </w:r>
      <w:r w:rsidR="007412E3" w:rsidRPr="00F47D68">
        <w:rPr>
          <w:rFonts w:ascii="Tahoma" w:hAnsi="Tahoma" w:cs="Tahoma"/>
          <w:b/>
        </w:rPr>
        <w:t>000</w:t>
      </w:r>
      <w:r w:rsidR="00F47D68" w:rsidRPr="00F47D68">
        <w:rPr>
          <w:rFonts w:ascii="Tahoma" w:hAnsi="Tahoma" w:cs="Tahoma"/>
          <w:b/>
        </w:rPr>
        <w:t>,00 zł</w:t>
      </w:r>
    </w:p>
    <w:p w14:paraId="201DCB1F" w14:textId="77777777" w:rsidR="00F639EF" w:rsidRPr="00F47D68" w:rsidRDefault="00F639EF" w:rsidP="00F639EF">
      <w:pPr>
        <w:ind w:left="426"/>
        <w:jc w:val="both"/>
        <w:rPr>
          <w:rFonts w:ascii="Tahoma" w:hAnsi="Tahoma" w:cs="Tahoma"/>
          <w:b/>
        </w:rPr>
      </w:pPr>
    </w:p>
    <w:p w14:paraId="320620E1" w14:textId="77777777" w:rsidR="00F639EF" w:rsidRPr="00F47D68" w:rsidRDefault="00F639EF" w:rsidP="00F639EF">
      <w:pPr>
        <w:ind w:left="426"/>
        <w:jc w:val="both"/>
        <w:rPr>
          <w:rFonts w:ascii="Tahoma" w:hAnsi="Tahoma" w:cs="Tahoma"/>
          <w:bCs/>
        </w:rPr>
      </w:pPr>
      <w:r w:rsidRPr="00F47D68">
        <w:rPr>
          <w:rFonts w:ascii="Tahoma" w:hAnsi="Tahoma" w:cs="Tahoma"/>
          <w:bCs/>
        </w:rPr>
        <w:t>od rabunku w transporcie na terenie RP</w:t>
      </w:r>
    </w:p>
    <w:p w14:paraId="30282F8E" w14:textId="77777777" w:rsidR="00F639EF" w:rsidRPr="00DF46BE" w:rsidRDefault="00F639EF" w:rsidP="00F639EF">
      <w:pPr>
        <w:ind w:left="426"/>
        <w:jc w:val="both"/>
        <w:rPr>
          <w:rFonts w:ascii="Tahoma" w:hAnsi="Tahoma" w:cs="Tahoma"/>
          <w:b/>
        </w:rPr>
      </w:pPr>
      <w:r w:rsidRPr="00F47D68">
        <w:rPr>
          <w:rFonts w:ascii="Tahoma" w:hAnsi="Tahoma" w:cs="Tahoma"/>
        </w:rPr>
        <w:t>suma ubezpieczenia:</w:t>
      </w:r>
      <w:r w:rsidRPr="00F47D68">
        <w:rPr>
          <w:rFonts w:ascii="Tahoma" w:hAnsi="Tahoma" w:cs="Tahoma"/>
          <w:b/>
        </w:rPr>
        <w:t xml:space="preserve"> </w:t>
      </w:r>
      <w:r w:rsidRPr="00F47D68">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DF46B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DF46BE">
        <w:rPr>
          <w:rFonts w:ascii="Tahoma" w:hAnsi="Tahoma" w:cs="Tahoma"/>
        </w:rPr>
        <w:t xml:space="preserve">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w:t>
      </w:r>
      <w:r w:rsidRPr="00DF46BE">
        <w:rPr>
          <w:rFonts w:ascii="Tahoma" w:hAnsi="Tahoma" w:cs="Tahoma"/>
        </w:rPr>
        <w:lastRenderedPageBreak/>
        <w:t>do Ubezpieczonego, ławek, koszy, pojemników na odpady oraz wyposażenia placów zabaw);</w:t>
      </w:r>
    </w:p>
    <w:p w14:paraId="3C6D5FD5" w14:textId="3126D2B1" w:rsidR="00F639EF" w:rsidRPr="00DF46BE" w:rsidRDefault="00F639EF" w:rsidP="00F639EF">
      <w:pPr>
        <w:ind w:left="2835"/>
        <w:jc w:val="both"/>
        <w:rPr>
          <w:rFonts w:ascii="Tahoma" w:hAnsi="Tahoma" w:cs="Tahoma"/>
        </w:rPr>
      </w:pPr>
      <w:r w:rsidRPr="00DF46BE">
        <w:rPr>
          <w:rFonts w:ascii="Tahoma" w:hAnsi="Tahoma" w:cs="Tahoma"/>
        </w:rPr>
        <w:t>mienie pracownicze i uczniowskie – do limitu odpowiedzialności 2000 zł;</w:t>
      </w:r>
    </w:p>
    <w:p w14:paraId="4B023B54" w14:textId="354A45DD" w:rsidR="00F639EF" w:rsidRPr="00DF46BE" w:rsidRDefault="00F639EF" w:rsidP="00F639EF">
      <w:pPr>
        <w:ind w:left="2835"/>
        <w:jc w:val="both"/>
        <w:rPr>
          <w:rFonts w:ascii="Tahoma" w:hAnsi="Tahoma" w:cs="Tahoma"/>
        </w:rPr>
      </w:pPr>
      <w:r w:rsidRPr="00DF46BE">
        <w:rPr>
          <w:rFonts w:ascii="Tahoma" w:hAnsi="Tahoma" w:cs="Tahoma"/>
        </w:rPr>
        <w:t xml:space="preserve">środki obrotowe/zapasy (np. materiały  budowlane i remontowe, części zamienne, paliwo /w tym paliwo w pojazdach do limitu 2 000 zł, </w:t>
      </w:r>
      <w:r w:rsidR="00DF46BE" w:rsidRPr="00DF46BE">
        <w:rPr>
          <w:rFonts w:ascii="Tahoma" w:hAnsi="Tahoma" w:cs="Tahoma"/>
        </w:rPr>
        <w:t>/</w:t>
      </w:r>
      <w:r w:rsidRPr="00DF46BE">
        <w:rPr>
          <w:rFonts w:ascii="Tahoma" w:hAnsi="Tahoma" w:cs="Tahoma"/>
        </w:rPr>
        <w:t>itp.), których posiadanie można udokumentować.</w:t>
      </w:r>
    </w:p>
    <w:p w14:paraId="2FAAF443" w14:textId="77777777" w:rsidR="00F639EF" w:rsidRPr="00A34AAE" w:rsidRDefault="00F639EF" w:rsidP="00F639EF">
      <w:pPr>
        <w:tabs>
          <w:tab w:val="left" w:pos="833"/>
        </w:tabs>
        <w:autoSpaceDE w:val="0"/>
        <w:autoSpaceDN w:val="0"/>
        <w:adjustRightInd w:val="0"/>
        <w:ind w:left="2835"/>
        <w:jc w:val="both"/>
        <w:rPr>
          <w:rFonts w:ascii="Tahoma" w:hAnsi="Tahoma" w:cs="Tahoma"/>
        </w:rPr>
      </w:pPr>
      <w:r w:rsidRPr="00A34AA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685A20BF" w:rsidR="00F639EF" w:rsidRPr="00BB483D" w:rsidRDefault="00F639EF" w:rsidP="00F639EF">
      <w:pPr>
        <w:ind w:left="425"/>
        <w:rPr>
          <w:rFonts w:ascii="Tahoma" w:hAnsi="Tahoma" w:cs="Tahoma"/>
          <w:i/>
          <w:color w:val="FF0000"/>
        </w:rPr>
      </w:pPr>
      <w:r w:rsidRPr="00A34AAE">
        <w:rPr>
          <w:rFonts w:ascii="Tahoma" w:hAnsi="Tahoma" w:cs="Tahoma"/>
        </w:rPr>
        <w:t xml:space="preserve">suma ubezpieczenia: </w:t>
      </w:r>
      <w:r w:rsidRPr="00A34AAE">
        <w:rPr>
          <w:rFonts w:ascii="Tahoma" w:hAnsi="Tahoma" w:cs="Tahoma"/>
        </w:rPr>
        <w:tab/>
      </w:r>
      <w:r w:rsidR="00DF46BE" w:rsidRPr="00A34AAE">
        <w:rPr>
          <w:rFonts w:ascii="Tahoma" w:hAnsi="Tahoma" w:cs="Tahoma"/>
          <w:b/>
        </w:rPr>
        <w:t>15</w:t>
      </w:r>
      <w:r w:rsidRPr="00A34AAE">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A34AAE"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w:t>
      </w:r>
      <w:r w:rsidRPr="00A34AAE">
        <w:rPr>
          <w:rFonts w:ascii="Tahoma" w:hAnsi="Tahoma" w:cs="Tahoma"/>
          <w:sz w:val="20"/>
          <w:szCs w:val="20"/>
        </w:rPr>
        <w:t>ieczonego w celach produkcyjnych, eksploatacyjnych lub rozbiórkowych;</w:t>
      </w:r>
    </w:p>
    <w:p w14:paraId="106C6347" w14:textId="77777777" w:rsidR="00F639EF" w:rsidRPr="00A34AAE" w:rsidRDefault="00F639EF" w:rsidP="008619E0">
      <w:pPr>
        <w:pStyle w:val="Default"/>
        <w:numPr>
          <w:ilvl w:val="1"/>
          <w:numId w:val="20"/>
        </w:numPr>
        <w:tabs>
          <w:tab w:val="clear" w:pos="1440"/>
          <w:tab w:val="num" w:pos="426"/>
        </w:tabs>
        <w:ind w:left="426" w:hanging="426"/>
        <w:jc w:val="both"/>
        <w:rPr>
          <w:rFonts w:ascii="Tahoma" w:hAnsi="Tahoma" w:cs="Tahoma"/>
          <w:sz w:val="20"/>
          <w:szCs w:val="20"/>
          <w:u w:val="single"/>
        </w:rPr>
      </w:pPr>
      <w:r w:rsidRPr="00A34AAE">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A34AAE">
        <w:rPr>
          <w:rFonts w:ascii="Tahoma" w:hAnsi="Tahoma" w:cs="Tahoma"/>
          <w:sz w:val="20"/>
          <w:szCs w:val="20"/>
          <w:u w:val="single"/>
        </w:rPr>
        <w:t xml:space="preserve">z uwzględnieniem rozszerzenia ochrony ubezpieczeniowej wynikającej z </w:t>
      </w:r>
      <w:r w:rsidRPr="00A34AAE">
        <w:rPr>
          <w:rFonts w:ascii="Tahoma" w:hAnsi="Tahoma" w:cs="Tahoma"/>
          <w:b/>
          <w:sz w:val="20"/>
          <w:szCs w:val="20"/>
          <w:u w:val="single"/>
        </w:rPr>
        <w:t>klauzuli szkód mechanicznych</w:t>
      </w:r>
      <w:r w:rsidRPr="00A34AAE">
        <w:rPr>
          <w:rFonts w:ascii="Tahoma" w:hAnsi="Tahoma" w:cs="Tahoma"/>
          <w:sz w:val="20"/>
          <w:szCs w:val="20"/>
          <w:u w:val="single"/>
        </w:rPr>
        <w:t>;</w:t>
      </w:r>
    </w:p>
    <w:p w14:paraId="29294CB2" w14:textId="404739F6" w:rsidR="00F639EF" w:rsidRPr="00A34AAE"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A34AAE">
        <w:rPr>
          <w:rFonts w:ascii="Tahoma" w:hAnsi="Tahoma" w:cs="Tahoma"/>
          <w:sz w:val="20"/>
          <w:szCs w:val="20"/>
        </w:rPr>
        <w:t>geologiczne i górnicze w rozumieniu Prawa geologicznego i górniczego</w:t>
      </w:r>
      <w:r w:rsidR="00E87015" w:rsidRPr="00A34AAE">
        <w:rPr>
          <w:rFonts w:ascii="Tahoma" w:hAnsi="Tahoma" w:cs="Tahoma"/>
          <w:sz w:val="20"/>
          <w:szCs w:val="20"/>
        </w:rPr>
        <w:t xml:space="preserve"> oraz inne wynikające </w:t>
      </w:r>
      <w:r w:rsidR="007B3EB0" w:rsidRPr="00A34AAE">
        <w:rPr>
          <w:rFonts w:ascii="Tahoma" w:hAnsi="Tahoma" w:cs="Tahoma"/>
          <w:sz w:val="20"/>
          <w:szCs w:val="20"/>
        </w:rPr>
        <w:t xml:space="preserve">z zapadania lub </w:t>
      </w:r>
      <w:r w:rsidR="00E87015" w:rsidRPr="00A34AAE">
        <w:rPr>
          <w:rFonts w:ascii="Tahoma" w:hAnsi="Tahoma" w:cs="Tahoma"/>
          <w:sz w:val="20"/>
          <w:szCs w:val="20"/>
        </w:rPr>
        <w:t>obsuwania się ziemi spowodowanego działalnością człowieka</w:t>
      </w:r>
      <w:r w:rsidRPr="00A34AAE">
        <w:rPr>
          <w:rFonts w:ascii="Tahoma" w:hAnsi="Tahoma" w:cs="Tahoma"/>
          <w:sz w:val="20"/>
          <w:szCs w:val="20"/>
        </w:rPr>
        <w:t>;</w:t>
      </w:r>
    </w:p>
    <w:p w14:paraId="30702175"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u w:val="single"/>
        </w:rPr>
      </w:pPr>
      <w:r w:rsidRPr="00A34AAE">
        <w:rPr>
          <w:rFonts w:ascii="Tahoma" w:hAnsi="Tahoma" w:cs="Tahoma"/>
          <w:sz w:val="20"/>
          <w:szCs w:val="20"/>
        </w:rPr>
        <w:t>powstałe w związku z prowadzonymi pracami budowlanymi w miejscu</w:t>
      </w:r>
      <w:r w:rsidRPr="004D16B9">
        <w:rPr>
          <w:rFonts w:ascii="Tahoma" w:hAnsi="Tahoma" w:cs="Tahoma"/>
          <w:sz w:val="20"/>
          <w:szCs w:val="20"/>
        </w:rPr>
        <w:t xml:space="preserve">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8619E0">
      <w:pPr>
        <w:pStyle w:val="Default"/>
        <w:numPr>
          <w:ilvl w:val="1"/>
          <w:numId w:val="2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A34AAE" w:rsidRDefault="00F639EF" w:rsidP="008619E0">
      <w:pPr>
        <w:pStyle w:val="Default"/>
        <w:numPr>
          <w:ilvl w:val="1"/>
          <w:numId w:val="20"/>
        </w:numPr>
        <w:tabs>
          <w:tab w:val="clear" w:pos="1440"/>
          <w:tab w:val="num" w:pos="426"/>
        </w:tabs>
        <w:ind w:left="426" w:hanging="426"/>
        <w:jc w:val="both"/>
        <w:rPr>
          <w:rFonts w:ascii="Tahoma" w:hAnsi="Tahoma" w:cs="Tahoma"/>
          <w:sz w:val="20"/>
          <w:szCs w:val="20"/>
        </w:rPr>
      </w:pPr>
      <w:r w:rsidRPr="00A34AAE">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122A2937" w:rsidR="00955E53" w:rsidRPr="00A34AAE" w:rsidRDefault="00955E53" w:rsidP="008619E0">
      <w:pPr>
        <w:pStyle w:val="Default"/>
        <w:numPr>
          <w:ilvl w:val="1"/>
          <w:numId w:val="20"/>
        </w:numPr>
        <w:tabs>
          <w:tab w:val="clear" w:pos="1440"/>
          <w:tab w:val="num" w:pos="426"/>
        </w:tabs>
        <w:ind w:left="426" w:hanging="426"/>
        <w:jc w:val="both"/>
        <w:rPr>
          <w:rFonts w:ascii="Tahoma" w:hAnsi="Tahoma" w:cs="Tahoma"/>
          <w:b/>
          <w:color w:val="auto"/>
          <w:sz w:val="20"/>
          <w:szCs w:val="20"/>
        </w:rPr>
      </w:pPr>
      <w:r w:rsidRPr="00A34AAE">
        <w:rPr>
          <w:rFonts w:ascii="Tahoma" w:hAnsi="Tahoma" w:cs="Tahoma"/>
          <w:color w:val="auto"/>
          <w:sz w:val="20"/>
          <w:szCs w:val="20"/>
        </w:rPr>
        <w:t xml:space="preserve">powstałe w </w:t>
      </w:r>
      <w:r w:rsidRPr="00A34AAE">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34AAE">
        <w:rPr>
          <w:rFonts w:ascii="Tahoma" w:eastAsia="Tahoma,Bold" w:hAnsi="Tahoma" w:cs="Tahoma"/>
          <w:b/>
          <w:bCs/>
          <w:color w:val="auto"/>
          <w:sz w:val="20"/>
          <w:szCs w:val="20"/>
        </w:rPr>
        <w:t xml:space="preserve">jeżeli mienie to znajduje się w odległości większej niż </w:t>
      </w:r>
      <w:r w:rsidR="00DF46BE" w:rsidRPr="00A34AAE">
        <w:rPr>
          <w:rFonts w:ascii="Tahoma" w:eastAsia="Tahoma,Bold" w:hAnsi="Tahoma" w:cs="Tahoma"/>
          <w:b/>
          <w:bCs/>
          <w:color w:val="auto"/>
          <w:sz w:val="20"/>
          <w:szCs w:val="20"/>
        </w:rPr>
        <w:t>75</w:t>
      </w:r>
      <w:r w:rsidRPr="00A34AAE">
        <w:rPr>
          <w:rFonts w:ascii="Tahoma" w:eastAsia="Tahoma,Bold" w:hAnsi="Tahoma" w:cs="Tahoma"/>
          <w:b/>
          <w:bCs/>
          <w:color w:val="auto"/>
          <w:sz w:val="20"/>
          <w:szCs w:val="20"/>
        </w:rPr>
        <w:t>0 m od ubezpieczonych budynków i budowli;</w:t>
      </w:r>
    </w:p>
    <w:p w14:paraId="66225349" w14:textId="77777777" w:rsidR="00F639EF" w:rsidRPr="00DF46BE" w:rsidRDefault="00F639EF" w:rsidP="008619E0">
      <w:pPr>
        <w:pStyle w:val="Default"/>
        <w:numPr>
          <w:ilvl w:val="1"/>
          <w:numId w:val="20"/>
        </w:numPr>
        <w:tabs>
          <w:tab w:val="clear" w:pos="1440"/>
          <w:tab w:val="num" w:pos="426"/>
        </w:tabs>
        <w:ind w:left="426" w:hanging="426"/>
        <w:jc w:val="both"/>
        <w:rPr>
          <w:rFonts w:ascii="Tahoma" w:hAnsi="Tahoma" w:cs="Tahoma"/>
          <w:i/>
          <w:iCs/>
          <w:color w:val="auto"/>
          <w:sz w:val="20"/>
          <w:szCs w:val="20"/>
        </w:rPr>
      </w:pPr>
      <w:r w:rsidRPr="00A34AAE">
        <w:rPr>
          <w:rStyle w:val="Uwydatnienie"/>
          <w:rFonts w:ascii="Tahoma" w:hAnsi="Tahoma" w:cs="Tahoma"/>
          <w:i w:val="0"/>
          <w:iCs w:val="0"/>
          <w:color w:val="auto"/>
          <w:sz w:val="20"/>
          <w:szCs w:val="20"/>
        </w:rPr>
        <w:t>w mieniu znajdującym się na obszarach między linią brzegu a wałem przeciwpowodziowym lub naturalnym wysokim brzegiem</w:t>
      </w:r>
      <w:r w:rsidRPr="00DF46BE">
        <w:rPr>
          <w:rStyle w:val="Uwydatnienie"/>
          <w:rFonts w:ascii="Tahoma" w:hAnsi="Tahoma" w:cs="Tahoma"/>
          <w:i w:val="0"/>
          <w:iCs w:val="0"/>
          <w:color w:val="auto"/>
          <w:sz w:val="20"/>
          <w:szCs w:val="20"/>
        </w:rPr>
        <w:t>,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lastRenderedPageBreak/>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A34AAE" w:rsidRDefault="00F639EF" w:rsidP="00F639EF">
      <w:pPr>
        <w:jc w:val="both"/>
        <w:rPr>
          <w:rFonts w:ascii="Tahoma" w:hAnsi="Tahoma" w:cs="Tahoma"/>
        </w:rPr>
      </w:pPr>
      <w:r w:rsidRPr="00A34AAE">
        <w:rPr>
          <w:rFonts w:ascii="Tahoma" w:hAnsi="Tahoma" w:cs="Tahoma"/>
        </w:rPr>
        <w:t>Ubezpieczenie powinno obejmować w szczególności szkody spowodowane przez:</w:t>
      </w:r>
    </w:p>
    <w:p w14:paraId="13FE11D7" w14:textId="77777777" w:rsidR="00F639EF" w:rsidRPr="00A34AAE" w:rsidRDefault="00F639EF" w:rsidP="008619E0">
      <w:pPr>
        <w:numPr>
          <w:ilvl w:val="0"/>
          <w:numId w:val="4"/>
        </w:numPr>
        <w:ind w:left="709" w:hanging="283"/>
        <w:jc w:val="both"/>
        <w:rPr>
          <w:rFonts w:ascii="Tahoma" w:hAnsi="Tahoma" w:cs="Tahoma"/>
        </w:rPr>
      </w:pPr>
      <w:r w:rsidRPr="00A34AAE">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A34AAE" w:rsidRDefault="00F639EF" w:rsidP="008619E0">
      <w:pPr>
        <w:numPr>
          <w:ilvl w:val="0"/>
          <w:numId w:val="4"/>
        </w:numPr>
        <w:ind w:left="709" w:hanging="283"/>
        <w:jc w:val="both"/>
        <w:rPr>
          <w:rFonts w:ascii="Tahoma" w:hAnsi="Tahoma" w:cs="Tahoma"/>
        </w:rPr>
      </w:pPr>
      <w:r w:rsidRPr="00A34AAE">
        <w:rPr>
          <w:rFonts w:ascii="Tahoma" w:hAnsi="Tahoma" w:cs="Tahoma"/>
        </w:rPr>
        <w:t>kradzież z włamaniem i rabunek, wandalizm,</w:t>
      </w:r>
    </w:p>
    <w:p w14:paraId="1C4FFBEB" w14:textId="06E7E34D" w:rsidR="00F639EF" w:rsidRPr="00A34AAE" w:rsidRDefault="00F639EF" w:rsidP="008619E0">
      <w:pPr>
        <w:numPr>
          <w:ilvl w:val="0"/>
          <w:numId w:val="4"/>
        </w:numPr>
        <w:ind w:left="709" w:hanging="283"/>
        <w:jc w:val="both"/>
        <w:rPr>
          <w:rFonts w:ascii="Tahoma" w:hAnsi="Tahoma" w:cs="Tahoma"/>
        </w:rPr>
      </w:pPr>
      <w:r w:rsidRPr="00A34AAE">
        <w:rPr>
          <w:rFonts w:ascii="Tahoma" w:hAnsi="Tahoma" w:cs="Tahoma"/>
        </w:rPr>
        <w:t>kradzież zwykła z limitem odpowiedzialności 15 000 zł,</w:t>
      </w:r>
    </w:p>
    <w:p w14:paraId="43803A37" w14:textId="77777777" w:rsidR="00F639EF" w:rsidRPr="00A34AAE" w:rsidRDefault="00F639EF" w:rsidP="008619E0">
      <w:pPr>
        <w:numPr>
          <w:ilvl w:val="0"/>
          <w:numId w:val="4"/>
        </w:numPr>
        <w:ind w:left="709" w:hanging="283"/>
        <w:jc w:val="both"/>
        <w:rPr>
          <w:rFonts w:ascii="Tahoma" w:hAnsi="Tahoma" w:cs="Tahoma"/>
        </w:rPr>
      </w:pPr>
      <w:r w:rsidRPr="00A34AA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8619E0">
      <w:pPr>
        <w:numPr>
          <w:ilvl w:val="0"/>
          <w:numId w:val="4"/>
        </w:numPr>
        <w:ind w:left="709" w:hanging="283"/>
        <w:jc w:val="both"/>
        <w:rPr>
          <w:rFonts w:ascii="Tahoma" w:hAnsi="Tahoma" w:cs="Tahoma"/>
        </w:rPr>
      </w:pPr>
      <w:r w:rsidRPr="00A34AAE">
        <w:rPr>
          <w:rFonts w:ascii="Tahoma" w:hAnsi="Tahoma" w:cs="Tahoma"/>
        </w:rPr>
        <w:t>działanie wody tj. zalania wodą z urządzeń wodno</w:t>
      </w:r>
      <w:r w:rsidRPr="00F576F1">
        <w:rPr>
          <w:rFonts w:ascii="Tahoma" w:hAnsi="Tahoma" w:cs="Tahoma"/>
        </w:rPr>
        <w:t xml:space="preserve">-kanalizacyjnych,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8619E0">
      <w:pPr>
        <w:numPr>
          <w:ilvl w:val="0"/>
          <w:numId w:val="4"/>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8619E0">
      <w:pPr>
        <w:numPr>
          <w:ilvl w:val="0"/>
          <w:numId w:val="4"/>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8619E0">
      <w:pPr>
        <w:numPr>
          <w:ilvl w:val="0"/>
          <w:numId w:val="4"/>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8619E0">
      <w:pPr>
        <w:numPr>
          <w:ilvl w:val="0"/>
          <w:numId w:val="4"/>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8619E0">
      <w:pPr>
        <w:numPr>
          <w:ilvl w:val="0"/>
          <w:numId w:val="4"/>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8619E0">
      <w:pPr>
        <w:numPr>
          <w:ilvl w:val="0"/>
          <w:numId w:val="4"/>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8EFE273"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DF46BE">
        <w:rPr>
          <w:rFonts w:ascii="Tahoma" w:hAnsi="Tahoma" w:cs="Tahoma"/>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91C5EF1"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A34AAE">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98635A7"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68690F" w:rsidRPr="0068690F">
        <w:rPr>
          <w:rFonts w:ascii="Tahoma" w:hAnsi="Tahoma" w:cs="Tahoma"/>
          <w:b/>
          <w:i/>
        </w:rPr>
        <w:t>4 064 944,08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943E08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68690F" w:rsidRPr="0068690F">
        <w:rPr>
          <w:rFonts w:ascii="Tahoma" w:hAnsi="Tahoma" w:cs="Tahoma"/>
          <w:b/>
          <w:i/>
        </w:rPr>
        <w:t>2 355 402,93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58961CBF"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68690F" w:rsidRPr="0068690F">
        <w:rPr>
          <w:rFonts w:ascii="Tahoma" w:hAnsi="Tahoma" w:cs="Tahoma"/>
          <w:b/>
          <w:i/>
        </w:rPr>
        <w:t>126 884,97 zł</w:t>
      </w:r>
    </w:p>
    <w:p w14:paraId="7221CDCB" w14:textId="77777777" w:rsidR="00F639EF" w:rsidRDefault="00F639EF" w:rsidP="00F639EF">
      <w:pPr>
        <w:ind w:left="426"/>
        <w:jc w:val="both"/>
        <w:rPr>
          <w:rFonts w:ascii="Tahoma" w:hAnsi="Tahoma" w:cs="Tahoma"/>
          <w:b/>
          <w:i/>
        </w:rPr>
      </w:pPr>
    </w:p>
    <w:p w14:paraId="5680E884" w14:textId="77777777" w:rsidR="006F5EF8" w:rsidRPr="00DF46BE" w:rsidRDefault="006F5EF8" w:rsidP="006F5EF8">
      <w:pPr>
        <w:ind w:left="426"/>
        <w:rPr>
          <w:rFonts w:ascii="Tahoma" w:hAnsi="Tahoma" w:cs="Tahoma"/>
          <w:b/>
        </w:rPr>
      </w:pPr>
      <w:r w:rsidRPr="00DF46BE">
        <w:rPr>
          <w:rFonts w:ascii="Tahoma" w:hAnsi="Tahoma" w:cs="Tahoma"/>
          <w:b/>
        </w:rPr>
        <w:t xml:space="preserve">Telefony komórkowe, tablety, smartfony, iPody </w:t>
      </w:r>
    </w:p>
    <w:p w14:paraId="2A650691" w14:textId="77777777" w:rsidR="006F5EF8" w:rsidRPr="00A34AAE" w:rsidRDefault="006F5EF8" w:rsidP="006F5EF8">
      <w:pPr>
        <w:ind w:left="2835" w:hanging="2409"/>
        <w:rPr>
          <w:rFonts w:ascii="Tahoma" w:hAnsi="Tahoma" w:cs="Tahoma"/>
        </w:rPr>
      </w:pPr>
      <w:r w:rsidRPr="00DF46BE">
        <w:rPr>
          <w:rFonts w:ascii="Tahoma" w:hAnsi="Tahoma" w:cs="Tahoma"/>
        </w:rPr>
        <w:t xml:space="preserve">system </w:t>
      </w:r>
      <w:r w:rsidRPr="00A34AAE">
        <w:rPr>
          <w:rFonts w:ascii="Tahoma" w:hAnsi="Tahoma" w:cs="Tahoma"/>
        </w:rPr>
        <w:t xml:space="preserve">ubezpieczenia: </w:t>
      </w:r>
      <w:r w:rsidRPr="00A34AAE">
        <w:rPr>
          <w:rFonts w:ascii="Tahoma" w:hAnsi="Tahoma" w:cs="Tahoma"/>
        </w:rPr>
        <w:tab/>
        <w:t>na pierwsze ryzyko z konsumpcją sumy ubezpieczenia</w:t>
      </w:r>
    </w:p>
    <w:p w14:paraId="00B9B0C3" w14:textId="77777777" w:rsidR="006F5EF8" w:rsidRPr="00A34AAE" w:rsidRDefault="006F5EF8" w:rsidP="006F5EF8">
      <w:pPr>
        <w:tabs>
          <w:tab w:val="left" w:pos="2835"/>
        </w:tabs>
        <w:ind w:left="2835" w:hanging="2409"/>
        <w:rPr>
          <w:rFonts w:ascii="Tahoma" w:hAnsi="Tahoma" w:cs="Tahoma"/>
          <w:b/>
        </w:rPr>
      </w:pPr>
      <w:r w:rsidRPr="00A34AAE">
        <w:rPr>
          <w:rFonts w:ascii="Tahoma" w:hAnsi="Tahoma" w:cs="Tahoma"/>
        </w:rPr>
        <w:t>rodzaj wartości</w:t>
      </w:r>
      <w:r w:rsidRPr="00A34AAE">
        <w:rPr>
          <w:rFonts w:ascii="Tahoma" w:hAnsi="Tahoma" w:cs="Tahoma"/>
        </w:rPr>
        <w:tab/>
        <w:t>wartość odtworzeniowa</w:t>
      </w:r>
    </w:p>
    <w:p w14:paraId="6EBED246" w14:textId="17842D0B" w:rsidR="006F5EF8" w:rsidRPr="00A34AAE" w:rsidRDefault="006F5EF8" w:rsidP="006F5EF8">
      <w:pPr>
        <w:ind w:left="426"/>
        <w:rPr>
          <w:rFonts w:ascii="Tahoma" w:hAnsi="Tahoma" w:cs="Tahoma"/>
          <w:b/>
        </w:rPr>
      </w:pPr>
      <w:r w:rsidRPr="00A34AAE">
        <w:rPr>
          <w:rFonts w:ascii="Tahoma" w:hAnsi="Tahoma" w:cs="Tahoma"/>
        </w:rPr>
        <w:t xml:space="preserve">suma ubezpieczenia: </w:t>
      </w:r>
      <w:r w:rsidRPr="00A34AAE">
        <w:rPr>
          <w:rFonts w:ascii="Tahoma" w:hAnsi="Tahoma" w:cs="Tahoma"/>
        </w:rPr>
        <w:tab/>
      </w:r>
      <w:r w:rsidR="00DF46BE" w:rsidRPr="00A34AAE">
        <w:rPr>
          <w:rFonts w:ascii="Tahoma" w:hAnsi="Tahoma" w:cs="Tahoma"/>
          <w:b/>
        </w:rPr>
        <w:t>5</w:t>
      </w:r>
      <w:r w:rsidRPr="00A34AAE">
        <w:rPr>
          <w:rFonts w:ascii="Tahoma" w:hAnsi="Tahoma" w:cs="Tahoma"/>
          <w:b/>
        </w:rPr>
        <w:t xml:space="preserve"> 000,00 zł</w:t>
      </w:r>
    </w:p>
    <w:p w14:paraId="7D198143" w14:textId="77777777" w:rsidR="006F5EF8" w:rsidRPr="00A34AAE" w:rsidRDefault="006F5EF8" w:rsidP="00F639EF">
      <w:pPr>
        <w:ind w:left="426"/>
        <w:jc w:val="both"/>
        <w:rPr>
          <w:rFonts w:ascii="Tahoma" w:hAnsi="Tahoma" w:cs="Tahoma"/>
          <w:b/>
          <w:i/>
        </w:rPr>
      </w:pPr>
    </w:p>
    <w:p w14:paraId="15E0E64D" w14:textId="3B213C66" w:rsidR="00F639EF" w:rsidRPr="00A34AAE" w:rsidRDefault="00F639EF" w:rsidP="00F639EF">
      <w:pPr>
        <w:pStyle w:val="Tekstpodstawowywcity3"/>
        <w:spacing w:line="240" w:lineRule="auto"/>
        <w:ind w:left="425"/>
        <w:rPr>
          <w:rFonts w:ascii="Tahoma" w:hAnsi="Tahoma" w:cs="Tahoma"/>
          <w:b/>
          <w:color w:val="000000"/>
          <w:sz w:val="20"/>
        </w:rPr>
      </w:pPr>
      <w:r w:rsidRPr="00A34AAE">
        <w:rPr>
          <w:rFonts w:ascii="Tahoma" w:hAnsi="Tahoma" w:cs="Tahoma"/>
          <w:b/>
          <w:color w:val="000000"/>
          <w:sz w:val="20"/>
        </w:rPr>
        <w:lastRenderedPageBreak/>
        <w:t xml:space="preserve">Koszty odtworzenia danych </w:t>
      </w:r>
      <w:r w:rsidRPr="00A34AAE">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A34AAE">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A34AAE">
        <w:rPr>
          <w:rFonts w:ascii="Tahoma" w:hAnsi="Tahoma" w:cs="Tahoma"/>
          <w:b/>
          <w:sz w:val="20"/>
        </w:rPr>
        <w:t xml:space="preserve">. </w:t>
      </w:r>
      <w:r w:rsidRPr="00A34AAE">
        <w:rPr>
          <w:rFonts w:ascii="Tahoma" w:hAnsi="Tahoma" w:cs="Tahoma"/>
          <w:color w:val="000000"/>
          <w:sz w:val="20"/>
        </w:rPr>
        <w:t>Ochrona dotyczy również sprzętu elektronicznego ubezpieczonego w ramach ubezpieczenia mienia od wszystkich ryzyk.</w:t>
      </w:r>
    </w:p>
    <w:p w14:paraId="6FEFCDB2" w14:textId="77777777" w:rsidR="00F639EF" w:rsidRPr="00A34AAE" w:rsidRDefault="00F639EF" w:rsidP="00F639EF">
      <w:pPr>
        <w:pStyle w:val="Tekstpodstawowywcity3"/>
        <w:spacing w:line="240" w:lineRule="auto"/>
        <w:ind w:left="425"/>
        <w:rPr>
          <w:rFonts w:ascii="Tahoma" w:hAnsi="Tahoma" w:cs="Tahoma"/>
          <w:color w:val="000000"/>
          <w:sz w:val="20"/>
        </w:rPr>
      </w:pPr>
      <w:r w:rsidRPr="00A34AAE">
        <w:rPr>
          <w:rFonts w:ascii="Tahoma" w:hAnsi="Tahoma" w:cs="Tahoma"/>
          <w:color w:val="000000"/>
          <w:sz w:val="20"/>
        </w:rPr>
        <w:t>System ubezpieczeń  na pierwsze ryzyko</w:t>
      </w:r>
    </w:p>
    <w:p w14:paraId="5DB30891" w14:textId="4A98E0B7" w:rsidR="00F639EF" w:rsidRPr="00A34AAE" w:rsidRDefault="00F639EF" w:rsidP="00F639EF">
      <w:pPr>
        <w:pStyle w:val="Tekstpodstawowywcity3"/>
        <w:spacing w:line="240" w:lineRule="auto"/>
        <w:ind w:left="425"/>
        <w:rPr>
          <w:rFonts w:ascii="Tahoma" w:hAnsi="Tahoma" w:cs="Tahoma"/>
          <w:b/>
          <w:color w:val="FF0000"/>
          <w:sz w:val="20"/>
        </w:rPr>
      </w:pPr>
      <w:r w:rsidRPr="00A34AAE">
        <w:rPr>
          <w:rFonts w:ascii="Tahoma" w:hAnsi="Tahoma" w:cs="Tahoma"/>
          <w:color w:val="000000"/>
          <w:sz w:val="20"/>
        </w:rPr>
        <w:t xml:space="preserve">Suma ubezpieczenia:   </w:t>
      </w:r>
      <w:r w:rsidR="00DF46BE" w:rsidRPr="00A34AAE">
        <w:rPr>
          <w:rFonts w:ascii="Tahoma" w:hAnsi="Tahoma" w:cs="Tahoma"/>
          <w:b/>
          <w:sz w:val="20"/>
        </w:rPr>
        <w:t>2</w:t>
      </w:r>
      <w:r w:rsidRPr="00A34AAE">
        <w:rPr>
          <w:rFonts w:ascii="Tahoma" w:hAnsi="Tahoma" w:cs="Tahoma"/>
          <w:b/>
          <w:sz w:val="20"/>
        </w:rPr>
        <w:t>0 000,00 zł</w:t>
      </w:r>
    </w:p>
    <w:p w14:paraId="385C99E3" w14:textId="77777777" w:rsidR="00F639EF" w:rsidRPr="00A34AAE" w:rsidRDefault="00F639EF" w:rsidP="00F639EF">
      <w:pPr>
        <w:pStyle w:val="Tekstpodstawowywcity3"/>
        <w:spacing w:line="240" w:lineRule="auto"/>
        <w:ind w:left="425"/>
        <w:rPr>
          <w:rFonts w:ascii="Tahoma" w:hAnsi="Tahoma" w:cs="Tahoma"/>
          <w:b/>
          <w:color w:val="000000"/>
          <w:sz w:val="20"/>
        </w:rPr>
      </w:pPr>
    </w:p>
    <w:p w14:paraId="46928218" w14:textId="77777777" w:rsidR="006F5EF8" w:rsidRPr="00A34AAE"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A34AAE" w:rsidRDefault="00F639EF" w:rsidP="00F639EF">
      <w:pPr>
        <w:pStyle w:val="Tekstpodstawowywcity3"/>
        <w:spacing w:line="240" w:lineRule="auto"/>
        <w:ind w:left="425"/>
        <w:rPr>
          <w:rFonts w:ascii="Tahoma" w:hAnsi="Tahoma" w:cs="Tahoma"/>
          <w:b/>
          <w:color w:val="000000"/>
          <w:sz w:val="20"/>
        </w:rPr>
      </w:pPr>
      <w:r w:rsidRPr="00A34AAE">
        <w:rPr>
          <w:rFonts w:ascii="Tahoma" w:hAnsi="Tahoma" w:cs="Tahoma"/>
          <w:b/>
          <w:color w:val="000000"/>
          <w:sz w:val="20"/>
        </w:rPr>
        <w:t>Nośniki danych:</w:t>
      </w:r>
    </w:p>
    <w:p w14:paraId="34ADE9A8" w14:textId="77777777" w:rsidR="00F639EF" w:rsidRPr="00A34AAE" w:rsidRDefault="00F639EF" w:rsidP="00F639EF">
      <w:pPr>
        <w:pStyle w:val="Tekstpodstawowywcity3"/>
        <w:spacing w:line="240" w:lineRule="auto"/>
        <w:ind w:left="425"/>
        <w:rPr>
          <w:rFonts w:ascii="Tahoma" w:hAnsi="Tahoma" w:cs="Tahoma"/>
          <w:color w:val="000000"/>
          <w:sz w:val="20"/>
        </w:rPr>
      </w:pPr>
      <w:r w:rsidRPr="00A34AAE">
        <w:rPr>
          <w:rFonts w:ascii="Tahoma" w:hAnsi="Tahoma" w:cs="Tahoma"/>
          <w:color w:val="000000"/>
          <w:sz w:val="20"/>
        </w:rPr>
        <w:t>System ubezpieczeń  na pierwsze ryzyko</w:t>
      </w:r>
    </w:p>
    <w:p w14:paraId="0EE999AB" w14:textId="79C6E778" w:rsidR="00F639EF" w:rsidRPr="00A34AAE" w:rsidRDefault="00F639EF" w:rsidP="00F639EF">
      <w:pPr>
        <w:pStyle w:val="Tekstpodstawowywcity3"/>
        <w:spacing w:line="240" w:lineRule="auto"/>
        <w:ind w:left="425"/>
        <w:rPr>
          <w:rFonts w:ascii="Tahoma" w:hAnsi="Tahoma" w:cs="Tahoma"/>
          <w:b/>
          <w:color w:val="FF0000"/>
          <w:sz w:val="20"/>
        </w:rPr>
      </w:pPr>
      <w:r w:rsidRPr="00A34AAE">
        <w:rPr>
          <w:rFonts w:ascii="Tahoma" w:hAnsi="Tahoma" w:cs="Tahoma"/>
          <w:color w:val="000000"/>
          <w:sz w:val="20"/>
        </w:rPr>
        <w:t xml:space="preserve">Suma ubezpieczenia:   </w:t>
      </w:r>
      <w:r w:rsidR="00DF46BE" w:rsidRPr="00A34AAE">
        <w:rPr>
          <w:rFonts w:ascii="Tahoma" w:hAnsi="Tahoma" w:cs="Tahoma"/>
          <w:b/>
          <w:sz w:val="20"/>
        </w:rPr>
        <w:t>5</w:t>
      </w:r>
      <w:r w:rsidRPr="00A34AAE">
        <w:rPr>
          <w:rFonts w:ascii="Tahoma" w:hAnsi="Tahoma" w:cs="Tahoma"/>
          <w:b/>
          <w:sz w:val="20"/>
        </w:rPr>
        <w:t> 000,00 zł</w:t>
      </w:r>
    </w:p>
    <w:p w14:paraId="32B8DB1C" w14:textId="77777777" w:rsidR="00F639EF" w:rsidRPr="00A34AAE"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A34AAE" w:rsidRDefault="00F639EF" w:rsidP="00F639EF">
      <w:pPr>
        <w:pStyle w:val="Tekstpodstawowywcity3"/>
        <w:spacing w:line="240" w:lineRule="auto"/>
        <w:ind w:left="425"/>
        <w:rPr>
          <w:rFonts w:ascii="Tahoma" w:hAnsi="Tahoma" w:cs="Tahoma"/>
          <w:b/>
          <w:color w:val="000000"/>
          <w:sz w:val="20"/>
        </w:rPr>
      </w:pPr>
      <w:r w:rsidRPr="00A34AAE">
        <w:rPr>
          <w:rFonts w:ascii="Tahoma" w:hAnsi="Tahoma" w:cs="Tahoma"/>
          <w:b/>
          <w:color w:val="000000"/>
          <w:sz w:val="20"/>
        </w:rPr>
        <w:t xml:space="preserve">Oprogramowanie </w:t>
      </w:r>
      <w:r w:rsidRPr="00A34AAE">
        <w:rPr>
          <w:rFonts w:ascii="Tahoma" w:hAnsi="Tahoma" w:cs="Tahoma"/>
          <w:color w:val="000000"/>
          <w:sz w:val="20"/>
        </w:rPr>
        <w:t>(</w:t>
      </w:r>
      <w:r w:rsidRPr="00A34AAE">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A34AAE" w:rsidRDefault="00F639EF" w:rsidP="00F639EF">
      <w:pPr>
        <w:pStyle w:val="Tekstpodstawowywcity3"/>
        <w:spacing w:line="240" w:lineRule="auto"/>
        <w:ind w:left="425"/>
        <w:rPr>
          <w:rFonts w:ascii="Tahoma" w:hAnsi="Tahoma" w:cs="Tahoma"/>
          <w:color w:val="000000"/>
          <w:sz w:val="20"/>
        </w:rPr>
      </w:pPr>
      <w:r w:rsidRPr="00A34AAE">
        <w:rPr>
          <w:rFonts w:ascii="Tahoma" w:hAnsi="Tahoma" w:cs="Tahoma"/>
          <w:color w:val="000000"/>
          <w:sz w:val="20"/>
        </w:rPr>
        <w:t>System ubezpieczeń  na pierwsze ryzyko</w:t>
      </w:r>
    </w:p>
    <w:p w14:paraId="59F3EA2A" w14:textId="77777777" w:rsidR="00F639EF" w:rsidRPr="00A34AAE" w:rsidRDefault="00F639EF" w:rsidP="00F639EF">
      <w:pPr>
        <w:pStyle w:val="Tekstpodstawowywcity3"/>
        <w:spacing w:line="240" w:lineRule="auto"/>
        <w:ind w:left="425"/>
        <w:rPr>
          <w:rFonts w:ascii="Tahoma" w:hAnsi="Tahoma" w:cs="Tahoma"/>
          <w:b/>
          <w:color w:val="FF0000"/>
          <w:sz w:val="20"/>
        </w:rPr>
      </w:pPr>
      <w:r w:rsidRPr="00A34AAE">
        <w:rPr>
          <w:rFonts w:ascii="Tahoma" w:hAnsi="Tahoma" w:cs="Tahoma"/>
          <w:color w:val="000000"/>
          <w:sz w:val="20"/>
        </w:rPr>
        <w:t xml:space="preserve">Suma ubezpieczenia:   </w:t>
      </w:r>
      <w:r w:rsidRPr="00A34AAE">
        <w:rPr>
          <w:rFonts w:ascii="Tahoma" w:hAnsi="Tahoma" w:cs="Tahoma"/>
          <w:b/>
          <w:sz w:val="20"/>
        </w:rPr>
        <w:t>50 000,00 zł</w:t>
      </w:r>
    </w:p>
    <w:p w14:paraId="7D6B340E" w14:textId="77777777" w:rsidR="00F639EF" w:rsidRPr="00A34AAE"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A34AAE" w:rsidRDefault="00F639EF" w:rsidP="00F639EF">
      <w:pPr>
        <w:pStyle w:val="Tekstpodstawowywcity3"/>
        <w:spacing w:line="240" w:lineRule="auto"/>
        <w:ind w:left="425"/>
        <w:rPr>
          <w:rFonts w:ascii="Tahoma" w:hAnsi="Tahoma" w:cs="Tahoma"/>
          <w:sz w:val="20"/>
        </w:rPr>
      </w:pPr>
      <w:r w:rsidRPr="00A34AAE">
        <w:rPr>
          <w:rFonts w:ascii="Tahoma" w:hAnsi="Tahoma" w:cs="Tahoma"/>
          <w:b/>
          <w:sz w:val="20"/>
        </w:rPr>
        <w:t>Zwiększone koszty działalności</w:t>
      </w:r>
      <w:r w:rsidRPr="00A34AA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A34AAE" w:rsidRDefault="00F639EF" w:rsidP="00F639EF">
      <w:pPr>
        <w:pStyle w:val="Tekstpodstawowywcity3"/>
        <w:spacing w:line="240" w:lineRule="auto"/>
        <w:ind w:left="425"/>
        <w:rPr>
          <w:rFonts w:ascii="Tahoma" w:hAnsi="Tahoma" w:cs="Tahoma"/>
          <w:sz w:val="20"/>
        </w:rPr>
      </w:pPr>
      <w:r w:rsidRPr="00A34AAE">
        <w:rPr>
          <w:rFonts w:ascii="Tahoma" w:hAnsi="Tahoma" w:cs="Tahoma"/>
          <w:sz w:val="20"/>
        </w:rPr>
        <w:t>System ubezpieczeń  na pierwsze ryzyko</w:t>
      </w:r>
    </w:p>
    <w:p w14:paraId="20009A0A" w14:textId="77777777" w:rsidR="00F639EF" w:rsidRPr="00D5353D" w:rsidRDefault="00F639EF" w:rsidP="00F639EF">
      <w:pPr>
        <w:pStyle w:val="Tekstpodstawowywcity3"/>
        <w:spacing w:line="240" w:lineRule="auto"/>
        <w:ind w:left="425"/>
        <w:rPr>
          <w:rFonts w:ascii="Tahoma" w:hAnsi="Tahoma" w:cs="Tahoma"/>
          <w:b/>
          <w:color w:val="FF0000"/>
          <w:sz w:val="20"/>
        </w:rPr>
      </w:pPr>
      <w:r w:rsidRPr="00A34AAE">
        <w:rPr>
          <w:rFonts w:ascii="Tahoma" w:hAnsi="Tahoma" w:cs="Tahoma"/>
          <w:sz w:val="20"/>
        </w:rPr>
        <w:t xml:space="preserve">Suma ubezpieczenia:   </w:t>
      </w:r>
      <w:r w:rsidRPr="00A34AA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8619E0">
      <w:pPr>
        <w:pStyle w:val="Tekstpodstawowy"/>
        <w:widowControl w:val="0"/>
        <w:numPr>
          <w:ilvl w:val="0"/>
          <w:numId w:val="23"/>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8619E0">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8619E0">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DF46BE" w:rsidRDefault="00F639EF" w:rsidP="00F639EF">
      <w:pPr>
        <w:pStyle w:val="Nagwek3"/>
        <w:ind w:left="0"/>
        <w:jc w:val="both"/>
        <w:rPr>
          <w:rFonts w:ascii="Tahoma" w:hAnsi="Tahoma" w:cs="Tahoma"/>
          <w:sz w:val="20"/>
        </w:rPr>
      </w:pPr>
      <w:r w:rsidRPr="00DF46BE">
        <w:rPr>
          <w:rFonts w:ascii="Tahoma" w:hAnsi="Tahoma" w:cs="Tahoma"/>
          <w:sz w:val="20"/>
        </w:rPr>
        <w:t xml:space="preserve">D. UBEZPIECZENIE NNW OSÓB SKIEROWANYCH DO ROBÓT PUBLICZNYCH, PRAC SPOŁECZNIE UŻYTECZNYCH, PRAC INTERWENCYJNYCH Z URZĘDU PRACY, </w:t>
      </w:r>
      <w:r w:rsidR="007061D5" w:rsidRPr="00DF46BE">
        <w:rPr>
          <w:rFonts w:ascii="Tahoma" w:hAnsi="Tahoma" w:cs="Tahoma"/>
          <w:sz w:val="20"/>
        </w:rPr>
        <w:t>OSÓB SKIEROWANYCH WYROKIEM SĄDU DO WY</w:t>
      </w:r>
      <w:r w:rsidR="00EF7F0F" w:rsidRPr="00DF46BE">
        <w:rPr>
          <w:rFonts w:ascii="Tahoma" w:hAnsi="Tahoma" w:cs="Tahoma"/>
          <w:sz w:val="20"/>
        </w:rPr>
        <w:t>K</w:t>
      </w:r>
      <w:r w:rsidR="007061D5" w:rsidRPr="00DF46BE">
        <w:rPr>
          <w:rFonts w:ascii="Tahoma" w:hAnsi="Tahoma" w:cs="Tahoma"/>
          <w:sz w:val="20"/>
        </w:rPr>
        <w:t xml:space="preserve">ONYWANIA PRAC, </w:t>
      </w:r>
      <w:r w:rsidRPr="00DF46BE">
        <w:rPr>
          <w:rFonts w:ascii="Tahoma" w:hAnsi="Tahoma" w:cs="Tahoma"/>
          <w:sz w:val="20"/>
        </w:rPr>
        <w:t>WOLONTARIUSZY, PRAKTYKANTÓW, STAŻYSTÓW:</w:t>
      </w:r>
    </w:p>
    <w:p w14:paraId="6543E502" w14:textId="77777777" w:rsidR="00F639EF" w:rsidRPr="00DF46BE" w:rsidRDefault="00F639EF" w:rsidP="00F639EF">
      <w:pPr>
        <w:tabs>
          <w:tab w:val="left" w:pos="1134"/>
        </w:tabs>
        <w:ind w:left="1134" w:hanging="1134"/>
        <w:jc w:val="both"/>
        <w:rPr>
          <w:rFonts w:ascii="Tahoma" w:hAnsi="Tahoma" w:cs="Tahoma"/>
          <w:b/>
        </w:rPr>
      </w:pPr>
      <w:r w:rsidRPr="00DF46BE">
        <w:rPr>
          <w:rFonts w:ascii="Tahoma" w:hAnsi="Tahoma" w:cs="Tahoma"/>
          <w:b/>
        </w:rPr>
        <w:t xml:space="preserve">UWAGA: </w:t>
      </w:r>
      <w:r w:rsidRPr="00DF46BE">
        <w:rPr>
          <w:rFonts w:ascii="Tahoma" w:hAnsi="Tahoma" w:cs="Tahoma"/>
          <w:b/>
        </w:rPr>
        <w:tab/>
        <w:t>Wysokość franszyz i udziałów własnych</w:t>
      </w:r>
    </w:p>
    <w:p w14:paraId="78B57CE0" w14:textId="77777777" w:rsidR="00F639EF" w:rsidRPr="00DF46BE" w:rsidRDefault="00F639EF" w:rsidP="00F639EF">
      <w:pPr>
        <w:tabs>
          <w:tab w:val="left" w:pos="1134"/>
        </w:tabs>
        <w:ind w:left="1134" w:hanging="1134"/>
        <w:jc w:val="both"/>
        <w:rPr>
          <w:rFonts w:ascii="Tahoma" w:hAnsi="Tahoma" w:cs="Tahoma"/>
        </w:rPr>
      </w:pPr>
      <w:r w:rsidRPr="00DF46BE">
        <w:rPr>
          <w:rFonts w:ascii="Tahoma" w:hAnsi="Tahoma" w:cs="Tahoma"/>
        </w:rPr>
        <w:tab/>
        <w:t xml:space="preserve">Franszyza integralna: brak </w:t>
      </w:r>
    </w:p>
    <w:p w14:paraId="6584A6F1" w14:textId="77777777" w:rsidR="00F639EF" w:rsidRPr="00A34AAE" w:rsidRDefault="00F639EF" w:rsidP="00F639EF">
      <w:pPr>
        <w:tabs>
          <w:tab w:val="left" w:pos="1134"/>
        </w:tabs>
        <w:ind w:left="1134" w:hanging="1134"/>
        <w:jc w:val="both"/>
        <w:rPr>
          <w:rFonts w:ascii="Tahoma" w:hAnsi="Tahoma" w:cs="Tahoma"/>
        </w:rPr>
      </w:pPr>
      <w:r w:rsidRPr="00DF46BE">
        <w:rPr>
          <w:rFonts w:ascii="Tahoma" w:hAnsi="Tahoma" w:cs="Tahoma"/>
        </w:rPr>
        <w:tab/>
        <w:t xml:space="preserve">Franszyza </w:t>
      </w:r>
      <w:r w:rsidRPr="00A34AAE">
        <w:rPr>
          <w:rFonts w:ascii="Tahoma" w:hAnsi="Tahoma" w:cs="Tahoma"/>
        </w:rPr>
        <w:t xml:space="preserve">redukcyjna, udział własny: brak </w:t>
      </w:r>
    </w:p>
    <w:p w14:paraId="2D055846" w14:textId="77777777" w:rsidR="00F639EF" w:rsidRPr="00A34AAE" w:rsidRDefault="00F639EF" w:rsidP="00F639EF">
      <w:pPr>
        <w:jc w:val="both"/>
        <w:rPr>
          <w:rFonts w:ascii="Tahoma" w:hAnsi="Tahoma" w:cs="Tahoma"/>
          <w:b/>
        </w:rPr>
      </w:pPr>
      <w:r w:rsidRPr="00A34AAE">
        <w:rPr>
          <w:rFonts w:ascii="Tahoma" w:hAnsi="Tahoma" w:cs="Tahoma"/>
        </w:rPr>
        <w:t>Suma ubezpieczenia:</w:t>
      </w:r>
      <w:r w:rsidRPr="00A34AAE">
        <w:rPr>
          <w:rFonts w:ascii="Tahoma" w:hAnsi="Tahoma" w:cs="Tahoma"/>
        </w:rPr>
        <w:tab/>
      </w:r>
      <w:r w:rsidRPr="00A34AAE">
        <w:rPr>
          <w:rFonts w:ascii="Tahoma" w:hAnsi="Tahoma" w:cs="Tahoma"/>
          <w:b/>
        </w:rPr>
        <w:t>5 000,00 zł</w:t>
      </w:r>
    </w:p>
    <w:p w14:paraId="41183E69" w14:textId="77777777" w:rsidR="00F639EF" w:rsidRPr="00A34AAE" w:rsidRDefault="00F639EF" w:rsidP="00F639EF">
      <w:pPr>
        <w:jc w:val="both"/>
        <w:rPr>
          <w:rFonts w:ascii="Tahoma" w:hAnsi="Tahoma" w:cs="Tahoma"/>
        </w:rPr>
      </w:pPr>
      <w:r w:rsidRPr="00A34AAE">
        <w:rPr>
          <w:rFonts w:ascii="Tahoma" w:hAnsi="Tahoma" w:cs="Tahoma"/>
        </w:rPr>
        <w:t>zakres świadczeń:</w:t>
      </w:r>
      <w:r w:rsidRPr="00A34AAE">
        <w:rPr>
          <w:rFonts w:ascii="Tahoma" w:hAnsi="Tahoma" w:cs="Tahoma"/>
        </w:rPr>
        <w:tab/>
      </w:r>
      <w:r w:rsidRPr="00A34AAE">
        <w:rPr>
          <w:rFonts w:ascii="Tahoma" w:hAnsi="Tahoma" w:cs="Tahoma"/>
        </w:rPr>
        <w:tab/>
        <w:t>podstawowy + zawał serca i udar mózgu</w:t>
      </w:r>
    </w:p>
    <w:p w14:paraId="5A1F18D6" w14:textId="77777777" w:rsidR="00F639EF" w:rsidRPr="00A34AAE" w:rsidRDefault="00F639EF" w:rsidP="00F639EF">
      <w:pPr>
        <w:jc w:val="both"/>
        <w:rPr>
          <w:rFonts w:ascii="Tahoma" w:hAnsi="Tahoma" w:cs="Tahoma"/>
        </w:rPr>
      </w:pPr>
      <w:r w:rsidRPr="00A34AAE">
        <w:rPr>
          <w:rFonts w:ascii="Tahoma" w:hAnsi="Tahoma" w:cs="Tahoma"/>
        </w:rPr>
        <w:t>czas odpowiedzialności:</w:t>
      </w:r>
      <w:r w:rsidRPr="00A34AAE">
        <w:rPr>
          <w:rFonts w:ascii="Tahoma" w:hAnsi="Tahoma" w:cs="Tahoma"/>
        </w:rPr>
        <w:tab/>
        <w:t>praca + droga</w:t>
      </w:r>
    </w:p>
    <w:p w14:paraId="7608A9A6" w14:textId="77777777" w:rsidR="00F639EF" w:rsidRPr="00A34AAE" w:rsidRDefault="00F639EF" w:rsidP="00F639EF">
      <w:pPr>
        <w:jc w:val="both"/>
        <w:rPr>
          <w:rFonts w:ascii="Tahoma" w:hAnsi="Tahoma" w:cs="Tahoma"/>
        </w:rPr>
      </w:pPr>
      <w:r w:rsidRPr="00A34AAE">
        <w:rPr>
          <w:rFonts w:ascii="Tahoma" w:hAnsi="Tahoma" w:cs="Tahoma"/>
        </w:rPr>
        <w:t>forma zawarcia ubezpieczenia:</w:t>
      </w:r>
      <w:r w:rsidRPr="00A34AAE">
        <w:rPr>
          <w:rFonts w:ascii="Tahoma" w:hAnsi="Tahoma" w:cs="Tahoma"/>
        </w:rPr>
        <w:tab/>
        <w:t>bezimienna</w:t>
      </w:r>
    </w:p>
    <w:p w14:paraId="45613253" w14:textId="4FBFD92A" w:rsidR="00F639EF" w:rsidRPr="00A34AAE" w:rsidRDefault="00F639EF" w:rsidP="00F639EF">
      <w:pPr>
        <w:jc w:val="both"/>
        <w:rPr>
          <w:rFonts w:ascii="Tahoma" w:hAnsi="Tahoma" w:cs="Tahoma"/>
        </w:rPr>
      </w:pPr>
      <w:r w:rsidRPr="00A34AAE">
        <w:rPr>
          <w:rFonts w:ascii="Tahoma" w:hAnsi="Tahoma" w:cs="Tahoma"/>
        </w:rPr>
        <w:t>liczba ubezpieczonych:</w:t>
      </w:r>
      <w:r w:rsidRPr="00A34AAE">
        <w:rPr>
          <w:rFonts w:ascii="Tahoma" w:hAnsi="Tahoma" w:cs="Tahoma"/>
        </w:rPr>
        <w:tab/>
      </w:r>
      <w:r w:rsidR="00DF46BE" w:rsidRPr="00A34AAE">
        <w:rPr>
          <w:rFonts w:ascii="Tahoma" w:hAnsi="Tahoma" w:cs="Tahoma"/>
        </w:rPr>
        <w:t>17</w:t>
      </w:r>
      <w:r w:rsidRPr="00A34AAE">
        <w:rPr>
          <w:rFonts w:ascii="Tahoma" w:hAnsi="Tahoma" w:cs="Tahoma"/>
        </w:rPr>
        <w:t xml:space="preserve"> osób</w:t>
      </w:r>
    </w:p>
    <w:p w14:paraId="3CD47F15" w14:textId="77777777" w:rsidR="00F639EF" w:rsidRPr="00A34AAE" w:rsidRDefault="00F639EF" w:rsidP="00F639EF">
      <w:pPr>
        <w:pStyle w:val="Wcicienormalne"/>
        <w:ind w:left="0"/>
      </w:pPr>
    </w:p>
    <w:p w14:paraId="3F1C15CE" w14:textId="77777777" w:rsidR="00F639EF" w:rsidRPr="00A34AAE" w:rsidRDefault="00F639EF" w:rsidP="00F639EF">
      <w:r w:rsidRPr="00A34AAE">
        <w:rPr>
          <w:rFonts w:ascii="Tahoma" w:hAnsi="Tahoma" w:cs="Tahoma"/>
          <w:bCs/>
          <w:u w:val="single"/>
        </w:rPr>
        <w:t>Świadczenia dla zakresu podstawowego obejmują co najmniej:</w:t>
      </w:r>
    </w:p>
    <w:p w14:paraId="337D5D1F" w14:textId="77777777" w:rsidR="00F639EF" w:rsidRPr="00A34AAE" w:rsidRDefault="00F639EF" w:rsidP="008619E0">
      <w:pPr>
        <w:numPr>
          <w:ilvl w:val="0"/>
          <w:numId w:val="14"/>
        </w:numPr>
      </w:pPr>
      <w:r w:rsidRPr="00A34AAE">
        <w:rPr>
          <w:rFonts w:ascii="Tahoma" w:hAnsi="Tahoma" w:cs="Tahoma"/>
          <w:bCs/>
        </w:rPr>
        <w:t>świadczenie w tytułu śmierci ubezpieczonego w następstwie nieszczęśliwego wypadku albo zdarzenia objętego umową (100% sumy ubezpieczenia),</w:t>
      </w:r>
    </w:p>
    <w:p w14:paraId="6B6A4D91" w14:textId="77777777" w:rsidR="00F639EF" w:rsidRPr="00DF46BE" w:rsidRDefault="00F639EF" w:rsidP="008619E0">
      <w:pPr>
        <w:numPr>
          <w:ilvl w:val="0"/>
          <w:numId w:val="14"/>
        </w:numPr>
      </w:pPr>
      <w:r w:rsidRPr="00A34AAE">
        <w:rPr>
          <w:rFonts w:ascii="Tahoma" w:hAnsi="Tahoma" w:cs="Tahoma"/>
          <w:bCs/>
        </w:rPr>
        <w:t>świadczenie z tytułu całkowitego trwałego</w:t>
      </w:r>
      <w:r w:rsidRPr="00DF46BE">
        <w:rPr>
          <w:rFonts w:ascii="Tahoma" w:hAnsi="Tahoma" w:cs="Tahoma"/>
          <w:bCs/>
        </w:rPr>
        <w:t xml:space="preserve"> uszczerbku na zdrowiu w następstwie nieszczęśliwego wypadku albo zdarzenia objętego umową (100% sumy ubezpieczenia),</w:t>
      </w:r>
    </w:p>
    <w:p w14:paraId="682EB5AD" w14:textId="77777777" w:rsidR="00F639EF" w:rsidRPr="00DF46BE" w:rsidRDefault="00F639EF" w:rsidP="008619E0">
      <w:pPr>
        <w:numPr>
          <w:ilvl w:val="0"/>
          <w:numId w:val="14"/>
        </w:numPr>
      </w:pPr>
      <w:r w:rsidRPr="00DF46B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F46BE" w:rsidRDefault="00F639EF" w:rsidP="008619E0">
      <w:pPr>
        <w:numPr>
          <w:ilvl w:val="0"/>
          <w:numId w:val="14"/>
        </w:numPr>
      </w:pPr>
      <w:r w:rsidRPr="00DF46BE">
        <w:rPr>
          <w:rFonts w:ascii="Tahoma" w:hAnsi="Tahoma" w:cs="Tahoma"/>
          <w:bCs/>
        </w:rPr>
        <w:t>zwrot kosztów nabycia przedmiotów ortopedycznych i środków pomocniczych (do 15% sumy ubezpieczenia),</w:t>
      </w:r>
    </w:p>
    <w:p w14:paraId="0DC8B2C9" w14:textId="77777777" w:rsidR="00F639EF" w:rsidRPr="00DF46BE" w:rsidRDefault="00F639EF" w:rsidP="008619E0">
      <w:pPr>
        <w:numPr>
          <w:ilvl w:val="0"/>
          <w:numId w:val="14"/>
        </w:numPr>
      </w:pPr>
      <w:r w:rsidRPr="00DF46BE">
        <w:rPr>
          <w:rFonts w:ascii="Tahoma" w:hAnsi="Tahoma" w:cs="Tahoma"/>
          <w:bCs/>
        </w:rPr>
        <w:t>zwrot kosztów przeszkolenia zawodowego inwalidów (do 15% sumy ubezpieczenia),</w:t>
      </w:r>
    </w:p>
    <w:p w14:paraId="677F75C0" w14:textId="77777777" w:rsidR="00F639EF" w:rsidRPr="00DF46BE" w:rsidRDefault="00F639EF" w:rsidP="008619E0">
      <w:pPr>
        <w:numPr>
          <w:ilvl w:val="0"/>
          <w:numId w:val="14"/>
        </w:numPr>
      </w:pPr>
      <w:r w:rsidRPr="00DF46BE">
        <w:rPr>
          <w:rFonts w:ascii="Tahoma" w:hAnsi="Tahoma" w:cs="Tahoma"/>
          <w:bCs/>
        </w:rPr>
        <w:t>zwrot kosztów leczenia na terytorium RP (do 15% sumy ubezpieczenia).</w:t>
      </w:r>
    </w:p>
    <w:p w14:paraId="1FD53173" w14:textId="77777777" w:rsidR="00F639EF" w:rsidRPr="00DF46BE" w:rsidRDefault="00F639EF" w:rsidP="00F639EF">
      <w:pPr>
        <w:pStyle w:val="Wcicienormalne"/>
        <w:ind w:left="0"/>
      </w:pPr>
    </w:p>
    <w:p w14:paraId="50D6D56E" w14:textId="77777777" w:rsidR="0028702F" w:rsidRDefault="0028702F" w:rsidP="00F639EF">
      <w:pPr>
        <w:pStyle w:val="Wcicienormalne"/>
        <w:ind w:left="0"/>
        <w:rPr>
          <w:color w:val="FF0000"/>
        </w:rPr>
      </w:pPr>
    </w:p>
    <w:p w14:paraId="5CC6AFD5" w14:textId="77777777" w:rsidR="0028702F" w:rsidRDefault="0028702F" w:rsidP="00F639EF">
      <w:pPr>
        <w:pStyle w:val="Wcicienormalne"/>
        <w:ind w:left="0"/>
        <w:rPr>
          <w:color w:val="FF0000"/>
        </w:rPr>
      </w:pPr>
    </w:p>
    <w:p w14:paraId="222C35C2" w14:textId="77777777" w:rsidR="00F639EF" w:rsidRPr="00DF46BE" w:rsidRDefault="00F639EF" w:rsidP="00F639EF">
      <w:pPr>
        <w:rPr>
          <w:rFonts w:ascii="Tahoma" w:hAnsi="Tahoma" w:cs="Tahoma"/>
          <w:b/>
        </w:rPr>
      </w:pPr>
      <w:bookmarkStart w:id="18" w:name="_Hlk65145670"/>
    </w:p>
    <w:p w14:paraId="15171917" w14:textId="77777777" w:rsidR="00F639EF" w:rsidRPr="00DF46BE" w:rsidRDefault="00F639EF" w:rsidP="00F639EF">
      <w:pPr>
        <w:pStyle w:val="Nagwek3"/>
        <w:ind w:left="0"/>
        <w:rPr>
          <w:rFonts w:ascii="Tahoma" w:hAnsi="Tahoma" w:cs="Tahoma"/>
          <w:sz w:val="20"/>
        </w:rPr>
      </w:pPr>
      <w:r w:rsidRPr="00DF46BE">
        <w:rPr>
          <w:rFonts w:ascii="Tahoma" w:hAnsi="Tahoma" w:cs="Tahoma"/>
          <w:sz w:val="20"/>
        </w:rPr>
        <w:t>F. UBEZPIECZENIE MASZYN I URZĄDZEŃ OD USZKODZEŃ OD WSZYSTKICH RYZYK</w:t>
      </w:r>
    </w:p>
    <w:p w14:paraId="322A3104" w14:textId="77777777" w:rsidR="00F639EF" w:rsidRPr="00DF46BE" w:rsidRDefault="00F639EF" w:rsidP="00F639EF">
      <w:pPr>
        <w:jc w:val="both"/>
        <w:rPr>
          <w:rFonts w:ascii="Tahoma" w:hAnsi="Tahoma" w:cs="Tahoma"/>
        </w:rPr>
      </w:pPr>
    </w:p>
    <w:p w14:paraId="70D8692F" w14:textId="77777777" w:rsidR="00DF46BE" w:rsidRPr="00DF46BE" w:rsidRDefault="00DF46BE" w:rsidP="00DF46BE">
      <w:pPr>
        <w:autoSpaceDE w:val="0"/>
        <w:autoSpaceDN w:val="0"/>
        <w:adjustRightInd w:val="0"/>
        <w:rPr>
          <w:rFonts w:ascii="Tahoma-Bold" w:hAnsi="Tahoma-Bold" w:cs="Tahoma-Bold"/>
          <w:b/>
          <w:bCs/>
        </w:rPr>
      </w:pPr>
      <w:r w:rsidRPr="00DF46BE">
        <w:rPr>
          <w:rFonts w:ascii="Tahoma-Bold" w:hAnsi="Tahoma-Bold" w:cs="Tahoma-Bold"/>
          <w:b/>
          <w:bCs/>
        </w:rPr>
        <w:t>UWAGA: Wysokość franszyz i udziałów własnych</w:t>
      </w:r>
    </w:p>
    <w:p w14:paraId="39482EA1" w14:textId="77777777" w:rsidR="00DF46BE" w:rsidRPr="00DF46BE" w:rsidRDefault="00DF46BE" w:rsidP="00DF46BE">
      <w:pPr>
        <w:autoSpaceDE w:val="0"/>
        <w:autoSpaceDN w:val="0"/>
        <w:adjustRightInd w:val="0"/>
        <w:rPr>
          <w:rFonts w:ascii="Tahoma" w:hAnsi="Tahoma" w:cs="Tahoma"/>
        </w:rPr>
      </w:pPr>
      <w:r w:rsidRPr="00DF46BE">
        <w:rPr>
          <w:rFonts w:ascii="Tahoma" w:hAnsi="Tahoma" w:cs="Tahoma"/>
        </w:rPr>
        <w:t>Franszyza integralna: brak</w:t>
      </w:r>
    </w:p>
    <w:p w14:paraId="064ECF70" w14:textId="2131A863" w:rsidR="00F639EF" w:rsidRPr="00DF46BE" w:rsidRDefault="00DF46BE" w:rsidP="00DF46BE">
      <w:pPr>
        <w:tabs>
          <w:tab w:val="left" w:pos="1134"/>
        </w:tabs>
        <w:ind w:left="1134" w:hanging="1134"/>
        <w:jc w:val="both"/>
        <w:rPr>
          <w:rFonts w:ascii="Tahoma" w:hAnsi="Tahoma" w:cs="Tahoma"/>
        </w:rPr>
      </w:pPr>
      <w:r w:rsidRPr="00DF46BE">
        <w:rPr>
          <w:rFonts w:ascii="Tahoma" w:hAnsi="Tahoma" w:cs="Tahoma"/>
        </w:rPr>
        <w:t>Franszyza redukcyjna, udział własny: brak</w:t>
      </w:r>
    </w:p>
    <w:p w14:paraId="4F2E84DF" w14:textId="77777777" w:rsidR="00DF46BE" w:rsidRPr="00DF46BE" w:rsidRDefault="00DF46BE" w:rsidP="00DF46BE">
      <w:pPr>
        <w:tabs>
          <w:tab w:val="left" w:pos="1134"/>
        </w:tabs>
        <w:ind w:left="1134" w:hanging="1134"/>
        <w:jc w:val="both"/>
        <w:rPr>
          <w:rFonts w:ascii="Tahoma" w:hAnsi="Tahoma" w:cs="Tahoma"/>
        </w:rPr>
      </w:pPr>
    </w:p>
    <w:p w14:paraId="1878BF33" w14:textId="77777777" w:rsidR="00F639EF" w:rsidRPr="00DF46BE" w:rsidRDefault="00F639EF" w:rsidP="00F639EF">
      <w:pPr>
        <w:jc w:val="both"/>
        <w:rPr>
          <w:rFonts w:ascii="Tahoma" w:hAnsi="Tahoma" w:cs="Tahoma"/>
        </w:rPr>
      </w:pPr>
      <w:r w:rsidRPr="00DF46BE">
        <w:rPr>
          <w:rFonts w:ascii="Tahoma" w:hAnsi="Tahoma" w:cs="Tahoma"/>
        </w:rPr>
        <w:lastRenderedPageBreak/>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F46BE" w:rsidRDefault="00F639EF" w:rsidP="00F639EF">
      <w:pPr>
        <w:jc w:val="both"/>
        <w:rPr>
          <w:rFonts w:ascii="Tahoma" w:hAnsi="Tahoma" w:cs="Tahoma"/>
          <w:u w:val="single"/>
        </w:rPr>
      </w:pPr>
    </w:p>
    <w:p w14:paraId="571A9B74" w14:textId="77777777" w:rsidR="00F639EF" w:rsidRPr="00DF46BE" w:rsidRDefault="00F639EF" w:rsidP="00F639EF">
      <w:pPr>
        <w:jc w:val="both"/>
        <w:rPr>
          <w:rFonts w:ascii="Tahoma" w:hAnsi="Tahoma" w:cs="Tahoma"/>
        </w:rPr>
      </w:pPr>
      <w:r w:rsidRPr="00DF46BE">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F46BE" w:rsidRDefault="00F639EF" w:rsidP="00F639EF">
      <w:pPr>
        <w:jc w:val="both"/>
        <w:rPr>
          <w:rFonts w:ascii="Tahoma" w:hAnsi="Tahoma" w:cs="Tahoma"/>
        </w:rPr>
      </w:pPr>
      <w:r w:rsidRPr="00DF46BE">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F46BE" w:rsidRDefault="00F639EF" w:rsidP="00F639EF">
      <w:pPr>
        <w:jc w:val="both"/>
        <w:rPr>
          <w:rFonts w:ascii="Tahoma" w:hAnsi="Tahoma" w:cs="Tahoma"/>
        </w:rPr>
      </w:pPr>
    </w:p>
    <w:p w14:paraId="52074EC1" w14:textId="77777777" w:rsidR="00F639EF" w:rsidRPr="00DF46BE" w:rsidRDefault="00F639EF" w:rsidP="00F639EF">
      <w:pPr>
        <w:jc w:val="both"/>
        <w:rPr>
          <w:rFonts w:ascii="Tahoma" w:hAnsi="Tahoma" w:cs="Tahoma"/>
        </w:rPr>
      </w:pPr>
      <w:r w:rsidRPr="00DF46BE">
        <w:rPr>
          <w:rFonts w:ascii="Tahoma" w:hAnsi="Tahoma" w:cs="Tahoma"/>
        </w:rPr>
        <w:t>Zakres ubezpieczenia winien obejmować co najmniej następujące ryzyka i koszty:</w:t>
      </w:r>
    </w:p>
    <w:p w14:paraId="7D65349A" w14:textId="25A7ED67" w:rsidR="00F639EF" w:rsidRPr="00DF46BE" w:rsidRDefault="00F639EF" w:rsidP="00F639EF">
      <w:pPr>
        <w:jc w:val="both"/>
        <w:rPr>
          <w:rFonts w:ascii="Tahoma" w:hAnsi="Tahoma" w:cs="Tahoma"/>
          <w:iCs/>
        </w:rPr>
      </w:pPr>
      <w:r w:rsidRPr="00DF46BE">
        <w:rPr>
          <w:rFonts w:ascii="Tahoma" w:hAnsi="Tahoma" w:cs="Tahoma"/>
        </w:rPr>
        <w:t xml:space="preserve">wszelkie szkody materialne (fizyczne) polegające na utracie przedmiotu ubezpieczenia, jego uszkodzeniu lub zniszczeniu wskutek </w:t>
      </w:r>
      <w:r w:rsidR="00B53676" w:rsidRPr="00DF46BE">
        <w:rPr>
          <w:rFonts w:ascii="Tahoma" w:hAnsi="Tahoma" w:cs="Tahoma"/>
        </w:rPr>
        <w:t xml:space="preserve">nagłej, </w:t>
      </w:r>
      <w:r w:rsidRPr="00DF46BE">
        <w:rPr>
          <w:rFonts w:ascii="Tahoma" w:hAnsi="Tahoma" w:cs="Tahoma"/>
        </w:rPr>
        <w:t xml:space="preserve">nieprzewidzianej i niezależnej od ubezpieczającego przyczyny. Postanowienia </w:t>
      </w:r>
      <w:r w:rsidRPr="00DF46BE">
        <w:rPr>
          <w:rFonts w:ascii="Tahoma" w:hAnsi="Tahoma" w:cs="Tahoma"/>
          <w:iCs/>
        </w:rPr>
        <w:t>OWU Ubezpieczyciela ograniczające lub wyłączające jego odpowi</w:t>
      </w:r>
      <w:r w:rsidR="0028702F" w:rsidRPr="00DF46BE">
        <w:rPr>
          <w:rFonts w:ascii="Tahoma" w:hAnsi="Tahoma" w:cs="Tahoma"/>
          <w:iCs/>
        </w:rPr>
        <w:t xml:space="preserve">edzialność mają  zastosowanie, </w:t>
      </w:r>
      <w:r w:rsidRPr="00DF46BE">
        <w:rPr>
          <w:rFonts w:ascii="Tahoma" w:hAnsi="Tahoma" w:cs="Tahoma"/>
          <w:iCs/>
        </w:rPr>
        <w:t>z zastrzeżeniem że ochrona ubezpieczeniowa winna obejmować co najmniej ryzyka i szkody opisane poniżej.</w:t>
      </w:r>
    </w:p>
    <w:p w14:paraId="2E9FE6C4" w14:textId="77777777" w:rsidR="00F639EF" w:rsidRPr="00DF46BE" w:rsidRDefault="00F639EF" w:rsidP="00F639EF">
      <w:pPr>
        <w:jc w:val="both"/>
        <w:rPr>
          <w:rFonts w:ascii="Tahoma" w:hAnsi="Tahoma" w:cs="Tahoma"/>
          <w:iCs/>
        </w:rPr>
      </w:pPr>
    </w:p>
    <w:p w14:paraId="4764B98E" w14:textId="77777777" w:rsidR="00F639EF" w:rsidRPr="00DF46BE" w:rsidRDefault="00F639EF" w:rsidP="00F639EF">
      <w:pPr>
        <w:jc w:val="both"/>
        <w:rPr>
          <w:rFonts w:ascii="Tahoma" w:hAnsi="Tahoma" w:cs="Tahoma"/>
        </w:rPr>
      </w:pPr>
      <w:r w:rsidRPr="00DF46BE">
        <w:rPr>
          <w:rFonts w:ascii="Tahoma" w:hAnsi="Tahoma" w:cs="Tahoma"/>
        </w:rPr>
        <w:t>Ubezpieczenie powinno obejmować w szczególności szkody spowodowane przez:</w:t>
      </w:r>
    </w:p>
    <w:p w14:paraId="7E2F59F1" w14:textId="77777777" w:rsidR="00F639EF" w:rsidRPr="00DF46BE" w:rsidRDefault="00F639EF" w:rsidP="00F639EF">
      <w:pPr>
        <w:jc w:val="both"/>
        <w:rPr>
          <w:rFonts w:ascii="Tahoma" w:hAnsi="Tahoma" w:cs="Tahoma"/>
        </w:rPr>
      </w:pPr>
      <w:r w:rsidRPr="00DF46BE">
        <w:rPr>
          <w:rFonts w:ascii="Tahoma" w:hAnsi="Tahoma" w:cs="Tahoma"/>
        </w:rPr>
        <w:t>- ukryte błędy projektowe lub ukryte błędy konstrukcyjne,</w:t>
      </w:r>
    </w:p>
    <w:p w14:paraId="799A7F30" w14:textId="77777777" w:rsidR="00F639EF" w:rsidRPr="00DF46BE" w:rsidRDefault="00F639EF" w:rsidP="00F639EF">
      <w:pPr>
        <w:jc w:val="both"/>
        <w:rPr>
          <w:rFonts w:ascii="Tahoma" w:hAnsi="Tahoma" w:cs="Tahoma"/>
        </w:rPr>
      </w:pPr>
      <w:r w:rsidRPr="00DF46BE">
        <w:rPr>
          <w:rFonts w:ascii="Tahoma" w:hAnsi="Tahoma" w:cs="Tahoma"/>
        </w:rPr>
        <w:t>- ukryte wady materiałowe,</w:t>
      </w:r>
    </w:p>
    <w:p w14:paraId="370E5265" w14:textId="77777777" w:rsidR="00F639EF" w:rsidRPr="00DF46BE" w:rsidRDefault="00F639EF" w:rsidP="00F639EF">
      <w:pPr>
        <w:jc w:val="both"/>
        <w:rPr>
          <w:rFonts w:ascii="Tahoma" w:hAnsi="Tahoma" w:cs="Tahoma"/>
        </w:rPr>
      </w:pPr>
      <w:r w:rsidRPr="00DF46BE">
        <w:rPr>
          <w:rFonts w:ascii="Tahoma" w:hAnsi="Tahoma" w:cs="Tahoma"/>
        </w:rPr>
        <w:t>- ukryte wady fabryczne, z wyłączeniem uszkodzeń, za które odpowiada producent lub dostawca w tytułu rękojmi bądź gwarancji,</w:t>
      </w:r>
    </w:p>
    <w:p w14:paraId="3B7BAD35" w14:textId="77777777" w:rsidR="00F639EF" w:rsidRPr="00DF46BE" w:rsidRDefault="00F639EF" w:rsidP="00F639EF">
      <w:pPr>
        <w:jc w:val="both"/>
        <w:rPr>
          <w:rFonts w:ascii="Tahoma" w:hAnsi="Tahoma" w:cs="Tahoma"/>
        </w:rPr>
      </w:pPr>
      <w:r w:rsidRPr="00DF46BE">
        <w:rPr>
          <w:rFonts w:ascii="Tahoma" w:hAnsi="Tahoma" w:cs="Tahoma"/>
        </w:rPr>
        <w:t>- niewłaściwą obsługę,</w:t>
      </w:r>
    </w:p>
    <w:p w14:paraId="12B08CCB" w14:textId="77777777" w:rsidR="00F639EF" w:rsidRPr="00DF46BE" w:rsidRDefault="00F639EF" w:rsidP="00F639EF">
      <w:pPr>
        <w:jc w:val="both"/>
        <w:rPr>
          <w:rFonts w:ascii="Tahoma" w:hAnsi="Tahoma" w:cs="Tahoma"/>
        </w:rPr>
      </w:pPr>
      <w:r w:rsidRPr="00DF46BE">
        <w:rPr>
          <w:rFonts w:ascii="Tahoma" w:hAnsi="Tahoma" w:cs="Tahoma"/>
        </w:rPr>
        <w:t>- dewastację,</w:t>
      </w:r>
    </w:p>
    <w:p w14:paraId="1A16069D" w14:textId="77777777" w:rsidR="00F639EF" w:rsidRPr="00DF46BE" w:rsidRDefault="00F639EF" w:rsidP="00F639EF">
      <w:pPr>
        <w:jc w:val="both"/>
        <w:rPr>
          <w:rFonts w:ascii="Tahoma" w:hAnsi="Tahoma" w:cs="Tahoma"/>
        </w:rPr>
      </w:pPr>
      <w:r w:rsidRPr="00DF46BE">
        <w:rPr>
          <w:rFonts w:ascii="Tahoma" w:hAnsi="Tahoma" w:cs="Tahoma"/>
        </w:rPr>
        <w:t>- działanie sił odśrodkowych,</w:t>
      </w:r>
    </w:p>
    <w:p w14:paraId="5A0877B8" w14:textId="77777777" w:rsidR="00F639EF" w:rsidRPr="00DF46BE" w:rsidRDefault="00F639EF" w:rsidP="00F639EF">
      <w:pPr>
        <w:jc w:val="both"/>
        <w:rPr>
          <w:rFonts w:ascii="Tahoma" w:hAnsi="Tahoma" w:cs="Tahoma"/>
        </w:rPr>
      </w:pPr>
      <w:r w:rsidRPr="00DF46BE">
        <w:rPr>
          <w:rFonts w:ascii="Tahoma" w:hAnsi="Tahoma" w:cs="Tahoma"/>
        </w:rPr>
        <w:t>- niedziałanie lub wadliwe działanie urządzeń sygnalizacyjnych, kontrolno - pomiarowych lub zabezpieczających,</w:t>
      </w:r>
    </w:p>
    <w:p w14:paraId="11E5C103" w14:textId="77777777" w:rsidR="00F639EF" w:rsidRPr="00DF46BE" w:rsidRDefault="00F639EF" w:rsidP="00F639EF">
      <w:pPr>
        <w:jc w:val="both"/>
        <w:rPr>
          <w:rFonts w:ascii="Tahoma" w:hAnsi="Tahoma" w:cs="Tahoma"/>
        </w:rPr>
      </w:pPr>
      <w:r w:rsidRPr="00DF46BE">
        <w:rPr>
          <w:rFonts w:ascii="Tahoma" w:hAnsi="Tahoma" w:cs="Tahoma"/>
        </w:rPr>
        <w:t>- niedobór wody w kotłach,</w:t>
      </w:r>
    </w:p>
    <w:p w14:paraId="362A4A89" w14:textId="77777777" w:rsidR="00F639EF" w:rsidRPr="00DF46BE" w:rsidRDefault="00F639EF" w:rsidP="00F639EF">
      <w:pPr>
        <w:jc w:val="both"/>
        <w:rPr>
          <w:rFonts w:ascii="Tahoma" w:hAnsi="Tahoma" w:cs="Tahoma"/>
        </w:rPr>
      </w:pPr>
      <w:r w:rsidRPr="00DF46BE">
        <w:rPr>
          <w:rFonts w:ascii="Tahoma" w:hAnsi="Tahoma" w:cs="Tahoma"/>
        </w:rPr>
        <w:t>- nadmierne ciśnienie lub temperaturę wewnątrz maszyny (urządzenia), implozję,</w:t>
      </w:r>
    </w:p>
    <w:p w14:paraId="0F7A3753" w14:textId="77777777" w:rsidR="00F639EF" w:rsidRPr="00DF46BE" w:rsidRDefault="00F639EF" w:rsidP="00F639EF">
      <w:pPr>
        <w:jc w:val="both"/>
        <w:rPr>
          <w:rFonts w:ascii="Tahoma" w:hAnsi="Tahoma" w:cs="Tahoma"/>
        </w:rPr>
      </w:pPr>
      <w:r w:rsidRPr="00DF46BE">
        <w:rPr>
          <w:rFonts w:ascii="Tahoma" w:hAnsi="Tahoma" w:cs="Tahoma"/>
        </w:rPr>
        <w:t>- zwarcie, przepięcie, przetężenie, uszkodzenie izolacji i inne przyczyny elektryczne</w:t>
      </w:r>
    </w:p>
    <w:p w14:paraId="5EA91E8D" w14:textId="77777777" w:rsidR="00F639EF" w:rsidRPr="00DF46BE" w:rsidRDefault="00F639EF" w:rsidP="00F639EF">
      <w:pPr>
        <w:jc w:val="both"/>
        <w:rPr>
          <w:rFonts w:ascii="Tahoma" w:hAnsi="Tahoma" w:cs="Tahoma"/>
        </w:rPr>
      </w:pPr>
      <w:r w:rsidRPr="00DF46BE">
        <w:rPr>
          <w:rFonts w:ascii="Tahoma" w:hAnsi="Tahoma" w:cs="Tahoma"/>
        </w:rPr>
        <w:t>- poluzowanie się części,</w:t>
      </w:r>
    </w:p>
    <w:p w14:paraId="1905F84B" w14:textId="77777777" w:rsidR="00F639EF" w:rsidRPr="00DF46BE" w:rsidRDefault="00F639EF" w:rsidP="00F639EF">
      <w:pPr>
        <w:jc w:val="both"/>
        <w:rPr>
          <w:rFonts w:ascii="Tahoma" w:hAnsi="Tahoma" w:cs="Tahoma"/>
        </w:rPr>
      </w:pPr>
      <w:r w:rsidRPr="00DF46BE">
        <w:rPr>
          <w:rFonts w:ascii="Tahoma" w:hAnsi="Tahoma" w:cs="Tahoma"/>
        </w:rPr>
        <w:t>- dostanie się ciała obcego,</w:t>
      </w:r>
    </w:p>
    <w:p w14:paraId="15130C65" w14:textId="18DE7574" w:rsidR="00F639EF" w:rsidRPr="00DF46BE" w:rsidRDefault="00F639EF" w:rsidP="00F639EF">
      <w:pPr>
        <w:jc w:val="both"/>
        <w:rPr>
          <w:rFonts w:ascii="Tahoma" w:hAnsi="Tahoma" w:cs="Tahoma"/>
        </w:rPr>
      </w:pPr>
      <w:r w:rsidRPr="00DF46BE">
        <w:rPr>
          <w:rFonts w:ascii="Tahoma" w:hAnsi="Tahoma" w:cs="Tahoma"/>
        </w:rPr>
        <w:t>- wzrost albo spadek napięcia bądź natężenia prądu, zanik jednej lub kilku faz</w:t>
      </w:r>
      <w:r w:rsidR="004F5CC8" w:rsidRPr="00DF46BE">
        <w:rPr>
          <w:rFonts w:ascii="Tahoma" w:hAnsi="Tahoma" w:cs="Tahoma"/>
        </w:rPr>
        <w:t>,</w:t>
      </w:r>
    </w:p>
    <w:p w14:paraId="294CADEC" w14:textId="7F4117AC" w:rsidR="004F5CC8" w:rsidRPr="00DF46BE" w:rsidRDefault="004F5CC8" w:rsidP="00F639EF">
      <w:pPr>
        <w:jc w:val="both"/>
        <w:rPr>
          <w:rFonts w:ascii="Tahoma" w:hAnsi="Tahoma" w:cs="Tahoma"/>
        </w:rPr>
      </w:pPr>
      <w:r w:rsidRPr="00DF46BE">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DF46BE">
        <w:rPr>
          <w:rFonts w:ascii="Tahoma" w:hAnsi="Tahoma" w:cs="Tahoma"/>
        </w:rPr>
        <w:br/>
        <w:t>i materiałów.</w:t>
      </w:r>
    </w:p>
    <w:p w14:paraId="16CF4C8B" w14:textId="5B131214" w:rsidR="00F639EF" w:rsidRPr="00DF46BE" w:rsidRDefault="00F639EF" w:rsidP="00F639EF">
      <w:pPr>
        <w:jc w:val="both"/>
        <w:rPr>
          <w:rFonts w:ascii="Tahoma" w:hAnsi="Tahoma" w:cs="Tahoma"/>
        </w:rPr>
      </w:pPr>
      <w:r w:rsidRPr="00DF46BE">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DF46BE" w:rsidRDefault="00F639EF" w:rsidP="00F639EF">
      <w:pPr>
        <w:jc w:val="both"/>
        <w:rPr>
          <w:rFonts w:ascii="Tahoma" w:hAnsi="Tahoma" w:cs="Tahoma"/>
        </w:rPr>
      </w:pPr>
    </w:p>
    <w:p w14:paraId="1C734927" w14:textId="77777777" w:rsidR="00F639EF" w:rsidRPr="00DF46BE" w:rsidRDefault="00F639EF" w:rsidP="00F639EF">
      <w:pPr>
        <w:jc w:val="both"/>
        <w:rPr>
          <w:rFonts w:ascii="Tahoma" w:hAnsi="Tahoma" w:cs="Tahoma"/>
        </w:rPr>
      </w:pPr>
      <w:r w:rsidRPr="00DF46BE">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DF46BE" w:rsidRDefault="00F639EF" w:rsidP="00F639EF">
      <w:pPr>
        <w:jc w:val="both"/>
        <w:rPr>
          <w:rFonts w:ascii="Tahoma" w:hAnsi="Tahoma" w:cs="Tahoma"/>
        </w:rPr>
      </w:pPr>
    </w:p>
    <w:p w14:paraId="1CB3B2B1" w14:textId="4ED2EE67" w:rsidR="00F639EF" w:rsidRPr="00DF46BE" w:rsidRDefault="00F639EF" w:rsidP="00F639EF">
      <w:pPr>
        <w:jc w:val="both"/>
        <w:rPr>
          <w:rFonts w:ascii="Tahoma" w:hAnsi="Tahoma" w:cs="Tahoma"/>
        </w:rPr>
      </w:pPr>
      <w:r w:rsidRPr="00DF46BE">
        <w:rPr>
          <w:rFonts w:ascii="Tahoma" w:hAnsi="Tahoma" w:cs="Tahoma"/>
        </w:rPr>
        <w:t>Rodzaj wartości: wartość odtworzeniowa</w:t>
      </w:r>
    </w:p>
    <w:p w14:paraId="34DAF9E2" w14:textId="77777777" w:rsidR="00F639EF" w:rsidRPr="00DF46BE" w:rsidRDefault="00F639EF" w:rsidP="00F639EF">
      <w:pPr>
        <w:jc w:val="both"/>
        <w:rPr>
          <w:rFonts w:ascii="Tahoma" w:hAnsi="Tahoma" w:cs="Tahoma"/>
          <w:u w:val="single"/>
        </w:rPr>
      </w:pPr>
    </w:p>
    <w:p w14:paraId="4FB114D0" w14:textId="77777777" w:rsidR="00F639EF" w:rsidRPr="00DF46BE" w:rsidRDefault="00F639EF" w:rsidP="00F639EF">
      <w:pPr>
        <w:jc w:val="both"/>
        <w:rPr>
          <w:rFonts w:ascii="Tahoma" w:hAnsi="Tahoma" w:cs="Tahoma"/>
          <w:u w:val="single"/>
        </w:rPr>
      </w:pPr>
      <w:r w:rsidRPr="00DF46BE">
        <w:rPr>
          <w:rFonts w:ascii="Tahoma" w:hAnsi="Tahoma" w:cs="Tahoma"/>
          <w:u w:val="single"/>
        </w:rPr>
        <w:t xml:space="preserve">Likwidacja szkód: </w:t>
      </w:r>
    </w:p>
    <w:p w14:paraId="577854DD" w14:textId="77777777" w:rsidR="00F639EF" w:rsidRPr="00DF46BE" w:rsidRDefault="00F639EF" w:rsidP="008619E0">
      <w:pPr>
        <w:numPr>
          <w:ilvl w:val="0"/>
          <w:numId w:val="25"/>
        </w:numPr>
        <w:tabs>
          <w:tab w:val="num" w:pos="928"/>
        </w:tabs>
        <w:suppressAutoHyphens/>
        <w:jc w:val="both"/>
        <w:rPr>
          <w:rFonts w:ascii="Tahoma" w:hAnsi="Tahoma" w:cs="Tahoma"/>
        </w:rPr>
      </w:pPr>
      <w:r w:rsidRPr="00DF46BE">
        <w:rPr>
          <w:rFonts w:ascii="Tahoma" w:hAnsi="Tahoma" w:cs="Tahoma"/>
        </w:rPr>
        <w:t xml:space="preserve">w przypadku szkody całkowitej </w:t>
      </w:r>
    </w:p>
    <w:p w14:paraId="3E5C924E" w14:textId="77777777" w:rsidR="00F639EF" w:rsidRPr="00DF46BE" w:rsidRDefault="00F639EF" w:rsidP="00F639EF">
      <w:pPr>
        <w:ind w:left="928"/>
        <w:jc w:val="both"/>
        <w:rPr>
          <w:rFonts w:ascii="Tahoma" w:hAnsi="Tahoma" w:cs="Tahoma"/>
        </w:rPr>
      </w:pPr>
      <w:r w:rsidRPr="00DF46BE">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F46BE" w:rsidRDefault="00F639EF" w:rsidP="00F639EF">
      <w:pPr>
        <w:ind w:left="928"/>
        <w:jc w:val="both"/>
        <w:rPr>
          <w:rFonts w:ascii="Tahoma" w:hAnsi="Tahoma" w:cs="Tahoma"/>
        </w:rPr>
      </w:pPr>
      <w:r w:rsidRPr="00DF46BE">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F46BE" w:rsidRDefault="00F639EF" w:rsidP="008619E0">
      <w:pPr>
        <w:numPr>
          <w:ilvl w:val="0"/>
          <w:numId w:val="25"/>
        </w:numPr>
        <w:tabs>
          <w:tab w:val="clear" w:pos="1146"/>
          <w:tab w:val="num" w:pos="928"/>
        </w:tabs>
        <w:suppressAutoHyphens/>
        <w:ind w:left="928"/>
        <w:jc w:val="both"/>
        <w:rPr>
          <w:rFonts w:ascii="Tahoma" w:hAnsi="Tahoma" w:cs="Tahoma"/>
        </w:rPr>
      </w:pPr>
      <w:r w:rsidRPr="00DF46BE">
        <w:rPr>
          <w:rFonts w:ascii="Tahoma" w:hAnsi="Tahoma" w:cs="Tahoma"/>
        </w:rPr>
        <w:t xml:space="preserve">w przypadku szkody częściowej – według kosztów naprawy lub remontu poniesionych w celu przywrócenia uszkodzonej maszyny (urządzenia) do poprzedniego stanu zdatności do użytku z </w:t>
      </w:r>
      <w:r w:rsidRPr="00DF46BE">
        <w:rPr>
          <w:rFonts w:ascii="Tahoma" w:hAnsi="Tahoma" w:cs="Tahoma"/>
        </w:rPr>
        <w:lastRenderedPageBreak/>
        <w:t>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DF46BE" w:rsidRDefault="00F639EF" w:rsidP="008619E0">
      <w:pPr>
        <w:numPr>
          <w:ilvl w:val="0"/>
          <w:numId w:val="25"/>
        </w:numPr>
        <w:tabs>
          <w:tab w:val="clear" w:pos="1146"/>
          <w:tab w:val="num" w:pos="928"/>
        </w:tabs>
        <w:suppressAutoHyphens/>
        <w:ind w:left="928"/>
        <w:jc w:val="both"/>
        <w:rPr>
          <w:rFonts w:ascii="Tahoma" w:hAnsi="Tahoma" w:cs="Tahoma"/>
        </w:rPr>
      </w:pPr>
      <w:r w:rsidRPr="00DF46BE">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DF46BE" w:rsidRDefault="00F639EF" w:rsidP="00F639EF">
      <w:pPr>
        <w:rPr>
          <w:rFonts w:ascii="Tahoma" w:hAnsi="Tahoma" w:cs="Tahoma"/>
        </w:rPr>
      </w:pPr>
    </w:p>
    <w:p w14:paraId="3A47A22E" w14:textId="18FACE22" w:rsidR="00F639EF" w:rsidRPr="00DF46BE" w:rsidRDefault="00F639EF" w:rsidP="00F639EF">
      <w:pPr>
        <w:rPr>
          <w:rFonts w:ascii="Tahoma" w:hAnsi="Tahoma" w:cs="Tahoma"/>
          <w:u w:val="single"/>
        </w:rPr>
      </w:pPr>
      <w:r w:rsidRPr="00DF46BE">
        <w:rPr>
          <w:rFonts w:ascii="Tahoma" w:hAnsi="Tahoma" w:cs="Tahoma"/>
        </w:rPr>
        <w:t xml:space="preserve">Wykaz  maszyn i urządzeń w załączniku nr </w:t>
      </w:r>
      <w:r w:rsidR="00A34AAE">
        <w:rPr>
          <w:rFonts w:ascii="Tahoma" w:hAnsi="Tahoma" w:cs="Tahoma"/>
        </w:rPr>
        <w:t>6</w:t>
      </w:r>
    </w:p>
    <w:bookmarkEnd w:id="18"/>
    <w:p w14:paraId="6925A00A" w14:textId="77777777" w:rsidR="00F639EF" w:rsidRPr="00DF46BE" w:rsidRDefault="00F639EF" w:rsidP="00F639EF">
      <w:pPr>
        <w:rPr>
          <w:rFonts w:ascii="Tahoma" w:hAnsi="Tahoma" w:cs="Tahoma"/>
          <w:b/>
          <w:i/>
        </w:rPr>
      </w:pPr>
    </w:p>
    <w:p w14:paraId="63799DF6" w14:textId="77777777" w:rsidR="00F639EF" w:rsidRPr="00DF46BE" w:rsidRDefault="00F639EF" w:rsidP="00F639EF">
      <w:pPr>
        <w:rPr>
          <w:rFonts w:ascii="Tahoma" w:hAnsi="Tahoma" w:cs="Tahoma"/>
          <w:b/>
          <w:i/>
        </w:rPr>
      </w:pPr>
    </w:p>
    <w:p w14:paraId="62C495A8" w14:textId="77777777" w:rsidR="00F639EF" w:rsidRPr="00DF46BE" w:rsidRDefault="00F639EF" w:rsidP="00F639EF">
      <w:pPr>
        <w:rPr>
          <w:rFonts w:ascii="Tahoma" w:hAnsi="Tahoma" w:cs="Tahoma"/>
          <w:b/>
          <w:u w:val="single"/>
        </w:rPr>
      </w:pPr>
      <w:r w:rsidRPr="00DF46BE">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9284E78"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DF46BE">
        <w:rPr>
          <w:rFonts w:ascii="Tahoma" w:hAnsi="Tahoma" w:cs="Tahoma"/>
          <w:b/>
        </w:rPr>
        <w:t>11.08.2023 r. – 10.08.2025 r.</w:t>
      </w:r>
      <w:r w:rsidRPr="000A03D3">
        <w:rPr>
          <w:rFonts w:ascii="Tahoma" w:hAnsi="Tahoma" w:cs="Tahoma"/>
          <w:b/>
        </w:rPr>
        <w:t xml:space="preserve">, maksymalnie okres ubezpieczenia zakończy się </w:t>
      </w:r>
      <w:r w:rsidR="00DF46BE">
        <w:rPr>
          <w:rFonts w:ascii="Tahoma" w:hAnsi="Tahoma" w:cs="Tahoma"/>
          <w:b/>
        </w:rPr>
        <w:t>09.08.2026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E23D5A7" w:rsidR="00F639EF" w:rsidRPr="00DF46BE"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A34AAE">
        <w:rPr>
          <w:rFonts w:ascii="Tahoma" w:hAnsi="Tahoma" w:cs="Tahoma"/>
          <w:u w:val="single"/>
        </w:rPr>
        <w:t>6</w:t>
      </w:r>
      <w:r w:rsidRPr="00F576F1">
        <w:rPr>
          <w:rFonts w:ascii="Tahoma" w:hAnsi="Tahoma" w:cs="Tahoma"/>
          <w:u w:val="single"/>
        </w:rPr>
        <w:t xml:space="preserve"> oraz </w:t>
      </w:r>
      <w:r w:rsidRPr="00DF46BE">
        <w:rPr>
          <w:rFonts w:ascii="Tahoma" w:hAnsi="Tahoma" w:cs="Tahoma"/>
          <w:u w:val="single"/>
        </w:rPr>
        <w:t>pojazdy włączone do ubezpieczenia przez Zamawiającego w trakcie trwania umowy, będące w posiadaniu Zamawiającego lub użytkowaniu na podstawie umów leasingu, dzierżawy czy użyczenia</w:t>
      </w:r>
    </w:p>
    <w:p w14:paraId="0C12AF69" w14:textId="0CF662FF" w:rsidR="00F639EF" w:rsidRPr="00DF46BE" w:rsidRDefault="00F639EF" w:rsidP="00F639EF">
      <w:pPr>
        <w:ind w:left="1276" w:hanging="916"/>
        <w:rPr>
          <w:rFonts w:ascii="Tahoma" w:hAnsi="Tahoma" w:cs="Tahoma"/>
        </w:rPr>
      </w:pPr>
      <w:r w:rsidRPr="00DF46BE">
        <w:rPr>
          <w:rFonts w:ascii="Tahoma" w:hAnsi="Tahoma" w:cs="Tahoma"/>
          <w:b/>
        </w:rPr>
        <w:t> UWAGA:</w:t>
      </w:r>
      <w:r w:rsidRPr="00DF46BE">
        <w:rPr>
          <w:rFonts w:ascii="Tahoma" w:hAnsi="Tahoma" w:cs="Tahoma"/>
        </w:rPr>
        <w:t xml:space="preserve"> </w:t>
      </w:r>
      <w:r w:rsidR="00565D47" w:rsidRPr="00DF46B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F46BE">
        <w:rPr>
          <w:rFonts w:ascii="Tahoma" w:hAnsi="Tahoma" w:cs="Tahoma"/>
        </w:rPr>
        <w:t>.</w:t>
      </w:r>
    </w:p>
    <w:p w14:paraId="43E0161A" w14:textId="77777777" w:rsidR="00F639EF" w:rsidRPr="00DF46BE" w:rsidRDefault="00F639EF" w:rsidP="00F639EF">
      <w:pPr>
        <w:ind w:left="1276" w:hanging="916"/>
        <w:rPr>
          <w:rFonts w:ascii="Tahoma" w:hAnsi="Tahoma" w:cs="Tahoma"/>
        </w:rPr>
      </w:pPr>
      <w:r w:rsidRPr="00DF46BE">
        <w:rPr>
          <w:rFonts w:ascii="Tahoma" w:hAnsi="Tahoma" w:cs="Tahoma"/>
          <w:i/>
          <w:iCs/>
        </w:rPr>
        <w:t> </w:t>
      </w:r>
    </w:p>
    <w:p w14:paraId="06BCBDD0" w14:textId="77777777" w:rsidR="00F639EF" w:rsidRPr="00DF46BE" w:rsidRDefault="00F639EF" w:rsidP="00F639EF">
      <w:pPr>
        <w:pStyle w:val="Nagwek3"/>
        <w:ind w:left="66"/>
        <w:rPr>
          <w:rFonts w:ascii="Tahoma" w:hAnsi="Tahoma" w:cs="Tahoma"/>
          <w:sz w:val="20"/>
        </w:rPr>
      </w:pPr>
      <w:r w:rsidRPr="00DF46BE">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DF46BE" w:rsidRDefault="00F639EF" w:rsidP="00F639EF">
      <w:pPr>
        <w:jc w:val="both"/>
        <w:rPr>
          <w:rFonts w:ascii="Tahoma" w:hAnsi="Tahoma" w:cs="Tahoma"/>
        </w:rPr>
      </w:pPr>
      <w:r w:rsidRPr="00DF46BE">
        <w:rPr>
          <w:rFonts w:ascii="Tahoma" w:hAnsi="Tahoma" w:cs="Tahoma"/>
        </w:rPr>
        <w:t> </w:t>
      </w:r>
    </w:p>
    <w:p w14:paraId="2227F56D" w14:textId="30BDA388" w:rsidR="00F639EF" w:rsidRPr="0088182A" w:rsidRDefault="00F639EF" w:rsidP="00F639EF">
      <w:pPr>
        <w:ind w:left="567"/>
        <w:jc w:val="both"/>
        <w:rPr>
          <w:rFonts w:ascii="Tahoma" w:hAnsi="Tahoma" w:cs="Tahoma"/>
        </w:rPr>
      </w:pPr>
      <w:r w:rsidRPr="00DF46BE">
        <w:rPr>
          <w:rFonts w:ascii="Tahoma" w:hAnsi="Tahoma" w:cs="Tahoma"/>
          <w:b/>
          <w:bCs/>
        </w:rPr>
        <w:t>Okres ubezpieczenia:</w:t>
      </w:r>
      <w:r w:rsidRPr="00DF46B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DF46BE">
        <w:rPr>
          <w:rFonts w:ascii="Tahoma" w:hAnsi="Tahoma" w:cs="Tahoma"/>
        </w:rPr>
        <w:t>(Dz.U. z 20</w:t>
      </w:r>
      <w:r w:rsidR="007416D5" w:rsidRPr="00DF46BE">
        <w:rPr>
          <w:rFonts w:ascii="Tahoma" w:hAnsi="Tahoma" w:cs="Tahoma"/>
        </w:rPr>
        <w:t>2</w:t>
      </w:r>
      <w:r w:rsidR="001C5002" w:rsidRPr="00DF46BE">
        <w:rPr>
          <w:rFonts w:ascii="Tahoma" w:hAnsi="Tahoma" w:cs="Tahoma"/>
        </w:rPr>
        <w:t>2</w:t>
      </w:r>
      <w:r w:rsidR="003E1AB6" w:rsidRPr="00DF46BE">
        <w:rPr>
          <w:rFonts w:ascii="Tahoma" w:hAnsi="Tahoma" w:cs="Tahoma"/>
        </w:rPr>
        <w:t xml:space="preserve"> r. poz. </w:t>
      </w:r>
      <w:r w:rsidR="001C5002" w:rsidRPr="00DF46BE">
        <w:rPr>
          <w:rFonts w:ascii="Tahoma" w:hAnsi="Tahoma" w:cs="Tahoma"/>
        </w:rPr>
        <w:t>621</w:t>
      </w:r>
      <w:r w:rsidR="003E1AB6" w:rsidRPr="00DF46BE">
        <w:rPr>
          <w:rFonts w:ascii="Tahoma" w:hAnsi="Tahoma" w:cs="Tahoma"/>
        </w:rPr>
        <w:t xml:space="preserve"> z późn. zm.). </w:t>
      </w:r>
      <w:r w:rsidRPr="00DF46BE">
        <w:rPr>
          <w:rFonts w:ascii="Tahoma" w:hAnsi="Tahoma" w:cs="Tahoma"/>
        </w:rPr>
        <w:t xml:space="preserve">Dla pojazdów nowych (zakupionych) okres ubezpieczenia rozpoczyna się od dnia zgłoszenia ich do ubezpieczenia lub od dnia rejestracji pojazdów, pod warunkiem zgłoszenia ich do ubezpieczenia najpóźniej w dniu rejestracji i przekazania </w:t>
      </w:r>
      <w:r w:rsidRPr="0088182A">
        <w:rPr>
          <w:rFonts w:ascii="Tahoma" w:hAnsi="Tahoma" w:cs="Tahoma"/>
        </w:rPr>
        <w:t>do Ubezpieczyciela danych niezbędnych do zawarcia umowy ubezpieczenia.</w:t>
      </w:r>
    </w:p>
    <w:p w14:paraId="71FF2771" w14:textId="77777777" w:rsidR="00F639EF" w:rsidRPr="0088182A" w:rsidRDefault="00F639EF" w:rsidP="00F639EF">
      <w:pPr>
        <w:jc w:val="both"/>
        <w:rPr>
          <w:rFonts w:ascii="Tahoma" w:hAnsi="Tahoma" w:cs="Tahoma"/>
        </w:rPr>
      </w:pPr>
    </w:p>
    <w:p w14:paraId="649919E0" w14:textId="4FDA9E0B" w:rsidR="00F639EF" w:rsidRPr="00DF46BE" w:rsidRDefault="00F639EF" w:rsidP="00F639EF">
      <w:pPr>
        <w:ind w:left="567"/>
        <w:jc w:val="both"/>
        <w:rPr>
          <w:rFonts w:ascii="Tahoma" w:hAnsi="Tahoma" w:cs="Tahoma"/>
          <w:color w:val="003366"/>
        </w:rPr>
      </w:pPr>
      <w:r w:rsidRPr="0088182A">
        <w:rPr>
          <w:rFonts w:ascii="Tahoma" w:hAnsi="Tahoma" w:cs="Tahoma"/>
          <w:b/>
          <w:bCs/>
        </w:rPr>
        <w:t>Zakres ubezpieczenia:</w:t>
      </w:r>
      <w:r w:rsidRPr="0088182A">
        <w:rPr>
          <w:rFonts w:ascii="Tahoma" w:hAnsi="Tahoma" w:cs="Tahoma"/>
        </w:rPr>
        <w:t xml:space="preserve"> zgodnie z Ustawą z dnia 22 maja 2003 r. o ubezpieczeniach obowiązkowych, Ubezpieczeniowym </w:t>
      </w:r>
      <w:r w:rsidRPr="00DF46BE">
        <w:rPr>
          <w:rFonts w:ascii="Tahoma" w:hAnsi="Tahoma" w:cs="Tahoma"/>
        </w:rPr>
        <w:t xml:space="preserve">Funduszu Gwarancyjnym i Polskim Biurze Ubezpieczycieli Komunikacyjnych </w:t>
      </w:r>
      <w:r w:rsidR="003E1AB6" w:rsidRPr="00DF46BE">
        <w:rPr>
          <w:rFonts w:ascii="Tahoma" w:hAnsi="Tahoma" w:cs="Tahoma"/>
        </w:rPr>
        <w:t>(</w:t>
      </w:r>
      <w:r w:rsidR="007416D5" w:rsidRPr="00DF46BE">
        <w:rPr>
          <w:rFonts w:ascii="Tahoma" w:hAnsi="Tahoma" w:cs="Tahoma"/>
        </w:rPr>
        <w:t>Dz.U. z 202</w:t>
      </w:r>
      <w:r w:rsidR="001C5002" w:rsidRPr="00DF46BE">
        <w:rPr>
          <w:rFonts w:ascii="Tahoma" w:hAnsi="Tahoma" w:cs="Tahoma"/>
        </w:rPr>
        <w:t>2</w:t>
      </w:r>
      <w:r w:rsidR="007416D5" w:rsidRPr="00DF46BE">
        <w:rPr>
          <w:rFonts w:ascii="Tahoma" w:hAnsi="Tahoma" w:cs="Tahoma"/>
        </w:rPr>
        <w:t xml:space="preserve"> r. poz. </w:t>
      </w:r>
      <w:r w:rsidR="001C5002" w:rsidRPr="00DF46BE">
        <w:rPr>
          <w:rFonts w:ascii="Tahoma" w:hAnsi="Tahoma" w:cs="Tahoma"/>
        </w:rPr>
        <w:t>621</w:t>
      </w:r>
      <w:r w:rsidR="007416D5" w:rsidRPr="00DF46BE">
        <w:rPr>
          <w:rFonts w:ascii="Tahoma" w:hAnsi="Tahoma" w:cs="Tahoma"/>
        </w:rPr>
        <w:t xml:space="preserve"> </w:t>
      </w:r>
      <w:r w:rsidR="003E1AB6" w:rsidRPr="00DF46BE">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DF46BE">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w:t>
      </w:r>
      <w:r w:rsidRPr="00510D76">
        <w:rPr>
          <w:rFonts w:ascii="Tahoma" w:hAnsi="Tahoma" w:cs="Tahoma"/>
          <w:color w:val="000000"/>
        </w:rPr>
        <w:t xml:space="preserv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lastRenderedPageBreak/>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34AA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w:t>
      </w:r>
      <w:r w:rsidRPr="00A34AAE">
        <w:rPr>
          <w:rFonts w:ascii="Tahoma" w:hAnsi="Tahoma" w:cs="Tahoma"/>
        </w:rPr>
        <w:t>astąpić tylko w przypadku zbycia pojazdu lub jego pozostałości po szkodzie, w przypadku jego utraty (kradzieży) oraz całkowitego zniszczenia;</w:t>
      </w:r>
    </w:p>
    <w:p w14:paraId="3DF039EB" w14:textId="2FF1DC8A" w:rsidR="00F639EF" w:rsidRPr="00A34AAE" w:rsidRDefault="00F639EF" w:rsidP="00F639EF">
      <w:pPr>
        <w:ind w:left="709" w:hanging="283"/>
        <w:jc w:val="both"/>
        <w:rPr>
          <w:rFonts w:ascii="Tahoma" w:hAnsi="Tahoma" w:cs="Tahoma"/>
        </w:rPr>
      </w:pPr>
      <w:r w:rsidRPr="00A34AAE">
        <w:rPr>
          <w:rFonts w:ascii="Tahoma" w:hAnsi="Tahoma" w:cs="Tahoma"/>
        </w:rPr>
        <w:t xml:space="preserve">- w ubezpieczeniu pojazdów, których wiek nie przekracza </w:t>
      </w:r>
      <w:r w:rsidR="00276799" w:rsidRPr="00A34AAE">
        <w:rPr>
          <w:rFonts w:ascii="Tahoma" w:hAnsi="Tahoma" w:cs="Tahoma"/>
        </w:rPr>
        <w:t>36</w:t>
      </w:r>
      <w:r w:rsidRPr="00A34AAE">
        <w:rPr>
          <w:rFonts w:ascii="Tahoma" w:hAnsi="Tahoma" w:cs="Tahoma"/>
        </w:rPr>
        <w:t xml:space="preserve"> miesięcy ma zastosowanie tzw. </w:t>
      </w:r>
      <w:r w:rsidRPr="00A34AAE">
        <w:rPr>
          <w:rFonts w:ascii="Tahoma" w:hAnsi="Tahoma" w:cs="Tahoma"/>
          <w:b/>
        </w:rPr>
        <w:t>gwarantowana suma ubezpieczenia</w:t>
      </w:r>
      <w:r w:rsidRPr="00A34AA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A34AAE">
        <w:rPr>
          <w:rFonts w:ascii="Tahoma" w:hAnsi="Tahoma" w:cs="Tahoma"/>
        </w:rPr>
        <w:t xml:space="preserve">- </w:t>
      </w:r>
      <w:r w:rsidRPr="00A34AAE">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A34AAE">
        <w:rPr>
          <w:rFonts w:ascii="Tahoma" w:hAnsi="Tahoma" w:cs="Tahoma"/>
        </w:rPr>
        <w:t xml:space="preserve"> (lub wartości pojazdu określonej w dniu zawarcia umowy ubezpieczenia</w:t>
      </w:r>
      <w:r w:rsidR="00A06752" w:rsidRPr="004D16B9">
        <w:rPr>
          <w:rFonts w:ascii="Tahoma" w:hAnsi="Tahoma" w:cs="Tahoma"/>
        </w:rPr>
        <w:t xml:space="preserve">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DF46BE" w:rsidRDefault="00F639EF" w:rsidP="00F639EF">
      <w:pPr>
        <w:ind w:left="709" w:hanging="283"/>
        <w:jc w:val="both"/>
        <w:rPr>
          <w:rFonts w:ascii="Tahoma" w:hAnsi="Tahoma" w:cs="Tahoma"/>
          <w:u w:val="single"/>
        </w:rPr>
      </w:pPr>
    </w:p>
    <w:p w14:paraId="458A887A" w14:textId="77777777" w:rsidR="00F639EF" w:rsidRPr="00DF46BE" w:rsidRDefault="00F639EF" w:rsidP="00F639EF">
      <w:pPr>
        <w:ind w:left="709"/>
        <w:jc w:val="both"/>
        <w:rPr>
          <w:rFonts w:ascii="Tahoma" w:hAnsi="Tahoma" w:cs="Tahoma"/>
          <w:u w:val="single"/>
        </w:rPr>
      </w:pPr>
      <w:r w:rsidRPr="00DF46BE">
        <w:rPr>
          <w:rFonts w:ascii="Tahoma" w:hAnsi="Tahoma" w:cs="Tahoma"/>
          <w:u w:val="single"/>
        </w:rPr>
        <w:t>Zakres terytorialny ubezpieczenia autocasco:</w:t>
      </w:r>
    </w:p>
    <w:p w14:paraId="6EA28CA1" w14:textId="77777777" w:rsidR="00F639EF" w:rsidRPr="00DF46BE" w:rsidRDefault="00F639EF" w:rsidP="00F639EF">
      <w:pPr>
        <w:ind w:left="709"/>
        <w:jc w:val="both"/>
        <w:rPr>
          <w:rFonts w:ascii="Tahoma" w:hAnsi="Tahoma" w:cs="Tahoma"/>
        </w:rPr>
      </w:pPr>
      <w:r w:rsidRPr="00DF46BE">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41999B6A" w14:textId="7078D79F" w:rsidR="00E94BFC" w:rsidRDefault="00F639EF" w:rsidP="00E94BFC">
      <w:pPr>
        <w:autoSpaceDE w:val="0"/>
        <w:autoSpaceDN w:val="0"/>
        <w:adjustRightInd w:val="0"/>
        <w:rPr>
          <w:rFonts w:ascii="Tahoma" w:hAnsi="Tahoma" w:cs="Tahoma"/>
        </w:rPr>
      </w:pPr>
      <w:r>
        <w:rPr>
          <w:rFonts w:ascii="Tahoma" w:hAnsi="Tahoma" w:cs="Tahoma"/>
        </w:rPr>
        <w:tab/>
      </w:r>
      <w:r w:rsidR="00E94BFC">
        <w:rPr>
          <w:rFonts w:ascii="Tahoma" w:hAnsi="Tahoma" w:cs="Tahoma"/>
        </w:rPr>
        <w:t>- uwzględnia kwotę podatku VAT i/lub bez VAT i/lub VAT 50% oraz wartość wyposażenia dodatkowego</w:t>
      </w:r>
    </w:p>
    <w:p w14:paraId="31BFBA39" w14:textId="3CEBF65E" w:rsidR="00F639EF" w:rsidRPr="00A34AAE" w:rsidRDefault="00E94BFC" w:rsidP="00E94BFC">
      <w:pPr>
        <w:ind w:left="709"/>
        <w:jc w:val="both"/>
        <w:rPr>
          <w:rFonts w:ascii="Tahoma" w:hAnsi="Tahoma" w:cs="Tahoma"/>
          <w:b/>
        </w:rPr>
      </w:pPr>
      <w:r>
        <w:rPr>
          <w:rFonts w:ascii="Tahoma" w:hAnsi="Tahoma" w:cs="Tahoma"/>
        </w:rPr>
        <w:t>(również wtedy, kiedy nie jest wyraźnie wskazany w wykazie pojazdów</w:t>
      </w:r>
      <w:r w:rsidRPr="00A34AAE">
        <w:rPr>
          <w:rFonts w:ascii="Tahoma" w:hAnsi="Tahoma" w:cs="Tahoma"/>
        </w:rPr>
        <w:t>),</w:t>
      </w:r>
    </w:p>
    <w:p w14:paraId="2357E83D" w14:textId="77777777" w:rsidR="00F639EF" w:rsidRPr="00A34AAE" w:rsidRDefault="00F639EF" w:rsidP="00F639EF">
      <w:pPr>
        <w:ind w:left="709" w:hanging="283"/>
        <w:jc w:val="both"/>
        <w:rPr>
          <w:rFonts w:ascii="Tahoma" w:hAnsi="Tahoma" w:cs="Tahoma"/>
        </w:rPr>
      </w:pPr>
      <w:r w:rsidRPr="00A34AA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66F4ECB7" w:rsidR="00F639EF" w:rsidRPr="00A34AAE" w:rsidRDefault="00F639EF" w:rsidP="00F639EF">
      <w:pPr>
        <w:ind w:left="709" w:hanging="283"/>
        <w:jc w:val="both"/>
        <w:rPr>
          <w:rFonts w:ascii="Tahoma" w:hAnsi="Tahoma" w:cs="Tahoma"/>
          <w:b/>
        </w:rPr>
      </w:pPr>
      <w:r w:rsidRPr="00A34AAE">
        <w:rPr>
          <w:rFonts w:ascii="Tahoma" w:hAnsi="Tahoma" w:cs="Tahoma"/>
        </w:rPr>
        <w:t>-</w:t>
      </w:r>
      <w:r w:rsidRPr="00A34AA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A34AAE" w:rsidRDefault="00F639EF" w:rsidP="00F639EF">
      <w:pPr>
        <w:ind w:left="709" w:hanging="283"/>
        <w:jc w:val="both"/>
        <w:rPr>
          <w:rFonts w:ascii="Tahoma" w:hAnsi="Tahoma" w:cs="Tahoma"/>
        </w:rPr>
      </w:pPr>
      <w:r w:rsidRPr="00A34AAE">
        <w:rPr>
          <w:rFonts w:ascii="Tahoma" w:hAnsi="Tahoma" w:cs="Tahoma"/>
        </w:rPr>
        <w:t>-    suma ubezpieczenia nie ulega w okresie ubezpieczenia pomniejszeniu o wypłacone odszkodowania za szkody częściowe</w:t>
      </w:r>
    </w:p>
    <w:p w14:paraId="0EF695C2" w14:textId="77777777" w:rsidR="00F639EF" w:rsidRPr="00A34AAE" w:rsidRDefault="00F639EF" w:rsidP="00F639EF">
      <w:pPr>
        <w:ind w:left="709" w:hanging="283"/>
        <w:jc w:val="both"/>
        <w:rPr>
          <w:rFonts w:ascii="Tahoma" w:hAnsi="Tahoma" w:cs="Tahoma"/>
        </w:rPr>
      </w:pPr>
      <w:r w:rsidRPr="00A34AAE">
        <w:rPr>
          <w:rFonts w:ascii="Tahoma" w:hAnsi="Tahoma" w:cs="Tahoma"/>
        </w:rPr>
        <w:t>-   </w:t>
      </w:r>
      <w:r w:rsidRPr="00A34AAE">
        <w:rPr>
          <w:rFonts w:ascii="Tahoma" w:hAnsi="Tahoma" w:cs="Tahoma"/>
        </w:rPr>
        <w:tab/>
        <w:t>udział własny zniesiony/wykupiony</w:t>
      </w:r>
    </w:p>
    <w:p w14:paraId="24DBFB56" w14:textId="77777777" w:rsidR="00F639EF" w:rsidRPr="00A34AAE" w:rsidRDefault="00F639EF" w:rsidP="00F639EF">
      <w:pPr>
        <w:ind w:left="709" w:hanging="283"/>
        <w:jc w:val="both"/>
        <w:rPr>
          <w:rFonts w:ascii="Tahoma" w:hAnsi="Tahoma" w:cs="Tahoma"/>
        </w:rPr>
      </w:pPr>
      <w:r w:rsidRPr="00A34AAE">
        <w:rPr>
          <w:rFonts w:ascii="Tahoma" w:hAnsi="Tahoma" w:cs="Tahoma"/>
        </w:rPr>
        <w:t>-    franszyza zniesiona/wykupiona</w:t>
      </w:r>
    </w:p>
    <w:p w14:paraId="3AD1DB00" w14:textId="35446698" w:rsidR="00BB41F1" w:rsidRPr="00A34AAE" w:rsidRDefault="00F639EF" w:rsidP="00BB41F1">
      <w:pPr>
        <w:ind w:left="709" w:hanging="283"/>
        <w:jc w:val="both"/>
        <w:rPr>
          <w:rFonts w:ascii="Tahoma" w:hAnsi="Tahoma" w:cs="Tahoma"/>
        </w:rPr>
      </w:pPr>
      <w:r w:rsidRPr="00A34AAE">
        <w:rPr>
          <w:rFonts w:ascii="Tahoma" w:hAnsi="Tahoma" w:cs="Tahoma"/>
        </w:rPr>
        <w:t>-    amortyzacja części – zniesiona/wykupiona</w:t>
      </w:r>
      <w:r w:rsidR="00BB41F1" w:rsidRPr="00A34AAE">
        <w:rPr>
          <w:rFonts w:ascii="Tahoma" w:hAnsi="Tahoma" w:cs="Tahoma"/>
        </w:rPr>
        <w:t>, z wyjątkiem uszkodzeń w ogumieniu oraz akumulatorze, gdzie amortyzacja ma zastosowanie</w:t>
      </w:r>
    </w:p>
    <w:p w14:paraId="2645CD23" w14:textId="1FCB73A2" w:rsidR="00F639EF" w:rsidRPr="00A34AAE" w:rsidRDefault="00F639EF" w:rsidP="00F639EF">
      <w:pPr>
        <w:ind w:left="709" w:hanging="283"/>
        <w:jc w:val="both"/>
        <w:rPr>
          <w:rFonts w:ascii="Tahoma" w:hAnsi="Tahoma" w:cs="Tahoma"/>
        </w:rPr>
      </w:pPr>
    </w:p>
    <w:p w14:paraId="27189585" w14:textId="1C209FB3" w:rsidR="00F639EF" w:rsidRPr="00A34AAE" w:rsidRDefault="00F639EF" w:rsidP="00BB41F1">
      <w:pPr>
        <w:ind w:left="426"/>
        <w:jc w:val="both"/>
        <w:rPr>
          <w:rFonts w:ascii="Tahoma" w:hAnsi="Tahoma" w:cs="Tahoma"/>
        </w:rPr>
      </w:pPr>
      <w:r w:rsidRPr="00A34AAE">
        <w:rPr>
          <w:rFonts w:ascii="Tahoma" w:hAnsi="Tahoma" w:cs="Tahoma"/>
        </w:rPr>
        <w:t> </w:t>
      </w:r>
    </w:p>
    <w:p w14:paraId="752CDC44" w14:textId="77777777" w:rsidR="00F639EF" w:rsidRPr="00A34AAE" w:rsidRDefault="00F639EF" w:rsidP="00F639EF">
      <w:pPr>
        <w:ind w:left="709"/>
        <w:jc w:val="both"/>
        <w:rPr>
          <w:rFonts w:ascii="Tahoma" w:hAnsi="Tahoma" w:cs="Tahoma"/>
        </w:rPr>
      </w:pPr>
      <w:r w:rsidRPr="00A34AAE">
        <w:rPr>
          <w:rFonts w:ascii="Tahoma" w:hAnsi="Tahoma" w:cs="Tahoma"/>
        </w:rPr>
        <w:t> </w:t>
      </w:r>
      <w:r w:rsidRPr="00A34AAE">
        <w:rPr>
          <w:rFonts w:ascii="Tahoma" w:hAnsi="Tahoma" w:cs="Tahoma"/>
          <w:b/>
          <w:bCs/>
        </w:rPr>
        <w:t xml:space="preserve">Likwidacja szkód </w:t>
      </w:r>
      <w:r w:rsidRPr="00A34AAE">
        <w:rPr>
          <w:rFonts w:ascii="Tahoma" w:hAnsi="Tahoma" w:cs="Tahoma"/>
        </w:rPr>
        <w:t> </w:t>
      </w:r>
    </w:p>
    <w:p w14:paraId="550B0B72" w14:textId="77777777" w:rsidR="00F639EF" w:rsidRPr="00A34AAE" w:rsidRDefault="00F639EF" w:rsidP="00F639EF">
      <w:pPr>
        <w:ind w:left="709" w:hanging="283"/>
        <w:jc w:val="both"/>
        <w:rPr>
          <w:rFonts w:ascii="Tahoma" w:hAnsi="Tahoma" w:cs="Tahoma"/>
        </w:rPr>
      </w:pPr>
      <w:r w:rsidRPr="00A34AAE">
        <w:rPr>
          <w:rFonts w:ascii="Tahoma" w:hAnsi="Tahoma" w:cs="Tahoma"/>
        </w:rPr>
        <w:t>-       wariant serwisowy/warsztatowy (wypłata odszkodowania na podstawie przedstawionych faktur na uzgodniony zakres napraw z uwzględnieniem podatku VAT),</w:t>
      </w:r>
    </w:p>
    <w:p w14:paraId="23C3003D" w14:textId="77777777" w:rsidR="00F639EF" w:rsidRPr="00A34AAE" w:rsidRDefault="00F639EF" w:rsidP="00F639EF">
      <w:pPr>
        <w:ind w:left="709" w:hanging="283"/>
        <w:jc w:val="both"/>
        <w:rPr>
          <w:rFonts w:ascii="Tahoma" w:hAnsi="Tahoma" w:cs="Tahoma"/>
        </w:rPr>
      </w:pPr>
      <w:r w:rsidRPr="00A34AAE">
        <w:rPr>
          <w:rFonts w:ascii="Tahoma" w:hAnsi="Tahoma" w:cs="Tahoma"/>
        </w:rPr>
        <w:t>-</w:t>
      </w:r>
      <w:r w:rsidRPr="00A34AAE">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A34AAE" w:rsidRDefault="00F639EF" w:rsidP="00F639EF">
      <w:pPr>
        <w:ind w:left="709" w:hanging="283"/>
        <w:jc w:val="both"/>
        <w:rPr>
          <w:rFonts w:ascii="Tahoma" w:hAnsi="Tahoma" w:cs="Tahoma"/>
        </w:rPr>
      </w:pPr>
      <w:r w:rsidRPr="00A34AAE">
        <w:rPr>
          <w:rFonts w:ascii="Tahoma" w:hAnsi="Tahoma" w:cs="Tahoma"/>
        </w:rPr>
        <w:t>-</w:t>
      </w:r>
      <w:r w:rsidRPr="00A34AAE">
        <w:rPr>
          <w:rFonts w:ascii="Tahoma" w:hAnsi="Tahoma" w:cs="Tahoma"/>
        </w:rPr>
        <w:tab/>
        <w:t xml:space="preserve">w przypadku braku oględzin w powyższym terminie 3 dni lub innym terminie uzgodnionym </w:t>
      </w:r>
      <w:r w:rsidRPr="00A34AAE">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A34AAE" w:rsidRDefault="00F639EF" w:rsidP="00F639EF">
      <w:pPr>
        <w:ind w:left="709" w:hanging="283"/>
        <w:jc w:val="both"/>
        <w:rPr>
          <w:rFonts w:ascii="Tahoma" w:hAnsi="Tahoma" w:cs="Tahoma"/>
        </w:rPr>
      </w:pPr>
      <w:r w:rsidRPr="00A34AAE">
        <w:rPr>
          <w:rFonts w:ascii="Tahoma" w:hAnsi="Tahoma" w:cs="Tahoma"/>
        </w:rPr>
        <w:t>-</w:t>
      </w:r>
      <w:r w:rsidRPr="00A34AAE">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A34AAE" w:rsidRDefault="00F639EF" w:rsidP="00F639EF">
      <w:pPr>
        <w:ind w:left="709" w:hanging="283"/>
        <w:jc w:val="both"/>
        <w:rPr>
          <w:rFonts w:ascii="Tahoma" w:hAnsi="Tahoma" w:cs="Tahoma"/>
        </w:rPr>
      </w:pPr>
      <w:r w:rsidRPr="00A34AAE">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A34AAE" w:rsidRDefault="00F639EF" w:rsidP="00F639EF">
      <w:pPr>
        <w:ind w:left="709" w:hanging="283"/>
        <w:jc w:val="both"/>
        <w:rPr>
          <w:rFonts w:ascii="Tahoma" w:hAnsi="Tahoma" w:cs="Tahoma"/>
        </w:rPr>
      </w:pPr>
      <w:r w:rsidRPr="00A34AAE">
        <w:rPr>
          <w:rFonts w:ascii="Tahoma" w:hAnsi="Tahoma" w:cs="Tahoma"/>
          <w:color w:val="008000"/>
        </w:rPr>
        <w:t xml:space="preserve">-   </w:t>
      </w:r>
      <w:r w:rsidRPr="00A34AAE">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A34AAE" w:rsidRDefault="00F639EF" w:rsidP="00F639EF">
      <w:pPr>
        <w:ind w:left="709" w:hanging="283"/>
        <w:jc w:val="both"/>
        <w:rPr>
          <w:rFonts w:ascii="Tahoma" w:hAnsi="Tahoma" w:cs="Tahoma"/>
        </w:rPr>
      </w:pPr>
      <w:r w:rsidRPr="00A34AAE">
        <w:rPr>
          <w:rFonts w:ascii="Tahoma" w:hAnsi="Tahoma" w:cs="Tahoma"/>
        </w:rPr>
        <w:t xml:space="preserve">-   ubezpieczenie pojazdu na niższą niż wartość rynkowa wartość pojazdu, np. gdy pojazd został kupiony </w:t>
      </w:r>
      <w:r w:rsidRPr="00A34AAE">
        <w:rPr>
          <w:rFonts w:ascii="Tahoma" w:hAnsi="Tahoma" w:cs="Tahoma"/>
        </w:rPr>
        <w:br/>
        <w:t>z rabatem, nie będzie podstawą do stosowania zasady proporcji przy wypłacie odszkodowania,</w:t>
      </w:r>
    </w:p>
    <w:p w14:paraId="02AA41D1" w14:textId="319BFEF6" w:rsidR="00F639EF" w:rsidRPr="00A34AAE" w:rsidRDefault="00F639EF" w:rsidP="00E94BFC">
      <w:pPr>
        <w:ind w:left="709" w:hanging="283"/>
        <w:jc w:val="both"/>
        <w:rPr>
          <w:rFonts w:ascii="Tahoma" w:hAnsi="Tahoma" w:cs="Tahoma"/>
        </w:rPr>
      </w:pPr>
      <w:r w:rsidRPr="00A34AAE">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r w:rsidR="00E94BFC" w:rsidRPr="00A34AAE">
        <w:rPr>
          <w:rFonts w:ascii="Tahoma" w:hAnsi="Tahoma" w:cs="Tahoma"/>
        </w:rPr>
        <w:t>,</w:t>
      </w:r>
    </w:p>
    <w:p w14:paraId="3342ED1D" w14:textId="7C775B4D" w:rsidR="00E94BFC" w:rsidRPr="00A34AAE" w:rsidRDefault="00E94BFC" w:rsidP="00E94BFC">
      <w:pPr>
        <w:autoSpaceDE w:val="0"/>
        <w:autoSpaceDN w:val="0"/>
        <w:adjustRightInd w:val="0"/>
        <w:ind w:left="702" w:hanging="276"/>
        <w:jc w:val="both"/>
        <w:rPr>
          <w:rFonts w:ascii="Tahoma" w:hAnsi="Tahoma" w:cs="Tahoma"/>
        </w:rPr>
      </w:pPr>
      <w:r w:rsidRPr="00A34AAE">
        <w:rPr>
          <w:rFonts w:ascii="Tahoma" w:hAnsi="Tahoma" w:cs="Tahoma"/>
        </w:rPr>
        <w:t xml:space="preserve">- </w:t>
      </w:r>
      <w:r w:rsidRPr="00A34AAE">
        <w:rPr>
          <w:rFonts w:ascii="Tahoma" w:hAnsi="Tahoma" w:cs="Tahoma"/>
        </w:rPr>
        <w:tab/>
        <w:t>wypłata odszkodowania przez Wykonawcę będzie następowała na podstawie przedstawionych przez MZK faktur na uzgodniony zakres napraw bez podatku VAT oraz kart pracy za roboczogodziny, chyba że Zamawiający - MZK wyraźnie wskaże na piśmie, że chce aby wypłata nastąpiła na postawie kosztorysu określonego przez Wykonawcę lub też naprawa zostanie dokonana w zewnętrznym serwisie/warsztacie naprawczym na podstawie faktur, bądź też zostanie zlecona firmie (serwisowi) zewnętrznej.</w:t>
      </w:r>
    </w:p>
    <w:p w14:paraId="7943DA7B" w14:textId="76038004" w:rsidR="00E94BFC" w:rsidRPr="00A34AAE" w:rsidRDefault="00E94BFC" w:rsidP="00E94BFC">
      <w:pPr>
        <w:autoSpaceDE w:val="0"/>
        <w:autoSpaceDN w:val="0"/>
        <w:adjustRightInd w:val="0"/>
        <w:ind w:left="702" w:hanging="276"/>
        <w:rPr>
          <w:rFonts w:ascii="Tahoma" w:hAnsi="Tahoma" w:cs="Tahoma"/>
        </w:rPr>
      </w:pPr>
      <w:r w:rsidRPr="00A34AAE">
        <w:rPr>
          <w:rFonts w:ascii="Tahoma" w:hAnsi="Tahoma" w:cs="Tahoma"/>
        </w:rPr>
        <w:t>-</w:t>
      </w:r>
      <w:r w:rsidRPr="00A34AAE">
        <w:rPr>
          <w:rFonts w:ascii="Tahoma" w:hAnsi="Tahoma" w:cs="Tahoma"/>
        </w:rPr>
        <w:tab/>
        <w:t xml:space="preserve"> Wykonawca przy ustalaniu wysokości odszkodowania uwzględni ceny nowych i oryginalnych części zamiennych oraz koszty roboczogodzin. Stawka godzinowa dla robót naprawczych dokonywanych w </w:t>
      </w:r>
      <w:r w:rsidRPr="00A34AAE">
        <w:rPr>
          <w:rFonts w:ascii="Tahoma" w:hAnsi="Tahoma" w:cs="Tahoma"/>
        </w:rPr>
        <w:lastRenderedPageBreak/>
        <w:t xml:space="preserve">warsztacie Ubezpieczonego będzie </w:t>
      </w:r>
      <w:r w:rsidRPr="00A34AAE">
        <w:rPr>
          <w:rFonts w:ascii="Tahoma-Bold" w:hAnsi="Tahoma-Bold" w:cs="Tahoma-Bold"/>
          <w:b/>
          <w:bCs/>
        </w:rPr>
        <w:t xml:space="preserve">wynosić 110 zł bez podatku VAT. </w:t>
      </w:r>
      <w:r w:rsidRPr="00A34AAE">
        <w:rPr>
          <w:rFonts w:ascii="Tahoma" w:hAnsi="Tahoma" w:cs="Tahoma"/>
        </w:rPr>
        <w:t>Liczba godzin wskazana zostanie na podstawie kraty pracy, która zostanie wystawiona przez MZK w Starogardzie Gdańskim.</w:t>
      </w:r>
    </w:p>
    <w:p w14:paraId="58ABA519" w14:textId="77777777" w:rsidR="00F639EF" w:rsidRPr="00A34AAE" w:rsidRDefault="00F639EF" w:rsidP="00F639EF">
      <w:pPr>
        <w:pStyle w:val="Nagwek3"/>
        <w:ind w:left="66"/>
        <w:rPr>
          <w:rFonts w:ascii="Tahoma" w:hAnsi="Tahoma" w:cs="Tahoma"/>
          <w:sz w:val="20"/>
        </w:rPr>
      </w:pPr>
    </w:p>
    <w:p w14:paraId="5B3D15CF" w14:textId="77777777" w:rsidR="00F639EF" w:rsidRPr="00A34AAE" w:rsidRDefault="00F639EF" w:rsidP="00F639EF">
      <w:pPr>
        <w:pStyle w:val="Wcicienormalne"/>
        <w:rPr>
          <w:lang w:eastAsia="x-none"/>
        </w:rPr>
      </w:pPr>
    </w:p>
    <w:p w14:paraId="517A9F35" w14:textId="77777777" w:rsidR="00F639EF" w:rsidRPr="00A34AAE" w:rsidRDefault="00F639EF" w:rsidP="00F639EF">
      <w:pPr>
        <w:pStyle w:val="Nagwek3"/>
        <w:ind w:left="66"/>
        <w:rPr>
          <w:rFonts w:ascii="Tahoma" w:hAnsi="Tahoma" w:cs="Tahoma"/>
          <w:sz w:val="20"/>
        </w:rPr>
      </w:pPr>
      <w:r w:rsidRPr="00A34AAE">
        <w:rPr>
          <w:rFonts w:ascii="Tahoma" w:hAnsi="Tahoma" w:cs="Tahoma"/>
          <w:sz w:val="20"/>
        </w:rPr>
        <w:t xml:space="preserve">Ubezpieczenie Następstw Nieszczęśliwych Wypadków kierowców i pasażerów (NNW) </w:t>
      </w:r>
    </w:p>
    <w:p w14:paraId="683A9B81" w14:textId="77777777" w:rsidR="00F639EF" w:rsidRPr="00A34AAE" w:rsidRDefault="00F639EF" w:rsidP="00F639EF">
      <w:pPr>
        <w:ind w:left="491"/>
        <w:jc w:val="both"/>
        <w:rPr>
          <w:rFonts w:ascii="Tahoma" w:hAnsi="Tahoma" w:cs="Tahoma"/>
        </w:rPr>
      </w:pPr>
      <w:r w:rsidRPr="00A34AAE">
        <w:rPr>
          <w:rFonts w:ascii="Tahoma" w:hAnsi="Tahoma" w:cs="Tahoma"/>
        </w:rPr>
        <w:t> </w:t>
      </w:r>
    </w:p>
    <w:p w14:paraId="2B6C893E" w14:textId="77777777" w:rsidR="00F639EF" w:rsidRPr="00A34AAE" w:rsidRDefault="00F639EF" w:rsidP="00F639EF">
      <w:pPr>
        <w:ind w:left="709"/>
        <w:jc w:val="both"/>
        <w:rPr>
          <w:rFonts w:ascii="Tahoma" w:hAnsi="Tahoma" w:cs="Tahoma"/>
        </w:rPr>
      </w:pPr>
      <w:r w:rsidRPr="00A34AAE">
        <w:rPr>
          <w:rFonts w:ascii="Tahoma" w:hAnsi="Tahoma" w:cs="Tahoma"/>
          <w:b/>
          <w:bCs/>
        </w:rPr>
        <w:t>Okres ubezpieczenia -</w:t>
      </w:r>
      <w:r w:rsidRPr="00A34AA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A34AAE" w:rsidRDefault="00F639EF" w:rsidP="00F639EF">
      <w:pPr>
        <w:ind w:left="709"/>
        <w:jc w:val="both"/>
        <w:rPr>
          <w:rFonts w:ascii="Tahoma" w:hAnsi="Tahoma" w:cs="Tahoma"/>
        </w:rPr>
      </w:pPr>
      <w:r w:rsidRPr="00A34AAE">
        <w:rPr>
          <w:rFonts w:ascii="Tahoma" w:hAnsi="Tahoma" w:cs="Tahoma"/>
        </w:rPr>
        <w:t> </w:t>
      </w:r>
    </w:p>
    <w:p w14:paraId="2A78D65E" w14:textId="77777777" w:rsidR="00F639EF" w:rsidRPr="00A34AAE" w:rsidRDefault="00F639EF" w:rsidP="00F639EF">
      <w:pPr>
        <w:ind w:left="709"/>
        <w:jc w:val="both"/>
        <w:rPr>
          <w:rFonts w:ascii="Tahoma" w:hAnsi="Tahoma" w:cs="Tahoma"/>
        </w:rPr>
      </w:pPr>
      <w:r w:rsidRPr="00A34AAE">
        <w:rPr>
          <w:rFonts w:ascii="Tahoma" w:hAnsi="Tahoma" w:cs="Tahoma"/>
          <w:b/>
          <w:bCs/>
        </w:rPr>
        <w:t xml:space="preserve">Zakres ubezpieczenia </w:t>
      </w:r>
    </w:p>
    <w:p w14:paraId="78C48F6A" w14:textId="77777777" w:rsidR="00F639EF" w:rsidRPr="00A34AAE" w:rsidRDefault="00F639EF" w:rsidP="00F639EF">
      <w:pPr>
        <w:ind w:left="709"/>
        <w:jc w:val="both"/>
        <w:rPr>
          <w:rFonts w:ascii="Tahoma" w:hAnsi="Tahoma" w:cs="Tahoma"/>
        </w:rPr>
      </w:pPr>
      <w:r w:rsidRPr="00A34AAE">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A34AAE" w:rsidRDefault="00F639EF" w:rsidP="00F639EF">
      <w:pPr>
        <w:ind w:left="709"/>
        <w:jc w:val="both"/>
        <w:rPr>
          <w:rFonts w:ascii="Tahoma" w:hAnsi="Tahoma" w:cs="Tahoma"/>
        </w:rPr>
      </w:pPr>
      <w:r w:rsidRPr="00A34AAE">
        <w:rPr>
          <w:rFonts w:ascii="Tahoma" w:hAnsi="Tahoma" w:cs="Tahoma"/>
        </w:rPr>
        <w:t> </w:t>
      </w:r>
    </w:p>
    <w:p w14:paraId="505D78F9" w14:textId="77777777" w:rsidR="00D44005" w:rsidRPr="00A34AAE" w:rsidRDefault="00D44005" w:rsidP="00D44005">
      <w:pPr>
        <w:ind w:left="709"/>
        <w:jc w:val="both"/>
        <w:rPr>
          <w:rFonts w:ascii="Tahoma" w:hAnsi="Tahoma" w:cs="Tahoma"/>
        </w:rPr>
      </w:pPr>
      <w:r w:rsidRPr="00A34AAE">
        <w:rPr>
          <w:rFonts w:ascii="Tahoma" w:hAnsi="Tahoma" w:cs="Tahoma"/>
          <w:b/>
          <w:bCs/>
        </w:rPr>
        <w:t xml:space="preserve">Suma ubezpieczenia - </w:t>
      </w:r>
      <w:r w:rsidRPr="00A34AAE">
        <w:rPr>
          <w:rFonts w:ascii="Tahoma" w:hAnsi="Tahoma" w:cs="Tahoma"/>
        </w:rPr>
        <w:t>10 000 zł  na osobę</w:t>
      </w:r>
    </w:p>
    <w:p w14:paraId="2CF6CF09" w14:textId="77777777" w:rsidR="00D44005" w:rsidRPr="00A34AAE" w:rsidRDefault="00D44005" w:rsidP="00D44005">
      <w:pPr>
        <w:ind w:left="709"/>
        <w:jc w:val="both"/>
        <w:rPr>
          <w:rFonts w:ascii="Tahoma" w:hAnsi="Tahoma" w:cs="Tahoma"/>
        </w:rPr>
      </w:pPr>
      <w:r w:rsidRPr="00A34AAE">
        <w:rPr>
          <w:rFonts w:ascii="Tahoma" w:hAnsi="Tahoma" w:cs="Tahoma"/>
          <w:b/>
          <w:bCs/>
        </w:rPr>
        <w:t>-</w:t>
      </w:r>
      <w:r w:rsidRPr="00A34AAE">
        <w:rPr>
          <w:rFonts w:ascii="Tahoma" w:hAnsi="Tahoma" w:cs="Tahoma"/>
        </w:rPr>
        <w:t xml:space="preserve"> w przypadku śmierci Ubezpieczonego – świadczenie w wysokości 100% sumy ubezpieczenia;</w:t>
      </w:r>
    </w:p>
    <w:p w14:paraId="1371594D" w14:textId="77777777" w:rsidR="00D44005" w:rsidRPr="00A34AAE" w:rsidRDefault="00D44005" w:rsidP="00D44005">
      <w:pPr>
        <w:ind w:left="709"/>
        <w:jc w:val="both"/>
        <w:rPr>
          <w:rFonts w:ascii="Tahoma" w:hAnsi="Tahoma" w:cs="Tahoma"/>
        </w:rPr>
      </w:pPr>
      <w:r w:rsidRPr="00A34AAE">
        <w:rPr>
          <w:rFonts w:ascii="Tahoma" w:hAnsi="Tahoma" w:cs="Tahoma"/>
        </w:rPr>
        <w:t>- w przypadku 100% uszczerbku na zdrowiu – świadczenie w wysokości 100% sumy ubezpieczenia;</w:t>
      </w:r>
    </w:p>
    <w:p w14:paraId="7E7B87F4" w14:textId="77777777" w:rsidR="00D44005" w:rsidRPr="00A34AAE" w:rsidRDefault="00D44005" w:rsidP="00D44005">
      <w:pPr>
        <w:ind w:left="709"/>
        <w:jc w:val="both"/>
        <w:rPr>
          <w:rFonts w:ascii="Tahoma" w:hAnsi="Tahoma" w:cs="Tahoma"/>
        </w:rPr>
      </w:pPr>
      <w:r w:rsidRPr="00A34AA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A34AAE" w:rsidRDefault="00F639EF" w:rsidP="00F639EF">
      <w:pPr>
        <w:rPr>
          <w:rFonts w:ascii="Tahoma" w:hAnsi="Tahoma" w:cs="Tahoma"/>
          <w:b/>
          <w:bCs/>
        </w:rPr>
      </w:pPr>
      <w:r w:rsidRPr="00A34AAE">
        <w:rPr>
          <w:rFonts w:ascii="Tahoma" w:hAnsi="Tahoma" w:cs="Tahoma"/>
          <w:b/>
          <w:bCs/>
        </w:rPr>
        <w:t> </w:t>
      </w:r>
    </w:p>
    <w:p w14:paraId="1D3CBA7B" w14:textId="77777777" w:rsidR="00F639EF" w:rsidRPr="00A34AAE" w:rsidRDefault="00F639EF" w:rsidP="00F639EF">
      <w:pPr>
        <w:ind w:firstLine="708"/>
        <w:rPr>
          <w:rFonts w:ascii="Tahoma" w:hAnsi="Tahoma" w:cs="Tahoma"/>
          <w:b/>
          <w:bCs/>
        </w:rPr>
      </w:pPr>
      <w:r w:rsidRPr="00A34AAE">
        <w:rPr>
          <w:rFonts w:ascii="Tahoma" w:hAnsi="Tahoma" w:cs="Tahoma"/>
        </w:rPr>
        <w:t>Zakres terytorialny ubezpieczenia NNW – RP i Europa</w:t>
      </w:r>
    </w:p>
    <w:p w14:paraId="3DCAD2CE" w14:textId="580B737C" w:rsidR="00F639EF" w:rsidRPr="00A34AAE" w:rsidRDefault="00F639EF" w:rsidP="00F639EF">
      <w:pPr>
        <w:rPr>
          <w:rFonts w:ascii="Tahoma" w:hAnsi="Tahoma" w:cs="Tahoma"/>
        </w:rPr>
      </w:pPr>
    </w:p>
    <w:p w14:paraId="4A5A452C" w14:textId="77777777" w:rsidR="00FE3198" w:rsidRPr="00A34AAE"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A34AAE">
        <w:rPr>
          <w:rFonts w:ascii="Tahoma" w:hAnsi="Tahoma" w:cs="Tahoma"/>
          <w:b/>
        </w:rPr>
        <w:t>Ubezpieczenie assistance (</w:t>
      </w:r>
      <w:r w:rsidRPr="00E63703">
        <w:rPr>
          <w:rFonts w:ascii="Tahoma" w:hAnsi="Tahoma" w:cs="Tahoma"/>
          <w:b/>
        </w:rPr>
        <w:t>ASS)</w:t>
      </w:r>
    </w:p>
    <w:p w14:paraId="29E5F917" w14:textId="77777777" w:rsidR="00F639EF" w:rsidRPr="008738A0" w:rsidRDefault="00F639EF" w:rsidP="00F639EF">
      <w:pPr>
        <w:rPr>
          <w:rFonts w:ascii="Tahoma" w:hAnsi="Tahoma" w:cs="Tahoma"/>
        </w:rPr>
      </w:pPr>
    </w:p>
    <w:p w14:paraId="7691BFB1" w14:textId="77777777" w:rsidR="00F639EF" w:rsidRPr="00A34AAE"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w:t>
      </w:r>
      <w:r w:rsidRPr="00A34AAE">
        <w:rPr>
          <w:rFonts w:ascii="Tahoma" w:hAnsi="Tahoma" w:cs="Tahoma"/>
        </w:rPr>
        <w:t>m ubezpieczenia Auto Casco lub OC komunikacyjnego.</w:t>
      </w:r>
    </w:p>
    <w:p w14:paraId="5073EF6C" w14:textId="77777777" w:rsidR="00F639EF" w:rsidRPr="00A34AAE" w:rsidRDefault="00F639EF" w:rsidP="00F639EF">
      <w:pPr>
        <w:ind w:left="709"/>
        <w:jc w:val="both"/>
        <w:rPr>
          <w:rFonts w:ascii="Tahoma" w:hAnsi="Tahoma" w:cs="Tahoma"/>
          <w:b/>
          <w:bCs/>
        </w:rPr>
      </w:pPr>
    </w:p>
    <w:p w14:paraId="0AB4E179" w14:textId="36FED95F" w:rsidR="00F639EF" w:rsidRPr="00A34AAE" w:rsidRDefault="00F639EF" w:rsidP="00F639EF">
      <w:pPr>
        <w:ind w:left="709"/>
        <w:jc w:val="both"/>
        <w:rPr>
          <w:rFonts w:ascii="Tahoma" w:hAnsi="Tahoma" w:cs="Tahoma"/>
          <w:bCs/>
        </w:rPr>
      </w:pPr>
      <w:r w:rsidRPr="00A34AAE">
        <w:rPr>
          <w:rFonts w:ascii="Tahoma" w:hAnsi="Tahoma" w:cs="Tahoma"/>
          <w:b/>
          <w:bCs/>
        </w:rPr>
        <w:t xml:space="preserve">Zakres ubezpieczenia </w:t>
      </w:r>
      <w:r w:rsidR="00E20CC3" w:rsidRPr="00A34AAE">
        <w:rPr>
          <w:rFonts w:ascii="Tahoma" w:hAnsi="Tahoma" w:cs="Tahoma"/>
          <w:bCs/>
        </w:rPr>
        <w:t xml:space="preserve">(minimalny wymagany, </w:t>
      </w:r>
      <w:r w:rsidR="00B71608" w:rsidRPr="00A34AAE">
        <w:rPr>
          <w:rFonts w:ascii="Tahoma" w:hAnsi="Tahoma" w:cs="Tahoma"/>
          <w:bCs/>
        </w:rPr>
        <w:t>pozostałe świadczenia i warunki zgodnie z OWU</w:t>
      </w:r>
      <w:r w:rsidR="00E20CC3" w:rsidRPr="00A34AAE">
        <w:rPr>
          <w:rFonts w:ascii="Tahoma" w:hAnsi="Tahoma" w:cs="Tahoma"/>
          <w:bCs/>
        </w:rPr>
        <w:t>)</w:t>
      </w:r>
    </w:p>
    <w:p w14:paraId="5591E0FD" w14:textId="3D70A826" w:rsidR="0088525E" w:rsidRPr="00A34AAE" w:rsidRDefault="0088525E" w:rsidP="0088525E">
      <w:pPr>
        <w:pStyle w:val="Akapitzlist"/>
        <w:jc w:val="both"/>
        <w:rPr>
          <w:rFonts w:ascii="Tahoma" w:hAnsi="Tahoma" w:cs="Tahoma"/>
          <w:b/>
          <w:bCs/>
          <w:sz w:val="20"/>
          <w:szCs w:val="20"/>
          <w:u w:val="single"/>
        </w:rPr>
      </w:pPr>
      <w:r w:rsidRPr="00A34AAE">
        <w:rPr>
          <w:rFonts w:ascii="Tahoma" w:hAnsi="Tahoma" w:cs="Tahoma"/>
          <w:sz w:val="20"/>
          <w:szCs w:val="20"/>
          <w:u w:val="single"/>
        </w:rPr>
        <w:t>I. Wariant podstawowy</w:t>
      </w:r>
      <w:r w:rsidR="00C03D8A" w:rsidRPr="00A34AAE">
        <w:rPr>
          <w:rFonts w:ascii="Tahoma" w:hAnsi="Tahoma" w:cs="Tahoma"/>
          <w:sz w:val="20"/>
          <w:szCs w:val="20"/>
          <w:u w:val="single"/>
        </w:rPr>
        <w:t xml:space="preserve"> – dotyczy pojazdów o nr rej. GST92788, GST17078</w:t>
      </w:r>
    </w:p>
    <w:p w14:paraId="58711F41" w14:textId="77777777" w:rsidR="0088525E" w:rsidRPr="00A34AAE" w:rsidRDefault="0088525E" w:rsidP="0088525E">
      <w:pPr>
        <w:ind w:left="709"/>
        <w:jc w:val="both"/>
        <w:rPr>
          <w:rFonts w:ascii="Tahoma" w:hAnsi="Tahoma" w:cs="Tahoma"/>
        </w:rPr>
      </w:pPr>
      <w:r w:rsidRPr="00A34AA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C03D8A" w:rsidRDefault="0088525E" w:rsidP="008619E0">
      <w:pPr>
        <w:pStyle w:val="Akapitzlist"/>
        <w:numPr>
          <w:ilvl w:val="0"/>
          <w:numId w:val="29"/>
        </w:numPr>
        <w:ind w:left="993" w:hanging="284"/>
        <w:jc w:val="both"/>
        <w:rPr>
          <w:rFonts w:ascii="Tahoma" w:hAnsi="Tahoma" w:cs="Tahoma"/>
          <w:sz w:val="20"/>
          <w:szCs w:val="20"/>
        </w:rPr>
      </w:pPr>
      <w:r w:rsidRPr="00A34AAE">
        <w:rPr>
          <w:rFonts w:ascii="Tahoma" w:hAnsi="Tahoma" w:cs="Tahoma"/>
          <w:sz w:val="20"/>
          <w:szCs w:val="20"/>
        </w:rPr>
        <w:t>naprawy na miejscu zdarzenia (bez kosztu zakupu</w:t>
      </w:r>
      <w:r w:rsidRPr="00C03D8A">
        <w:rPr>
          <w:rFonts w:ascii="Tahoma" w:hAnsi="Tahoma" w:cs="Tahoma"/>
          <w:sz w:val="20"/>
          <w:szCs w:val="20"/>
        </w:rPr>
        <w:t xml:space="preserve"> części), </w:t>
      </w:r>
    </w:p>
    <w:p w14:paraId="61CD8D2F" w14:textId="20FC30B0" w:rsidR="0088525E" w:rsidRPr="00C03D8A" w:rsidRDefault="0088525E" w:rsidP="008619E0">
      <w:pPr>
        <w:pStyle w:val="Akapitzlist"/>
        <w:numPr>
          <w:ilvl w:val="0"/>
          <w:numId w:val="29"/>
        </w:numPr>
        <w:ind w:left="993" w:hanging="284"/>
        <w:jc w:val="both"/>
        <w:rPr>
          <w:rFonts w:ascii="Tahoma" w:hAnsi="Tahoma" w:cs="Tahoma"/>
          <w:sz w:val="20"/>
          <w:szCs w:val="20"/>
        </w:rPr>
      </w:pPr>
      <w:r w:rsidRPr="00C03D8A">
        <w:rPr>
          <w:rFonts w:ascii="Tahoma" w:hAnsi="Tahoma" w:cs="Tahoma"/>
          <w:sz w:val="20"/>
          <w:szCs w:val="20"/>
        </w:rPr>
        <w:t xml:space="preserve">dostarczeniu paliwa (bez kosztu zakupu paliwa), </w:t>
      </w:r>
    </w:p>
    <w:p w14:paraId="25AE2230" w14:textId="15FD6CCC" w:rsidR="0088525E" w:rsidRPr="00C03D8A" w:rsidRDefault="0088525E" w:rsidP="008619E0">
      <w:pPr>
        <w:pStyle w:val="Akapitzlist"/>
        <w:numPr>
          <w:ilvl w:val="0"/>
          <w:numId w:val="29"/>
        </w:numPr>
        <w:ind w:left="993" w:hanging="284"/>
        <w:jc w:val="both"/>
        <w:rPr>
          <w:rFonts w:ascii="Tahoma" w:hAnsi="Tahoma" w:cs="Tahoma"/>
          <w:sz w:val="20"/>
          <w:szCs w:val="20"/>
        </w:rPr>
      </w:pPr>
      <w:r w:rsidRPr="00C03D8A">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A34AAE" w:rsidRDefault="0088525E" w:rsidP="008619E0">
      <w:pPr>
        <w:pStyle w:val="Akapitzlist"/>
        <w:numPr>
          <w:ilvl w:val="0"/>
          <w:numId w:val="29"/>
        </w:numPr>
        <w:ind w:left="993" w:hanging="284"/>
        <w:jc w:val="both"/>
        <w:rPr>
          <w:rFonts w:ascii="Tahoma" w:hAnsi="Tahoma" w:cs="Tahoma"/>
          <w:sz w:val="20"/>
          <w:szCs w:val="20"/>
        </w:rPr>
      </w:pPr>
      <w:r w:rsidRPr="00A34AAE">
        <w:rPr>
          <w:rFonts w:ascii="Tahoma" w:hAnsi="Tahoma" w:cs="Tahoma"/>
          <w:sz w:val="20"/>
          <w:szCs w:val="20"/>
        </w:rPr>
        <w:t>pokrycia</w:t>
      </w:r>
      <w:r w:rsidR="001020BF" w:rsidRPr="00A34AAE">
        <w:rPr>
          <w:rFonts w:ascii="Tahoma" w:hAnsi="Tahoma" w:cs="Tahoma"/>
          <w:sz w:val="20"/>
          <w:szCs w:val="20"/>
        </w:rPr>
        <w:t xml:space="preserve"> kosztów kontynuowania podróży.</w:t>
      </w:r>
    </w:p>
    <w:p w14:paraId="77916AA8" w14:textId="77777777" w:rsidR="009C7823" w:rsidRPr="00A34AAE" w:rsidRDefault="009C7823" w:rsidP="009C7823">
      <w:pPr>
        <w:ind w:left="709"/>
        <w:jc w:val="both"/>
        <w:rPr>
          <w:rFonts w:ascii="Tahoma" w:hAnsi="Tahoma" w:cs="Tahoma"/>
        </w:rPr>
      </w:pPr>
      <w:r w:rsidRPr="00A34AA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0D93D4C6" w14:textId="77777777" w:rsidR="0088525E" w:rsidRPr="00A34AAE" w:rsidRDefault="0088525E" w:rsidP="0088525E">
      <w:pPr>
        <w:ind w:left="709"/>
        <w:jc w:val="both"/>
        <w:rPr>
          <w:rFonts w:ascii="Tahoma" w:hAnsi="Tahoma" w:cs="Tahoma"/>
        </w:rPr>
      </w:pPr>
      <w:r w:rsidRPr="00A34AAE">
        <w:rPr>
          <w:rFonts w:ascii="Tahoma" w:hAnsi="Tahoma" w:cs="Tahoma"/>
        </w:rPr>
        <w:t>Minimalny zakres terytorialny - RP.</w:t>
      </w:r>
    </w:p>
    <w:p w14:paraId="20F13AD1" w14:textId="3F49EDFE" w:rsidR="0088525E" w:rsidRPr="00A34AAE" w:rsidRDefault="0088525E" w:rsidP="0088525E">
      <w:pPr>
        <w:jc w:val="both"/>
        <w:rPr>
          <w:rFonts w:ascii="Tahoma" w:hAnsi="Tahoma" w:cs="Tahoma"/>
          <w:u w:val="single"/>
        </w:rPr>
      </w:pPr>
    </w:p>
    <w:p w14:paraId="583A8D43" w14:textId="7F7E78BF" w:rsidR="00F639EF" w:rsidRPr="00A34AAE" w:rsidRDefault="0088525E" w:rsidP="00F639EF">
      <w:pPr>
        <w:pStyle w:val="Akapitzlist"/>
        <w:jc w:val="both"/>
        <w:rPr>
          <w:rFonts w:ascii="Tahoma" w:hAnsi="Tahoma" w:cs="Tahoma"/>
          <w:b/>
          <w:bCs/>
          <w:sz w:val="20"/>
          <w:szCs w:val="20"/>
          <w:u w:val="single"/>
        </w:rPr>
      </w:pPr>
      <w:r w:rsidRPr="00A34AAE">
        <w:rPr>
          <w:rFonts w:ascii="Tahoma" w:hAnsi="Tahoma" w:cs="Tahoma"/>
          <w:sz w:val="20"/>
          <w:szCs w:val="20"/>
          <w:u w:val="single"/>
        </w:rPr>
        <w:t>I</w:t>
      </w:r>
      <w:r w:rsidR="00F639EF" w:rsidRPr="00A34AAE">
        <w:rPr>
          <w:rFonts w:ascii="Tahoma" w:hAnsi="Tahoma" w:cs="Tahoma"/>
          <w:sz w:val="20"/>
          <w:szCs w:val="20"/>
          <w:u w:val="single"/>
        </w:rPr>
        <w:t>I. Wariant rozszerzony</w:t>
      </w:r>
      <w:r w:rsidR="00C03D8A" w:rsidRPr="00A34AAE">
        <w:rPr>
          <w:rFonts w:ascii="Tahoma" w:hAnsi="Tahoma" w:cs="Tahoma"/>
          <w:sz w:val="20"/>
          <w:szCs w:val="20"/>
          <w:u w:val="single"/>
        </w:rPr>
        <w:t xml:space="preserve"> – dotyczy pojazdu o nr rej. GST 28180</w:t>
      </w:r>
    </w:p>
    <w:p w14:paraId="594A26EB" w14:textId="77777777" w:rsidR="00F639EF" w:rsidRPr="00A34AAE" w:rsidRDefault="00F639EF" w:rsidP="00F639EF">
      <w:pPr>
        <w:ind w:left="709"/>
        <w:jc w:val="both"/>
        <w:rPr>
          <w:rFonts w:ascii="Tahoma" w:hAnsi="Tahoma" w:cs="Tahoma"/>
        </w:rPr>
      </w:pPr>
      <w:r w:rsidRPr="00A34AA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A34AAE" w:rsidRDefault="00F639EF" w:rsidP="008619E0">
      <w:pPr>
        <w:pStyle w:val="Akapitzlist"/>
        <w:numPr>
          <w:ilvl w:val="0"/>
          <w:numId w:val="30"/>
        </w:numPr>
        <w:ind w:left="993" w:hanging="284"/>
        <w:jc w:val="both"/>
        <w:rPr>
          <w:rFonts w:ascii="Tahoma" w:hAnsi="Tahoma" w:cs="Tahoma"/>
          <w:sz w:val="20"/>
          <w:szCs w:val="20"/>
        </w:rPr>
      </w:pPr>
      <w:r w:rsidRPr="00A34AAE">
        <w:rPr>
          <w:rFonts w:ascii="Tahoma" w:hAnsi="Tahoma" w:cs="Tahoma"/>
          <w:sz w:val="20"/>
          <w:szCs w:val="20"/>
        </w:rPr>
        <w:t xml:space="preserve">naprawy na miejscu zdarzenia (bez kosztu zakupu części), </w:t>
      </w:r>
    </w:p>
    <w:p w14:paraId="53A431C7" w14:textId="42B5CD9A" w:rsidR="00F639EF" w:rsidRPr="00A34AAE" w:rsidRDefault="00F639EF" w:rsidP="008619E0">
      <w:pPr>
        <w:pStyle w:val="Akapitzlist"/>
        <w:numPr>
          <w:ilvl w:val="0"/>
          <w:numId w:val="30"/>
        </w:numPr>
        <w:ind w:left="993" w:hanging="284"/>
        <w:jc w:val="both"/>
        <w:rPr>
          <w:rFonts w:ascii="Tahoma" w:hAnsi="Tahoma" w:cs="Tahoma"/>
          <w:sz w:val="20"/>
          <w:szCs w:val="20"/>
        </w:rPr>
      </w:pPr>
      <w:r w:rsidRPr="00A34AAE">
        <w:rPr>
          <w:rFonts w:ascii="Tahoma" w:hAnsi="Tahoma" w:cs="Tahoma"/>
          <w:sz w:val="20"/>
          <w:szCs w:val="20"/>
        </w:rPr>
        <w:t xml:space="preserve">dostarczeniu paliwa (bez kosztu zakupu paliwa), </w:t>
      </w:r>
    </w:p>
    <w:p w14:paraId="5D1677DB" w14:textId="539D61C3" w:rsidR="00F639EF" w:rsidRPr="00A34AAE" w:rsidRDefault="00F639EF" w:rsidP="008619E0">
      <w:pPr>
        <w:pStyle w:val="Akapitzlist"/>
        <w:numPr>
          <w:ilvl w:val="0"/>
          <w:numId w:val="30"/>
        </w:numPr>
        <w:ind w:left="993" w:hanging="284"/>
        <w:jc w:val="both"/>
        <w:rPr>
          <w:rFonts w:ascii="Tahoma" w:hAnsi="Tahoma" w:cs="Tahoma"/>
          <w:sz w:val="20"/>
          <w:szCs w:val="20"/>
        </w:rPr>
      </w:pPr>
      <w:r w:rsidRPr="00A34AAE">
        <w:rPr>
          <w:rFonts w:ascii="Tahoma" w:hAnsi="Tahoma" w:cs="Tahoma"/>
          <w:sz w:val="20"/>
          <w:szCs w:val="20"/>
        </w:rPr>
        <w:t xml:space="preserve">pokryciu kosztów holowania do miejsca wskazanego przez ubezpieczonego (limit kilometrów – minimum </w:t>
      </w:r>
      <w:r w:rsidR="004654C0" w:rsidRPr="00A34AAE">
        <w:rPr>
          <w:rFonts w:ascii="Tahoma" w:hAnsi="Tahoma" w:cs="Tahoma"/>
          <w:sz w:val="20"/>
          <w:szCs w:val="20"/>
        </w:rPr>
        <w:t>2</w:t>
      </w:r>
      <w:r w:rsidRPr="00A34AAE">
        <w:rPr>
          <w:rFonts w:ascii="Tahoma" w:hAnsi="Tahoma" w:cs="Tahoma"/>
          <w:sz w:val="20"/>
          <w:szCs w:val="20"/>
        </w:rPr>
        <w:t xml:space="preserve">00 km od miejsca wypadku, awarii na terytorium RP), </w:t>
      </w:r>
    </w:p>
    <w:p w14:paraId="42010139" w14:textId="57BC675B" w:rsidR="00F639EF" w:rsidRPr="00A34AAE" w:rsidRDefault="00F639EF" w:rsidP="008619E0">
      <w:pPr>
        <w:pStyle w:val="Akapitzlist"/>
        <w:numPr>
          <w:ilvl w:val="0"/>
          <w:numId w:val="30"/>
        </w:numPr>
        <w:ind w:left="993" w:hanging="284"/>
        <w:jc w:val="both"/>
        <w:rPr>
          <w:rFonts w:ascii="Tahoma" w:hAnsi="Tahoma" w:cs="Tahoma"/>
          <w:sz w:val="20"/>
          <w:szCs w:val="20"/>
        </w:rPr>
      </w:pPr>
      <w:r w:rsidRPr="00A34AAE">
        <w:rPr>
          <w:rFonts w:ascii="Tahoma" w:hAnsi="Tahoma" w:cs="Tahoma"/>
          <w:sz w:val="20"/>
          <w:szCs w:val="20"/>
        </w:rPr>
        <w:t xml:space="preserve">pokrycia kosztów kontynuowania podróży, </w:t>
      </w:r>
    </w:p>
    <w:p w14:paraId="2DE99658" w14:textId="77777777" w:rsidR="009C7823" w:rsidRPr="00A34AAE" w:rsidRDefault="009C7823" w:rsidP="009C7823">
      <w:pPr>
        <w:ind w:left="709"/>
        <w:jc w:val="both"/>
        <w:rPr>
          <w:rFonts w:ascii="Tahoma" w:hAnsi="Tahoma" w:cs="Tahoma"/>
        </w:rPr>
      </w:pPr>
      <w:r w:rsidRPr="00A34AA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A34AAE" w:rsidRDefault="00F639EF" w:rsidP="00F639EF">
      <w:pPr>
        <w:ind w:left="709"/>
        <w:jc w:val="both"/>
        <w:rPr>
          <w:rFonts w:ascii="Tahoma" w:hAnsi="Tahoma" w:cs="Tahoma"/>
        </w:rPr>
      </w:pPr>
      <w:r w:rsidRPr="00A34AAE">
        <w:rPr>
          <w:rFonts w:ascii="Tahoma" w:hAnsi="Tahoma" w:cs="Tahoma"/>
        </w:rPr>
        <w:t>Minimalny zakres terytorialny - RP.</w:t>
      </w:r>
    </w:p>
    <w:p w14:paraId="3470A039" w14:textId="77777777" w:rsidR="00F639EF" w:rsidRPr="00A34AAE" w:rsidRDefault="00F639EF" w:rsidP="00F639EF">
      <w:pPr>
        <w:ind w:left="709"/>
        <w:jc w:val="both"/>
        <w:rPr>
          <w:rFonts w:ascii="Tahoma" w:hAnsi="Tahoma" w:cs="Tahoma"/>
          <w:color w:val="FF0000"/>
        </w:rPr>
      </w:pPr>
    </w:p>
    <w:p w14:paraId="5FBF79AE" w14:textId="7C55C631" w:rsidR="00F639EF" w:rsidRPr="00A34AAE" w:rsidRDefault="00F639EF" w:rsidP="00F639EF">
      <w:pPr>
        <w:pStyle w:val="Akapitzlist"/>
        <w:jc w:val="both"/>
        <w:rPr>
          <w:rFonts w:ascii="Tahoma" w:hAnsi="Tahoma" w:cs="Tahoma"/>
          <w:b/>
          <w:bCs/>
          <w:sz w:val="20"/>
          <w:szCs w:val="20"/>
          <w:u w:val="single"/>
        </w:rPr>
      </w:pPr>
      <w:r w:rsidRPr="00A34AAE">
        <w:rPr>
          <w:rFonts w:ascii="Tahoma" w:hAnsi="Tahoma" w:cs="Tahoma"/>
          <w:sz w:val="20"/>
          <w:szCs w:val="20"/>
          <w:u w:val="single"/>
        </w:rPr>
        <w:t>I</w:t>
      </w:r>
      <w:r w:rsidR="0088525E" w:rsidRPr="00A34AAE">
        <w:rPr>
          <w:rFonts w:ascii="Tahoma" w:hAnsi="Tahoma" w:cs="Tahoma"/>
          <w:sz w:val="20"/>
          <w:szCs w:val="20"/>
          <w:u w:val="single"/>
        </w:rPr>
        <w:t>I</w:t>
      </w:r>
      <w:r w:rsidRPr="00A34AAE">
        <w:rPr>
          <w:rFonts w:ascii="Tahoma" w:hAnsi="Tahoma" w:cs="Tahoma"/>
          <w:sz w:val="20"/>
          <w:szCs w:val="20"/>
          <w:u w:val="single"/>
        </w:rPr>
        <w:t>I. Wariant pełny</w:t>
      </w:r>
      <w:r w:rsidR="00C03D8A" w:rsidRPr="00A34AAE">
        <w:rPr>
          <w:rFonts w:ascii="Tahoma" w:hAnsi="Tahoma" w:cs="Tahoma"/>
          <w:sz w:val="20"/>
          <w:szCs w:val="20"/>
          <w:u w:val="single"/>
        </w:rPr>
        <w:t xml:space="preserve"> – dotyczy pojazdów o nr rej. GST 53160, GST 08448, GST 30377, GST 77611, GST 83005</w:t>
      </w:r>
    </w:p>
    <w:p w14:paraId="4FABF348" w14:textId="77777777" w:rsidR="00F639EF" w:rsidRPr="00A34AAE" w:rsidRDefault="00F639EF" w:rsidP="00F639EF">
      <w:pPr>
        <w:ind w:left="709"/>
        <w:jc w:val="both"/>
        <w:rPr>
          <w:rFonts w:ascii="Tahoma" w:hAnsi="Tahoma" w:cs="Tahoma"/>
        </w:rPr>
      </w:pPr>
      <w:r w:rsidRPr="00A34AA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2A100A7" w14:textId="131D60E8" w:rsidR="00F639EF" w:rsidRPr="00A34AAE" w:rsidRDefault="00F639EF" w:rsidP="008619E0">
      <w:pPr>
        <w:pStyle w:val="Akapitzlist"/>
        <w:numPr>
          <w:ilvl w:val="0"/>
          <w:numId w:val="31"/>
        </w:numPr>
        <w:tabs>
          <w:tab w:val="left" w:pos="993"/>
        </w:tabs>
        <w:ind w:hanging="720"/>
        <w:jc w:val="both"/>
        <w:rPr>
          <w:rFonts w:ascii="Tahoma" w:hAnsi="Tahoma" w:cs="Tahoma"/>
          <w:sz w:val="20"/>
          <w:szCs w:val="20"/>
        </w:rPr>
      </w:pPr>
      <w:r w:rsidRPr="00A34AAE">
        <w:rPr>
          <w:rFonts w:ascii="Tahoma" w:hAnsi="Tahoma" w:cs="Tahoma"/>
          <w:sz w:val="20"/>
          <w:szCs w:val="20"/>
        </w:rPr>
        <w:t xml:space="preserve">naprawy na miejscu zdarzenia (bez kosztu zakupu części), </w:t>
      </w:r>
    </w:p>
    <w:p w14:paraId="45A2C4EF" w14:textId="691B617F" w:rsidR="00F639EF" w:rsidRPr="00A34AAE" w:rsidRDefault="00F639EF" w:rsidP="008619E0">
      <w:pPr>
        <w:pStyle w:val="Akapitzlist"/>
        <w:numPr>
          <w:ilvl w:val="0"/>
          <w:numId w:val="31"/>
        </w:numPr>
        <w:tabs>
          <w:tab w:val="left" w:pos="993"/>
        </w:tabs>
        <w:ind w:hanging="720"/>
        <w:jc w:val="both"/>
        <w:rPr>
          <w:rFonts w:ascii="Tahoma" w:hAnsi="Tahoma" w:cs="Tahoma"/>
          <w:sz w:val="20"/>
          <w:szCs w:val="20"/>
        </w:rPr>
      </w:pPr>
      <w:r w:rsidRPr="00A34AAE">
        <w:rPr>
          <w:rFonts w:ascii="Tahoma" w:hAnsi="Tahoma" w:cs="Tahoma"/>
          <w:sz w:val="20"/>
          <w:szCs w:val="20"/>
        </w:rPr>
        <w:t xml:space="preserve">dostarczeniu paliwa (bez kosztu zakupu paliwa), </w:t>
      </w:r>
    </w:p>
    <w:p w14:paraId="1069DC7E" w14:textId="05A7EB38" w:rsidR="00F639EF" w:rsidRPr="00A34AAE" w:rsidRDefault="00F639EF" w:rsidP="008619E0">
      <w:pPr>
        <w:pStyle w:val="Akapitzlist"/>
        <w:numPr>
          <w:ilvl w:val="0"/>
          <w:numId w:val="31"/>
        </w:numPr>
        <w:tabs>
          <w:tab w:val="left" w:pos="993"/>
        </w:tabs>
        <w:ind w:left="993" w:hanging="284"/>
        <w:jc w:val="both"/>
        <w:rPr>
          <w:rFonts w:ascii="Tahoma" w:hAnsi="Tahoma" w:cs="Tahoma"/>
          <w:sz w:val="20"/>
          <w:szCs w:val="20"/>
        </w:rPr>
      </w:pPr>
      <w:r w:rsidRPr="00A34AAE">
        <w:rPr>
          <w:rFonts w:ascii="Tahoma" w:hAnsi="Tahoma" w:cs="Tahoma"/>
          <w:sz w:val="20"/>
          <w:szCs w:val="20"/>
        </w:rPr>
        <w:t>pokryciu kosztów holowania do miejsca wskazanego przez ube</w:t>
      </w:r>
      <w:r w:rsidR="00D42985" w:rsidRPr="00A34AAE">
        <w:rPr>
          <w:rFonts w:ascii="Tahoma" w:hAnsi="Tahoma" w:cs="Tahoma"/>
          <w:sz w:val="20"/>
          <w:szCs w:val="20"/>
        </w:rPr>
        <w:t>zpieczonego (limit kilometrów  -</w:t>
      </w:r>
      <w:r w:rsidRPr="00A34AAE">
        <w:rPr>
          <w:rFonts w:ascii="Tahoma" w:hAnsi="Tahoma" w:cs="Tahoma"/>
          <w:sz w:val="20"/>
          <w:szCs w:val="20"/>
        </w:rPr>
        <w:t xml:space="preserve">minimum </w:t>
      </w:r>
      <w:r w:rsidR="00D42985" w:rsidRPr="00A34AAE">
        <w:rPr>
          <w:rFonts w:ascii="Tahoma" w:hAnsi="Tahoma" w:cs="Tahoma"/>
          <w:b/>
          <w:sz w:val="20"/>
          <w:szCs w:val="20"/>
        </w:rPr>
        <w:t>5</w:t>
      </w:r>
      <w:r w:rsidRPr="00A34AAE">
        <w:rPr>
          <w:rFonts w:ascii="Tahoma" w:hAnsi="Tahoma" w:cs="Tahoma"/>
          <w:b/>
          <w:sz w:val="20"/>
          <w:szCs w:val="20"/>
        </w:rPr>
        <w:t>00 km</w:t>
      </w:r>
      <w:r w:rsidRPr="00A34AAE">
        <w:rPr>
          <w:rFonts w:ascii="Tahoma" w:hAnsi="Tahoma" w:cs="Tahoma"/>
          <w:sz w:val="20"/>
          <w:szCs w:val="20"/>
        </w:rPr>
        <w:t xml:space="preserve"> od miejsca wypadku, awarii na terytorium RP oraz minimum </w:t>
      </w:r>
      <w:r w:rsidR="00D42985" w:rsidRPr="00A34AAE">
        <w:rPr>
          <w:rFonts w:ascii="Tahoma" w:hAnsi="Tahoma" w:cs="Tahoma"/>
          <w:b/>
          <w:sz w:val="20"/>
          <w:szCs w:val="20"/>
        </w:rPr>
        <w:t>5</w:t>
      </w:r>
      <w:r w:rsidRPr="00A34AAE">
        <w:rPr>
          <w:rFonts w:ascii="Tahoma" w:hAnsi="Tahoma" w:cs="Tahoma"/>
          <w:b/>
          <w:sz w:val="20"/>
          <w:szCs w:val="20"/>
        </w:rPr>
        <w:t>00 km</w:t>
      </w:r>
      <w:r w:rsidRPr="00A34AAE">
        <w:rPr>
          <w:rFonts w:ascii="Tahoma" w:hAnsi="Tahoma" w:cs="Tahoma"/>
          <w:sz w:val="20"/>
          <w:szCs w:val="20"/>
        </w:rPr>
        <w:t xml:space="preserve"> od miejsca wypadku, awarii poza terytorium RP), </w:t>
      </w:r>
    </w:p>
    <w:p w14:paraId="483C952E" w14:textId="4F9673FB" w:rsidR="00F639EF" w:rsidRPr="00A34AAE" w:rsidRDefault="00F639EF" w:rsidP="008619E0">
      <w:pPr>
        <w:pStyle w:val="Akapitzlist"/>
        <w:numPr>
          <w:ilvl w:val="0"/>
          <w:numId w:val="31"/>
        </w:numPr>
        <w:tabs>
          <w:tab w:val="left" w:pos="993"/>
        </w:tabs>
        <w:ind w:hanging="720"/>
        <w:jc w:val="both"/>
        <w:rPr>
          <w:rFonts w:ascii="Tahoma" w:hAnsi="Tahoma" w:cs="Tahoma"/>
          <w:sz w:val="20"/>
          <w:szCs w:val="20"/>
        </w:rPr>
      </w:pPr>
      <w:r w:rsidRPr="00A34AAE">
        <w:rPr>
          <w:rFonts w:ascii="Tahoma" w:hAnsi="Tahoma" w:cs="Tahoma"/>
          <w:sz w:val="20"/>
          <w:szCs w:val="20"/>
        </w:rPr>
        <w:t xml:space="preserve">zakwaterowania do 2 dób lub pokrycia kosztów kontynuowania podróży, </w:t>
      </w:r>
    </w:p>
    <w:p w14:paraId="23C1920B" w14:textId="77777777" w:rsidR="00D42985" w:rsidRPr="00A34AAE" w:rsidRDefault="00F639EF" w:rsidP="008619E0">
      <w:pPr>
        <w:pStyle w:val="Akapitzlist"/>
        <w:numPr>
          <w:ilvl w:val="0"/>
          <w:numId w:val="31"/>
        </w:numPr>
        <w:tabs>
          <w:tab w:val="left" w:pos="993"/>
        </w:tabs>
        <w:ind w:left="993" w:hanging="284"/>
        <w:jc w:val="both"/>
        <w:rPr>
          <w:rFonts w:ascii="Tahoma" w:hAnsi="Tahoma" w:cs="Tahoma"/>
        </w:rPr>
      </w:pPr>
      <w:r w:rsidRPr="00A34AAE">
        <w:rPr>
          <w:rFonts w:ascii="Tahoma" w:hAnsi="Tahoma" w:cs="Tahoma"/>
          <w:sz w:val="20"/>
          <w:szCs w:val="20"/>
        </w:rPr>
        <w:t>wynajmu samochodu zastępczego</w:t>
      </w:r>
      <w:r w:rsidR="00D42985" w:rsidRPr="00A34AAE">
        <w:rPr>
          <w:rFonts w:ascii="Tahoma" w:hAnsi="Tahoma" w:cs="Tahoma"/>
          <w:sz w:val="20"/>
          <w:szCs w:val="20"/>
        </w:rPr>
        <w:t>:</w:t>
      </w:r>
    </w:p>
    <w:p w14:paraId="12123625" w14:textId="0E423840" w:rsidR="00D42985" w:rsidRPr="00C03D8A" w:rsidRDefault="00D42985" w:rsidP="00D42985">
      <w:pPr>
        <w:ind w:left="284" w:firstLine="709"/>
        <w:jc w:val="both"/>
        <w:rPr>
          <w:rFonts w:ascii="Tahoma" w:hAnsi="Tahoma" w:cs="Tahoma"/>
        </w:rPr>
      </w:pPr>
      <w:r w:rsidRPr="00A34AAE">
        <w:rPr>
          <w:rFonts w:ascii="Tahoma" w:hAnsi="Tahoma" w:cs="Tahoma"/>
        </w:rPr>
        <w:t>- na okres minimum 7 dni w przypadku kradzieży pojazdu</w:t>
      </w:r>
      <w:r w:rsidRPr="00C03D8A">
        <w:rPr>
          <w:rFonts w:ascii="Tahoma" w:hAnsi="Tahoma" w:cs="Tahoma"/>
        </w:rPr>
        <w:t>,</w:t>
      </w:r>
    </w:p>
    <w:p w14:paraId="5FB3F27F" w14:textId="1E17F0CE" w:rsidR="00D42985" w:rsidRPr="00C03D8A" w:rsidRDefault="00D42985" w:rsidP="00D42985">
      <w:pPr>
        <w:ind w:left="284" w:firstLine="709"/>
        <w:jc w:val="both"/>
        <w:rPr>
          <w:rFonts w:ascii="Tahoma" w:hAnsi="Tahoma" w:cs="Tahoma"/>
        </w:rPr>
      </w:pPr>
      <w:r w:rsidRPr="00C03D8A">
        <w:rPr>
          <w:rFonts w:ascii="Tahoma" w:hAnsi="Tahoma" w:cs="Tahoma"/>
        </w:rPr>
        <w:t xml:space="preserve">- na okres minimum 7 dni w przypadku wypadku pojazdu, </w:t>
      </w:r>
    </w:p>
    <w:p w14:paraId="156ACFCD" w14:textId="6B65BD16" w:rsidR="00D42985" w:rsidRPr="00C03D8A" w:rsidRDefault="00D42985" w:rsidP="00D42985">
      <w:pPr>
        <w:ind w:left="284" w:firstLine="709"/>
        <w:jc w:val="both"/>
        <w:rPr>
          <w:rFonts w:ascii="Tahoma" w:hAnsi="Tahoma" w:cs="Tahoma"/>
        </w:rPr>
      </w:pPr>
      <w:r w:rsidRPr="00C03D8A">
        <w:rPr>
          <w:rFonts w:ascii="Tahoma" w:hAnsi="Tahoma" w:cs="Tahoma"/>
        </w:rPr>
        <w:t xml:space="preserve">- na okres minimum </w:t>
      </w:r>
      <w:r w:rsidR="007B60FD" w:rsidRPr="00C03D8A">
        <w:rPr>
          <w:rFonts w:ascii="Tahoma" w:hAnsi="Tahoma" w:cs="Tahoma"/>
        </w:rPr>
        <w:t>3</w:t>
      </w:r>
      <w:r w:rsidRPr="00C03D8A">
        <w:rPr>
          <w:rFonts w:ascii="Tahoma" w:hAnsi="Tahoma" w:cs="Tahoma"/>
        </w:rPr>
        <w:t xml:space="preserve"> </w:t>
      </w:r>
      <w:r w:rsidR="007B60FD" w:rsidRPr="00C03D8A">
        <w:rPr>
          <w:rFonts w:ascii="Tahoma" w:hAnsi="Tahoma" w:cs="Tahoma"/>
        </w:rPr>
        <w:t>dni</w:t>
      </w:r>
      <w:r w:rsidRPr="00C03D8A">
        <w:rPr>
          <w:rFonts w:ascii="Tahoma" w:hAnsi="Tahoma" w:cs="Tahoma"/>
        </w:rPr>
        <w:t xml:space="preserve"> w przypadku awarii pojazdu,</w:t>
      </w:r>
    </w:p>
    <w:p w14:paraId="6BFDBEB0" w14:textId="1A07D82B" w:rsidR="0088525E" w:rsidRPr="00C03D8A" w:rsidRDefault="00A06752" w:rsidP="00D42985">
      <w:pPr>
        <w:pStyle w:val="Akapitzlist"/>
        <w:tabs>
          <w:tab w:val="left" w:pos="993"/>
        </w:tabs>
        <w:ind w:left="993"/>
        <w:jc w:val="both"/>
        <w:rPr>
          <w:rFonts w:ascii="Tahoma" w:hAnsi="Tahoma" w:cs="Tahoma"/>
        </w:rPr>
      </w:pPr>
      <w:r w:rsidRPr="00C03D8A">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C03D8A">
        <w:rPr>
          <w:rFonts w:ascii="Tahoma" w:hAnsi="Tahoma" w:cs="Tahoma"/>
          <w:sz w:val="20"/>
          <w:szCs w:val="20"/>
        </w:rPr>
        <w:t xml:space="preserve"> </w:t>
      </w:r>
      <w:r w:rsidR="007B60FD" w:rsidRPr="00C03D8A">
        <w:rPr>
          <w:rFonts w:ascii="Tahoma" w:hAnsi="Tahoma" w:cs="Tahoma"/>
          <w:sz w:val="20"/>
          <w:szCs w:val="20"/>
        </w:rPr>
        <w:t>Dodatkowo p</w:t>
      </w:r>
      <w:r w:rsidR="0088525E" w:rsidRPr="00C03D8A">
        <w:rPr>
          <w:rFonts w:ascii="Tahoma" w:hAnsi="Tahoma" w:cs="Tahoma"/>
          <w:sz w:val="20"/>
          <w:szCs w:val="20"/>
        </w:rPr>
        <w:t>ojazd zastępczy powinien być o porównywalnej klasie</w:t>
      </w:r>
      <w:r w:rsidR="00702C89" w:rsidRPr="00C03D8A">
        <w:rPr>
          <w:rFonts w:ascii="Tahoma" w:hAnsi="Tahoma" w:cs="Tahoma"/>
          <w:sz w:val="20"/>
          <w:szCs w:val="20"/>
        </w:rPr>
        <w:t xml:space="preserve"> (nie </w:t>
      </w:r>
      <w:r w:rsidR="005E70C6" w:rsidRPr="00C03D8A">
        <w:rPr>
          <w:rFonts w:ascii="Tahoma" w:hAnsi="Tahoma" w:cs="Tahoma"/>
          <w:sz w:val="20"/>
          <w:szCs w:val="20"/>
        </w:rPr>
        <w:t>niższej</w:t>
      </w:r>
      <w:r w:rsidR="00702C89" w:rsidRPr="00C03D8A">
        <w:rPr>
          <w:rFonts w:ascii="Tahoma" w:hAnsi="Tahoma" w:cs="Tahoma"/>
          <w:sz w:val="20"/>
          <w:szCs w:val="20"/>
        </w:rPr>
        <w:t xml:space="preserve"> niż klasa C)</w:t>
      </w:r>
      <w:r w:rsidR="0088525E" w:rsidRPr="00C03D8A">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C03D8A" w:rsidRDefault="009C7823" w:rsidP="009C7823">
      <w:pPr>
        <w:ind w:left="709"/>
        <w:jc w:val="both"/>
        <w:rPr>
          <w:rFonts w:ascii="Tahoma" w:hAnsi="Tahoma" w:cs="Tahoma"/>
        </w:rPr>
      </w:pPr>
      <w:r w:rsidRPr="00C03D8A">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C03D8A" w:rsidRDefault="00F639EF" w:rsidP="001020BF">
      <w:pPr>
        <w:ind w:left="709"/>
        <w:jc w:val="both"/>
        <w:rPr>
          <w:rFonts w:ascii="Tahoma" w:hAnsi="Tahoma" w:cs="Tahoma"/>
        </w:rPr>
      </w:pPr>
      <w:r w:rsidRPr="00C03D8A">
        <w:rPr>
          <w:rFonts w:ascii="Tahoma" w:hAnsi="Tahoma" w:cs="Tahoma"/>
        </w:rPr>
        <w:t>Minimalny zakres terytorialny - RP i Europa.</w:t>
      </w:r>
    </w:p>
    <w:p w14:paraId="0011E230" w14:textId="77777777" w:rsidR="00F639EF" w:rsidRDefault="00F639EF" w:rsidP="00F639EF">
      <w:pPr>
        <w:ind w:left="709"/>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C03D8A" w:rsidRDefault="00F639EF" w:rsidP="00F639EF">
      <w:pPr>
        <w:rPr>
          <w:rFonts w:ascii="Tahoma" w:hAnsi="Tahoma" w:cs="Tahoma"/>
          <w:b/>
          <w:u w:val="single"/>
        </w:rPr>
      </w:pPr>
      <w:bookmarkStart w:id="19" w:name="_Hlk133321730"/>
      <w:r w:rsidRPr="00C03D8A">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050114CE"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C03D8A">
        <w:rPr>
          <w:rFonts w:ascii="Tahoma" w:hAnsi="Tahoma" w:cs="Tahoma"/>
          <w:b/>
          <w:sz w:val="22"/>
          <w:szCs w:val="22"/>
        </w:rPr>
        <w:t>1</w:t>
      </w:r>
      <w:r w:rsidR="00013BF1">
        <w:rPr>
          <w:rFonts w:ascii="Tahoma" w:hAnsi="Tahoma" w:cs="Tahoma"/>
          <w:b/>
          <w:sz w:val="22"/>
          <w:szCs w:val="22"/>
        </w:rPr>
        <w:t>1</w:t>
      </w:r>
      <w:r w:rsidR="00C03D8A">
        <w:rPr>
          <w:rFonts w:ascii="Tahoma" w:hAnsi="Tahoma" w:cs="Tahoma"/>
          <w:b/>
          <w:sz w:val="22"/>
          <w:szCs w:val="22"/>
        </w:rPr>
        <w:t>.08.2023</w:t>
      </w:r>
      <w:r w:rsidRPr="004D16B9">
        <w:rPr>
          <w:rFonts w:ascii="Tahoma" w:hAnsi="Tahoma" w:cs="Tahoma"/>
          <w:b/>
          <w:sz w:val="22"/>
          <w:szCs w:val="22"/>
        </w:rPr>
        <w:t xml:space="preserve"> do </w:t>
      </w:r>
      <w:r w:rsidR="00013BF1">
        <w:rPr>
          <w:rFonts w:ascii="Tahoma" w:hAnsi="Tahoma" w:cs="Tahoma"/>
          <w:b/>
          <w:sz w:val="22"/>
          <w:szCs w:val="22"/>
        </w:rPr>
        <w:t>10</w:t>
      </w:r>
      <w:r w:rsidR="00C03D8A">
        <w:rPr>
          <w:rFonts w:ascii="Tahoma" w:hAnsi="Tahoma" w:cs="Tahoma"/>
          <w:b/>
          <w:sz w:val="22"/>
          <w:szCs w:val="22"/>
        </w:rPr>
        <w:t>.08.2025</w:t>
      </w:r>
    </w:p>
    <w:p w14:paraId="6BEE3ED7" w14:textId="77777777" w:rsidR="00F639EF" w:rsidRDefault="00F639EF" w:rsidP="00F639EF">
      <w:pPr>
        <w:ind w:left="709"/>
        <w:jc w:val="both"/>
        <w:rPr>
          <w:rFonts w:ascii="Tahoma" w:hAnsi="Tahoma" w:cs="Tahoma"/>
        </w:rPr>
      </w:pPr>
    </w:p>
    <w:p w14:paraId="6FA1DE1C" w14:textId="18CB8C7A" w:rsidR="00244F2E" w:rsidRPr="00C03D8A" w:rsidRDefault="00244F2E" w:rsidP="00244F2E">
      <w:pPr>
        <w:pStyle w:val="Nagwek3"/>
        <w:ind w:left="0"/>
        <w:jc w:val="both"/>
        <w:rPr>
          <w:rFonts w:ascii="Tahoma" w:hAnsi="Tahoma" w:cs="Tahoma"/>
          <w:sz w:val="20"/>
        </w:rPr>
      </w:pPr>
      <w:r w:rsidRPr="00C03D8A">
        <w:rPr>
          <w:rFonts w:ascii="Tahoma" w:hAnsi="Tahoma" w:cs="Tahoma"/>
          <w:sz w:val="20"/>
        </w:rPr>
        <w:t>UBEZPIECZENIE NASTĘPSTW NIESZCZĘŚLIWYCH WYPADKÓW STRAŻAKÓW OSP, CZŁONKÓW MŁODZIEŻOWYCH DRUŻYN POŻARNICZYCH (MDP) ZGODNIE Z USTAWĄ Z DNIA 17 GRUDNIA 2021 R. O OCHOTNICZYCH STRAŻACH POŻARNYCH</w:t>
      </w:r>
    </w:p>
    <w:p w14:paraId="536A04EB" w14:textId="77777777" w:rsidR="00F639EF" w:rsidRPr="00C03D8A" w:rsidRDefault="00F639EF" w:rsidP="00F639EF">
      <w:pPr>
        <w:ind w:firstLine="426"/>
        <w:jc w:val="both"/>
        <w:rPr>
          <w:rFonts w:ascii="Tahoma" w:hAnsi="Tahoma" w:cs="Tahoma"/>
          <w:b/>
        </w:rPr>
      </w:pPr>
    </w:p>
    <w:p w14:paraId="578AE9D7" w14:textId="77777777" w:rsidR="00205DFE" w:rsidRPr="00244F2E" w:rsidRDefault="00205DFE" w:rsidP="00205DFE">
      <w:pPr>
        <w:pStyle w:val="WW-Tekstpodstawowywcity2"/>
        <w:rPr>
          <w:rFonts w:ascii="Tahoma" w:hAnsi="Tahoma" w:cs="Tahoma"/>
          <w:b/>
          <w:bCs/>
          <w:sz w:val="20"/>
          <w:highlight w:val="yellow"/>
        </w:rPr>
      </w:pPr>
    </w:p>
    <w:p w14:paraId="7533BF0F" w14:textId="77777777" w:rsidR="00244F2E" w:rsidRPr="00C03D8A" w:rsidRDefault="00244F2E" w:rsidP="00244F2E">
      <w:pPr>
        <w:jc w:val="both"/>
        <w:rPr>
          <w:rFonts w:ascii="Tahoma" w:hAnsi="Tahoma" w:cs="Tahoma"/>
        </w:rPr>
      </w:pPr>
      <w:r w:rsidRPr="00C03D8A">
        <w:rPr>
          <w:rFonts w:ascii="Tahoma" w:hAnsi="Tahoma" w:cs="Tahoma"/>
          <w:u w:val="single"/>
        </w:rPr>
        <w:t>Zakres ubezpieczenia:</w:t>
      </w:r>
      <w:r w:rsidRPr="00C03D8A">
        <w:rPr>
          <w:rFonts w:ascii="Tahoma" w:hAnsi="Tahoma" w:cs="Tahoma"/>
        </w:rPr>
        <w:tab/>
        <w:t>świadczenia podstawowe + zawał serca i udar mózgu</w:t>
      </w:r>
    </w:p>
    <w:p w14:paraId="72810D6B" w14:textId="77777777" w:rsidR="00244F2E" w:rsidRPr="00C03D8A" w:rsidRDefault="00244F2E" w:rsidP="00244F2E">
      <w:pPr>
        <w:jc w:val="both"/>
        <w:rPr>
          <w:rFonts w:ascii="Tahoma" w:hAnsi="Tahoma" w:cs="Tahoma"/>
        </w:rPr>
      </w:pPr>
    </w:p>
    <w:p w14:paraId="5D359B28" w14:textId="576C5837" w:rsidR="00244F2E" w:rsidRPr="00F47D68" w:rsidRDefault="00244F2E" w:rsidP="00244F2E">
      <w:pPr>
        <w:jc w:val="both"/>
        <w:rPr>
          <w:rFonts w:ascii="Tahoma" w:hAnsi="Tahoma" w:cs="Tahoma"/>
        </w:rPr>
      </w:pPr>
      <w:r w:rsidRPr="00F47D68">
        <w:rPr>
          <w:rFonts w:ascii="Tahoma" w:hAnsi="Tahoma" w:cs="Tahoma"/>
        </w:rPr>
        <w:t>Suma ubezpieczenia:</w:t>
      </w:r>
      <w:r w:rsidRPr="00F47D68">
        <w:rPr>
          <w:rFonts w:ascii="Tahoma" w:hAnsi="Tahoma" w:cs="Tahoma"/>
        </w:rPr>
        <w:tab/>
      </w:r>
    </w:p>
    <w:p w14:paraId="6C8E3F58" w14:textId="6B98399E" w:rsidR="00244F2E" w:rsidRPr="00F47D68" w:rsidRDefault="00244F2E" w:rsidP="008619E0">
      <w:pPr>
        <w:pStyle w:val="Akapitzlist"/>
        <w:numPr>
          <w:ilvl w:val="0"/>
          <w:numId w:val="33"/>
        </w:numPr>
        <w:contextualSpacing/>
        <w:jc w:val="both"/>
        <w:rPr>
          <w:rFonts w:ascii="Tahoma" w:hAnsi="Tahoma" w:cs="Tahoma"/>
          <w:sz w:val="20"/>
          <w:szCs w:val="20"/>
        </w:rPr>
      </w:pPr>
      <w:r w:rsidRPr="00F47D68">
        <w:rPr>
          <w:rFonts w:ascii="Tahoma" w:hAnsi="Tahoma" w:cs="Tahoma"/>
          <w:sz w:val="20"/>
          <w:szCs w:val="20"/>
        </w:rPr>
        <w:t xml:space="preserve">dla strażaków ratowników OSP oraz kandydatów na strażaków ratowników OSP oraz pozostałych strażaków OSP: </w:t>
      </w:r>
      <w:r w:rsidR="00F47D68" w:rsidRPr="00F47D68">
        <w:rPr>
          <w:rFonts w:ascii="Tahoma" w:hAnsi="Tahoma" w:cs="Tahoma"/>
          <w:b/>
          <w:sz w:val="20"/>
          <w:szCs w:val="20"/>
        </w:rPr>
        <w:t>7</w:t>
      </w:r>
      <w:r w:rsidR="00C03D8A" w:rsidRPr="00F47D68">
        <w:rPr>
          <w:rFonts w:ascii="Tahoma" w:hAnsi="Tahoma" w:cs="Tahoma"/>
          <w:b/>
          <w:sz w:val="20"/>
          <w:szCs w:val="20"/>
        </w:rPr>
        <w:t>0</w:t>
      </w:r>
      <w:r w:rsidRPr="00F47D68">
        <w:rPr>
          <w:rFonts w:ascii="Tahoma" w:hAnsi="Tahoma" w:cs="Tahoma"/>
          <w:b/>
          <w:sz w:val="20"/>
          <w:szCs w:val="20"/>
        </w:rPr>
        <w:t xml:space="preserve"> 000,00 zł</w:t>
      </w:r>
      <w:r w:rsidRPr="00F47D68">
        <w:rPr>
          <w:rFonts w:ascii="Tahoma" w:hAnsi="Tahoma" w:cs="Tahoma"/>
          <w:sz w:val="20"/>
          <w:szCs w:val="20"/>
        </w:rPr>
        <w:t xml:space="preserve"> (na osobę - 100 % uszczerbku na zdrowiu i śmierć)</w:t>
      </w:r>
    </w:p>
    <w:p w14:paraId="28210FCD" w14:textId="23CA0917" w:rsidR="00244F2E" w:rsidRPr="00F47D68" w:rsidRDefault="00244F2E" w:rsidP="008619E0">
      <w:pPr>
        <w:pStyle w:val="Akapitzlist"/>
        <w:numPr>
          <w:ilvl w:val="0"/>
          <w:numId w:val="33"/>
        </w:numPr>
        <w:contextualSpacing/>
        <w:jc w:val="both"/>
        <w:rPr>
          <w:rFonts w:ascii="Tahoma" w:hAnsi="Tahoma" w:cs="Tahoma"/>
          <w:sz w:val="20"/>
          <w:szCs w:val="20"/>
        </w:rPr>
      </w:pPr>
      <w:r w:rsidRPr="00F47D68">
        <w:rPr>
          <w:rFonts w:ascii="Tahoma" w:hAnsi="Tahoma" w:cs="Tahoma"/>
          <w:sz w:val="20"/>
          <w:szCs w:val="20"/>
        </w:rPr>
        <w:t xml:space="preserve">dla członków MDP i DDP: </w:t>
      </w:r>
      <w:r w:rsidR="00F47D68" w:rsidRPr="00F47D68">
        <w:rPr>
          <w:rFonts w:ascii="Tahoma" w:hAnsi="Tahoma" w:cs="Tahoma"/>
          <w:b/>
          <w:bCs/>
          <w:sz w:val="20"/>
          <w:szCs w:val="20"/>
        </w:rPr>
        <w:t>25</w:t>
      </w:r>
      <w:r w:rsidRPr="00F47D68">
        <w:rPr>
          <w:rFonts w:ascii="Tahoma" w:hAnsi="Tahoma" w:cs="Tahoma"/>
          <w:b/>
          <w:sz w:val="20"/>
          <w:szCs w:val="20"/>
        </w:rPr>
        <w:t xml:space="preserve"> 000,00 zł</w:t>
      </w:r>
      <w:r w:rsidRPr="00F47D68">
        <w:rPr>
          <w:rFonts w:ascii="Tahoma" w:hAnsi="Tahoma" w:cs="Tahoma"/>
          <w:sz w:val="20"/>
          <w:szCs w:val="20"/>
        </w:rPr>
        <w:t xml:space="preserve"> (na osobę - 100 % uszczerbku na zdrowiu i śmierć)</w:t>
      </w:r>
    </w:p>
    <w:p w14:paraId="1767F6A1" w14:textId="77777777" w:rsidR="00244F2E" w:rsidRPr="00F47D68" w:rsidRDefault="00244F2E" w:rsidP="00244F2E">
      <w:pPr>
        <w:pStyle w:val="Akapitzlist"/>
        <w:ind w:left="1428"/>
        <w:jc w:val="both"/>
        <w:rPr>
          <w:rFonts w:ascii="Tahoma" w:hAnsi="Tahoma" w:cs="Tahoma"/>
        </w:rPr>
      </w:pPr>
    </w:p>
    <w:p w14:paraId="0A6D3916" w14:textId="77777777" w:rsidR="00244F2E" w:rsidRPr="00F47D68" w:rsidRDefault="00244F2E" w:rsidP="00244F2E">
      <w:pPr>
        <w:jc w:val="both"/>
        <w:rPr>
          <w:rFonts w:ascii="Tahoma" w:eastAsia="Tahoma" w:hAnsi="Tahoma" w:cs="Tahoma"/>
        </w:rPr>
      </w:pPr>
      <w:r w:rsidRPr="00F47D68">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F47D68" w:rsidRDefault="008972BC" w:rsidP="00244F2E">
      <w:pPr>
        <w:jc w:val="both"/>
        <w:rPr>
          <w:rFonts w:ascii="Tahoma" w:hAnsi="Tahoma" w:cs="Tahoma"/>
        </w:rPr>
      </w:pPr>
    </w:p>
    <w:p w14:paraId="1B33B61E" w14:textId="6B0A51A2" w:rsidR="00244F2E" w:rsidRPr="00F47D68" w:rsidRDefault="00244F2E" w:rsidP="00244F2E">
      <w:pPr>
        <w:jc w:val="both"/>
        <w:rPr>
          <w:rFonts w:ascii="Tahoma" w:hAnsi="Tahoma" w:cs="Tahoma"/>
        </w:rPr>
      </w:pPr>
      <w:r w:rsidRPr="00F47D68">
        <w:rPr>
          <w:rFonts w:ascii="Tahoma" w:hAnsi="Tahoma" w:cs="Tahoma"/>
        </w:rPr>
        <w:t>Forma zawarcia ubezpieczenia: bezimienna</w:t>
      </w:r>
    </w:p>
    <w:p w14:paraId="0D14FBEC" w14:textId="77777777" w:rsidR="008972BC" w:rsidRPr="00F47D68" w:rsidRDefault="008972BC" w:rsidP="008972BC">
      <w:pPr>
        <w:pStyle w:val="Akapitzlist"/>
        <w:jc w:val="both"/>
        <w:rPr>
          <w:rFonts w:ascii="Tahoma" w:hAnsi="Tahoma" w:cs="Tahoma"/>
        </w:rPr>
      </w:pPr>
    </w:p>
    <w:p w14:paraId="4CA1AB5D" w14:textId="77777777" w:rsidR="00244F2E" w:rsidRPr="00F47D68" w:rsidRDefault="00244F2E" w:rsidP="00244F2E">
      <w:pPr>
        <w:jc w:val="both"/>
        <w:rPr>
          <w:rFonts w:ascii="Tahoma" w:hAnsi="Tahoma" w:cs="Tahoma"/>
        </w:rPr>
      </w:pPr>
      <w:r w:rsidRPr="00F47D68">
        <w:rPr>
          <w:rFonts w:ascii="Tahoma" w:hAnsi="Tahoma" w:cs="Tahoma"/>
        </w:rPr>
        <w:t xml:space="preserve">Ilość osób objęta ubezpieczeniem:  </w:t>
      </w:r>
    </w:p>
    <w:p w14:paraId="48B3B18D" w14:textId="06654A45" w:rsidR="00C03D8A" w:rsidRPr="00F47D68" w:rsidRDefault="00C03D8A" w:rsidP="00C03D8A">
      <w:pPr>
        <w:autoSpaceDE w:val="0"/>
        <w:autoSpaceDN w:val="0"/>
        <w:adjustRightInd w:val="0"/>
        <w:rPr>
          <w:rFonts w:ascii="Tahoma" w:hAnsi="Tahoma" w:cs="Tahoma"/>
        </w:rPr>
      </w:pPr>
      <w:r w:rsidRPr="00F47D68">
        <w:rPr>
          <w:rFonts w:ascii="Tahoma" w:hAnsi="Tahoma" w:cs="Tahoma"/>
        </w:rPr>
        <w:t>1 jednostka OSP Starogard Gdański  oraz 1 drużyn MDP Starogard Gdański</w:t>
      </w:r>
    </w:p>
    <w:p w14:paraId="119045CF" w14:textId="3FF63263" w:rsidR="00244F2E" w:rsidRPr="00F47D68" w:rsidRDefault="00C03D8A" w:rsidP="00C03D8A">
      <w:pPr>
        <w:rPr>
          <w:rFonts w:ascii="Tahoma" w:hAnsi="Tahoma" w:cs="Tahoma"/>
        </w:rPr>
      </w:pPr>
      <w:r w:rsidRPr="00F47D68">
        <w:rPr>
          <w:rFonts w:ascii="Tahoma" w:hAnsi="Tahoma" w:cs="Tahoma"/>
        </w:rPr>
        <w:t xml:space="preserve">(ogółem: </w:t>
      </w:r>
      <w:r w:rsidR="00F47D68" w:rsidRPr="00F47D68">
        <w:rPr>
          <w:rFonts w:ascii="Tahoma" w:hAnsi="Tahoma" w:cs="Tahoma"/>
        </w:rPr>
        <w:t>40</w:t>
      </w:r>
      <w:r w:rsidRPr="00F47D68">
        <w:rPr>
          <w:rFonts w:ascii="Tahoma" w:hAnsi="Tahoma" w:cs="Tahoma"/>
        </w:rPr>
        <w:t xml:space="preserve"> osób- OSP, 2</w:t>
      </w:r>
      <w:r w:rsidR="00F47D68" w:rsidRPr="00F47D68">
        <w:rPr>
          <w:rFonts w:ascii="Tahoma" w:hAnsi="Tahoma" w:cs="Tahoma"/>
        </w:rPr>
        <w:t>3</w:t>
      </w:r>
      <w:r w:rsidRPr="00F47D68">
        <w:rPr>
          <w:rFonts w:ascii="Tahoma" w:hAnsi="Tahoma" w:cs="Tahoma"/>
        </w:rPr>
        <w:t xml:space="preserve"> osób -MDP).</w:t>
      </w:r>
    </w:p>
    <w:p w14:paraId="5F7BF54E" w14:textId="77777777" w:rsidR="00C03D8A" w:rsidRPr="00F47D68" w:rsidRDefault="00C03D8A" w:rsidP="00C03D8A">
      <w:pPr>
        <w:rPr>
          <w:rFonts w:ascii="Tahoma" w:hAnsi="Tahoma" w:cs="Tahoma"/>
          <w:u w:val="single"/>
        </w:rPr>
      </w:pPr>
    </w:p>
    <w:p w14:paraId="66D2BE0F" w14:textId="77777777" w:rsidR="00244F2E" w:rsidRPr="00C03D8A" w:rsidRDefault="00244F2E" w:rsidP="00244F2E">
      <w:pPr>
        <w:rPr>
          <w:rFonts w:ascii="Tahoma" w:hAnsi="Tahoma" w:cs="Tahoma"/>
          <w:u w:val="single"/>
        </w:rPr>
      </w:pPr>
      <w:r w:rsidRPr="00F47D68">
        <w:rPr>
          <w:rFonts w:ascii="Tahoma" w:hAnsi="Tahoma" w:cs="Tahoma"/>
          <w:u w:val="single"/>
        </w:rPr>
        <w:t>Świadczenia podstawowe obejmują:</w:t>
      </w:r>
    </w:p>
    <w:p w14:paraId="3DD23791"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świadczenie w tytułu śmierci ubezpieczonego w następstwie nieszczęśliwego wypadku albo zdarzenia objętego umową (100% sumy ubezpieczenia),</w:t>
      </w:r>
    </w:p>
    <w:p w14:paraId="44AA81A7"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lastRenderedPageBreak/>
        <w:t>świadczenie z tytułu całkowitego trwałego uszczerbku na zdrowiu w następstwie nieszczęśliwego wypadku albo zdarzenia objętego umową (100% sumy ubezpieczenia),</w:t>
      </w:r>
    </w:p>
    <w:p w14:paraId="5C3CC48D"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 xml:space="preserve">świadczenie z tytułu trwałego uszczerbku na zdrowiu w następstwie oparzenia lub odmrożenia (do 20% sumy ubezpieczenia), </w:t>
      </w:r>
    </w:p>
    <w:p w14:paraId="054733AC"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zwrot kosztów nabycia przedmiotów ortopedycznych i środków pomocniczych (do 30% sumy ubezpieczenia),</w:t>
      </w:r>
    </w:p>
    <w:p w14:paraId="1795F234"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zwrot kosztów przeszkolenia zawodowego inwalidów (do 30% sumy ubezpieczenia),</w:t>
      </w:r>
    </w:p>
    <w:p w14:paraId="6E796884"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zwrot kosztów leczenia na terytorium RP (do 20% sumy ubezpieczenia),</w:t>
      </w:r>
    </w:p>
    <w:p w14:paraId="42AB6F90" w14:textId="77777777" w:rsidR="00244F2E" w:rsidRPr="00C03D8A" w:rsidRDefault="00244F2E" w:rsidP="008619E0">
      <w:pPr>
        <w:numPr>
          <w:ilvl w:val="0"/>
          <w:numId w:val="32"/>
        </w:numPr>
        <w:jc w:val="both"/>
        <w:rPr>
          <w:rFonts w:ascii="Tahoma" w:hAnsi="Tahoma" w:cs="Tahoma"/>
        </w:rPr>
      </w:pPr>
      <w:r w:rsidRPr="00C03D8A">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C03D8A" w:rsidRDefault="00244F2E" w:rsidP="00244F2E">
      <w:pPr>
        <w:rPr>
          <w:rFonts w:ascii="Tahoma" w:hAnsi="Tahoma" w:cs="Tahoma"/>
          <w:b/>
        </w:rPr>
      </w:pPr>
    </w:p>
    <w:p w14:paraId="45E3B876" w14:textId="17F24B13" w:rsidR="00244F2E" w:rsidRPr="00C03D8A" w:rsidRDefault="00244F2E" w:rsidP="00244F2E">
      <w:pPr>
        <w:rPr>
          <w:rFonts w:ascii="Tahoma" w:hAnsi="Tahoma" w:cs="Tahoma"/>
          <w:b/>
        </w:rPr>
      </w:pPr>
      <w:r w:rsidRPr="00C03D8A">
        <w:rPr>
          <w:rFonts w:ascii="Tahoma" w:hAnsi="Tahoma" w:cs="Tahoma"/>
          <w:b/>
        </w:rPr>
        <w:t>Uwaga: brak franszyz i udziałów własnych.</w:t>
      </w:r>
    </w:p>
    <w:p w14:paraId="2B6EACC4" w14:textId="2DABC0B4" w:rsidR="00936EA1" w:rsidRPr="00C03D8A" w:rsidRDefault="00936EA1" w:rsidP="00F639EF">
      <w:pPr>
        <w:jc w:val="both"/>
        <w:rPr>
          <w:rFonts w:ascii="Tahoma" w:hAnsi="Tahoma" w:cs="Tahoma"/>
        </w:rPr>
      </w:pPr>
    </w:p>
    <w:p w14:paraId="2D9E1446" w14:textId="77777777" w:rsidR="00A642EA" w:rsidRPr="00C03D8A" w:rsidRDefault="00A642EA" w:rsidP="00A642EA">
      <w:pPr>
        <w:rPr>
          <w:rFonts w:ascii="Tahoma" w:hAnsi="Tahoma" w:cs="Tahoma"/>
          <w:b/>
          <w:bCs/>
        </w:rPr>
      </w:pPr>
    </w:p>
    <w:p w14:paraId="4FFE5B82" w14:textId="540A63A8" w:rsidR="00A642EA" w:rsidRPr="00C03D8A" w:rsidRDefault="00A642EA" w:rsidP="00A642EA">
      <w:pPr>
        <w:rPr>
          <w:rFonts w:ascii="Tahoma" w:hAnsi="Tahoma" w:cs="Tahoma"/>
        </w:rPr>
      </w:pPr>
      <w:r w:rsidRPr="00C03D8A">
        <w:rPr>
          <w:rFonts w:ascii="Tahoma" w:hAnsi="Tahoma" w:cs="Tahoma"/>
          <w:b/>
          <w:bCs/>
        </w:rPr>
        <w:t>Uwaga:</w:t>
      </w:r>
      <w:r w:rsidRPr="00C03D8A">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bookmarkEnd w:id="19"/>
    <w:p w14:paraId="175AE0F0" w14:textId="6C095C6C" w:rsidR="00B71608" w:rsidRDefault="00B71608" w:rsidP="00F639EF">
      <w:pPr>
        <w:jc w:val="both"/>
        <w:rPr>
          <w:rFonts w:ascii="Tahoma" w:hAnsi="Tahoma" w:cs="Tahoma"/>
          <w:b/>
          <w:color w:val="FF0000"/>
        </w:rPr>
      </w:pPr>
    </w:p>
    <w:p w14:paraId="4363EE67" w14:textId="77777777" w:rsidR="0091722A" w:rsidRDefault="0091722A" w:rsidP="0091722A">
      <w:pPr>
        <w:suppressAutoHyphens/>
        <w:jc w:val="both"/>
        <w:rPr>
          <w:rFonts w:ascii="Tahoma" w:hAnsi="Tahoma" w:cs="Tahoma"/>
          <w:b/>
          <w:u w:val="single"/>
        </w:rPr>
      </w:pPr>
      <w:r w:rsidRPr="006905F1">
        <w:rPr>
          <w:rFonts w:ascii="Tahoma" w:hAnsi="Tahoma" w:cs="Tahoma"/>
          <w:b/>
          <w:u w:val="single"/>
        </w:rPr>
        <w:t>Część I</w:t>
      </w:r>
      <w:r>
        <w:rPr>
          <w:rFonts w:ascii="Tahoma" w:hAnsi="Tahoma" w:cs="Tahoma"/>
          <w:b/>
          <w:u w:val="single"/>
        </w:rPr>
        <w:t>V</w:t>
      </w:r>
      <w:r w:rsidRPr="006905F1">
        <w:rPr>
          <w:rFonts w:ascii="Tahoma" w:hAnsi="Tahoma" w:cs="Tahoma"/>
          <w:b/>
          <w:u w:val="single"/>
        </w:rPr>
        <w:t xml:space="preserve"> Zamówienia</w:t>
      </w:r>
    </w:p>
    <w:p w14:paraId="231986D9" w14:textId="77777777" w:rsidR="00013BF1" w:rsidRDefault="00013BF1" w:rsidP="0091722A">
      <w:pPr>
        <w:suppressAutoHyphens/>
        <w:jc w:val="both"/>
        <w:rPr>
          <w:rFonts w:ascii="Tahoma" w:hAnsi="Tahoma" w:cs="Tahoma"/>
          <w:b/>
          <w:u w:val="single"/>
        </w:rPr>
      </w:pPr>
    </w:p>
    <w:p w14:paraId="040F6127" w14:textId="77597BF9" w:rsidR="00013BF1" w:rsidRDefault="00013BF1" w:rsidP="00013BF1">
      <w:pPr>
        <w:tabs>
          <w:tab w:val="left" w:pos="2835"/>
        </w:tabs>
        <w:jc w:val="both"/>
        <w:rPr>
          <w:rFonts w:ascii="Tahoma" w:hAnsi="Tahoma" w:cs="Tahoma"/>
          <w:b/>
          <w:sz w:val="22"/>
          <w:szCs w:val="22"/>
        </w:rPr>
      </w:pPr>
      <w:r>
        <w:rPr>
          <w:rFonts w:ascii="Tahoma" w:hAnsi="Tahoma" w:cs="Tahoma"/>
          <w:b/>
          <w:sz w:val="22"/>
          <w:szCs w:val="22"/>
        </w:rPr>
        <w:t>O</w:t>
      </w:r>
      <w:r w:rsidRPr="004D16B9">
        <w:rPr>
          <w:rFonts w:ascii="Tahoma" w:hAnsi="Tahoma" w:cs="Tahoma"/>
          <w:b/>
          <w:sz w:val="22"/>
          <w:szCs w:val="22"/>
        </w:rPr>
        <w:t xml:space="preserve">kres ubezpieczenia: </w:t>
      </w:r>
      <w:r w:rsidRPr="004D16B9">
        <w:rPr>
          <w:rFonts w:ascii="Tahoma" w:hAnsi="Tahoma" w:cs="Tahoma"/>
          <w:b/>
          <w:sz w:val="22"/>
          <w:szCs w:val="22"/>
        </w:rPr>
        <w:tab/>
        <w:t xml:space="preserve">od </w:t>
      </w:r>
      <w:r>
        <w:rPr>
          <w:rFonts w:ascii="Tahoma" w:hAnsi="Tahoma" w:cs="Tahoma"/>
          <w:b/>
          <w:sz w:val="22"/>
          <w:szCs w:val="22"/>
        </w:rPr>
        <w:t>10.08.2023</w:t>
      </w:r>
      <w:r w:rsidRPr="004D16B9">
        <w:rPr>
          <w:rFonts w:ascii="Tahoma" w:hAnsi="Tahoma" w:cs="Tahoma"/>
          <w:b/>
          <w:sz w:val="22"/>
          <w:szCs w:val="22"/>
        </w:rPr>
        <w:t xml:space="preserve"> do </w:t>
      </w:r>
      <w:r>
        <w:rPr>
          <w:rFonts w:ascii="Tahoma" w:hAnsi="Tahoma" w:cs="Tahoma"/>
          <w:b/>
          <w:sz w:val="22"/>
          <w:szCs w:val="22"/>
        </w:rPr>
        <w:t>09.08.2025</w:t>
      </w:r>
    </w:p>
    <w:p w14:paraId="5D0EC7AB" w14:textId="77777777" w:rsidR="00013BF1" w:rsidRPr="00013BF1" w:rsidRDefault="00013BF1" w:rsidP="00013BF1">
      <w:pPr>
        <w:tabs>
          <w:tab w:val="left" w:pos="2835"/>
        </w:tabs>
        <w:jc w:val="both"/>
        <w:rPr>
          <w:rFonts w:ascii="Tahoma" w:hAnsi="Tahoma" w:cs="Tahoma"/>
          <w:b/>
          <w:sz w:val="18"/>
          <w:szCs w:val="18"/>
        </w:rPr>
      </w:pPr>
      <w:r w:rsidRPr="00013BF1">
        <w:rPr>
          <w:rFonts w:ascii="Tahoma" w:hAnsi="Tahoma" w:cs="Tahoma"/>
          <w:b/>
          <w:sz w:val="18"/>
          <w:szCs w:val="18"/>
        </w:rPr>
        <w:t>Maksymalnie okres ubezpieczenia OC podmiotów medycznych zakończy się 19.02.2026 r.</w:t>
      </w:r>
    </w:p>
    <w:p w14:paraId="67640B38" w14:textId="77777777" w:rsidR="00013BF1" w:rsidRPr="006905F1" w:rsidRDefault="00013BF1" w:rsidP="0091722A">
      <w:pPr>
        <w:suppressAutoHyphens/>
        <w:jc w:val="both"/>
        <w:rPr>
          <w:rFonts w:ascii="Tahoma" w:hAnsi="Tahoma" w:cs="Tahoma"/>
          <w:b/>
          <w:u w:val="single"/>
        </w:rPr>
      </w:pPr>
    </w:p>
    <w:p w14:paraId="6BBDC300" w14:textId="77777777" w:rsidR="0091722A" w:rsidRPr="006905F1" w:rsidRDefault="0091722A" w:rsidP="0091722A">
      <w:pPr>
        <w:suppressAutoHyphens/>
        <w:jc w:val="both"/>
        <w:rPr>
          <w:rFonts w:ascii="Tahoma" w:hAnsi="Tahoma" w:cs="Tahoma"/>
          <w:b/>
          <w:highlight w:val="green"/>
          <w:u w:val="single"/>
        </w:rPr>
      </w:pPr>
    </w:p>
    <w:p w14:paraId="69EED22E" w14:textId="77777777" w:rsidR="0091722A" w:rsidRPr="006905F1" w:rsidRDefault="0091722A" w:rsidP="0091722A">
      <w:pPr>
        <w:ind w:left="142" w:hanging="142"/>
        <w:outlineLvl w:val="2"/>
        <w:rPr>
          <w:rFonts w:ascii="Tahoma" w:hAnsi="Tahoma" w:cs="Tahoma"/>
          <w:b/>
          <w:lang w:val="x-none" w:eastAsia="x-none"/>
        </w:rPr>
      </w:pPr>
      <w:r w:rsidRPr="006905F1">
        <w:rPr>
          <w:rFonts w:ascii="Tahoma" w:hAnsi="Tahoma" w:cs="Tahoma"/>
          <w:b/>
          <w:lang w:val="x-none" w:eastAsia="x-none"/>
        </w:rPr>
        <w:t>UBEZPIECZENIE ODPOWIEDZIALNOŚCI CYWILNEJ PODMIOTU LECZNICZEGO:</w:t>
      </w:r>
    </w:p>
    <w:p w14:paraId="0A02203B" w14:textId="77777777" w:rsidR="0091722A" w:rsidRDefault="0091722A" w:rsidP="0091722A">
      <w:pPr>
        <w:jc w:val="both"/>
        <w:rPr>
          <w:rFonts w:ascii="Tahoma" w:hAnsi="Tahoma" w:cs="Tahoma"/>
          <w:b/>
        </w:rPr>
      </w:pPr>
    </w:p>
    <w:p w14:paraId="0E9B3208" w14:textId="77777777" w:rsidR="0091722A" w:rsidRPr="000724F5" w:rsidRDefault="0091722A" w:rsidP="0091722A">
      <w:pPr>
        <w:numPr>
          <w:ilvl w:val="0"/>
          <w:numId w:val="35"/>
        </w:numPr>
        <w:tabs>
          <w:tab w:val="left" w:pos="284"/>
        </w:tabs>
        <w:spacing w:after="200" w:line="300" w:lineRule="exact"/>
        <w:ind w:left="0" w:firstLine="0"/>
        <w:contextualSpacing/>
        <w:rPr>
          <w:rFonts w:ascii="Tahoma" w:eastAsia="Calibri" w:hAnsi="Tahoma" w:cs="Tahoma"/>
          <w:b/>
          <w:lang w:eastAsia="en-US"/>
        </w:rPr>
      </w:pPr>
      <w:r w:rsidRPr="000724F5">
        <w:rPr>
          <w:rFonts w:ascii="Tahoma" w:eastAsia="Calibri" w:hAnsi="Tahoma" w:cs="Tahoma"/>
          <w:b/>
          <w:lang w:eastAsia="en-US"/>
        </w:rPr>
        <w:t>Nazwa i adres podmiotu leczniczego</w:t>
      </w:r>
    </w:p>
    <w:p w14:paraId="72DB1207" w14:textId="35C992D2" w:rsidR="0091722A" w:rsidRPr="00C80A61" w:rsidRDefault="0091722A"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Samodzielny Publiczny Zakład Opieki Zdrowotnej </w:t>
      </w:r>
      <w:r w:rsidR="00C80A61" w:rsidRPr="00C80A61">
        <w:rPr>
          <w:rFonts w:ascii="Tahoma" w:eastAsia="Calibri" w:hAnsi="Tahoma" w:cs="Tahoma"/>
          <w:lang w:eastAsia="en-US"/>
        </w:rPr>
        <w:t>Centrum Zdrowia Psychicznego i Leczenia Uzależnień</w:t>
      </w:r>
      <w:r w:rsidRPr="00C80A61">
        <w:rPr>
          <w:rFonts w:ascii="Tahoma" w:eastAsia="Calibri" w:hAnsi="Tahoma" w:cs="Tahoma"/>
          <w:lang w:eastAsia="en-US"/>
        </w:rPr>
        <w:t xml:space="preserve"> </w:t>
      </w:r>
    </w:p>
    <w:p w14:paraId="594F8E6D" w14:textId="1AA8FA9F" w:rsidR="0091722A" w:rsidRDefault="00C80A61"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83-200 Starogard Gdański</w:t>
      </w:r>
      <w:r w:rsidR="0091722A" w:rsidRPr="00C80A61">
        <w:rPr>
          <w:rFonts w:ascii="Tahoma" w:eastAsia="Calibri" w:hAnsi="Tahoma" w:cs="Tahoma"/>
          <w:lang w:eastAsia="en-US"/>
        </w:rPr>
        <w:t xml:space="preserve">, ul. </w:t>
      </w:r>
      <w:r w:rsidRPr="00C80A61">
        <w:rPr>
          <w:rFonts w:ascii="Tahoma" w:eastAsia="Calibri" w:hAnsi="Tahoma" w:cs="Tahoma"/>
          <w:lang w:eastAsia="en-US"/>
        </w:rPr>
        <w:t>Chopina 9</w:t>
      </w:r>
    </w:p>
    <w:p w14:paraId="4D8371C2" w14:textId="77777777" w:rsidR="00DB5923" w:rsidRPr="00DB5923" w:rsidRDefault="00DB5923" w:rsidP="00DB5923">
      <w:pPr>
        <w:jc w:val="both"/>
        <w:rPr>
          <w:rFonts w:ascii="Tahoma" w:hAnsi="Tahoma" w:cs="Tahoma"/>
          <w:b/>
        </w:rPr>
      </w:pPr>
      <w:r w:rsidRPr="00DB5923">
        <w:rPr>
          <w:rFonts w:ascii="Tahoma" w:hAnsi="Tahoma" w:cs="Tahoma"/>
          <w:b/>
        </w:rPr>
        <w:t>Okres ubezpieczenia: 20.02.2024 – 19.02.2025; 20.02.2025-19.02.2026</w:t>
      </w:r>
    </w:p>
    <w:p w14:paraId="5C17DD6A" w14:textId="77777777" w:rsidR="0091722A" w:rsidRPr="00C80A61" w:rsidRDefault="0091722A" w:rsidP="0091722A">
      <w:pPr>
        <w:numPr>
          <w:ilvl w:val="0"/>
          <w:numId w:val="35"/>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Dane rejestrowe:</w:t>
      </w:r>
    </w:p>
    <w:p w14:paraId="1A9601FA" w14:textId="3990517E" w:rsidR="0091722A" w:rsidRPr="00C80A61" w:rsidRDefault="0091722A"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NIP: </w:t>
      </w:r>
      <w:r w:rsidR="00C80A61" w:rsidRPr="00C80A61">
        <w:rPr>
          <w:rFonts w:ascii="Tahoma" w:eastAsia="Calibri" w:hAnsi="Tahoma" w:cs="Tahoma"/>
          <w:lang w:eastAsia="en-US"/>
        </w:rPr>
        <w:t>592-18-72-186</w:t>
      </w:r>
    </w:p>
    <w:p w14:paraId="07D69ED4" w14:textId="4617C82A" w:rsidR="0091722A" w:rsidRPr="00C80A61" w:rsidRDefault="0091722A"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REGON: </w:t>
      </w:r>
      <w:r w:rsidR="00C80A61" w:rsidRPr="00C80A61">
        <w:rPr>
          <w:rFonts w:ascii="Tahoma" w:eastAsia="Calibri" w:hAnsi="Tahoma" w:cs="Tahoma"/>
          <w:lang w:eastAsia="en-US"/>
        </w:rPr>
        <w:t>190601427</w:t>
      </w:r>
    </w:p>
    <w:p w14:paraId="4F97D7AC" w14:textId="379CA7F0" w:rsidR="0091722A" w:rsidRPr="00C80A61" w:rsidRDefault="0091722A"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Nr KRS: 00000</w:t>
      </w:r>
      <w:r w:rsidR="00C80A61" w:rsidRPr="00C80A61">
        <w:rPr>
          <w:rFonts w:ascii="Tahoma" w:eastAsia="Calibri" w:hAnsi="Tahoma" w:cs="Tahoma"/>
          <w:lang w:eastAsia="en-US"/>
        </w:rPr>
        <w:t>20288</w:t>
      </w:r>
    </w:p>
    <w:p w14:paraId="0F39C538" w14:textId="175AD9B2" w:rsidR="0091722A" w:rsidRDefault="0091722A" w:rsidP="0091722A">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Nr księgi rejestrowej: </w:t>
      </w:r>
      <w:r w:rsidR="00C80A61" w:rsidRPr="00C80A61">
        <w:rPr>
          <w:rFonts w:ascii="Tahoma" w:eastAsia="Calibri" w:hAnsi="Tahoma" w:cs="Tahoma"/>
          <w:lang w:eastAsia="en-US"/>
        </w:rPr>
        <w:t>000000011288</w:t>
      </w:r>
    </w:p>
    <w:p w14:paraId="364F9FC1" w14:textId="77777777" w:rsidR="0091722A" w:rsidRPr="00C80A61" w:rsidRDefault="0091722A" w:rsidP="0091722A">
      <w:pPr>
        <w:numPr>
          <w:ilvl w:val="0"/>
          <w:numId w:val="35"/>
        </w:numPr>
        <w:tabs>
          <w:tab w:val="left" w:pos="284"/>
        </w:tabs>
        <w:spacing w:line="300" w:lineRule="exact"/>
        <w:ind w:left="0" w:firstLine="0"/>
        <w:contextualSpacing/>
        <w:rPr>
          <w:rFonts w:ascii="Tahoma" w:eastAsia="Calibri" w:hAnsi="Tahoma" w:cs="Tahoma"/>
          <w:lang w:eastAsia="en-US"/>
        </w:rPr>
      </w:pPr>
      <w:r w:rsidRPr="00C80A61">
        <w:rPr>
          <w:rFonts w:ascii="Tahoma" w:eastAsia="Calibri" w:hAnsi="Tahoma" w:cs="Tahoma"/>
          <w:b/>
          <w:lang w:eastAsia="en-US"/>
        </w:rPr>
        <w:t>Świadczenia komercyjne, których udziela podmiot leczniczy:</w:t>
      </w:r>
    </w:p>
    <w:p w14:paraId="27B0819C" w14:textId="78DD839B" w:rsidR="0091722A" w:rsidRPr="00C80A61" w:rsidRDefault="0091722A" w:rsidP="0091722A">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w:t>
      </w:r>
      <w:r w:rsidR="00C80A61" w:rsidRPr="00C80A61">
        <w:rPr>
          <w:rFonts w:ascii="Tahoma" w:eastAsia="Calibri" w:hAnsi="Tahoma" w:cs="Tahoma"/>
          <w:lang w:eastAsia="en-US"/>
        </w:rPr>
        <w:t>realizacja programów zdrowotnych</w:t>
      </w:r>
    </w:p>
    <w:p w14:paraId="396916FD" w14:textId="54B54428" w:rsidR="0091722A" w:rsidRPr="00C80A61" w:rsidRDefault="0091722A" w:rsidP="0091722A">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w:t>
      </w:r>
      <w:r w:rsidR="00C80A61" w:rsidRPr="00C80A61">
        <w:rPr>
          <w:rFonts w:ascii="Tahoma" w:eastAsia="Calibri" w:hAnsi="Tahoma" w:cs="Tahoma"/>
          <w:lang w:eastAsia="en-US"/>
        </w:rPr>
        <w:t>świadczenia zdrowotne udzielone osobom nieposiadającym uprawnień z tytułu ubezpieczenia zdrowotnego</w:t>
      </w:r>
    </w:p>
    <w:p w14:paraId="0FA3AF2C" w14:textId="77777777" w:rsidR="0091722A" w:rsidRPr="00C80A61" w:rsidRDefault="0091722A" w:rsidP="0091722A">
      <w:pPr>
        <w:numPr>
          <w:ilvl w:val="0"/>
          <w:numId w:val="35"/>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Zatrudnienie w podmiocie leczniczym:</w:t>
      </w:r>
    </w:p>
    <w:p w14:paraId="1583D47F" w14:textId="4E420D6B"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łączna liczba lekarzy ogółem: </w:t>
      </w:r>
      <w:r w:rsidR="00C80A61" w:rsidRPr="00C80A61">
        <w:rPr>
          <w:rFonts w:ascii="Tahoma" w:hAnsi="Tahoma" w:cs="Tahoma"/>
          <w:sz w:val="20"/>
          <w:szCs w:val="20"/>
        </w:rPr>
        <w:t>3</w:t>
      </w:r>
    </w:p>
    <w:p w14:paraId="7D7BD7BC" w14:textId="77777777"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w tym:</w:t>
      </w:r>
    </w:p>
    <w:p w14:paraId="13105211" w14:textId="24C75C63"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xml:space="preserve">- łączna liczba lekarzy zatrudnionych na kontraktach: </w:t>
      </w:r>
      <w:r w:rsidR="00C80A61" w:rsidRPr="00C80A61">
        <w:rPr>
          <w:rFonts w:ascii="Tahoma" w:hAnsi="Tahoma" w:cs="Tahoma"/>
          <w:sz w:val="20"/>
          <w:szCs w:val="20"/>
        </w:rPr>
        <w:t>3</w:t>
      </w:r>
    </w:p>
    <w:p w14:paraId="742918EF" w14:textId="433D244B"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xml:space="preserve">- lekarze z I stopniem specjalizacji: </w:t>
      </w:r>
      <w:r w:rsidR="00C80A61" w:rsidRPr="00C80A61">
        <w:rPr>
          <w:rFonts w:ascii="Tahoma" w:hAnsi="Tahoma" w:cs="Tahoma"/>
          <w:sz w:val="20"/>
          <w:szCs w:val="20"/>
        </w:rPr>
        <w:t>0</w:t>
      </w:r>
    </w:p>
    <w:p w14:paraId="67AE82F5" w14:textId="77777777"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lekarze z II stopniem specjalizacji: 3</w:t>
      </w:r>
    </w:p>
    <w:p w14:paraId="7F12D33A" w14:textId="77777777"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chirurdzy:  0</w:t>
      </w:r>
    </w:p>
    <w:p w14:paraId="103E5D85" w14:textId="50991F1F"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xml:space="preserve">- ginekolodzy: </w:t>
      </w:r>
      <w:r w:rsidR="00C80A61" w:rsidRPr="00C80A61">
        <w:rPr>
          <w:rFonts w:ascii="Tahoma" w:hAnsi="Tahoma" w:cs="Tahoma"/>
          <w:sz w:val="20"/>
          <w:szCs w:val="20"/>
        </w:rPr>
        <w:t>0</w:t>
      </w:r>
    </w:p>
    <w:p w14:paraId="43967E20" w14:textId="7E8D4F2C"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łączna liczba pielęgniarek i położnych: </w:t>
      </w:r>
      <w:r w:rsidR="00C80A61" w:rsidRPr="00C80A61">
        <w:rPr>
          <w:rFonts w:ascii="Tahoma" w:hAnsi="Tahoma" w:cs="Tahoma"/>
          <w:sz w:val="20"/>
          <w:szCs w:val="20"/>
        </w:rPr>
        <w:t>1</w:t>
      </w:r>
    </w:p>
    <w:p w14:paraId="7F715E0C" w14:textId="77777777"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w tym łączna liczba pielęgniarek zatrudnionych na kontraktach: 0</w:t>
      </w:r>
    </w:p>
    <w:p w14:paraId="3B31FD0D" w14:textId="29F2DA76"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pozostały personel medyczny: </w:t>
      </w:r>
      <w:r w:rsidR="00C80A61" w:rsidRPr="00C80A61">
        <w:rPr>
          <w:rFonts w:ascii="Tahoma" w:hAnsi="Tahoma" w:cs="Tahoma"/>
          <w:sz w:val="20"/>
          <w:szCs w:val="20"/>
        </w:rPr>
        <w:t>23</w:t>
      </w:r>
    </w:p>
    <w:p w14:paraId="07C5BDF5" w14:textId="5BAD1ED7" w:rsidR="0091722A" w:rsidRPr="00C80A61" w:rsidRDefault="0091722A" w:rsidP="0091722A">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pracownicy niemedyczni: </w:t>
      </w:r>
      <w:r w:rsidR="00C80A61" w:rsidRPr="00C80A61">
        <w:rPr>
          <w:rFonts w:ascii="Tahoma" w:hAnsi="Tahoma" w:cs="Tahoma"/>
          <w:sz w:val="20"/>
          <w:szCs w:val="20"/>
        </w:rPr>
        <w:t>5</w:t>
      </w:r>
    </w:p>
    <w:p w14:paraId="48151880" w14:textId="77777777" w:rsidR="0091722A" w:rsidRPr="0091722A" w:rsidRDefault="0091722A" w:rsidP="0091722A">
      <w:pPr>
        <w:pStyle w:val="Akapitzlist"/>
        <w:tabs>
          <w:tab w:val="left" w:pos="284"/>
        </w:tabs>
        <w:spacing w:line="300" w:lineRule="exact"/>
        <w:ind w:left="0"/>
        <w:rPr>
          <w:rFonts w:ascii="Tahoma" w:hAnsi="Tahoma" w:cs="Tahoma"/>
          <w:sz w:val="20"/>
          <w:szCs w:val="20"/>
          <w:highlight w:val="yellow"/>
        </w:rPr>
      </w:pPr>
    </w:p>
    <w:p w14:paraId="6C59BEB0" w14:textId="77777777" w:rsidR="0091722A" w:rsidRPr="00C80A61" w:rsidRDefault="0091722A" w:rsidP="0091722A">
      <w:pPr>
        <w:numPr>
          <w:ilvl w:val="0"/>
          <w:numId w:val="35"/>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Rodzaj prowadzonej działalności:</w:t>
      </w:r>
    </w:p>
    <w:p w14:paraId="6528B296" w14:textId="32CDD576" w:rsidR="0091722A" w:rsidRPr="00C80A61" w:rsidRDefault="0091722A"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ab/>
      </w:r>
      <w:r w:rsidR="00C80A61" w:rsidRPr="00C80A61">
        <w:rPr>
          <w:rFonts w:ascii="Tahoma" w:eastAsia="Calibri" w:hAnsi="Tahoma" w:cs="Tahoma"/>
          <w:lang w:eastAsia="en-US"/>
        </w:rPr>
        <w:t>Ambulatoryjna opieka psychiatryczna i leczenie uzależnień</w:t>
      </w:r>
    </w:p>
    <w:p w14:paraId="3EB07001" w14:textId="1FE4B55A"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Ambulatoryjne świadczenia opieki zdrowotnej z zakresu opieki psychiatrycznej i leczenia uzależnień udzielane w ramach:</w:t>
      </w:r>
    </w:p>
    <w:p w14:paraId="48FAB35A" w14:textId="13AD877F"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-Poradni Terapii Uzależnienia od Alkoholu i Współuzależnienia</w:t>
      </w:r>
    </w:p>
    <w:p w14:paraId="7309D5B5" w14:textId="7ADE6C0A"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-Poradni Terapii Uzależnienia od Substancji Psychoaktywnych</w:t>
      </w:r>
    </w:p>
    <w:p w14:paraId="5A533F59" w14:textId="624AFE81"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-Oddziału Dziennego Zaburzeń Nerwicowych</w:t>
      </w:r>
    </w:p>
    <w:p w14:paraId="4C6F6865" w14:textId="4D26D3F2"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-Poradni Zdrowia Psychicznego</w:t>
      </w:r>
    </w:p>
    <w:p w14:paraId="724F7DBD" w14:textId="246A97CE"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-Poradni Promocji Zdrowia Psychicznego</w:t>
      </w:r>
    </w:p>
    <w:p w14:paraId="67DD9887" w14:textId="58902472" w:rsidR="00C80A61" w:rsidRPr="00C80A61" w:rsidRDefault="00C80A61" w:rsidP="00C80A61">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Świadczenia opieki zdrowotnej realizowane w ramach programów zdrowotnych</w:t>
      </w:r>
    </w:p>
    <w:p w14:paraId="35C08B54" w14:textId="77777777" w:rsidR="00C80A61" w:rsidRPr="00C80A61" w:rsidRDefault="00C80A61" w:rsidP="00C80A61">
      <w:pPr>
        <w:tabs>
          <w:tab w:val="left" w:pos="284"/>
        </w:tabs>
        <w:spacing w:line="300" w:lineRule="exact"/>
        <w:rPr>
          <w:rFonts w:ascii="Tahoma" w:eastAsia="Calibri" w:hAnsi="Tahoma" w:cs="Tahoma"/>
          <w:lang w:eastAsia="en-US"/>
        </w:rPr>
      </w:pPr>
    </w:p>
    <w:p w14:paraId="655810D6" w14:textId="77777777" w:rsidR="0091722A" w:rsidRPr="00C80A61" w:rsidRDefault="0091722A" w:rsidP="0091722A">
      <w:pPr>
        <w:numPr>
          <w:ilvl w:val="0"/>
          <w:numId w:val="35"/>
        </w:numPr>
        <w:tabs>
          <w:tab w:val="left" w:pos="284"/>
          <w:tab w:val="left" w:pos="709"/>
        </w:tabs>
        <w:spacing w:after="200" w:line="300" w:lineRule="exact"/>
        <w:ind w:left="0" w:firstLine="0"/>
        <w:contextualSpacing/>
        <w:rPr>
          <w:rFonts w:ascii="Tahoma" w:hAnsi="Tahoma" w:cs="Tahoma"/>
        </w:rPr>
      </w:pPr>
      <w:r w:rsidRPr="00C80A61">
        <w:rPr>
          <w:rFonts w:ascii="Tahoma" w:eastAsia="Calibri" w:hAnsi="Tahoma" w:cs="Tahoma"/>
          <w:b/>
          <w:lang w:eastAsia="en-US"/>
        </w:rPr>
        <w:t>Ilość pacjentów przyjętych w ostatnich latach:</w:t>
      </w:r>
    </w:p>
    <w:p w14:paraId="2817698D" w14:textId="25390ADC" w:rsidR="00C80A61" w:rsidRPr="00C80A61" w:rsidRDefault="0091722A" w:rsidP="0091722A">
      <w:pPr>
        <w:pStyle w:val="Akapitzlist"/>
        <w:tabs>
          <w:tab w:val="left" w:pos="284"/>
          <w:tab w:val="left" w:pos="709"/>
        </w:tabs>
        <w:spacing w:line="300" w:lineRule="exact"/>
        <w:ind w:left="0"/>
        <w:rPr>
          <w:rFonts w:ascii="Tahoma" w:hAnsi="Tahoma" w:cs="Tahoma"/>
          <w:sz w:val="20"/>
          <w:szCs w:val="20"/>
        </w:rPr>
      </w:pPr>
      <w:r w:rsidRPr="00C80A61">
        <w:rPr>
          <w:rFonts w:ascii="Tahoma" w:hAnsi="Tahoma" w:cs="Tahoma"/>
          <w:lang w:eastAsia="en-US"/>
        </w:rPr>
        <w:tab/>
      </w:r>
      <w:r w:rsidRPr="00C80A61">
        <w:rPr>
          <w:rFonts w:ascii="Tahoma" w:hAnsi="Tahoma" w:cs="Tahoma"/>
          <w:lang w:eastAsia="en-US"/>
        </w:rPr>
        <w:tab/>
      </w:r>
      <w:r w:rsidRPr="00C80A61">
        <w:rPr>
          <w:rFonts w:ascii="Tahoma" w:hAnsi="Tahoma" w:cs="Tahoma"/>
        </w:rPr>
        <w:t xml:space="preserve">- </w:t>
      </w:r>
      <w:r w:rsidR="00C80A61" w:rsidRPr="00C80A61">
        <w:rPr>
          <w:rFonts w:ascii="Tahoma" w:hAnsi="Tahoma" w:cs="Tahoma"/>
          <w:sz w:val="20"/>
          <w:szCs w:val="20"/>
        </w:rPr>
        <w:t>w 2022 roku: 1423 osoby</w:t>
      </w:r>
    </w:p>
    <w:p w14:paraId="2F0B299B" w14:textId="67CF7BB3" w:rsidR="0091722A" w:rsidRPr="00C80A61" w:rsidRDefault="0091722A" w:rsidP="0091722A">
      <w:pPr>
        <w:pStyle w:val="Akapitzlist"/>
        <w:tabs>
          <w:tab w:val="left" w:pos="284"/>
          <w:tab w:val="left" w:pos="709"/>
        </w:tabs>
        <w:spacing w:line="300" w:lineRule="exact"/>
        <w:ind w:left="0"/>
        <w:rPr>
          <w:rFonts w:ascii="Tahoma" w:hAnsi="Tahoma" w:cs="Tahoma"/>
          <w:sz w:val="20"/>
          <w:szCs w:val="20"/>
        </w:rPr>
      </w:pPr>
      <w:r w:rsidRPr="00C80A61">
        <w:rPr>
          <w:rFonts w:ascii="Tahoma" w:hAnsi="Tahoma" w:cs="Tahoma"/>
          <w:sz w:val="20"/>
          <w:szCs w:val="20"/>
        </w:rPr>
        <w:tab/>
      </w:r>
      <w:r w:rsidRPr="00C80A61">
        <w:rPr>
          <w:rFonts w:ascii="Tahoma" w:hAnsi="Tahoma" w:cs="Tahoma"/>
          <w:sz w:val="20"/>
          <w:szCs w:val="20"/>
        </w:rPr>
        <w:tab/>
        <w:t xml:space="preserve">- w </w:t>
      </w:r>
      <w:r w:rsidR="00C80A61" w:rsidRPr="00C80A61">
        <w:rPr>
          <w:rFonts w:ascii="Tahoma" w:hAnsi="Tahoma" w:cs="Tahoma"/>
          <w:sz w:val="20"/>
          <w:szCs w:val="20"/>
        </w:rPr>
        <w:t>2021 roku: 1250 osób</w:t>
      </w:r>
    </w:p>
    <w:p w14:paraId="553FD27F" w14:textId="50BB03A1" w:rsidR="00C80A61" w:rsidRPr="00DB5923" w:rsidRDefault="00C80A61" w:rsidP="0091722A">
      <w:pPr>
        <w:pStyle w:val="Akapitzlist"/>
        <w:tabs>
          <w:tab w:val="left" w:pos="284"/>
          <w:tab w:val="left" w:pos="709"/>
        </w:tabs>
        <w:spacing w:line="300" w:lineRule="exact"/>
        <w:ind w:left="0"/>
        <w:rPr>
          <w:rFonts w:ascii="Tahoma" w:hAnsi="Tahoma" w:cs="Tahoma"/>
          <w:sz w:val="20"/>
          <w:szCs w:val="20"/>
        </w:rPr>
      </w:pPr>
      <w:r w:rsidRPr="00C80A61">
        <w:rPr>
          <w:rFonts w:ascii="Tahoma" w:hAnsi="Tahoma" w:cs="Tahoma"/>
          <w:sz w:val="20"/>
          <w:szCs w:val="20"/>
        </w:rPr>
        <w:tab/>
      </w:r>
      <w:r w:rsidRPr="00C80A61">
        <w:rPr>
          <w:rFonts w:ascii="Tahoma" w:hAnsi="Tahoma" w:cs="Tahoma"/>
          <w:sz w:val="20"/>
          <w:szCs w:val="20"/>
        </w:rPr>
        <w:tab/>
      </w:r>
      <w:r w:rsidRPr="00DB5923">
        <w:rPr>
          <w:rFonts w:ascii="Tahoma" w:hAnsi="Tahoma" w:cs="Tahoma"/>
          <w:sz w:val="20"/>
          <w:szCs w:val="20"/>
        </w:rPr>
        <w:t>- w 2020 roku: 1345 osób</w:t>
      </w:r>
    </w:p>
    <w:p w14:paraId="5A47FD58" w14:textId="77777777" w:rsidR="0091722A" w:rsidRPr="00DB5923" w:rsidRDefault="0091722A" w:rsidP="0091722A">
      <w:pPr>
        <w:tabs>
          <w:tab w:val="left" w:pos="284"/>
          <w:tab w:val="left" w:pos="709"/>
        </w:tabs>
        <w:spacing w:after="200" w:line="300" w:lineRule="exact"/>
        <w:contextualSpacing/>
        <w:rPr>
          <w:rFonts w:ascii="Tahoma" w:eastAsia="Calibri" w:hAnsi="Tahoma" w:cs="Tahoma"/>
          <w:lang w:eastAsia="en-US"/>
        </w:rPr>
      </w:pPr>
    </w:p>
    <w:p w14:paraId="16CEF13D" w14:textId="77777777" w:rsidR="0091722A" w:rsidRPr="00DB5923" w:rsidRDefault="0091722A" w:rsidP="0091722A">
      <w:pPr>
        <w:numPr>
          <w:ilvl w:val="0"/>
          <w:numId w:val="35"/>
        </w:numPr>
        <w:tabs>
          <w:tab w:val="left" w:pos="284"/>
          <w:tab w:val="left" w:pos="709"/>
        </w:tabs>
        <w:spacing w:after="200" w:line="300" w:lineRule="exact"/>
        <w:contextualSpacing/>
        <w:rPr>
          <w:rFonts w:ascii="Tahoma" w:eastAsia="Calibri" w:hAnsi="Tahoma" w:cs="Tahoma"/>
          <w:b/>
          <w:lang w:eastAsia="en-US"/>
        </w:rPr>
      </w:pPr>
      <w:r w:rsidRPr="00DB5923">
        <w:rPr>
          <w:rFonts w:ascii="Tahoma" w:eastAsia="Calibri" w:hAnsi="Tahoma" w:cs="Tahoma"/>
          <w:b/>
          <w:lang w:eastAsia="en-US"/>
        </w:rPr>
        <w:t>Usługi świadczone przez podwykonawców?</w:t>
      </w:r>
    </w:p>
    <w:p w14:paraId="1C096397" w14:textId="26C79833" w:rsidR="0091722A" w:rsidRPr="00DB5923" w:rsidRDefault="00C80A61" w:rsidP="0091722A">
      <w:pPr>
        <w:pStyle w:val="Akapitzlist"/>
        <w:tabs>
          <w:tab w:val="left" w:pos="284"/>
          <w:tab w:val="left" w:pos="709"/>
        </w:tabs>
        <w:spacing w:line="300" w:lineRule="exact"/>
        <w:ind w:left="0"/>
        <w:rPr>
          <w:rFonts w:ascii="Tahoma" w:hAnsi="Tahoma" w:cs="Tahoma"/>
          <w:sz w:val="20"/>
          <w:szCs w:val="20"/>
        </w:rPr>
      </w:pPr>
      <w:r w:rsidRPr="00DB5923">
        <w:rPr>
          <w:rFonts w:ascii="Tahoma" w:hAnsi="Tahoma" w:cs="Tahoma"/>
          <w:sz w:val="20"/>
          <w:szCs w:val="20"/>
        </w:rPr>
        <w:t xml:space="preserve">Badania laboratoryjne, badania obrazowe, </w:t>
      </w:r>
      <w:r w:rsidR="00DB5923" w:rsidRPr="00DB5923">
        <w:rPr>
          <w:rFonts w:ascii="Tahoma" w:hAnsi="Tahoma" w:cs="Tahoma"/>
          <w:sz w:val="20"/>
          <w:szCs w:val="20"/>
        </w:rPr>
        <w:t>elektroencefalografia</w:t>
      </w:r>
    </w:p>
    <w:p w14:paraId="2F3E54B3" w14:textId="77777777" w:rsidR="0091722A" w:rsidRPr="00DB5923" w:rsidRDefault="0091722A" w:rsidP="0091722A">
      <w:pPr>
        <w:tabs>
          <w:tab w:val="left" w:pos="284"/>
          <w:tab w:val="left" w:pos="709"/>
        </w:tabs>
        <w:spacing w:line="300" w:lineRule="exact"/>
        <w:contextualSpacing/>
        <w:rPr>
          <w:rFonts w:ascii="Tahoma" w:eastAsia="Calibri" w:hAnsi="Tahoma" w:cs="Tahoma"/>
          <w:lang w:eastAsia="en-US"/>
        </w:rPr>
      </w:pPr>
    </w:p>
    <w:p w14:paraId="05441D64" w14:textId="2B643693"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Komórki organizacyjne, które zostaną uruchomione w podmiocie leczniczym w ciągu najbliższych 12 miesięcy: nie</w:t>
      </w:r>
      <w:r w:rsidR="00DB5923" w:rsidRPr="00DB5923">
        <w:rPr>
          <w:rFonts w:ascii="Tahoma" w:hAnsi="Tahoma" w:cs="Tahoma"/>
          <w:sz w:val="20"/>
          <w:szCs w:val="20"/>
        </w:rPr>
        <w:t xml:space="preserve"> planuje się</w:t>
      </w:r>
    </w:p>
    <w:p w14:paraId="212827F2"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podmiot leczniczy prowadzi własną aptekę? nie</w:t>
      </w:r>
    </w:p>
    <w:p w14:paraId="1C91459C"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diagnostyczne? nie</w:t>
      </w:r>
    </w:p>
    <w:p w14:paraId="0C282B38"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mikrobiologiczne? nie</w:t>
      </w:r>
    </w:p>
    <w:p w14:paraId="7C0EC9FF"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pracownię histopatologiczną? nie.</w:t>
      </w:r>
    </w:p>
    <w:p w14:paraId="5E6846DA"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badania kliniczne (ośrodek badawczy)? nie</w:t>
      </w:r>
    </w:p>
    <w:p w14:paraId="617305EA" w14:textId="77777777" w:rsidR="0091722A" w:rsidRPr="00DB5923" w:rsidRDefault="0091722A" w:rsidP="0091722A">
      <w:pPr>
        <w:pStyle w:val="Akapitzlist"/>
        <w:numPr>
          <w:ilvl w:val="0"/>
          <w:numId w:val="36"/>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eksperymentalne metody leczenia? nie</w:t>
      </w:r>
    </w:p>
    <w:p w14:paraId="14B6D15B" w14:textId="52964100" w:rsidR="0091722A" w:rsidRPr="00DB5923" w:rsidRDefault="0091722A" w:rsidP="0091722A">
      <w:pPr>
        <w:pStyle w:val="Akapitzlist"/>
        <w:numPr>
          <w:ilvl w:val="0"/>
          <w:numId w:val="36"/>
        </w:numPr>
        <w:tabs>
          <w:tab w:val="left" w:pos="284"/>
        </w:tabs>
        <w:spacing w:line="300" w:lineRule="exact"/>
        <w:contextualSpacing/>
        <w:rPr>
          <w:rFonts w:ascii="Tahoma" w:hAnsi="Tahoma" w:cs="Tahoma"/>
          <w:sz w:val="20"/>
          <w:szCs w:val="20"/>
        </w:rPr>
      </w:pPr>
      <w:r w:rsidRPr="00DB5923">
        <w:rPr>
          <w:rFonts w:ascii="Tahoma" w:hAnsi="Tahoma" w:cs="Tahoma"/>
          <w:sz w:val="20"/>
          <w:szCs w:val="20"/>
        </w:rPr>
        <w:t xml:space="preserve">Jakie certyfikaty posiada podmiot leczniczy? </w:t>
      </w:r>
      <w:r w:rsidR="00DB5923" w:rsidRPr="00DB5923">
        <w:rPr>
          <w:rFonts w:ascii="Tahoma" w:hAnsi="Tahoma" w:cs="Tahoma"/>
          <w:sz w:val="20"/>
          <w:szCs w:val="20"/>
        </w:rPr>
        <w:t>Nie posiada</w:t>
      </w:r>
    </w:p>
    <w:p w14:paraId="448A4063" w14:textId="77777777" w:rsidR="0091722A" w:rsidRDefault="0091722A" w:rsidP="0091722A">
      <w:pPr>
        <w:tabs>
          <w:tab w:val="left" w:pos="284"/>
        </w:tabs>
        <w:spacing w:after="200" w:line="300" w:lineRule="exact"/>
        <w:ind w:left="720"/>
        <w:contextualSpacing/>
        <w:rPr>
          <w:rFonts w:ascii="Tahoma" w:eastAsia="Calibri" w:hAnsi="Tahoma" w:cs="Tahoma"/>
          <w:lang w:eastAsia="en-US"/>
        </w:rPr>
      </w:pPr>
    </w:p>
    <w:p w14:paraId="6573F5B4" w14:textId="77777777" w:rsidR="00DB5923" w:rsidRDefault="00DB5923" w:rsidP="0091722A">
      <w:pPr>
        <w:tabs>
          <w:tab w:val="left" w:pos="284"/>
        </w:tabs>
        <w:spacing w:after="200" w:line="300" w:lineRule="exact"/>
        <w:ind w:left="720"/>
        <w:contextualSpacing/>
        <w:rPr>
          <w:rFonts w:ascii="Tahoma" w:eastAsia="Calibri" w:hAnsi="Tahoma" w:cs="Tahoma"/>
          <w:lang w:eastAsia="en-US"/>
        </w:rPr>
      </w:pPr>
    </w:p>
    <w:p w14:paraId="48859C68" w14:textId="77777777" w:rsidR="00DB5923" w:rsidRPr="000724F5" w:rsidRDefault="00DB5923" w:rsidP="00DB5923">
      <w:pPr>
        <w:numPr>
          <w:ilvl w:val="0"/>
          <w:numId w:val="37"/>
        </w:numPr>
        <w:tabs>
          <w:tab w:val="left" w:pos="284"/>
        </w:tabs>
        <w:spacing w:after="200" w:line="300" w:lineRule="exact"/>
        <w:contextualSpacing/>
        <w:rPr>
          <w:rFonts w:ascii="Tahoma" w:eastAsia="Calibri" w:hAnsi="Tahoma" w:cs="Tahoma"/>
          <w:b/>
          <w:lang w:eastAsia="en-US"/>
        </w:rPr>
      </w:pPr>
      <w:r w:rsidRPr="000724F5">
        <w:rPr>
          <w:rFonts w:ascii="Tahoma" w:eastAsia="Calibri" w:hAnsi="Tahoma" w:cs="Tahoma"/>
          <w:b/>
          <w:lang w:eastAsia="en-US"/>
        </w:rPr>
        <w:t>Nazwa i adres podmiotu leczniczego</w:t>
      </w:r>
    </w:p>
    <w:p w14:paraId="48CE2D9A" w14:textId="74858E05" w:rsidR="00DB5923" w:rsidRPr="00C80A61"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Samodzielny Publiczny Zakład Opieki Zdrowotnej </w:t>
      </w:r>
      <w:r>
        <w:rPr>
          <w:rFonts w:ascii="Tahoma" w:eastAsia="Calibri" w:hAnsi="Tahoma" w:cs="Tahoma"/>
          <w:lang w:eastAsia="en-US"/>
        </w:rPr>
        <w:t>Starogardzkie Centrum Rehabilitacji</w:t>
      </w:r>
      <w:r w:rsidRPr="00C80A61">
        <w:rPr>
          <w:rFonts w:ascii="Tahoma" w:eastAsia="Calibri" w:hAnsi="Tahoma" w:cs="Tahoma"/>
          <w:lang w:eastAsia="en-US"/>
        </w:rPr>
        <w:t xml:space="preserve"> </w:t>
      </w:r>
    </w:p>
    <w:p w14:paraId="28B85566" w14:textId="02BA3418" w:rsidR="00DB5923"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83-200 Starogard Gdański, ul. </w:t>
      </w:r>
      <w:r>
        <w:rPr>
          <w:rFonts w:ascii="Tahoma" w:eastAsia="Calibri" w:hAnsi="Tahoma" w:cs="Tahoma"/>
          <w:lang w:eastAsia="en-US"/>
        </w:rPr>
        <w:t>Hallera 21/1</w:t>
      </w:r>
    </w:p>
    <w:p w14:paraId="42B0E579" w14:textId="6F32A242" w:rsidR="00DB5923" w:rsidRDefault="00DB5923" w:rsidP="00DB5923">
      <w:pPr>
        <w:jc w:val="both"/>
        <w:rPr>
          <w:rFonts w:ascii="Tahoma" w:hAnsi="Tahoma" w:cs="Tahoma"/>
          <w:b/>
        </w:rPr>
      </w:pPr>
      <w:r w:rsidRPr="00DB5923">
        <w:rPr>
          <w:rFonts w:ascii="Tahoma" w:hAnsi="Tahoma" w:cs="Tahoma"/>
          <w:b/>
        </w:rPr>
        <w:t xml:space="preserve">Okres ubezpieczenia: </w:t>
      </w:r>
      <w:r>
        <w:rPr>
          <w:rFonts w:ascii="Tahoma" w:hAnsi="Tahoma" w:cs="Tahoma"/>
          <w:b/>
        </w:rPr>
        <w:t>10</w:t>
      </w:r>
      <w:r w:rsidRPr="00DB5923">
        <w:rPr>
          <w:rFonts w:ascii="Tahoma" w:hAnsi="Tahoma" w:cs="Tahoma"/>
          <w:b/>
        </w:rPr>
        <w:t>.0</w:t>
      </w:r>
      <w:r>
        <w:rPr>
          <w:rFonts w:ascii="Tahoma" w:hAnsi="Tahoma" w:cs="Tahoma"/>
          <w:b/>
        </w:rPr>
        <w:t>8</w:t>
      </w:r>
      <w:r w:rsidRPr="00DB5923">
        <w:rPr>
          <w:rFonts w:ascii="Tahoma" w:hAnsi="Tahoma" w:cs="Tahoma"/>
          <w:b/>
        </w:rPr>
        <w:t>.202</w:t>
      </w:r>
      <w:r>
        <w:rPr>
          <w:rFonts w:ascii="Tahoma" w:hAnsi="Tahoma" w:cs="Tahoma"/>
          <w:b/>
        </w:rPr>
        <w:t>3</w:t>
      </w:r>
      <w:r w:rsidRPr="00DB5923">
        <w:rPr>
          <w:rFonts w:ascii="Tahoma" w:hAnsi="Tahoma" w:cs="Tahoma"/>
          <w:b/>
        </w:rPr>
        <w:t xml:space="preserve"> – </w:t>
      </w:r>
      <w:r>
        <w:rPr>
          <w:rFonts w:ascii="Tahoma" w:hAnsi="Tahoma" w:cs="Tahoma"/>
          <w:b/>
        </w:rPr>
        <w:t>09</w:t>
      </w:r>
      <w:r w:rsidRPr="00DB5923">
        <w:rPr>
          <w:rFonts w:ascii="Tahoma" w:hAnsi="Tahoma" w:cs="Tahoma"/>
          <w:b/>
        </w:rPr>
        <w:t>.0</w:t>
      </w:r>
      <w:r>
        <w:rPr>
          <w:rFonts w:ascii="Tahoma" w:hAnsi="Tahoma" w:cs="Tahoma"/>
          <w:b/>
        </w:rPr>
        <w:t>8</w:t>
      </w:r>
      <w:r w:rsidRPr="00DB5923">
        <w:rPr>
          <w:rFonts w:ascii="Tahoma" w:hAnsi="Tahoma" w:cs="Tahoma"/>
          <w:b/>
        </w:rPr>
        <w:t>.202</w:t>
      </w:r>
      <w:r>
        <w:rPr>
          <w:rFonts w:ascii="Tahoma" w:hAnsi="Tahoma" w:cs="Tahoma"/>
          <w:b/>
        </w:rPr>
        <w:t>4</w:t>
      </w:r>
      <w:r w:rsidRPr="00DB5923">
        <w:rPr>
          <w:rFonts w:ascii="Tahoma" w:hAnsi="Tahoma" w:cs="Tahoma"/>
          <w:b/>
        </w:rPr>
        <w:t xml:space="preserve">; </w:t>
      </w:r>
      <w:r>
        <w:rPr>
          <w:rFonts w:ascii="Tahoma" w:hAnsi="Tahoma" w:cs="Tahoma"/>
          <w:b/>
        </w:rPr>
        <w:t>10</w:t>
      </w:r>
      <w:r w:rsidRPr="00DB5923">
        <w:rPr>
          <w:rFonts w:ascii="Tahoma" w:hAnsi="Tahoma" w:cs="Tahoma"/>
          <w:b/>
        </w:rPr>
        <w:t>.0</w:t>
      </w:r>
      <w:r>
        <w:rPr>
          <w:rFonts w:ascii="Tahoma" w:hAnsi="Tahoma" w:cs="Tahoma"/>
          <w:b/>
        </w:rPr>
        <w:t>8</w:t>
      </w:r>
      <w:r w:rsidRPr="00DB5923">
        <w:rPr>
          <w:rFonts w:ascii="Tahoma" w:hAnsi="Tahoma" w:cs="Tahoma"/>
          <w:b/>
        </w:rPr>
        <w:t>.202</w:t>
      </w:r>
      <w:r>
        <w:rPr>
          <w:rFonts w:ascii="Tahoma" w:hAnsi="Tahoma" w:cs="Tahoma"/>
          <w:b/>
        </w:rPr>
        <w:t>4</w:t>
      </w:r>
      <w:r w:rsidRPr="00DB5923">
        <w:rPr>
          <w:rFonts w:ascii="Tahoma" w:hAnsi="Tahoma" w:cs="Tahoma"/>
          <w:b/>
        </w:rPr>
        <w:t>-</w:t>
      </w:r>
      <w:r>
        <w:rPr>
          <w:rFonts w:ascii="Tahoma" w:hAnsi="Tahoma" w:cs="Tahoma"/>
          <w:b/>
        </w:rPr>
        <w:t>0</w:t>
      </w:r>
      <w:r w:rsidRPr="00DB5923">
        <w:rPr>
          <w:rFonts w:ascii="Tahoma" w:hAnsi="Tahoma" w:cs="Tahoma"/>
          <w:b/>
        </w:rPr>
        <w:t>9.0</w:t>
      </w:r>
      <w:r>
        <w:rPr>
          <w:rFonts w:ascii="Tahoma" w:hAnsi="Tahoma" w:cs="Tahoma"/>
          <w:b/>
        </w:rPr>
        <w:t>8</w:t>
      </w:r>
      <w:r w:rsidRPr="00DB5923">
        <w:rPr>
          <w:rFonts w:ascii="Tahoma" w:hAnsi="Tahoma" w:cs="Tahoma"/>
          <w:b/>
        </w:rPr>
        <w:t>.202</w:t>
      </w:r>
      <w:r>
        <w:rPr>
          <w:rFonts w:ascii="Tahoma" w:hAnsi="Tahoma" w:cs="Tahoma"/>
          <w:b/>
        </w:rPr>
        <w:t>5</w:t>
      </w:r>
    </w:p>
    <w:p w14:paraId="715FEA0D" w14:textId="77777777" w:rsidR="00DB5923" w:rsidRPr="00DB5923" w:rsidRDefault="00DB5923" w:rsidP="00DB5923">
      <w:pPr>
        <w:jc w:val="both"/>
        <w:rPr>
          <w:rFonts w:ascii="Tahoma" w:hAnsi="Tahoma" w:cs="Tahoma"/>
          <w:b/>
        </w:rPr>
      </w:pPr>
    </w:p>
    <w:p w14:paraId="17602E5F" w14:textId="77777777" w:rsidR="00DB5923" w:rsidRPr="00C80A61" w:rsidRDefault="00DB5923" w:rsidP="00DB5923">
      <w:pPr>
        <w:numPr>
          <w:ilvl w:val="0"/>
          <w:numId w:val="37"/>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Dane rejestrowe:</w:t>
      </w:r>
    </w:p>
    <w:p w14:paraId="5FDFBD10" w14:textId="4680BA45" w:rsidR="00DB5923" w:rsidRPr="00C80A61"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NIP: 592-18-</w:t>
      </w:r>
      <w:r>
        <w:rPr>
          <w:rFonts w:ascii="Tahoma" w:eastAsia="Calibri" w:hAnsi="Tahoma" w:cs="Tahoma"/>
          <w:lang w:eastAsia="en-US"/>
        </w:rPr>
        <w:t>90-333</w:t>
      </w:r>
    </w:p>
    <w:p w14:paraId="256504C0" w14:textId="520D44E6" w:rsidR="00DB5923" w:rsidRPr="00C80A61"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REGON: 19</w:t>
      </w:r>
      <w:r>
        <w:rPr>
          <w:rFonts w:ascii="Tahoma" w:eastAsia="Calibri" w:hAnsi="Tahoma" w:cs="Tahoma"/>
          <w:lang w:eastAsia="en-US"/>
        </w:rPr>
        <w:t>1827642</w:t>
      </w:r>
    </w:p>
    <w:p w14:paraId="2F740FD8" w14:textId="512B74A9" w:rsidR="00DB5923" w:rsidRPr="00C80A61"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Nr KRS: 00000</w:t>
      </w:r>
      <w:r>
        <w:rPr>
          <w:rFonts w:ascii="Tahoma" w:eastAsia="Calibri" w:hAnsi="Tahoma" w:cs="Tahoma"/>
          <w:lang w:eastAsia="en-US"/>
        </w:rPr>
        <w:t>08490</w:t>
      </w:r>
    </w:p>
    <w:p w14:paraId="12909FFF" w14:textId="422EB711" w:rsidR="00DB5923" w:rsidRDefault="00DB5923" w:rsidP="00DB5923">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Nr księgi rejestrowej: 000000011</w:t>
      </w:r>
      <w:r>
        <w:rPr>
          <w:rFonts w:ascii="Tahoma" w:eastAsia="Calibri" w:hAnsi="Tahoma" w:cs="Tahoma"/>
          <w:lang w:eastAsia="en-US"/>
        </w:rPr>
        <w:t>594</w:t>
      </w:r>
    </w:p>
    <w:p w14:paraId="5156BAE6" w14:textId="77777777" w:rsidR="00DB5923" w:rsidRPr="00C80A61" w:rsidRDefault="00DB5923" w:rsidP="00DB5923">
      <w:pPr>
        <w:numPr>
          <w:ilvl w:val="0"/>
          <w:numId w:val="37"/>
        </w:numPr>
        <w:tabs>
          <w:tab w:val="left" w:pos="284"/>
        </w:tabs>
        <w:spacing w:line="300" w:lineRule="exact"/>
        <w:ind w:left="0" w:firstLine="0"/>
        <w:contextualSpacing/>
        <w:rPr>
          <w:rFonts w:ascii="Tahoma" w:eastAsia="Calibri" w:hAnsi="Tahoma" w:cs="Tahoma"/>
          <w:lang w:eastAsia="en-US"/>
        </w:rPr>
      </w:pPr>
      <w:r w:rsidRPr="00C80A61">
        <w:rPr>
          <w:rFonts w:ascii="Tahoma" w:eastAsia="Calibri" w:hAnsi="Tahoma" w:cs="Tahoma"/>
          <w:b/>
          <w:lang w:eastAsia="en-US"/>
        </w:rPr>
        <w:t>Świadczenia komercyjne, których udziela podmiot leczniczy:</w:t>
      </w:r>
    </w:p>
    <w:p w14:paraId="074CEB6A" w14:textId="5AECB555" w:rsidR="00DB5923" w:rsidRPr="00C80A61" w:rsidRDefault="00DB5923" w:rsidP="00DB5923">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w:t>
      </w:r>
      <w:r>
        <w:rPr>
          <w:rFonts w:ascii="Tahoma" w:eastAsia="Calibri" w:hAnsi="Tahoma" w:cs="Tahoma"/>
          <w:lang w:eastAsia="en-US"/>
        </w:rPr>
        <w:t>krioterapia CO</w:t>
      </w:r>
      <w:r w:rsidRPr="00DB5923">
        <w:rPr>
          <w:rFonts w:ascii="Tahoma" w:eastAsia="Calibri" w:hAnsi="Tahoma" w:cs="Tahoma"/>
          <w:vertAlign w:val="subscript"/>
          <w:lang w:eastAsia="en-US"/>
        </w:rPr>
        <w:t>2</w:t>
      </w:r>
    </w:p>
    <w:p w14:paraId="2CEFFD87" w14:textId="59A2FE7D" w:rsidR="00DB5923" w:rsidRDefault="00DB5923" w:rsidP="00DB5923">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w:t>
      </w:r>
      <w:r>
        <w:rPr>
          <w:rFonts w:ascii="Tahoma" w:eastAsia="Calibri" w:hAnsi="Tahoma" w:cs="Tahoma"/>
          <w:lang w:eastAsia="en-US"/>
        </w:rPr>
        <w:t>zajęcia korekcyjne</w:t>
      </w:r>
    </w:p>
    <w:p w14:paraId="61D60DC3" w14:textId="5C0E1E36" w:rsidR="00DB5923" w:rsidRPr="00C80A61" w:rsidRDefault="00DB5923" w:rsidP="00DB5923">
      <w:pPr>
        <w:tabs>
          <w:tab w:val="left" w:pos="284"/>
        </w:tabs>
        <w:spacing w:line="300" w:lineRule="exact"/>
        <w:rPr>
          <w:rFonts w:ascii="Tahoma" w:eastAsia="Calibri" w:hAnsi="Tahoma" w:cs="Tahoma"/>
          <w:lang w:eastAsia="en-US"/>
        </w:rPr>
      </w:pPr>
      <w:r>
        <w:rPr>
          <w:rFonts w:ascii="Tahoma" w:eastAsia="Calibri" w:hAnsi="Tahoma" w:cs="Tahoma"/>
          <w:lang w:eastAsia="en-US"/>
        </w:rPr>
        <w:t>-konsultacje fizjoterapeutyczne i lekarskie</w:t>
      </w:r>
    </w:p>
    <w:p w14:paraId="0DDDEA7B" w14:textId="77777777" w:rsidR="00DB5923" w:rsidRPr="00C80A61" w:rsidRDefault="00DB5923" w:rsidP="00DB5923">
      <w:pPr>
        <w:numPr>
          <w:ilvl w:val="0"/>
          <w:numId w:val="37"/>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Zatrudnienie w podmiocie leczniczym:</w:t>
      </w:r>
    </w:p>
    <w:p w14:paraId="15791A46" w14:textId="245682AF"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łączna liczba lekarzy ogółem: </w:t>
      </w:r>
      <w:r>
        <w:rPr>
          <w:rFonts w:ascii="Tahoma" w:hAnsi="Tahoma" w:cs="Tahoma"/>
          <w:sz w:val="20"/>
          <w:szCs w:val="20"/>
        </w:rPr>
        <w:t>1</w:t>
      </w:r>
    </w:p>
    <w:p w14:paraId="61F19BA3" w14:textId="77777777"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lastRenderedPageBreak/>
        <w:tab/>
        <w:t>w tym:</w:t>
      </w:r>
    </w:p>
    <w:p w14:paraId="0CEC9C80" w14:textId="26E1A5E2"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xml:space="preserve">- łączna liczba lekarzy zatrudnionych na kontraktach: </w:t>
      </w:r>
      <w:r>
        <w:rPr>
          <w:rFonts w:ascii="Tahoma" w:hAnsi="Tahoma" w:cs="Tahoma"/>
          <w:sz w:val="20"/>
          <w:szCs w:val="20"/>
        </w:rPr>
        <w:t>0</w:t>
      </w:r>
    </w:p>
    <w:p w14:paraId="6C3C9DA2" w14:textId="77777777"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lekarze z I stopniem specjalizacji: 0</w:t>
      </w:r>
    </w:p>
    <w:p w14:paraId="6C784676" w14:textId="2077B7F2"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xml:space="preserve">- lekarze z II stopniem specjalizacji: </w:t>
      </w:r>
      <w:r>
        <w:rPr>
          <w:rFonts w:ascii="Tahoma" w:hAnsi="Tahoma" w:cs="Tahoma"/>
          <w:sz w:val="20"/>
          <w:szCs w:val="20"/>
        </w:rPr>
        <w:t>1</w:t>
      </w:r>
    </w:p>
    <w:p w14:paraId="5D340B63" w14:textId="77777777"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chirurdzy:  0</w:t>
      </w:r>
    </w:p>
    <w:p w14:paraId="30A5ABCF" w14:textId="77777777"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 ginekolodzy: 0</w:t>
      </w:r>
    </w:p>
    <w:p w14:paraId="5EBCEBAE" w14:textId="2A9D8D02"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łączna liczba pielęgniarek i położnych: </w:t>
      </w:r>
      <w:r>
        <w:rPr>
          <w:rFonts w:ascii="Tahoma" w:hAnsi="Tahoma" w:cs="Tahoma"/>
          <w:sz w:val="20"/>
          <w:szCs w:val="20"/>
        </w:rPr>
        <w:t>0</w:t>
      </w:r>
    </w:p>
    <w:p w14:paraId="10AA56FE" w14:textId="77777777"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ab/>
        <w:t>w tym łączna liczba pielęgniarek zatrudnionych na kontraktach: 0</w:t>
      </w:r>
    </w:p>
    <w:p w14:paraId="71D80D83" w14:textId="5B8838C9"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pozostały personel medyczny: 2</w:t>
      </w:r>
      <w:r>
        <w:rPr>
          <w:rFonts w:ascii="Tahoma" w:hAnsi="Tahoma" w:cs="Tahoma"/>
          <w:sz w:val="20"/>
          <w:szCs w:val="20"/>
        </w:rPr>
        <w:t>6</w:t>
      </w:r>
    </w:p>
    <w:p w14:paraId="088B401F" w14:textId="16AE6281" w:rsidR="00DB5923" w:rsidRPr="00C80A61" w:rsidRDefault="00DB5923" w:rsidP="00DB5923">
      <w:pPr>
        <w:pStyle w:val="Akapitzlist"/>
        <w:tabs>
          <w:tab w:val="left" w:pos="284"/>
        </w:tabs>
        <w:spacing w:line="300" w:lineRule="exact"/>
        <w:ind w:left="0"/>
        <w:rPr>
          <w:rFonts w:ascii="Tahoma" w:hAnsi="Tahoma" w:cs="Tahoma"/>
          <w:sz w:val="20"/>
          <w:szCs w:val="20"/>
        </w:rPr>
      </w:pPr>
      <w:r w:rsidRPr="00C80A61">
        <w:rPr>
          <w:rFonts w:ascii="Tahoma" w:hAnsi="Tahoma" w:cs="Tahoma"/>
          <w:sz w:val="20"/>
          <w:szCs w:val="20"/>
        </w:rPr>
        <w:t xml:space="preserve">- pracownicy niemedyczni: </w:t>
      </w:r>
      <w:r>
        <w:rPr>
          <w:rFonts w:ascii="Tahoma" w:hAnsi="Tahoma" w:cs="Tahoma"/>
          <w:sz w:val="20"/>
          <w:szCs w:val="20"/>
        </w:rPr>
        <w:t>3</w:t>
      </w:r>
    </w:p>
    <w:p w14:paraId="61279D88" w14:textId="77777777" w:rsidR="00DB5923" w:rsidRPr="0091722A" w:rsidRDefault="00DB5923" w:rsidP="00DB5923">
      <w:pPr>
        <w:pStyle w:val="Akapitzlist"/>
        <w:tabs>
          <w:tab w:val="left" w:pos="284"/>
        </w:tabs>
        <w:spacing w:line="300" w:lineRule="exact"/>
        <w:ind w:left="0"/>
        <w:rPr>
          <w:rFonts w:ascii="Tahoma" w:hAnsi="Tahoma" w:cs="Tahoma"/>
          <w:sz w:val="20"/>
          <w:szCs w:val="20"/>
          <w:highlight w:val="yellow"/>
        </w:rPr>
      </w:pPr>
    </w:p>
    <w:p w14:paraId="47D3540E" w14:textId="77777777" w:rsidR="00DB5923" w:rsidRPr="00C80A61" w:rsidRDefault="00DB5923" w:rsidP="00DB5923">
      <w:pPr>
        <w:numPr>
          <w:ilvl w:val="0"/>
          <w:numId w:val="37"/>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Rodzaj prowadzonej działalności:</w:t>
      </w:r>
    </w:p>
    <w:p w14:paraId="4AF63F76" w14:textId="3AB548FD" w:rsidR="00DB5923" w:rsidRPr="00C80A61" w:rsidRDefault="00DB5923" w:rsidP="00DB5923">
      <w:pPr>
        <w:tabs>
          <w:tab w:val="left" w:pos="284"/>
        </w:tabs>
        <w:spacing w:line="300" w:lineRule="exact"/>
        <w:rPr>
          <w:rFonts w:ascii="Tahoma" w:eastAsia="Calibri" w:hAnsi="Tahoma" w:cs="Tahoma"/>
          <w:lang w:eastAsia="en-US"/>
        </w:rPr>
      </w:pPr>
      <w:r w:rsidRPr="00C80A61">
        <w:rPr>
          <w:rFonts w:ascii="Tahoma" w:eastAsia="Calibri" w:hAnsi="Tahoma" w:cs="Tahoma"/>
          <w:lang w:eastAsia="en-US"/>
        </w:rPr>
        <w:tab/>
      </w:r>
      <w:r>
        <w:rPr>
          <w:rFonts w:ascii="Tahoma" w:eastAsia="Calibri" w:hAnsi="Tahoma" w:cs="Tahoma"/>
          <w:lang w:eastAsia="en-US"/>
        </w:rPr>
        <w:t>Fizykoterapia</w:t>
      </w:r>
    </w:p>
    <w:p w14:paraId="63ED779E" w14:textId="77777777" w:rsidR="00DB5923" w:rsidRPr="00C80A61" w:rsidRDefault="00DB5923" w:rsidP="00DB5923">
      <w:pPr>
        <w:tabs>
          <w:tab w:val="left" w:pos="284"/>
        </w:tabs>
        <w:spacing w:line="300" w:lineRule="exact"/>
        <w:rPr>
          <w:rFonts w:ascii="Tahoma" w:eastAsia="Calibri" w:hAnsi="Tahoma" w:cs="Tahoma"/>
          <w:lang w:eastAsia="en-US"/>
        </w:rPr>
      </w:pPr>
    </w:p>
    <w:p w14:paraId="2812DBDD" w14:textId="77777777" w:rsidR="00DB5923" w:rsidRPr="00C80A61" w:rsidRDefault="00DB5923" w:rsidP="00DB5923">
      <w:pPr>
        <w:numPr>
          <w:ilvl w:val="0"/>
          <w:numId w:val="37"/>
        </w:numPr>
        <w:tabs>
          <w:tab w:val="left" w:pos="284"/>
          <w:tab w:val="left" w:pos="709"/>
        </w:tabs>
        <w:spacing w:after="200" w:line="300" w:lineRule="exact"/>
        <w:ind w:left="0" w:firstLine="0"/>
        <w:contextualSpacing/>
        <w:rPr>
          <w:rFonts w:ascii="Tahoma" w:hAnsi="Tahoma" w:cs="Tahoma"/>
        </w:rPr>
      </w:pPr>
      <w:r w:rsidRPr="00C80A61">
        <w:rPr>
          <w:rFonts w:ascii="Tahoma" w:eastAsia="Calibri" w:hAnsi="Tahoma" w:cs="Tahoma"/>
          <w:b/>
          <w:lang w:eastAsia="en-US"/>
        </w:rPr>
        <w:t>Ilość pacjentów przyjętych w ostatnich latach:</w:t>
      </w:r>
    </w:p>
    <w:p w14:paraId="148A8E61" w14:textId="354673B0" w:rsidR="00DB5923" w:rsidRPr="00C80A61" w:rsidRDefault="00DB5923" w:rsidP="00DB5923">
      <w:pPr>
        <w:pStyle w:val="Akapitzlist"/>
        <w:tabs>
          <w:tab w:val="left" w:pos="284"/>
          <w:tab w:val="left" w:pos="709"/>
        </w:tabs>
        <w:spacing w:line="300" w:lineRule="exact"/>
        <w:ind w:left="0"/>
        <w:rPr>
          <w:rFonts w:ascii="Tahoma" w:hAnsi="Tahoma" w:cs="Tahoma"/>
          <w:sz w:val="20"/>
          <w:szCs w:val="20"/>
        </w:rPr>
      </w:pPr>
      <w:r w:rsidRPr="00C80A61">
        <w:rPr>
          <w:rFonts w:ascii="Tahoma" w:hAnsi="Tahoma" w:cs="Tahoma"/>
          <w:lang w:eastAsia="en-US"/>
        </w:rPr>
        <w:tab/>
      </w:r>
      <w:r w:rsidRPr="00C80A61">
        <w:rPr>
          <w:rFonts w:ascii="Tahoma" w:hAnsi="Tahoma" w:cs="Tahoma"/>
          <w:lang w:eastAsia="en-US"/>
        </w:rPr>
        <w:tab/>
      </w:r>
      <w:r w:rsidRPr="00C80A61">
        <w:rPr>
          <w:rFonts w:ascii="Tahoma" w:hAnsi="Tahoma" w:cs="Tahoma"/>
          <w:sz w:val="20"/>
          <w:szCs w:val="20"/>
        </w:rPr>
        <w:t xml:space="preserve">- w 2021 roku: </w:t>
      </w:r>
      <w:r>
        <w:rPr>
          <w:rFonts w:ascii="Tahoma" w:hAnsi="Tahoma" w:cs="Tahoma"/>
          <w:sz w:val="20"/>
          <w:szCs w:val="20"/>
        </w:rPr>
        <w:t>6953 osoby na konsultacje</w:t>
      </w:r>
    </w:p>
    <w:p w14:paraId="2284D437" w14:textId="7C05380B" w:rsidR="00DB5923" w:rsidRPr="00DB5923" w:rsidRDefault="00DB5923" w:rsidP="00DB5923">
      <w:pPr>
        <w:pStyle w:val="Akapitzlist"/>
        <w:tabs>
          <w:tab w:val="left" w:pos="284"/>
          <w:tab w:val="left" w:pos="709"/>
        </w:tabs>
        <w:spacing w:line="300" w:lineRule="exact"/>
        <w:ind w:left="0"/>
        <w:rPr>
          <w:rFonts w:ascii="Tahoma" w:hAnsi="Tahoma" w:cs="Tahoma"/>
          <w:sz w:val="20"/>
          <w:szCs w:val="20"/>
        </w:rPr>
      </w:pPr>
      <w:r w:rsidRPr="00C80A61">
        <w:rPr>
          <w:rFonts w:ascii="Tahoma" w:hAnsi="Tahoma" w:cs="Tahoma"/>
          <w:sz w:val="20"/>
          <w:szCs w:val="20"/>
        </w:rPr>
        <w:tab/>
      </w:r>
      <w:r w:rsidRPr="00C80A61">
        <w:rPr>
          <w:rFonts w:ascii="Tahoma" w:hAnsi="Tahoma" w:cs="Tahoma"/>
          <w:sz w:val="20"/>
          <w:szCs w:val="20"/>
        </w:rPr>
        <w:tab/>
      </w:r>
      <w:r w:rsidRPr="00DB5923">
        <w:rPr>
          <w:rFonts w:ascii="Tahoma" w:hAnsi="Tahoma" w:cs="Tahoma"/>
          <w:sz w:val="20"/>
          <w:szCs w:val="20"/>
        </w:rPr>
        <w:t xml:space="preserve">- w 2020 roku: </w:t>
      </w:r>
      <w:r>
        <w:rPr>
          <w:rFonts w:ascii="Tahoma" w:hAnsi="Tahoma" w:cs="Tahoma"/>
          <w:sz w:val="20"/>
          <w:szCs w:val="20"/>
        </w:rPr>
        <w:t>6890 osoby na konsultacje</w:t>
      </w:r>
    </w:p>
    <w:p w14:paraId="5CCE0590" w14:textId="77777777" w:rsidR="00DB5923" w:rsidRPr="00DB5923" w:rsidRDefault="00DB5923" w:rsidP="00DB5923">
      <w:pPr>
        <w:tabs>
          <w:tab w:val="left" w:pos="284"/>
          <w:tab w:val="left" w:pos="709"/>
        </w:tabs>
        <w:spacing w:after="200" w:line="300" w:lineRule="exact"/>
        <w:contextualSpacing/>
        <w:rPr>
          <w:rFonts w:ascii="Tahoma" w:eastAsia="Calibri" w:hAnsi="Tahoma" w:cs="Tahoma"/>
          <w:lang w:eastAsia="en-US"/>
        </w:rPr>
      </w:pPr>
    </w:p>
    <w:p w14:paraId="66B85F5E" w14:textId="77777777" w:rsidR="00DB5923" w:rsidRPr="00DB5923" w:rsidRDefault="00DB5923" w:rsidP="00DB5923">
      <w:pPr>
        <w:numPr>
          <w:ilvl w:val="0"/>
          <w:numId w:val="37"/>
        </w:numPr>
        <w:tabs>
          <w:tab w:val="left" w:pos="284"/>
          <w:tab w:val="left" w:pos="709"/>
        </w:tabs>
        <w:spacing w:after="200" w:line="300" w:lineRule="exact"/>
        <w:contextualSpacing/>
        <w:rPr>
          <w:rFonts w:ascii="Tahoma" w:eastAsia="Calibri" w:hAnsi="Tahoma" w:cs="Tahoma"/>
          <w:b/>
          <w:lang w:eastAsia="en-US"/>
        </w:rPr>
      </w:pPr>
      <w:r w:rsidRPr="00DB5923">
        <w:rPr>
          <w:rFonts w:ascii="Tahoma" w:eastAsia="Calibri" w:hAnsi="Tahoma" w:cs="Tahoma"/>
          <w:b/>
          <w:lang w:eastAsia="en-US"/>
        </w:rPr>
        <w:t>Usługi świadczone przez podwykonawców?</w:t>
      </w:r>
    </w:p>
    <w:p w14:paraId="4A2F953B" w14:textId="7F02C85E" w:rsidR="00DB5923" w:rsidRPr="00DB5923" w:rsidRDefault="00DB5923" w:rsidP="00DB5923">
      <w:pPr>
        <w:pStyle w:val="Akapitzlist"/>
        <w:tabs>
          <w:tab w:val="left" w:pos="284"/>
          <w:tab w:val="left" w:pos="709"/>
        </w:tabs>
        <w:spacing w:line="300" w:lineRule="exact"/>
        <w:ind w:left="0"/>
        <w:rPr>
          <w:rFonts w:ascii="Tahoma" w:hAnsi="Tahoma" w:cs="Tahoma"/>
          <w:sz w:val="20"/>
          <w:szCs w:val="20"/>
        </w:rPr>
      </w:pPr>
      <w:r>
        <w:rPr>
          <w:rFonts w:ascii="Tahoma" w:hAnsi="Tahoma" w:cs="Tahoma"/>
          <w:sz w:val="20"/>
          <w:szCs w:val="20"/>
        </w:rPr>
        <w:t>Nie dotyczy</w:t>
      </w:r>
    </w:p>
    <w:p w14:paraId="1E7CCA7C" w14:textId="77777777" w:rsidR="00DB5923" w:rsidRPr="00DB5923" w:rsidRDefault="00DB5923" w:rsidP="00DB5923">
      <w:pPr>
        <w:tabs>
          <w:tab w:val="left" w:pos="284"/>
          <w:tab w:val="left" w:pos="709"/>
        </w:tabs>
        <w:spacing w:line="300" w:lineRule="exact"/>
        <w:contextualSpacing/>
        <w:rPr>
          <w:rFonts w:ascii="Tahoma" w:eastAsia="Calibri" w:hAnsi="Tahoma" w:cs="Tahoma"/>
          <w:lang w:eastAsia="en-US"/>
        </w:rPr>
      </w:pPr>
    </w:p>
    <w:p w14:paraId="3470A68D"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Komórki organizacyjne, które zostaną uruchomione w podmiocie leczniczym w ciągu najbliższych 12 miesięcy: nie planuje się</w:t>
      </w:r>
    </w:p>
    <w:p w14:paraId="60B24F34"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podmiot leczniczy prowadzi własną aptekę? nie</w:t>
      </w:r>
    </w:p>
    <w:p w14:paraId="339571E1"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diagnostyczne? nie</w:t>
      </w:r>
    </w:p>
    <w:p w14:paraId="073EA579"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mikrobiologiczne? nie</w:t>
      </w:r>
    </w:p>
    <w:p w14:paraId="095ED98B"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pracownię histopatologiczną? nie.</w:t>
      </w:r>
    </w:p>
    <w:p w14:paraId="16CC6105" w14:textId="77777777"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badania kliniczne (ośrodek badawczy)? nie</w:t>
      </w:r>
    </w:p>
    <w:p w14:paraId="17C8C7E9" w14:textId="6D8C39FE" w:rsid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eksperymentalne metody leczenia? Nie</w:t>
      </w:r>
    </w:p>
    <w:p w14:paraId="72D3F5B2" w14:textId="3BAD6599" w:rsidR="00DB5923" w:rsidRPr="00DB5923" w:rsidRDefault="00DB5923" w:rsidP="00DB5923">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 xml:space="preserve">Jakie certyfikaty posiada podmiot leczniczy? ISO </w:t>
      </w:r>
      <w:r>
        <w:rPr>
          <w:rFonts w:ascii="Tahoma" w:hAnsi="Tahoma" w:cs="Tahoma"/>
          <w:sz w:val="20"/>
          <w:szCs w:val="20"/>
        </w:rPr>
        <w:t>9001:2015</w:t>
      </w:r>
    </w:p>
    <w:p w14:paraId="00CBB3DE" w14:textId="77777777" w:rsidR="00DB5923" w:rsidRDefault="00DB5923" w:rsidP="00DB5923">
      <w:pPr>
        <w:pStyle w:val="Akapitzlist"/>
        <w:tabs>
          <w:tab w:val="left" w:pos="284"/>
          <w:tab w:val="left" w:pos="709"/>
        </w:tabs>
        <w:spacing w:line="300" w:lineRule="exact"/>
        <w:contextualSpacing/>
        <w:rPr>
          <w:rFonts w:ascii="Tahoma" w:hAnsi="Tahoma" w:cs="Tahoma"/>
          <w:sz w:val="16"/>
          <w:szCs w:val="16"/>
        </w:rPr>
      </w:pPr>
    </w:p>
    <w:p w14:paraId="1920774B" w14:textId="77777777" w:rsidR="00366C6D" w:rsidRPr="000724F5" w:rsidRDefault="00366C6D" w:rsidP="00366C6D">
      <w:pPr>
        <w:numPr>
          <w:ilvl w:val="0"/>
          <w:numId w:val="39"/>
        </w:numPr>
        <w:tabs>
          <w:tab w:val="left" w:pos="284"/>
        </w:tabs>
        <w:spacing w:after="200" w:line="300" w:lineRule="exact"/>
        <w:contextualSpacing/>
        <w:rPr>
          <w:rFonts w:ascii="Tahoma" w:eastAsia="Calibri" w:hAnsi="Tahoma" w:cs="Tahoma"/>
          <w:b/>
          <w:lang w:eastAsia="en-US"/>
        </w:rPr>
      </w:pPr>
      <w:r w:rsidRPr="000724F5">
        <w:rPr>
          <w:rFonts w:ascii="Tahoma" w:eastAsia="Calibri" w:hAnsi="Tahoma" w:cs="Tahoma"/>
          <w:b/>
          <w:lang w:eastAsia="en-US"/>
        </w:rPr>
        <w:t>Nazwa i adres podmiotu leczniczego</w:t>
      </w:r>
    </w:p>
    <w:p w14:paraId="1B195E7F" w14:textId="77777777" w:rsidR="00366C6D" w:rsidRDefault="00366C6D" w:rsidP="00366C6D">
      <w:pPr>
        <w:jc w:val="both"/>
        <w:rPr>
          <w:rFonts w:ascii="Tahoma" w:eastAsia="Calibri" w:hAnsi="Tahoma" w:cs="Tahoma"/>
          <w:lang w:eastAsia="en-US"/>
        </w:rPr>
      </w:pPr>
      <w:r w:rsidRPr="00366C6D">
        <w:rPr>
          <w:rFonts w:ascii="Tahoma" w:eastAsia="Calibri" w:hAnsi="Tahoma" w:cs="Tahoma"/>
          <w:lang w:eastAsia="en-US"/>
        </w:rPr>
        <w:t>Samodzielny Publiczny Zakład Opieki Zdrowotnej Przychodnia Lekarska im. Marii Orlikowskiej-Płaczek w Starogardzie Gdańskim, ul. Hallera 21</w:t>
      </w:r>
    </w:p>
    <w:p w14:paraId="29DBE4A6" w14:textId="4AC41443" w:rsidR="00366C6D" w:rsidRDefault="00366C6D" w:rsidP="00366C6D">
      <w:pPr>
        <w:jc w:val="both"/>
        <w:rPr>
          <w:rFonts w:ascii="Tahoma" w:hAnsi="Tahoma" w:cs="Tahoma"/>
          <w:b/>
        </w:rPr>
      </w:pPr>
      <w:r w:rsidRPr="00DB5923">
        <w:rPr>
          <w:rFonts w:ascii="Tahoma" w:hAnsi="Tahoma" w:cs="Tahoma"/>
          <w:b/>
        </w:rPr>
        <w:t xml:space="preserve">Okres ubezpieczenia: </w:t>
      </w:r>
      <w:r>
        <w:rPr>
          <w:rFonts w:ascii="Tahoma" w:hAnsi="Tahoma" w:cs="Tahoma"/>
          <w:b/>
        </w:rPr>
        <w:t>01.02.2024-31.01.2025</w:t>
      </w:r>
      <w:r w:rsidRPr="00DB5923">
        <w:rPr>
          <w:rFonts w:ascii="Tahoma" w:hAnsi="Tahoma" w:cs="Tahoma"/>
          <w:b/>
        </w:rPr>
        <w:t xml:space="preserve">; </w:t>
      </w:r>
      <w:r>
        <w:rPr>
          <w:rFonts w:ascii="Tahoma" w:hAnsi="Tahoma" w:cs="Tahoma"/>
          <w:b/>
        </w:rPr>
        <w:t>01.02.2025-31.01.2026</w:t>
      </w:r>
    </w:p>
    <w:p w14:paraId="73DF83A7" w14:textId="77777777" w:rsidR="00366C6D" w:rsidRPr="00DB5923" w:rsidRDefault="00366C6D" w:rsidP="00366C6D">
      <w:pPr>
        <w:jc w:val="both"/>
        <w:rPr>
          <w:rFonts w:ascii="Tahoma" w:hAnsi="Tahoma" w:cs="Tahoma"/>
          <w:b/>
        </w:rPr>
      </w:pPr>
    </w:p>
    <w:p w14:paraId="60CA8538" w14:textId="77777777" w:rsidR="00366C6D" w:rsidRPr="00C80A61" w:rsidRDefault="00366C6D" w:rsidP="00366C6D">
      <w:pPr>
        <w:numPr>
          <w:ilvl w:val="0"/>
          <w:numId w:val="39"/>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Dane rejestrowe:</w:t>
      </w:r>
    </w:p>
    <w:p w14:paraId="54659061" w14:textId="1887AAE1" w:rsidR="00366C6D" w:rsidRPr="00C80A61" w:rsidRDefault="00366C6D" w:rsidP="00366C6D">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NIP: </w:t>
      </w:r>
      <w:r w:rsidRPr="00366C6D">
        <w:rPr>
          <w:rFonts w:ascii="Tahoma" w:eastAsia="Calibri" w:hAnsi="Tahoma" w:cs="Tahoma"/>
          <w:lang w:eastAsia="en-US"/>
        </w:rPr>
        <w:t>592-18-66-748</w:t>
      </w:r>
    </w:p>
    <w:p w14:paraId="5760CDAD" w14:textId="118E8040" w:rsidR="00366C6D" w:rsidRPr="00C80A61" w:rsidRDefault="00366C6D" w:rsidP="00366C6D">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REGON: </w:t>
      </w:r>
      <w:r w:rsidRPr="00366C6D">
        <w:rPr>
          <w:rFonts w:ascii="Tahoma" w:eastAsia="Calibri" w:hAnsi="Tahoma" w:cs="Tahoma"/>
          <w:lang w:eastAsia="en-US"/>
        </w:rPr>
        <w:t>190036499</w:t>
      </w:r>
    </w:p>
    <w:p w14:paraId="37BF4A07" w14:textId="6564D1FE" w:rsidR="00366C6D" w:rsidRPr="00C80A61" w:rsidRDefault="00366C6D" w:rsidP="00366C6D">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Nr KRS: </w:t>
      </w:r>
      <w:r w:rsidRPr="00366C6D">
        <w:rPr>
          <w:rFonts w:ascii="Tahoma" w:eastAsia="Calibri" w:hAnsi="Tahoma" w:cs="Tahoma"/>
          <w:lang w:eastAsia="en-US"/>
        </w:rPr>
        <w:t>00004788</w:t>
      </w:r>
    </w:p>
    <w:p w14:paraId="4087C2C3" w14:textId="6D04E919" w:rsidR="00366C6D" w:rsidRDefault="00366C6D" w:rsidP="00366C6D">
      <w:pPr>
        <w:tabs>
          <w:tab w:val="left" w:pos="284"/>
        </w:tabs>
        <w:spacing w:line="300" w:lineRule="exact"/>
        <w:contextualSpacing/>
        <w:rPr>
          <w:rFonts w:ascii="Tahoma" w:eastAsia="Calibri" w:hAnsi="Tahoma" w:cs="Tahoma"/>
          <w:lang w:eastAsia="en-US"/>
        </w:rPr>
      </w:pPr>
      <w:r w:rsidRPr="00C80A61">
        <w:rPr>
          <w:rFonts w:ascii="Tahoma" w:eastAsia="Calibri" w:hAnsi="Tahoma" w:cs="Tahoma"/>
          <w:lang w:eastAsia="en-US"/>
        </w:rPr>
        <w:t xml:space="preserve">Nr księgi rejestrowej: </w:t>
      </w:r>
      <w:r w:rsidRPr="00366C6D">
        <w:rPr>
          <w:rFonts w:ascii="Tahoma" w:eastAsia="Calibri" w:hAnsi="Tahoma" w:cs="Tahoma"/>
          <w:lang w:eastAsia="en-US"/>
        </w:rPr>
        <w:t>11390</w:t>
      </w:r>
    </w:p>
    <w:p w14:paraId="30DED5C0" w14:textId="77777777" w:rsidR="00366C6D" w:rsidRPr="00C80A61" w:rsidRDefault="00366C6D" w:rsidP="00366C6D">
      <w:pPr>
        <w:numPr>
          <w:ilvl w:val="0"/>
          <w:numId w:val="39"/>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Zatrudnienie w podmiocie leczniczym:</w:t>
      </w:r>
    </w:p>
    <w:p w14:paraId="6F3D377F"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 łączna liczba lekarzy ogółem: 70</w:t>
      </w:r>
    </w:p>
    <w:p w14:paraId="1A86F63B"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w tym:</w:t>
      </w:r>
    </w:p>
    <w:p w14:paraId="46A0E8E9"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 łączna liczba lekarzy zatrudnionych na kontraktach: 62</w:t>
      </w:r>
    </w:p>
    <w:p w14:paraId="26140451"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 lekarze z I stopniem specjalizacji: 3</w:t>
      </w:r>
    </w:p>
    <w:p w14:paraId="68F670D0"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 lekarze z II stopniem specjalizacji: 58</w:t>
      </w:r>
    </w:p>
    <w:p w14:paraId="5152D026"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lastRenderedPageBreak/>
        <w:tab/>
        <w:t>- chirurdzy:  5</w:t>
      </w:r>
    </w:p>
    <w:p w14:paraId="710833EB"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 ginekolodzy: 6</w:t>
      </w:r>
    </w:p>
    <w:p w14:paraId="62BCB0B6"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 łączna liczba pielęgniarek: 43</w:t>
      </w:r>
    </w:p>
    <w:p w14:paraId="7BD41725"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ab/>
        <w:t>w tym łączna liczba pielęgniarek zatrudnionych na kontraktach: 1</w:t>
      </w:r>
    </w:p>
    <w:p w14:paraId="1288EF43" w14:textId="77777777" w:rsidR="00366C6D" w:rsidRPr="00366C6D" w:rsidRDefault="00366C6D" w:rsidP="00366C6D">
      <w:pPr>
        <w:pStyle w:val="Akapitzlist"/>
        <w:tabs>
          <w:tab w:val="left" w:pos="284"/>
        </w:tabs>
        <w:spacing w:line="300" w:lineRule="exact"/>
        <w:rPr>
          <w:rFonts w:ascii="Tahoma" w:hAnsi="Tahoma" w:cs="Tahoma"/>
          <w:sz w:val="20"/>
          <w:szCs w:val="20"/>
        </w:rPr>
      </w:pPr>
      <w:r w:rsidRPr="00366C6D">
        <w:rPr>
          <w:rFonts w:ascii="Tahoma" w:hAnsi="Tahoma" w:cs="Tahoma"/>
          <w:sz w:val="20"/>
          <w:szCs w:val="20"/>
        </w:rPr>
        <w:t>- pozostały personel medyczny: 2</w:t>
      </w:r>
    </w:p>
    <w:p w14:paraId="466A8B61" w14:textId="2A4FAAE4" w:rsidR="00366C6D" w:rsidRDefault="00366C6D" w:rsidP="00366C6D">
      <w:pPr>
        <w:pStyle w:val="Akapitzlist"/>
        <w:tabs>
          <w:tab w:val="left" w:pos="284"/>
        </w:tabs>
        <w:spacing w:line="300" w:lineRule="exact"/>
        <w:ind w:left="0"/>
        <w:rPr>
          <w:rFonts w:ascii="Tahoma" w:hAnsi="Tahoma" w:cs="Tahoma"/>
          <w:sz w:val="20"/>
          <w:szCs w:val="20"/>
        </w:rPr>
      </w:pPr>
      <w:r w:rsidRPr="00366C6D">
        <w:rPr>
          <w:rFonts w:ascii="Tahoma" w:hAnsi="Tahoma" w:cs="Tahoma"/>
          <w:sz w:val="20"/>
          <w:szCs w:val="20"/>
        </w:rPr>
        <w:t>- pracownicy niemedyczni: 30</w:t>
      </w:r>
    </w:p>
    <w:p w14:paraId="54DE7FEC" w14:textId="77777777" w:rsidR="00366C6D" w:rsidRPr="0091722A" w:rsidRDefault="00366C6D" w:rsidP="00366C6D">
      <w:pPr>
        <w:pStyle w:val="Akapitzlist"/>
        <w:tabs>
          <w:tab w:val="left" w:pos="284"/>
        </w:tabs>
        <w:spacing w:line="300" w:lineRule="exact"/>
        <w:ind w:left="0"/>
        <w:rPr>
          <w:rFonts w:ascii="Tahoma" w:hAnsi="Tahoma" w:cs="Tahoma"/>
          <w:sz w:val="20"/>
          <w:szCs w:val="20"/>
          <w:highlight w:val="yellow"/>
        </w:rPr>
      </w:pPr>
    </w:p>
    <w:p w14:paraId="0071F410" w14:textId="77777777" w:rsidR="00366C6D" w:rsidRPr="00C80A61" w:rsidRDefault="00366C6D" w:rsidP="00366C6D">
      <w:pPr>
        <w:numPr>
          <w:ilvl w:val="0"/>
          <w:numId w:val="39"/>
        </w:numPr>
        <w:tabs>
          <w:tab w:val="left" w:pos="284"/>
        </w:tabs>
        <w:spacing w:after="200" w:line="300" w:lineRule="exact"/>
        <w:ind w:left="0" w:firstLine="0"/>
        <w:contextualSpacing/>
        <w:rPr>
          <w:rFonts w:ascii="Tahoma" w:eastAsia="Calibri" w:hAnsi="Tahoma" w:cs="Tahoma"/>
          <w:b/>
          <w:lang w:eastAsia="en-US"/>
        </w:rPr>
      </w:pPr>
      <w:r w:rsidRPr="00C80A61">
        <w:rPr>
          <w:rFonts w:ascii="Tahoma" w:eastAsia="Calibri" w:hAnsi="Tahoma" w:cs="Tahoma"/>
          <w:b/>
          <w:lang w:eastAsia="en-US"/>
        </w:rPr>
        <w:t>Rodzaj prowadzonej działalności:</w:t>
      </w:r>
    </w:p>
    <w:p w14:paraId="36171857" w14:textId="3CD43FEA" w:rsidR="00366C6D" w:rsidRPr="00C80A61" w:rsidRDefault="00366C6D" w:rsidP="00366C6D">
      <w:pPr>
        <w:tabs>
          <w:tab w:val="left" w:pos="284"/>
        </w:tabs>
        <w:spacing w:line="300" w:lineRule="exact"/>
        <w:rPr>
          <w:rFonts w:ascii="Tahoma" w:eastAsia="Calibri" w:hAnsi="Tahoma" w:cs="Tahoma"/>
          <w:lang w:eastAsia="en-US"/>
        </w:rPr>
      </w:pPr>
      <w:r>
        <w:rPr>
          <w:rFonts w:ascii="Tahoma" w:eastAsia="Calibri" w:hAnsi="Tahoma" w:cs="Tahoma"/>
          <w:lang w:eastAsia="en-US"/>
        </w:rPr>
        <w:tab/>
        <w:t xml:space="preserve">Lecznictwo otwarte, poradnie specjalistyczne, </w:t>
      </w:r>
    </w:p>
    <w:p w14:paraId="09996374" w14:textId="77777777" w:rsidR="00366C6D" w:rsidRPr="00DB5923" w:rsidRDefault="00366C6D" w:rsidP="00366C6D">
      <w:pPr>
        <w:tabs>
          <w:tab w:val="left" w:pos="284"/>
          <w:tab w:val="left" w:pos="709"/>
        </w:tabs>
        <w:spacing w:after="200" w:line="300" w:lineRule="exact"/>
        <w:contextualSpacing/>
        <w:rPr>
          <w:rFonts w:ascii="Tahoma" w:eastAsia="Calibri" w:hAnsi="Tahoma" w:cs="Tahoma"/>
          <w:lang w:eastAsia="en-US"/>
        </w:rPr>
      </w:pPr>
    </w:p>
    <w:p w14:paraId="5C88FDA1" w14:textId="77777777" w:rsidR="00366C6D" w:rsidRPr="00DB5923" w:rsidRDefault="00366C6D" w:rsidP="00366C6D">
      <w:pPr>
        <w:numPr>
          <w:ilvl w:val="0"/>
          <w:numId w:val="39"/>
        </w:numPr>
        <w:tabs>
          <w:tab w:val="left" w:pos="284"/>
          <w:tab w:val="left" w:pos="709"/>
        </w:tabs>
        <w:spacing w:after="200" w:line="300" w:lineRule="exact"/>
        <w:contextualSpacing/>
        <w:rPr>
          <w:rFonts w:ascii="Tahoma" w:eastAsia="Calibri" w:hAnsi="Tahoma" w:cs="Tahoma"/>
          <w:b/>
          <w:lang w:eastAsia="en-US"/>
        </w:rPr>
      </w:pPr>
      <w:r w:rsidRPr="00DB5923">
        <w:rPr>
          <w:rFonts w:ascii="Tahoma" w:eastAsia="Calibri" w:hAnsi="Tahoma" w:cs="Tahoma"/>
          <w:b/>
          <w:lang w:eastAsia="en-US"/>
        </w:rPr>
        <w:t>Usługi świadczone przez podwykonawców?</w:t>
      </w:r>
    </w:p>
    <w:p w14:paraId="049F60CD" w14:textId="2E03C23F" w:rsidR="00366C6D" w:rsidRDefault="00366C6D" w:rsidP="00366C6D">
      <w:pPr>
        <w:tabs>
          <w:tab w:val="left" w:pos="284"/>
          <w:tab w:val="left" w:pos="709"/>
        </w:tabs>
        <w:spacing w:line="300" w:lineRule="exact"/>
        <w:contextualSpacing/>
        <w:rPr>
          <w:rFonts w:ascii="Tahoma" w:eastAsia="Calibri" w:hAnsi="Tahoma" w:cs="Tahoma"/>
        </w:rPr>
      </w:pPr>
      <w:r w:rsidRPr="00366C6D">
        <w:rPr>
          <w:rFonts w:ascii="Tahoma" w:eastAsia="Calibri" w:hAnsi="Tahoma" w:cs="Tahoma"/>
        </w:rPr>
        <w:t>Usługi medyczne, laboratoryjne, transportowe i diagnostyczne</w:t>
      </w:r>
    </w:p>
    <w:p w14:paraId="6193FCFB" w14:textId="77777777" w:rsidR="00366C6D" w:rsidRPr="00DB5923" w:rsidRDefault="00366C6D" w:rsidP="00366C6D">
      <w:pPr>
        <w:tabs>
          <w:tab w:val="left" w:pos="284"/>
          <w:tab w:val="left" w:pos="709"/>
        </w:tabs>
        <w:spacing w:line="300" w:lineRule="exact"/>
        <w:contextualSpacing/>
        <w:rPr>
          <w:rFonts w:ascii="Tahoma" w:eastAsia="Calibri" w:hAnsi="Tahoma" w:cs="Tahoma"/>
          <w:lang w:eastAsia="en-US"/>
        </w:rPr>
      </w:pPr>
    </w:p>
    <w:p w14:paraId="71514221"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Komórki organizacyjne, które zostaną uruchomione w podmiocie leczniczym w ciągu najbliższych 12 miesięcy: nie planuje się</w:t>
      </w:r>
    </w:p>
    <w:p w14:paraId="5562EBE4"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podmiot leczniczy prowadzi własną aptekę? nie</w:t>
      </w:r>
    </w:p>
    <w:p w14:paraId="4F006610"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diagnostyczne? nie</w:t>
      </w:r>
    </w:p>
    <w:p w14:paraId="5D5864A7"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laboratorium mikrobiologiczne? nie</w:t>
      </w:r>
    </w:p>
    <w:p w14:paraId="231A49A4"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podmiot leczniczy posiada pracownię histopatologiczną? nie.</w:t>
      </w:r>
    </w:p>
    <w:p w14:paraId="4287CC6E"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badania kliniczne (ośrodek badawczy)? nie</w:t>
      </w:r>
    </w:p>
    <w:p w14:paraId="6EBA661C" w14:textId="77777777" w:rsidR="00366C6D"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Czy w podmiocie leczniczym przeprowadzane są eksperymentalne metody leczenia? Nie</w:t>
      </w:r>
    </w:p>
    <w:p w14:paraId="7FEC2B51" w14:textId="77777777" w:rsidR="00366C6D" w:rsidRPr="00DB5923" w:rsidRDefault="00366C6D" w:rsidP="00366C6D">
      <w:pPr>
        <w:pStyle w:val="Akapitzlist"/>
        <w:numPr>
          <w:ilvl w:val="0"/>
          <w:numId w:val="38"/>
        </w:numPr>
        <w:tabs>
          <w:tab w:val="left" w:pos="284"/>
          <w:tab w:val="left" w:pos="709"/>
        </w:tabs>
        <w:spacing w:line="300" w:lineRule="exact"/>
        <w:contextualSpacing/>
        <w:rPr>
          <w:rFonts w:ascii="Tahoma" w:hAnsi="Tahoma" w:cs="Tahoma"/>
          <w:sz w:val="20"/>
          <w:szCs w:val="20"/>
        </w:rPr>
      </w:pPr>
      <w:r w:rsidRPr="00DB5923">
        <w:rPr>
          <w:rFonts w:ascii="Tahoma" w:hAnsi="Tahoma" w:cs="Tahoma"/>
          <w:sz w:val="20"/>
          <w:szCs w:val="20"/>
        </w:rPr>
        <w:t xml:space="preserve">Jakie certyfikaty posiada podmiot leczniczy? ISO </w:t>
      </w:r>
      <w:r>
        <w:rPr>
          <w:rFonts w:ascii="Tahoma" w:hAnsi="Tahoma" w:cs="Tahoma"/>
          <w:sz w:val="20"/>
          <w:szCs w:val="20"/>
        </w:rPr>
        <w:t>9001:2015</w:t>
      </w:r>
    </w:p>
    <w:p w14:paraId="27D45DD5" w14:textId="77777777" w:rsidR="00366C6D" w:rsidRPr="00DB5923" w:rsidRDefault="00366C6D" w:rsidP="00DB5923">
      <w:pPr>
        <w:pStyle w:val="Akapitzlist"/>
        <w:tabs>
          <w:tab w:val="left" w:pos="284"/>
          <w:tab w:val="left" w:pos="709"/>
        </w:tabs>
        <w:spacing w:line="300" w:lineRule="exact"/>
        <w:contextualSpacing/>
        <w:rPr>
          <w:rFonts w:ascii="Tahoma" w:hAnsi="Tahoma" w:cs="Tahoma"/>
          <w:sz w:val="16"/>
          <w:szCs w:val="16"/>
        </w:rPr>
      </w:pPr>
    </w:p>
    <w:p w14:paraId="06D4F5E0" w14:textId="1BA50C0C" w:rsidR="0091722A" w:rsidRPr="00DB5923" w:rsidRDefault="0091722A" w:rsidP="0091722A">
      <w:pPr>
        <w:jc w:val="both"/>
        <w:rPr>
          <w:rFonts w:ascii="Tahoma" w:hAnsi="Tahoma" w:cs="Tahoma"/>
          <w:b/>
        </w:rPr>
      </w:pPr>
      <w:r w:rsidRPr="00DB5923">
        <w:rPr>
          <w:rFonts w:ascii="Tahoma" w:hAnsi="Tahoma" w:cs="Tahoma"/>
          <w:b/>
        </w:rPr>
        <w:t xml:space="preserve"> Szkodowość zgodnie z załącznikiem nr </w:t>
      </w:r>
      <w:r w:rsidR="00DB5923" w:rsidRPr="00DB5923">
        <w:rPr>
          <w:rFonts w:ascii="Tahoma" w:hAnsi="Tahoma" w:cs="Tahoma"/>
          <w:b/>
        </w:rPr>
        <w:t>6</w:t>
      </w:r>
    </w:p>
    <w:p w14:paraId="2D9E3B0D" w14:textId="77777777" w:rsidR="0091722A" w:rsidRPr="00DB5923" w:rsidRDefault="0091722A" w:rsidP="0091722A">
      <w:pPr>
        <w:jc w:val="both"/>
        <w:rPr>
          <w:rFonts w:ascii="Tahoma" w:hAnsi="Tahoma" w:cs="Tahoma"/>
          <w:b/>
          <w:bCs/>
          <w:iCs/>
        </w:rPr>
      </w:pPr>
    </w:p>
    <w:p w14:paraId="2A4C1CC5" w14:textId="77777777" w:rsidR="0091722A" w:rsidRPr="006905F1" w:rsidRDefault="0091722A" w:rsidP="0091722A">
      <w:pPr>
        <w:jc w:val="both"/>
        <w:rPr>
          <w:rFonts w:ascii="Tahoma" w:hAnsi="Tahoma" w:cs="Tahoma"/>
          <w:iCs/>
        </w:rPr>
      </w:pPr>
      <w:r w:rsidRPr="00DB5923">
        <w:rPr>
          <w:rFonts w:ascii="Tahoma" w:hAnsi="Tahoma" w:cs="Tahoma"/>
          <w:b/>
          <w:bCs/>
          <w:iCs/>
        </w:rPr>
        <w:t>UWAGA:</w:t>
      </w:r>
      <w:r w:rsidRPr="00DB5923">
        <w:rPr>
          <w:rFonts w:ascii="Tahoma" w:hAnsi="Tahoma" w:cs="Tahoma"/>
          <w:iCs/>
        </w:rPr>
        <w:t xml:space="preserve"> Ubezpieczenie dotyczy wszystkich lokalizacji, w której Zamawiający prowadzi działalność.</w:t>
      </w:r>
    </w:p>
    <w:p w14:paraId="44F86A23" w14:textId="77777777" w:rsidR="0091722A" w:rsidRPr="006905F1" w:rsidRDefault="0091722A" w:rsidP="0091722A">
      <w:pPr>
        <w:ind w:left="207" w:hanging="207"/>
        <w:jc w:val="both"/>
        <w:rPr>
          <w:rFonts w:ascii="Tahoma" w:hAnsi="Tahoma" w:cs="Tahoma"/>
          <w:b/>
        </w:rPr>
      </w:pPr>
    </w:p>
    <w:p w14:paraId="090C9FE1" w14:textId="77777777" w:rsidR="0091722A" w:rsidRPr="006905F1" w:rsidRDefault="0091722A" w:rsidP="0091722A">
      <w:pPr>
        <w:ind w:left="207" w:hanging="207"/>
        <w:jc w:val="both"/>
        <w:rPr>
          <w:rFonts w:ascii="Tahoma" w:hAnsi="Tahoma" w:cs="Tahoma"/>
          <w:b/>
        </w:rPr>
      </w:pPr>
      <w:r w:rsidRPr="006905F1">
        <w:rPr>
          <w:rFonts w:ascii="Tahoma" w:hAnsi="Tahoma" w:cs="Tahoma"/>
          <w:b/>
        </w:rPr>
        <w:t>1.</w:t>
      </w:r>
      <w:r w:rsidRPr="006905F1">
        <w:rPr>
          <w:rFonts w:ascii="Tahoma" w:hAnsi="Tahoma" w:cs="Tahoma"/>
          <w:b/>
        </w:rPr>
        <w:tab/>
        <w:t xml:space="preserve">  Obowiązkowe ubezpieczenie odpowiedzialności cywilnej podmiotu wykonującego działalność        leczniczą</w:t>
      </w:r>
    </w:p>
    <w:p w14:paraId="445E2213" w14:textId="77777777" w:rsidR="0091722A" w:rsidRPr="006905F1" w:rsidRDefault="0091722A" w:rsidP="0091722A">
      <w:pPr>
        <w:ind w:left="207"/>
        <w:jc w:val="both"/>
        <w:rPr>
          <w:rFonts w:ascii="Tahoma" w:hAnsi="Tahoma" w:cs="Tahoma"/>
        </w:rPr>
      </w:pPr>
    </w:p>
    <w:p w14:paraId="6A4E1A9A" w14:textId="77777777" w:rsidR="0091722A" w:rsidRPr="006905F1" w:rsidRDefault="0091722A" w:rsidP="0091722A">
      <w:pPr>
        <w:ind w:left="207"/>
        <w:jc w:val="both"/>
        <w:rPr>
          <w:rFonts w:ascii="Tahoma" w:hAnsi="Tahoma" w:cs="Tahoma"/>
        </w:rPr>
      </w:pPr>
      <w:r w:rsidRPr="006905F1">
        <w:rPr>
          <w:rFonts w:ascii="Tahoma" w:hAnsi="Tahoma" w:cs="Tahoma"/>
        </w:rPr>
        <w:t>Podstawa prawna:</w:t>
      </w:r>
    </w:p>
    <w:p w14:paraId="515F6EC5" w14:textId="6B82834B" w:rsidR="0091722A" w:rsidRPr="006905F1" w:rsidRDefault="0091722A" w:rsidP="0091722A">
      <w:pPr>
        <w:ind w:left="142"/>
        <w:jc w:val="both"/>
        <w:rPr>
          <w:rFonts w:ascii="Tahoma" w:hAnsi="Tahoma" w:cs="Tahoma"/>
        </w:rPr>
      </w:pPr>
      <w:r w:rsidRPr="006905F1">
        <w:rPr>
          <w:rFonts w:ascii="Tahoma" w:hAnsi="Tahoma" w:cs="Tahoma"/>
        </w:rPr>
        <w:t>-   Ustawa z dnia 22.05.2003 r. o ubezpieczeniach obowiązkowych, Ubezpieczeniowym Funduszu Gwarancyjnym i Polskim Biurze Ubezpieczeń Komunikacyjnych (</w:t>
      </w:r>
      <w:r w:rsidRPr="0091722A">
        <w:rPr>
          <w:rFonts w:ascii="Tahoma" w:hAnsi="Tahoma" w:cs="Tahoma"/>
        </w:rPr>
        <w:t>t.j.</w:t>
      </w:r>
      <w:r>
        <w:rPr>
          <w:rFonts w:ascii="Tahoma" w:hAnsi="Tahoma" w:cs="Tahoma"/>
        </w:rPr>
        <w:t xml:space="preserve"> </w:t>
      </w:r>
      <w:r w:rsidRPr="0091722A">
        <w:rPr>
          <w:rFonts w:ascii="Tahoma" w:hAnsi="Tahoma" w:cs="Tahoma"/>
        </w:rPr>
        <w:t>Dz. U. z 2022 r.</w:t>
      </w:r>
      <w:r>
        <w:rPr>
          <w:rFonts w:ascii="Tahoma" w:hAnsi="Tahoma" w:cs="Tahoma"/>
        </w:rPr>
        <w:t xml:space="preserve"> </w:t>
      </w:r>
      <w:r w:rsidRPr="0091722A">
        <w:rPr>
          <w:rFonts w:ascii="Tahoma" w:hAnsi="Tahoma" w:cs="Tahoma"/>
        </w:rPr>
        <w:t>poz. 2277</w:t>
      </w:r>
      <w:r>
        <w:rPr>
          <w:rFonts w:ascii="Tahoma" w:hAnsi="Tahoma" w:cs="Tahoma"/>
        </w:rPr>
        <w:t xml:space="preserve"> ze zm.)</w:t>
      </w:r>
    </w:p>
    <w:p w14:paraId="552959D3" w14:textId="6668234B" w:rsidR="0091722A" w:rsidRPr="00EB5B26" w:rsidRDefault="0091722A" w:rsidP="0091722A">
      <w:pPr>
        <w:ind w:left="207"/>
        <w:jc w:val="both"/>
        <w:rPr>
          <w:rFonts w:ascii="Tahoma" w:hAnsi="Tahoma"/>
        </w:rPr>
      </w:pPr>
      <w:r w:rsidRPr="006905F1">
        <w:rPr>
          <w:rFonts w:ascii="Tahoma" w:hAnsi="Tahoma" w:cs="Tahoma"/>
        </w:rPr>
        <w:t>-   Ustawa z dnia 15 kwietnia 2011 r. o działalności leczniczej (</w:t>
      </w:r>
      <w:r w:rsidRPr="0091722A">
        <w:rPr>
          <w:rFonts w:ascii="Tahoma" w:hAnsi="Tahoma"/>
        </w:rPr>
        <w:t>t.j.</w:t>
      </w:r>
      <w:r>
        <w:rPr>
          <w:rFonts w:ascii="Tahoma" w:hAnsi="Tahoma"/>
        </w:rPr>
        <w:t xml:space="preserve"> </w:t>
      </w:r>
      <w:r w:rsidRPr="0091722A">
        <w:rPr>
          <w:rFonts w:ascii="Tahoma" w:hAnsi="Tahoma"/>
        </w:rPr>
        <w:t>Dz. U. z 2022 r.</w:t>
      </w:r>
      <w:r>
        <w:rPr>
          <w:rFonts w:ascii="Tahoma" w:hAnsi="Tahoma"/>
        </w:rPr>
        <w:t xml:space="preserve"> </w:t>
      </w:r>
      <w:r w:rsidRPr="0091722A">
        <w:rPr>
          <w:rFonts w:ascii="Tahoma" w:hAnsi="Tahoma"/>
        </w:rPr>
        <w:t>poz. 633</w:t>
      </w:r>
      <w:r>
        <w:rPr>
          <w:rFonts w:ascii="Tahoma" w:hAnsi="Tahoma"/>
        </w:rPr>
        <w:t xml:space="preserve"> ze zm.),</w:t>
      </w:r>
    </w:p>
    <w:p w14:paraId="2E67E0D3" w14:textId="77777777" w:rsidR="0091722A" w:rsidRDefault="0091722A" w:rsidP="0091722A">
      <w:pPr>
        <w:ind w:left="207"/>
        <w:jc w:val="both"/>
        <w:rPr>
          <w:rFonts w:ascii="Tahoma" w:hAnsi="Tahoma" w:cs="Tahoma"/>
        </w:rPr>
      </w:pPr>
      <w:r w:rsidRPr="006905F1">
        <w:rPr>
          <w:rFonts w:ascii="Tahoma" w:hAnsi="Tahoma" w:cs="Tahoma"/>
        </w:rPr>
        <w:t xml:space="preserve">- Rozporządzenie </w:t>
      </w:r>
      <w:r w:rsidRPr="00421181">
        <w:rPr>
          <w:rFonts w:ascii="Tahoma" w:hAnsi="Tahoma" w:cs="Tahoma"/>
        </w:rPr>
        <w:t>Ministra Finansów z dn. 29.04.2019 r. w sprawie obowiązkowego ubezpieczenia odpowiedzialności cywilnej podmiotu wykonującego działalność leczniczą (Dz.U. 2019 poz. 866)</w:t>
      </w:r>
      <w:r>
        <w:rPr>
          <w:rFonts w:ascii="Tahoma" w:hAnsi="Tahoma" w:cs="Tahoma"/>
        </w:rPr>
        <w:t>.</w:t>
      </w:r>
    </w:p>
    <w:p w14:paraId="6228CB14" w14:textId="77777777" w:rsidR="0091722A" w:rsidRPr="006905F1" w:rsidRDefault="0091722A" w:rsidP="0091722A">
      <w:pPr>
        <w:ind w:left="207"/>
        <w:jc w:val="both"/>
        <w:rPr>
          <w:rFonts w:ascii="Tahoma" w:hAnsi="Tahoma" w:cs="Tahoma"/>
        </w:rPr>
      </w:pPr>
    </w:p>
    <w:p w14:paraId="5203A298" w14:textId="77777777" w:rsidR="0091722A" w:rsidRPr="006905F1" w:rsidRDefault="0091722A" w:rsidP="0091722A">
      <w:pPr>
        <w:ind w:left="207"/>
        <w:jc w:val="both"/>
        <w:rPr>
          <w:rFonts w:ascii="Tahoma" w:hAnsi="Tahoma" w:cs="Tahoma"/>
        </w:rPr>
      </w:pPr>
      <w:r w:rsidRPr="006905F1">
        <w:rPr>
          <w:rFonts w:ascii="Tahoma" w:hAnsi="Tahoma" w:cs="Tahoma"/>
        </w:rPr>
        <w:t xml:space="preserve">Przedmiot ubezpieczenia: zgodnie z ww. rozporządzeniem – odpowiedzialność cywilna podmiotu wykonującego działalność leczniczą za szkody będące następstwem udzielania świadczeń zdrowotnych albo niezgodnego </w:t>
      </w:r>
      <w:r w:rsidRPr="006905F1">
        <w:rPr>
          <w:rFonts w:ascii="Tahoma" w:hAnsi="Tahoma" w:cs="Tahoma"/>
        </w:rPr>
        <w:br/>
        <w:t>z prawem zaniechania udzielania świadczeń zdrowotnych.</w:t>
      </w:r>
    </w:p>
    <w:p w14:paraId="7081835F" w14:textId="77777777" w:rsidR="0091722A" w:rsidRPr="006905F1" w:rsidRDefault="0091722A" w:rsidP="0091722A">
      <w:pPr>
        <w:ind w:left="207"/>
        <w:jc w:val="both"/>
        <w:rPr>
          <w:rFonts w:ascii="Tahoma" w:hAnsi="Tahoma" w:cs="Tahoma"/>
        </w:rPr>
      </w:pPr>
    </w:p>
    <w:p w14:paraId="3399D1C4" w14:textId="77777777" w:rsidR="0091722A" w:rsidRPr="00366C6D" w:rsidRDefault="0091722A" w:rsidP="0091722A">
      <w:pPr>
        <w:ind w:left="207"/>
        <w:rPr>
          <w:rFonts w:ascii="Tahoma" w:hAnsi="Tahoma" w:cs="Tahoma"/>
        </w:rPr>
      </w:pPr>
      <w:r w:rsidRPr="006905F1">
        <w:rPr>
          <w:rFonts w:ascii="Tahoma" w:hAnsi="Tahoma" w:cs="Tahoma"/>
          <w:iCs/>
        </w:rPr>
        <w:t xml:space="preserve">Ochrona ubezpieczeniowa obejmuje szkody wyrządzone przez ubezpieczonego oraz osoby, za które ponosi on odpowiedzialność, jak również za skutki działań lub zaniechań osób niebędących pracownikami ubezpieczonego lecz działających w ramach stosunku prawnego wynikającego z umowy pomiędzy ubezpieczonym, a taką osobą </w:t>
      </w:r>
      <w:r w:rsidRPr="00366C6D">
        <w:rPr>
          <w:rFonts w:ascii="Tahoma" w:hAnsi="Tahoma" w:cs="Tahoma"/>
          <w:iCs/>
        </w:rPr>
        <w:t>lub podmiotem kierującym taką osobę do ubezpieczonego.</w:t>
      </w:r>
    </w:p>
    <w:p w14:paraId="2F112897" w14:textId="77777777" w:rsidR="0091722A" w:rsidRPr="00366C6D" w:rsidRDefault="0091722A" w:rsidP="0091722A">
      <w:pPr>
        <w:ind w:left="207"/>
        <w:jc w:val="both"/>
        <w:rPr>
          <w:rFonts w:ascii="Tahoma" w:hAnsi="Tahoma" w:cs="Tahoma"/>
        </w:rPr>
      </w:pPr>
    </w:p>
    <w:p w14:paraId="69002883" w14:textId="63027C5D" w:rsidR="00366C6D" w:rsidRPr="00366C6D" w:rsidRDefault="00366C6D" w:rsidP="0091722A">
      <w:pPr>
        <w:ind w:left="207"/>
        <w:jc w:val="both"/>
        <w:rPr>
          <w:rFonts w:ascii="Tahoma" w:hAnsi="Tahoma" w:cs="Tahoma"/>
        </w:rPr>
      </w:pPr>
      <w:r w:rsidRPr="00366C6D">
        <w:rPr>
          <w:rFonts w:ascii="Tahoma" w:hAnsi="Tahoma" w:cs="Tahoma"/>
        </w:rPr>
        <w:t>Dla każdego podmiotu leczniczego oddzieln</w:t>
      </w:r>
      <w:r>
        <w:rPr>
          <w:rFonts w:ascii="Tahoma" w:hAnsi="Tahoma" w:cs="Tahoma"/>
        </w:rPr>
        <w:t>a suma gwarancyjna:</w:t>
      </w:r>
    </w:p>
    <w:p w14:paraId="404F0145" w14:textId="77777777" w:rsidR="0091722A" w:rsidRPr="00916476" w:rsidRDefault="0091722A" w:rsidP="0091722A">
      <w:pPr>
        <w:jc w:val="both"/>
        <w:rPr>
          <w:rFonts w:ascii="Tahoma" w:hAnsi="Tahoma" w:cs="Tahoma"/>
          <w:b/>
        </w:rPr>
      </w:pPr>
      <w:r w:rsidRPr="00366C6D">
        <w:rPr>
          <w:rFonts w:ascii="Tahoma" w:hAnsi="Tahoma" w:cs="Tahoma"/>
          <w:b/>
        </w:rPr>
        <w:t xml:space="preserve">Suma gwarancyjna 75 000,00 euro na jedno zdarzenie i 350 000,00 euro na wszystkie zdarzenia </w:t>
      </w:r>
      <w:r w:rsidRPr="00366C6D">
        <w:rPr>
          <w:rFonts w:ascii="Tahoma" w:hAnsi="Tahoma" w:cs="Tahoma"/>
          <w:b/>
        </w:rPr>
        <w:br/>
        <w:t>w okresie ubezpieczenia.</w:t>
      </w: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850F" w14:textId="77777777" w:rsidR="001C61E4" w:rsidRDefault="001C61E4">
      <w:r>
        <w:separator/>
      </w:r>
    </w:p>
  </w:endnote>
  <w:endnote w:type="continuationSeparator" w:id="0">
    <w:p w14:paraId="2442A28A" w14:textId="77777777" w:rsidR="001C61E4" w:rsidRDefault="001C61E4">
      <w:r>
        <w:continuationSeparator/>
      </w:r>
    </w:p>
  </w:endnote>
  <w:endnote w:type="continuationNotice" w:id="1">
    <w:p w14:paraId="74788B9D" w14:textId="77777777" w:rsidR="001C61E4" w:rsidRDefault="001C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5BB9" w14:textId="77777777" w:rsidR="001C61E4" w:rsidRDefault="001C61E4">
      <w:r>
        <w:separator/>
      </w:r>
    </w:p>
  </w:footnote>
  <w:footnote w:type="continuationSeparator" w:id="0">
    <w:p w14:paraId="4BEF9D47" w14:textId="77777777" w:rsidR="001C61E4" w:rsidRDefault="001C61E4">
      <w:r>
        <w:continuationSeparator/>
      </w:r>
    </w:p>
  </w:footnote>
  <w:footnote w:type="continuationNotice" w:id="1">
    <w:p w14:paraId="17D98B71" w14:textId="77777777" w:rsidR="001C61E4" w:rsidRDefault="001C6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8690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7"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0" w15:restartNumberingAfterBreak="0">
    <w:nsid w:val="31C62EEC"/>
    <w:multiLevelType w:val="hybridMultilevel"/>
    <w:tmpl w:val="16ECD1C2"/>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67F6735"/>
    <w:multiLevelType w:val="hybridMultilevel"/>
    <w:tmpl w:val="DECA68A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3866D2"/>
    <w:multiLevelType w:val="hybridMultilevel"/>
    <w:tmpl w:val="DECA68A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7" w15:restartNumberingAfterBreak="0">
    <w:nsid w:val="41D54E95"/>
    <w:multiLevelType w:val="hybridMultilevel"/>
    <w:tmpl w:val="52980E5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6D188F"/>
    <w:multiLevelType w:val="hybridMultilevel"/>
    <w:tmpl w:val="DECA68A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BA6"/>
    <w:multiLevelType w:val="hybridMultilevel"/>
    <w:tmpl w:val="44C46B3C"/>
    <w:lvl w:ilvl="0" w:tplc="50ECD5BA">
      <w:start w:val="1"/>
      <w:numFmt w:val="decimal"/>
      <w:lvlText w:val="%1."/>
      <w:lvlJc w:val="left"/>
      <w:pPr>
        <w:ind w:left="645" w:hanging="360"/>
      </w:pPr>
      <w:rPr>
        <w:b/>
        <w:color w:val="000000"/>
      </w:r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0415000F">
      <w:start w:val="1"/>
      <w:numFmt w:val="decimal"/>
      <w:lvlText w:val="%7."/>
      <w:lvlJc w:val="left"/>
      <w:pPr>
        <w:ind w:left="4965" w:hanging="360"/>
      </w:pPr>
    </w:lvl>
    <w:lvl w:ilvl="7" w:tplc="04150019">
      <w:start w:val="1"/>
      <w:numFmt w:val="lowerLetter"/>
      <w:lvlText w:val="%8."/>
      <w:lvlJc w:val="left"/>
      <w:pPr>
        <w:ind w:left="5685" w:hanging="360"/>
      </w:pPr>
    </w:lvl>
    <w:lvl w:ilvl="8" w:tplc="0415001B">
      <w:start w:val="1"/>
      <w:numFmt w:val="lowerRoman"/>
      <w:lvlText w:val="%9."/>
      <w:lvlJc w:val="right"/>
      <w:pPr>
        <w:ind w:left="6405" w:hanging="180"/>
      </w:pPr>
    </w:lvl>
  </w:abstractNum>
  <w:abstractNum w:abstractNumId="50"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6242C3"/>
    <w:multiLevelType w:val="hybridMultilevel"/>
    <w:tmpl w:val="DECA68A2"/>
    <w:lvl w:ilvl="0" w:tplc="8E7A5C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5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29"/>
  </w:num>
  <w:num w:numId="2" w16cid:durableId="654837479">
    <w:abstractNumId w:val="37"/>
  </w:num>
  <w:num w:numId="3" w16cid:durableId="422264074">
    <w:abstractNumId w:val="17"/>
  </w:num>
  <w:num w:numId="4" w16cid:durableId="1965650141">
    <w:abstractNumId w:val="32"/>
  </w:num>
  <w:num w:numId="5" w16cid:durableId="590622229">
    <w:abstractNumId w:val="36"/>
  </w:num>
  <w:num w:numId="6" w16cid:durableId="221138894">
    <w:abstractNumId w:val="15"/>
  </w:num>
  <w:num w:numId="7" w16cid:durableId="496456051">
    <w:abstractNumId w:val="50"/>
  </w:num>
  <w:num w:numId="8" w16cid:durableId="776800816">
    <w:abstractNumId w:val="28"/>
  </w:num>
  <w:num w:numId="9" w16cid:durableId="1317998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146299">
    <w:abstractNumId w:val="31"/>
  </w:num>
  <w:num w:numId="11" w16cid:durableId="1958025492">
    <w:abstractNumId w:val="26"/>
  </w:num>
  <w:num w:numId="12" w16cid:durableId="1263807851">
    <w:abstractNumId w:val="43"/>
  </w:num>
  <w:num w:numId="13" w16cid:durableId="353532861">
    <w:abstractNumId w:val="30"/>
  </w:num>
  <w:num w:numId="14" w16cid:durableId="1263146007">
    <w:abstractNumId w:val="46"/>
  </w:num>
  <w:num w:numId="15" w16cid:durableId="1311059386">
    <w:abstractNumId w:val="58"/>
  </w:num>
  <w:num w:numId="16" w16cid:durableId="892353793">
    <w:abstractNumId w:val="52"/>
  </w:num>
  <w:num w:numId="17" w16cid:durableId="1051731250">
    <w:abstractNumId w:val="22"/>
  </w:num>
  <w:num w:numId="18" w16cid:durableId="454451650">
    <w:abstractNumId w:val="57"/>
  </w:num>
  <w:num w:numId="19" w16cid:durableId="467094438">
    <w:abstractNumId w:val="38"/>
  </w:num>
  <w:num w:numId="20" w16cid:durableId="16521735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6525120">
    <w:abstractNumId w:val="51"/>
  </w:num>
  <w:num w:numId="22" w16cid:durableId="2090886601">
    <w:abstractNumId w:val="23"/>
  </w:num>
  <w:num w:numId="23" w16cid:durableId="524057272">
    <w:abstractNumId w:val="20"/>
  </w:num>
  <w:num w:numId="24" w16cid:durableId="1931699285">
    <w:abstractNumId w:val="0"/>
  </w:num>
  <w:num w:numId="25" w16cid:durableId="2037080254">
    <w:abstractNumId w:val="45"/>
  </w:num>
  <w:num w:numId="26" w16cid:durableId="216211774">
    <w:abstractNumId w:val="54"/>
  </w:num>
  <w:num w:numId="27" w16cid:durableId="1066151350">
    <w:abstractNumId w:val="21"/>
  </w:num>
  <w:num w:numId="28" w16cid:durableId="1098913681">
    <w:abstractNumId w:val="16"/>
  </w:num>
  <w:num w:numId="29" w16cid:durableId="2017877489">
    <w:abstractNumId w:val="13"/>
  </w:num>
  <w:num w:numId="30" w16cid:durableId="2111847471">
    <w:abstractNumId w:val="44"/>
  </w:num>
  <w:num w:numId="31" w16cid:durableId="2118059751">
    <w:abstractNumId w:val="42"/>
  </w:num>
  <w:num w:numId="32" w16cid:durableId="108936312">
    <w:abstractNumId w:val="41"/>
  </w:num>
  <w:num w:numId="33" w16cid:durableId="1470975384">
    <w:abstractNumId w:val="25"/>
  </w:num>
  <w:num w:numId="34" w16cid:durableId="12046342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0282633">
    <w:abstractNumId w:val="53"/>
  </w:num>
  <w:num w:numId="36" w16cid:durableId="11628953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4995526">
    <w:abstractNumId w:val="40"/>
  </w:num>
  <w:num w:numId="38" w16cid:durableId="438451511">
    <w:abstractNumId w:val="34"/>
  </w:num>
  <w:num w:numId="39" w16cid:durableId="155728038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3BF1"/>
    <w:rsid w:val="0001464D"/>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DAD"/>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259E"/>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92"/>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7A"/>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11A"/>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1E4"/>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CB2"/>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6C6D"/>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3D59"/>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695A"/>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392"/>
    <w:rsid w:val="0042199A"/>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25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64"/>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8E"/>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6E32"/>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0F"/>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0C5"/>
    <w:rsid w:val="00734527"/>
    <w:rsid w:val="00734E98"/>
    <w:rsid w:val="00735286"/>
    <w:rsid w:val="00736101"/>
    <w:rsid w:val="007364A4"/>
    <w:rsid w:val="007364F5"/>
    <w:rsid w:val="00736CF5"/>
    <w:rsid w:val="00737D94"/>
    <w:rsid w:val="00740477"/>
    <w:rsid w:val="00740A5B"/>
    <w:rsid w:val="00740A93"/>
    <w:rsid w:val="00741241"/>
    <w:rsid w:val="007412E3"/>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BAF"/>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19E0"/>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22A"/>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4BD"/>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AAE"/>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3C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0CDE"/>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5D83"/>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AD6"/>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D8A"/>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C6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CE3"/>
    <w:rsid w:val="00C32D61"/>
    <w:rsid w:val="00C33429"/>
    <w:rsid w:val="00C3351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0A61"/>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D09"/>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923"/>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1CE5"/>
    <w:rsid w:val="00DF2A84"/>
    <w:rsid w:val="00DF2ED1"/>
    <w:rsid w:val="00DF2F22"/>
    <w:rsid w:val="00DF3156"/>
    <w:rsid w:val="00DF3C62"/>
    <w:rsid w:val="00DF4258"/>
    <w:rsid w:val="00DF425E"/>
    <w:rsid w:val="00DF46B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4BFC"/>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36"/>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47D68"/>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0BB2"/>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0E5"/>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24"/>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character" w:customStyle="1" w:styleId="markedcontent">
    <w:name w:val="markedcontent"/>
    <w:basedOn w:val="Domylnaczcionkaakapitu"/>
    <w:rsid w:val="00F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87942313">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5973362">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47</Pages>
  <Words>23256</Words>
  <Characters>162540</Characters>
  <Application>Microsoft Office Word</Application>
  <DocSecurity>0</DocSecurity>
  <Lines>1354</Lines>
  <Paragraphs>370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185426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59</cp:revision>
  <cp:lastPrinted>2020-08-27T06:32:00Z</cp:lastPrinted>
  <dcterms:created xsi:type="dcterms:W3CDTF">2022-01-11T09:38:00Z</dcterms:created>
  <dcterms:modified xsi:type="dcterms:W3CDTF">2023-05-18T09:04:00Z</dcterms:modified>
</cp:coreProperties>
</file>