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EAFC" w14:textId="77777777" w:rsidR="00F84294" w:rsidRDefault="00F84294" w:rsidP="00F84294">
      <w:pPr>
        <w:spacing w:after="0" w:line="360" w:lineRule="auto"/>
        <w:jc w:val="center"/>
        <w:textAlignment w:val="baseline"/>
      </w:pPr>
      <w:r>
        <w:rPr>
          <w:rFonts w:ascii="Arial" w:eastAsia="Arial" w:hAnsi="Arial" w:cs="Arial"/>
          <w:b/>
          <w:lang w:eastAsia="pl-PL"/>
        </w:rPr>
        <w:t>SPECYFIKACJA WARUNKÓW ZAMÓWIENIA</w:t>
      </w:r>
    </w:p>
    <w:p w14:paraId="77428382" w14:textId="77777777" w:rsidR="00F84294" w:rsidRDefault="00F84294" w:rsidP="00F84294">
      <w:pPr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</w:p>
    <w:p w14:paraId="4DBC1ABF" w14:textId="77777777" w:rsidR="00F84294" w:rsidRDefault="00F84294" w:rsidP="00F84294">
      <w:pPr>
        <w:spacing w:after="0" w:line="360" w:lineRule="auto"/>
        <w:textAlignment w:val="baseline"/>
      </w:pPr>
      <w:r>
        <w:rPr>
          <w:rFonts w:ascii="Arial" w:eastAsia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7D7B417" wp14:editId="6924A7BA">
            <wp:simplePos x="0" y="0"/>
            <wp:positionH relativeFrom="column">
              <wp:posOffset>1230124</wp:posOffset>
            </wp:positionH>
            <wp:positionV relativeFrom="paragraph">
              <wp:posOffset>5760</wp:posOffset>
            </wp:positionV>
            <wp:extent cx="343082" cy="374044"/>
            <wp:effectExtent l="0" t="0" r="0" b="6956"/>
            <wp:wrapNone/>
            <wp:docPr id="1" name="Obraz 3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82" cy="374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lang w:eastAsia="pl-PL"/>
        </w:rPr>
        <w:t>ZAMAWIAJĄCY:</w:t>
      </w:r>
    </w:p>
    <w:p w14:paraId="445AE96D" w14:textId="77777777" w:rsidR="00F84294" w:rsidRDefault="00F84294" w:rsidP="00F84294">
      <w:pPr>
        <w:tabs>
          <w:tab w:val="left" w:leader="dot" w:pos="4450"/>
        </w:tabs>
        <w:snapToGrid w:val="0"/>
        <w:spacing w:after="0" w:line="360" w:lineRule="auto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</w:p>
    <w:p w14:paraId="6EB9E4D8" w14:textId="77777777" w:rsidR="00F84294" w:rsidRDefault="00F84294" w:rsidP="00F84294">
      <w:pPr>
        <w:tabs>
          <w:tab w:val="left" w:leader="dot" w:pos="4450"/>
        </w:tabs>
        <w:snapToGrid w:val="0"/>
        <w:spacing w:after="0" w:line="360" w:lineRule="auto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</w:p>
    <w:p w14:paraId="6C8D2209" w14:textId="77777777" w:rsidR="00F84294" w:rsidRDefault="00F84294" w:rsidP="00F84294">
      <w:pPr>
        <w:tabs>
          <w:tab w:val="left" w:leader="dot" w:pos="4450"/>
        </w:tabs>
        <w:snapToGrid w:val="0"/>
        <w:spacing w:after="0" w:line="360" w:lineRule="auto"/>
        <w:ind w:firstLine="1843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Gmina Lidzbark Warmiński</w:t>
      </w:r>
    </w:p>
    <w:p w14:paraId="7D5F9EF0" w14:textId="77777777" w:rsidR="00F84294" w:rsidRDefault="00F84294" w:rsidP="00F84294">
      <w:pPr>
        <w:tabs>
          <w:tab w:val="left" w:leader="dot" w:pos="4450"/>
        </w:tabs>
        <w:snapToGrid w:val="0"/>
        <w:spacing w:after="0" w:line="360" w:lineRule="auto"/>
        <w:ind w:firstLine="1843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ul. Krasickiego 1</w:t>
      </w:r>
    </w:p>
    <w:p w14:paraId="58615E23" w14:textId="77777777" w:rsidR="00F84294" w:rsidRDefault="00F84294" w:rsidP="00F84294">
      <w:pPr>
        <w:tabs>
          <w:tab w:val="left" w:leader="dot" w:pos="4450"/>
        </w:tabs>
        <w:snapToGrid w:val="0"/>
        <w:spacing w:after="0" w:line="360" w:lineRule="auto"/>
        <w:ind w:firstLine="1843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11-100 Lidzbark Warmiński</w:t>
      </w:r>
    </w:p>
    <w:p w14:paraId="2A6555C9" w14:textId="77777777" w:rsidR="00F84294" w:rsidRDefault="00F84294" w:rsidP="00F84294">
      <w:pPr>
        <w:tabs>
          <w:tab w:val="left" w:leader="dot" w:pos="4450"/>
        </w:tabs>
        <w:snapToGrid w:val="0"/>
        <w:spacing w:after="0" w:line="360" w:lineRule="auto"/>
        <w:ind w:firstLine="1418"/>
        <w:jc w:val="both"/>
        <w:textAlignment w:val="baseline"/>
        <w:rPr>
          <w:rFonts w:ascii="Arial" w:hAnsi="Arial" w:cs="Arial"/>
          <w:b/>
          <w:color w:val="000000"/>
          <w:lang w:eastAsia="pl-PL"/>
        </w:rPr>
      </w:pPr>
    </w:p>
    <w:p w14:paraId="0C98B72C" w14:textId="77777777" w:rsidR="00F84294" w:rsidRDefault="00F84294" w:rsidP="00F84294">
      <w:pPr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</w:p>
    <w:p w14:paraId="59B7BA78" w14:textId="77777777" w:rsidR="00F84294" w:rsidRDefault="00F84294" w:rsidP="00F84294">
      <w:pPr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Zaprasza do złożenia </w:t>
      </w:r>
      <w:bookmarkStart w:id="0" w:name="_Hlk75245696"/>
      <w:r>
        <w:rPr>
          <w:rFonts w:ascii="Arial" w:eastAsia="Arial" w:hAnsi="Arial" w:cs="Arial"/>
          <w:lang w:eastAsia="pl-PL"/>
        </w:rPr>
        <w:t xml:space="preserve">oferty w trybie art. 275 pkt 1 (trybie podstawowym bez negocjacji)                    o wartości zamówienia nieprzekraczającej progów unijnych                                                                o jakich stanowi art. 3 ustawy z 11 września 2019 r. </w:t>
      </w:r>
      <w:bookmarkEnd w:id="0"/>
      <w:r>
        <w:rPr>
          <w:rFonts w:ascii="Arial" w:eastAsia="Arial" w:hAnsi="Arial" w:cs="Arial"/>
          <w:lang w:eastAsia="pl-PL"/>
        </w:rPr>
        <w:t>- Prawo zamówień publicznych</w:t>
      </w:r>
    </w:p>
    <w:p w14:paraId="7879833A" w14:textId="77777777" w:rsidR="00F84294" w:rsidRDefault="00F84294" w:rsidP="00F84294">
      <w:pPr>
        <w:spacing w:after="0" w:line="360" w:lineRule="auto"/>
        <w:jc w:val="center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(Dz. U. z 2021 r. poz. 1129 z późn. zm.) – dalej ustawa PZP na :</w:t>
      </w:r>
    </w:p>
    <w:p w14:paraId="68AC4F04" w14:textId="77777777" w:rsidR="00F84294" w:rsidRDefault="00F84294" w:rsidP="00F84294">
      <w:pPr>
        <w:spacing w:after="0" w:line="360" w:lineRule="auto"/>
        <w:jc w:val="center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>DOSTAWY</w:t>
      </w:r>
      <w:r>
        <w:rPr>
          <w:rFonts w:ascii="Arial" w:eastAsia="Arial" w:hAnsi="Arial" w:cs="Arial"/>
          <w:color w:val="000000"/>
          <w:lang w:eastAsia="pl-PL"/>
        </w:rPr>
        <w:t> </w:t>
      </w:r>
      <w:r>
        <w:rPr>
          <w:rFonts w:ascii="Arial" w:eastAsia="Arial" w:hAnsi="Arial" w:cs="Arial"/>
          <w:color w:val="000000"/>
          <w:lang w:eastAsia="pl-PL"/>
        </w:rPr>
        <w:t>pn:</w:t>
      </w:r>
    </w:p>
    <w:p w14:paraId="35602B8A" w14:textId="7D6DF279" w:rsidR="00F84294" w:rsidRDefault="00F84294" w:rsidP="00F84294">
      <w:pPr>
        <w:autoSpaceDE w:val="0"/>
        <w:spacing w:after="0" w:line="360" w:lineRule="auto"/>
        <w:jc w:val="center"/>
        <w:textAlignment w:val="baseline"/>
      </w:pPr>
      <w:r>
        <w:rPr>
          <w:rFonts w:ascii="Arial" w:eastAsia="Times New Roman" w:hAnsi="Arial" w:cs="Arial"/>
          <w:b/>
          <w:bCs/>
          <w:u w:val="single"/>
          <w:lang w:eastAsia="pl-PL"/>
        </w:rPr>
        <w:t>„Dostawa opału na sezon grzewczy 202</w:t>
      </w:r>
      <w:r w:rsidR="00A94AD9">
        <w:rPr>
          <w:rFonts w:ascii="Arial" w:eastAsia="Times New Roman" w:hAnsi="Arial" w:cs="Arial"/>
          <w:b/>
          <w:bCs/>
          <w:u w:val="single"/>
          <w:lang w:eastAsia="pl-PL"/>
        </w:rPr>
        <w:t>2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/202</w:t>
      </w:r>
      <w:r w:rsidR="00A94AD9">
        <w:rPr>
          <w:rFonts w:ascii="Arial" w:eastAsia="Times New Roman" w:hAnsi="Arial" w:cs="Arial"/>
          <w:b/>
          <w:bCs/>
          <w:u w:val="single"/>
          <w:lang w:eastAsia="pl-PL"/>
        </w:rPr>
        <w:t>3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”</w:t>
      </w:r>
    </w:p>
    <w:p w14:paraId="457313DD" w14:textId="77777777" w:rsidR="00F84294" w:rsidRDefault="00F84294" w:rsidP="00F84294">
      <w:pPr>
        <w:spacing w:after="0" w:line="360" w:lineRule="auto"/>
        <w:jc w:val="center"/>
        <w:textAlignment w:val="baseline"/>
        <w:rPr>
          <w:rFonts w:ascii="Arial" w:eastAsia="Arial" w:hAnsi="Arial" w:cs="Arial"/>
          <w:shd w:val="clear" w:color="auto" w:fill="FFFF00"/>
          <w:lang w:eastAsia="pl-PL"/>
        </w:rPr>
      </w:pPr>
    </w:p>
    <w:p w14:paraId="6ACDF11B" w14:textId="77777777" w:rsidR="00F84294" w:rsidRDefault="00F84294" w:rsidP="00F84294">
      <w:pPr>
        <w:tabs>
          <w:tab w:val="left" w:pos="1560"/>
          <w:tab w:val="left" w:leader="dot" w:pos="4450"/>
        </w:tabs>
        <w:snapToGrid w:val="0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KOD CPV : </w:t>
      </w:r>
    </w:p>
    <w:p w14:paraId="79A78141" w14:textId="77777777" w:rsidR="00F84294" w:rsidRDefault="00F84294" w:rsidP="00F84294">
      <w:pPr>
        <w:tabs>
          <w:tab w:val="left" w:pos="1560"/>
          <w:tab w:val="left" w:leader="dot" w:pos="4450"/>
        </w:tabs>
        <w:snapToGrid w:val="0"/>
        <w:spacing w:after="0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09111210-5 WĘGIEL  KAMIENNY</w:t>
      </w:r>
    </w:p>
    <w:p w14:paraId="2A16A2E9" w14:textId="77777777" w:rsidR="00F84294" w:rsidRDefault="00F84294" w:rsidP="00F84294">
      <w:pPr>
        <w:tabs>
          <w:tab w:val="left" w:leader="dot" w:pos="4450"/>
        </w:tabs>
        <w:snapToGrid w:val="0"/>
        <w:spacing w:after="0"/>
        <w:textAlignment w:val="baseline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09242000-7 PRODUKTY POCHODNE WĘGLA</w:t>
      </w:r>
    </w:p>
    <w:p w14:paraId="417487B5" w14:textId="77777777" w:rsidR="00F84294" w:rsidRDefault="00F84294" w:rsidP="00F84294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09111400-4 PALIWA DRZEWNE</w:t>
      </w:r>
    </w:p>
    <w:p w14:paraId="2E86F409" w14:textId="77777777" w:rsidR="00F84294" w:rsidRDefault="00F84294" w:rsidP="00F84294">
      <w:pPr>
        <w:shd w:val="clear" w:color="auto" w:fill="FFFFFF"/>
        <w:spacing w:after="0" w:line="360" w:lineRule="auto"/>
        <w:ind w:left="-360" w:firstLine="360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0A4CC97A" w14:textId="7888F3A3" w:rsidR="00F84294" w:rsidRDefault="00F84294" w:rsidP="00F84294">
      <w:pPr>
        <w:spacing w:after="0" w:line="360" w:lineRule="auto"/>
        <w:textAlignment w:val="baseline"/>
      </w:pPr>
      <w:r>
        <w:rPr>
          <w:rFonts w:ascii="Arial" w:eastAsia="Times New Roman" w:hAnsi="Arial" w:cs="Arial"/>
          <w:bCs/>
          <w:i/>
          <w:iCs/>
          <w:lang w:eastAsia="pl-PL"/>
        </w:rPr>
        <w:t xml:space="preserve">Nr postępowania nadany przez zamawiającego: </w:t>
      </w:r>
      <w:bookmarkStart w:id="1" w:name="_Hlk74730525"/>
      <w:r>
        <w:rPr>
          <w:rFonts w:ascii="Arial" w:hAnsi="Arial" w:cs="Arial"/>
          <w:bCs/>
          <w:i/>
          <w:iCs/>
          <w:color w:val="000000"/>
        </w:rPr>
        <w:t>IZP.271.1.</w:t>
      </w:r>
      <w:r w:rsidR="00A94AD9">
        <w:rPr>
          <w:rFonts w:ascii="Arial" w:hAnsi="Arial" w:cs="Arial"/>
          <w:bCs/>
          <w:i/>
          <w:iCs/>
          <w:color w:val="000000"/>
        </w:rPr>
        <w:t>9</w:t>
      </w:r>
      <w:r>
        <w:rPr>
          <w:rFonts w:ascii="Arial" w:hAnsi="Arial" w:cs="Arial"/>
          <w:bCs/>
          <w:i/>
          <w:iCs/>
          <w:color w:val="000000"/>
        </w:rPr>
        <w:t>.202</w:t>
      </w:r>
      <w:r w:rsidR="00A94AD9">
        <w:rPr>
          <w:rFonts w:ascii="Arial" w:hAnsi="Arial" w:cs="Arial"/>
          <w:bCs/>
          <w:i/>
          <w:iCs/>
          <w:color w:val="000000"/>
        </w:rPr>
        <w:t>2</w:t>
      </w:r>
      <w:r>
        <w:rPr>
          <w:rFonts w:ascii="Arial" w:hAnsi="Arial" w:cs="Arial"/>
          <w:bCs/>
          <w:i/>
          <w:iCs/>
          <w:color w:val="000000"/>
        </w:rPr>
        <w:t>.KA</w:t>
      </w:r>
    </w:p>
    <w:bookmarkEnd w:id="1"/>
    <w:p w14:paraId="3ED9F662" w14:textId="3A39443A" w:rsidR="00F84294" w:rsidRDefault="00F84294" w:rsidP="00F84294">
      <w:pPr>
        <w:autoSpaceDE w:val="0"/>
        <w:spacing w:after="0" w:line="360" w:lineRule="auto"/>
        <w:textAlignment w:val="baseline"/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Nr ogłoszenia o zamówieniu publikowanym w BZP nr </w:t>
      </w:r>
      <w:r w:rsidR="00CB587C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2022/BZP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</w:t>
      </w:r>
      <w:r w:rsidR="00CB587C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00300746/01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z dnia</w:t>
      </w:r>
      <w:r w:rsidR="00A94AD9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BB20A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10.08.2022r.</w:t>
      </w:r>
    </w:p>
    <w:p w14:paraId="4ACDD5C2" w14:textId="0653AEB2" w:rsidR="00F84294" w:rsidRDefault="00F84294" w:rsidP="00F84294">
      <w:pPr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/>
          <w:iCs/>
          <w:lang w:eastAsia="pl-PL"/>
        </w:rPr>
      </w:pPr>
      <w:r>
        <w:rPr>
          <w:rFonts w:ascii="Arial" w:eastAsia="Times New Roman" w:hAnsi="Arial" w:cs="Arial"/>
          <w:bCs/>
          <w:i/>
          <w:iCs/>
          <w:lang w:eastAsia="pl-PL"/>
        </w:rPr>
        <w:t xml:space="preserve">Data wszczęcia postępowania : </w:t>
      </w:r>
      <w:r w:rsidR="00BB20AD">
        <w:rPr>
          <w:rFonts w:ascii="Arial" w:eastAsia="Times New Roman" w:hAnsi="Arial" w:cs="Arial"/>
          <w:bCs/>
          <w:i/>
          <w:iCs/>
          <w:lang w:eastAsia="pl-PL"/>
        </w:rPr>
        <w:t>10.08.2022</w:t>
      </w:r>
      <w:r>
        <w:rPr>
          <w:rFonts w:ascii="Arial" w:eastAsia="Times New Roman" w:hAnsi="Arial" w:cs="Arial"/>
          <w:bCs/>
          <w:i/>
          <w:iCs/>
          <w:lang w:eastAsia="pl-PL"/>
        </w:rPr>
        <w:t>r.</w:t>
      </w:r>
    </w:p>
    <w:p w14:paraId="558E4A3E" w14:textId="77777777" w:rsidR="00F84294" w:rsidRDefault="00F84294" w:rsidP="00F84294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</w:p>
    <w:p w14:paraId="4EC31366" w14:textId="77777777" w:rsidR="00F84294" w:rsidRDefault="00F84294" w:rsidP="00F84294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</w:p>
    <w:p w14:paraId="2CCC18F5" w14:textId="0E4FCAFC" w:rsidR="00F84294" w:rsidRDefault="00F84294" w:rsidP="00F84294">
      <w:pPr>
        <w:autoSpaceDE w:val="0"/>
        <w:spacing w:after="0"/>
        <w:jc w:val="both"/>
        <w:textAlignment w:val="baseline"/>
      </w:pPr>
      <w:r>
        <w:rPr>
          <w:rFonts w:ascii="Arial" w:eastAsia="Times New Roman" w:hAnsi="Arial" w:cs="Arial"/>
          <w:bCs/>
          <w:iCs/>
          <w:lang w:eastAsia="ar-SA"/>
        </w:rPr>
        <w:t>Lidzbark Warmiński</w:t>
      </w:r>
      <w:r>
        <w:rPr>
          <w:rFonts w:ascii="Arial" w:eastAsia="Times New Roman" w:hAnsi="Arial" w:cs="Arial"/>
          <w:iCs/>
          <w:lang w:eastAsia="ar-SA"/>
        </w:rPr>
        <w:t xml:space="preserve">, </w:t>
      </w:r>
      <w:r w:rsidR="00CB587C">
        <w:rPr>
          <w:rFonts w:ascii="Arial" w:eastAsia="Times New Roman" w:hAnsi="Arial" w:cs="Arial"/>
          <w:iCs/>
          <w:lang w:eastAsia="ar-SA"/>
        </w:rPr>
        <w:t>10.08.2022</w:t>
      </w:r>
      <w:r>
        <w:rPr>
          <w:rFonts w:ascii="Arial" w:eastAsia="Times New Roman" w:hAnsi="Arial" w:cs="Arial"/>
          <w:iCs/>
          <w:lang w:eastAsia="ar-SA"/>
        </w:rPr>
        <w:t>r.</w:t>
      </w:r>
    </w:p>
    <w:p w14:paraId="2CE62DDF" w14:textId="77777777" w:rsidR="00F84294" w:rsidRDefault="00F84294" w:rsidP="00F84294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b/>
          <w:iCs/>
          <w:lang w:eastAsia="ar-SA"/>
        </w:rPr>
      </w:pPr>
    </w:p>
    <w:p w14:paraId="157A86B3" w14:textId="77777777" w:rsidR="00F84294" w:rsidRDefault="00F84294" w:rsidP="00F84294">
      <w:pPr>
        <w:autoSpaceDE w:val="0"/>
        <w:spacing w:after="0"/>
        <w:ind w:left="2832"/>
        <w:jc w:val="both"/>
        <w:textAlignment w:val="baseline"/>
      </w:pPr>
      <w:r>
        <w:rPr>
          <w:rFonts w:ascii="Arial" w:eastAsia="Times New Roman" w:hAnsi="Arial" w:cs="Arial"/>
          <w:b/>
          <w:iCs/>
          <w:lang w:eastAsia="ar-SA"/>
        </w:rPr>
        <w:tab/>
      </w:r>
      <w:r>
        <w:rPr>
          <w:rFonts w:ascii="Arial" w:eastAsia="Times New Roman" w:hAnsi="Arial" w:cs="Arial"/>
          <w:b/>
          <w:iCs/>
          <w:lang w:eastAsia="ar-SA"/>
        </w:rPr>
        <w:tab/>
        <w:t xml:space="preserve">                       ZATWIERDZIŁ : </w:t>
      </w:r>
      <w:r>
        <w:rPr>
          <w:rFonts w:ascii="Arial" w:eastAsia="Times New Roman" w:hAnsi="Arial" w:cs="Arial"/>
          <w:iCs/>
          <w:lang w:eastAsia="ar-SA"/>
        </w:rPr>
        <w:t xml:space="preserve"> </w:t>
      </w:r>
    </w:p>
    <w:p w14:paraId="188E4DD5" w14:textId="77777777" w:rsidR="00F84294" w:rsidRDefault="00F84294" w:rsidP="00F84294">
      <w:pPr>
        <w:autoSpaceDE w:val="0"/>
        <w:spacing w:after="0"/>
        <w:ind w:left="2832"/>
        <w:jc w:val="both"/>
        <w:textAlignment w:val="baseline"/>
      </w:pPr>
    </w:p>
    <w:p w14:paraId="264C9ED3" w14:textId="5F4FC67F" w:rsidR="00F84294" w:rsidRDefault="00655E6A" w:rsidP="00F84294">
      <w:pPr>
        <w:autoSpaceDE w:val="0"/>
        <w:spacing w:after="0"/>
        <w:ind w:left="4248" w:firstLine="708"/>
        <w:jc w:val="both"/>
        <w:textAlignment w:val="baseline"/>
      </w:pPr>
      <w:r>
        <w:rPr>
          <w:rFonts w:ascii="Arial" w:eastAsia="Times New Roman" w:hAnsi="Arial" w:cs="Arial"/>
          <w:iCs/>
          <w:lang w:eastAsia="ar-SA"/>
        </w:rPr>
        <w:t xml:space="preserve">  </w:t>
      </w:r>
      <w:r w:rsidR="00F84294">
        <w:rPr>
          <w:rFonts w:ascii="Arial" w:eastAsia="Times New Roman" w:hAnsi="Arial" w:cs="Arial"/>
          <w:iCs/>
          <w:lang w:eastAsia="ar-SA"/>
        </w:rPr>
        <w:t>KIEROWNIK  ZAMAWIAJĄCEGO</w:t>
      </w:r>
    </w:p>
    <w:p w14:paraId="6475D234" w14:textId="77777777" w:rsidR="00F84294" w:rsidRDefault="00F84294" w:rsidP="00F84294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170DEEA8" w14:textId="0BCCCDE6" w:rsidR="00F84294" w:rsidRDefault="00655E6A" w:rsidP="00655E6A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 xml:space="preserve">                                                                               Z-ca </w:t>
      </w:r>
      <w:r w:rsidR="00F84294">
        <w:rPr>
          <w:rFonts w:ascii="Arial" w:eastAsia="Times New Roman" w:hAnsi="Arial" w:cs="Arial"/>
          <w:iCs/>
          <w:lang w:eastAsia="ar-SA"/>
        </w:rPr>
        <w:t>Wójt</w:t>
      </w:r>
      <w:r>
        <w:rPr>
          <w:rFonts w:ascii="Arial" w:eastAsia="Times New Roman" w:hAnsi="Arial" w:cs="Arial"/>
          <w:iCs/>
          <w:lang w:eastAsia="ar-SA"/>
        </w:rPr>
        <w:t>a</w:t>
      </w:r>
      <w:r w:rsidR="00F84294">
        <w:rPr>
          <w:rFonts w:ascii="Arial" w:eastAsia="Times New Roman" w:hAnsi="Arial" w:cs="Arial"/>
          <w:iCs/>
          <w:lang w:eastAsia="ar-SA"/>
        </w:rPr>
        <w:t xml:space="preserve"> Gminy Lidzbark Warmiński</w:t>
      </w:r>
    </w:p>
    <w:p w14:paraId="0C896DBD" w14:textId="021EFE43" w:rsidR="00F84294" w:rsidRDefault="00655E6A" w:rsidP="00655E6A">
      <w:pPr>
        <w:autoSpaceDE w:val="0"/>
        <w:spacing w:after="0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 xml:space="preserve">                                                                                           Tomasz Kołodziejczyk</w:t>
      </w:r>
    </w:p>
    <w:p w14:paraId="0F43A2D0" w14:textId="77777777" w:rsidR="00F84294" w:rsidRDefault="00F84294" w:rsidP="00F84294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30C9AD0D" w14:textId="77777777" w:rsidR="00F84294" w:rsidRDefault="00F84294" w:rsidP="00F84294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44009AFF" w14:textId="77777777" w:rsidR="00F84294" w:rsidRDefault="00F84294" w:rsidP="00F84294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14:paraId="66470938" w14:textId="77777777" w:rsidR="00F84294" w:rsidRDefault="00F84294" w:rsidP="00F84294">
      <w:pPr>
        <w:autoSpaceDE w:val="0"/>
        <w:spacing w:after="0"/>
        <w:ind w:left="2832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ab/>
      </w:r>
      <w:r>
        <w:rPr>
          <w:rFonts w:ascii="Arial" w:eastAsia="Times New Roman" w:hAnsi="Arial" w:cs="Arial"/>
          <w:iCs/>
          <w:lang w:eastAsia="ar-SA"/>
        </w:rPr>
        <w:tab/>
      </w:r>
      <w:r>
        <w:rPr>
          <w:rFonts w:ascii="Arial" w:eastAsia="Times New Roman" w:hAnsi="Arial" w:cs="Arial"/>
          <w:iCs/>
          <w:lang w:eastAsia="ar-SA"/>
        </w:rPr>
        <w:tab/>
      </w:r>
    </w:p>
    <w:p w14:paraId="4E39885A" w14:textId="77777777" w:rsidR="00F84294" w:rsidRDefault="00F84294" w:rsidP="00F84294">
      <w:pPr>
        <w:spacing w:after="0" w:line="360" w:lineRule="auto"/>
        <w:textAlignment w:val="baseline"/>
        <w:rPr>
          <w:rFonts w:ascii="Arial" w:eastAsia="Arial" w:hAnsi="Arial" w:cs="Arial"/>
          <w:b/>
          <w:lang w:eastAsia="pl-PL"/>
        </w:rPr>
      </w:pPr>
    </w:p>
    <w:p w14:paraId="1030CAD3" w14:textId="77777777" w:rsidR="00F84294" w:rsidRDefault="00F84294" w:rsidP="00F84294">
      <w:pPr>
        <w:tabs>
          <w:tab w:val="right" w:pos="9025"/>
        </w:tabs>
        <w:spacing w:after="0" w:line="360" w:lineRule="auto"/>
        <w:textAlignment w:val="baseline"/>
        <w:rPr>
          <w:rFonts w:ascii="Arial" w:eastAsia="Arial" w:hAnsi="Arial" w:cs="Arial"/>
          <w:lang w:eastAsia="pl-PL"/>
        </w:rPr>
      </w:pPr>
    </w:p>
    <w:p w14:paraId="3AE1CA3C" w14:textId="77777777" w:rsidR="00F84294" w:rsidRDefault="00F84294" w:rsidP="00F8429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2" w:name="_kabgz8l7slm3"/>
      <w:bookmarkStart w:id="3" w:name="_Toc75177404"/>
      <w:bookmarkStart w:id="4" w:name="_Toc75429426"/>
      <w:bookmarkStart w:id="5" w:name="_Toc75445308"/>
      <w:bookmarkStart w:id="6" w:name="__RefHeading___Toc8542_2353506168"/>
      <w:bookmarkStart w:id="7" w:name="_Toc83294873"/>
      <w:bookmarkStart w:id="8" w:name="_Toc83385868"/>
      <w:bookmarkStart w:id="9" w:name="_Toc83647219"/>
      <w:bookmarkEnd w:id="2"/>
      <w:r>
        <w:rPr>
          <w:rFonts w:ascii="Arial" w:eastAsia="Arial" w:hAnsi="Arial" w:cs="Arial"/>
          <w:b/>
          <w:bCs/>
          <w:lang w:eastAsia="pl-PL"/>
        </w:rPr>
        <w:lastRenderedPageBreak/>
        <w:t>I. Nazwa oraz adres Zamawiającego</w:t>
      </w:r>
      <w:bookmarkEnd w:id="3"/>
      <w:bookmarkEnd w:id="4"/>
      <w:bookmarkEnd w:id="5"/>
      <w:bookmarkEnd w:id="6"/>
      <w:bookmarkEnd w:id="7"/>
      <w:bookmarkEnd w:id="8"/>
      <w:bookmarkEnd w:id="9"/>
    </w:p>
    <w:p w14:paraId="03182183" w14:textId="77777777" w:rsidR="00F84294" w:rsidRDefault="00F84294" w:rsidP="00F84294">
      <w:pPr>
        <w:widowControl w:val="0"/>
        <w:tabs>
          <w:tab w:val="left" w:pos="3595"/>
        </w:tabs>
        <w:overflowPunct w:val="0"/>
        <w:autoSpaceDE w:val="0"/>
        <w:spacing w:after="0" w:line="360" w:lineRule="auto"/>
        <w:ind w:left="535" w:right="-49" w:hanging="251"/>
        <w:textAlignment w:val="baseline"/>
      </w:pPr>
      <w:r>
        <w:rPr>
          <w:rFonts w:ascii="Arial" w:eastAsia="Times New Roman" w:hAnsi="Arial" w:cs="Arial"/>
          <w:lang w:eastAsia="pl-PL"/>
        </w:rPr>
        <w:t>Nazwa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>Gmina Lidzbark Warmiński</w:t>
      </w:r>
    </w:p>
    <w:p w14:paraId="4FCA5D87" w14:textId="77777777" w:rsidR="00F84294" w:rsidRDefault="00F84294" w:rsidP="00F84294">
      <w:pPr>
        <w:widowControl w:val="0"/>
        <w:tabs>
          <w:tab w:val="left" w:pos="3595"/>
        </w:tabs>
        <w:overflowPunct w:val="0"/>
        <w:autoSpaceDE w:val="0"/>
        <w:spacing w:after="0" w:line="360" w:lineRule="auto"/>
        <w:ind w:left="535" w:right="-49" w:hanging="251"/>
        <w:textAlignment w:val="baseline"/>
      </w:pPr>
      <w:r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>ul. Krasickiego 1, 11-100   Lidzbark Warmiński</w:t>
      </w:r>
    </w:p>
    <w:p w14:paraId="2172F411" w14:textId="77777777" w:rsidR="00F84294" w:rsidRDefault="00F84294" w:rsidP="00F84294">
      <w:pPr>
        <w:widowControl w:val="0"/>
        <w:tabs>
          <w:tab w:val="left" w:pos="3544"/>
          <w:tab w:val="right" w:pos="4881"/>
        </w:tabs>
        <w:overflowPunct w:val="0"/>
        <w:autoSpaceDE w:val="0"/>
        <w:spacing w:after="0" w:line="360" w:lineRule="auto"/>
        <w:ind w:left="535" w:hanging="251"/>
        <w:textAlignment w:val="baseline"/>
      </w:pPr>
      <w:r>
        <w:rPr>
          <w:rFonts w:ascii="Arial" w:eastAsia="Times New Roman" w:hAnsi="Arial" w:cs="Arial"/>
          <w:lang w:eastAsia="pl-PL"/>
        </w:rPr>
        <w:t>REGON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spacing w:val="-2"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510742787</w:t>
      </w:r>
    </w:p>
    <w:p w14:paraId="5209E97F" w14:textId="77777777" w:rsidR="00F84294" w:rsidRDefault="00F84294" w:rsidP="00F84294">
      <w:pPr>
        <w:widowControl w:val="0"/>
        <w:overflowPunct w:val="0"/>
        <w:autoSpaceDE w:val="0"/>
        <w:spacing w:after="0" w:line="360" w:lineRule="auto"/>
        <w:ind w:left="3544" w:hanging="3260"/>
        <w:textAlignment w:val="baseline"/>
        <w:outlineLvl w:val="0"/>
      </w:pPr>
      <w:bookmarkStart w:id="10" w:name="_Toc75177405"/>
      <w:bookmarkStart w:id="11" w:name="_Toc75429427"/>
      <w:bookmarkStart w:id="12" w:name="__RefHeading___Toc8544_2353506168"/>
      <w:bookmarkStart w:id="13" w:name="_Toc75445309"/>
      <w:bookmarkStart w:id="14" w:name="_Toc83294874"/>
      <w:bookmarkStart w:id="15" w:name="_Toc83385869"/>
      <w:bookmarkStart w:id="16" w:name="_Toc83647220"/>
      <w:r>
        <w:rPr>
          <w:rFonts w:ascii="Arial" w:eastAsia="Times New Roman" w:hAnsi="Arial" w:cs="Arial"/>
          <w:bCs/>
          <w:lang w:eastAsia="pl-PL"/>
        </w:rPr>
        <w:t xml:space="preserve">NIP </w:t>
      </w:r>
      <w:r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743-18-62-715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614F8540" w14:textId="77777777" w:rsidR="00F84294" w:rsidRDefault="00F84294" w:rsidP="00F84294">
      <w:pPr>
        <w:widowControl w:val="0"/>
        <w:tabs>
          <w:tab w:val="left" w:pos="3595"/>
        </w:tabs>
        <w:overflowPunct w:val="0"/>
        <w:autoSpaceDE w:val="0"/>
        <w:spacing w:after="0" w:line="360" w:lineRule="auto"/>
        <w:ind w:left="535" w:hanging="251"/>
        <w:textAlignment w:val="baseline"/>
      </w:pPr>
      <w:r>
        <w:rPr>
          <w:rFonts w:ascii="Arial" w:eastAsia="Times New Roman" w:hAnsi="Arial" w:cs="Arial"/>
          <w:lang w:eastAsia="pl-PL"/>
        </w:rPr>
        <w:t>Godziny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pracy Urzędu: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>Poniedziałek</w:t>
      </w:r>
      <w:r>
        <w:rPr>
          <w:rFonts w:ascii="Arial" w:eastAsia="Times New Roman" w:hAnsi="Arial" w:cs="Arial"/>
          <w:bCs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7:30-15:30,</w:t>
      </w:r>
      <w:r>
        <w:rPr>
          <w:rFonts w:ascii="Arial" w:eastAsia="Times New Roman" w:hAnsi="Arial" w:cs="Arial"/>
          <w:bCs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Wtorek</w:t>
      </w:r>
      <w:r>
        <w:rPr>
          <w:rFonts w:ascii="Arial" w:eastAsia="Times New Roman" w:hAnsi="Arial" w:cs="Arial"/>
          <w:bCs/>
          <w:spacing w:val="-4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Cs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Piątek</w:t>
      </w:r>
      <w:r>
        <w:rPr>
          <w:rFonts w:ascii="Arial" w:eastAsia="Times New Roman" w:hAnsi="Arial" w:cs="Arial"/>
          <w:bCs/>
          <w:spacing w:val="-4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7:00-15:00</w:t>
      </w:r>
    </w:p>
    <w:p w14:paraId="221E95AE" w14:textId="77777777" w:rsidR="00F84294" w:rsidRDefault="00F84294" w:rsidP="00F84294">
      <w:pPr>
        <w:widowControl w:val="0"/>
        <w:tabs>
          <w:tab w:val="right" w:pos="4881"/>
        </w:tabs>
        <w:overflowPunct w:val="0"/>
        <w:autoSpaceDE w:val="0"/>
        <w:spacing w:after="0" w:line="360" w:lineRule="auto"/>
        <w:ind w:left="3544" w:hanging="3260"/>
        <w:textAlignment w:val="baseline"/>
      </w:pPr>
      <w:r>
        <w:rPr>
          <w:rFonts w:ascii="Arial" w:eastAsia="Times New Roman" w:hAnsi="Arial" w:cs="Arial"/>
          <w:lang w:eastAsia="pl-PL"/>
        </w:rPr>
        <w:t>Telefon/fax:</w:t>
      </w:r>
      <w:r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(089) 767-32-74, (089) 767-32-74</w:t>
      </w:r>
    </w:p>
    <w:p w14:paraId="0A60F9D3" w14:textId="77777777" w:rsidR="00F84294" w:rsidRDefault="00F84294" w:rsidP="00F84294">
      <w:pPr>
        <w:widowControl w:val="0"/>
        <w:tabs>
          <w:tab w:val="left" w:pos="3595"/>
        </w:tabs>
        <w:overflowPunct w:val="0"/>
        <w:autoSpaceDE w:val="0"/>
        <w:spacing w:after="0" w:line="360" w:lineRule="auto"/>
        <w:ind w:left="535" w:hanging="251"/>
        <w:textAlignment w:val="baseline"/>
      </w:pPr>
      <w:r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strony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internetowej</w:t>
      </w:r>
      <w:r>
        <w:rPr>
          <w:rFonts w:ascii="Arial" w:eastAsia="Times New Roman" w:hAnsi="Arial" w:cs="Arial"/>
          <w:lang w:eastAsia="pl-PL"/>
        </w:rPr>
        <w:tab/>
      </w:r>
      <w:hyperlink r:id="rId9" w:history="1">
        <w:r>
          <w:rPr>
            <w:rFonts w:ascii="Arial" w:eastAsia="Times New Roman" w:hAnsi="Arial" w:cs="Arial"/>
            <w:color w:val="000080"/>
            <w:u w:val="single"/>
            <w:lang w:eastAsia="pl-PL"/>
          </w:rPr>
          <w:t>http://gminalidzbark.com/</w:t>
        </w:r>
      </w:hyperlink>
    </w:p>
    <w:p w14:paraId="455CBD50" w14:textId="77777777" w:rsidR="00F84294" w:rsidRDefault="00F84294" w:rsidP="00F84294">
      <w:pPr>
        <w:widowControl w:val="0"/>
        <w:tabs>
          <w:tab w:val="left" w:pos="3119"/>
          <w:tab w:val="left" w:pos="3595"/>
          <w:tab w:val="left" w:pos="3828"/>
        </w:tabs>
        <w:overflowPunct w:val="0"/>
        <w:autoSpaceDE w:val="0"/>
        <w:spacing w:after="0" w:line="360" w:lineRule="auto"/>
        <w:ind w:left="535" w:hanging="251"/>
        <w:textAlignment w:val="baseline"/>
      </w:pPr>
      <w:r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poczty</w:t>
      </w:r>
      <w:r>
        <w:rPr>
          <w:rFonts w:ascii="Arial" w:eastAsia="Times New Roman" w:hAnsi="Arial" w:cs="Arial"/>
          <w:spacing w:val="-5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elektronicznej </w:t>
      </w:r>
      <w:r>
        <w:rPr>
          <w:rFonts w:ascii="Arial" w:eastAsia="Times New Roman" w:hAnsi="Arial" w:cs="Arial"/>
          <w:lang w:eastAsia="pl-PL"/>
        </w:rPr>
        <w:tab/>
        <w:t xml:space="preserve">        gminalidzbark@pnet.pl</w:t>
      </w:r>
    </w:p>
    <w:p w14:paraId="076FBDF8" w14:textId="77777777" w:rsidR="00492D7E" w:rsidRDefault="00492D7E" w:rsidP="00F84294">
      <w:pPr>
        <w:spacing w:after="0" w:line="360" w:lineRule="auto"/>
        <w:jc w:val="both"/>
        <w:textAlignment w:val="baseline"/>
        <w:rPr>
          <w:rFonts w:ascii="Arial" w:eastAsia="Arial" w:hAnsi="Arial" w:cs="Arial"/>
          <w:b/>
          <w:u w:val="single"/>
          <w:lang w:eastAsia="pl-PL"/>
        </w:rPr>
      </w:pPr>
    </w:p>
    <w:p w14:paraId="11D77F9B" w14:textId="784197F6" w:rsidR="00F84294" w:rsidRDefault="00F84294" w:rsidP="00F84294">
      <w:pPr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b/>
          <w:u w:val="single"/>
          <w:lang w:eastAsia="pl-PL"/>
        </w:rPr>
        <w:t xml:space="preserve">Uwaga! </w:t>
      </w:r>
      <w:r>
        <w:rPr>
          <w:rFonts w:ascii="Arial" w:eastAsia="Arial" w:hAnsi="Arial" w:cs="Arial"/>
          <w:u w:val="single"/>
          <w:lang w:eastAsia="pl-PL"/>
        </w:rPr>
        <w:t>Zamawiający przypomina, że w toku postępowania zgodnie z art. 61 ust. 2 ustawy P</w:t>
      </w:r>
      <w:r w:rsidR="00492D7E">
        <w:rPr>
          <w:rFonts w:ascii="Arial" w:eastAsia="Arial" w:hAnsi="Arial" w:cs="Arial"/>
          <w:u w:val="single"/>
          <w:lang w:eastAsia="pl-PL"/>
        </w:rPr>
        <w:t>zp</w:t>
      </w:r>
      <w:r>
        <w:rPr>
          <w:rFonts w:ascii="Arial" w:eastAsia="Arial" w:hAnsi="Arial" w:cs="Arial"/>
          <w:u w:val="single"/>
          <w:lang w:eastAsia="pl-PL"/>
        </w:rPr>
        <w:t xml:space="preserve"> komunikacja ustna dopuszczalna jest jedynie w toku negocjacji lub dialogu oraz                               w odniesieniu do informacji, które nie są istotne. Zasady dotyczące sposobu komunikowania się zostały przez Zamawiającego umieszczone </w:t>
      </w:r>
      <w:r>
        <w:rPr>
          <w:rFonts w:ascii="Arial" w:eastAsia="Arial" w:hAnsi="Arial" w:cs="Arial"/>
          <w:b/>
          <w:u w:val="single"/>
          <w:lang w:eastAsia="pl-PL"/>
        </w:rPr>
        <w:t>w rozdziale X .</w:t>
      </w:r>
    </w:p>
    <w:p w14:paraId="1347131C" w14:textId="77777777" w:rsidR="00F84294" w:rsidRDefault="00F84294" w:rsidP="00F84294">
      <w:pPr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28B4DCAF" w14:textId="77777777" w:rsidR="00F84294" w:rsidRDefault="00F84294" w:rsidP="00F8429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7" w:name="_qj2p3iyqlwum"/>
      <w:bookmarkStart w:id="18" w:name="_Toc75177406"/>
      <w:bookmarkStart w:id="19" w:name="_Toc75429428"/>
      <w:bookmarkStart w:id="20" w:name="_Toc75445310"/>
      <w:bookmarkStart w:id="21" w:name="__RefHeading___Toc8546_2353506168"/>
      <w:bookmarkStart w:id="22" w:name="_Toc83294875"/>
      <w:bookmarkStart w:id="23" w:name="_Toc83385870"/>
      <w:bookmarkStart w:id="24" w:name="_Toc83647221"/>
      <w:bookmarkEnd w:id="17"/>
      <w:r>
        <w:rPr>
          <w:rFonts w:ascii="Arial" w:eastAsia="Arial" w:hAnsi="Arial" w:cs="Arial"/>
          <w:b/>
          <w:bCs/>
          <w:lang w:eastAsia="pl-PL"/>
        </w:rPr>
        <w:t>II. Ochrona danych osobowych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3D82F24D" w14:textId="2C1F6696" w:rsidR="00F84294" w:rsidRDefault="00F84294" w:rsidP="00F84294">
      <w:pPr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Zgodnie z art. 13 ust. 1 i 2 rozporządzenia Parlamentu Europejskiego i Rady (UE) 2016/679 </w:t>
      </w:r>
      <w:r w:rsidR="00492D7E">
        <w:rPr>
          <w:rFonts w:ascii="Arial" w:eastAsia="Arial" w:hAnsi="Arial" w:cs="Arial"/>
          <w:lang w:eastAsia="pl-PL"/>
        </w:rPr>
        <w:br/>
      </w:r>
      <w:r>
        <w:rPr>
          <w:rFonts w:ascii="Arial" w:eastAsia="Arial" w:hAnsi="Arial" w:cs="Arial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danych) (Dz. U. UE L119 z dnia 4 maja 2016r., str. 1; zwanym dalej „RODO”) informujemy, że:</w:t>
      </w:r>
    </w:p>
    <w:p w14:paraId="63964DCF" w14:textId="77777777" w:rsidR="00F84294" w:rsidRDefault="00F84294" w:rsidP="00F84294">
      <w:pPr>
        <w:numPr>
          <w:ilvl w:val="0"/>
          <w:numId w:val="1"/>
        </w:numPr>
        <w:spacing w:after="0" w:line="360" w:lineRule="auto"/>
        <w:jc w:val="both"/>
        <w:textAlignment w:val="baseline"/>
      </w:pPr>
      <w:r>
        <w:rPr>
          <w:rFonts w:ascii="Arial" w:hAnsi="Arial" w:cs="Arial"/>
        </w:rPr>
        <w:t xml:space="preserve">administratorem Pani/Pana danych osobowych jest </w:t>
      </w:r>
      <w:r>
        <w:rPr>
          <w:rFonts w:ascii="Arial" w:eastAsia="Times New Roman" w:hAnsi="Arial" w:cs="Arial"/>
        </w:rPr>
        <w:t>Gmina Lidzbark Warmiński, reprezentowana przez Wójta Gminy Lidzbark Warmiński z siedzibą ul. Krasickiego 1, 11-100 Lidzbark Warmiński;</w:t>
      </w:r>
    </w:p>
    <w:p w14:paraId="1833F63D" w14:textId="77777777" w:rsidR="00F84294" w:rsidRDefault="00F84294" w:rsidP="00F84294">
      <w:pPr>
        <w:numPr>
          <w:ilvl w:val="0"/>
          <w:numId w:val="1"/>
        </w:numPr>
        <w:spacing w:after="0" w:line="360" w:lineRule="auto"/>
        <w:jc w:val="both"/>
        <w:textAlignment w:val="baseline"/>
      </w:pPr>
      <w:r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10" w:history="1">
        <w:r>
          <w:rPr>
            <w:rFonts w:ascii="Arial" w:hAnsi="Arial" w:cs="Arial"/>
            <w:bCs/>
            <w:color w:val="000080"/>
            <w:u w:val="single"/>
          </w:rPr>
          <w:t>iod@warmiainkaso.pl</w:t>
        </w:r>
      </w:hyperlink>
    </w:p>
    <w:p w14:paraId="1C7A3530" w14:textId="77777777" w:rsidR="00F84294" w:rsidRDefault="00F84294" w:rsidP="00F8429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 art. 6 ust. 1 lit. c RODO                w celu związanym z przedmiotowym postępowaniem o udzielenie zamówienia publicznego, prowadzonym w trybie podstawowym bez negocjacji.</w:t>
      </w:r>
    </w:p>
    <w:p w14:paraId="175740AA" w14:textId="77777777" w:rsidR="00F84294" w:rsidRDefault="00F84294" w:rsidP="00F8429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74 ustawy PZP</w:t>
      </w:r>
    </w:p>
    <w:p w14:paraId="09588584" w14:textId="77777777" w:rsidR="00F84294" w:rsidRDefault="00F84294" w:rsidP="00F8429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2406BE92" w14:textId="77777777" w:rsidR="00F84294" w:rsidRDefault="00F84294" w:rsidP="00F8429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31C9A18F" w14:textId="77777777" w:rsidR="00F84294" w:rsidRDefault="00F84294" w:rsidP="00F8429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odniesieniu do Pani/Pana danych osobowych decyzje nie będą podejmowane                          w sposób zautomatyzowany, stosownie do art. 22 RODO.</w:t>
      </w:r>
    </w:p>
    <w:p w14:paraId="1F47BF78" w14:textId="77777777" w:rsidR="00F84294" w:rsidRDefault="00F84294" w:rsidP="00F8429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14:paraId="1E89343D" w14:textId="77777777" w:rsidR="00F84294" w:rsidRDefault="00F84294" w:rsidP="00F84294">
      <w:pPr>
        <w:numPr>
          <w:ilvl w:val="0"/>
          <w:numId w:val="2"/>
        </w:numPr>
        <w:spacing w:after="0" w:line="360" w:lineRule="auto"/>
        <w:ind w:left="1077" w:hanging="34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10A5D33E" w14:textId="77777777" w:rsidR="00F84294" w:rsidRDefault="00F84294" w:rsidP="00F84294">
      <w:pPr>
        <w:numPr>
          <w:ilvl w:val="0"/>
          <w:numId w:val="2"/>
        </w:numPr>
        <w:spacing w:after="0" w:line="360" w:lineRule="auto"/>
        <w:ind w:left="1077" w:hanging="340"/>
        <w:jc w:val="both"/>
        <w:textAlignment w:val="baseline"/>
      </w:pPr>
      <w:r>
        <w:rPr>
          <w:rFonts w:ascii="Arial" w:hAnsi="Arial" w:cs="Arial"/>
        </w:rPr>
        <w:t>na podstawie art. 16 RODO prawo do sprostowania Pani/Pana danych osobowych (</w:t>
      </w:r>
      <w:r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="Arial" w:hAnsi="Arial" w:cs="Arial"/>
        </w:rPr>
        <w:t>);</w:t>
      </w:r>
    </w:p>
    <w:p w14:paraId="44A5A526" w14:textId="77777777" w:rsidR="00F84294" w:rsidRDefault="00F84294" w:rsidP="00F84294">
      <w:pPr>
        <w:numPr>
          <w:ilvl w:val="0"/>
          <w:numId w:val="2"/>
        </w:numPr>
        <w:spacing w:after="0" w:line="360" w:lineRule="auto"/>
        <w:ind w:left="1077" w:hanging="340"/>
        <w:jc w:val="both"/>
        <w:textAlignment w:val="baseline"/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</w:t>
      </w:r>
      <w:r>
        <w:rPr>
          <w:rFonts w:ascii="Arial" w:hAnsi="Arial" w:cs="Arial"/>
        </w:rPr>
        <w:br/>
        <w:t>o udzielenie zamówienia publicznego lub konkursu oraz przypadków, o których mowa w art. 18 ust. 2 RODO (</w:t>
      </w:r>
      <w:r>
        <w:rPr>
          <w:rFonts w:ascii="Arial" w:hAnsi="Arial" w:cs="Arial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hAnsi="Arial" w:cs="Arial"/>
        </w:rPr>
        <w:t>);</w:t>
      </w:r>
    </w:p>
    <w:p w14:paraId="21BD826A" w14:textId="77777777" w:rsidR="00F84294" w:rsidRDefault="00F84294" w:rsidP="00F84294">
      <w:pPr>
        <w:numPr>
          <w:ilvl w:val="0"/>
          <w:numId w:val="2"/>
        </w:numPr>
        <w:spacing w:after="0" w:line="360" w:lineRule="auto"/>
        <w:ind w:left="1077" w:hanging="340"/>
        <w:jc w:val="both"/>
        <w:textAlignment w:val="baseline"/>
      </w:pPr>
      <w:r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Arial" w:hAnsi="Arial" w:cs="Arial"/>
          <w:i/>
        </w:rPr>
        <w:t xml:space="preserve"> </w:t>
      </w:r>
    </w:p>
    <w:p w14:paraId="7E40EDA7" w14:textId="77777777" w:rsidR="00F84294" w:rsidRDefault="00F84294" w:rsidP="00F8429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14:paraId="1BEA1502" w14:textId="77777777" w:rsidR="00F84294" w:rsidRDefault="00F84294" w:rsidP="00F84294">
      <w:pPr>
        <w:numPr>
          <w:ilvl w:val="0"/>
          <w:numId w:val="3"/>
        </w:numPr>
        <w:spacing w:after="0" w:line="360" w:lineRule="auto"/>
        <w:ind w:left="964" w:hanging="28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związku z art. 17 ust. 3 lit. b, d lub e RODO prawo do usunięcia danych osobowych;</w:t>
      </w:r>
    </w:p>
    <w:p w14:paraId="7E34B295" w14:textId="77777777" w:rsidR="00F84294" w:rsidRDefault="00F84294" w:rsidP="00F84294">
      <w:pPr>
        <w:numPr>
          <w:ilvl w:val="0"/>
          <w:numId w:val="3"/>
        </w:numPr>
        <w:spacing w:after="0" w:line="360" w:lineRule="auto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o którym mowa w art. 20 RODO;</w:t>
      </w:r>
    </w:p>
    <w:p w14:paraId="46B3FB8F" w14:textId="77777777" w:rsidR="00F84294" w:rsidRDefault="00F84294" w:rsidP="00F84294">
      <w:pPr>
        <w:numPr>
          <w:ilvl w:val="0"/>
          <w:numId w:val="3"/>
        </w:numPr>
        <w:spacing w:after="0" w:line="360" w:lineRule="auto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RODO;</w:t>
      </w:r>
    </w:p>
    <w:p w14:paraId="01C6797D" w14:textId="77777777" w:rsidR="00F84294" w:rsidRDefault="00F84294" w:rsidP="00F84294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2"/>
          <w:szCs w:val="22"/>
          <w:lang w:eastAsia="pl-PL"/>
        </w:rPr>
      </w:pPr>
      <w:r>
        <w:rPr>
          <w:rFonts w:ascii="Arial" w:eastAsia="Arial" w:hAnsi="Arial" w:cs="Arial"/>
          <w:sz w:val="22"/>
          <w:szCs w:val="22"/>
          <w:lang w:eastAsia="pl-PL"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                ul. Stawki 2, 00-193 Warszawa.</w:t>
      </w:r>
    </w:p>
    <w:p w14:paraId="362F7066" w14:textId="77777777" w:rsidR="00F84294" w:rsidRDefault="00F84294" w:rsidP="00F84294">
      <w:pPr>
        <w:pStyle w:val="Akapitzlist"/>
        <w:spacing w:after="0" w:line="360" w:lineRule="auto"/>
        <w:ind w:left="720" w:firstLine="0"/>
        <w:rPr>
          <w:rFonts w:ascii="Arial" w:eastAsia="Arial" w:hAnsi="Arial" w:cs="Arial"/>
          <w:sz w:val="22"/>
          <w:szCs w:val="22"/>
          <w:lang w:eastAsia="pl-PL"/>
        </w:rPr>
      </w:pPr>
    </w:p>
    <w:p w14:paraId="54F7D78A" w14:textId="77777777" w:rsidR="00F84294" w:rsidRDefault="00F84294" w:rsidP="00F8429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25" w:name="_epsepounxnv1"/>
      <w:bookmarkStart w:id="26" w:name="_Toc75177407"/>
      <w:bookmarkStart w:id="27" w:name="_Toc75429429"/>
      <w:bookmarkStart w:id="28" w:name="_Toc75445311"/>
      <w:bookmarkStart w:id="29" w:name="__RefHeading___Toc8548_2353506168"/>
      <w:bookmarkStart w:id="30" w:name="_Toc83294876"/>
      <w:bookmarkStart w:id="31" w:name="_Toc83385871"/>
      <w:bookmarkStart w:id="32" w:name="_Toc83647222"/>
      <w:bookmarkEnd w:id="25"/>
      <w:r>
        <w:rPr>
          <w:rFonts w:ascii="Arial" w:eastAsia="Arial" w:hAnsi="Arial" w:cs="Arial"/>
          <w:b/>
          <w:bCs/>
          <w:lang w:eastAsia="pl-PL"/>
        </w:rPr>
        <w:t>III. Tryb udzielania zamówienia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4314BBD9" w14:textId="11959EAB" w:rsidR="00F84294" w:rsidRDefault="00F84294" w:rsidP="00F8429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Niniejsze postępowanie prowadzone jest w trybie podstawowym o jakim stanowi art. 275 pkt 1 P</w:t>
      </w:r>
      <w:r w:rsidR="00492D7E">
        <w:rPr>
          <w:rFonts w:ascii="Arial" w:eastAsia="Arial" w:hAnsi="Arial" w:cs="Arial"/>
          <w:lang w:eastAsia="pl-PL"/>
        </w:rPr>
        <w:t>zp</w:t>
      </w:r>
      <w:r>
        <w:rPr>
          <w:rFonts w:ascii="Arial" w:eastAsia="Arial" w:hAnsi="Arial" w:cs="Arial"/>
          <w:lang w:eastAsia="pl-PL"/>
        </w:rPr>
        <w:t xml:space="preserve"> oraz niniejszej Specyfikacji Warunków Zamówienia, zwaną dalej „SWZ”.</w:t>
      </w:r>
    </w:p>
    <w:p w14:paraId="0D775132" w14:textId="77777777" w:rsidR="00F84294" w:rsidRDefault="00F84294" w:rsidP="00F8429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nie przewiduje prowadzenia negocjacji.</w:t>
      </w:r>
    </w:p>
    <w:p w14:paraId="3572AB14" w14:textId="5CFB569C" w:rsidR="00F84294" w:rsidRDefault="00F84294" w:rsidP="00F84294">
      <w:pPr>
        <w:numPr>
          <w:ilvl w:val="0"/>
          <w:numId w:val="4"/>
        </w:numPr>
        <w:spacing w:after="0" w:line="360" w:lineRule="auto"/>
        <w:ind w:left="425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Szacunkowa wartość przedmiotowego zamówienia nie przekracza progów unijnych </w:t>
      </w:r>
      <w:r>
        <w:rPr>
          <w:rFonts w:ascii="Arial" w:eastAsia="Arial" w:hAnsi="Arial" w:cs="Arial"/>
          <w:lang w:eastAsia="pl-PL"/>
        </w:rPr>
        <w:br/>
        <w:t>o jakich mowa w art. 3 ustawy P</w:t>
      </w:r>
      <w:r w:rsidR="00492D7E">
        <w:rPr>
          <w:rFonts w:ascii="Arial" w:eastAsia="Arial" w:hAnsi="Arial" w:cs="Arial"/>
          <w:lang w:eastAsia="pl-PL"/>
        </w:rPr>
        <w:t>zp</w:t>
      </w:r>
      <w:r>
        <w:rPr>
          <w:rFonts w:ascii="Arial" w:eastAsia="Arial" w:hAnsi="Arial" w:cs="Arial"/>
          <w:lang w:eastAsia="pl-PL"/>
        </w:rPr>
        <w:t xml:space="preserve">.  </w:t>
      </w:r>
    </w:p>
    <w:p w14:paraId="0B19F5C9" w14:textId="77777777" w:rsidR="00F84294" w:rsidRDefault="00F84294" w:rsidP="00F84294">
      <w:pPr>
        <w:numPr>
          <w:ilvl w:val="0"/>
          <w:numId w:val="4"/>
        </w:numPr>
        <w:spacing w:after="0" w:line="360" w:lineRule="auto"/>
        <w:ind w:left="425" w:hanging="425"/>
        <w:jc w:val="both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Zamawiający dopuszcza składanie ofert częściowych, postępowanie obejmuje 3 części zamówienia. Wykonawca może złożyć ofertę na każdą z części zamówienia. Zamówienie może być udzielone jednemu wykonawcy  lub wykonawcom na każdą z części zamówienia.</w:t>
      </w:r>
    </w:p>
    <w:p w14:paraId="7DF6D97C" w14:textId="77777777" w:rsidR="00F84294" w:rsidRDefault="00F84294" w:rsidP="00F84294">
      <w:pPr>
        <w:numPr>
          <w:ilvl w:val="0"/>
          <w:numId w:val="4"/>
        </w:numPr>
        <w:spacing w:after="0" w:line="360" w:lineRule="auto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wariantowych.</w:t>
      </w:r>
    </w:p>
    <w:p w14:paraId="02027677" w14:textId="77777777" w:rsidR="00F84294" w:rsidRDefault="00F84294" w:rsidP="00F8429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przewiduje wymagań w zakresie zatrudnienia na podstawie stosunku pracy.</w:t>
      </w:r>
    </w:p>
    <w:p w14:paraId="338775FE" w14:textId="2BDE62E1" w:rsidR="00F84294" w:rsidRDefault="00F84294" w:rsidP="00F8429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przewiduje wymagań związanych z zatrudnianiem osób, </w:t>
      </w:r>
      <w:r>
        <w:rPr>
          <w:rFonts w:ascii="Arial" w:hAnsi="Arial" w:cs="Arial"/>
        </w:rPr>
        <w:br/>
        <w:t>o których mowa w art. 96 ust. 2 pkt 2 P</w:t>
      </w:r>
      <w:r w:rsidR="00492D7E">
        <w:rPr>
          <w:rFonts w:ascii="Arial" w:hAnsi="Arial" w:cs="Arial"/>
        </w:rPr>
        <w:t>zp</w:t>
      </w:r>
      <w:r>
        <w:rPr>
          <w:rFonts w:ascii="Arial" w:hAnsi="Arial" w:cs="Arial"/>
        </w:rPr>
        <w:t>.</w:t>
      </w:r>
    </w:p>
    <w:p w14:paraId="6EC6650B" w14:textId="2B041D29" w:rsidR="00F84294" w:rsidRDefault="00F84294" w:rsidP="00F8429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zastrzega możliwości ubiegania się o udzielenie zamówienia wyłącznie przez wykonawców, o których mowa w art. 94 P</w:t>
      </w:r>
      <w:r w:rsidR="00492D7E">
        <w:rPr>
          <w:rFonts w:ascii="Arial" w:hAnsi="Arial" w:cs="Arial"/>
        </w:rPr>
        <w:t>zp</w:t>
      </w:r>
      <w:r>
        <w:rPr>
          <w:rFonts w:ascii="Arial" w:hAnsi="Arial" w:cs="Arial"/>
        </w:rPr>
        <w:t>.</w:t>
      </w:r>
    </w:p>
    <w:p w14:paraId="4C1F4AAF" w14:textId="77777777" w:rsidR="00F84294" w:rsidRDefault="00F84294" w:rsidP="00F8429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przewiduje udzielenia zamówień o których mowa w art.214 ust.1 pkt 8.</w:t>
      </w:r>
    </w:p>
    <w:p w14:paraId="678106CB" w14:textId="77777777" w:rsidR="00F84294" w:rsidRDefault="00F84294" w:rsidP="00F8429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wymaga przeprowadzenia wizji lokalnej. Zamawiający dopuszcza  wizję lokalną kotłowni ujętych w dostawach opału.</w:t>
      </w:r>
    </w:p>
    <w:p w14:paraId="5BEE972D" w14:textId="77777777" w:rsidR="00F84294" w:rsidRDefault="00F84294" w:rsidP="00F8429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Zamawiający</w:t>
      </w:r>
      <w:r>
        <w:rPr>
          <w:rFonts w:ascii="Arial" w:eastAsia="Times New Roman" w:hAnsi="Arial" w:cs="Arial"/>
          <w:spacing w:val="-5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nie</w:t>
      </w:r>
      <w:r>
        <w:rPr>
          <w:rFonts w:ascii="Arial" w:eastAsia="Times New Roman" w:hAnsi="Arial" w:cs="Arial"/>
          <w:b/>
          <w:bCs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przewiduje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rozliczenia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walutach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obcych.</w:t>
      </w:r>
    </w:p>
    <w:p w14:paraId="6B2A75BB" w14:textId="77777777" w:rsidR="00F84294" w:rsidRDefault="00F84294" w:rsidP="00F8429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Zamawiający </w:t>
      </w:r>
      <w:r>
        <w:rPr>
          <w:rFonts w:ascii="Arial" w:eastAsia="Arial" w:hAnsi="Arial" w:cs="Arial"/>
          <w:b/>
          <w:bCs/>
          <w:lang w:eastAsia="pl-PL"/>
        </w:rPr>
        <w:t>nie przewiduje</w:t>
      </w:r>
      <w:r>
        <w:rPr>
          <w:rFonts w:ascii="Arial" w:eastAsia="Arial" w:hAnsi="Arial" w:cs="Arial"/>
          <w:lang w:eastAsia="pl-PL"/>
        </w:rPr>
        <w:t xml:space="preserve"> zwrotu kosztów udziału w postępowaniu.</w:t>
      </w:r>
    </w:p>
    <w:p w14:paraId="56F385B6" w14:textId="77777777" w:rsidR="00F84294" w:rsidRDefault="00F84294" w:rsidP="00F8429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zastrzega osobistego wykonania zamówienia przez wykonawcę.</w:t>
      </w:r>
    </w:p>
    <w:p w14:paraId="575D7DD8" w14:textId="77777777" w:rsidR="00F84294" w:rsidRDefault="00F84294" w:rsidP="00F8429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prowadzi postępowania w celu zawarcia umowy ramowej.</w:t>
      </w:r>
    </w:p>
    <w:p w14:paraId="38B1A26F" w14:textId="77777777" w:rsidR="00F84294" w:rsidRDefault="00F84294" w:rsidP="00F8429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przewiduje aukcji elektronicznej.</w:t>
      </w:r>
    </w:p>
    <w:p w14:paraId="11B1436F" w14:textId="77777777" w:rsidR="00F84294" w:rsidRDefault="00F84294" w:rsidP="00F84294">
      <w:pPr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przewiduje złożenia oferty w postaci katalogów elektronicznych.</w:t>
      </w:r>
    </w:p>
    <w:p w14:paraId="5874BB43" w14:textId="77777777" w:rsidR="00F84294" w:rsidRDefault="00F84294" w:rsidP="00F84294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spacing w:after="0" w:line="360" w:lineRule="auto"/>
        <w:ind w:left="283" w:right="255" w:hanging="215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Zamawiający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nie</w:t>
      </w:r>
      <w:r>
        <w:rPr>
          <w:rFonts w:ascii="Arial" w:eastAsia="Times New Roman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przewiduje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udzielenia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zaliczek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na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poczet</w:t>
      </w:r>
      <w:r>
        <w:rPr>
          <w:rFonts w:ascii="Arial" w:eastAsia="Times New Roman" w:hAnsi="Arial" w:cs="Arial"/>
          <w:spacing w:val="1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wykonania zamówienia.</w:t>
      </w:r>
    </w:p>
    <w:p w14:paraId="1140CD30" w14:textId="13228BFE" w:rsidR="00F84294" w:rsidRDefault="00F84294" w:rsidP="00F84294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spacing w:after="0" w:line="360" w:lineRule="auto"/>
        <w:ind w:left="283" w:right="255" w:hanging="21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wymaga wniesienia zabezpieczenia należytego wykonania umowy.</w:t>
      </w:r>
    </w:p>
    <w:p w14:paraId="7E0C67BA" w14:textId="77777777" w:rsidR="00F84294" w:rsidRDefault="00F84294" w:rsidP="00F8429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33" w:name="_x24vtaagcm5x"/>
      <w:bookmarkStart w:id="34" w:name="_Toc75177408"/>
      <w:bookmarkStart w:id="35" w:name="_Toc75429430"/>
      <w:bookmarkStart w:id="36" w:name="_Toc75445312"/>
      <w:bookmarkStart w:id="37" w:name="__RefHeading___Toc8550_2353506168"/>
      <w:bookmarkStart w:id="38" w:name="_Toc83294877"/>
      <w:bookmarkStart w:id="39" w:name="_Toc83385872"/>
      <w:bookmarkStart w:id="40" w:name="_Toc83647223"/>
      <w:bookmarkEnd w:id="33"/>
      <w:r>
        <w:rPr>
          <w:rFonts w:ascii="Arial" w:eastAsia="Arial" w:hAnsi="Arial" w:cs="Arial"/>
          <w:b/>
          <w:bCs/>
          <w:lang w:eastAsia="pl-PL"/>
        </w:rPr>
        <w:lastRenderedPageBreak/>
        <w:t>IV. Opis przedmiotu zamówienia</w:t>
      </w:r>
      <w:bookmarkEnd w:id="34"/>
      <w:bookmarkEnd w:id="35"/>
      <w:bookmarkEnd w:id="36"/>
      <w:bookmarkEnd w:id="37"/>
      <w:bookmarkEnd w:id="38"/>
      <w:bookmarkEnd w:id="39"/>
      <w:bookmarkEnd w:id="40"/>
    </w:p>
    <w:p w14:paraId="3CF43ABD" w14:textId="77777777" w:rsidR="00F84294" w:rsidRDefault="00F84294" w:rsidP="00F84294">
      <w:pPr>
        <w:numPr>
          <w:ilvl w:val="0"/>
          <w:numId w:val="5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Przedmiot zamówienia: o</w:t>
      </w:r>
      <w:r>
        <w:rPr>
          <w:rFonts w:ascii="Arial" w:hAnsi="Arial" w:cs="Arial"/>
          <w:color w:val="000000"/>
          <w:lang w:eastAsia="pl-PL"/>
        </w:rPr>
        <w:t xml:space="preserve">znaczenie według Wspólnego Słownika Zamówień – CPV: 09111210-5 -  węgiel kamienny (sortyment ekomiał) i CPV : 09242000-7 – ekogroszek , CPV :09111400-4 paliwa drzewne (pellet drzewny). </w:t>
      </w:r>
    </w:p>
    <w:p w14:paraId="007E3B5B" w14:textId="77777777" w:rsidR="00F84294" w:rsidRDefault="00F84294" w:rsidP="00F84294">
      <w:pPr>
        <w:pStyle w:val="11"/>
        <w:numPr>
          <w:ilvl w:val="0"/>
          <w:numId w:val="5"/>
        </w:numPr>
        <w:tabs>
          <w:tab w:val="clear" w:pos="624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 składanie ofert częściowych. 1 część zamówienia to dostawa węgla kamiennego sortyment ekomiał, 2 część zamówienia to dostawa węgla kamiennego sortyment ekogroszek, 3 część zamówienia to dostawa pelletu drzewnego.</w:t>
      </w:r>
    </w:p>
    <w:p w14:paraId="05B7CB9B" w14:textId="7DD93136" w:rsidR="00F84294" w:rsidRDefault="00F84294" w:rsidP="00F84294">
      <w:pPr>
        <w:pStyle w:val="Akapitzlist"/>
        <w:numPr>
          <w:ilvl w:val="0"/>
          <w:numId w:val="5"/>
        </w:numPr>
        <w:tabs>
          <w:tab w:val="left" w:pos="960"/>
          <w:tab w:val="left" w:pos="1500"/>
        </w:tabs>
        <w:spacing w:after="0" w:line="360" w:lineRule="auto"/>
        <w:ind w:left="426" w:hanging="426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Zamawiający ustala wielkość zamówienia na sezon grzewczy 202</w:t>
      </w:r>
      <w:r w:rsidR="00282618">
        <w:rPr>
          <w:rFonts w:ascii="Arial" w:hAnsi="Arial" w:cs="Arial"/>
          <w:b/>
          <w:color w:val="000000"/>
          <w:sz w:val="22"/>
          <w:szCs w:val="22"/>
          <w:lang w:eastAsia="pl-PL"/>
        </w:rPr>
        <w:t>2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/202</w:t>
      </w:r>
      <w:r w:rsidR="00282618">
        <w:rPr>
          <w:rFonts w:ascii="Arial" w:hAnsi="Arial" w:cs="Arial"/>
          <w:b/>
          <w:color w:val="000000"/>
          <w:sz w:val="22"/>
          <w:szCs w:val="22"/>
          <w:lang w:eastAsia="pl-PL"/>
        </w:rPr>
        <w:t>3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w ilości                     </w:t>
      </w:r>
      <w:r w:rsidR="00BF49E6">
        <w:rPr>
          <w:rFonts w:ascii="Arial" w:hAnsi="Arial" w:cs="Arial"/>
          <w:b/>
          <w:color w:val="000000"/>
          <w:sz w:val="22"/>
          <w:szCs w:val="22"/>
          <w:lang w:eastAsia="pl-PL"/>
        </w:rPr>
        <w:t>6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4 tony węgla kamiennego dla sortymentu ekomiału, </w:t>
      </w:r>
      <w:r w:rsidR="00BF49E6">
        <w:rPr>
          <w:rFonts w:ascii="Arial" w:hAnsi="Arial" w:cs="Arial"/>
          <w:b/>
          <w:color w:val="000000"/>
          <w:sz w:val="22"/>
          <w:szCs w:val="22"/>
          <w:lang w:eastAsia="pl-PL"/>
        </w:rPr>
        <w:t>78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ton węgla kamiennego dla sortymentu ekogroszku i </w:t>
      </w:r>
      <w:r w:rsidR="00BF49E6">
        <w:rPr>
          <w:rFonts w:ascii="Arial" w:hAnsi="Arial" w:cs="Arial"/>
          <w:b/>
          <w:color w:val="000000"/>
          <w:sz w:val="22"/>
          <w:szCs w:val="22"/>
          <w:lang w:eastAsia="pl-PL"/>
        </w:rPr>
        <w:t>378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ton dla pelletu drzewnego.</w:t>
      </w:r>
    </w:p>
    <w:p w14:paraId="770ABFF7" w14:textId="77777777" w:rsidR="00F84294" w:rsidRDefault="00F84294" w:rsidP="00F84294">
      <w:pPr>
        <w:pStyle w:val="Akapitzlist"/>
        <w:numPr>
          <w:ilvl w:val="0"/>
          <w:numId w:val="5"/>
        </w:numPr>
        <w:tabs>
          <w:tab w:val="left" w:pos="960"/>
          <w:tab w:val="left" w:pos="1500"/>
        </w:tabs>
        <w:spacing w:after="0" w:line="360" w:lineRule="auto"/>
        <w:ind w:left="426" w:hanging="426"/>
      </w:pP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Szczegółowy opis przedmiotu zamówienia określa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załącznik nr 2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do niniejszej SWZ.</w:t>
      </w:r>
    </w:p>
    <w:p w14:paraId="72735714" w14:textId="77777777" w:rsidR="00F84294" w:rsidRDefault="00F84294" w:rsidP="00F84294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color w:val="000000"/>
          <w:lang w:eastAsia="pl-PL"/>
        </w:rPr>
      </w:pPr>
      <w:bookmarkStart w:id="41" w:name="_s0i9odf430x7"/>
      <w:bookmarkEnd w:id="41"/>
    </w:p>
    <w:p w14:paraId="4DE08DE1" w14:textId="77777777" w:rsidR="00F84294" w:rsidRDefault="00F84294" w:rsidP="00F84294">
      <w:pPr>
        <w:keepNext/>
        <w:keepLines/>
        <w:spacing w:after="0" w:line="360" w:lineRule="auto"/>
        <w:textAlignment w:val="baseline"/>
        <w:outlineLvl w:val="1"/>
      </w:pPr>
      <w:bookmarkStart w:id="42" w:name="_l3y36xf8w2mt"/>
      <w:bookmarkStart w:id="43" w:name="_Toc75177410"/>
      <w:bookmarkStart w:id="44" w:name="_Toc75429432"/>
      <w:bookmarkStart w:id="45" w:name="_Toc75445314"/>
      <w:bookmarkStart w:id="46" w:name="__RefHeading___Toc8554_2353506168"/>
      <w:bookmarkStart w:id="47" w:name="_Toc83294878"/>
      <w:bookmarkStart w:id="48" w:name="_Toc83385873"/>
      <w:bookmarkStart w:id="49" w:name="_Toc83647224"/>
      <w:bookmarkEnd w:id="42"/>
      <w:r>
        <w:rPr>
          <w:rFonts w:ascii="Arial" w:eastAsia="Arial" w:hAnsi="Arial" w:cs="Arial"/>
          <w:b/>
          <w:bCs/>
          <w:lang w:eastAsia="pl-PL"/>
        </w:rPr>
        <w:t>V. Podwykonawstwo</w:t>
      </w:r>
      <w:bookmarkEnd w:id="43"/>
      <w:bookmarkEnd w:id="44"/>
      <w:bookmarkEnd w:id="45"/>
      <w:bookmarkEnd w:id="46"/>
      <w:bookmarkEnd w:id="47"/>
      <w:bookmarkEnd w:id="48"/>
      <w:bookmarkEnd w:id="49"/>
    </w:p>
    <w:p w14:paraId="3AAFD511" w14:textId="77777777" w:rsidR="00F84294" w:rsidRDefault="00F84294" w:rsidP="00F84294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Wykonawca może powierzyć wykonanie części zamówienia podwykonawcy (podwykonawcom).</w:t>
      </w:r>
    </w:p>
    <w:p w14:paraId="068DCF56" w14:textId="77777777" w:rsidR="00F84294" w:rsidRDefault="00F84294" w:rsidP="00F84294">
      <w:pPr>
        <w:numPr>
          <w:ilvl w:val="0"/>
          <w:numId w:val="6"/>
        </w:numPr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 xml:space="preserve">Zamawiający </w:t>
      </w:r>
      <w:r>
        <w:rPr>
          <w:rFonts w:ascii="Arial" w:eastAsia="Arial" w:hAnsi="Arial" w:cs="Arial"/>
          <w:b/>
          <w:color w:val="000000"/>
          <w:lang w:eastAsia="pl-PL"/>
        </w:rPr>
        <w:t>nie zastrzega</w:t>
      </w:r>
      <w:r>
        <w:rPr>
          <w:rFonts w:ascii="Arial" w:eastAsia="Arial" w:hAnsi="Arial" w:cs="Arial"/>
          <w:color w:val="000000"/>
          <w:lang w:eastAsia="pl-PL"/>
        </w:rPr>
        <w:t xml:space="preserve"> obowiązku osobistego wykonania przez wykonawcę kluczowych części zamówienia.</w:t>
      </w:r>
    </w:p>
    <w:p w14:paraId="0957C7C6" w14:textId="77777777" w:rsidR="00F84294" w:rsidRDefault="00F84294" w:rsidP="00F84294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0797ACE2" w14:textId="77777777" w:rsidR="00F84294" w:rsidRDefault="00F84294" w:rsidP="00F84294">
      <w:pPr>
        <w:spacing w:after="0" w:line="360" w:lineRule="auto"/>
        <w:ind w:left="453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60D0052F" w14:textId="77777777" w:rsidR="00F84294" w:rsidRDefault="00F84294" w:rsidP="00F8429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50" w:name="_6katmqtjrys4"/>
      <w:bookmarkStart w:id="51" w:name="_Toc75177411"/>
      <w:bookmarkStart w:id="52" w:name="_Toc75429433"/>
      <w:bookmarkStart w:id="53" w:name="_Toc75445315"/>
      <w:bookmarkStart w:id="54" w:name="__RefHeading___Toc8556_2353506168"/>
      <w:bookmarkStart w:id="55" w:name="_Toc83294879"/>
      <w:bookmarkStart w:id="56" w:name="_Toc83385874"/>
      <w:bookmarkStart w:id="57" w:name="_Toc83647225"/>
      <w:bookmarkStart w:id="58" w:name="_Hlk83647345"/>
      <w:bookmarkEnd w:id="50"/>
      <w:r>
        <w:rPr>
          <w:rFonts w:ascii="Arial" w:eastAsia="Arial" w:hAnsi="Arial" w:cs="Arial"/>
          <w:b/>
          <w:bCs/>
          <w:lang w:eastAsia="pl-PL"/>
        </w:rPr>
        <w:t>VI. Termin wykonania zamówienia</w:t>
      </w:r>
      <w:bookmarkEnd w:id="51"/>
      <w:bookmarkEnd w:id="52"/>
      <w:bookmarkEnd w:id="53"/>
      <w:bookmarkEnd w:id="54"/>
      <w:bookmarkEnd w:id="55"/>
      <w:bookmarkEnd w:id="56"/>
      <w:bookmarkEnd w:id="57"/>
    </w:p>
    <w:bookmarkEnd w:id="58"/>
    <w:p w14:paraId="2763C6EC" w14:textId="539A6E23" w:rsidR="00F84294" w:rsidRDefault="00F84294" w:rsidP="00F84294">
      <w:pPr>
        <w:pStyle w:val="Akapitzlist"/>
        <w:numPr>
          <w:ilvl w:val="0"/>
          <w:numId w:val="7"/>
        </w:numPr>
        <w:snapToGrid w:val="0"/>
        <w:spacing w:after="0" w:line="360" w:lineRule="auto"/>
        <w:ind w:left="425" w:hanging="425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Termin wykonania zamówienia  obejmuje sezon grzewczy 202</w:t>
      </w:r>
      <w:r w:rsidR="00BF49E6">
        <w:rPr>
          <w:rFonts w:ascii="Arial" w:hAnsi="Arial" w:cs="Arial"/>
          <w:color w:val="000000"/>
          <w:sz w:val="22"/>
          <w:szCs w:val="22"/>
          <w:lang w:eastAsia="pl-PL"/>
        </w:rPr>
        <w:t>2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/202</w:t>
      </w:r>
      <w:r w:rsidR="00BF49E6">
        <w:rPr>
          <w:rFonts w:ascii="Arial" w:hAnsi="Arial" w:cs="Arial"/>
          <w:color w:val="000000"/>
          <w:sz w:val="22"/>
          <w:szCs w:val="22"/>
          <w:lang w:eastAsia="pl-PL"/>
        </w:rPr>
        <w:t>3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</w:p>
    <w:p w14:paraId="39D32653" w14:textId="77777777" w:rsidR="00F84294" w:rsidRDefault="00F84294" w:rsidP="00F84294">
      <w:pPr>
        <w:pStyle w:val="Akapitzlist"/>
        <w:numPr>
          <w:ilvl w:val="0"/>
          <w:numId w:val="7"/>
        </w:numPr>
        <w:snapToGrid w:val="0"/>
        <w:spacing w:after="0" w:line="360" w:lineRule="auto"/>
        <w:ind w:left="425" w:hanging="425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Przewidywany czas trwania umowy - 8 miesięcy.</w:t>
      </w:r>
    </w:p>
    <w:p w14:paraId="747208C7" w14:textId="77777777" w:rsidR="00F84294" w:rsidRDefault="00F84294" w:rsidP="00F84294">
      <w:pPr>
        <w:keepNext/>
        <w:keepLines/>
        <w:tabs>
          <w:tab w:val="left" w:pos="0"/>
        </w:tabs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59" w:name="_nz5qrlch0jbr"/>
      <w:bookmarkEnd w:id="59"/>
    </w:p>
    <w:p w14:paraId="55C7B733" w14:textId="77777777" w:rsidR="00F84294" w:rsidRDefault="00F84294" w:rsidP="00F8429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60" w:name="_Hlk83647611"/>
      <w:r>
        <w:rPr>
          <w:rFonts w:ascii="Arial" w:eastAsia="Arial" w:hAnsi="Arial" w:cs="Arial"/>
          <w:b/>
          <w:bCs/>
          <w:lang w:eastAsia="pl-PL"/>
        </w:rPr>
        <w:t>VII. Wykluczenie – warunki udziału w postępowaniu</w:t>
      </w:r>
    </w:p>
    <w:bookmarkEnd w:id="60"/>
    <w:p w14:paraId="69CBF192" w14:textId="77777777" w:rsidR="00F84294" w:rsidRDefault="00F84294" w:rsidP="00F84294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lang w:eastAsia="zh-CN"/>
        </w:rPr>
      </w:pPr>
    </w:p>
    <w:p w14:paraId="4FFF6A45" w14:textId="77777777" w:rsidR="00F84294" w:rsidRDefault="00F84294" w:rsidP="00F84294">
      <w:pPr>
        <w:autoSpaceDE w:val="0"/>
        <w:spacing w:after="0" w:line="360" w:lineRule="auto"/>
        <w:jc w:val="both"/>
      </w:pPr>
      <w:r>
        <w:rPr>
          <w:rFonts w:ascii="Arial" w:eastAsia="Times New Roman" w:hAnsi="Arial" w:cs="Arial"/>
          <w:bCs/>
          <w:lang w:eastAsia="zh-CN"/>
        </w:rPr>
        <w:t xml:space="preserve">O udzielenie zamówienia mogą ubiegać się wykonawcy, którzy nie podlegają wykluczeniu                    w przypadkach wskazanych zapisami niniejszej </w:t>
      </w:r>
      <w:r>
        <w:rPr>
          <w:rFonts w:ascii="Arial" w:eastAsia="Times New Roman" w:hAnsi="Arial" w:cs="Arial"/>
          <w:lang w:eastAsia="zh-CN"/>
        </w:rPr>
        <w:t>SWZ</w:t>
      </w:r>
      <w:r>
        <w:rPr>
          <w:rFonts w:ascii="Arial" w:eastAsia="Times New Roman" w:hAnsi="Arial" w:cs="Arial"/>
          <w:bCs/>
          <w:lang w:eastAsia="zh-CN"/>
        </w:rPr>
        <w:t>.</w:t>
      </w:r>
    </w:p>
    <w:p w14:paraId="149CB90D" w14:textId="77777777" w:rsidR="00F84294" w:rsidRDefault="00F84294" w:rsidP="00F84294">
      <w:pPr>
        <w:autoSpaceDE w:val="0"/>
        <w:spacing w:after="0"/>
        <w:jc w:val="both"/>
        <w:rPr>
          <w:rFonts w:ascii="Arial" w:eastAsia="Times New Roman" w:hAnsi="Arial" w:cs="Arial"/>
          <w:bCs/>
          <w:strike/>
          <w:u w:val="single"/>
          <w:lang w:eastAsia="zh-CN"/>
        </w:rPr>
      </w:pPr>
    </w:p>
    <w:p w14:paraId="5B73F559" w14:textId="77777777" w:rsidR="00F84294" w:rsidRDefault="00F84294" w:rsidP="00F84294">
      <w:pPr>
        <w:pStyle w:val="Akapitzlist"/>
        <w:numPr>
          <w:ilvl w:val="0"/>
          <w:numId w:val="8"/>
        </w:numPr>
        <w:autoSpaceDE w:val="0"/>
        <w:spacing w:after="0"/>
        <w:ind w:left="426" w:hanging="426"/>
      </w:pPr>
      <w:r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WYKLUCZENIA. </w:t>
      </w:r>
    </w:p>
    <w:p w14:paraId="0A983811" w14:textId="77777777" w:rsidR="00F84294" w:rsidRDefault="00F84294" w:rsidP="00F84294">
      <w:pPr>
        <w:pStyle w:val="Akapitzlist"/>
        <w:numPr>
          <w:ilvl w:val="1"/>
          <w:numId w:val="9"/>
        </w:numPr>
        <w:autoSpaceDE w:val="0"/>
        <w:spacing w:after="0"/>
        <w:ind w:left="426" w:hanging="426"/>
      </w:pPr>
      <w:r>
        <w:rPr>
          <w:rFonts w:ascii="Arial" w:eastAsia="Times New Roman" w:hAnsi="Arial" w:cs="Arial"/>
          <w:bCs/>
          <w:sz w:val="22"/>
          <w:szCs w:val="22"/>
          <w:lang w:eastAsia="zh-CN"/>
        </w:rPr>
        <w:t>Zgodnie z treścią art. 108 ust. 1 ustawy z postępowania o udzielenie zamówienia wyklucza się:</w:t>
      </w:r>
    </w:p>
    <w:p w14:paraId="0CABAAC3" w14:textId="77777777" w:rsidR="00F84294" w:rsidRDefault="00F84294" w:rsidP="00F84294">
      <w:pPr>
        <w:autoSpaceDE w:val="0"/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lang w:eastAsia="zh-CN"/>
        </w:rPr>
      </w:pPr>
    </w:p>
    <w:p w14:paraId="30C2B25D" w14:textId="77777777" w:rsidR="00F84294" w:rsidRDefault="00F84294" w:rsidP="00F84294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Art. 108 ust 1.</w:t>
      </w:r>
    </w:p>
    <w:p w14:paraId="3841641D" w14:textId="77777777" w:rsidR="00F84294" w:rsidRDefault="00F84294" w:rsidP="00F8429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1)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będącego osobą fizyczną, którego prawomocnie skazano za przestępstwo:</w:t>
      </w:r>
    </w:p>
    <w:p w14:paraId="3FAA8D91" w14:textId="77777777" w:rsidR="00F84294" w:rsidRDefault="00F84294" w:rsidP="00F8429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lastRenderedPageBreak/>
        <w:t>a)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D05D623" w14:textId="77777777" w:rsidR="00F84294" w:rsidRDefault="00F84294" w:rsidP="00F8429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b)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handlu ludźmi, o którym mowa w art. 189a Kodeksu karnego,</w:t>
      </w:r>
    </w:p>
    <w:p w14:paraId="33F4A3C1" w14:textId="77777777" w:rsidR="00F84294" w:rsidRDefault="00F84294" w:rsidP="00F8429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c)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o którym mowa w art. 228-230a, art. 250a Kodeksu karnego lub w art. 46 lub art. 48 ustawy z dnia 25 czerwca 2010 r. o sporcie,</w:t>
      </w:r>
    </w:p>
    <w:p w14:paraId="4B3AEEF1" w14:textId="77777777" w:rsidR="00F84294" w:rsidRDefault="00F84294" w:rsidP="00F8429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d)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EED667F" w14:textId="77777777" w:rsidR="00F84294" w:rsidRDefault="00F84294" w:rsidP="00F8429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e)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o charakterze terrorystycznym, o którym mowa w art. 115 § 20 Kodeksu karnego, lub mające na celu popełnienie tego przestępstwa,</w:t>
      </w:r>
    </w:p>
    <w:p w14:paraId="6481F2E5" w14:textId="77777777" w:rsidR="00F84294" w:rsidRDefault="00F84294" w:rsidP="00F8429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f)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68503672" w14:textId="77777777" w:rsidR="00F84294" w:rsidRDefault="00F84294" w:rsidP="00F8429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g)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845ABE6" w14:textId="77777777" w:rsidR="00F84294" w:rsidRDefault="00F84294" w:rsidP="00F8429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h)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o którym mowa w art. 9 ust. 1 i 3 lub art. 10 ustawy z dnia 15 czerwca 2012 r.                               o skutkach powierzania wykonywania pracy cudzoziemcom przebywającym wbrew przepisom na terytorium Rzeczypospolitej Polskiej</w:t>
      </w:r>
    </w:p>
    <w:p w14:paraId="53E07364" w14:textId="77777777" w:rsidR="00F84294" w:rsidRDefault="00F84294" w:rsidP="00F8429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- lub za odpowiedni czyn zabroniony określony w przepisach prawa obcego;</w:t>
      </w:r>
    </w:p>
    <w:p w14:paraId="64B79F30" w14:textId="77777777" w:rsidR="00F84294" w:rsidRDefault="00F84294" w:rsidP="00F84294">
      <w:pPr>
        <w:autoSpaceDE w:val="0"/>
        <w:spacing w:after="0" w:line="360" w:lineRule="auto"/>
        <w:ind w:left="567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</w:p>
    <w:p w14:paraId="7362E8CC" w14:textId="77777777" w:rsidR="00F84294" w:rsidRDefault="00F84294" w:rsidP="00F8429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2)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                        o którym mowa w pkt 1;</w:t>
      </w:r>
    </w:p>
    <w:p w14:paraId="3489DDAF" w14:textId="77777777" w:rsidR="00F84294" w:rsidRDefault="00F84294" w:rsidP="00F8429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3)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80A5AEB" w14:textId="77777777" w:rsidR="00F84294" w:rsidRDefault="00F84294" w:rsidP="00F8429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lastRenderedPageBreak/>
        <w:t>4) wobec którego prawomocnie orzeczono zakaz ubiegania się o zamówienia publiczne;</w:t>
      </w:r>
    </w:p>
    <w:p w14:paraId="304EA2C4" w14:textId="77777777" w:rsidR="00F84294" w:rsidRDefault="00F84294" w:rsidP="00F8429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5)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3C71849" w14:textId="77777777" w:rsidR="00F84294" w:rsidRDefault="00F84294" w:rsidP="00F8429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6)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                        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7FB959E" w14:textId="77777777" w:rsidR="00F84294" w:rsidRDefault="00F84294" w:rsidP="00F84294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lang w:eastAsia="zh-CN"/>
        </w:rPr>
      </w:pPr>
    </w:p>
    <w:p w14:paraId="29A793DC" w14:textId="77777777" w:rsidR="00F84294" w:rsidRDefault="00F84294" w:rsidP="00F84294">
      <w:pPr>
        <w:pStyle w:val="Akapitzlist"/>
        <w:numPr>
          <w:ilvl w:val="1"/>
          <w:numId w:val="9"/>
        </w:numPr>
        <w:autoSpaceDE w:val="0"/>
        <w:spacing w:after="0" w:line="360" w:lineRule="auto"/>
        <w:ind w:left="567" w:hanging="567"/>
      </w:pPr>
      <w:r>
        <w:rPr>
          <w:rFonts w:ascii="Arial" w:eastAsia="Times New Roman" w:hAnsi="Arial" w:cs="Arial"/>
          <w:sz w:val="22"/>
          <w:szCs w:val="22"/>
          <w:lang w:eastAsia="zh-CN"/>
        </w:rPr>
        <w:t>Zamawiający nie wprowadza w tym postępowaniu dodatkowych podstaw wykluczenia wskazanych w art. 109 ustawy Pzp.</w:t>
      </w:r>
    </w:p>
    <w:p w14:paraId="1CE02103" w14:textId="77777777" w:rsidR="00F84294" w:rsidRDefault="00F84294" w:rsidP="00F84294">
      <w:pPr>
        <w:pStyle w:val="Akapitzlist"/>
        <w:numPr>
          <w:ilvl w:val="1"/>
          <w:numId w:val="9"/>
        </w:numPr>
        <w:autoSpaceDE w:val="0"/>
        <w:spacing w:after="0" w:line="360" w:lineRule="auto"/>
        <w:ind w:left="567" w:hanging="567"/>
      </w:pPr>
      <w:r>
        <w:rPr>
          <w:rFonts w:ascii="Arial" w:eastAsia="Times New Roman" w:hAnsi="Arial" w:cs="Arial"/>
          <w:sz w:val="22"/>
          <w:szCs w:val="22"/>
          <w:lang w:eastAsia="zh-CN"/>
        </w:rPr>
        <w:t>Terminy. Wykluczenie wykonawcy następuje:</w:t>
      </w:r>
    </w:p>
    <w:p w14:paraId="5D5F2B82" w14:textId="77777777" w:rsidR="00F84294" w:rsidRDefault="00F84294" w:rsidP="00F84294">
      <w:pPr>
        <w:autoSpaceDE w:val="0"/>
        <w:spacing w:after="0" w:line="360" w:lineRule="auto"/>
      </w:pPr>
      <w:r>
        <w:rPr>
          <w:rFonts w:ascii="Arial" w:eastAsia="Times New Roman" w:hAnsi="Arial" w:cs="Arial"/>
          <w:i/>
          <w:iCs/>
          <w:lang w:eastAsia="zh-CN"/>
        </w:rPr>
        <w:t>Art. 111.</w:t>
      </w:r>
    </w:p>
    <w:p w14:paraId="2714F5A4" w14:textId="77777777" w:rsidR="00F84294" w:rsidRDefault="00F84294" w:rsidP="00F8429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i/>
          <w:iCs/>
          <w:color w:val="333333"/>
          <w:shd w:val="clear" w:color="auto" w:fill="FFFFFF"/>
          <w:lang w:eastAsia="zh-CN"/>
        </w:rPr>
        <w:t>Wykluczenie wykonawcy następuje:</w:t>
      </w:r>
    </w:p>
    <w:p w14:paraId="6A205F21" w14:textId="77777777" w:rsidR="00F84294" w:rsidRDefault="00F84294" w:rsidP="00F8429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1)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76EE6AEC" w14:textId="77777777" w:rsidR="00F84294" w:rsidRDefault="00F84294" w:rsidP="00F8429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2)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 przypadkach, o których mowa w:</w:t>
      </w:r>
    </w:p>
    <w:p w14:paraId="3388DC31" w14:textId="77777777" w:rsidR="00F84294" w:rsidRDefault="00F84294" w:rsidP="00F84294">
      <w:pPr>
        <w:autoSpaceDE w:val="0"/>
        <w:spacing w:after="0" w:line="360" w:lineRule="auto"/>
        <w:ind w:left="851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a)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art. 108 ust. 1 pkt 1 lit. h i pkt 2, gdy osoba, o której mowa w tych przepisach, została skazana za przestępstwo wymienione w art. 108 ust. 1 pkt 1 lit. h,</w:t>
      </w:r>
    </w:p>
    <w:p w14:paraId="24741267" w14:textId="77777777" w:rsidR="00F84294" w:rsidRDefault="00F84294" w:rsidP="00F8429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13F2C1A7" w14:textId="77777777" w:rsidR="00F84294" w:rsidRDefault="00F84294" w:rsidP="00F8429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4) w przypadkach, o których mowa w art. 108 ust. 1 pkt 5, na okres 3 lat od zaistnienia zdarzenia będącego podstawą wykluczenia;</w:t>
      </w:r>
    </w:p>
    <w:p w14:paraId="62FBDB0A" w14:textId="77777777" w:rsidR="00F84294" w:rsidRDefault="00F84294" w:rsidP="00F84294">
      <w:pPr>
        <w:autoSpaceDE w:val="0"/>
        <w:spacing w:after="0" w:line="360" w:lineRule="auto"/>
        <w:ind w:left="426" w:hanging="426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5) w przypadkach, o których mowa w art. 108 ust. 1 pkt 6, w postępowaniu o udzielenie zamówienia, w którym zaistniało zdarzenie będące podstawą wykluczenia.</w:t>
      </w:r>
    </w:p>
    <w:p w14:paraId="730EF163" w14:textId="77777777" w:rsidR="00F84294" w:rsidRDefault="00F84294" w:rsidP="00F84294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 xml:space="preserve">Art.  110. </w:t>
      </w:r>
    </w:p>
    <w:p w14:paraId="1F4F4C3E" w14:textId="77777777" w:rsidR="00F84294" w:rsidRDefault="00F84294" w:rsidP="00F84294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 xml:space="preserve">1. 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Wykonawca może zostać wykluczony przez zamawiającego na każdym etapie postępowania o udzielenie zamówienia.</w:t>
      </w:r>
    </w:p>
    <w:p w14:paraId="402CA1F1" w14:textId="77777777" w:rsidR="00F84294" w:rsidRDefault="00F84294" w:rsidP="00F84294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lastRenderedPageBreak/>
        <w:t>2.  Wykonawca nie podlega wykluczeniu w okolicznościach określonych w art. 108 ust. 1 pkt 1, 2 i 5, jeżeli udowodni zamawiającemu, że spełnił łącznie następujące przesłanki:</w:t>
      </w:r>
    </w:p>
    <w:p w14:paraId="0B4D75F8" w14:textId="77777777" w:rsidR="00F84294" w:rsidRDefault="00F84294" w:rsidP="00F8429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1)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5B34F49" w14:textId="77777777" w:rsidR="00F84294" w:rsidRDefault="00F84294" w:rsidP="00F8429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2)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AF57318" w14:textId="77777777" w:rsidR="00F84294" w:rsidRDefault="00F84294" w:rsidP="00F84294">
      <w:pPr>
        <w:autoSpaceDE w:val="0"/>
        <w:spacing w:after="0" w:line="360" w:lineRule="auto"/>
        <w:ind w:left="567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3)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54D35CF" w14:textId="77777777" w:rsidR="00F84294" w:rsidRDefault="00F84294" w:rsidP="00F8429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a)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zerwał wszelkie powiązania z osobami lub podmiotami odpowiedzialnymi za nieprawidłowe postępowanie wykonawcy,</w:t>
      </w:r>
    </w:p>
    <w:p w14:paraId="2E163B17" w14:textId="77777777" w:rsidR="00F84294" w:rsidRDefault="00F84294" w:rsidP="00F8429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b)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zreorganizował personel,</w:t>
      </w:r>
    </w:p>
    <w:p w14:paraId="25E5A29F" w14:textId="77777777" w:rsidR="00F84294" w:rsidRDefault="00F84294" w:rsidP="00F8429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c)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wdrożył system sprawozdawczości i kontroli,</w:t>
      </w:r>
    </w:p>
    <w:p w14:paraId="759C6940" w14:textId="77777777" w:rsidR="00F84294" w:rsidRDefault="00F84294" w:rsidP="00F8429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d)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utworzył struktury audytu wewnętrznego do monitorowania przestrzegania przepisów, wewnętrznych regulacji lub standardów,</w:t>
      </w:r>
    </w:p>
    <w:p w14:paraId="0C7EC4FF" w14:textId="77777777" w:rsidR="00F84294" w:rsidRDefault="00F84294" w:rsidP="00F84294">
      <w:pPr>
        <w:autoSpaceDE w:val="0"/>
        <w:spacing w:after="0" w:line="360" w:lineRule="auto"/>
        <w:ind w:left="851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>e)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wprowadził wewnętrzne regulacje dotyczące odpowiedzialności i odszkodowań za nieprzestrzeganie przepisów, wewnętrznych regulacji lub standardów.</w:t>
      </w:r>
    </w:p>
    <w:p w14:paraId="76583124" w14:textId="77777777" w:rsidR="00F84294" w:rsidRDefault="00F84294" w:rsidP="00F84294">
      <w:pPr>
        <w:autoSpaceDE w:val="0"/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bCs/>
          <w:i/>
          <w:iCs/>
          <w:lang w:eastAsia="zh-CN"/>
        </w:rPr>
        <w:t xml:space="preserve">3. </w:t>
      </w:r>
      <w:r>
        <w:rPr>
          <w:rFonts w:ascii="Arial" w:eastAsia="Times New Roman" w:hAnsi="Arial" w:cs="Arial"/>
          <w:bCs/>
          <w:i/>
          <w:iCs/>
          <w:lang w:eastAsia="zh-CN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30622F5C" w14:textId="77777777" w:rsidR="00F84294" w:rsidRDefault="00F84294" w:rsidP="00F84294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i/>
          <w:iCs/>
          <w:lang w:eastAsia="zh-CN"/>
        </w:rPr>
      </w:pPr>
    </w:p>
    <w:p w14:paraId="41BFAADF" w14:textId="77777777" w:rsidR="00F84294" w:rsidRDefault="00F84294" w:rsidP="00F84294">
      <w:pPr>
        <w:pStyle w:val="Akapitzlist"/>
        <w:numPr>
          <w:ilvl w:val="1"/>
          <w:numId w:val="9"/>
        </w:numPr>
        <w:autoSpaceDE w:val="0"/>
        <w:spacing w:after="0" w:line="360" w:lineRule="auto"/>
        <w:ind w:left="426" w:hanging="426"/>
      </w:pPr>
      <w:r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Zamawiający w niniejszym postępowaniu wymaga, aby wykonawcy wykazując brak podstaw do wykluczenia złożyli wymagane oświadczenia / dokumenty do oferty. Na podstawie art. 125 ust. 1 ustawy Pzp </w:t>
      </w:r>
      <w:r>
        <w:rPr>
          <w:rFonts w:ascii="Arial" w:eastAsia="Times New Roman" w:hAnsi="Arial" w:cs="Arial"/>
          <w:b/>
          <w:bCs/>
          <w:sz w:val="22"/>
          <w:szCs w:val="22"/>
          <w:lang w:eastAsia="zh-CN"/>
        </w:rPr>
        <w:t>w terminie składania ofert</w:t>
      </w:r>
      <w:r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każdy z wykonawców składa oświadczenie o braku podstaw do wykluczenia z postępowania (wzór oświadczenia - </w:t>
      </w:r>
      <w:r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załącznik nr 3 do </w:t>
      </w:r>
      <w:r>
        <w:rPr>
          <w:rFonts w:ascii="Arial" w:eastAsia="Times New Roman" w:hAnsi="Arial" w:cs="Arial"/>
          <w:b/>
          <w:sz w:val="22"/>
          <w:szCs w:val="22"/>
          <w:lang w:eastAsia="zh-CN"/>
        </w:rPr>
        <w:t>SWZ</w:t>
      </w:r>
      <w:r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). </w:t>
      </w:r>
    </w:p>
    <w:p w14:paraId="710B0DAB" w14:textId="77777777" w:rsidR="00F84294" w:rsidRDefault="00F84294" w:rsidP="00F84294">
      <w:pPr>
        <w:pStyle w:val="Akapitzlist"/>
        <w:numPr>
          <w:ilvl w:val="1"/>
          <w:numId w:val="9"/>
        </w:numPr>
        <w:autoSpaceDE w:val="0"/>
        <w:spacing w:after="0" w:line="360" w:lineRule="auto"/>
        <w:ind w:left="426" w:hanging="426"/>
      </w:pPr>
      <w:r>
        <w:rPr>
          <w:rFonts w:ascii="Arial" w:eastAsia="Times New Roman" w:hAnsi="Arial" w:cs="Arial"/>
          <w:bCs/>
          <w:sz w:val="22"/>
          <w:szCs w:val="22"/>
          <w:lang w:eastAsia="zh-CN"/>
        </w:rPr>
        <w:t>Zamawiający wezwie wykonawcę, którego oferta zostanie najwyżej oceniona do złożenia podmiotowego środka dowodowego potwierdzającego brak podstaw wykluczenia                         z postępowania.</w:t>
      </w:r>
    </w:p>
    <w:p w14:paraId="50183F19" w14:textId="77777777" w:rsidR="00F84294" w:rsidRDefault="00F84294" w:rsidP="00F84294">
      <w:pPr>
        <w:pStyle w:val="Akapitzlist"/>
        <w:numPr>
          <w:ilvl w:val="1"/>
          <w:numId w:val="9"/>
        </w:numPr>
        <w:autoSpaceDE w:val="0"/>
        <w:spacing w:after="0" w:line="360" w:lineRule="auto"/>
        <w:ind w:left="426" w:hanging="426"/>
      </w:pPr>
      <w:r>
        <w:rPr>
          <w:rFonts w:ascii="Arial" w:eastAsia="Times New Roman" w:hAnsi="Arial" w:cs="Arial"/>
          <w:bCs/>
          <w:sz w:val="22"/>
          <w:szCs w:val="22"/>
          <w:lang w:eastAsia="zh-CN"/>
        </w:rPr>
        <w:lastRenderedPageBreak/>
        <w:t xml:space="preserve">W przypadku wspólnego ubiegania się o zamówienie przez wykonawców, oświadczenie, o którym mowa w pkt 1.4 składa każdy z wykonawców. Oświadczenia te potwierdzają brak podstaw wykluczenia z postępowania. </w:t>
      </w:r>
    </w:p>
    <w:p w14:paraId="4D39842A" w14:textId="77777777" w:rsidR="00F84294" w:rsidRDefault="00F84294" w:rsidP="00F84294">
      <w:pPr>
        <w:pStyle w:val="Akapitzlist"/>
        <w:numPr>
          <w:ilvl w:val="1"/>
          <w:numId w:val="9"/>
        </w:numPr>
        <w:autoSpaceDE w:val="0"/>
        <w:spacing w:after="0" w:line="360" w:lineRule="auto"/>
        <w:ind w:left="426" w:hanging="426"/>
      </w:pPr>
      <w:r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Oświadczenia o których mowa powyżej pod rygorem nieważności muszą być złożone                    w formie elektronicznej, w postaci elektronicznej podpisane podpisem zaufanym lub podpisem osobistym. </w:t>
      </w:r>
    </w:p>
    <w:p w14:paraId="3290102E" w14:textId="77777777" w:rsidR="00F84294" w:rsidRDefault="00F84294" w:rsidP="00F84294">
      <w:pPr>
        <w:autoSpaceDE w:val="0"/>
        <w:spacing w:after="0" w:line="360" w:lineRule="auto"/>
        <w:ind w:left="360"/>
        <w:rPr>
          <w:rFonts w:ascii="Arial" w:eastAsia="Times New Roman" w:hAnsi="Arial" w:cs="Arial"/>
          <w:color w:val="000000"/>
          <w:lang w:eastAsia="zh-CN"/>
        </w:rPr>
      </w:pPr>
    </w:p>
    <w:p w14:paraId="5BC99524" w14:textId="77777777" w:rsidR="00F84294" w:rsidRDefault="00F84294" w:rsidP="00F84294">
      <w:pPr>
        <w:autoSpaceDE w:val="0"/>
        <w:spacing w:after="0"/>
      </w:pPr>
      <w:r>
        <w:rPr>
          <w:rFonts w:ascii="Arial" w:eastAsia="Times New Roman" w:hAnsi="Arial" w:cs="Arial"/>
          <w:b/>
          <w:bCs/>
          <w:lang w:eastAsia="zh-CN"/>
        </w:rPr>
        <w:t xml:space="preserve">2. WARUNKI UDZIAŁU. </w:t>
      </w:r>
    </w:p>
    <w:p w14:paraId="5F6B7D83" w14:textId="77777777" w:rsidR="00F84294" w:rsidRDefault="00F84294" w:rsidP="00F84294">
      <w:pPr>
        <w:autoSpaceDE w:val="0"/>
        <w:spacing w:after="0"/>
        <w:rPr>
          <w:rFonts w:ascii="Arial" w:eastAsia="Times New Roman" w:hAnsi="Arial" w:cs="Arial"/>
          <w:b/>
          <w:bCs/>
          <w:u w:val="single"/>
          <w:lang w:eastAsia="zh-CN"/>
        </w:rPr>
      </w:pPr>
    </w:p>
    <w:p w14:paraId="39BAF8F6" w14:textId="77777777" w:rsidR="00F84294" w:rsidRDefault="00F84294" w:rsidP="00F84294">
      <w:pPr>
        <w:autoSpaceDE w:val="0"/>
        <w:spacing w:after="0" w:line="360" w:lineRule="auto"/>
        <w:ind w:left="426" w:hanging="426"/>
      </w:pPr>
      <w:r>
        <w:rPr>
          <w:rFonts w:ascii="Arial" w:eastAsia="Times New Roman" w:hAnsi="Arial" w:cs="Arial"/>
          <w:bCs/>
          <w:lang w:eastAsia="zh-CN"/>
        </w:rPr>
        <w:t>2.1. Wykonawca uczestniczący w postępowaniu musi spełnić niżej wymienione warunki udziału w postępowaniu.</w:t>
      </w:r>
    </w:p>
    <w:p w14:paraId="54EDBE32" w14:textId="77777777" w:rsidR="00F84294" w:rsidRDefault="00F84294" w:rsidP="00F84294">
      <w:pPr>
        <w:autoSpaceDE w:val="0"/>
        <w:spacing w:after="0" w:line="360" w:lineRule="auto"/>
        <w:ind w:left="709" w:hanging="284"/>
      </w:pPr>
      <w:r>
        <w:rPr>
          <w:rFonts w:ascii="Arial" w:eastAsia="Times New Roman" w:hAnsi="Arial" w:cs="Arial"/>
          <w:bCs/>
          <w:lang w:eastAsia="zh-CN"/>
        </w:rPr>
        <w:t>1)</w:t>
      </w:r>
      <w:r>
        <w:rPr>
          <w:rFonts w:ascii="Arial" w:eastAsia="Times New Roman" w:hAnsi="Arial" w:cs="Arial"/>
          <w:bCs/>
          <w:lang w:eastAsia="zh-CN"/>
        </w:rPr>
        <w:tab/>
        <w:t>zdolności do występowania w obrocie gospodarczym – zamawiający nie określa;</w:t>
      </w:r>
    </w:p>
    <w:p w14:paraId="3FA67348" w14:textId="77777777" w:rsidR="00F84294" w:rsidRDefault="00F84294" w:rsidP="00F84294">
      <w:pPr>
        <w:autoSpaceDE w:val="0"/>
        <w:spacing w:after="0" w:line="360" w:lineRule="auto"/>
        <w:ind w:left="709" w:hanging="284"/>
      </w:pPr>
      <w:r>
        <w:rPr>
          <w:rFonts w:ascii="Arial" w:eastAsia="Times New Roman" w:hAnsi="Arial" w:cs="Arial"/>
          <w:bCs/>
          <w:lang w:eastAsia="zh-CN"/>
        </w:rPr>
        <w:t>2)</w:t>
      </w:r>
      <w:r>
        <w:rPr>
          <w:rFonts w:ascii="Arial" w:eastAsia="Times New Roman" w:hAnsi="Arial" w:cs="Arial"/>
          <w:bCs/>
          <w:lang w:eastAsia="zh-CN"/>
        </w:rPr>
        <w:tab/>
        <w:t>uprawnień do prowadzenia określonej działalności gospodarczej lub zawodowej, o ile wynika to z odrębnych przepisów – zamawiający nie określa;</w:t>
      </w:r>
    </w:p>
    <w:p w14:paraId="6FA1794E" w14:textId="77777777" w:rsidR="00F84294" w:rsidRDefault="00F84294" w:rsidP="00F84294">
      <w:pPr>
        <w:autoSpaceDE w:val="0"/>
        <w:spacing w:after="0" w:line="360" w:lineRule="auto"/>
        <w:ind w:left="709" w:hanging="284"/>
      </w:pPr>
      <w:r>
        <w:rPr>
          <w:rFonts w:ascii="Arial" w:eastAsia="Times New Roman" w:hAnsi="Arial" w:cs="Arial"/>
          <w:bCs/>
          <w:lang w:eastAsia="zh-CN"/>
        </w:rPr>
        <w:t>3)</w:t>
      </w:r>
      <w:r>
        <w:rPr>
          <w:rFonts w:ascii="Arial" w:eastAsia="Times New Roman" w:hAnsi="Arial" w:cs="Arial"/>
          <w:bCs/>
          <w:lang w:eastAsia="zh-CN"/>
        </w:rPr>
        <w:tab/>
        <w:t>sytuacji ekonomicznej lub finansowej – zamawiający nie określa;</w:t>
      </w:r>
    </w:p>
    <w:p w14:paraId="20B7919C" w14:textId="77777777" w:rsidR="00F84294" w:rsidRDefault="00F84294" w:rsidP="00F84294">
      <w:pPr>
        <w:autoSpaceDE w:val="0"/>
        <w:spacing w:after="0" w:line="360" w:lineRule="auto"/>
        <w:ind w:left="709" w:hanging="284"/>
      </w:pPr>
      <w:r>
        <w:rPr>
          <w:rFonts w:ascii="Arial" w:eastAsia="Times New Roman" w:hAnsi="Arial" w:cs="Arial"/>
          <w:bCs/>
          <w:lang w:eastAsia="zh-CN"/>
        </w:rPr>
        <w:t>4)</w:t>
      </w:r>
      <w:r>
        <w:rPr>
          <w:rFonts w:ascii="Arial" w:eastAsia="Times New Roman" w:hAnsi="Arial" w:cs="Arial"/>
          <w:bCs/>
          <w:lang w:eastAsia="zh-CN"/>
        </w:rPr>
        <w:tab/>
        <w:t xml:space="preserve">zdolności technicznej lub zawodowej – zamawiający nie określa. </w:t>
      </w:r>
    </w:p>
    <w:p w14:paraId="3D59D348" w14:textId="77777777" w:rsidR="00F84294" w:rsidRDefault="00F84294" w:rsidP="00F84294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3A0B412E" w14:textId="77777777" w:rsidR="00F84294" w:rsidRDefault="00F84294" w:rsidP="00F8429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61" w:name="_crlv0voso4yw"/>
      <w:bookmarkStart w:id="62" w:name="_Toc75177414"/>
      <w:bookmarkStart w:id="63" w:name="_Toc75429436"/>
      <w:bookmarkStart w:id="64" w:name="_Toc75445318"/>
      <w:bookmarkStart w:id="65" w:name="__RefHeading___Toc8562_2353506168"/>
      <w:bookmarkStart w:id="66" w:name="_Toc83294882"/>
      <w:bookmarkStart w:id="67" w:name="_Toc83385875"/>
      <w:bookmarkStart w:id="68" w:name="_Toc83647226"/>
      <w:bookmarkEnd w:id="61"/>
      <w:r>
        <w:rPr>
          <w:rFonts w:ascii="Arial" w:eastAsia="Arial" w:hAnsi="Arial" w:cs="Arial"/>
          <w:b/>
          <w:bCs/>
          <w:lang w:eastAsia="pl-PL"/>
        </w:rPr>
        <w:t>VIII. Podmiotowe środki dowodowe. Oświadczenia i dokumenty, jakie zobowiązani są dostarczyć wykonawcy w celu wykazania braku podstaw wykluczenia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5CD05B40" w14:textId="77777777" w:rsidR="00F84294" w:rsidRDefault="00F84294" w:rsidP="00F84294">
      <w:pPr>
        <w:numPr>
          <w:ilvl w:val="0"/>
          <w:numId w:val="10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Do oferty wykonawca zobowiązany jest dołączyć aktualne na dzień składania ofert oświadczenie o braku podstaw do wykluczenia z postępowania – zgodnie z </w:t>
      </w:r>
      <w:r>
        <w:rPr>
          <w:rFonts w:ascii="Arial" w:eastAsia="Arial" w:hAnsi="Arial" w:cs="Arial"/>
          <w:b/>
          <w:lang w:eastAsia="pl-PL"/>
        </w:rPr>
        <w:t>załącznikiem nr 3 do SWZ.</w:t>
      </w:r>
    </w:p>
    <w:p w14:paraId="40498269" w14:textId="77777777" w:rsidR="00F84294" w:rsidRDefault="00F84294" w:rsidP="00F84294">
      <w:pPr>
        <w:numPr>
          <w:ilvl w:val="0"/>
          <w:numId w:val="10"/>
        </w:numPr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Informacje zawarte w oświadczeniu, o którym mowa w pkt 1 stanowią wstępne potwierdzenie, że wykonawca nie podlega wykluczeniu.</w:t>
      </w:r>
    </w:p>
    <w:p w14:paraId="5F1CE004" w14:textId="77777777" w:rsidR="00F84294" w:rsidRDefault="00F84294" w:rsidP="00F84294">
      <w:pPr>
        <w:numPr>
          <w:ilvl w:val="0"/>
          <w:numId w:val="10"/>
        </w:numPr>
        <w:spacing w:after="0" w:line="360" w:lineRule="auto"/>
        <w:ind w:left="283" w:hanging="283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wzywa wykonawcę, którego oferta została najwyżej oceniona, do złożenia                w 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1CAEC8A" w14:textId="77777777" w:rsidR="00F84294" w:rsidRDefault="00F84294" w:rsidP="00F84294">
      <w:pPr>
        <w:numPr>
          <w:ilvl w:val="0"/>
          <w:numId w:val="10"/>
        </w:numPr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celu potwierdzenia braku podstaw wykluczenia wykonawcy podmiotowe środki dowodowe wymagane od wykonawcy obejmują:</w:t>
      </w:r>
    </w:p>
    <w:p w14:paraId="10E16A57" w14:textId="77777777" w:rsidR="00F84294" w:rsidRDefault="00F84294" w:rsidP="00F84294">
      <w:pPr>
        <w:numPr>
          <w:ilvl w:val="2"/>
          <w:numId w:val="11"/>
        </w:numPr>
        <w:tabs>
          <w:tab w:val="left" w:pos="709"/>
        </w:tabs>
        <w:spacing w:after="0" w:line="360" w:lineRule="auto"/>
        <w:ind w:left="710" w:hanging="435"/>
        <w:jc w:val="both"/>
        <w:textAlignment w:val="baseline"/>
      </w:pPr>
      <w:r>
        <w:rPr>
          <w:rFonts w:ascii="Arial" w:eastAsia="Arial" w:hAnsi="Arial" w:cs="Arial"/>
          <w:lang w:eastAsia="pl-PL"/>
        </w:rPr>
        <w:tab/>
        <w:t xml:space="preserve">Oświadczenie wykonawcy, w zakresie art. 108 ust. 1 pkt 5 ustawy, o braku przynależności do tej samej grupy kapitałowej, w rozumieniu ustawy z dnia 16 lutego 2007 r. o ochronie konkurencji i konsumentów (Dz. U. z 2021 r. poz. 275), z innym wykonawcą, który złożył odrębną ofertę, ofertę częściową lub wniosek </w:t>
      </w:r>
      <w:r>
        <w:rPr>
          <w:rFonts w:ascii="Arial" w:eastAsia="Arial" w:hAnsi="Arial" w:cs="Arial"/>
          <w:lang w:eastAsia="pl-PL"/>
        </w:rPr>
        <w:br/>
        <w:t xml:space="preserve">o dopuszczenie do udziału w postępowaniu, albo oświadczenia o przynależności do tej samej grupy kapitałowej wraz z dokumentami lub informacjami potwierdzającymi przygotowanie oferty, oferty częściowej lub wniosku o dopuszczenie do udziału </w:t>
      </w:r>
      <w:r>
        <w:rPr>
          <w:rFonts w:ascii="Arial" w:eastAsia="Arial" w:hAnsi="Arial" w:cs="Arial"/>
          <w:lang w:eastAsia="pl-PL"/>
        </w:rPr>
        <w:br/>
      </w:r>
      <w:r>
        <w:rPr>
          <w:rFonts w:ascii="Arial" w:eastAsia="Arial" w:hAnsi="Arial" w:cs="Arial"/>
          <w:lang w:eastAsia="pl-PL"/>
        </w:rPr>
        <w:lastRenderedPageBreak/>
        <w:t xml:space="preserve">w postępowaniu niezależnie od innego wykonawcy należącego do tej samej grupy kapitałowej – </w:t>
      </w:r>
      <w:r>
        <w:rPr>
          <w:rFonts w:ascii="Arial" w:eastAsia="Arial" w:hAnsi="Arial" w:cs="Arial"/>
          <w:b/>
          <w:lang w:eastAsia="pl-PL"/>
        </w:rPr>
        <w:t>załącznik nr 5 do SWZ</w:t>
      </w:r>
      <w:r>
        <w:rPr>
          <w:rFonts w:ascii="Arial" w:eastAsia="Arial" w:hAnsi="Arial" w:cs="Arial"/>
          <w:lang w:eastAsia="pl-PL"/>
        </w:rPr>
        <w:t>;</w:t>
      </w:r>
    </w:p>
    <w:p w14:paraId="32B936FD" w14:textId="77777777" w:rsidR="00F84294" w:rsidRDefault="00F84294" w:rsidP="00F84294">
      <w:pPr>
        <w:spacing w:after="0" w:line="360" w:lineRule="auto"/>
        <w:ind w:left="434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067F6846" w14:textId="77777777" w:rsidR="00F84294" w:rsidRDefault="00F84294" w:rsidP="00F8429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69" w:name="_gb4nrns0uw97"/>
      <w:bookmarkStart w:id="70" w:name="_lodptpqf2xh0"/>
      <w:bookmarkStart w:id="71" w:name="_Toc75177416"/>
      <w:bookmarkStart w:id="72" w:name="_Toc75429438"/>
      <w:bookmarkStart w:id="73" w:name="_Toc75445320"/>
      <w:bookmarkStart w:id="74" w:name="__RefHeading___Toc8566_2353506168"/>
      <w:bookmarkStart w:id="75" w:name="_Toc83294884"/>
      <w:bookmarkStart w:id="76" w:name="_Toc83385876"/>
      <w:bookmarkStart w:id="77" w:name="_Toc83647227"/>
      <w:bookmarkEnd w:id="69"/>
      <w:bookmarkEnd w:id="70"/>
      <w:r>
        <w:rPr>
          <w:rFonts w:ascii="Arial" w:eastAsia="Arial" w:hAnsi="Arial" w:cs="Arial"/>
          <w:b/>
          <w:bCs/>
          <w:lang w:eastAsia="pl-PL"/>
        </w:rPr>
        <w:t>IX. Informacja dla Wykonawców wspólnie ubiegających się o udzielenie zamówienia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60CFE92B" w14:textId="77777777" w:rsidR="00F84294" w:rsidRDefault="00F84294" w:rsidP="00F84294">
      <w:pPr>
        <w:numPr>
          <w:ilvl w:val="0"/>
          <w:numId w:val="12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rFonts w:ascii="Arial" w:eastAsia="Arial" w:hAnsi="Arial" w:cs="Arial"/>
          <w:b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t>winno być załączone do oferty.</w:t>
      </w:r>
    </w:p>
    <w:p w14:paraId="2331091D" w14:textId="77777777" w:rsidR="00F84294" w:rsidRDefault="00F84294" w:rsidP="00F84294">
      <w:pPr>
        <w:numPr>
          <w:ilvl w:val="0"/>
          <w:numId w:val="12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W przypadku wykonawców wspólnie ubiegających się o udzielenie zamówienia, oświadczenie, o którym mowa w Rozdziale VIII ust. 1 SWZ, składa każdy </w:t>
      </w:r>
      <w:r>
        <w:rPr>
          <w:rFonts w:ascii="Arial" w:eastAsia="Arial" w:hAnsi="Arial" w:cs="Arial"/>
          <w:lang w:eastAsia="pl-PL"/>
        </w:rPr>
        <w:br/>
        <w:t>z wykonawców. Oświadczenie te potwierdza brak podstaw wykluczenia.</w:t>
      </w:r>
    </w:p>
    <w:p w14:paraId="2B3765FE" w14:textId="77777777" w:rsidR="00F84294" w:rsidRDefault="00F84294" w:rsidP="00F84294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07508D8E" w14:textId="77777777" w:rsidR="00F84294" w:rsidRDefault="00F84294" w:rsidP="00F8429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78" w:name="_tp7vefgpgfgi"/>
      <w:bookmarkStart w:id="79" w:name="_Toc75177417"/>
      <w:bookmarkStart w:id="80" w:name="_Toc75429439"/>
      <w:bookmarkStart w:id="81" w:name="_Toc75445321"/>
      <w:bookmarkStart w:id="82" w:name="__RefHeading___Toc8568_2353506168"/>
      <w:bookmarkStart w:id="83" w:name="_Toc83294885"/>
      <w:bookmarkStart w:id="84" w:name="_Toc83385877"/>
      <w:bookmarkStart w:id="85" w:name="_Toc83647228"/>
      <w:bookmarkEnd w:id="78"/>
      <w:r>
        <w:rPr>
          <w:rFonts w:ascii="Arial" w:eastAsia="Arial" w:hAnsi="Arial" w:cs="Arial"/>
          <w:b/>
          <w:bCs/>
          <w:lang w:eastAsia="pl-PL"/>
        </w:rPr>
        <w:t>X. Informacje o sposobie porozumiewania się zamawiającego z wykonawcami oraz przekazywania oświadczeń lub dokumentów</w:t>
      </w:r>
      <w:bookmarkEnd w:id="79"/>
      <w:bookmarkEnd w:id="80"/>
      <w:bookmarkEnd w:id="81"/>
      <w:bookmarkEnd w:id="82"/>
      <w:bookmarkEnd w:id="83"/>
      <w:bookmarkEnd w:id="84"/>
      <w:bookmarkEnd w:id="85"/>
    </w:p>
    <w:p w14:paraId="3853309E" w14:textId="2E3C81C2" w:rsidR="00F84294" w:rsidRDefault="00F84294" w:rsidP="00F84294">
      <w:pPr>
        <w:numPr>
          <w:ilvl w:val="0"/>
          <w:numId w:val="13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Arial" w:hAnsi="Arial" w:cs="Arial"/>
          <w:lang w:eastAsia="pl-PL"/>
        </w:rPr>
        <w:t>Osobą uprawnioną do kontaktu z wykonawcami jest: Adrian Ficek</w:t>
      </w:r>
      <w:r>
        <w:rPr>
          <w:rFonts w:ascii="Arial" w:eastAsia="Arial" w:hAnsi="Arial" w:cs="Arial"/>
          <w:color w:val="000000"/>
          <w:lang w:eastAsia="pl-PL"/>
        </w:rPr>
        <w:t xml:space="preserve">, tel. (89) 767 32 74                     w. </w:t>
      </w:r>
      <w:r w:rsidR="000F19C9">
        <w:rPr>
          <w:rFonts w:ascii="Arial" w:eastAsia="Arial" w:hAnsi="Arial" w:cs="Arial"/>
          <w:color w:val="000000"/>
          <w:lang w:eastAsia="pl-PL"/>
        </w:rPr>
        <w:t>25</w:t>
      </w:r>
      <w:r>
        <w:rPr>
          <w:rFonts w:ascii="Arial" w:eastAsia="Arial" w:hAnsi="Arial" w:cs="Arial"/>
          <w:color w:val="000000"/>
          <w:lang w:eastAsia="pl-PL"/>
        </w:rPr>
        <w:t>, – dotyczy możliwości odbycia wizji lokalnej.</w:t>
      </w:r>
    </w:p>
    <w:p w14:paraId="6A7CE16E" w14:textId="77777777" w:rsidR="00F84294" w:rsidRDefault="00F84294" w:rsidP="00F84294">
      <w:pPr>
        <w:numPr>
          <w:ilvl w:val="0"/>
          <w:numId w:val="13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Postępowanie prowadzone jest w języku polskim w formie elektronicznej za pośrednictwem </w:t>
      </w:r>
      <w:hyperlink r:id="rId11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pod adresem : </w:t>
      </w:r>
      <w:r>
        <w:rPr>
          <w:rFonts w:ascii="Arial" w:eastAsia="Arial" w:hAnsi="Arial" w:cs="Arial"/>
          <w:bCs/>
          <w:color w:val="000080"/>
          <w:lang w:eastAsia="pl-PL"/>
        </w:rPr>
        <w:t>https://platformazakupowa.pl/pn/gmina_lidzbark</w:t>
      </w:r>
    </w:p>
    <w:p w14:paraId="53E13677" w14:textId="77777777" w:rsidR="00F84294" w:rsidRDefault="00F84294" w:rsidP="00F84294">
      <w:pPr>
        <w:numPr>
          <w:ilvl w:val="0"/>
          <w:numId w:val="13"/>
        </w:num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Zamawiający nie przewiduje innego sposobu porozumiewania się z Wykonawcami niż przy użyciu środków komunikacji elektronicznej.</w:t>
      </w:r>
    </w:p>
    <w:p w14:paraId="01F35697" w14:textId="77777777" w:rsidR="00F84294" w:rsidRDefault="00F84294" w:rsidP="00F84294">
      <w:pPr>
        <w:numPr>
          <w:ilvl w:val="0"/>
          <w:numId w:val="13"/>
        </w:num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celu skrócenia czasu udzielenia odpowiedzi na pytania komunikacja między zamawiającym a wykonawcami w zakresie:</w:t>
      </w:r>
    </w:p>
    <w:p w14:paraId="6F4D8CC9" w14:textId="77777777" w:rsidR="00F84294" w:rsidRDefault="00F84294" w:rsidP="00F8429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zamawiającemu pytań do treści SWZ;</w:t>
      </w:r>
    </w:p>
    <w:p w14:paraId="0D1EE220" w14:textId="77777777" w:rsidR="00F84294" w:rsidRDefault="00F84294" w:rsidP="00F8429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74D5ADC7" w14:textId="77777777" w:rsidR="00F84294" w:rsidRDefault="00F84294" w:rsidP="00F8429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4478A86C" w14:textId="77777777" w:rsidR="00F84294" w:rsidRDefault="00F84294" w:rsidP="00F8429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>
        <w:rPr>
          <w:rFonts w:ascii="Arial" w:hAnsi="Arial" w:cs="Arial"/>
          <w:shd w:val="clear" w:color="auto" w:fill="FFFFFF"/>
          <w:lang w:eastAsia="pl-PL"/>
        </w:rPr>
        <w:br/>
        <w:t>w postępowaniu;</w:t>
      </w:r>
    </w:p>
    <w:p w14:paraId="63E21E42" w14:textId="77777777" w:rsidR="00F84294" w:rsidRDefault="00F84294" w:rsidP="00F8429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74AFC0CF" w14:textId="77777777" w:rsidR="00F84294" w:rsidRDefault="00F84294" w:rsidP="00F8429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1584C88D" w14:textId="77777777" w:rsidR="00F84294" w:rsidRDefault="00F84294" w:rsidP="00F8429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lastRenderedPageBreak/>
        <w:t>- przesyłania wniosków, informacji, oświadczeń wykonawcy;</w:t>
      </w:r>
    </w:p>
    <w:p w14:paraId="220E8CBC" w14:textId="77777777" w:rsidR="00F84294" w:rsidRDefault="00F84294" w:rsidP="00F84294">
      <w:pPr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- przesyłania odwołania/inne</w:t>
      </w:r>
    </w:p>
    <w:p w14:paraId="2339D507" w14:textId="77777777" w:rsidR="00F84294" w:rsidRDefault="00F84294" w:rsidP="00F84294">
      <w:pPr>
        <w:spacing w:after="0" w:line="360" w:lineRule="auto"/>
        <w:ind w:left="284" w:hanging="284"/>
        <w:jc w:val="both"/>
        <w:textAlignment w:val="baseline"/>
      </w:pPr>
      <w:r>
        <w:rPr>
          <w:rFonts w:ascii="Arial" w:hAnsi="Arial" w:cs="Arial"/>
          <w:lang w:eastAsia="pl-PL"/>
        </w:rPr>
        <w:t xml:space="preserve">odbywa się za pośrednictwem </w:t>
      </w:r>
      <w:hyperlink r:id="rId12" w:history="1">
        <w:r>
          <w:rPr>
            <w:rFonts w:ascii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hAnsi="Arial" w:cs="Arial"/>
          <w:lang w:eastAsia="pl-PL"/>
        </w:rPr>
        <w:t xml:space="preserve"> i formularza </w:t>
      </w:r>
      <w:r>
        <w:rPr>
          <w:rFonts w:ascii="Arial" w:hAnsi="Arial" w:cs="Arial"/>
          <w:b/>
          <w:lang w:eastAsia="pl-PL"/>
        </w:rPr>
        <w:t>„Wyślij wiadomość do zamawiającego”.</w:t>
      </w:r>
    </w:p>
    <w:p w14:paraId="7CAE2104" w14:textId="77777777" w:rsidR="00F84294" w:rsidRDefault="00F84294" w:rsidP="00F84294">
      <w:pPr>
        <w:numPr>
          <w:ilvl w:val="0"/>
          <w:numId w:val="13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hAnsi="Arial" w:cs="Arial"/>
        </w:rPr>
        <w:t xml:space="preserve">Za datę przekazania (wpływu) oświadczeń, wniosków, zawiadomień oraz informacji przyjmuje się datę ich przesłania za pośrednictwem </w:t>
      </w:r>
      <w:hyperlink r:id="rId13" w:history="1">
        <w:r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</w:rPr>
        <w:t xml:space="preserve"> poprzez kliknięcie przycisku  „Wyślij wiadomość do zamawiającego” po których pojawi się komunikat, że wiadomość została wysłana do zamawiającego.</w:t>
      </w:r>
    </w:p>
    <w:p w14:paraId="3F358E7D" w14:textId="77777777" w:rsidR="00F84294" w:rsidRDefault="00F84294" w:rsidP="00F84294">
      <w:pPr>
        <w:numPr>
          <w:ilvl w:val="0"/>
          <w:numId w:val="13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hAnsi="Arial" w:cs="Arial"/>
        </w:rPr>
        <w:t xml:space="preserve">Zamawiający będzie przekazywał wykonawcom informacje za pośrednictwem </w:t>
      </w:r>
      <w:hyperlink r:id="rId14" w:history="1">
        <w:r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</w:rPr>
        <w:t xml:space="preserve">. Informacje dotyczące odpowiedzi na pytania, zmiany specyfikacji, zmiany terminu składania i otwarcia ofert zamawiający będzie zamieszczał na platformie                w sekcji “Komunikaty”. Korespondencja, której zgodnie z obowiązującymi przepisami adresatem jest konkretny wykonawca, będzie przekazywana za pośrednictwem </w:t>
      </w:r>
      <w:hyperlink r:id="rId15" w:history="1">
        <w:r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</w:rPr>
        <w:t xml:space="preserve"> do konkretnego wykonawcy.</w:t>
      </w:r>
    </w:p>
    <w:p w14:paraId="04A82AF4" w14:textId="77777777" w:rsidR="00F84294" w:rsidRDefault="00F84294" w:rsidP="00F84294">
      <w:pPr>
        <w:spacing w:after="0"/>
        <w:jc w:val="both"/>
        <w:textAlignment w:val="baseline"/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 xml:space="preserve">Osobą uprawnioną do komunikowania się z wykonawcami jest  : </w:t>
      </w:r>
      <w:r>
        <w:rPr>
          <w:rFonts w:ascii="Arial" w:eastAsia="Arial" w:hAnsi="Arial" w:cs="Arial"/>
          <w:u w:val="single"/>
          <w:lang w:eastAsia="pl-PL"/>
        </w:rPr>
        <w:t>Anna Krynicka</w:t>
      </w:r>
    </w:p>
    <w:p w14:paraId="42848870" w14:textId="77777777" w:rsidR="00F84294" w:rsidRDefault="00F84294" w:rsidP="00F84294">
      <w:pPr>
        <w:spacing w:after="0"/>
        <w:ind w:hanging="436"/>
        <w:jc w:val="both"/>
        <w:textAlignment w:val="baseline"/>
        <w:rPr>
          <w:rFonts w:ascii="Arial" w:hAnsi="Arial" w:cs="Arial"/>
        </w:rPr>
      </w:pPr>
    </w:p>
    <w:p w14:paraId="71731A8F" w14:textId="77777777" w:rsidR="00F84294" w:rsidRDefault="00F84294" w:rsidP="00F84294">
      <w:pPr>
        <w:numPr>
          <w:ilvl w:val="0"/>
          <w:numId w:val="13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hAnsi="Arial" w:cs="Arial"/>
        </w:rPr>
        <w:t xml:space="preserve">Zamawiający, zgodnie z § 11 ust. 2 ROZPORZĄDZENIE PREZESA RADY MINISTRÓW     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6" w:history="1">
        <w:r>
          <w:rPr>
            <w:rFonts w:ascii="Arial" w:hAnsi="Arial" w:cs="Arial"/>
            <w:color w:val="1155CC"/>
            <w:u w:val="single"/>
          </w:rPr>
          <w:t>platformazakupowa.pl</w:t>
        </w:r>
      </w:hyperlink>
      <w:r>
        <w:rPr>
          <w:rFonts w:ascii="Arial" w:hAnsi="Arial" w:cs="Arial"/>
        </w:rPr>
        <w:t>, tj.:</w:t>
      </w:r>
    </w:p>
    <w:p w14:paraId="67CED309" w14:textId="77777777" w:rsidR="00F84294" w:rsidRDefault="00F84294" w:rsidP="00F84294">
      <w:pPr>
        <w:numPr>
          <w:ilvl w:val="1"/>
          <w:numId w:val="14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stały dostęp do sieci Internet o gwarantowanej przepustowości nie mniejszej niż 512 kb/s,</w:t>
      </w:r>
    </w:p>
    <w:p w14:paraId="0483007A" w14:textId="77777777" w:rsidR="00F84294" w:rsidRDefault="00F84294" w:rsidP="00F84294">
      <w:pPr>
        <w:numPr>
          <w:ilvl w:val="1"/>
          <w:numId w:val="14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B5F3A1" w14:textId="77777777" w:rsidR="00F84294" w:rsidRDefault="00F84294" w:rsidP="00F84294">
      <w:pPr>
        <w:numPr>
          <w:ilvl w:val="1"/>
          <w:numId w:val="14"/>
        </w:numPr>
        <w:spacing w:after="0" w:line="360" w:lineRule="auto"/>
        <w:ind w:left="709" w:hanging="425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zainstalowana dowolna przeglądarka internetowa; </w:t>
      </w:r>
      <w:r>
        <w:rPr>
          <w:rFonts w:ascii="Arial" w:eastAsia="Arial" w:hAnsi="Arial" w:cs="Arial"/>
          <w:u w:val="single"/>
          <w:lang w:eastAsia="pl-PL"/>
        </w:rPr>
        <w:t>Uwaga!</w:t>
      </w:r>
      <w:r>
        <w:rPr>
          <w:rFonts w:ascii="Arial" w:eastAsia="Arial" w:hAnsi="Arial" w:cs="Arial"/>
          <w:lang w:eastAsia="pl-PL"/>
        </w:rPr>
        <w:t xml:space="preserve"> od dnia 17 sierpnia 2021, ze względu na zakończenie wspierania przeglądarki Internet Explorer przez firmę Microsoft, stosowanie przeglądarki Internet Explorer nie jest dopuszczalne,</w:t>
      </w:r>
    </w:p>
    <w:p w14:paraId="4F5040E1" w14:textId="77777777" w:rsidR="00F84294" w:rsidRDefault="00F84294" w:rsidP="00F84294">
      <w:pPr>
        <w:numPr>
          <w:ilvl w:val="1"/>
          <w:numId w:val="14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włączona obsługa JavaScript,</w:t>
      </w:r>
    </w:p>
    <w:p w14:paraId="54D5C5F6" w14:textId="77777777" w:rsidR="00F84294" w:rsidRDefault="00F84294" w:rsidP="00F84294">
      <w:pPr>
        <w:numPr>
          <w:ilvl w:val="1"/>
          <w:numId w:val="14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zainstalowany program Adobe Acrobat Reader lub inny obsługujący format plików .pdf,</w:t>
      </w:r>
    </w:p>
    <w:p w14:paraId="2818607C" w14:textId="77777777" w:rsidR="00F84294" w:rsidRDefault="00F84294" w:rsidP="00F84294">
      <w:pPr>
        <w:numPr>
          <w:ilvl w:val="1"/>
          <w:numId w:val="14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Platformazakupowa.pl działa według standardu przyjętego w komunikacji sieciowej - kodowanie UTF8,</w:t>
      </w:r>
    </w:p>
    <w:p w14:paraId="4A3A4106" w14:textId="77777777" w:rsidR="00F84294" w:rsidRDefault="00F84294" w:rsidP="00F84294">
      <w:pPr>
        <w:numPr>
          <w:ilvl w:val="1"/>
          <w:numId w:val="14"/>
        </w:num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lastRenderedPageBreak/>
        <w:t>Oznaczenie czasu odbioru danych przez platformę zakupową stanowi datę oraz dokładny czas (hh:mm:ss) generowany wg. czasu lokalnego serwera synchronizowanego z zegarem Głównego Urzędu Miar.</w:t>
      </w:r>
    </w:p>
    <w:p w14:paraId="37DD6410" w14:textId="77777777" w:rsidR="00F84294" w:rsidRDefault="00F84294" w:rsidP="00F8429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Wykonawca, przystępując do niniejszego postępowania o udzielenie zamówienia publicznego akceptuje warunki korzystania z </w:t>
      </w:r>
      <w:hyperlink r:id="rId17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określone                                          w Regulaminie zamieszczonym na stronie internetowej </w:t>
      </w:r>
      <w:hyperlink r:id="rId18" w:history="1">
        <w:r>
          <w:rPr>
            <w:rFonts w:ascii="Arial" w:eastAsia="Arial" w:hAnsi="Arial" w:cs="Arial"/>
            <w:lang w:eastAsia="pl-PL"/>
          </w:rPr>
          <w:t>pod linkiem</w:t>
        </w:r>
      </w:hyperlink>
      <w:r>
        <w:rPr>
          <w:rFonts w:ascii="Arial" w:eastAsia="Arial" w:hAnsi="Arial" w:cs="Arial"/>
          <w:lang w:eastAsia="pl-PL"/>
        </w:rPr>
        <w:t xml:space="preserve">   w zakładce „Regulamin" oraz uznaje go za wiążący, zapoznał i stosuje się do Instrukcji składania ofert/wniosków dostępnej </w:t>
      </w:r>
      <w:hyperlink r:id="rId19" w:history="1">
        <w:r>
          <w:rPr>
            <w:rFonts w:ascii="Arial" w:eastAsia="Arial" w:hAnsi="Arial" w:cs="Arial"/>
            <w:lang w:eastAsia="pl-PL"/>
          </w:rPr>
          <w:t>pod linkiem</w:t>
        </w:r>
      </w:hyperlink>
      <w:r>
        <w:rPr>
          <w:rFonts w:ascii="Arial" w:eastAsia="Arial" w:hAnsi="Arial" w:cs="Arial"/>
          <w:color w:val="1155CC"/>
          <w:u w:val="single"/>
          <w:lang w:eastAsia="pl-PL"/>
        </w:rPr>
        <w:t>.</w:t>
      </w:r>
    </w:p>
    <w:p w14:paraId="43548E55" w14:textId="77777777" w:rsidR="00F84294" w:rsidRDefault="00F84294" w:rsidP="00F8429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b/>
          <w:lang w:eastAsia="pl-PL"/>
        </w:rPr>
        <w:t xml:space="preserve">Zamawiający nie ponosi odpowiedzialności za złożenie oferty w sposób niezgodny z Instrukcją korzystania z </w:t>
      </w:r>
      <w:hyperlink r:id="rId20" w:history="1">
        <w:r>
          <w:rPr>
            <w:rFonts w:ascii="Arial" w:eastAsia="Arial" w:hAnsi="Arial" w:cs="Arial"/>
            <w:b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rPr>
          <w:rFonts w:ascii="Arial" w:eastAsia="Arial" w:hAnsi="Arial" w:cs="Arial"/>
          <w:lang w:eastAsia="pl-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DE52886" w14:textId="624AA8F2" w:rsidR="00F84294" w:rsidRDefault="00F84294" w:rsidP="00F84294">
      <w:pPr>
        <w:numPr>
          <w:ilvl w:val="0"/>
          <w:numId w:val="13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Zamawiający informuje, że instrukcje korzystania z </w:t>
      </w:r>
      <w:hyperlink r:id="rId21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dotyczące </w:t>
      </w:r>
      <w:r w:rsidR="000F19C9">
        <w:rPr>
          <w:rFonts w:ascii="Arial" w:eastAsia="Arial" w:hAnsi="Arial" w:cs="Arial"/>
          <w:lang w:eastAsia="pl-PL"/>
        </w:rPr>
        <w:br/>
      </w:r>
      <w:r>
        <w:rPr>
          <w:rFonts w:ascii="Arial" w:eastAsia="Arial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znajdują się w zakładce „Instrukcje dla Wykonawców" na stronie internetowej pod adresem: </w:t>
      </w:r>
      <w:hyperlink r:id="rId23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https://platformazakupowa.pl/strona/45-instrukcje</w:t>
        </w:r>
      </w:hyperlink>
    </w:p>
    <w:p w14:paraId="7B5067C1" w14:textId="77777777" w:rsidR="00F84294" w:rsidRDefault="00F84294" w:rsidP="00F84294">
      <w:pPr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56A95777" w14:textId="77777777" w:rsidR="00F84294" w:rsidRDefault="00F84294" w:rsidP="00F84294">
      <w:pPr>
        <w:keepNext/>
        <w:keepLines/>
        <w:spacing w:after="0" w:line="360" w:lineRule="auto"/>
        <w:outlineLvl w:val="1"/>
        <w:rPr>
          <w:rFonts w:ascii="Arial" w:eastAsia="Arial" w:hAnsi="Arial" w:cs="Arial"/>
          <w:b/>
          <w:bCs/>
          <w:lang w:eastAsia="pl-PL"/>
        </w:rPr>
      </w:pPr>
      <w:bookmarkStart w:id="86" w:name="_Toc83385878"/>
      <w:bookmarkStart w:id="87" w:name="_Toc83647229"/>
      <w:r>
        <w:rPr>
          <w:rFonts w:ascii="Arial" w:eastAsia="Arial" w:hAnsi="Arial" w:cs="Arial"/>
          <w:b/>
          <w:bCs/>
          <w:lang w:eastAsia="pl-PL"/>
        </w:rPr>
        <w:t>XI. Przedmiotowe środki dowodowe  wymagane przez Zamawiającego</w:t>
      </w:r>
      <w:bookmarkEnd w:id="86"/>
      <w:bookmarkEnd w:id="87"/>
    </w:p>
    <w:p w14:paraId="398D4FEA" w14:textId="056794E1" w:rsidR="00F84294" w:rsidRDefault="00F84294" w:rsidP="00F84294">
      <w:pPr>
        <w:spacing w:after="0" w:line="360" w:lineRule="auto"/>
        <w:ind w:left="426"/>
        <w:jc w:val="both"/>
        <w:textAlignment w:val="baseline"/>
      </w:pPr>
      <w:r>
        <w:rPr>
          <w:rFonts w:ascii="Arial" w:hAnsi="Arial" w:cs="Arial"/>
          <w:u w:val="single"/>
        </w:rPr>
        <w:t xml:space="preserve">Zamawiający wymaga złożenia </w:t>
      </w:r>
      <w:r w:rsidR="000F19C9">
        <w:rPr>
          <w:rFonts w:ascii="Arial" w:hAnsi="Arial" w:cs="Arial"/>
          <w:u w:val="single"/>
        </w:rPr>
        <w:t xml:space="preserve">wraz z ofertą </w:t>
      </w:r>
      <w:r>
        <w:rPr>
          <w:rFonts w:ascii="Arial" w:hAnsi="Arial" w:cs="Arial"/>
          <w:b/>
          <w:bCs/>
          <w:u w:val="single"/>
        </w:rPr>
        <w:t>na każdą ze składanych części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aktualnego na dzień składania oferty</w:t>
      </w:r>
      <w:r>
        <w:rPr>
          <w:rFonts w:ascii="Arial" w:hAnsi="Arial" w:cs="Arial"/>
          <w:b/>
          <w:bCs/>
          <w:u w:val="single"/>
          <w:lang w:eastAsia="pl-PL"/>
        </w:rPr>
        <w:t xml:space="preserve"> certyfikatu lub atestu jakości opału, lub innego równoważnego dokumentu  wystawionego przez kopalnię/dystrybutora/składnicę opału lub od innego podmiotu prawnego, osoby fizycznej zajmującej się sprzedażą  i dostawą przedmiotowego zakresu zamówienia z wyszczególnieniem parametrów jakościowych określonych w OPZ stanowiącym załącznik nr 2 do niniejszej SWZ.                             </w:t>
      </w:r>
    </w:p>
    <w:p w14:paraId="7D3F9C1F" w14:textId="77777777" w:rsidR="00F84294" w:rsidRDefault="00F84294" w:rsidP="00F84294">
      <w:pPr>
        <w:spacing w:after="0" w:line="360" w:lineRule="auto"/>
        <w:ind w:left="426"/>
        <w:jc w:val="both"/>
        <w:textAlignment w:val="baseline"/>
        <w:rPr>
          <w:rFonts w:ascii="Arial" w:hAnsi="Arial" w:cs="Arial"/>
          <w:u w:val="single"/>
        </w:rPr>
      </w:pPr>
    </w:p>
    <w:p w14:paraId="0C55427B" w14:textId="77777777" w:rsidR="00F84294" w:rsidRDefault="00F84294" w:rsidP="00F8429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88" w:name="_rq2udys4csh9"/>
      <w:bookmarkStart w:id="89" w:name="_Toc75177418"/>
      <w:bookmarkStart w:id="90" w:name="_Toc75429440"/>
      <w:bookmarkStart w:id="91" w:name="_Toc75445322"/>
      <w:bookmarkStart w:id="92" w:name="__RefHeading___Toc8570_2353506168"/>
      <w:bookmarkStart w:id="93" w:name="_Toc83294886"/>
      <w:bookmarkStart w:id="94" w:name="_Toc83385879"/>
      <w:bookmarkStart w:id="95" w:name="_Toc83647230"/>
      <w:bookmarkEnd w:id="88"/>
      <w:r>
        <w:rPr>
          <w:rFonts w:ascii="Arial" w:eastAsia="Arial" w:hAnsi="Arial" w:cs="Arial"/>
          <w:b/>
          <w:bCs/>
          <w:lang w:eastAsia="pl-PL"/>
        </w:rPr>
        <w:t>XII. Opis sposobu przygotowania ofert oraz dokumentów wymaganych przez zamawiającego w SWZ</w:t>
      </w:r>
      <w:bookmarkEnd w:id="89"/>
      <w:bookmarkEnd w:id="90"/>
      <w:bookmarkEnd w:id="91"/>
      <w:bookmarkEnd w:id="92"/>
      <w:bookmarkEnd w:id="93"/>
      <w:bookmarkEnd w:id="94"/>
      <w:bookmarkEnd w:id="95"/>
    </w:p>
    <w:p w14:paraId="3DE42DD8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Oferta oraz przedmiotowe środki dowodowe składane elektronicznie muszą zostać podpisane </w:t>
      </w:r>
      <w:r>
        <w:rPr>
          <w:rFonts w:ascii="Arial" w:eastAsia="Arial" w:hAnsi="Arial" w:cs="Arial"/>
          <w:b/>
          <w:lang w:eastAsia="pl-PL"/>
        </w:rPr>
        <w:t>elektronicznym kwalifikowanym podpisem</w:t>
      </w:r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 xml:space="preserve">elektronicznym </w:t>
      </w:r>
      <w:r>
        <w:rPr>
          <w:rFonts w:ascii="Arial" w:eastAsia="Arial" w:hAnsi="Arial" w:cs="Arial"/>
          <w:lang w:eastAsia="pl-PL"/>
        </w:rPr>
        <w:t xml:space="preserve"> </w:t>
      </w:r>
      <w:r>
        <w:rPr>
          <w:rFonts w:ascii="Arial" w:eastAsia="Arial" w:hAnsi="Arial" w:cs="Arial"/>
          <w:b/>
          <w:lang w:eastAsia="pl-PL"/>
        </w:rPr>
        <w:t>podpisem zaufanym</w:t>
      </w:r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>elektronicznym podpisem osobistym</w:t>
      </w:r>
      <w:r>
        <w:rPr>
          <w:rFonts w:ascii="Arial" w:eastAsia="Arial" w:hAnsi="Arial" w:cs="Arial"/>
          <w:lang w:eastAsia="pl-PL"/>
        </w:rPr>
        <w:t xml:space="preserve">. W procesie składania oferty,                        w tym przedmiotowych środków dowodowych na platformie, </w:t>
      </w:r>
      <w:r>
        <w:rPr>
          <w:rFonts w:ascii="Arial" w:eastAsia="Arial" w:hAnsi="Arial" w:cs="Arial"/>
          <w:b/>
          <w:lang w:eastAsia="pl-PL"/>
        </w:rPr>
        <w:t xml:space="preserve">kwalifikowany podpis </w:t>
      </w:r>
      <w:r>
        <w:rPr>
          <w:rFonts w:ascii="Arial" w:eastAsia="Arial" w:hAnsi="Arial" w:cs="Arial"/>
          <w:b/>
          <w:lang w:eastAsia="pl-PL"/>
        </w:rPr>
        <w:lastRenderedPageBreak/>
        <w:t>elektroniczny</w:t>
      </w:r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>elektroniczny podpis zaufany</w:t>
      </w:r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>elektroniczny podpis osobisty</w:t>
      </w:r>
      <w:r>
        <w:rPr>
          <w:rFonts w:ascii="Arial" w:eastAsia="Arial" w:hAnsi="Arial" w:cs="Arial"/>
          <w:lang w:eastAsia="pl-PL"/>
        </w:rPr>
        <w:t xml:space="preserve"> Wykonawca składa bezpośrednio na dokumencie, który następnie przesyła do systemu.</w:t>
      </w:r>
    </w:p>
    <w:p w14:paraId="75BF840B" w14:textId="77777777" w:rsidR="00F84294" w:rsidRDefault="00F84294" w:rsidP="00F84294">
      <w:pPr>
        <w:keepNext/>
        <w:keepLines/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</w:pPr>
      <w:bookmarkStart w:id="96" w:name="_21eeoojwb3nb"/>
      <w:bookmarkStart w:id="97" w:name="_Toc75445323"/>
      <w:bookmarkStart w:id="98" w:name="_Toc75429441"/>
      <w:bookmarkStart w:id="99" w:name="_Toc75177419"/>
      <w:bookmarkEnd w:id="96"/>
      <w:r>
        <w:rPr>
          <w:rFonts w:ascii="Arial" w:eastAsia="Arial" w:hAnsi="Arial" w:cs="Arial"/>
          <w:color w:val="000000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>
        <w:rPr>
          <w:rFonts w:ascii="Arial" w:eastAsia="Arial" w:hAnsi="Arial" w:cs="Arial"/>
          <w:b/>
          <w:color w:val="000000"/>
          <w:lang w:eastAsia="pl-PL"/>
        </w:rPr>
        <w:t>kwalifikowanym podpisem elektronicznym</w:t>
      </w:r>
      <w:r>
        <w:rPr>
          <w:rFonts w:ascii="Arial" w:eastAsia="Arial" w:hAnsi="Arial" w:cs="Arial"/>
          <w:color w:val="000000"/>
          <w:lang w:eastAsia="pl-PL"/>
        </w:rPr>
        <w:t xml:space="preserve"> lub </w:t>
      </w:r>
      <w:r>
        <w:rPr>
          <w:rFonts w:ascii="Arial" w:eastAsia="Arial" w:hAnsi="Arial" w:cs="Arial"/>
          <w:b/>
          <w:color w:val="000000"/>
          <w:lang w:eastAsia="pl-PL"/>
        </w:rPr>
        <w:t>elektronicznym podpisem zaufanym</w:t>
      </w:r>
      <w:r>
        <w:rPr>
          <w:rFonts w:ascii="Arial" w:eastAsia="Arial" w:hAnsi="Arial" w:cs="Arial"/>
          <w:color w:val="000000"/>
          <w:lang w:eastAsia="pl-PL"/>
        </w:rPr>
        <w:t xml:space="preserve"> lub </w:t>
      </w:r>
      <w:r>
        <w:rPr>
          <w:rFonts w:ascii="Arial" w:eastAsia="Arial" w:hAnsi="Arial" w:cs="Arial"/>
          <w:b/>
          <w:color w:val="000000"/>
          <w:lang w:eastAsia="pl-PL"/>
        </w:rPr>
        <w:t>elektronicznym podpisem osobistym</w:t>
      </w:r>
      <w:r>
        <w:rPr>
          <w:rFonts w:ascii="Arial" w:eastAsia="Arial" w:hAnsi="Arial" w:cs="Arial"/>
          <w:color w:val="000000"/>
          <w:lang w:eastAsia="pl-PL"/>
        </w:rPr>
        <w:t xml:space="preserve"> przez osobę/osoby upoważnioną/upoważnione. Poświadczenie za zgodność z oryginałem następuje                         w postaci elektronicznej podpisane kwalifikowanym podpisem elektronicznym lub podpisem zaufanym lub podpisem osobistym przez osobę/osoby upoważnioną/upoważnione.</w:t>
      </w:r>
      <w:bookmarkEnd w:id="97"/>
      <w:bookmarkEnd w:id="98"/>
      <w:bookmarkEnd w:id="99"/>
    </w:p>
    <w:p w14:paraId="4F398C43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Oferta powinna być:</w:t>
      </w:r>
    </w:p>
    <w:p w14:paraId="6DC6C054" w14:textId="77777777" w:rsidR="00F84294" w:rsidRDefault="00F84294" w:rsidP="00F84294">
      <w:pPr>
        <w:numPr>
          <w:ilvl w:val="1"/>
          <w:numId w:val="16"/>
        </w:numPr>
        <w:spacing w:after="0" w:line="360" w:lineRule="auto"/>
        <w:ind w:left="709" w:hanging="567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sporządzona na podstawie załączników niniejszej SWZ w języku polskim,</w:t>
      </w:r>
    </w:p>
    <w:p w14:paraId="7CCD361F" w14:textId="77777777" w:rsidR="00F84294" w:rsidRDefault="00F84294" w:rsidP="00F84294">
      <w:pPr>
        <w:numPr>
          <w:ilvl w:val="1"/>
          <w:numId w:val="16"/>
        </w:numPr>
        <w:spacing w:after="0" w:line="360" w:lineRule="auto"/>
        <w:ind w:left="709" w:hanging="567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złożona przy użyciu środków komunikacji elektronicznej tzn. za pośrednictwem </w:t>
      </w:r>
      <w:hyperlink r:id="rId24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>,</w:t>
      </w:r>
    </w:p>
    <w:p w14:paraId="67A23AC5" w14:textId="77777777" w:rsidR="00F84294" w:rsidRDefault="00F84294" w:rsidP="00F84294">
      <w:pPr>
        <w:numPr>
          <w:ilvl w:val="1"/>
          <w:numId w:val="16"/>
        </w:numPr>
        <w:spacing w:after="0" w:line="360" w:lineRule="auto"/>
        <w:ind w:left="709" w:hanging="567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podpisana </w:t>
      </w:r>
      <w:hyperlink r:id="rId25" w:history="1">
        <w:r>
          <w:rPr>
            <w:rFonts w:ascii="Arial" w:eastAsia="Arial" w:hAnsi="Arial" w:cs="Arial"/>
            <w:b/>
            <w:color w:val="1155CC"/>
            <w:u w:val="single"/>
            <w:lang w:eastAsia="pl-PL"/>
          </w:rPr>
          <w:t>kwalifikowanym podpisem elektronicznym</w:t>
        </w:r>
      </w:hyperlink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 xml:space="preserve">elektronicznym </w:t>
      </w:r>
      <w:hyperlink r:id="rId26" w:history="1">
        <w:r>
          <w:rPr>
            <w:rFonts w:ascii="Arial" w:eastAsia="Arial" w:hAnsi="Arial" w:cs="Arial"/>
            <w:b/>
            <w:color w:val="1155CC"/>
            <w:u w:val="single"/>
            <w:lang w:eastAsia="pl-PL"/>
          </w:rPr>
          <w:t>podpisem zaufanym</w:t>
        </w:r>
      </w:hyperlink>
      <w:r>
        <w:rPr>
          <w:rFonts w:ascii="Arial" w:eastAsia="Arial" w:hAnsi="Arial" w:cs="Arial"/>
          <w:lang w:eastAsia="pl-PL"/>
        </w:rPr>
        <w:t xml:space="preserve"> lub </w:t>
      </w:r>
      <w:r>
        <w:rPr>
          <w:rFonts w:ascii="Arial" w:eastAsia="Arial" w:hAnsi="Arial" w:cs="Arial"/>
          <w:b/>
          <w:lang w:eastAsia="pl-PL"/>
        </w:rPr>
        <w:t xml:space="preserve">elektronicznym </w:t>
      </w:r>
      <w:hyperlink r:id="rId27" w:history="1">
        <w:r>
          <w:rPr>
            <w:rFonts w:ascii="Arial" w:eastAsia="Arial" w:hAnsi="Arial" w:cs="Arial"/>
            <w:b/>
            <w:color w:val="1155CC"/>
            <w:u w:val="single"/>
            <w:lang w:eastAsia="pl-PL"/>
          </w:rPr>
          <w:t>podpisem osobistym</w:t>
        </w:r>
      </w:hyperlink>
      <w:r>
        <w:rPr>
          <w:rFonts w:ascii="Arial" w:eastAsia="Arial" w:hAnsi="Arial" w:cs="Arial"/>
          <w:lang w:eastAsia="pl-PL"/>
        </w:rPr>
        <w:t xml:space="preserve"> przez osobę/osoby upoważnioną/upoważnione.</w:t>
      </w:r>
    </w:p>
    <w:p w14:paraId="55B58CFA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30EE44DD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3FD4974B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9BCFD40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Wykonawca, za pośrednictwem </w:t>
      </w:r>
      <w:hyperlink r:id="rId28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może przed upływem terminu do składania ofert zmienić lub wycofać ofertę. Sposób dokonywania zmiany lub wycofania </w:t>
      </w:r>
      <w:r>
        <w:rPr>
          <w:rFonts w:ascii="Arial" w:eastAsia="Arial" w:hAnsi="Arial" w:cs="Arial"/>
          <w:lang w:eastAsia="pl-PL"/>
        </w:rPr>
        <w:lastRenderedPageBreak/>
        <w:t xml:space="preserve">oferty zamieszczono w instrukcji zamieszczonej na stronie internetowej pod adresem: </w:t>
      </w:r>
      <w:hyperlink r:id="rId29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https://platformazakupowa.pl/strona/45-instrukcje</w:t>
        </w:r>
      </w:hyperlink>
    </w:p>
    <w:p w14:paraId="424C5465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Każdy z wykonawców może złożyć 1 ofertę na każdą z części zamówienia (jedną , dwie lub trzy części zamówienia). Złożenie większej liczby ofert lub oferty zawierającej propozycje wariantowe podlegać będzie odrzuceniu.</w:t>
      </w:r>
    </w:p>
    <w:p w14:paraId="054E7FDC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2F8BD43E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25A26A4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Zgodnie z definicją dokumentu elektronicznego z art.3 ustęp 2 Ustawy o informatyzacji działalności podmiotów realizujących zadania publiczne, opatrzenie pliku kwalifikowanym podpisem elektronicznym, zaufanym lub osobistym jest jednoznaczne </w:t>
      </w:r>
      <w:r>
        <w:rPr>
          <w:rFonts w:ascii="Arial" w:eastAsia="Arial" w:hAnsi="Arial" w:cs="Arial"/>
          <w:lang w:eastAsia="pl-PL"/>
        </w:rPr>
        <w:br/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7892C6E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47A6368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bCs/>
          <w:lang w:eastAsia="pl-PL"/>
        </w:rPr>
      </w:pPr>
      <w:r>
        <w:rPr>
          <w:rFonts w:ascii="Arial" w:eastAsia="Arial" w:hAnsi="Arial" w:cs="Arial"/>
          <w:bCs/>
          <w:lang w:eastAsia="pl-PL"/>
        </w:rPr>
        <w:t>Rozszerzenia plików wykorzystywanych przez wykonawców muszą być zgodne                             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64478E7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bCs/>
          <w:lang w:eastAsia="pl-PL"/>
        </w:rPr>
        <w:t xml:space="preserve">Zamawiający rekomenduje wykorzystanie formatów: .pdf .doc .docx .xls .xlsx .jpg (.jpeg) </w:t>
      </w:r>
      <w:r>
        <w:rPr>
          <w:rFonts w:ascii="Arial" w:eastAsia="Arial" w:hAnsi="Arial" w:cs="Arial"/>
          <w:bCs/>
          <w:u w:val="single"/>
          <w:lang w:eastAsia="pl-PL"/>
        </w:rPr>
        <w:t>ze szczególnym wskazaniem na .pdf</w:t>
      </w:r>
    </w:p>
    <w:p w14:paraId="4BDF13E1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celu ewentualnej kompresji danych zamawiający rekomenduje wykorzystanie jednego z rozszerzeń:</w:t>
      </w:r>
    </w:p>
    <w:p w14:paraId="480A7009" w14:textId="77777777" w:rsidR="00F84294" w:rsidRDefault="00F84294" w:rsidP="00F84294">
      <w:pPr>
        <w:numPr>
          <w:ilvl w:val="1"/>
          <w:numId w:val="17"/>
        </w:num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.zip</w:t>
      </w:r>
    </w:p>
    <w:p w14:paraId="5378E62E" w14:textId="77777777" w:rsidR="00F84294" w:rsidRDefault="00F84294" w:rsidP="00F84294">
      <w:pPr>
        <w:numPr>
          <w:ilvl w:val="1"/>
          <w:numId w:val="17"/>
        </w:num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.7Z</w:t>
      </w:r>
    </w:p>
    <w:p w14:paraId="6023558A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color w:val="000000"/>
          <w:u w:val="single"/>
          <w:lang w:eastAsia="pl-PL"/>
        </w:rPr>
      </w:pPr>
      <w:r>
        <w:rPr>
          <w:rFonts w:ascii="Arial" w:eastAsia="Arial" w:hAnsi="Arial" w:cs="Arial"/>
          <w:color w:val="000000"/>
          <w:u w:val="single"/>
          <w:lang w:eastAsia="pl-PL"/>
        </w:rPr>
        <w:t>Wśród rozszerzeń powszechnych a niewystępujących w Rozporządzeniu KRI występują: .rar .gif .bmp .numbers .pages. Dokumenty złożone w takich plikach zostaną uznane za złożone nieskutecznie.</w:t>
      </w:r>
    </w:p>
    <w:p w14:paraId="46957F60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lastRenderedPageBreak/>
        <w:t xml:space="preserve">Zamawiający zwraca uwagę na ograniczenia wielkości plików podpisywanych profilem zaufanym, który wynosi </w:t>
      </w:r>
      <w:r>
        <w:rPr>
          <w:rFonts w:ascii="Arial" w:eastAsia="Arial" w:hAnsi="Arial" w:cs="Arial"/>
          <w:b/>
          <w:lang w:eastAsia="pl-PL"/>
        </w:rPr>
        <w:t>maksymalnie 10MB</w:t>
      </w:r>
      <w:r>
        <w:rPr>
          <w:rFonts w:ascii="Arial" w:eastAsia="Arial" w:hAnsi="Arial" w:cs="Arial"/>
          <w:lang w:eastAsia="pl-PL"/>
        </w:rPr>
        <w:t xml:space="preserve">, oraz na ograniczenie wielkości plików podpisywanych w aplikacji eDoApp służącej do składania podpisu osobistego, który wynosi </w:t>
      </w:r>
      <w:r>
        <w:rPr>
          <w:rFonts w:ascii="Arial" w:eastAsia="Arial" w:hAnsi="Arial" w:cs="Arial"/>
          <w:b/>
          <w:lang w:eastAsia="pl-PL"/>
        </w:rPr>
        <w:t>maksymalnie 5MB</w:t>
      </w:r>
      <w:r>
        <w:rPr>
          <w:rFonts w:ascii="Arial" w:eastAsia="Arial" w:hAnsi="Arial" w:cs="Arial"/>
          <w:lang w:eastAsia="pl-PL"/>
        </w:rPr>
        <w:t>.</w:t>
      </w:r>
    </w:p>
    <w:p w14:paraId="70446375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przypadku stosowania przez wykonawcę kwalifikowanego podpisu elektronicznego:</w:t>
      </w:r>
    </w:p>
    <w:p w14:paraId="0AA87AB1" w14:textId="77777777" w:rsidR="00F84294" w:rsidRDefault="00F84294" w:rsidP="00F84294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Ze względu na niskie ryzyko naruszenia integralności pliku oraz łatwiejszą weryfikację podpisu zamawiający zaleca, w miarę możliwości, </w:t>
      </w:r>
      <w:r>
        <w:rPr>
          <w:rFonts w:ascii="Arial" w:eastAsia="Arial" w:hAnsi="Arial" w:cs="Arial"/>
          <w:b/>
          <w:lang w:eastAsia="pl-PL"/>
        </w:rPr>
        <w:t>przekonwertowanie plików składających się na ofertę na rozszerzenie .pdf  i opatrzenie ich podpisem kwalifikowanym w formacie PAdES.</w:t>
      </w:r>
    </w:p>
    <w:p w14:paraId="7C777D16" w14:textId="77777777" w:rsidR="00F84294" w:rsidRDefault="00F84294" w:rsidP="00F84294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Pliki w innych formatach niż PDF </w:t>
      </w:r>
      <w:r>
        <w:rPr>
          <w:rFonts w:ascii="Arial" w:eastAsia="Arial" w:hAnsi="Arial" w:cs="Arial"/>
          <w:b/>
          <w:lang w:eastAsia="pl-PL"/>
        </w:rPr>
        <w:t>zaleca się opatrzyć podpisem w formacie XAdES              o typie zewnętrznym</w:t>
      </w:r>
      <w:r>
        <w:rPr>
          <w:rFonts w:ascii="Arial" w:eastAsia="Arial" w:hAnsi="Arial" w:cs="Arial"/>
          <w:lang w:eastAsia="pl-PL"/>
        </w:rPr>
        <w:t>. Wykonawca powinien pamiętać, aby plik z podpisem przekazywać łącznie z dokumentem podpisywanym.</w:t>
      </w:r>
    </w:p>
    <w:p w14:paraId="0F06BC51" w14:textId="77777777" w:rsidR="00F84294" w:rsidRDefault="00F84294" w:rsidP="00F84294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rekomenduje wykorzystanie podpisu z kwalifikowanym znacznikiem czasu.</w:t>
      </w:r>
    </w:p>
    <w:p w14:paraId="107324B4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>Zamawiający zaleca aby</w:t>
      </w:r>
      <w:r>
        <w:rPr>
          <w:rFonts w:ascii="Arial" w:eastAsia="Arial" w:hAnsi="Arial" w:cs="Arial"/>
          <w:b/>
          <w:lang w:eastAsia="pl-PL"/>
        </w:rPr>
        <w:t xml:space="preserve"> w przypadku podpisywania pliku przez kilka osób, stosować podpisy tego samego rodzaju.</w:t>
      </w:r>
      <w:r>
        <w:rPr>
          <w:rFonts w:ascii="Arial" w:eastAsia="Arial" w:hAnsi="Arial" w:cs="Arial"/>
          <w:lang w:eastAsia="pl-PL"/>
        </w:rPr>
        <w:t xml:space="preserve"> Podpisywanie różnymi rodzajami podpisów np. osobistym i kwalifikowanym może doprowadzić do problemów w weryfikacji plików.</w:t>
      </w:r>
    </w:p>
    <w:p w14:paraId="2C53C67D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24F26C9F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Osobą składającą ofertę powinna być osoba kontaktowa podawana w dokumentacji.</w:t>
      </w:r>
    </w:p>
    <w:p w14:paraId="033DE6FB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Ofertę należy przygotować z należytą starannością dla podmiotu ubiegającego się                       o udzielenie zamówienia publicznego i zachowaniem odpowiedniego odstępu czasu do zakończenia przyjmowania ofert/wniosków. Sugerujemy złożenie oferty na 24 godziny przed terminem składania ofert/wniosków.</w:t>
      </w:r>
    </w:p>
    <w:p w14:paraId="78D2EF24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Jeśli wykonawca pakuje dokumenty np. w plik o rozszerzeniu .zip, zaleca się wcześniejsze podpisanie każdego ze skompresowanych plików.</w:t>
      </w:r>
    </w:p>
    <w:p w14:paraId="4F2D2E9E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Zamawiający zaleca aby </w:t>
      </w:r>
      <w:r>
        <w:rPr>
          <w:rFonts w:ascii="Arial" w:eastAsia="Arial" w:hAnsi="Arial" w:cs="Arial"/>
          <w:b/>
          <w:u w:val="single"/>
          <w:lang w:eastAsia="pl-PL"/>
        </w:rPr>
        <w:t>nie</w:t>
      </w:r>
      <w:r>
        <w:rPr>
          <w:rFonts w:ascii="Arial" w:eastAsia="Arial" w:hAnsi="Arial" w:cs="Arial"/>
          <w:b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13623B98" w14:textId="77777777" w:rsidR="00F84294" w:rsidRDefault="00F84294" w:rsidP="00F84294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b/>
          <w:color w:val="000000"/>
          <w:u w:val="single"/>
          <w:lang w:eastAsia="pl-PL"/>
        </w:rPr>
        <w:t>Do oferty należy załączyć:</w:t>
      </w:r>
    </w:p>
    <w:p w14:paraId="3A94E1AE" w14:textId="23ECB7DF" w:rsidR="00F84294" w:rsidRDefault="00F84294" w:rsidP="00F84294">
      <w:pPr>
        <w:numPr>
          <w:ilvl w:val="0"/>
          <w:numId w:val="19"/>
        </w:numPr>
        <w:spacing w:after="0" w:line="360" w:lineRule="auto"/>
        <w:ind w:left="567" w:hanging="283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Formularz ofertowy wraz z oświadczeniem o braku podstaw do wykluczenia o treści zgodnej z </w:t>
      </w:r>
      <w:r>
        <w:rPr>
          <w:rFonts w:ascii="Arial" w:eastAsia="Arial" w:hAnsi="Arial" w:cs="Arial"/>
          <w:b/>
          <w:bCs/>
          <w:lang w:eastAsia="pl-PL"/>
        </w:rPr>
        <w:t>zał</w:t>
      </w:r>
      <w:r>
        <w:rPr>
          <w:rFonts w:ascii="Arial" w:eastAsia="Arial" w:hAnsi="Arial" w:cs="Arial"/>
          <w:b/>
          <w:lang w:eastAsia="pl-PL"/>
        </w:rPr>
        <w:t>ącznikiem nr 3 do SWZ oraz przedmioto</w:t>
      </w:r>
      <w:r w:rsidR="00A0436A">
        <w:rPr>
          <w:rFonts w:ascii="Arial" w:eastAsia="Arial" w:hAnsi="Arial" w:cs="Arial"/>
          <w:b/>
          <w:lang w:eastAsia="pl-PL"/>
        </w:rPr>
        <w:t>we</w:t>
      </w:r>
      <w:r>
        <w:rPr>
          <w:rFonts w:ascii="Arial" w:eastAsia="Arial" w:hAnsi="Arial" w:cs="Arial"/>
          <w:b/>
          <w:lang w:eastAsia="pl-PL"/>
        </w:rPr>
        <w:t xml:space="preserve"> środ</w:t>
      </w:r>
      <w:r w:rsidR="00A0436A">
        <w:rPr>
          <w:rFonts w:ascii="Arial" w:eastAsia="Arial" w:hAnsi="Arial" w:cs="Arial"/>
          <w:b/>
          <w:lang w:eastAsia="pl-PL"/>
        </w:rPr>
        <w:t>ki</w:t>
      </w:r>
      <w:r>
        <w:rPr>
          <w:rFonts w:ascii="Arial" w:eastAsia="Arial" w:hAnsi="Arial" w:cs="Arial"/>
          <w:b/>
          <w:lang w:eastAsia="pl-PL"/>
        </w:rPr>
        <w:t xml:space="preserve"> dowodow</w:t>
      </w:r>
      <w:r w:rsidR="00A0436A">
        <w:rPr>
          <w:rFonts w:ascii="Arial" w:eastAsia="Arial" w:hAnsi="Arial" w:cs="Arial"/>
          <w:b/>
          <w:lang w:eastAsia="pl-PL"/>
        </w:rPr>
        <w:t>e</w:t>
      </w:r>
      <w:r>
        <w:rPr>
          <w:rFonts w:ascii="Arial" w:eastAsia="Arial" w:hAnsi="Arial" w:cs="Arial"/>
          <w:b/>
          <w:lang w:eastAsia="pl-PL"/>
        </w:rPr>
        <w:t xml:space="preserve">                           o który</w:t>
      </w:r>
      <w:r w:rsidR="00A0436A">
        <w:rPr>
          <w:rFonts w:ascii="Arial" w:eastAsia="Arial" w:hAnsi="Arial" w:cs="Arial"/>
          <w:b/>
          <w:lang w:eastAsia="pl-PL"/>
        </w:rPr>
        <w:t>ch</w:t>
      </w:r>
      <w:r>
        <w:rPr>
          <w:rFonts w:ascii="Arial" w:eastAsia="Arial" w:hAnsi="Arial" w:cs="Arial"/>
          <w:b/>
          <w:lang w:eastAsia="pl-PL"/>
        </w:rPr>
        <w:t xml:space="preserve"> mowa w Rozdziale XI.</w:t>
      </w:r>
    </w:p>
    <w:p w14:paraId="7CA2912C" w14:textId="77777777" w:rsidR="00F84294" w:rsidRDefault="00F84294" w:rsidP="00F84294">
      <w:pPr>
        <w:numPr>
          <w:ilvl w:val="0"/>
          <w:numId w:val="19"/>
        </w:numPr>
        <w:spacing w:after="0" w:line="360" w:lineRule="auto"/>
        <w:ind w:left="567" w:hanging="283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Pełnomocnictwo (jeśli wymagane)</w:t>
      </w:r>
    </w:p>
    <w:p w14:paraId="03A83156" w14:textId="77777777" w:rsidR="00F84294" w:rsidRDefault="00F84294" w:rsidP="00F84294">
      <w:pPr>
        <w:numPr>
          <w:ilvl w:val="0"/>
          <w:numId w:val="19"/>
        </w:numPr>
        <w:spacing w:after="0" w:line="360" w:lineRule="auto"/>
        <w:ind w:left="567" w:hanging="283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Zobowiązanie podmiotu trzeciego (jeśli występuje)</w:t>
      </w:r>
    </w:p>
    <w:p w14:paraId="66795687" w14:textId="77777777" w:rsidR="00F84294" w:rsidRDefault="00F84294" w:rsidP="00F84294">
      <w:pPr>
        <w:spacing w:after="0" w:line="360" w:lineRule="auto"/>
        <w:ind w:left="720"/>
        <w:textAlignment w:val="baseline"/>
        <w:rPr>
          <w:rFonts w:ascii="Arial" w:eastAsia="Arial" w:hAnsi="Arial" w:cs="Arial"/>
          <w:lang w:eastAsia="pl-PL"/>
        </w:rPr>
      </w:pPr>
    </w:p>
    <w:p w14:paraId="57F97247" w14:textId="77777777" w:rsidR="00F84294" w:rsidRDefault="00F84294" w:rsidP="00F8429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00" w:name="_c8de4rg6s4kb"/>
      <w:bookmarkStart w:id="101" w:name="_Toc75177420"/>
      <w:bookmarkStart w:id="102" w:name="_Toc75429442"/>
      <w:bookmarkStart w:id="103" w:name="_Toc75445324"/>
      <w:bookmarkStart w:id="104" w:name="__RefHeading___Toc8572_2353506168"/>
      <w:bookmarkStart w:id="105" w:name="_Toc83294887"/>
      <w:bookmarkStart w:id="106" w:name="_Toc83385880"/>
      <w:bookmarkStart w:id="107" w:name="_Toc83647231"/>
      <w:bookmarkEnd w:id="100"/>
      <w:r>
        <w:rPr>
          <w:rFonts w:ascii="Arial" w:eastAsia="Arial" w:hAnsi="Arial" w:cs="Arial"/>
          <w:b/>
          <w:bCs/>
          <w:lang w:eastAsia="pl-PL"/>
        </w:rPr>
        <w:lastRenderedPageBreak/>
        <w:t>XIII. Sposób obliczania ceny oferty</w:t>
      </w:r>
      <w:bookmarkEnd w:id="101"/>
      <w:bookmarkEnd w:id="102"/>
      <w:bookmarkEnd w:id="103"/>
      <w:bookmarkEnd w:id="104"/>
      <w:bookmarkEnd w:id="105"/>
      <w:bookmarkEnd w:id="106"/>
      <w:bookmarkEnd w:id="107"/>
    </w:p>
    <w:p w14:paraId="17A1E397" w14:textId="77777777" w:rsidR="00F84294" w:rsidRDefault="00F84294" w:rsidP="00F8429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Wykonawca podaje cenę za realizację przedmiotu zamówienia zgodnie ze wzorem Formularza Ofertowego, stanowiącego </w:t>
      </w:r>
      <w:r>
        <w:rPr>
          <w:rFonts w:ascii="Arial" w:eastAsia="Arial" w:hAnsi="Arial" w:cs="Arial"/>
          <w:b/>
          <w:lang w:eastAsia="pl-PL"/>
        </w:rPr>
        <w:t>załącznik nr 1 do SWZ. Zamawiający dopuścił składanie ofert częściowych. Wykonawca może złożyć 1 ofertę na jedną, dwie lub trzy części zamówienia.</w:t>
      </w:r>
    </w:p>
    <w:p w14:paraId="38A4CA82" w14:textId="77777777" w:rsidR="00F84294" w:rsidRDefault="00F84294" w:rsidP="00F8429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 xml:space="preserve">Cena oferty uwzględnia wszystkie zobowiązania, musi być podana w PLN cyfrowo                    i słownie, z wyodrębnieniem podatku VAT. </w:t>
      </w:r>
      <w:r>
        <w:rPr>
          <w:rFonts w:ascii="Arial" w:eastAsia="Times New Roman" w:hAnsi="Arial" w:cs="Arial"/>
          <w:b/>
          <w:bCs/>
          <w:lang w:eastAsia="pl-PL"/>
        </w:rPr>
        <w:t>Ceną oferty na poszczególną część jest iloczyn ceny brutto 1 tony ekomiału i szacowanej ilości ekomiału lub iloczyn ceny brutto 1 tony ekogroszku  i szacowanej ilości ekogroszku lub iloczyn ceny brutto                       1 tony pelletu i szacowanej ilości pelletu.</w:t>
      </w:r>
    </w:p>
    <w:p w14:paraId="24F9AEFA" w14:textId="77777777" w:rsidR="00F84294" w:rsidRDefault="00F84294" w:rsidP="00F8429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hAnsi="Arial" w:cs="Arial"/>
          <w:color w:val="000000"/>
          <w:u w:val="single"/>
          <w:lang w:eastAsia="pl-PL"/>
        </w:rPr>
        <w:t>Cena winna obejmować koszty związane z wykonaniem przedmiotu zamówienia,                         a zwłaszcza załadunek, ważenie, wyładunek oraz transport z miejsca składowania do miejsc wskazanych przez zamawiającego.</w:t>
      </w:r>
    </w:p>
    <w:p w14:paraId="19BA66D1" w14:textId="77777777" w:rsidR="00F84294" w:rsidRDefault="00F84294" w:rsidP="00F8429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color w:val="000000"/>
          <w:u w:val="single"/>
          <w:lang w:eastAsia="pl-PL"/>
        </w:rPr>
        <w:t>Cenę podaną w ofercie należy podać z dokładnością dwóch miejsc po przecinku.</w:t>
      </w:r>
    </w:p>
    <w:p w14:paraId="1F072A08" w14:textId="77777777" w:rsidR="00F84294" w:rsidRDefault="00F84294" w:rsidP="00F8429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Obliczona przez wykonawcę cena oferty powinna zawierać wszystkie koszty  bezpośrednie i pośrednie jakie wykonawca uważa za niezbędne do poniesienia dla terminowego i prawidłowego wykonania zamówienia wynikające z opisu przedmiotu zamówienia. W związku z powyższym zalecane jest od oferentów sprawdzenie w terenie warunków wykonania zamówienia.</w:t>
      </w:r>
    </w:p>
    <w:p w14:paraId="70E44108" w14:textId="3E3E5B85" w:rsidR="00F84294" w:rsidRDefault="00F84294" w:rsidP="00F8429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 xml:space="preserve">Podana ilość ekomiału </w:t>
      </w:r>
      <w:r w:rsidR="00A0436A">
        <w:rPr>
          <w:rFonts w:ascii="Arial" w:eastAsia="Times New Roman" w:hAnsi="Arial" w:cs="Arial"/>
          <w:b/>
          <w:bCs/>
          <w:color w:val="000000"/>
          <w:lang w:eastAsia="pl-PL"/>
        </w:rPr>
        <w:t>6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4 tony</w:t>
      </w:r>
      <w:r>
        <w:rPr>
          <w:rFonts w:ascii="Arial" w:eastAsia="Times New Roman" w:hAnsi="Arial" w:cs="Arial"/>
          <w:color w:val="000000"/>
          <w:lang w:eastAsia="pl-PL"/>
        </w:rPr>
        <w:t xml:space="preserve"> jest wielkością szacunkową służącą do kalkulacji ceny ofertowej. </w:t>
      </w:r>
      <w:bookmarkStart w:id="108" w:name="_Hlk83382811"/>
      <w:r>
        <w:rPr>
          <w:rFonts w:ascii="Arial" w:eastAsia="Times New Roman" w:hAnsi="Arial" w:cs="Arial"/>
          <w:color w:val="000000"/>
          <w:lang w:eastAsia="pl-PL"/>
        </w:rPr>
        <w:t xml:space="preserve">Podana ilość ekogroszku </w:t>
      </w:r>
      <w:r w:rsidR="00A0436A">
        <w:rPr>
          <w:rFonts w:ascii="Arial" w:eastAsia="Times New Roman" w:hAnsi="Arial" w:cs="Arial"/>
          <w:b/>
          <w:bCs/>
          <w:color w:val="000000"/>
          <w:lang w:eastAsia="pl-PL"/>
        </w:rPr>
        <w:t>78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ton</w:t>
      </w:r>
      <w:r>
        <w:rPr>
          <w:rFonts w:ascii="Arial" w:eastAsia="Times New Roman" w:hAnsi="Arial" w:cs="Arial"/>
          <w:color w:val="000000"/>
          <w:lang w:eastAsia="pl-PL"/>
        </w:rPr>
        <w:t xml:space="preserve"> jest wielkością szacunkową służącą do kalkulacji ceny ofertowej</w:t>
      </w:r>
      <w:bookmarkEnd w:id="108"/>
      <w:r>
        <w:rPr>
          <w:rFonts w:ascii="Arial" w:eastAsia="Times New Roman" w:hAnsi="Arial" w:cs="Arial"/>
          <w:color w:val="000000"/>
          <w:lang w:eastAsia="pl-PL"/>
        </w:rPr>
        <w:t xml:space="preserve">. Podana ilość pelletu </w:t>
      </w:r>
      <w:r w:rsidR="00A0436A">
        <w:rPr>
          <w:rFonts w:ascii="Arial" w:eastAsia="Times New Roman" w:hAnsi="Arial" w:cs="Arial"/>
          <w:b/>
          <w:bCs/>
          <w:color w:val="000000"/>
          <w:lang w:eastAsia="pl-PL"/>
        </w:rPr>
        <w:t>378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ton</w:t>
      </w:r>
      <w:r>
        <w:rPr>
          <w:rFonts w:ascii="Arial" w:eastAsia="Times New Roman" w:hAnsi="Arial" w:cs="Arial"/>
          <w:color w:val="000000"/>
          <w:lang w:eastAsia="pl-PL"/>
        </w:rPr>
        <w:t xml:space="preserve"> jest wielkością szacunkową służącą do kalkulacji ceny ofertowej</w:t>
      </w:r>
      <w:r w:rsidR="00E019BE"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eastAsia="Times New Roman" w:hAnsi="Arial" w:cs="Arial"/>
          <w:color w:val="000000"/>
          <w:lang w:eastAsia="pl-PL"/>
        </w:rPr>
        <w:t xml:space="preserve"> Ostateczna ilość wynikać będzie  z realizacji zamówienia do końca czasu trwania umowy wg potrzeb Zamawiającego i</w:t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wartości zamówienia wynikającej z oferty wykonawcy z zastrzeżeniem skorzystania przez Zamawiającego    </w:t>
      </w:r>
      <w:r w:rsidR="00A0436A">
        <w:rPr>
          <w:rFonts w:ascii="Arial" w:eastAsia="Times New Roman" w:hAnsi="Arial" w:cs="Arial"/>
          <w:color w:val="000000"/>
          <w:lang w:eastAsia="pl-PL"/>
        </w:rPr>
        <w:t xml:space="preserve">z </w:t>
      </w:r>
      <w:r>
        <w:rPr>
          <w:rFonts w:ascii="Arial" w:eastAsia="Times New Roman" w:hAnsi="Arial" w:cs="Arial"/>
          <w:color w:val="000000"/>
          <w:lang w:eastAsia="pl-PL"/>
        </w:rPr>
        <w:t>prawa opcji określonego we wzorze umowy.</w:t>
      </w:r>
    </w:p>
    <w:p w14:paraId="7F9FBEB9" w14:textId="52830D30" w:rsidR="00F84294" w:rsidRDefault="00F84294" w:rsidP="00F8429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Nie zrealizowanie zamówienia w całości nie może być podstawą do roszczeń finansowych wykonawcy.</w:t>
      </w:r>
    </w:p>
    <w:p w14:paraId="2E64B1EC" w14:textId="77777777" w:rsidR="00F84294" w:rsidRPr="00A0436A" w:rsidRDefault="00F84294" w:rsidP="00F8429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  <w:rPr>
          <w:b/>
          <w:bCs/>
        </w:rPr>
      </w:pPr>
      <w:r w:rsidRPr="00A0436A">
        <w:rPr>
          <w:rFonts w:ascii="Arial" w:eastAsia="Times New Roman" w:hAnsi="Arial" w:cs="Arial"/>
          <w:b/>
          <w:bCs/>
          <w:lang w:eastAsia="pl-PL"/>
        </w:rPr>
        <w:t>Cena nie ulega zmianie przez okres ważności oferty (związania) oraz okres realizacji (wykonania) zamówienia.</w:t>
      </w:r>
    </w:p>
    <w:p w14:paraId="680A882B" w14:textId="77777777" w:rsidR="00F84294" w:rsidRDefault="00F84294" w:rsidP="00F84294">
      <w:pPr>
        <w:numPr>
          <w:ilvl w:val="0"/>
          <w:numId w:val="2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Wykonawca przed ustaleniem ceny ofertowej powinien  dokładnie zapoznać się ze SWZ i jej załącznikami.</w:t>
      </w:r>
    </w:p>
    <w:p w14:paraId="7716C6DD" w14:textId="77777777" w:rsidR="00F84294" w:rsidRDefault="00F84294" w:rsidP="00F84294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  </w:t>
      </w:r>
    </w:p>
    <w:p w14:paraId="3FD8060B" w14:textId="77777777" w:rsidR="00F84294" w:rsidRDefault="00F84294" w:rsidP="00F8429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09" w:name="_1wm6hsxsy23e"/>
      <w:bookmarkStart w:id="110" w:name="_Toc83385881"/>
      <w:bookmarkStart w:id="111" w:name="_Toc83647232"/>
      <w:bookmarkEnd w:id="109"/>
      <w:r>
        <w:rPr>
          <w:rFonts w:ascii="Arial" w:eastAsia="Arial" w:hAnsi="Arial" w:cs="Arial"/>
          <w:b/>
          <w:bCs/>
          <w:lang w:eastAsia="pl-PL"/>
        </w:rPr>
        <w:t xml:space="preserve">XIV. </w:t>
      </w:r>
      <w:bookmarkStart w:id="112" w:name="_Toc75177421"/>
      <w:bookmarkStart w:id="113" w:name="_Toc75429443"/>
      <w:bookmarkStart w:id="114" w:name="_Toc75445325"/>
      <w:bookmarkStart w:id="115" w:name="__RefHeading___Toc8574_2353506168"/>
      <w:bookmarkStart w:id="116" w:name="_Toc83294888"/>
      <w:r>
        <w:rPr>
          <w:rFonts w:ascii="Arial" w:eastAsia="Arial" w:hAnsi="Arial" w:cs="Arial"/>
          <w:b/>
          <w:bCs/>
          <w:lang w:eastAsia="pl-PL"/>
        </w:rPr>
        <w:t>Wymagania dotyczące wadium</w:t>
      </w:r>
      <w:bookmarkEnd w:id="110"/>
      <w:bookmarkEnd w:id="111"/>
      <w:bookmarkEnd w:id="112"/>
      <w:bookmarkEnd w:id="113"/>
      <w:bookmarkEnd w:id="114"/>
      <w:bookmarkEnd w:id="115"/>
      <w:bookmarkEnd w:id="116"/>
    </w:p>
    <w:p w14:paraId="6EA1A4FA" w14:textId="7991E388" w:rsidR="00F84294" w:rsidRDefault="00A0436A" w:rsidP="00F84294">
      <w:pPr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w niniejszym postępowaniu nie wymaga wpłaty wadium</w:t>
      </w:r>
    </w:p>
    <w:p w14:paraId="4A430CD2" w14:textId="77777777" w:rsidR="00F84294" w:rsidRDefault="00F84294" w:rsidP="00F84294">
      <w:pPr>
        <w:keepNext/>
        <w:keepLines/>
        <w:spacing w:after="0" w:line="360" w:lineRule="auto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17" w:name="_kraqvybbazqg"/>
      <w:bookmarkStart w:id="118" w:name="_Toc75177422"/>
      <w:bookmarkStart w:id="119" w:name="_Toc75429444"/>
      <w:bookmarkStart w:id="120" w:name="_Toc75445326"/>
      <w:bookmarkStart w:id="121" w:name="__RefHeading___Toc8576_2353506168"/>
      <w:bookmarkStart w:id="122" w:name="_Toc83294889"/>
      <w:bookmarkStart w:id="123" w:name="_Toc83385882"/>
      <w:bookmarkStart w:id="124" w:name="_Toc83647233"/>
      <w:bookmarkEnd w:id="117"/>
      <w:r>
        <w:rPr>
          <w:rFonts w:ascii="Arial" w:eastAsia="Arial" w:hAnsi="Arial" w:cs="Arial"/>
          <w:b/>
          <w:bCs/>
          <w:lang w:eastAsia="pl-PL"/>
        </w:rPr>
        <w:lastRenderedPageBreak/>
        <w:t>XV. Termin związania ofertą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094FB3D4" w14:textId="05302747" w:rsidR="00F84294" w:rsidRDefault="00F84294" w:rsidP="00F84294">
      <w:pPr>
        <w:numPr>
          <w:ilvl w:val="0"/>
          <w:numId w:val="24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Wykonawca będzie związany ofertą przez okres </w:t>
      </w:r>
      <w:r>
        <w:rPr>
          <w:rFonts w:ascii="Arial" w:eastAsia="Arial" w:hAnsi="Arial" w:cs="Arial"/>
          <w:b/>
          <w:lang w:eastAsia="pl-PL"/>
        </w:rPr>
        <w:t>30 dni</w:t>
      </w:r>
      <w:r>
        <w:rPr>
          <w:rFonts w:ascii="Arial" w:eastAsia="Arial" w:hAnsi="Arial" w:cs="Arial"/>
          <w:lang w:eastAsia="pl-PL"/>
        </w:rPr>
        <w:t xml:space="preserve">, tj. do dnia </w:t>
      </w:r>
      <w:r w:rsidR="00E019BE" w:rsidRPr="00E019BE">
        <w:rPr>
          <w:rFonts w:ascii="Arial" w:eastAsia="Arial" w:hAnsi="Arial" w:cs="Arial"/>
          <w:b/>
          <w:bCs/>
          <w:lang w:eastAsia="pl-PL"/>
        </w:rPr>
        <w:t>17.09.2022</w:t>
      </w:r>
      <w:r w:rsidRPr="00E019BE">
        <w:rPr>
          <w:rFonts w:ascii="Arial" w:eastAsia="Arial" w:hAnsi="Arial" w:cs="Arial"/>
          <w:b/>
          <w:bCs/>
          <w:lang w:eastAsia="pl-PL"/>
        </w:rPr>
        <w:t>r</w:t>
      </w:r>
      <w:r>
        <w:rPr>
          <w:rFonts w:ascii="Arial" w:eastAsia="Arial" w:hAnsi="Arial" w:cs="Arial"/>
          <w:lang w:eastAsia="pl-PL"/>
        </w:rPr>
        <w:t>. Bieg terminu związania ofertą rozpoczyna się wraz z upływem terminu składania ofert.</w:t>
      </w:r>
    </w:p>
    <w:p w14:paraId="51B26FD5" w14:textId="77777777" w:rsidR="00F84294" w:rsidRDefault="00F84294" w:rsidP="00F84294">
      <w:pPr>
        <w:numPr>
          <w:ilvl w:val="0"/>
          <w:numId w:val="24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                                   o wyrażeniu zgody na przedłużenie terminu związania ofertą.</w:t>
      </w:r>
    </w:p>
    <w:p w14:paraId="45791179" w14:textId="77777777" w:rsidR="00F84294" w:rsidRDefault="00F84294" w:rsidP="00F84294">
      <w:pPr>
        <w:numPr>
          <w:ilvl w:val="0"/>
          <w:numId w:val="24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Odmowa wyrażenia zgody na przedłużenie terminu związania ofertą nie powoduje utraty wadium.</w:t>
      </w:r>
    </w:p>
    <w:p w14:paraId="50A039A7" w14:textId="77777777" w:rsidR="00F84294" w:rsidRDefault="00F84294" w:rsidP="00F84294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2DD0AEAF" w14:textId="77777777" w:rsidR="00F84294" w:rsidRDefault="00F84294" w:rsidP="00F8429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color w:val="000000"/>
          <w:lang w:eastAsia="pl-PL"/>
        </w:rPr>
      </w:pPr>
      <w:bookmarkStart w:id="125" w:name="_iwk7tzonv6ne"/>
      <w:bookmarkStart w:id="126" w:name="_Toc75177423"/>
      <w:bookmarkStart w:id="127" w:name="_Toc75429445"/>
      <w:bookmarkStart w:id="128" w:name="_Toc75445327"/>
      <w:bookmarkStart w:id="129" w:name="__RefHeading___Toc8578_2353506168"/>
      <w:bookmarkStart w:id="130" w:name="_Toc83294890"/>
      <w:bookmarkStart w:id="131" w:name="_Toc83385883"/>
      <w:bookmarkStart w:id="132" w:name="_Toc83647234"/>
      <w:bookmarkEnd w:id="125"/>
      <w:r>
        <w:rPr>
          <w:rFonts w:ascii="Arial" w:eastAsia="Arial" w:hAnsi="Arial" w:cs="Arial"/>
          <w:b/>
          <w:bCs/>
          <w:color w:val="000000"/>
          <w:lang w:eastAsia="pl-PL"/>
        </w:rPr>
        <w:t>XVI. Miejsce i termin składania ofert</w:t>
      </w:r>
      <w:bookmarkEnd w:id="126"/>
      <w:bookmarkEnd w:id="127"/>
      <w:bookmarkEnd w:id="128"/>
      <w:bookmarkEnd w:id="129"/>
      <w:bookmarkEnd w:id="130"/>
      <w:bookmarkEnd w:id="131"/>
      <w:bookmarkEnd w:id="132"/>
    </w:p>
    <w:p w14:paraId="39CA4272" w14:textId="1F3863B8" w:rsidR="00F84294" w:rsidRDefault="00F84294" w:rsidP="00F84294">
      <w:pPr>
        <w:numPr>
          <w:ilvl w:val="0"/>
          <w:numId w:val="25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Ofertę wraz z wymaganymi dokumentami należy umieścić na </w:t>
      </w:r>
      <w:hyperlink r:id="rId30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 pod adresem: </w:t>
      </w:r>
      <w:r>
        <w:rPr>
          <w:rFonts w:ascii="Arial" w:eastAsia="Arial" w:hAnsi="Arial" w:cs="Arial"/>
          <w:color w:val="000080"/>
          <w:lang w:eastAsia="pl-PL"/>
        </w:rPr>
        <w:t>https://platformazakupowa.pl/pn/gmina_lidzbark</w:t>
      </w:r>
      <w:r>
        <w:rPr>
          <w:rFonts w:ascii="Arial" w:eastAsia="Arial" w:hAnsi="Arial" w:cs="Arial"/>
          <w:lang w:eastAsia="pl-PL"/>
        </w:rPr>
        <w:t xml:space="preserve"> w myśl Ustawy PZP na stronie internetowej prowadzonego postępowania  </w:t>
      </w:r>
      <w:r>
        <w:rPr>
          <w:rFonts w:ascii="Arial" w:eastAsia="Arial" w:hAnsi="Arial" w:cs="Arial"/>
          <w:b/>
          <w:bCs/>
          <w:lang w:eastAsia="pl-PL"/>
        </w:rPr>
        <w:t xml:space="preserve">do dnia </w:t>
      </w:r>
      <w:r w:rsidR="00A0436A">
        <w:rPr>
          <w:rFonts w:ascii="Arial" w:eastAsia="Arial" w:hAnsi="Arial" w:cs="Arial"/>
          <w:b/>
          <w:bCs/>
          <w:lang w:eastAsia="pl-PL"/>
        </w:rPr>
        <w:t>1</w:t>
      </w:r>
      <w:r w:rsidR="00E019BE">
        <w:rPr>
          <w:rFonts w:ascii="Arial" w:eastAsia="Arial" w:hAnsi="Arial" w:cs="Arial"/>
          <w:b/>
          <w:bCs/>
          <w:lang w:eastAsia="pl-PL"/>
        </w:rPr>
        <w:t>9</w:t>
      </w:r>
      <w:r>
        <w:rPr>
          <w:rFonts w:ascii="Arial" w:eastAsia="Arial" w:hAnsi="Arial" w:cs="Arial"/>
          <w:b/>
          <w:bCs/>
          <w:lang w:eastAsia="pl-PL"/>
        </w:rPr>
        <w:t>.</w:t>
      </w:r>
      <w:r w:rsidR="00A0436A">
        <w:rPr>
          <w:rFonts w:ascii="Arial" w:eastAsia="Arial" w:hAnsi="Arial" w:cs="Arial"/>
          <w:b/>
          <w:bCs/>
          <w:lang w:eastAsia="pl-PL"/>
        </w:rPr>
        <w:t>08</w:t>
      </w:r>
      <w:r>
        <w:rPr>
          <w:rFonts w:ascii="Arial" w:eastAsia="Arial" w:hAnsi="Arial" w:cs="Arial"/>
          <w:b/>
          <w:bCs/>
          <w:lang w:eastAsia="pl-PL"/>
        </w:rPr>
        <w:t>.202</w:t>
      </w:r>
      <w:r w:rsidR="00A0436A">
        <w:rPr>
          <w:rFonts w:ascii="Arial" w:eastAsia="Arial" w:hAnsi="Arial" w:cs="Arial"/>
          <w:b/>
          <w:bCs/>
          <w:lang w:eastAsia="pl-PL"/>
        </w:rPr>
        <w:t>2</w:t>
      </w:r>
      <w:r>
        <w:rPr>
          <w:rFonts w:ascii="Arial" w:eastAsia="Arial" w:hAnsi="Arial" w:cs="Arial"/>
          <w:b/>
          <w:bCs/>
          <w:lang w:eastAsia="pl-PL"/>
        </w:rPr>
        <w:t>r. do godziny 10:00.</w:t>
      </w:r>
    </w:p>
    <w:p w14:paraId="1F63E536" w14:textId="77777777" w:rsidR="00F84294" w:rsidRDefault="00F84294" w:rsidP="00F84294">
      <w:pPr>
        <w:numPr>
          <w:ilvl w:val="0"/>
          <w:numId w:val="2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Do oferty należy dołączyć wszystkie wymagane w SWZ dokumenty.</w:t>
      </w:r>
    </w:p>
    <w:p w14:paraId="565CFB45" w14:textId="77777777" w:rsidR="00F84294" w:rsidRDefault="00F84294" w:rsidP="00F84294">
      <w:pPr>
        <w:numPr>
          <w:ilvl w:val="0"/>
          <w:numId w:val="2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Po wypełnieniu Formularza składania oferty lub wniosku i dołączenia  wszystkich wymaganych załączników należy kliknąć przycisk „Przejdź do podsumowania”.</w:t>
      </w:r>
    </w:p>
    <w:p w14:paraId="482057D0" w14:textId="77777777" w:rsidR="00F84294" w:rsidRDefault="00F84294" w:rsidP="00F84294">
      <w:pPr>
        <w:numPr>
          <w:ilvl w:val="0"/>
          <w:numId w:val="25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1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 xml:space="preserve">, Wykonawca powinien złożyć podpis bezpośrednio na dokumentach przesłanych za pośrednictwem </w:t>
      </w:r>
      <w:hyperlink r:id="rId32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platformazakupowa.pl</w:t>
        </w:r>
      </w:hyperlink>
      <w:r>
        <w:rPr>
          <w:rFonts w:ascii="Arial" w:eastAsia="Arial" w:hAnsi="Arial" w:cs="Arial"/>
          <w:lang w:eastAsia="pl-PL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BD5A6EC" w14:textId="77777777" w:rsidR="00F84294" w:rsidRDefault="00F84294" w:rsidP="00F84294">
      <w:pPr>
        <w:numPr>
          <w:ilvl w:val="0"/>
          <w:numId w:val="25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 datę złożenia oferty przyjmuje się datę jej przekazania w systemie (platformie)                             w drugim kroku składania oferty poprzez kliknięcie przycisku “Złóż ofertę” i wyświetlenie się komunikatu, że oferta została zaszyfrowana i złożona.</w:t>
      </w:r>
    </w:p>
    <w:p w14:paraId="6E7175D6" w14:textId="77777777" w:rsidR="00F84294" w:rsidRDefault="00F84294" w:rsidP="00F84294">
      <w:pPr>
        <w:numPr>
          <w:ilvl w:val="0"/>
          <w:numId w:val="25"/>
        </w:numPr>
        <w:spacing w:after="0" w:line="360" w:lineRule="auto"/>
        <w:ind w:left="426" w:hanging="426"/>
        <w:textAlignment w:val="baseline"/>
      </w:pPr>
      <w:r>
        <w:rPr>
          <w:rFonts w:ascii="Arial" w:eastAsia="Arial" w:hAnsi="Arial" w:cs="Arial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33" w:history="1">
        <w:r>
          <w:rPr>
            <w:rFonts w:ascii="Arial" w:eastAsia="Arial" w:hAnsi="Arial" w:cs="Arial"/>
            <w:color w:val="000080"/>
            <w:u w:val="single"/>
            <w:lang w:eastAsia="pl-PL"/>
          </w:rPr>
          <w:t>https://platformazakupowa.pl/strona/45-instrukcje</w:t>
        </w:r>
      </w:hyperlink>
    </w:p>
    <w:p w14:paraId="11C2853C" w14:textId="77777777" w:rsidR="00F84294" w:rsidRDefault="00F84294" w:rsidP="00F84294">
      <w:pPr>
        <w:spacing w:after="0" w:line="360" w:lineRule="auto"/>
        <w:ind w:left="720"/>
        <w:textAlignment w:val="baseline"/>
        <w:rPr>
          <w:rFonts w:ascii="Arial" w:eastAsia="Arial" w:hAnsi="Arial" w:cs="Arial"/>
          <w:b/>
          <w:bCs/>
          <w:lang w:eastAsia="pl-PL"/>
        </w:rPr>
      </w:pPr>
    </w:p>
    <w:p w14:paraId="6E7E1740" w14:textId="77777777" w:rsidR="00F84294" w:rsidRDefault="00F84294" w:rsidP="00F8429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33" w:name="_g4kmfra1vcqp"/>
      <w:bookmarkStart w:id="134" w:name="_Toc75177424"/>
      <w:bookmarkStart w:id="135" w:name="_Toc75429446"/>
      <w:bookmarkStart w:id="136" w:name="_Toc75445328"/>
      <w:bookmarkStart w:id="137" w:name="__RefHeading___Toc8580_2353506168"/>
      <w:bookmarkStart w:id="138" w:name="_Toc83294891"/>
      <w:bookmarkStart w:id="139" w:name="_Toc83385884"/>
      <w:bookmarkStart w:id="140" w:name="_Toc83647235"/>
      <w:bookmarkEnd w:id="133"/>
      <w:r>
        <w:rPr>
          <w:rFonts w:ascii="Arial" w:eastAsia="Arial" w:hAnsi="Arial" w:cs="Arial"/>
          <w:b/>
          <w:bCs/>
          <w:lang w:eastAsia="pl-PL"/>
        </w:rPr>
        <w:lastRenderedPageBreak/>
        <w:t>XVII. Otwarcie ofert</w:t>
      </w:r>
      <w:bookmarkEnd w:id="134"/>
      <w:bookmarkEnd w:id="135"/>
      <w:bookmarkEnd w:id="136"/>
      <w:bookmarkEnd w:id="137"/>
      <w:bookmarkEnd w:id="138"/>
      <w:bookmarkEnd w:id="139"/>
      <w:bookmarkEnd w:id="140"/>
    </w:p>
    <w:p w14:paraId="764EE4E3" w14:textId="77777777" w:rsidR="00F84294" w:rsidRDefault="00F84294" w:rsidP="00F8429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Otwarcie ofert następuje niezwłocznie po upływie terminu składania ofert, nie później niż następnego dnia po dniu, w którym upłynął termin składania ofert.</w:t>
      </w:r>
    </w:p>
    <w:p w14:paraId="4BAFD55F" w14:textId="76ABCB3D" w:rsidR="00F84294" w:rsidRDefault="00F84294" w:rsidP="00F8429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Arial" w:hAnsi="Arial" w:cs="Arial"/>
          <w:b/>
          <w:bCs/>
          <w:lang w:eastAsia="pl-PL"/>
        </w:rPr>
        <w:t>Otwarcie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ofert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nastąpi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w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dniu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 w:rsidR="00A0436A">
        <w:rPr>
          <w:rFonts w:ascii="Arial" w:eastAsia="Arial" w:hAnsi="Arial" w:cs="Arial"/>
          <w:b/>
          <w:bCs/>
          <w:spacing w:val="1"/>
          <w:lang w:eastAsia="pl-PL"/>
        </w:rPr>
        <w:t>1</w:t>
      </w:r>
      <w:r w:rsidR="00E019BE">
        <w:rPr>
          <w:rFonts w:ascii="Arial" w:eastAsia="Arial" w:hAnsi="Arial" w:cs="Arial"/>
          <w:b/>
          <w:bCs/>
          <w:spacing w:val="1"/>
          <w:lang w:eastAsia="pl-PL"/>
        </w:rPr>
        <w:t>9</w:t>
      </w:r>
      <w:r>
        <w:rPr>
          <w:rFonts w:ascii="Arial" w:eastAsia="Arial" w:hAnsi="Arial" w:cs="Arial"/>
          <w:b/>
          <w:bCs/>
          <w:spacing w:val="1"/>
          <w:lang w:eastAsia="pl-PL"/>
        </w:rPr>
        <w:t>.0</w:t>
      </w:r>
      <w:r w:rsidR="00A0436A">
        <w:rPr>
          <w:rFonts w:ascii="Arial" w:eastAsia="Arial" w:hAnsi="Arial" w:cs="Arial"/>
          <w:b/>
          <w:bCs/>
          <w:spacing w:val="1"/>
          <w:lang w:eastAsia="pl-PL"/>
        </w:rPr>
        <w:t>8</w:t>
      </w:r>
      <w:r>
        <w:rPr>
          <w:rFonts w:ascii="Arial" w:eastAsia="Arial" w:hAnsi="Arial" w:cs="Arial"/>
          <w:b/>
          <w:bCs/>
          <w:spacing w:val="1"/>
          <w:lang w:eastAsia="pl-PL"/>
        </w:rPr>
        <w:t>.202</w:t>
      </w:r>
      <w:r w:rsidR="00A0436A">
        <w:rPr>
          <w:rFonts w:ascii="Arial" w:eastAsia="Arial" w:hAnsi="Arial" w:cs="Arial"/>
          <w:b/>
          <w:bCs/>
          <w:spacing w:val="1"/>
          <w:lang w:eastAsia="pl-PL"/>
        </w:rPr>
        <w:t>2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r. </w:t>
      </w:r>
      <w:r>
        <w:rPr>
          <w:rFonts w:ascii="Arial" w:eastAsia="Arial" w:hAnsi="Arial" w:cs="Arial"/>
          <w:b/>
          <w:bCs/>
          <w:lang w:eastAsia="pl-PL"/>
        </w:rPr>
        <w:t>o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>godz.</w:t>
      </w:r>
      <w:r>
        <w:rPr>
          <w:rFonts w:ascii="Arial" w:eastAsia="Arial" w:hAnsi="Arial" w:cs="Arial"/>
          <w:b/>
          <w:bCs/>
          <w:spacing w:val="1"/>
          <w:lang w:eastAsia="pl-PL"/>
        </w:rPr>
        <w:t xml:space="preserve"> </w:t>
      </w:r>
      <w:r>
        <w:rPr>
          <w:rFonts w:ascii="Arial" w:eastAsia="Arial" w:hAnsi="Arial" w:cs="Arial"/>
          <w:b/>
          <w:bCs/>
          <w:lang w:eastAsia="pl-PL"/>
        </w:rPr>
        <w:t xml:space="preserve">10.30 </w:t>
      </w:r>
      <w:r>
        <w:rPr>
          <w:rFonts w:ascii="Arial" w:eastAsia="Arial" w:hAnsi="Arial" w:cs="Arial"/>
          <w:lang w:eastAsia="pl-PL"/>
        </w:rPr>
        <w:t>poprzez</w:t>
      </w:r>
      <w:r>
        <w:rPr>
          <w:rFonts w:ascii="Arial" w:eastAsia="Arial" w:hAnsi="Arial" w:cs="Arial"/>
          <w:spacing w:val="1"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t>odszyfrowanie                         i otwarcie ofert wczytanych na platformie</w:t>
      </w:r>
      <w:r>
        <w:rPr>
          <w:rFonts w:ascii="Arial" w:eastAsia="Arial" w:hAnsi="Arial" w:cs="Arial"/>
          <w:spacing w:val="-2"/>
          <w:lang w:eastAsia="pl-PL"/>
        </w:rPr>
        <w:t xml:space="preserve"> zakupowej</w:t>
      </w:r>
      <w:r>
        <w:rPr>
          <w:rFonts w:ascii="Arial" w:eastAsia="Arial" w:hAnsi="Arial" w:cs="Arial"/>
          <w:lang w:eastAsia="pl-PL"/>
        </w:rPr>
        <w:t>.</w:t>
      </w:r>
    </w:p>
    <w:p w14:paraId="33996F8F" w14:textId="77777777" w:rsidR="00F84294" w:rsidRDefault="00F84294" w:rsidP="00F8429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05996D2" w14:textId="77777777" w:rsidR="00F84294" w:rsidRDefault="00F84294" w:rsidP="00F8429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poinformuje o zmianie terminu otwarcia ofert na stronie internetowej prowadzonego postępowania.</w:t>
      </w:r>
    </w:p>
    <w:p w14:paraId="27FBAFE9" w14:textId="77777777" w:rsidR="00F84294" w:rsidRDefault="00F84294" w:rsidP="00F8429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7D984B44" w14:textId="77777777" w:rsidR="00F84294" w:rsidRDefault="00F84294" w:rsidP="00F84294">
      <w:pPr>
        <w:numPr>
          <w:ilvl w:val="0"/>
          <w:numId w:val="26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Zamawiający, niezwłocznie po otwarciu ofert, udostępnia na stronie internetowej prowadzonego postępowania informacje o:</w:t>
      </w:r>
    </w:p>
    <w:p w14:paraId="568C76CC" w14:textId="77777777" w:rsidR="00F84294" w:rsidRDefault="00F84294" w:rsidP="00F84294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5B65D21" w14:textId="77777777" w:rsidR="00F84294" w:rsidRDefault="00F84294" w:rsidP="00F84294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cenach lub kosztach zawartych w ofertach.</w:t>
      </w:r>
    </w:p>
    <w:p w14:paraId="201F9FD8" w14:textId="77777777" w:rsidR="00F84294" w:rsidRDefault="00F84294" w:rsidP="00F84294">
      <w:pPr>
        <w:shd w:val="clear" w:color="auto" w:fill="FFFFFF"/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lang w:eastAsia="pl-PL"/>
        </w:rPr>
        <w:t>Informacja zostanie opublikowana na stronie postępowania na</w:t>
      </w:r>
      <w:hyperlink r:id="rId34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 xml:space="preserve"> platformaz</w:t>
        </w:r>
      </w:hyperlink>
      <w:hyperlink r:id="rId35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a</w:t>
        </w:r>
      </w:hyperlink>
      <w:hyperlink r:id="rId36" w:history="1">
        <w:r>
          <w:rPr>
            <w:rFonts w:ascii="Arial" w:eastAsia="Arial" w:hAnsi="Arial" w:cs="Arial"/>
            <w:color w:val="1155CC"/>
            <w:u w:val="single"/>
            <w:lang w:eastAsia="pl-PL"/>
          </w:rPr>
          <w:t>kupowa.pl</w:t>
        </w:r>
      </w:hyperlink>
      <w:r>
        <w:rPr>
          <w:rFonts w:ascii="Arial" w:eastAsia="Arial" w:hAnsi="Arial" w:cs="Arial"/>
          <w:lang w:eastAsia="pl-PL"/>
        </w:rPr>
        <w:t xml:space="preserve"> w sekcji ,,Komunikaty” .</w:t>
      </w:r>
    </w:p>
    <w:p w14:paraId="7843E7AC" w14:textId="77777777" w:rsidR="00F84294" w:rsidRDefault="00F84294" w:rsidP="00F84294">
      <w:pPr>
        <w:shd w:val="clear" w:color="auto" w:fill="FFFFFF"/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b/>
          <w:lang w:eastAsia="pl-PL"/>
        </w:rPr>
        <w:t xml:space="preserve">Uwaga! </w:t>
      </w:r>
      <w:r>
        <w:rPr>
          <w:rFonts w:ascii="Arial" w:eastAsia="Arial" w:hAnsi="Arial" w:cs="Arial"/>
          <w:lang w:eastAsia="pl-PL"/>
        </w:rPr>
        <w:t>Zgodnie z Ustawą PZP</w:t>
      </w:r>
      <w:r>
        <w:rPr>
          <w:rFonts w:ascii="Arial" w:eastAsia="Arial" w:hAnsi="Arial" w:cs="Arial"/>
          <w:b/>
          <w:lang w:eastAsia="pl-PL"/>
        </w:rPr>
        <w:t xml:space="preserve"> zamawiający nie ma obowiązku przeprowadzania jawnej sesji otwarcia ofert</w:t>
      </w:r>
      <w:r>
        <w:rPr>
          <w:rFonts w:ascii="Arial" w:eastAsia="Arial" w:hAnsi="Arial" w:cs="Arial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601BB941" w14:textId="77777777" w:rsidR="00F84294" w:rsidRDefault="00F84294" w:rsidP="00F8429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229ED18D" w14:textId="77777777" w:rsidR="00F84294" w:rsidRDefault="00F84294" w:rsidP="00F8429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41" w:name="_kc2xtpcwd955"/>
      <w:bookmarkStart w:id="142" w:name="_Toc75177425"/>
      <w:bookmarkStart w:id="143" w:name="_Toc75429447"/>
      <w:bookmarkStart w:id="144" w:name="_Toc75445329"/>
      <w:bookmarkStart w:id="145" w:name="__RefHeading___Toc8582_2353506168"/>
      <w:bookmarkStart w:id="146" w:name="_Toc83294892"/>
      <w:bookmarkStart w:id="147" w:name="_Toc83385885"/>
      <w:bookmarkStart w:id="148" w:name="_Toc83647236"/>
      <w:bookmarkEnd w:id="141"/>
      <w:r>
        <w:rPr>
          <w:rFonts w:ascii="Arial" w:eastAsia="Arial" w:hAnsi="Arial" w:cs="Arial"/>
          <w:b/>
          <w:bCs/>
          <w:lang w:eastAsia="pl-PL"/>
        </w:rPr>
        <w:t>XVIII. Opis kryteriów oceny ofert wraz z podaniem wag tych kryteriów i sposobu oceny ofert</w:t>
      </w:r>
      <w:bookmarkEnd w:id="142"/>
      <w:bookmarkEnd w:id="143"/>
      <w:bookmarkEnd w:id="144"/>
      <w:bookmarkEnd w:id="145"/>
      <w:bookmarkEnd w:id="146"/>
      <w:bookmarkEnd w:id="147"/>
      <w:bookmarkEnd w:id="148"/>
    </w:p>
    <w:p w14:paraId="41D9C705" w14:textId="77777777" w:rsidR="00F84294" w:rsidRDefault="00F84294" w:rsidP="00F84294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ind w:left="426" w:hanging="426"/>
      </w:pPr>
      <w:r>
        <w:rPr>
          <w:rFonts w:ascii="Arial" w:eastAsia="Times New Roman" w:hAnsi="Arial" w:cs="Arial"/>
          <w:sz w:val="22"/>
          <w:szCs w:val="22"/>
          <w:lang w:eastAsia="pl-PL"/>
        </w:rPr>
        <w:t>Przy wyborze oferty na każdą z części zamówienia  zamawiający będzie kierował się następującymi kryteriami:</w:t>
      </w:r>
    </w:p>
    <w:p w14:paraId="5AB4D884" w14:textId="77777777" w:rsidR="00F84294" w:rsidRDefault="00F84294" w:rsidP="00F84294">
      <w:pPr>
        <w:keepNext/>
        <w:spacing w:after="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lang w:eastAsia="pl-PL"/>
        </w:rPr>
      </w:pPr>
    </w:p>
    <w:p w14:paraId="66E327A7" w14:textId="77777777" w:rsidR="00F84294" w:rsidRDefault="00F84294" w:rsidP="00F84294">
      <w:pPr>
        <w:keepNext/>
        <w:spacing w:after="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lang w:eastAsia="pl-PL"/>
        </w:rPr>
      </w:pPr>
      <w:bookmarkStart w:id="149" w:name="_Toc83385886"/>
      <w:bookmarkStart w:id="150" w:name="_Toc83647237"/>
      <w:r>
        <w:rPr>
          <w:rFonts w:ascii="Arial" w:eastAsia="Times New Roman" w:hAnsi="Arial" w:cs="Arial"/>
          <w:b/>
          <w:bCs/>
          <w:lang w:eastAsia="pl-PL"/>
        </w:rPr>
        <w:t>Cena oferty (częściowej)  brutto – waga 100%</w:t>
      </w:r>
      <w:bookmarkEnd w:id="149"/>
      <w:bookmarkEnd w:id="150"/>
    </w:p>
    <w:p w14:paraId="33751A7E" w14:textId="77777777" w:rsidR="00F84294" w:rsidRDefault="00F84294" w:rsidP="00F84294">
      <w:pPr>
        <w:snapToGrid w:val="0"/>
        <w:spacing w:after="0" w:line="360" w:lineRule="auto"/>
        <w:ind w:left="227" w:hanging="227"/>
        <w:jc w:val="both"/>
        <w:textAlignment w:val="baseline"/>
        <w:rPr>
          <w:rFonts w:ascii="Arial" w:hAnsi="Arial" w:cs="Arial"/>
          <w:color w:val="000000"/>
          <w:lang w:eastAsia="pl-PL"/>
        </w:rPr>
      </w:pPr>
    </w:p>
    <w:p w14:paraId="2E863209" w14:textId="77777777" w:rsidR="00F84294" w:rsidRDefault="00F84294" w:rsidP="00F84294">
      <w:pPr>
        <w:snapToGrid w:val="0"/>
        <w:spacing w:after="0" w:line="360" w:lineRule="auto"/>
        <w:ind w:left="227" w:hanging="227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Pozostałe proporcjonalnie mniej, według formuły:</w:t>
      </w:r>
    </w:p>
    <w:p w14:paraId="6D3A4A13" w14:textId="77777777" w:rsidR="00F84294" w:rsidRDefault="00F84294" w:rsidP="00F84294">
      <w:pPr>
        <w:snapToGrid w:val="0"/>
        <w:spacing w:after="0" w:line="360" w:lineRule="auto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>(C</w:t>
      </w:r>
      <w:r>
        <w:rPr>
          <w:rFonts w:ascii="Arial" w:hAnsi="Arial" w:cs="Arial"/>
          <w:color w:val="000000"/>
          <w:position w:val="-6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/C</w:t>
      </w:r>
      <w:r>
        <w:rPr>
          <w:rFonts w:ascii="Arial" w:hAnsi="Arial" w:cs="Arial"/>
          <w:color w:val="000000"/>
          <w:position w:val="-6"/>
          <w:lang w:eastAsia="pl-PL"/>
        </w:rPr>
        <w:t xml:space="preserve">of.b. </w:t>
      </w:r>
      <w:r>
        <w:rPr>
          <w:rFonts w:ascii="Arial" w:hAnsi="Arial" w:cs="Arial"/>
          <w:color w:val="000000"/>
          <w:lang w:eastAsia="pl-PL"/>
        </w:rPr>
        <w:t>x 100) x 100% = liczba punktów,</w:t>
      </w:r>
    </w:p>
    <w:p w14:paraId="7038ADB1" w14:textId="77777777" w:rsidR="00F84294" w:rsidRDefault="00F84294" w:rsidP="00F84294">
      <w:pPr>
        <w:snapToGrid w:val="0"/>
        <w:spacing w:after="0" w:line="360" w:lineRule="auto"/>
        <w:ind w:left="426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gdzie:</w:t>
      </w:r>
    </w:p>
    <w:p w14:paraId="496C43A1" w14:textId="77777777" w:rsidR="00F84294" w:rsidRDefault="00F84294" w:rsidP="00F84294">
      <w:pPr>
        <w:snapToGrid w:val="0"/>
        <w:spacing w:after="0" w:line="360" w:lineRule="auto"/>
        <w:ind w:left="851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lastRenderedPageBreak/>
        <w:t>C</w:t>
      </w:r>
      <w:r>
        <w:rPr>
          <w:rFonts w:ascii="Arial" w:hAnsi="Arial" w:cs="Arial"/>
          <w:color w:val="000000"/>
          <w:position w:val="-6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 xml:space="preserve"> – najniższa cena  </w:t>
      </w:r>
    </w:p>
    <w:p w14:paraId="596B59B8" w14:textId="77777777" w:rsidR="00F84294" w:rsidRDefault="00F84294" w:rsidP="00F84294">
      <w:pPr>
        <w:snapToGrid w:val="0"/>
        <w:spacing w:after="0" w:line="360" w:lineRule="auto"/>
        <w:ind w:left="851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>C</w:t>
      </w:r>
      <w:r>
        <w:rPr>
          <w:rFonts w:ascii="Arial" w:hAnsi="Arial" w:cs="Arial"/>
          <w:color w:val="000000"/>
          <w:position w:val="-6"/>
          <w:lang w:eastAsia="pl-PL"/>
        </w:rPr>
        <w:t>of.b.</w:t>
      </w:r>
      <w:r>
        <w:rPr>
          <w:rFonts w:ascii="Arial" w:hAnsi="Arial" w:cs="Arial"/>
          <w:color w:val="000000"/>
          <w:lang w:eastAsia="pl-PL"/>
        </w:rPr>
        <w:t xml:space="preserve"> – cena oferty badanej </w:t>
      </w:r>
    </w:p>
    <w:p w14:paraId="065DC6B5" w14:textId="77777777" w:rsidR="00F84294" w:rsidRDefault="00F84294" w:rsidP="00F84294">
      <w:pPr>
        <w:snapToGrid w:val="0"/>
        <w:spacing w:after="0" w:line="360" w:lineRule="auto"/>
        <w:ind w:left="851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100 – wskaźnik stały,</w:t>
      </w:r>
    </w:p>
    <w:p w14:paraId="569CBF95" w14:textId="77777777" w:rsidR="00F84294" w:rsidRDefault="00F84294" w:rsidP="00F84294">
      <w:pPr>
        <w:snapToGrid w:val="0"/>
        <w:spacing w:after="0" w:line="360" w:lineRule="auto"/>
        <w:ind w:left="851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100% – procentowe znaczenie kryterium ceny.</w:t>
      </w:r>
    </w:p>
    <w:p w14:paraId="566E88F3" w14:textId="77777777" w:rsidR="00F84294" w:rsidRDefault="00F84294" w:rsidP="00F84294">
      <w:pPr>
        <w:pStyle w:val="Akapitzlist"/>
        <w:numPr>
          <w:ilvl w:val="0"/>
          <w:numId w:val="28"/>
        </w:numPr>
        <w:snapToGrid w:val="0"/>
        <w:spacing w:after="0" w:line="360" w:lineRule="auto"/>
      </w:pPr>
      <w:r>
        <w:rPr>
          <w:rFonts w:ascii="Arial" w:hAnsi="Arial" w:cs="Arial"/>
          <w:color w:val="000000"/>
          <w:sz w:val="22"/>
          <w:szCs w:val="22"/>
          <w:lang w:eastAsia="pl-PL"/>
        </w:rPr>
        <w:t>Jedynym kryterium wyboru oferty będzie  cena. W</w:t>
      </w:r>
      <w:r>
        <w:rPr>
          <w:rFonts w:ascii="Arial" w:hAnsi="Arial" w:cs="Arial"/>
          <w:color w:val="000000"/>
          <w:lang w:eastAsia="pl-PL"/>
        </w:rPr>
        <w:t>ymagania jakościowe zostały szczegółowo określone w OPZ i odnoszą się do głównych elementów składających się na przedmiot zamówienia.</w:t>
      </w:r>
    </w:p>
    <w:p w14:paraId="6988B99A" w14:textId="77777777" w:rsidR="00F84294" w:rsidRPr="009815A5" w:rsidRDefault="00F84294" w:rsidP="00F84294">
      <w:pPr>
        <w:pStyle w:val="Akapitzlist"/>
        <w:numPr>
          <w:ilvl w:val="0"/>
          <w:numId w:val="28"/>
        </w:numPr>
        <w:snapToGrid w:val="0"/>
        <w:spacing w:after="0" w:line="360" w:lineRule="auto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 w:rsidRPr="009815A5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Oferty będzie oceniała trzyosobowa komisja. Oferta (częściowa) najtańsza otrzyma od członka komisji 100 punktów. Od wszystkich członków komisji oferta (częściowa) może otrzymać maksymalnie 300 pkt.</w:t>
      </w:r>
    </w:p>
    <w:p w14:paraId="3D45354B" w14:textId="77777777" w:rsidR="00F84294" w:rsidRDefault="00F84294" w:rsidP="00F8429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51" w:name="_jdd1gpfct9cq"/>
      <w:bookmarkStart w:id="152" w:name="_Toc75177426"/>
      <w:bookmarkStart w:id="153" w:name="_Toc75429448"/>
      <w:bookmarkStart w:id="154" w:name="_Toc75445330"/>
      <w:bookmarkStart w:id="155" w:name="__RefHeading___Toc8584_2353506168"/>
      <w:bookmarkStart w:id="156" w:name="_Toc83294893"/>
      <w:bookmarkStart w:id="157" w:name="_Toc83385887"/>
      <w:bookmarkStart w:id="158" w:name="_Toc83647238"/>
      <w:bookmarkEnd w:id="151"/>
      <w:r>
        <w:rPr>
          <w:rFonts w:ascii="Arial" w:eastAsia="Arial" w:hAnsi="Arial" w:cs="Arial"/>
          <w:b/>
          <w:bCs/>
          <w:lang w:eastAsia="pl-PL"/>
        </w:rPr>
        <w:t>XIX. Informacje o formalnościach, jakie powinny być dopełnione po wyborze oferty                   w celu zawarcia umowy</w:t>
      </w:r>
      <w:bookmarkEnd w:id="152"/>
      <w:bookmarkEnd w:id="153"/>
      <w:bookmarkEnd w:id="154"/>
      <w:bookmarkEnd w:id="155"/>
      <w:bookmarkEnd w:id="156"/>
      <w:bookmarkEnd w:id="157"/>
      <w:bookmarkEnd w:id="158"/>
    </w:p>
    <w:p w14:paraId="231A4AC0" w14:textId="77777777" w:rsidR="00F84294" w:rsidRDefault="00F84294" w:rsidP="00F84294">
      <w:pPr>
        <w:numPr>
          <w:ilvl w:val="0"/>
          <w:numId w:val="29"/>
        </w:numPr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42B26CAF" w14:textId="77777777" w:rsidR="00F84294" w:rsidRDefault="00F84294" w:rsidP="00F84294">
      <w:pPr>
        <w:numPr>
          <w:ilvl w:val="0"/>
          <w:numId w:val="29"/>
        </w:numPr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Zamawiający może zawrzeć umowę w sprawie zamówienia publicznego przed upływem terminu, o którym mowa w ust. 1, jeżeli w postępowaniu o udzielenie zamówienia prowadzonym w trybie podstawowym bez negocjacji złożono tylko jedną ofertę.</w:t>
      </w:r>
    </w:p>
    <w:p w14:paraId="5200539C" w14:textId="77777777" w:rsidR="00F84294" w:rsidRDefault="00F84294" w:rsidP="00F84294">
      <w:pPr>
        <w:numPr>
          <w:ilvl w:val="0"/>
          <w:numId w:val="29"/>
        </w:numPr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przypadku wyboru oferty złożonej przez wykonawców wspólnie ubiegających się                       o udzielenie zamówienia zamawiający zastrzega sobie prawo żądania przed zawarciem umowy w sprawie zamówienia publicznego umowy regulującej współpracę tych Wykonawców.</w:t>
      </w:r>
    </w:p>
    <w:p w14:paraId="71945FEF" w14:textId="77777777" w:rsidR="00F84294" w:rsidRDefault="00F84294" w:rsidP="00F84294">
      <w:pPr>
        <w:numPr>
          <w:ilvl w:val="0"/>
          <w:numId w:val="29"/>
        </w:numPr>
        <w:spacing w:after="0" w:line="360" w:lineRule="auto"/>
        <w:ind w:left="462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Wykonawca będzie zobowiązany do podpisania umowy w miejscu i terminie wskazanym przez zamawiającego. Miejscem podpisania umowy będzie siedziba zamawiającego , Urząd Gminy Lidzbark Warmiński, ul. Krasickiego 1, 11-100 Lidzbark Warmiński.</w:t>
      </w:r>
    </w:p>
    <w:p w14:paraId="643152FA" w14:textId="77777777" w:rsidR="00F84294" w:rsidRDefault="00F84294" w:rsidP="00F84294">
      <w:pPr>
        <w:spacing w:after="0" w:line="360" w:lineRule="auto"/>
        <w:ind w:left="462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53492419" w14:textId="77777777" w:rsidR="00F84294" w:rsidRDefault="00F84294" w:rsidP="00F8429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59" w:name="_n1rtepxw0unn"/>
      <w:bookmarkStart w:id="160" w:name="_Toc75177428"/>
      <w:bookmarkStart w:id="161" w:name="_Toc75429450"/>
      <w:bookmarkStart w:id="162" w:name="_Toc75445332"/>
      <w:bookmarkStart w:id="163" w:name="__RefHeading___Toc8588_2353506168"/>
      <w:bookmarkStart w:id="164" w:name="_Toc83294895"/>
      <w:bookmarkStart w:id="165" w:name="_Toc83385888"/>
      <w:bookmarkStart w:id="166" w:name="_Toc83647239"/>
      <w:bookmarkEnd w:id="159"/>
      <w:r>
        <w:rPr>
          <w:rFonts w:ascii="Arial" w:eastAsia="Arial" w:hAnsi="Arial" w:cs="Arial"/>
          <w:b/>
          <w:bCs/>
          <w:lang w:eastAsia="pl-PL"/>
        </w:rPr>
        <w:t>XX. Informacje o treści zawieranej umowy oraz możliwości jej zmiany</w:t>
      </w:r>
      <w:bookmarkEnd w:id="160"/>
      <w:bookmarkEnd w:id="161"/>
      <w:bookmarkEnd w:id="162"/>
      <w:bookmarkEnd w:id="163"/>
      <w:bookmarkEnd w:id="164"/>
      <w:bookmarkEnd w:id="165"/>
      <w:bookmarkEnd w:id="166"/>
    </w:p>
    <w:p w14:paraId="37FAC6C6" w14:textId="77777777" w:rsidR="00F84294" w:rsidRDefault="00F84294" w:rsidP="00F84294">
      <w:pPr>
        <w:numPr>
          <w:ilvl w:val="3"/>
          <w:numId w:val="30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Wybrany wykonawca jest zobowiązany do zawarcia umowy w sprawie zamówienia publicznego na warunkach określonych we wzorze umowy, stanowiącym </w:t>
      </w:r>
      <w:r>
        <w:rPr>
          <w:rFonts w:ascii="Arial" w:eastAsia="Arial" w:hAnsi="Arial" w:cs="Arial"/>
          <w:b/>
          <w:lang w:eastAsia="pl-PL"/>
        </w:rPr>
        <w:t>załącznik nr 4 do SWZ</w:t>
      </w:r>
      <w:r>
        <w:rPr>
          <w:rFonts w:ascii="Arial" w:eastAsia="Arial" w:hAnsi="Arial" w:cs="Arial"/>
          <w:lang w:eastAsia="pl-PL"/>
        </w:rPr>
        <w:t>.</w:t>
      </w:r>
    </w:p>
    <w:p w14:paraId="2AA85ECA" w14:textId="77777777" w:rsidR="00F84294" w:rsidRDefault="00F84294" w:rsidP="00F84294">
      <w:pPr>
        <w:numPr>
          <w:ilvl w:val="3"/>
          <w:numId w:val="30"/>
        </w:numPr>
        <w:spacing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Zakres świadczenia wykonawcy wynikający z umowy jest tożsamy z jego zobowiązaniem zawartym w ofercie.</w:t>
      </w:r>
    </w:p>
    <w:p w14:paraId="18494274" w14:textId="77777777" w:rsidR="00F84294" w:rsidRDefault="00F84294" w:rsidP="00F84294">
      <w:pPr>
        <w:numPr>
          <w:ilvl w:val="3"/>
          <w:numId w:val="30"/>
        </w:numPr>
        <w:spacing w:after="0" w:line="360" w:lineRule="auto"/>
        <w:ind w:left="284" w:hanging="284"/>
        <w:jc w:val="both"/>
        <w:textAlignment w:val="baseline"/>
      </w:pPr>
      <w:r>
        <w:rPr>
          <w:rFonts w:ascii="Arial" w:eastAsia="Arial" w:hAnsi="Arial" w:cs="Arial"/>
          <w:lang w:eastAsia="pl-PL"/>
        </w:rPr>
        <w:t xml:space="preserve">Zamawiający przewiduje możliwość zmiany zawartej umowy w stosunku do treści wybranej oferty w zakresie uregulowanym w art. 454-455 PZP oraz wskazanym we wzorze umowy, stanowiącym </w:t>
      </w:r>
      <w:r>
        <w:rPr>
          <w:rFonts w:ascii="Arial" w:eastAsia="Arial" w:hAnsi="Arial" w:cs="Arial"/>
          <w:b/>
          <w:lang w:eastAsia="pl-PL"/>
        </w:rPr>
        <w:t>Załącznik nr 4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>
        <w:rPr>
          <w:rFonts w:ascii="Arial" w:eastAsia="Arial" w:hAnsi="Arial" w:cs="Arial"/>
          <w:b/>
          <w:lang w:eastAsia="pl-PL"/>
        </w:rPr>
        <w:t>do SWZ</w:t>
      </w:r>
      <w:r>
        <w:rPr>
          <w:rFonts w:ascii="Arial" w:eastAsia="Arial" w:hAnsi="Arial" w:cs="Arial"/>
          <w:lang w:eastAsia="pl-PL"/>
        </w:rPr>
        <w:t>.</w:t>
      </w:r>
    </w:p>
    <w:p w14:paraId="4D87122A" w14:textId="77777777" w:rsidR="00F84294" w:rsidRPr="00222628" w:rsidRDefault="00F84294" w:rsidP="00F84294">
      <w:pPr>
        <w:numPr>
          <w:ilvl w:val="3"/>
          <w:numId w:val="30"/>
        </w:numPr>
        <w:spacing w:after="0" w:line="360" w:lineRule="auto"/>
        <w:ind w:left="284" w:hanging="284"/>
        <w:jc w:val="both"/>
        <w:textAlignment w:val="baseline"/>
        <w:rPr>
          <w:b/>
          <w:bCs/>
          <w:u w:val="single"/>
        </w:rPr>
      </w:pPr>
      <w:r w:rsidRPr="00222628">
        <w:rPr>
          <w:rFonts w:ascii="Arial" w:eastAsia="Times New Roman" w:hAnsi="Arial" w:cs="Arial"/>
          <w:b/>
          <w:bCs/>
          <w:u w:val="single"/>
          <w:lang w:eastAsia="ar-SA"/>
        </w:rPr>
        <w:t>Dopuszczalna jest zmiana wynagrodzenia wykonawcy w przypadku:</w:t>
      </w:r>
    </w:p>
    <w:p w14:paraId="51D0ADAC" w14:textId="77777777" w:rsidR="00F84294" w:rsidRDefault="00F84294" w:rsidP="00F84294">
      <w:pPr>
        <w:numPr>
          <w:ilvl w:val="1"/>
          <w:numId w:val="31"/>
        </w:numPr>
        <w:tabs>
          <w:tab w:val="left" w:pos="720"/>
          <w:tab w:val="left" w:pos="900"/>
          <w:tab w:val="left" w:pos="1080"/>
        </w:tabs>
        <w:spacing w:after="0" w:line="360" w:lineRule="auto"/>
        <w:ind w:left="720" w:hanging="436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zmiany w okresie obowiązywania umowy stawki podatku VAT, wynagrodzenie brutto ulegnie zmianie stosownie do zmiany tej stawki, przy czym wynagrodzenie netto pozostaje bez zmian;</w:t>
      </w:r>
    </w:p>
    <w:p w14:paraId="4DA38636" w14:textId="77777777" w:rsidR="00F84294" w:rsidRDefault="00F84294" w:rsidP="00F84294">
      <w:pPr>
        <w:numPr>
          <w:ilvl w:val="1"/>
          <w:numId w:val="31"/>
        </w:numPr>
        <w:tabs>
          <w:tab w:val="left" w:pos="720"/>
          <w:tab w:val="left" w:pos="900"/>
          <w:tab w:val="left" w:pos="1080"/>
        </w:tabs>
        <w:spacing w:after="0" w:line="360" w:lineRule="auto"/>
        <w:ind w:left="720" w:hanging="436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zmiany powszechnie obowiązujących przepisów prawa w zakresie mającym wpływ na realizację przedmiotu zamówienia;</w:t>
      </w:r>
    </w:p>
    <w:p w14:paraId="1560A095" w14:textId="77777777" w:rsidR="00F84294" w:rsidRDefault="00F84294" w:rsidP="00F84294">
      <w:pPr>
        <w:numPr>
          <w:ilvl w:val="1"/>
          <w:numId w:val="31"/>
        </w:numPr>
        <w:tabs>
          <w:tab w:val="left" w:pos="720"/>
          <w:tab w:val="left" w:pos="900"/>
          <w:tab w:val="left" w:pos="1080"/>
        </w:tabs>
        <w:spacing w:after="0" w:line="360" w:lineRule="auto"/>
        <w:ind w:left="720" w:hanging="43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 xml:space="preserve">rezygnacji przez zamawiającego z realizacji części przedmiotu Umowy - w takim przypadku wykonawcy przysługuje wynagrodzenie za wszystkie spełnione świadczenia oraz udokumentowane koszty, które wykonawca poniósł w związku                 z wynikającymi </w:t>
      </w:r>
      <w:r>
        <w:rPr>
          <w:rFonts w:ascii="Arial" w:eastAsia="Times New Roman" w:hAnsi="Arial" w:cs="Arial"/>
          <w:color w:val="000000"/>
          <w:lang w:eastAsia="ar-SA"/>
        </w:rPr>
        <w:t>z  umowy planowanymi świadczeniami do dnia rezygnacji.</w:t>
      </w:r>
    </w:p>
    <w:p w14:paraId="36FD3B3D" w14:textId="772BBA51" w:rsidR="00F84294" w:rsidRDefault="00222628" w:rsidP="00F84294">
      <w:pPr>
        <w:numPr>
          <w:ilvl w:val="1"/>
          <w:numId w:val="31"/>
        </w:numPr>
        <w:tabs>
          <w:tab w:val="left" w:pos="720"/>
          <w:tab w:val="left" w:pos="900"/>
          <w:tab w:val="left" w:pos="1080"/>
        </w:tabs>
        <w:spacing w:after="0" w:line="360" w:lineRule="auto"/>
        <w:ind w:left="720" w:hanging="43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875D6">
        <w:rPr>
          <w:rFonts w:ascii="Arial" w:hAnsi="Arial" w:cs="Arial"/>
        </w:rPr>
        <w:t xml:space="preserve">opuszczalna jest zmiana umowy bez przeprowadzenia nowego postępowania </w:t>
      </w:r>
      <w:r>
        <w:rPr>
          <w:rFonts w:ascii="Arial" w:hAnsi="Arial" w:cs="Arial"/>
        </w:rPr>
        <w:br/>
      </w:r>
      <w:r w:rsidR="008875D6">
        <w:rPr>
          <w:rFonts w:ascii="Arial" w:hAnsi="Arial" w:cs="Arial"/>
        </w:rPr>
        <w:t>o udzielenie zamówienia, których ł</w:t>
      </w:r>
      <w:r>
        <w:rPr>
          <w:rFonts w:ascii="Arial" w:hAnsi="Arial" w:cs="Arial"/>
        </w:rPr>
        <w:t>ą</w:t>
      </w:r>
      <w:r w:rsidR="008875D6">
        <w:rPr>
          <w:rFonts w:ascii="Arial" w:hAnsi="Arial" w:cs="Arial"/>
        </w:rPr>
        <w:t>czna wartość jest mniejsza niż progi unijne oraz jest niższa niż 10% wartości pierwotnej umowy, w przypadku zamówień na usługi lub dostawy</w:t>
      </w:r>
      <w:r>
        <w:rPr>
          <w:rFonts w:ascii="Arial" w:hAnsi="Arial" w:cs="Arial"/>
        </w:rPr>
        <w:t>.</w:t>
      </w:r>
    </w:p>
    <w:p w14:paraId="2BD65519" w14:textId="77777777" w:rsidR="00F84294" w:rsidRDefault="00F84294" w:rsidP="00F84294">
      <w:pPr>
        <w:numPr>
          <w:ilvl w:val="3"/>
          <w:numId w:val="30"/>
        </w:numPr>
        <w:tabs>
          <w:tab w:val="left" w:pos="360"/>
        </w:tabs>
        <w:spacing w:after="0" w:line="360" w:lineRule="auto"/>
        <w:ind w:left="284" w:hanging="284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Nie stanowi zmiany umowy :</w:t>
      </w:r>
    </w:p>
    <w:p w14:paraId="588B73ED" w14:textId="77777777" w:rsidR="00F84294" w:rsidRDefault="00F84294" w:rsidP="00F84294">
      <w:pPr>
        <w:numPr>
          <w:ilvl w:val="4"/>
          <w:numId w:val="30"/>
        </w:numPr>
        <w:tabs>
          <w:tab w:val="left" w:pos="720"/>
        </w:tabs>
        <w:spacing w:after="0" w:line="360" w:lineRule="auto"/>
        <w:ind w:left="567" w:hanging="283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zmiana danych związanych z obsługą administracyjno – organizacyjną umowy (np. zmiana numeru rachunku bankowego);</w:t>
      </w:r>
    </w:p>
    <w:p w14:paraId="78EB2EC0" w14:textId="77777777" w:rsidR="00F84294" w:rsidRDefault="00F84294" w:rsidP="00F84294">
      <w:pPr>
        <w:numPr>
          <w:ilvl w:val="4"/>
          <w:numId w:val="30"/>
        </w:numPr>
        <w:tabs>
          <w:tab w:val="left" w:pos="720"/>
        </w:tabs>
        <w:spacing w:after="0" w:line="360" w:lineRule="auto"/>
        <w:ind w:left="567" w:hanging="283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zmiana danych teleadresowych, zmiany osób wskazanych do kontaktów między stronami.</w:t>
      </w:r>
    </w:p>
    <w:p w14:paraId="716D6BEA" w14:textId="77777777" w:rsidR="00F84294" w:rsidRDefault="00F84294" w:rsidP="00F84294">
      <w:pPr>
        <w:numPr>
          <w:ilvl w:val="3"/>
          <w:numId w:val="3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Termin powiadomienia o konieczności wprowadzenia zmian w zawartej umowie nie może nastąpić później niż 3 dni od zaistnienia okoliczności uzasadniających zmiany  w umowie.</w:t>
      </w:r>
    </w:p>
    <w:p w14:paraId="0DD1ED11" w14:textId="77777777" w:rsidR="00F84294" w:rsidRDefault="00F84294" w:rsidP="00F84294">
      <w:pPr>
        <w:numPr>
          <w:ilvl w:val="3"/>
          <w:numId w:val="30"/>
        </w:numPr>
        <w:spacing w:after="0" w:line="360" w:lineRule="auto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Wszelkie zmiany i uzupełnienia treści umowy muszą mieć formę pisemną pod rygorem nieważności.</w:t>
      </w:r>
    </w:p>
    <w:p w14:paraId="49805ECC" w14:textId="77777777" w:rsidR="00F84294" w:rsidRDefault="00F84294" w:rsidP="00F84294">
      <w:pPr>
        <w:numPr>
          <w:ilvl w:val="3"/>
          <w:numId w:val="30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Zmiana umowy wymaga dla swej ważności, pod rygorem nieważności, zachowania formy pisemnej.</w:t>
      </w:r>
    </w:p>
    <w:p w14:paraId="5CC185BC" w14:textId="77777777" w:rsidR="00F84294" w:rsidRDefault="00F84294" w:rsidP="00F84294">
      <w:pPr>
        <w:spacing w:after="0" w:line="360" w:lineRule="auto"/>
        <w:ind w:left="284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07345E08" w14:textId="77777777" w:rsidR="00F84294" w:rsidRDefault="00F84294" w:rsidP="00F8429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67" w:name="_kmfqfyi30wag"/>
      <w:bookmarkStart w:id="168" w:name="_Toc75177429"/>
      <w:bookmarkStart w:id="169" w:name="_Toc75429451"/>
      <w:bookmarkStart w:id="170" w:name="_Toc75445333"/>
      <w:bookmarkStart w:id="171" w:name="__RefHeading___Toc8590_2353506168"/>
      <w:bookmarkStart w:id="172" w:name="_Toc83294896"/>
      <w:bookmarkStart w:id="173" w:name="_Toc83385889"/>
      <w:bookmarkStart w:id="174" w:name="_Toc83647240"/>
      <w:bookmarkEnd w:id="167"/>
      <w:r>
        <w:rPr>
          <w:rFonts w:ascii="Arial" w:eastAsia="Arial" w:hAnsi="Arial" w:cs="Arial"/>
          <w:b/>
          <w:bCs/>
          <w:lang w:eastAsia="pl-PL"/>
        </w:rPr>
        <w:t>XXI. Pouczenie o środkach ochrony prawnej przysługujących wykonawcy</w:t>
      </w:r>
      <w:bookmarkEnd w:id="168"/>
      <w:bookmarkEnd w:id="169"/>
      <w:bookmarkEnd w:id="170"/>
      <w:bookmarkEnd w:id="171"/>
      <w:bookmarkEnd w:id="172"/>
      <w:bookmarkEnd w:id="173"/>
      <w:bookmarkEnd w:id="174"/>
    </w:p>
    <w:p w14:paraId="7F081F7C" w14:textId="77777777" w:rsidR="00F84294" w:rsidRDefault="00F84294" w:rsidP="00F84294">
      <w:pPr>
        <w:numPr>
          <w:ilvl w:val="0"/>
          <w:numId w:val="32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</w:t>
      </w:r>
    </w:p>
    <w:p w14:paraId="75ACDC4B" w14:textId="77777777" w:rsidR="00F84294" w:rsidRDefault="00F84294" w:rsidP="00F84294">
      <w:pPr>
        <w:numPr>
          <w:ilvl w:val="0"/>
          <w:numId w:val="32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38C1A04" w14:textId="77777777" w:rsidR="00F84294" w:rsidRDefault="00F84294" w:rsidP="00F84294">
      <w:pPr>
        <w:numPr>
          <w:ilvl w:val="0"/>
          <w:numId w:val="32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przysługuje na:</w:t>
      </w:r>
    </w:p>
    <w:p w14:paraId="30CECD2B" w14:textId="77777777" w:rsidR="00F84294" w:rsidRDefault="00F84294" w:rsidP="00F84294">
      <w:pPr>
        <w:spacing w:after="0" w:line="360" w:lineRule="auto"/>
        <w:ind w:left="868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lastRenderedPageBreak/>
        <w:t>1)</w:t>
      </w:r>
      <w:r>
        <w:rPr>
          <w:rFonts w:ascii="Arial" w:eastAsia="Arial" w:hAnsi="Arial" w:cs="Arial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08A1A991" w14:textId="77777777" w:rsidR="00F84294" w:rsidRDefault="00F84294" w:rsidP="00F84294">
      <w:pPr>
        <w:spacing w:after="0" w:line="360" w:lineRule="auto"/>
        <w:ind w:left="868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2)</w:t>
      </w:r>
      <w:r>
        <w:rPr>
          <w:rFonts w:ascii="Arial" w:eastAsia="Arial" w:hAnsi="Arial" w:cs="Arial"/>
          <w:lang w:eastAsia="pl-PL"/>
        </w:rPr>
        <w:tab/>
        <w:t>zaniechanie czynności w postępowaniu o udzielenie zamówienia do której zamawiający był obowiązany na podstawie ustawy;</w:t>
      </w:r>
    </w:p>
    <w:p w14:paraId="3CF2C2F8" w14:textId="77777777" w:rsidR="00F84294" w:rsidRDefault="00F84294" w:rsidP="00F84294">
      <w:pPr>
        <w:numPr>
          <w:ilvl w:val="0"/>
          <w:numId w:val="32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82E6CC6" w14:textId="77777777" w:rsidR="00F84294" w:rsidRDefault="00F84294" w:rsidP="00F84294">
      <w:pPr>
        <w:numPr>
          <w:ilvl w:val="0"/>
          <w:numId w:val="32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wobec treści ogłoszenia lub treści SWZ wnosi się w terminie 5 dni od dnia zamieszczenia ogłoszenia w Biuletynie Zamówień Publicznych lub treści SWZ na stronie internetowej.</w:t>
      </w:r>
    </w:p>
    <w:p w14:paraId="380FC91D" w14:textId="77777777" w:rsidR="00F84294" w:rsidRDefault="00F84294" w:rsidP="00F84294">
      <w:pPr>
        <w:numPr>
          <w:ilvl w:val="0"/>
          <w:numId w:val="32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wnosi się w terminie:</w:t>
      </w:r>
    </w:p>
    <w:p w14:paraId="50A32790" w14:textId="77777777" w:rsidR="00F84294" w:rsidRDefault="00F84294" w:rsidP="00F84294">
      <w:p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1)</w:t>
      </w:r>
      <w:r>
        <w:rPr>
          <w:rFonts w:ascii="Arial" w:eastAsia="Arial" w:hAnsi="Arial" w:cs="Arial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1E31AAD6" w14:textId="77777777" w:rsidR="00F84294" w:rsidRDefault="00F84294" w:rsidP="00F84294">
      <w:pPr>
        <w:spacing w:after="0" w:line="360" w:lineRule="auto"/>
        <w:ind w:left="709" w:hanging="425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2)</w:t>
      </w:r>
      <w:r>
        <w:rPr>
          <w:rFonts w:ascii="Arial" w:eastAsia="Arial" w:hAnsi="Arial" w:cs="Arial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273A051" w14:textId="77777777" w:rsidR="00F84294" w:rsidRDefault="00F84294" w:rsidP="00F84294">
      <w:pPr>
        <w:numPr>
          <w:ilvl w:val="0"/>
          <w:numId w:val="32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8DA35B1" w14:textId="77777777" w:rsidR="00F84294" w:rsidRDefault="00F84294" w:rsidP="00F84294">
      <w:pPr>
        <w:numPr>
          <w:ilvl w:val="0"/>
          <w:numId w:val="32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Na orzeczenie Izby oraz postanowienie Prezesa Izby, o którym mowa w art. 519 ust. 1 ustawy PZP, stronom oraz uczestnikom postępowania odwoławczego przysługuje skarga do sądu.</w:t>
      </w:r>
    </w:p>
    <w:p w14:paraId="464AA14A" w14:textId="77777777" w:rsidR="00F84294" w:rsidRDefault="00F84294" w:rsidP="00F84294">
      <w:pPr>
        <w:numPr>
          <w:ilvl w:val="0"/>
          <w:numId w:val="32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81A737E" w14:textId="77777777" w:rsidR="00F84294" w:rsidRDefault="00F84294" w:rsidP="00F84294">
      <w:pPr>
        <w:numPr>
          <w:ilvl w:val="0"/>
          <w:numId w:val="32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Skargę wnosi się do Sądu Okręgowego w Warszawie - sądu zamówień publicznych, zwanego dalej "sądem zamówień publicznych".</w:t>
      </w:r>
    </w:p>
    <w:p w14:paraId="69CD79EB" w14:textId="77777777" w:rsidR="00F84294" w:rsidRDefault="00F84294" w:rsidP="00F84294">
      <w:pPr>
        <w:numPr>
          <w:ilvl w:val="0"/>
          <w:numId w:val="32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ACB21B6" w14:textId="77777777" w:rsidR="00F84294" w:rsidRDefault="00F84294" w:rsidP="00F84294">
      <w:pPr>
        <w:numPr>
          <w:ilvl w:val="0"/>
          <w:numId w:val="32"/>
        </w:numPr>
        <w:spacing w:after="0" w:line="360" w:lineRule="auto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Prezes Izby przekazuje skargę wraz z aktami postępowania odwoławczego do sądu zamówień publicznych w terminie 7 dni od dnia jej otrzymania.</w:t>
      </w:r>
    </w:p>
    <w:p w14:paraId="2DD907D4" w14:textId="77777777" w:rsidR="00F84294" w:rsidRDefault="00F84294" w:rsidP="00F84294">
      <w:pPr>
        <w:spacing w:after="0" w:line="360" w:lineRule="auto"/>
        <w:ind w:left="426"/>
        <w:jc w:val="both"/>
        <w:textAlignment w:val="baseline"/>
        <w:rPr>
          <w:rFonts w:ascii="Arial" w:eastAsia="Arial" w:hAnsi="Arial" w:cs="Arial"/>
          <w:lang w:eastAsia="pl-PL"/>
        </w:rPr>
      </w:pPr>
    </w:p>
    <w:p w14:paraId="7A0E1924" w14:textId="77777777" w:rsidR="00F84294" w:rsidRDefault="00F84294" w:rsidP="00F84294">
      <w:pPr>
        <w:keepNext/>
        <w:keepLines/>
        <w:spacing w:after="0" w:line="360" w:lineRule="auto"/>
        <w:jc w:val="both"/>
        <w:textAlignment w:val="baseline"/>
        <w:outlineLvl w:val="1"/>
        <w:rPr>
          <w:rFonts w:ascii="Arial" w:eastAsia="Arial" w:hAnsi="Arial" w:cs="Arial"/>
          <w:b/>
          <w:bCs/>
          <w:lang w:eastAsia="pl-PL"/>
        </w:rPr>
      </w:pPr>
      <w:bookmarkStart w:id="175" w:name="_uarrfy5kozla"/>
      <w:bookmarkStart w:id="176" w:name="_Toc75177430"/>
      <w:bookmarkStart w:id="177" w:name="_Toc75445334"/>
      <w:bookmarkStart w:id="178" w:name="_Toc75429452"/>
      <w:bookmarkStart w:id="179" w:name="__RefHeading___Toc8592_2353506168"/>
      <w:bookmarkStart w:id="180" w:name="_Toc83294897"/>
      <w:bookmarkStart w:id="181" w:name="_Toc83385890"/>
      <w:bookmarkStart w:id="182" w:name="_Toc83647241"/>
      <w:bookmarkEnd w:id="175"/>
      <w:r>
        <w:rPr>
          <w:rFonts w:ascii="Arial" w:eastAsia="Arial" w:hAnsi="Arial" w:cs="Arial"/>
          <w:b/>
          <w:bCs/>
          <w:lang w:eastAsia="pl-PL"/>
        </w:rPr>
        <w:lastRenderedPageBreak/>
        <w:t>XXII. Spis załączników</w:t>
      </w:r>
      <w:bookmarkEnd w:id="176"/>
      <w:bookmarkEnd w:id="177"/>
      <w:bookmarkEnd w:id="178"/>
      <w:bookmarkEnd w:id="179"/>
      <w:bookmarkEnd w:id="180"/>
      <w:bookmarkEnd w:id="181"/>
      <w:bookmarkEnd w:id="182"/>
    </w:p>
    <w:p w14:paraId="09E78513" w14:textId="77777777" w:rsidR="00F84294" w:rsidRDefault="00F84294" w:rsidP="00F84294">
      <w:pPr>
        <w:tabs>
          <w:tab w:val="left" w:pos="980"/>
        </w:tabs>
        <w:jc w:val="both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>nr 1 - wzór – f</w:t>
      </w:r>
      <w:r>
        <w:rPr>
          <w:rFonts w:ascii="Arial" w:eastAsia="Arial" w:hAnsi="Arial" w:cs="Arial"/>
          <w:lang w:eastAsia="pl-PL"/>
        </w:rPr>
        <w:t>ormularz ofertowy;</w:t>
      </w:r>
    </w:p>
    <w:p w14:paraId="11E8DB49" w14:textId="6C7E09E4" w:rsidR="00F84294" w:rsidRDefault="00F84294" w:rsidP="00F84294">
      <w:pPr>
        <w:tabs>
          <w:tab w:val="left" w:pos="980"/>
          <w:tab w:val="left" w:pos="5190"/>
        </w:tabs>
        <w:jc w:val="both"/>
        <w:textAlignment w:val="baseline"/>
      </w:pPr>
      <w:r>
        <w:rPr>
          <w:rFonts w:ascii="Arial" w:eastAsia="Arial" w:hAnsi="Arial" w:cs="Arial"/>
          <w:lang w:eastAsia="pl-PL"/>
        </w:rPr>
        <w:t>nr 2 – opis przedmiotu zamówienia (OPZ)</w:t>
      </w:r>
      <w:r>
        <w:rPr>
          <w:rFonts w:ascii="Arial" w:eastAsia="Arial" w:hAnsi="Arial" w:cs="Arial"/>
          <w:lang w:eastAsia="pl-PL"/>
        </w:rPr>
        <w:tab/>
      </w:r>
    </w:p>
    <w:p w14:paraId="2D312788" w14:textId="77777777" w:rsidR="00F84294" w:rsidRDefault="00F84294" w:rsidP="00F84294">
      <w:pPr>
        <w:tabs>
          <w:tab w:val="left" w:pos="980"/>
        </w:tabs>
        <w:ind w:left="567" w:hanging="567"/>
        <w:jc w:val="both"/>
        <w:textAlignment w:val="baseline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nr 3 – wzór - oświadczenie wykonawcy dotyczące niepodlegania wykluczeniu z postępowania;</w:t>
      </w:r>
    </w:p>
    <w:p w14:paraId="51C66618" w14:textId="77777777" w:rsidR="00F84294" w:rsidRDefault="00F84294" w:rsidP="00F84294">
      <w:pPr>
        <w:tabs>
          <w:tab w:val="left" w:pos="980"/>
        </w:tabs>
        <w:jc w:val="both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 xml:space="preserve">nr 4 - </w:t>
      </w:r>
      <w:r>
        <w:rPr>
          <w:rFonts w:ascii="Arial" w:eastAsia="Arial" w:hAnsi="Arial" w:cs="Arial"/>
          <w:lang w:eastAsia="pl-PL"/>
        </w:rPr>
        <w:t>wzór umowy;</w:t>
      </w:r>
    </w:p>
    <w:p w14:paraId="434790D1" w14:textId="77777777" w:rsidR="00F84294" w:rsidRDefault="00F84294" w:rsidP="00F84294">
      <w:pPr>
        <w:tabs>
          <w:tab w:val="left" w:pos="980"/>
        </w:tabs>
        <w:jc w:val="both"/>
        <w:textAlignment w:val="baseline"/>
      </w:pPr>
      <w:r>
        <w:rPr>
          <w:rFonts w:ascii="Arial" w:eastAsia="Arial" w:hAnsi="Arial" w:cs="Arial"/>
          <w:color w:val="000000"/>
          <w:lang w:eastAsia="pl-PL"/>
        </w:rPr>
        <w:t>nr 5 – wzór - oświadczenie dotyczące przynależności do grupy kapitałowej;</w:t>
      </w:r>
    </w:p>
    <w:p w14:paraId="2B8B838F" w14:textId="77777777" w:rsidR="00F84294" w:rsidRDefault="00F84294" w:rsidP="00F84294">
      <w:pPr>
        <w:tabs>
          <w:tab w:val="left" w:pos="980"/>
        </w:tabs>
        <w:spacing w:after="0" w:line="360" w:lineRule="auto"/>
        <w:jc w:val="both"/>
        <w:textAlignment w:val="baseline"/>
      </w:pPr>
      <w:r>
        <w:rPr>
          <w:rFonts w:ascii="Arial" w:eastAsia="Arial" w:hAnsi="Arial" w:cs="Arial"/>
          <w:b/>
          <w:bCs/>
          <w:lang w:eastAsia="pl-PL"/>
        </w:rPr>
        <w:tab/>
      </w:r>
      <w:r>
        <w:rPr>
          <w:rFonts w:ascii="Arial" w:eastAsia="Arial" w:hAnsi="Arial" w:cs="Arial"/>
          <w:b/>
          <w:bCs/>
          <w:lang w:eastAsia="pl-PL"/>
        </w:rPr>
        <w:tab/>
      </w:r>
      <w:r>
        <w:rPr>
          <w:rFonts w:ascii="Arial" w:eastAsia="Arial" w:hAnsi="Arial" w:cs="Arial"/>
          <w:b/>
          <w:bCs/>
          <w:lang w:eastAsia="pl-PL"/>
        </w:rPr>
        <w:tab/>
      </w:r>
      <w:r>
        <w:rPr>
          <w:rFonts w:ascii="Arial" w:eastAsia="Arial" w:hAnsi="Arial" w:cs="Arial"/>
          <w:b/>
          <w:bCs/>
          <w:lang w:eastAsia="pl-PL"/>
        </w:rPr>
        <w:tab/>
      </w:r>
    </w:p>
    <w:p w14:paraId="2242D26D" w14:textId="77777777" w:rsidR="00F84294" w:rsidRDefault="00F84294" w:rsidP="00F84294">
      <w:pPr>
        <w:spacing w:after="0" w:line="360" w:lineRule="auto"/>
        <w:textAlignment w:val="baseline"/>
        <w:rPr>
          <w:rFonts w:ascii="Arial" w:eastAsia="Arial" w:hAnsi="Arial" w:cs="Arial"/>
          <w:lang w:eastAsia="pl-PL"/>
        </w:rPr>
      </w:pPr>
    </w:p>
    <w:p w14:paraId="788F7264" w14:textId="77777777" w:rsidR="00F84294" w:rsidRDefault="00F84294" w:rsidP="00F84294">
      <w:pPr>
        <w:spacing w:after="0"/>
        <w:textAlignment w:val="baseline"/>
        <w:rPr>
          <w:rFonts w:ascii="Arial" w:eastAsia="Arial" w:hAnsi="Arial" w:cs="Arial"/>
          <w:lang w:eastAsia="pl-PL"/>
        </w:rPr>
      </w:pPr>
    </w:p>
    <w:p w14:paraId="32245B84" w14:textId="77777777" w:rsidR="00F84294" w:rsidRDefault="00F84294" w:rsidP="00F84294">
      <w:pPr>
        <w:rPr>
          <w:rFonts w:ascii="Arial" w:hAnsi="Arial" w:cs="Arial"/>
        </w:rPr>
      </w:pPr>
    </w:p>
    <w:p w14:paraId="0B062759" w14:textId="77777777" w:rsidR="00F84294" w:rsidRDefault="00F84294"/>
    <w:sectPr w:rsidR="00F84294">
      <w:headerReference w:type="default" r:id="rId37"/>
      <w:footerReference w:type="default" r:id="rId38"/>
      <w:pgSz w:w="11909" w:h="16834"/>
      <w:pgMar w:top="1418" w:right="1418" w:bottom="851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B477" w14:textId="77777777" w:rsidR="00993E4B" w:rsidRDefault="00993E4B" w:rsidP="00A94AD9">
      <w:pPr>
        <w:spacing w:after="0"/>
      </w:pPr>
      <w:r>
        <w:separator/>
      </w:r>
    </w:p>
  </w:endnote>
  <w:endnote w:type="continuationSeparator" w:id="0">
    <w:p w14:paraId="1F6F06A1" w14:textId="77777777" w:rsidR="00993E4B" w:rsidRDefault="00993E4B" w:rsidP="00A94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54B8" w14:textId="77777777" w:rsidR="00E40947" w:rsidRDefault="00000000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5014" w14:textId="77777777" w:rsidR="00993E4B" w:rsidRDefault="00993E4B" w:rsidP="00A94AD9">
      <w:pPr>
        <w:spacing w:after="0"/>
      </w:pPr>
      <w:r>
        <w:separator/>
      </w:r>
    </w:p>
  </w:footnote>
  <w:footnote w:type="continuationSeparator" w:id="0">
    <w:p w14:paraId="7955DD94" w14:textId="77777777" w:rsidR="00993E4B" w:rsidRDefault="00993E4B" w:rsidP="00A94A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6E73" w14:textId="77777777" w:rsidR="00E40947" w:rsidRDefault="00000000">
    <w:pPr>
      <w:spacing w:after="0"/>
      <w:textAlignment w:val="baseline"/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3BF1107D" w14:textId="77777777" w:rsidR="00E40947" w:rsidRDefault="00000000">
    <w:pPr>
      <w:spacing w:after="0"/>
      <w:ind w:right="8"/>
      <w:jc w:val="center"/>
      <w:textAlignment w:val="baseline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2A1255AA" w14:textId="77777777" w:rsidR="00E40947" w:rsidRDefault="00000000">
    <w:pPr>
      <w:spacing w:after="0"/>
      <w:ind w:left="1080" w:right="8" w:hanging="1080"/>
      <w:jc w:val="center"/>
      <w:textAlignment w:val="baseline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1C6D34D3" w14:textId="0DA28A00" w:rsidR="00E40947" w:rsidRDefault="00000000">
    <w:pPr>
      <w:spacing w:after="0"/>
      <w:ind w:left="1080" w:right="8" w:hanging="1080"/>
      <w:jc w:val="center"/>
      <w:textAlignment w:val="baseline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„Dostawy opału na sezon grzewczy 202</w:t>
    </w:r>
    <w:r w:rsidR="008F4BE7">
      <w:rPr>
        <w:rFonts w:ascii="Arial" w:eastAsia="Times New Roman" w:hAnsi="Arial" w:cs="Arial"/>
        <w:color w:val="000000"/>
        <w:sz w:val="16"/>
        <w:szCs w:val="16"/>
        <w:lang w:eastAsia="pl-PL"/>
      </w:rPr>
      <w:t>2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>/202</w:t>
    </w:r>
    <w:r w:rsidR="008F4BE7">
      <w:rPr>
        <w:rFonts w:ascii="Arial" w:eastAsia="Times New Roman" w:hAnsi="Arial" w:cs="Arial"/>
        <w:color w:val="000000"/>
        <w:sz w:val="16"/>
        <w:szCs w:val="16"/>
        <w:lang w:eastAsia="pl-PL"/>
      </w:rPr>
      <w:t>3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>”</w:t>
    </w:r>
  </w:p>
  <w:p w14:paraId="249042DE" w14:textId="66E1DED8" w:rsidR="00E40947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baseline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</w:t>
    </w:r>
    <w:r w:rsidR="00A94AD9">
      <w:rPr>
        <w:rFonts w:ascii="Arial" w:hAnsi="Arial" w:cs="Arial"/>
        <w:sz w:val="16"/>
        <w:szCs w:val="16"/>
        <w:lang w:eastAsia="pl-PL"/>
      </w:rPr>
      <w:t>9</w:t>
    </w:r>
    <w:r>
      <w:rPr>
        <w:rFonts w:ascii="Arial" w:hAnsi="Arial" w:cs="Arial"/>
        <w:sz w:val="16"/>
        <w:szCs w:val="16"/>
        <w:lang w:eastAsia="pl-PL"/>
      </w:rPr>
      <w:t>.202</w:t>
    </w:r>
    <w:r w:rsidR="00A94AD9">
      <w:rPr>
        <w:rFonts w:ascii="Arial" w:hAnsi="Arial" w:cs="Arial"/>
        <w:sz w:val="16"/>
        <w:szCs w:val="16"/>
        <w:lang w:eastAsia="pl-PL"/>
      </w:rPr>
      <w:t>2</w:t>
    </w:r>
    <w:r>
      <w:rPr>
        <w:rFonts w:ascii="Arial" w:hAnsi="Arial" w:cs="Arial"/>
        <w:sz w:val="16"/>
        <w:szCs w:val="16"/>
        <w:lang w:eastAsia="pl-PL"/>
      </w:rPr>
      <w:t>.KA</w:t>
    </w:r>
  </w:p>
  <w:p w14:paraId="4D620BAD" w14:textId="77777777" w:rsidR="00E4094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AF5"/>
    <w:multiLevelType w:val="multilevel"/>
    <w:tmpl w:val="CD76CC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5A03D9"/>
    <w:multiLevelType w:val="multilevel"/>
    <w:tmpl w:val="89EA48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1D276B9"/>
    <w:multiLevelType w:val="multilevel"/>
    <w:tmpl w:val="B2E0C3D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bCs/>
        <w:color w:val="000000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3" w15:restartNumberingAfterBreak="0">
    <w:nsid w:val="024369C0"/>
    <w:multiLevelType w:val="multilevel"/>
    <w:tmpl w:val="8E9802A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84953"/>
    <w:multiLevelType w:val="multilevel"/>
    <w:tmpl w:val="889A1B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282C60"/>
    <w:multiLevelType w:val="multilevel"/>
    <w:tmpl w:val="3880FA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876D5"/>
    <w:multiLevelType w:val="multilevel"/>
    <w:tmpl w:val="1758F05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 w:val="0"/>
        <w:bCs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7" w15:restartNumberingAfterBreak="0">
    <w:nsid w:val="17670686"/>
    <w:multiLevelType w:val="multilevel"/>
    <w:tmpl w:val="056669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88C65A5"/>
    <w:multiLevelType w:val="multilevel"/>
    <w:tmpl w:val="901644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42AA"/>
    <w:multiLevelType w:val="multilevel"/>
    <w:tmpl w:val="84901B8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0" w15:restartNumberingAfterBreak="0">
    <w:nsid w:val="2390786C"/>
    <w:multiLevelType w:val="multilevel"/>
    <w:tmpl w:val="1C94D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A0172"/>
    <w:multiLevelType w:val="multilevel"/>
    <w:tmpl w:val="4A1EEE3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371D5"/>
    <w:multiLevelType w:val="multilevel"/>
    <w:tmpl w:val="A4584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3" w15:restartNumberingAfterBreak="0">
    <w:nsid w:val="2D640519"/>
    <w:multiLevelType w:val="multilevel"/>
    <w:tmpl w:val="6FB61A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30B5A28"/>
    <w:multiLevelType w:val="multilevel"/>
    <w:tmpl w:val="D6A6453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</w:lvl>
    <w:lvl w:ilvl="3">
      <w:start w:val="1"/>
      <w:numFmt w:val="decimal"/>
      <w:lvlText w:val="%4."/>
      <w:lvlJc w:val="left"/>
      <w:pPr>
        <w:ind w:left="232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vertAlign w:val="baseline"/>
      </w:rPr>
    </w:lvl>
  </w:abstractNum>
  <w:abstractNum w:abstractNumId="15" w15:restartNumberingAfterBreak="0">
    <w:nsid w:val="3ABE5294"/>
    <w:multiLevelType w:val="multilevel"/>
    <w:tmpl w:val="961C383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6" w15:restartNumberingAfterBreak="0">
    <w:nsid w:val="45C024F9"/>
    <w:multiLevelType w:val="multilevel"/>
    <w:tmpl w:val="2E7CCE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AC53E2C"/>
    <w:multiLevelType w:val="multilevel"/>
    <w:tmpl w:val="AC3878A6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8" w15:restartNumberingAfterBreak="0">
    <w:nsid w:val="4BE27415"/>
    <w:multiLevelType w:val="multilevel"/>
    <w:tmpl w:val="13724D7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19" w15:restartNumberingAfterBreak="0">
    <w:nsid w:val="4CFD43F7"/>
    <w:multiLevelType w:val="multilevel"/>
    <w:tmpl w:val="27CAB8D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20" w15:restartNumberingAfterBreak="0">
    <w:nsid w:val="540C04CE"/>
    <w:multiLevelType w:val="multilevel"/>
    <w:tmpl w:val="2356F184"/>
    <w:lvl w:ilvl="0">
      <w:numFmt w:val="bullet"/>
      <w:lvlText w:val="-"/>
      <w:lvlJc w:val="left"/>
      <w:pPr>
        <w:ind w:left="1440" w:hanging="360"/>
      </w:pPr>
      <w:rPr>
        <w:u w:val="none"/>
      </w:rPr>
    </w:lvl>
    <w:lvl w:ilvl="1">
      <w:numFmt w:val="bullet"/>
      <w:lvlText w:val="-"/>
      <w:lvlJc w:val="left"/>
      <w:pPr>
        <w:ind w:left="2160" w:hanging="360"/>
      </w:pPr>
      <w:rPr>
        <w:u w:val="none"/>
      </w:rPr>
    </w:lvl>
    <w:lvl w:ilvl="2">
      <w:numFmt w:val="bullet"/>
      <w:lvlText w:val="-"/>
      <w:lvlJc w:val="left"/>
      <w:pPr>
        <w:ind w:left="2880" w:hanging="360"/>
      </w:pPr>
      <w:rPr>
        <w:u w:val="none"/>
      </w:rPr>
    </w:lvl>
    <w:lvl w:ilvl="3">
      <w:numFmt w:val="bullet"/>
      <w:lvlText w:val="-"/>
      <w:lvlJc w:val="left"/>
      <w:pPr>
        <w:ind w:left="3600" w:hanging="360"/>
      </w:pPr>
      <w:rPr>
        <w:u w:val="none"/>
      </w:rPr>
    </w:lvl>
    <w:lvl w:ilvl="4">
      <w:numFmt w:val="bullet"/>
      <w:lvlText w:val="-"/>
      <w:lvlJc w:val="left"/>
      <w:pPr>
        <w:ind w:left="4320" w:hanging="360"/>
      </w:pPr>
      <w:rPr>
        <w:u w:val="none"/>
      </w:rPr>
    </w:lvl>
    <w:lvl w:ilvl="5">
      <w:numFmt w:val="bullet"/>
      <w:lvlText w:val="-"/>
      <w:lvlJc w:val="left"/>
      <w:pPr>
        <w:ind w:left="5040" w:hanging="360"/>
      </w:pPr>
      <w:rPr>
        <w:u w:val="none"/>
      </w:rPr>
    </w:lvl>
    <w:lvl w:ilvl="6">
      <w:numFmt w:val="bullet"/>
      <w:lvlText w:val="-"/>
      <w:lvlJc w:val="left"/>
      <w:pPr>
        <w:ind w:left="5760" w:hanging="360"/>
      </w:pPr>
      <w:rPr>
        <w:u w:val="none"/>
      </w:rPr>
    </w:lvl>
    <w:lvl w:ilvl="7">
      <w:numFmt w:val="bullet"/>
      <w:lvlText w:val="-"/>
      <w:lvlJc w:val="left"/>
      <w:pPr>
        <w:ind w:left="6480" w:hanging="360"/>
      </w:pPr>
      <w:rPr>
        <w:u w:val="none"/>
      </w:rPr>
    </w:lvl>
    <w:lvl w:ilvl="8"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549466D8"/>
    <w:multiLevelType w:val="multilevel"/>
    <w:tmpl w:val="50149936"/>
    <w:lvl w:ilvl="0">
      <w:start w:val="1"/>
      <w:numFmt w:val="decimal"/>
      <w:lvlText w:val="%1)"/>
      <w:lvlJc w:val="left"/>
      <w:pPr>
        <w:ind w:left="1146" w:hanging="36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22" w15:restartNumberingAfterBreak="0">
    <w:nsid w:val="594D28E5"/>
    <w:multiLevelType w:val="multilevel"/>
    <w:tmpl w:val="1A3491CC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vertAlign w:val="baseline"/>
      </w:rPr>
    </w:lvl>
  </w:abstractNum>
  <w:abstractNum w:abstractNumId="23" w15:restartNumberingAfterBreak="0">
    <w:nsid w:val="5C68440B"/>
    <w:multiLevelType w:val="multilevel"/>
    <w:tmpl w:val="1BF4B84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4" w15:restartNumberingAfterBreak="0">
    <w:nsid w:val="5FC6004B"/>
    <w:multiLevelType w:val="multilevel"/>
    <w:tmpl w:val="CC9E7BAA"/>
    <w:lvl w:ilvl="0">
      <w:start w:val="1"/>
      <w:numFmt w:val="decimal"/>
      <w:lvlText w:val="%1."/>
      <w:lvlJc w:val="left"/>
      <w:pPr>
        <w:ind w:left="532" w:hanging="39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4317F"/>
    <w:multiLevelType w:val="multilevel"/>
    <w:tmpl w:val="26B0A4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48B763C"/>
    <w:multiLevelType w:val="multilevel"/>
    <w:tmpl w:val="697C2E82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7" w15:restartNumberingAfterBreak="0">
    <w:nsid w:val="66B86BCE"/>
    <w:multiLevelType w:val="multilevel"/>
    <w:tmpl w:val="1A4056C0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abstractNum w:abstractNumId="28" w15:restartNumberingAfterBreak="0">
    <w:nsid w:val="68CC3771"/>
    <w:multiLevelType w:val="multilevel"/>
    <w:tmpl w:val="3C528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41BEE"/>
    <w:multiLevelType w:val="multilevel"/>
    <w:tmpl w:val="4AE21C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FF37F35"/>
    <w:multiLevelType w:val="multilevel"/>
    <w:tmpl w:val="DA64CDAC"/>
    <w:lvl w:ilvl="0">
      <w:start w:val="1"/>
      <w:numFmt w:val="decimal"/>
      <w:lvlText w:val="%1."/>
      <w:lvlJc w:val="left"/>
      <w:pPr>
        <w:ind w:left="1392" w:hanging="360"/>
      </w:pPr>
    </w:lvl>
    <w:lvl w:ilvl="1">
      <w:start w:val="1"/>
      <w:numFmt w:val="lowerLetter"/>
      <w:lvlText w:val="%2."/>
      <w:lvlJc w:val="left"/>
      <w:pPr>
        <w:ind w:left="2112" w:hanging="360"/>
      </w:pPr>
    </w:lvl>
    <w:lvl w:ilvl="2">
      <w:start w:val="1"/>
      <w:numFmt w:val="lowerRoman"/>
      <w:lvlText w:val="%3."/>
      <w:lvlJc w:val="right"/>
      <w:pPr>
        <w:ind w:left="2832" w:hanging="180"/>
      </w:pPr>
    </w:lvl>
    <w:lvl w:ilvl="3">
      <w:start w:val="1"/>
      <w:numFmt w:val="decimal"/>
      <w:lvlText w:val="%4."/>
      <w:lvlJc w:val="left"/>
      <w:pPr>
        <w:ind w:left="3552" w:hanging="360"/>
      </w:pPr>
    </w:lvl>
    <w:lvl w:ilvl="4">
      <w:start w:val="1"/>
      <w:numFmt w:val="lowerLetter"/>
      <w:lvlText w:val="%5."/>
      <w:lvlJc w:val="left"/>
      <w:pPr>
        <w:ind w:left="4272" w:hanging="360"/>
      </w:pPr>
    </w:lvl>
    <w:lvl w:ilvl="5">
      <w:start w:val="1"/>
      <w:numFmt w:val="lowerRoman"/>
      <w:lvlText w:val="%6."/>
      <w:lvlJc w:val="right"/>
      <w:pPr>
        <w:ind w:left="4992" w:hanging="180"/>
      </w:pPr>
    </w:lvl>
    <w:lvl w:ilvl="6">
      <w:start w:val="1"/>
      <w:numFmt w:val="decimal"/>
      <w:lvlText w:val="%7."/>
      <w:lvlJc w:val="left"/>
      <w:pPr>
        <w:ind w:left="5712" w:hanging="360"/>
      </w:pPr>
    </w:lvl>
    <w:lvl w:ilvl="7">
      <w:start w:val="1"/>
      <w:numFmt w:val="lowerLetter"/>
      <w:lvlText w:val="%8."/>
      <w:lvlJc w:val="left"/>
      <w:pPr>
        <w:ind w:left="6432" w:hanging="360"/>
      </w:pPr>
    </w:lvl>
    <w:lvl w:ilvl="8">
      <w:start w:val="1"/>
      <w:numFmt w:val="lowerRoman"/>
      <w:lvlText w:val="%9."/>
      <w:lvlJc w:val="right"/>
      <w:pPr>
        <w:ind w:left="7152" w:hanging="180"/>
      </w:pPr>
    </w:lvl>
  </w:abstractNum>
  <w:abstractNum w:abstractNumId="31" w15:restartNumberingAfterBreak="0">
    <w:nsid w:val="770E383F"/>
    <w:multiLevelType w:val="multilevel"/>
    <w:tmpl w:val="19F671F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num w:numId="1" w16cid:durableId="1576210639">
    <w:abstractNumId w:val="11"/>
  </w:num>
  <w:num w:numId="2" w16cid:durableId="207689874">
    <w:abstractNumId w:val="3"/>
  </w:num>
  <w:num w:numId="3" w16cid:durableId="1036779995">
    <w:abstractNumId w:val="8"/>
  </w:num>
  <w:num w:numId="4" w16cid:durableId="1829249499">
    <w:abstractNumId w:val="19"/>
  </w:num>
  <w:num w:numId="5" w16cid:durableId="115023273">
    <w:abstractNumId w:val="24"/>
  </w:num>
  <w:num w:numId="6" w16cid:durableId="145174167">
    <w:abstractNumId w:val="22"/>
  </w:num>
  <w:num w:numId="7" w16cid:durableId="532306595">
    <w:abstractNumId w:val="30"/>
  </w:num>
  <w:num w:numId="8" w16cid:durableId="1867057929">
    <w:abstractNumId w:val="12"/>
  </w:num>
  <w:num w:numId="9" w16cid:durableId="62678971">
    <w:abstractNumId w:val="27"/>
  </w:num>
  <w:num w:numId="10" w16cid:durableId="882136546">
    <w:abstractNumId w:val="17"/>
  </w:num>
  <w:num w:numId="11" w16cid:durableId="312220458">
    <w:abstractNumId w:val="14"/>
  </w:num>
  <w:num w:numId="12" w16cid:durableId="1433546826">
    <w:abstractNumId w:val="18"/>
  </w:num>
  <w:num w:numId="13" w16cid:durableId="1349600001">
    <w:abstractNumId w:val="1"/>
  </w:num>
  <w:num w:numId="14" w16cid:durableId="777914349">
    <w:abstractNumId w:val="4"/>
  </w:num>
  <w:num w:numId="15" w16cid:durableId="898126840">
    <w:abstractNumId w:val="16"/>
  </w:num>
  <w:num w:numId="16" w16cid:durableId="342362266">
    <w:abstractNumId w:val="0"/>
  </w:num>
  <w:num w:numId="17" w16cid:durableId="797452109">
    <w:abstractNumId w:val="29"/>
  </w:num>
  <w:num w:numId="18" w16cid:durableId="2026902876">
    <w:abstractNumId w:val="20"/>
  </w:num>
  <w:num w:numId="19" w16cid:durableId="450053801">
    <w:abstractNumId w:val="25"/>
  </w:num>
  <w:num w:numId="20" w16cid:durableId="117603217">
    <w:abstractNumId w:val="26"/>
  </w:num>
  <w:num w:numId="21" w16cid:durableId="1059013818">
    <w:abstractNumId w:val="6"/>
  </w:num>
  <w:num w:numId="22" w16cid:durableId="1236358545">
    <w:abstractNumId w:val="2"/>
  </w:num>
  <w:num w:numId="23" w16cid:durableId="1539783001">
    <w:abstractNumId w:val="21"/>
  </w:num>
  <w:num w:numId="24" w16cid:durableId="1401754049">
    <w:abstractNumId w:val="23"/>
  </w:num>
  <w:num w:numId="25" w16cid:durableId="1494687522">
    <w:abstractNumId w:val="7"/>
  </w:num>
  <w:num w:numId="26" w16cid:durableId="432286221">
    <w:abstractNumId w:val="13"/>
  </w:num>
  <w:num w:numId="27" w16cid:durableId="1722317989">
    <w:abstractNumId w:val="5"/>
  </w:num>
  <w:num w:numId="28" w16cid:durableId="362903580">
    <w:abstractNumId w:val="28"/>
  </w:num>
  <w:num w:numId="29" w16cid:durableId="651907340">
    <w:abstractNumId w:val="15"/>
  </w:num>
  <w:num w:numId="30" w16cid:durableId="2095467428">
    <w:abstractNumId w:val="9"/>
  </w:num>
  <w:num w:numId="31" w16cid:durableId="187451012">
    <w:abstractNumId w:val="10"/>
  </w:num>
  <w:num w:numId="32" w16cid:durableId="183444691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94"/>
    <w:rsid w:val="000F19C9"/>
    <w:rsid w:val="00222628"/>
    <w:rsid w:val="00282618"/>
    <w:rsid w:val="00492D7E"/>
    <w:rsid w:val="00495102"/>
    <w:rsid w:val="00655E6A"/>
    <w:rsid w:val="006E2092"/>
    <w:rsid w:val="00723329"/>
    <w:rsid w:val="008875D6"/>
    <w:rsid w:val="008A5956"/>
    <w:rsid w:val="008F4BE7"/>
    <w:rsid w:val="00913883"/>
    <w:rsid w:val="009528EE"/>
    <w:rsid w:val="009815A5"/>
    <w:rsid w:val="00993E4B"/>
    <w:rsid w:val="00A0436A"/>
    <w:rsid w:val="00A94AD9"/>
    <w:rsid w:val="00A951DE"/>
    <w:rsid w:val="00BB20AD"/>
    <w:rsid w:val="00BF49E6"/>
    <w:rsid w:val="00CB587C"/>
    <w:rsid w:val="00E019BE"/>
    <w:rsid w:val="00EF20E3"/>
    <w:rsid w:val="00F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3520"/>
  <w15:chartTrackingRefBased/>
  <w15:docId w15:val="{83FF88F0-50B5-482E-A883-AFF29946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294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84294"/>
    <w:pPr>
      <w:ind w:left="616" w:hanging="360"/>
      <w:jc w:val="both"/>
      <w:textAlignment w:val="baseline"/>
    </w:pPr>
    <w:rPr>
      <w:sz w:val="24"/>
      <w:szCs w:val="24"/>
    </w:rPr>
  </w:style>
  <w:style w:type="paragraph" w:styleId="Nagwek">
    <w:name w:val="header"/>
    <w:basedOn w:val="Normalny"/>
    <w:link w:val="NagwekZnak"/>
    <w:rsid w:val="00F84294"/>
    <w:pPr>
      <w:suppressLineNumbers/>
      <w:tabs>
        <w:tab w:val="center" w:pos="4819"/>
        <w:tab w:val="right" w:pos="9638"/>
      </w:tabs>
      <w:textAlignment w:val="baseline"/>
    </w:pPr>
  </w:style>
  <w:style w:type="character" w:customStyle="1" w:styleId="NagwekZnak">
    <w:name w:val="Nagłówek Znak"/>
    <w:basedOn w:val="Domylnaczcionkaakapitu"/>
    <w:link w:val="Nagwek"/>
    <w:rsid w:val="00F84294"/>
    <w:rPr>
      <w:rFonts w:ascii="Calibri" w:eastAsia="Calibri" w:hAnsi="Calibri" w:cs="Times New Roman"/>
    </w:rPr>
  </w:style>
  <w:style w:type="paragraph" w:customStyle="1" w:styleId="11">
    <w:name w:val="11)"/>
    <w:basedOn w:val="Normalny"/>
    <w:rsid w:val="00F84294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4A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94A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moj.gov.pl/nforms/signer/upload?xFormsAppName=SIGNER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/" TargetMode="External"/><Relationship Id="rId10" Type="http://schemas.openxmlformats.org/officeDocument/2006/relationships/hyperlink" Target="mailto:iod@warmiainkaso.pl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minalidzbark.com/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www.gov.pl/web/mswia/oprogramowanie-do-pobrania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A607-9EF3-4B16-9069-89AEAE06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6841</Words>
  <Characters>41050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9</cp:revision>
  <cp:lastPrinted>2022-08-03T09:25:00Z</cp:lastPrinted>
  <dcterms:created xsi:type="dcterms:W3CDTF">2022-08-03T09:24:00Z</dcterms:created>
  <dcterms:modified xsi:type="dcterms:W3CDTF">2022-08-10T12:31:00Z</dcterms:modified>
</cp:coreProperties>
</file>