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9CD5" w14:textId="77777777" w:rsidR="005E082F" w:rsidRPr="007D5F21" w:rsidRDefault="005E082F" w:rsidP="005E082F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D5F21">
        <w:rPr>
          <w:rFonts w:asciiTheme="minorHAnsi" w:hAnsiTheme="minorHAnsi" w:cstheme="minorHAnsi"/>
          <w:b/>
          <w:bCs/>
          <w:szCs w:val="24"/>
        </w:rPr>
        <w:t>ZOBOWIĄZANIE</w:t>
      </w:r>
    </w:p>
    <w:p w14:paraId="337867B4" w14:textId="77777777" w:rsidR="005E082F" w:rsidRPr="007D5F21" w:rsidRDefault="005E082F" w:rsidP="005E082F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D5F21">
        <w:rPr>
          <w:rFonts w:asciiTheme="minorHAnsi" w:hAnsiTheme="minorHAnsi" w:cstheme="minorHAnsi"/>
          <w:b/>
          <w:bCs/>
          <w:szCs w:val="24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7D5F21" w:rsidRDefault="005E082F" w:rsidP="005E082F">
      <w:pPr>
        <w:autoSpaceDE w:val="0"/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23141862" w14:textId="6BFC8466" w:rsidR="00FE70BC" w:rsidRPr="007D5F21" w:rsidRDefault="00FE70BC" w:rsidP="00A31B95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D5F21">
        <w:rPr>
          <w:rFonts w:asciiTheme="minorHAnsi" w:hAnsiTheme="minorHAnsi" w:cstheme="minorHAnsi"/>
          <w:szCs w:val="24"/>
        </w:rPr>
        <w:t>„</w:t>
      </w:r>
      <w:r w:rsidR="00565666" w:rsidRPr="007D5F21">
        <w:rPr>
          <w:rFonts w:asciiTheme="minorHAnsi" w:hAnsiTheme="minorHAnsi" w:cstheme="minorHAnsi"/>
          <w:b/>
          <w:szCs w:val="24"/>
        </w:rPr>
        <w:t>Budowa budynku Ochotniczej Straży Pożarnej wraz z niezbędną infrastrukturą techniczną</w:t>
      </w:r>
      <w:r w:rsidRPr="007D5F21">
        <w:rPr>
          <w:rFonts w:asciiTheme="minorHAnsi" w:hAnsiTheme="minorHAnsi" w:cstheme="minorHAnsi"/>
          <w:b/>
          <w:bCs/>
          <w:szCs w:val="24"/>
        </w:rPr>
        <w:t>”</w:t>
      </w:r>
    </w:p>
    <w:p w14:paraId="546B6D8E" w14:textId="26158DAB" w:rsidR="005E082F" w:rsidRPr="007D5F21" w:rsidRDefault="00FE70BC" w:rsidP="00FE70BC">
      <w:pPr>
        <w:jc w:val="center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Nr postępowania: Rrg.271.</w:t>
      </w:r>
      <w:r w:rsidR="00565666" w:rsidRPr="007D5F21">
        <w:rPr>
          <w:rFonts w:asciiTheme="minorHAnsi" w:hAnsiTheme="minorHAnsi" w:cstheme="minorHAnsi"/>
          <w:szCs w:val="24"/>
        </w:rPr>
        <w:t>11</w:t>
      </w:r>
      <w:r w:rsidRPr="007D5F21">
        <w:rPr>
          <w:rFonts w:asciiTheme="minorHAnsi" w:hAnsiTheme="minorHAnsi" w:cstheme="minorHAnsi"/>
          <w:szCs w:val="24"/>
        </w:rPr>
        <w:t>.2023</w:t>
      </w:r>
    </w:p>
    <w:p w14:paraId="3856B4BB" w14:textId="77777777" w:rsidR="005E082F" w:rsidRPr="007D5F21" w:rsidRDefault="005E082F" w:rsidP="004B6F18">
      <w:pPr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W związku z ubieganiem się Wykonawcy/Wykonawców występujących wspólnie*</w:t>
      </w:r>
    </w:p>
    <w:p w14:paraId="71604318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4FAF5C5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………………………………………………………………….……………………………….</w:t>
      </w:r>
    </w:p>
    <w:p w14:paraId="7AB33864" w14:textId="77777777" w:rsidR="005E082F" w:rsidRPr="007D5F21" w:rsidRDefault="005E082F" w:rsidP="005E082F">
      <w:pPr>
        <w:autoSpaceDE w:val="0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(nazwa Wykonawcy/ siedziba)</w:t>
      </w:r>
    </w:p>
    <w:p w14:paraId="48874C83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98F24EB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14:paraId="5388115A" w14:textId="77777777" w:rsidR="005E082F" w:rsidRPr="007D5F21" w:rsidRDefault="005E082F" w:rsidP="005E082F">
      <w:pPr>
        <w:autoSpaceDE w:val="0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(nazwa Wykonawcy/ siedziba)</w:t>
      </w:r>
    </w:p>
    <w:p w14:paraId="260E9C90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9990540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o udzielenie ww. zamówienia publicznego zobowiązuję się/zobowiązujemy się jako podmiot (firma/osoba fizyczna/osoba fizyczna prowadząca działalność gospodarczą*) udostępniający zasoby:</w:t>
      </w:r>
    </w:p>
    <w:p w14:paraId="1E6B1FED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EB47901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14:paraId="3C92CDCA" w14:textId="77777777" w:rsidR="005E082F" w:rsidRPr="007D5F21" w:rsidRDefault="005E082F" w:rsidP="005E082F">
      <w:pPr>
        <w:autoSpaceDE w:val="0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(nazwa i adres  podmiotu oddającego do dyspozycji zasoby)</w:t>
      </w:r>
    </w:p>
    <w:p w14:paraId="66EDA196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55CE437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do oddania do dyspozycji ww. Wykonawcy/Wykonawcom wspólnie ubiegającym się o zamówienie* na potrzeby realizacji niniejszego zamówienia niezbędnych zasobów na zasadach określonych w przepisach ustawy Prawo zamówień publicznych, celem wykazania spełnienia warunków udziału w postępowaniu, których opis sposobu dokonania oceny spełnienia zawarto w Specyfikacji Warunków Zamówienia.</w:t>
      </w:r>
    </w:p>
    <w:p w14:paraId="17ABDAF7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6FBE60F" w14:textId="77777777" w:rsidR="005E082F" w:rsidRPr="007D5F21" w:rsidRDefault="005E082F" w:rsidP="005E082F">
      <w:pPr>
        <w:numPr>
          <w:ilvl w:val="0"/>
          <w:numId w:val="1"/>
        </w:numPr>
        <w:shd w:val="clear" w:color="auto" w:fill="FFFFFF"/>
        <w:spacing w:line="336" w:lineRule="atLeast"/>
        <w:ind w:left="284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color w:val="212529"/>
          <w:szCs w:val="24"/>
          <w:shd w:val="clear" w:color="auto" w:fill="FFFFFF"/>
        </w:rPr>
        <w:t>zakres dostępnych wykonawcy zasobów podmiotu udostępniającego zasoby</w:t>
      </w:r>
      <w:r w:rsidRPr="007D5F21">
        <w:rPr>
          <w:rFonts w:asciiTheme="minorHAnsi" w:hAnsiTheme="minorHAnsi" w:cstheme="minorHAnsi"/>
          <w:szCs w:val="24"/>
        </w:rPr>
        <w:t>:</w:t>
      </w:r>
    </w:p>
    <w:p w14:paraId="78B5AD5B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C86914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F740931" w14:textId="77777777" w:rsidR="005E082F" w:rsidRPr="007D5F21" w:rsidRDefault="005E082F" w:rsidP="005E082F">
      <w:pPr>
        <w:numPr>
          <w:ilvl w:val="0"/>
          <w:numId w:val="1"/>
        </w:numPr>
        <w:autoSpaceDE w:val="0"/>
        <w:spacing w:line="276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color w:val="212529"/>
          <w:szCs w:val="24"/>
          <w:shd w:val="clear" w:color="auto" w:fill="FFFFFF"/>
        </w:rPr>
        <w:t>sposób i okres udostępnienia wykonawcy i wykorzystania przez niego zasobów podmiotu udostępniającego te zasoby przy wykonywaniu zamówienia;</w:t>
      </w:r>
      <w:r w:rsidRPr="007D5F21">
        <w:rPr>
          <w:rFonts w:asciiTheme="minorHAnsi" w:hAnsiTheme="minorHAnsi" w:cstheme="minorHAnsi"/>
          <w:szCs w:val="24"/>
        </w:rPr>
        <w:t>:</w:t>
      </w:r>
    </w:p>
    <w:p w14:paraId="0191906B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5E16C3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C9C1207" w14:textId="77777777" w:rsidR="005E082F" w:rsidRPr="007D5F21" w:rsidRDefault="005E082F" w:rsidP="005E082F">
      <w:pPr>
        <w:numPr>
          <w:ilvl w:val="0"/>
          <w:numId w:val="1"/>
        </w:numPr>
        <w:autoSpaceDE w:val="0"/>
        <w:spacing w:line="276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color w:val="212529"/>
          <w:szCs w:val="24"/>
          <w:shd w:val="clear" w:color="auto" w:fill="FFFFFF"/>
        </w:rPr>
        <w:t>zakres udziału podmiotu udostępniający zasoby przy wykonaniu niniejszego zamówienia.</w:t>
      </w:r>
      <w:r w:rsidRPr="007D5F21">
        <w:rPr>
          <w:rFonts w:asciiTheme="minorHAnsi" w:hAnsiTheme="minorHAnsi" w:cstheme="minorHAnsi"/>
          <w:szCs w:val="24"/>
        </w:rPr>
        <w:t>:</w:t>
      </w:r>
    </w:p>
    <w:p w14:paraId="6A6C7E04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2B59BC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D1E6BEC" w14:textId="77777777" w:rsidR="005E082F" w:rsidRPr="007D5F21" w:rsidRDefault="005E082F" w:rsidP="005E082F">
      <w:pPr>
        <w:autoSpaceDE w:val="0"/>
        <w:spacing w:line="276" w:lineRule="auto"/>
        <w:rPr>
          <w:rFonts w:asciiTheme="minorHAnsi" w:hAnsiTheme="minorHAnsi" w:cstheme="minorHAnsi"/>
          <w:szCs w:val="24"/>
        </w:rPr>
      </w:pPr>
    </w:p>
    <w:p w14:paraId="331F026B" w14:textId="77777777" w:rsidR="005E082F" w:rsidRPr="007D5F21" w:rsidRDefault="005E082F" w:rsidP="005E082F">
      <w:pPr>
        <w:numPr>
          <w:ilvl w:val="0"/>
          <w:numId w:val="1"/>
        </w:numPr>
        <w:autoSpaceDE w:val="0"/>
        <w:spacing w:line="276" w:lineRule="auto"/>
        <w:ind w:left="284"/>
        <w:jc w:val="both"/>
        <w:rPr>
          <w:rFonts w:asciiTheme="minorHAnsi" w:hAnsiTheme="minorHAnsi" w:cstheme="minorHAnsi"/>
          <w:w w:val="90"/>
          <w:szCs w:val="24"/>
        </w:rPr>
      </w:pPr>
      <w:r w:rsidRPr="007D5F21">
        <w:rPr>
          <w:rFonts w:asciiTheme="minorHAnsi" w:hAnsiTheme="minorHAnsi" w:cstheme="minorHAnsi"/>
          <w:szCs w:val="24"/>
        </w:rPr>
        <w:t>zapewnienie wykonania zamówienia/części zamówienia, w tym wskazanie charakteru stosunku, jaki będzie łączył wykonawcę z innym podmiotem</w:t>
      </w:r>
      <w:r w:rsidRPr="007D5F21">
        <w:rPr>
          <w:rFonts w:asciiTheme="minorHAnsi" w:hAnsiTheme="minorHAnsi" w:cstheme="minorHAnsi"/>
          <w:w w:val="90"/>
          <w:szCs w:val="24"/>
        </w:rPr>
        <w:t>:</w:t>
      </w:r>
    </w:p>
    <w:p w14:paraId="47AC99DD" w14:textId="77777777" w:rsidR="005E082F" w:rsidRPr="007D5F21" w:rsidRDefault="005E082F" w:rsidP="005E082F">
      <w:pPr>
        <w:autoSpaceDE w:val="0"/>
        <w:spacing w:line="276" w:lineRule="auto"/>
        <w:ind w:left="-76"/>
        <w:jc w:val="both"/>
        <w:rPr>
          <w:rFonts w:asciiTheme="minorHAnsi" w:hAnsiTheme="minorHAnsi" w:cstheme="minorHAnsi"/>
          <w:szCs w:val="24"/>
        </w:rPr>
      </w:pPr>
    </w:p>
    <w:p w14:paraId="439788B4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643DEE" w14:textId="77777777" w:rsidR="005E082F" w:rsidRPr="007D5F21" w:rsidRDefault="005E082F" w:rsidP="005E082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  <w:szCs w:val="24"/>
        </w:rPr>
      </w:pPr>
    </w:p>
    <w:p w14:paraId="4BA89373" w14:textId="77777777" w:rsidR="005E082F" w:rsidRPr="007D5F21" w:rsidRDefault="005E082F" w:rsidP="005E082F">
      <w:pPr>
        <w:numPr>
          <w:ilvl w:val="0"/>
          <w:numId w:val="1"/>
        </w:numPr>
        <w:autoSpaceDE w:val="0"/>
        <w:spacing w:line="276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w uzupełnieniu niniejszego zobowiązania udostępniam**:</w:t>
      </w:r>
    </w:p>
    <w:p w14:paraId="1D2D8144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5C4C30D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7BB027" w14:textId="77777777" w:rsidR="005E082F" w:rsidRPr="007D5F21" w:rsidRDefault="005E082F" w:rsidP="005E082F">
      <w:pPr>
        <w:autoSpaceDE w:val="0"/>
        <w:spacing w:line="276" w:lineRule="auto"/>
        <w:rPr>
          <w:rFonts w:asciiTheme="minorHAnsi" w:hAnsiTheme="minorHAnsi" w:cstheme="minorHAnsi"/>
          <w:szCs w:val="24"/>
        </w:rPr>
      </w:pPr>
    </w:p>
    <w:p w14:paraId="5C218755" w14:textId="77777777" w:rsidR="005E082F" w:rsidRPr="007D5F21" w:rsidRDefault="005E082F" w:rsidP="005E082F">
      <w:pPr>
        <w:autoSpaceDE w:val="0"/>
        <w:spacing w:line="276" w:lineRule="auto"/>
        <w:rPr>
          <w:rFonts w:asciiTheme="minorHAnsi" w:hAnsiTheme="minorHAnsi" w:cstheme="minorHAnsi"/>
          <w:szCs w:val="24"/>
        </w:rPr>
      </w:pPr>
    </w:p>
    <w:p w14:paraId="0D51A671" w14:textId="77777777" w:rsidR="005E082F" w:rsidRPr="007D5F21" w:rsidRDefault="005E082F" w:rsidP="005E082F">
      <w:pPr>
        <w:autoSpaceDE w:val="0"/>
        <w:spacing w:line="276" w:lineRule="auto"/>
        <w:rPr>
          <w:rFonts w:asciiTheme="minorHAnsi" w:hAnsiTheme="minorHAnsi" w:cstheme="minorHAnsi"/>
          <w:szCs w:val="24"/>
        </w:rPr>
      </w:pPr>
    </w:p>
    <w:p w14:paraId="106AF95F" w14:textId="77777777" w:rsidR="005E082F" w:rsidRPr="007D5F21" w:rsidRDefault="005E082F" w:rsidP="004B6F18">
      <w:pPr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OŚWIADCZENIE PODMIOTU UDOSTĘPNIAJĄCEGO ZASOBY O JEGO BRAKU PODSTAW DO WYKLUCZENIA</w:t>
      </w:r>
    </w:p>
    <w:p w14:paraId="72ED6D74" w14:textId="77777777" w:rsidR="005E082F" w:rsidRPr="007D5F21" w:rsidRDefault="005E082F" w:rsidP="004B6F18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F856D70" w14:textId="19EBD55F" w:rsidR="007D5F21" w:rsidRPr="007D5F21" w:rsidRDefault="005E082F" w:rsidP="007D5F21">
      <w:pPr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Oświadczam, że jako podmiot udostępniający zasoby nie podlegam wykluczeniu z postępowania na podstawie art. 108 ust. 1 oraz art. 109 ust. 1 pkt. 1, 4</w:t>
      </w:r>
      <w:r w:rsidR="00A31B95" w:rsidRPr="007D5F21">
        <w:rPr>
          <w:rFonts w:asciiTheme="minorHAnsi" w:hAnsiTheme="minorHAnsi" w:cstheme="minorHAnsi"/>
          <w:szCs w:val="24"/>
        </w:rPr>
        <w:t>, art.111</w:t>
      </w:r>
      <w:r w:rsidRPr="007D5F21">
        <w:rPr>
          <w:rFonts w:asciiTheme="minorHAnsi" w:hAnsiTheme="minorHAnsi" w:cstheme="minorHAnsi"/>
          <w:szCs w:val="24"/>
        </w:rPr>
        <w:t xml:space="preserve"> ustawy </w:t>
      </w:r>
      <w:proofErr w:type="spellStart"/>
      <w:r w:rsidRPr="007D5F21">
        <w:rPr>
          <w:rFonts w:asciiTheme="minorHAnsi" w:hAnsiTheme="minorHAnsi" w:cstheme="minorHAnsi"/>
          <w:szCs w:val="24"/>
        </w:rPr>
        <w:t>Pzp</w:t>
      </w:r>
      <w:proofErr w:type="spellEnd"/>
      <w:r w:rsidRPr="007D5F21">
        <w:rPr>
          <w:rFonts w:asciiTheme="minorHAnsi" w:hAnsiTheme="minorHAnsi" w:cstheme="minorHAnsi"/>
          <w:szCs w:val="24"/>
        </w:rPr>
        <w:t>.</w:t>
      </w:r>
      <w:r w:rsidR="007D5F21">
        <w:rPr>
          <w:rFonts w:asciiTheme="minorHAnsi" w:hAnsiTheme="minorHAnsi" w:cstheme="minorHAnsi"/>
          <w:szCs w:val="24"/>
        </w:rPr>
        <w:t xml:space="preserve"> </w:t>
      </w:r>
      <w:r w:rsidR="007D5F21" w:rsidRPr="007D5F21">
        <w:rPr>
          <w:rFonts w:asciiTheme="minorHAnsi" w:hAnsiTheme="minorHAnsi" w:cstheme="minorHAnsi"/>
        </w:rPr>
        <w:t>Oraz na podstawie</w:t>
      </w:r>
      <w:r w:rsidR="007D5F21" w:rsidRPr="007D5F21">
        <w:rPr>
          <w:rFonts w:asciiTheme="minorHAnsi" w:hAnsiTheme="minorHAnsi" w:cstheme="minorHAnsi"/>
          <w:szCs w:val="24"/>
        </w:rPr>
        <w:t xml:space="preserve"> art. 1 pkt 3 ustawy w celu przeciwdziałania wspieraniu agresji Federacji Rosyjskiej na Ukrainę rozpoczętej w dniu 24 lutego 2022 r., </w:t>
      </w:r>
      <w:r w:rsidR="007D5F21" w:rsidRPr="007D5F21">
        <w:rPr>
          <w:rFonts w:asciiTheme="minorHAnsi" w:hAnsiTheme="minorHAnsi" w:cstheme="minorHAnsi"/>
        </w:rPr>
        <w:t xml:space="preserve">art.7 ust.1 oraz </w:t>
      </w:r>
      <w:r w:rsidR="007D5F21" w:rsidRPr="007D5F21">
        <w:rPr>
          <w:rFonts w:asciiTheme="minorHAnsi" w:hAnsiTheme="minorHAnsi" w:cstheme="minorHAnsi"/>
          <w:szCs w:val="24"/>
        </w:rPr>
        <w:t xml:space="preserve">godnie z art. 5k Rozporządzenia (UE) 2022/576 z dnia 8 kwietnia 2022 r. w sprawie zmiany rozporządzenia Rady (UE) nr 833/2014  z dnia 31 lipca 2014 dotyczącego środków ograniczających w związku z działaniami Rosji destabilizującymi sytuację na Ukrainie. </w:t>
      </w:r>
    </w:p>
    <w:p w14:paraId="650AEC05" w14:textId="7CC42A11" w:rsidR="007D5F21" w:rsidRDefault="007D5F21" w:rsidP="007D5F21">
      <w:pPr>
        <w:pStyle w:val="NormalnyWeb"/>
        <w:spacing w:after="0" w:afterAutospacing="0" w:line="360" w:lineRule="auto"/>
        <w:ind w:right="283"/>
        <w:jc w:val="both"/>
        <w:rPr>
          <w:rFonts w:asciiTheme="minorHAnsi" w:hAnsiTheme="minorHAnsi" w:cstheme="minorHAnsi"/>
        </w:rPr>
      </w:pPr>
    </w:p>
    <w:p w14:paraId="70B18367" w14:textId="77777777" w:rsidR="007D5F21" w:rsidRPr="007D5F21" w:rsidRDefault="007D5F21" w:rsidP="004B6F18">
      <w:pPr>
        <w:jc w:val="both"/>
        <w:rPr>
          <w:rFonts w:asciiTheme="minorHAnsi" w:hAnsiTheme="minorHAnsi" w:cstheme="minorHAnsi"/>
          <w:szCs w:val="24"/>
        </w:rPr>
      </w:pPr>
    </w:p>
    <w:p w14:paraId="4C9F5E3D" w14:textId="77777777" w:rsidR="005E082F" w:rsidRPr="007D5F21" w:rsidRDefault="005E082F" w:rsidP="004B6F18">
      <w:pPr>
        <w:jc w:val="both"/>
        <w:rPr>
          <w:rFonts w:asciiTheme="minorHAnsi" w:hAnsiTheme="minorHAnsi" w:cstheme="minorHAnsi"/>
          <w:szCs w:val="24"/>
        </w:rPr>
      </w:pPr>
    </w:p>
    <w:p w14:paraId="18EF2354" w14:textId="77777777" w:rsidR="005E082F" w:rsidRPr="007D5F21" w:rsidRDefault="005E082F" w:rsidP="004B6F18">
      <w:pPr>
        <w:jc w:val="both"/>
        <w:rPr>
          <w:rFonts w:asciiTheme="minorHAnsi" w:hAnsiTheme="minorHAnsi" w:cstheme="minorHAnsi"/>
          <w:szCs w:val="24"/>
        </w:rPr>
      </w:pPr>
      <w:r w:rsidRPr="007D5F21">
        <w:rPr>
          <w:rFonts w:asciiTheme="minorHAnsi" w:hAnsiTheme="minorHAnsi" w:cstheme="minorHAnsi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B06D6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2B217DB" w14:textId="77777777" w:rsidR="005E082F" w:rsidRPr="007D5F21" w:rsidRDefault="005E082F" w:rsidP="005E082F">
      <w:pPr>
        <w:autoSpaceDE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16F1D1F" w14:textId="77777777" w:rsidR="005E082F" w:rsidRPr="007D5F21" w:rsidRDefault="005E082F" w:rsidP="005E082F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EBCDF43" w14:textId="77777777" w:rsidR="005E082F" w:rsidRPr="007D5F21" w:rsidRDefault="005E082F" w:rsidP="005E082F">
      <w:p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7D5F21">
        <w:rPr>
          <w:rFonts w:asciiTheme="minorHAnsi" w:hAnsiTheme="minorHAnsi" w:cstheme="minorHAnsi"/>
          <w:szCs w:val="24"/>
        </w:rPr>
        <w:t>*</w:t>
      </w:r>
      <w:r w:rsidRPr="007D5F21">
        <w:rPr>
          <w:rFonts w:asciiTheme="minorHAnsi" w:hAnsiTheme="minorHAnsi" w:cstheme="minorHAnsi"/>
          <w:i/>
          <w:szCs w:val="24"/>
        </w:rPr>
        <w:t xml:space="preserve"> niepotrzebne skreślić</w:t>
      </w:r>
    </w:p>
    <w:p w14:paraId="5ECE0599" w14:textId="77777777" w:rsidR="005E082F" w:rsidRPr="007D5F21" w:rsidRDefault="005E082F" w:rsidP="005E082F">
      <w:p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7D5F21">
        <w:rPr>
          <w:rFonts w:asciiTheme="minorHAnsi" w:hAnsiTheme="minorHAnsi" w:cstheme="minorHAnsi"/>
          <w:i/>
          <w:szCs w:val="24"/>
        </w:rPr>
        <w:t>** jeżeli dotyczy</w:t>
      </w:r>
    </w:p>
    <w:p w14:paraId="20B9ACF4" w14:textId="77777777" w:rsidR="005E082F" w:rsidRPr="007D5F21" w:rsidRDefault="005E082F" w:rsidP="005E082F">
      <w:pPr>
        <w:widowControl w:val="0"/>
        <w:suppressAutoHyphens/>
        <w:jc w:val="both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</w:p>
    <w:p w14:paraId="0E2CD579" w14:textId="77777777" w:rsidR="005E082F" w:rsidRPr="007D5F21" w:rsidRDefault="005E082F" w:rsidP="005E082F">
      <w:pPr>
        <w:widowControl w:val="0"/>
        <w:suppressAutoHyphens/>
        <w:ind w:left="4950" w:hanging="4950"/>
        <w:jc w:val="both"/>
        <w:rPr>
          <w:rFonts w:asciiTheme="minorHAnsi" w:hAnsiTheme="minorHAnsi" w:cstheme="minorHAnsi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7D5F21" w:rsidRDefault="005E082F" w:rsidP="005E082F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7D5F21">
        <w:rPr>
          <w:rFonts w:asciiTheme="minorHAnsi" w:hAnsiTheme="minorHAnsi" w:cstheme="minorHAnsi"/>
          <w:i/>
          <w:iCs/>
          <w:szCs w:val="24"/>
        </w:rPr>
        <w:t>Oświadczenie podpisuje osoba uprawniona</w:t>
      </w:r>
      <w:r w:rsidR="004B6F18" w:rsidRPr="007D5F21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D5F21">
        <w:rPr>
          <w:rFonts w:asciiTheme="minorHAnsi" w:hAnsiTheme="minorHAnsi" w:cstheme="minorHAnsi"/>
          <w:i/>
          <w:iCs/>
          <w:szCs w:val="24"/>
        </w:rPr>
        <w:t>do</w:t>
      </w:r>
      <w:r w:rsidR="004B6F18" w:rsidRPr="007D5F21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D5F21">
        <w:rPr>
          <w:rFonts w:asciiTheme="minorHAnsi" w:hAnsiTheme="minorHAnsi" w:cstheme="minorHAnsi"/>
          <w:i/>
          <w:iCs/>
          <w:szCs w:val="24"/>
        </w:rPr>
        <w:t>składania</w:t>
      </w:r>
      <w:r w:rsidR="004B6F18" w:rsidRPr="007D5F21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D5F21">
        <w:rPr>
          <w:rFonts w:asciiTheme="minorHAnsi" w:hAnsiTheme="minorHAnsi" w:cstheme="minorHAnsi"/>
          <w:i/>
          <w:iCs/>
          <w:szCs w:val="24"/>
        </w:rPr>
        <w:t>oświadczeń woli w imieniu podmiotu oddającego do dyspozycji zasoby</w:t>
      </w:r>
      <w:r w:rsidR="004B6F18" w:rsidRPr="007D5F21">
        <w:rPr>
          <w:rFonts w:asciiTheme="minorHAnsi" w:hAnsiTheme="minorHAnsi" w:cstheme="minorHAnsi"/>
          <w:i/>
          <w:iCs/>
          <w:szCs w:val="24"/>
        </w:rPr>
        <w:t>.</w:t>
      </w:r>
    </w:p>
    <w:p w14:paraId="31936D45" w14:textId="77777777" w:rsidR="005E082F" w:rsidRPr="007D5F21" w:rsidRDefault="005E082F" w:rsidP="005E082F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7FD3B5F9" w14:textId="77777777" w:rsidR="005E082F" w:rsidRPr="007D5F21" w:rsidRDefault="005E082F" w:rsidP="005E082F">
      <w:pPr>
        <w:rPr>
          <w:rFonts w:asciiTheme="minorHAnsi" w:hAnsiTheme="minorHAnsi" w:cstheme="minorHAnsi"/>
          <w:color w:val="000000"/>
          <w:szCs w:val="24"/>
        </w:rPr>
      </w:pPr>
    </w:p>
    <w:p w14:paraId="77F8FD5A" w14:textId="77777777" w:rsidR="005E082F" w:rsidRPr="007D5F21" w:rsidRDefault="005E082F" w:rsidP="005E082F">
      <w:pPr>
        <w:pStyle w:val="Tekstpodstawow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D5F21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261C551E" w14:textId="77777777" w:rsidR="005E082F" w:rsidRPr="007D5F21" w:rsidRDefault="005E082F" w:rsidP="005E082F">
      <w:pPr>
        <w:rPr>
          <w:rFonts w:asciiTheme="minorHAnsi" w:hAnsiTheme="minorHAnsi" w:cstheme="minorHAnsi"/>
          <w:color w:val="000000"/>
          <w:szCs w:val="24"/>
        </w:rPr>
      </w:pPr>
    </w:p>
    <w:p w14:paraId="1EEA842C" w14:textId="77777777" w:rsidR="00CB28BB" w:rsidRPr="007D5F21" w:rsidRDefault="00CB28BB">
      <w:pPr>
        <w:rPr>
          <w:rFonts w:asciiTheme="minorHAnsi" w:hAnsiTheme="minorHAnsi" w:cstheme="minorHAnsi"/>
          <w:szCs w:val="24"/>
        </w:rPr>
      </w:pPr>
    </w:p>
    <w:sectPr w:rsidR="00CB28BB" w:rsidRPr="007D5F2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4E728A" w:rsidRPr="004B6F18" w:rsidRDefault="007D5F21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6E5C1A" w:rsidRDefault="007D5F21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E705" w14:textId="43CCCDEC" w:rsidR="002A70B8" w:rsidRDefault="005E082F" w:rsidP="009A20C2">
    <w:pPr>
      <w:jc w:val="right"/>
      <w:rPr>
        <w:i/>
        <w:sz w:val="20"/>
      </w:rPr>
    </w:pPr>
    <w:bookmarkStart w:id="0" w:name="_Hlk61522868"/>
    <w:bookmarkStart w:id="1" w:name="_Hlk61522869"/>
    <w:bookmarkStart w:id="2" w:name="_Hlk61523107"/>
    <w:bookmarkStart w:id="3" w:name="_Hlk61523108"/>
    <w:bookmarkStart w:id="4" w:name="_Hlk114220543"/>
    <w:bookmarkStart w:id="5" w:name="_Hlk114220544"/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="009A20C2">
      <w:rPr>
        <w:noProof/>
      </w:rPr>
      <w:drawing>
        <wp:inline distT="0" distB="0" distL="0" distR="0" wp14:anchorId="23049FDE" wp14:editId="0375C5EB">
          <wp:extent cx="998220" cy="629748"/>
          <wp:effectExtent l="0" t="0" r="0" b="0"/>
          <wp:docPr id="2" name="Obraz 2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992" cy="63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57F42" w14:textId="77777777" w:rsidR="002A70B8" w:rsidRPr="00581678" w:rsidRDefault="005E082F" w:rsidP="00FE70BC">
    <w:pPr>
      <w:jc w:val="right"/>
      <w:rPr>
        <w:rFonts w:ascii="Arial" w:hAnsi="Arial" w:cs="Arial"/>
        <w:i/>
        <w:sz w:val="20"/>
      </w:rPr>
    </w:pPr>
    <w:r w:rsidRPr="00581678">
      <w:rPr>
        <w:rFonts w:ascii="Arial" w:hAnsi="Arial" w:cs="Arial"/>
        <w:i/>
        <w:sz w:val="20"/>
      </w:rPr>
      <w:t>Załącznik nr 4 do SWZ</w:t>
    </w:r>
    <w:bookmarkEnd w:id="0"/>
    <w:bookmarkEnd w:id="1"/>
    <w:bookmarkEnd w:id="2"/>
    <w:bookmarkEnd w:id="3"/>
    <w:bookmarkEnd w:id="4"/>
    <w:bookmarkEnd w:id="5"/>
  </w:p>
  <w:p w14:paraId="461FFC04" w14:textId="77777777" w:rsidR="004E728A" w:rsidRDefault="007D5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27FA"/>
    <w:multiLevelType w:val="hybridMultilevel"/>
    <w:tmpl w:val="95A8D2F0"/>
    <w:lvl w:ilvl="0" w:tplc="7556CF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num w:numId="1" w16cid:durableId="1251623335">
    <w:abstractNumId w:val="0"/>
  </w:num>
  <w:num w:numId="2" w16cid:durableId="101122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4B6F18"/>
    <w:rsid w:val="004D4EEC"/>
    <w:rsid w:val="00565666"/>
    <w:rsid w:val="005E082F"/>
    <w:rsid w:val="007D5F21"/>
    <w:rsid w:val="009A20C2"/>
    <w:rsid w:val="00A31B95"/>
    <w:rsid w:val="00C64BAF"/>
    <w:rsid w:val="00CB28B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D5F21"/>
    <w:pP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link w:val="AkapitzlistZnak"/>
    <w:uiPriority w:val="34"/>
    <w:qFormat/>
    <w:rsid w:val="007D5F21"/>
    <w:pPr>
      <w:spacing w:after="3" w:line="248" w:lineRule="auto"/>
      <w:ind w:left="720" w:hanging="719"/>
      <w:contextualSpacing/>
      <w:jc w:val="both"/>
    </w:pPr>
    <w:rPr>
      <w:color w:val="000000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7D5F2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9</cp:revision>
  <dcterms:created xsi:type="dcterms:W3CDTF">2022-09-27T07:16:00Z</dcterms:created>
  <dcterms:modified xsi:type="dcterms:W3CDTF">2023-05-08T08:48:00Z</dcterms:modified>
</cp:coreProperties>
</file>