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C72E" w14:textId="77777777" w:rsidR="008B40FF" w:rsidRPr="009022A9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37252ECA" w:rsidR="00114920" w:rsidRPr="009022A9" w:rsidRDefault="006212FA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9022A9">
        <w:rPr>
          <w:rFonts w:ascii="Arial" w:eastAsia="Times New Roman" w:hAnsi="Arial" w:cs="Arial"/>
          <w:bCs/>
          <w:szCs w:val="20"/>
          <w:lang w:val="pl-PL" w:eastAsia="pl-PL"/>
        </w:rPr>
        <w:t xml:space="preserve">Załącznik nr </w:t>
      </w:r>
      <w:r w:rsidR="00D01195">
        <w:rPr>
          <w:rFonts w:ascii="Arial" w:eastAsia="Times New Roman" w:hAnsi="Arial" w:cs="Arial"/>
          <w:bCs/>
          <w:szCs w:val="20"/>
          <w:lang w:val="pl-PL" w:eastAsia="pl-PL"/>
        </w:rPr>
        <w:t>3</w:t>
      </w:r>
      <w:r w:rsidR="00114920" w:rsidRPr="009022A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45D6844E" w:rsidR="00D60B94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519E75B5" w14:textId="471684A2" w:rsidR="00D01195" w:rsidRDefault="00D01195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5EB1990" w14:textId="35587939" w:rsidR="00D01195" w:rsidRPr="000553BA" w:rsidRDefault="000553BA" w:rsidP="000553BA">
      <w:pPr>
        <w:tabs>
          <w:tab w:val="left" w:pos="0"/>
          <w:tab w:val="left" w:pos="9225"/>
        </w:tabs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b/>
          <w:bCs/>
          <w:lang w:val="pl-PL" w:eastAsia="pl-PL"/>
        </w:rPr>
        <w:tab/>
      </w:r>
    </w:p>
    <w:p w14:paraId="3F3378F5" w14:textId="77777777" w:rsidR="000553BA" w:rsidRPr="000553BA" w:rsidRDefault="000553BA" w:rsidP="000553BA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  <w:r w:rsidRPr="000553BA">
        <w:rPr>
          <w:rFonts w:ascii="Arial" w:eastAsia="Times New Roman" w:hAnsi="Arial" w:cs="Arial"/>
          <w:b/>
          <w:bCs/>
          <w:lang w:val="pl-PL" w:eastAsia="pl-PL"/>
        </w:rPr>
        <w:t>Producent: …………………….…………..</w:t>
      </w:r>
    </w:p>
    <w:p w14:paraId="6CFDB757" w14:textId="34B434E8" w:rsidR="000553BA" w:rsidRPr="000553BA" w:rsidRDefault="000553BA" w:rsidP="000553BA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  <w:r w:rsidRPr="000553BA">
        <w:rPr>
          <w:rFonts w:ascii="Arial" w:eastAsia="Times New Roman" w:hAnsi="Arial" w:cs="Arial"/>
          <w:b/>
          <w:bCs/>
          <w:lang w:val="pl-PL" w:eastAsia="pl-PL"/>
        </w:rPr>
        <w:t>Typ/model: ………………………………rok produkcji ………………………………..</w:t>
      </w:r>
    </w:p>
    <w:p w14:paraId="3A2A8ED8" w14:textId="77777777" w:rsidR="000553BA" w:rsidRPr="000553BA" w:rsidRDefault="000553BA" w:rsidP="000553BA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</w:p>
    <w:tbl>
      <w:tblPr>
        <w:tblpPr w:leftFromText="141" w:rightFromText="141" w:vertAnchor="text" w:tblpY="1"/>
        <w:tblOverlap w:val="never"/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680"/>
        <w:gridCol w:w="1260"/>
        <w:gridCol w:w="2458"/>
        <w:gridCol w:w="1559"/>
      </w:tblGrid>
      <w:tr w:rsidR="008E1D6F" w:rsidRPr="008E1D6F" w14:paraId="4C08439C" w14:textId="77777777" w:rsidTr="000553BA">
        <w:trPr>
          <w:trHeight w:val="22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BCC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Lp.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006D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Warunki/parametry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1BBC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parametr wymagany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AF5E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Paramatr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oferowany (podać oferowane wartości parametrów)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B29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Parametr oceniany - punktacja</w:t>
            </w:r>
          </w:p>
        </w:tc>
      </w:tr>
      <w:tr w:rsidR="008E1D6F" w:rsidRPr="008E1D6F" w14:paraId="48854C02" w14:textId="77777777" w:rsidTr="000553B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1696E7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I</w:t>
            </w:r>
          </w:p>
        </w:tc>
        <w:tc>
          <w:tcPr>
            <w:tcW w:w="10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816F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PARAMETRY TECHNICZNE APARATU</w:t>
            </w:r>
          </w:p>
        </w:tc>
      </w:tr>
      <w:tr w:rsidR="008E1D6F" w:rsidRPr="008E1D6F" w14:paraId="3EDAD170" w14:textId="77777777" w:rsidTr="000553BA">
        <w:trPr>
          <w:trHeight w:val="1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B98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635F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Urządzenie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fabrycznnie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nowe,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nieregenerwoane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,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nierekondycjonowanie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, nie powystawowe, kompletnie, a także wolne od wszelkich wad fizycznych i prawnych; nie dopuszcza się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urządznia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demo; rok produkcji min. 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50F3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67E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6B28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4E9DD0E1" w14:textId="77777777" w:rsidTr="000553BA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7DFE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2.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5DF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Głebokość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ramienia C (odległość między osią wiązki a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wewnętrznaą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powierzchnią ramienia C) ≥ 66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1E7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31CA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4F09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&lt; 70cm - 0pkt   </w:t>
            </w:r>
            <w:r w:rsidRPr="008E1D6F">
              <w:rPr>
                <w:rFonts w:ascii="Calibri" w:eastAsia="Times New Roman" w:hAnsi="Calibri" w:cs="Calibri"/>
                <w:color w:val="000000"/>
                <w:lang w:val="pl-PL" w:eastAsia="pl-PL"/>
              </w:rPr>
              <w:t>≥70cm - 5 pkt</w:t>
            </w:r>
          </w:p>
        </w:tc>
      </w:tr>
      <w:tr w:rsidR="008E1D6F" w:rsidRPr="008E1D6F" w14:paraId="25DA52A0" w14:textId="77777777" w:rsidTr="000553BA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184A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78C7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Odległość SID ≥ 100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4E3A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AA5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CF2C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100cm - 0pkt   &gt;100cm - 5 pkt</w:t>
            </w:r>
          </w:p>
        </w:tc>
      </w:tr>
      <w:tr w:rsidR="008E1D6F" w:rsidRPr="008E1D6F" w14:paraId="4E0F704A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7C8C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6D81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Prześwit ramienia C (odległość między detektorem a lampą RTG) ≥80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7393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8F1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F4FA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80cm - 0pkt   &gt;80cm - 5 pkt</w:t>
            </w:r>
          </w:p>
        </w:tc>
      </w:tr>
      <w:tr w:rsidR="008E1D6F" w:rsidRPr="008E1D6F" w14:paraId="35A34759" w14:textId="77777777" w:rsidTr="000553B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B0A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DEF5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Zakres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rychu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wydłużonego ramienia C ≥ 20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36DD7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9A26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8265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266F21AB" w14:textId="77777777" w:rsidTr="000553B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B36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lastRenderedPageBreak/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0543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Zakres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rychu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pionowego ramienia C ≥ 42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B23B6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5C84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0E00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6912BC21" w14:textId="77777777" w:rsidTr="000553BA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6EA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07B6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Zmotoryzowany ruch ramienia C w pionie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A82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F7E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059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1861FBB2" w14:textId="77777777" w:rsidTr="000553BA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3521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ADF1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Zakres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rychu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orbitalnego ramienia C ≥ 140 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819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D20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000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32D21FE5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90A4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6A72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Zakres rotacji ramienia C (ruch wokół osi wzdłużnej)     ≥+/- 220⁰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C9F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Tak  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B825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4F2C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2620DDD6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741A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8D01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Zakres obrotu ramienia C wokół osi pionowej (Wig-Wag)      ≥ 10⁰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45A4C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022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801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4F78097B" w14:textId="77777777" w:rsidTr="000553B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2A8A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BDB22" w14:textId="05E71E19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Długość wózka z ramieniem C [cm] </w:t>
            </w:r>
            <w:r w:rsidR="00D76C38">
              <w:rPr>
                <w:rFonts w:ascii="Cambria" w:eastAsia="Times New Roman" w:hAnsi="Cambria" w:cs="Times New Roman"/>
                <w:color w:val="000000"/>
                <w:lang w:val="pl-PL" w:eastAsia="pl-PL"/>
              </w:rPr>
              <w:t>≤</w:t>
            </w: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200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26983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AF5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173E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7DB71B5E" w14:textId="77777777" w:rsidTr="000553BA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A619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0F4EE" w14:textId="1ED76FAD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Szerokość wózka z ramieniem C [cm] </w:t>
            </w:r>
            <w:r w:rsidR="00D76C38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</w:t>
            </w:r>
            <w:r w:rsidR="00D76C38" w:rsidRPr="00D76C38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≤</w:t>
            </w:r>
            <w:r w:rsidR="00D76C38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</w:t>
            </w: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80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1453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71B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B42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EF5A9A6" w14:textId="77777777" w:rsidTr="000553BA">
        <w:trPr>
          <w:trHeight w:val="1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ECFE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DB24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Hamulac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rchów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ramienia C fabrycznie oznaczone kolorami (każdy hamulec innym) - te same kolory oznaczeń dla hamulca i dla odpowiedniej skali zakresu ruchu (m.in.. Ten kolor hamulca od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rychu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orbitalnego i kolor skali ruchu orbitalnego)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235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44C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63E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644B5277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48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CDB4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Sterowanie funkcjami aparatu przy pomocy dotykowego ekranu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34C3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091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632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07F3370C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78C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0F9B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Zabezpieczenie przed najeżdżaniem na leżące przewody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93E71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682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106E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7B6EAD92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7A63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AF630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uchwyt w pobliżu detektora do ręcznego manipulowania ramieniem 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818E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DF0A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851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F33942C" w14:textId="77777777" w:rsidTr="000553B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B66B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14CA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Hamulec kół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752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547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657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24758522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506C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2236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Ręczny, dwustopniowy wyzwalacz do włączania promieniowania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56DBB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58B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ACCF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73029779" w14:textId="77777777" w:rsidTr="000553B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30A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19.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5806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Bezprzewodowy przycisk nożny do włączania promieniowania z możliwością zapisu obrazków do pamięci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505A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3717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148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3CD1D520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1F4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lastRenderedPageBreak/>
              <w:t>20.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9D75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Odpowiednie wyważenie wózka z ramieniem C zapewniające równowagę i stabilność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EFF1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AC6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63B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63EA3E21" w14:textId="77777777" w:rsidTr="000553B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FE7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21.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342BE" w14:textId="56F8D859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Masa wózka z ramieniem C </w:t>
            </w:r>
            <w:r w:rsidR="00D76C38" w:rsidRPr="00D76C38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≤</w:t>
            </w: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320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43901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BCE3A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727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75A7D7AD" w14:textId="77777777" w:rsidTr="000553B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531A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22.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6E17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Maksymalna częstotliwość pracy generatora (min 50 kHz)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587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C82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FB60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&lt; 100kHz - 0pkt   ≥100kHz - 5 pkt</w:t>
            </w:r>
          </w:p>
        </w:tc>
      </w:tr>
      <w:tr w:rsidR="008E1D6F" w:rsidRPr="008E1D6F" w14:paraId="75FF4BE7" w14:textId="77777777" w:rsidTr="000553BA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893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23.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7CBA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Moc generatora RTG: min. 3 kW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C1D0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3913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6600A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1E3F9B10" w14:textId="77777777" w:rsidTr="000553B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C8D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24.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7C2F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Fluoroskopia pulsacyjna w zakresie min. 0.5 - 20 p/s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FF4D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DE4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510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125E50DB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666B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25.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1D3C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Maksymalne napięcie w trybie fluoroskopii i radiografii       ≥ 110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kV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B9B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3FFA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30E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7C9F1FC7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93A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26.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E8E4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Maksymalny prąd dla fluoroskopii cyfrowej ≥ 30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mA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C3E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893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555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BE6FB3B" w14:textId="77777777" w:rsidTr="000553BA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D6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27.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D2D2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Maksymalny prąd dla radiografii cyfrowej ≥ 30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mA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E8F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5E5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DB9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04E542A3" w14:textId="77777777" w:rsidTr="000553BA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FC7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28.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17E7A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Automatyczny dobór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paramatrów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dla fluoroskopii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D8B9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Tak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0193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E49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48957EC3" w14:textId="77777777" w:rsidTr="000553BA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092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29.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E283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Zasilanie generatora 230V +/- 10%, 50Hz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A646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Tak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B99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73D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3ABBEDB1" w14:textId="77777777" w:rsidTr="000553BA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CF64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30.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CECE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Lampa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rtg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z anodą stacjonarną, jedno lub dwuogniskową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9D90D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8DD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E500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0E70350D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7E16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31.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3E33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Wilkość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pojedynczego ogniska lub małego ogniska w przypadku lampy dwuogniskowej ≤ 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08AEC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66C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1750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2E2F1ACD" w14:textId="77777777" w:rsidTr="000553BA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F72A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32.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9A5A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Całkowita filtracja wewnętrzna ≥  3,3,mm Al.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D5A1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69C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B3E3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7E91363" w14:textId="77777777" w:rsidTr="000553BA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FB3E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33.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A726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Kolimator szczelinowy z nieograniczonym obrotem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F2EB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E8A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385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4BA59365" w14:textId="77777777" w:rsidTr="000553BA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A15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34.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07C4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Kolimator koncentryczny prostokątny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5D3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4A3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EDF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400D29AC" w14:textId="77777777" w:rsidTr="000553B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6209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lastRenderedPageBreak/>
              <w:t>35.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1ACAA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Ustawienie kolimatora bez promieniowania poprzez wyświetlania na obrazie LIH aktualnego położenia krawędzi przesłon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D4D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294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553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0D355976" w14:textId="77777777" w:rsidTr="000553B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8DA4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36.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AA47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Pojemnośc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cieplna anody ≥ 75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kHU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46BE9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74B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EE6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3B7A1390" w14:textId="77777777" w:rsidTr="000553BA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E7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37.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FB4A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Pojemnośc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cieplna kołpaka ≥ 1000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kHU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3493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5EFA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75A90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3784C21B" w14:textId="77777777" w:rsidTr="000553BA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5F91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38.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818D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Szybkość chłodzenia anody ≥ 45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kHU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/ min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EB24D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E98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74D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6A5FCE5D" w14:textId="77777777" w:rsidTr="000553BA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5E8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39.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216E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Wielkość detektora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cyflowego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≥ 20 x 20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5FFEC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7F6A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EFA9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66ADB128" w14:textId="77777777" w:rsidTr="000553B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B46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0CAF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Detektor z matrycą w technologii CMOS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9549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Tak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01C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739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4876E023" w14:textId="77777777" w:rsidTr="000553BA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34C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0B00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Rozmiar piksela ≤ 170 µm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092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017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474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4737861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7B0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98CF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Dobór dawki promieniowania na podstawie poziomów jasności detektora z ROI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B0C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3DD10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9FC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3832F58C" w14:textId="77777777" w:rsidTr="000553BA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F33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82D8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Rozdzielczość detektora ≥ 1400 X1400 pikseli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052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BD9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16A2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6E648B67" w14:textId="77777777" w:rsidTr="000553BA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D45A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9480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Głębia obrazu ≥ 16 bit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0B6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A9C7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A63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1DEA4EC1" w14:textId="77777777" w:rsidTr="000553BA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D3F3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3C98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Funkcja LIH (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Last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Image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Hold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E98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FE6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E86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4F01E63" w14:textId="77777777" w:rsidTr="000553BA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FB9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F692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Wyświetlanie mozaiki obrazów min 16 obrazów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F2A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0FC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DD7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607640B6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A039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15F8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Obraz lustrzany (obracanie obrazu na monitorze góra/ dół, lewo/prawo)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C06C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A4D0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6E2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6810AB18" w14:textId="77777777" w:rsidTr="000553B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5ED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BED9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Cyfrowe powiększenie obrazu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90E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D05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9A4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6C0E23D0" w14:textId="77777777" w:rsidTr="000553B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9EBE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49.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6D5D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Redukcja szumów min 3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pozomy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735E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EF2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9E4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CB7C07C" w14:textId="77777777" w:rsidTr="000553BA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DA9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50.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F91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Wzmocnienie krawędzi min 4 poziomy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7F67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570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083A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42546A62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49F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lastRenderedPageBreak/>
              <w:t>51.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13D7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System nanoszenia opisów z możliwością oznaczenia stron ciała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46A3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973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79F3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7E362EB1" w14:textId="77777777" w:rsidTr="000553B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042C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52.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6EC4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Pomiar kątów i odległości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2D63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592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8822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6D53251C" w14:textId="77777777" w:rsidTr="000553B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274B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53.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2772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System wpisywania danych pacjenta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13C2E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689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EF7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0B8D5AD8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A4CD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54.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6093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Automatuczna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korekcja parametrów promieniowania po wykryciu ruchu na obrazie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D4EEB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9341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EC7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F440B44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C55E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55.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A8A2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Automatyczna korekcja częstotliwości pulsów po wykryciu ruchu na obrazie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EBC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0132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A14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465BE782" w14:textId="77777777" w:rsidTr="000553BA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24CE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56.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DE01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Automatyczne wykrycie obiektu na obrazie i właściwy dobór parametrów promieniowania niezależnie od położenia obiektu (nie tylko w punkcie centralnym detektora)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5907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61B6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877E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784F8162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2DE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57.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FD2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Monitor umieszczony na oddzielnym wózku o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przekatnej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min. 30 " i rozdzielczości min. 2560x1080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4DA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F2D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DC4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3674750D" w14:textId="77777777" w:rsidTr="000553BA">
        <w:trPr>
          <w:trHeight w:val="1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748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58.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A367B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Monitor dotykowy kolorowy min 10" o rozdzielczości min. 1280x800 z możliwością obrotu znajdujący się na wózku ramienia C do sterowania wszystkimi funkcjami generatora i programami aparatu z opcją podglądu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skopii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live.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90BE9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D3F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A15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36117DEE" w14:textId="77777777" w:rsidTr="000553BA">
        <w:trPr>
          <w:trHeight w:val="1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386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59.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A305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Monitor dotykowy kolorowy min 10" o rozdzielczości min. 1280x800 z możliwością obrotu znajdujący się na wózku monitorów do sterowania wszystkimi funkcjami generatora i programami aparatu z opcją podglądu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skopii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live.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C5597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443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D5D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4892AF16" w14:textId="77777777" w:rsidTr="000553BA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E67C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60.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EF76A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Maksymalna luminacja monitorów ≥550 cd/m2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68B94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8016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FA53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33381B7F" w14:textId="77777777" w:rsidTr="000553B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B2FD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61.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65F2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Kąt widzenia monitora (poziomy/pionowy) ≥170⁰ / 170⁰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CA9A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CFF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A48D0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019D2C49" w14:textId="77777777" w:rsidTr="000553B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9901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62.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161E0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Wskaźnik włączonego promieniowania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B626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BFAC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0A9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E2A495C" w14:textId="77777777" w:rsidTr="000553B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8F84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lastRenderedPageBreak/>
              <w:t>63.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667C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Oprogramowanie DICOM 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7AA4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B52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B74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12462633" w14:textId="77777777" w:rsidTr="000553B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2B56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64.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43EB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Napęd dysków CD-R i/lub DVD do zapisów obrazów DICOM, automatyczne dogrywanie na dysk D i/lub DVD przeglądarki DICOM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6960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353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A08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52CB431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2D2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65.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3D9B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Port USB do archiwizacji w formacie DICOM oraz TIFF lub BMP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56C46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84E1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1A89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2A8AC219" w14:textId="77777777" w:rsidTr="000553BA">
        <w:trPr>
          <w:trHeight w:val="1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CC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66.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F99F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Funkcjonalności sieciowe DICOM min.:                                  -DICOM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Send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                                                                          -DICOM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Stronge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Commitment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,                                                -DICOM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Print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                                                                       -DICOM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Worklist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6A41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0B10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61A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3908CD81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3AD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67.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50F5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Zintegrowany system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monitoroania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i wyświetlania dawki RTG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27C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55A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E47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428D2AD4" w14:textId="77777777" w:rsidTr="000553BA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A0F6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68.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BC1B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Celownik laserowy zintegrowany z obudową lampy RTG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2E30A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EFF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CD6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059BE4D0" w14:textId="77777777" w:rsidTr="000553B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EC0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69.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4FF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Liczba pamiętanych obrazów ≥150 000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7698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661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15879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7EE97846" w14:textId="77777777" w:rsidTr="000553B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C4A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70.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5D9EA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Zapis min. 3 ostatnich pozycji położenia ramienia C przez system z możliwością powrotu do zapamiętanych pozycji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5B608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52A72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339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056C0B24" w14:textId="77777777" w:rsidTr="000553BA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0885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71.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BB027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Pełna integracja aparatu z systemem zleceń HIS-PACS         -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worklista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                                                                                -archiwizacja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1C034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646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AC1F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7F3E4ED6" w14:textId="77777777" w:rsidTr="000553B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0A72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72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16AE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Podłaczenie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aparatu przez interfejs LAN i WLAN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E7E80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CDE3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720D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  <w:tr w:rsidR="008E1D6F" w:rsidRPr="008E1D6F" w14:paraId="5355A8A0" w14:textId="77777777" w:rsidTr="000553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5A29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73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69875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Gwarancja min. 24 </w:t>
            </w:r>
            <w:proofErr w:type="spellStart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miesiace</w:t>
            </w:r>
            <w:proofErr w:type="spellEnd"/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 xml:space="preserve"> o dnia podpisania protokołu odbioru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397DF" w14:textId="77777777" w:rsidR="008E1D6F" w:rsidRPr="008E1D6F" w:rsidRDefault="008E1D6F" w:rsidP="000553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Tak (podać)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17E8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0D94" w14:textId="77777777" w:rsidR="008E1D6F" w:rsidRPr="008E1D6F" w:rsidRDefault="008E1D6F" w:rsidP="000553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</w:pPr>
            <w:r w:rsidRPr="008E1D6F"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/>
              </w:rPr>
              <w:t> </w:t>
            </w:r>
          </w:p>
        </w:tc>
      </w:tr>
    </w:tbl>
    <w:p w14:paraId="2E9E5BBE" w14:textId="005E8353" w:rsidR="00D01195" w:rsidRDefault="000553BA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  <w:r>
        <w:rPr>
          <w:rFonts w:ascii="Arial" w:eastAsia="Times New Roman" w:hAnsi="Arial" w:cs="Arial"/>
          <w:b/>
          <w:bCs/>
          <w:u w:val="single"/>
          <w:lang w:val="pl-PL" w:eastAsia="pl-PL"/>
        </w:rPr>
        <w:br w:type="textWrapping" w:clear="all"/>
      </w:r>
    </w:p>
    <w:p w14:paraId="000A1931" w14:textId="1E7515CA" w:rsidR="00D01195" w:rsidRDefault="00D01195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A161019" w14:textId="77777777" w:rsidR="00D01195" w:rsidRPr="00D01195" w:rsidRDefault="00D01195" w:rsidP="00D01195">
      <w:pPr>
        <w:spacing w:after="200" w:line="276" w:lineRule="auto"/>
        <w:jc w:val="right"/>
        <w:rPr>
          <w:rFonts w:ascii="Times New Roman" w:eastAsia="Calibri" w:hAnsi="Times New Roman" w:cs="Times New Roman"/>
          <w:lang w:val="pl-PL"/>
        </w:rPr>
      </w:pPr>
      <w:r w:rsidRPr="00D01195">
        <w:rPr>
          <w:rFonts w:ascii="Times New Roman" w:eastAsia="Calibri" w:hAnsi="Times New Roman" w:cs="Times New Roman"/>
          <w:lang w:val="pl-PL"/>
        </w:rPr>
        <w:t>…………………………………….</w:t>
      </w:r>
    </w:p>
    <w:p w14:paraId="0CD1A793" w14:textId="37DC0FE9" w:rsidR="00D01195" w:rsidRPr="009022A9" w:rsidRDefault="00D01195" w:rsidP="003139BA">
      <w:pPr>
        <w:spacing w:after="200" w:line="276" w:lineRule="auto"/>
        <w:jc w:val="right"/>
        <w:rPr>
          <w:rFonts w:ascii="Arial" w:eastAsia="Times New Roman" w:hAnsi="Arial" w:cs="Arial"/>
          <w:b/>
          <w:bCs/>
          <w:u w:val="single"/>
          <w:lang w:val="pl-PL" w:eastAsia="pl-PL"/>
        </w:rPr>
      </w:pPr>
      <w:r w:rsidRPr="00D01195">
        <w:rPr>
          <w:rFonts w:ascii="Times New Roman" w:eastAsia="Calibri" w:hAnsi="Times New Roman" w:cs="Times New Roman"/>
          <w:lang w:val="pl-PL"/>
        </w:rPr>
        <w:tab/>
      </w:r>
      <w:r w:rsidRPr="00D01195">
        <w:rPr>
          <w:rFonts w:ascii="Times New Roman" w:eastAsia="Calibri" w:hAnsi="Times New Roman" w:cs="Times New Roman"/>
          <w:lang w:val="pl-PL"/>
        </w:rPr>
        <w:tab/>
      </w:r>
      <w:r w:rsidRPr="00D01195">
        <w:rPr>
          <w:rFonts w:ascii="Times New Roman" w:eastAsia="Calibri" w:hAnsi="Times New Roman" w:cs="Times New Roman"/>
          <w:lang w:val="pl-PL"/>
        </w:rPr>
        <w:tab/>
      </w:r>
      <w:r w:rsidRPr="00D01195">
        <w:rPr>
          <w:rFonts w:ascii="Times New Roman" w:eastAsia="Calibri" w:hAnsi="Times New Roman" w:cs="Times New Roman"/>
          <w:lang w:val="pl-PL"/>
        </w:rPr>
        <w:tab/>
      </w:r>
      <w:r w:rsidRPr="00D01195">
        <w:rPr>
          <w:rFonts w:ascii="Times New Roman" w:eastAsia="Calibri" w:hAnsi="Times New Roman" w:cs="Times New Roman"/>
          <w:lang w:val="pl-PL"/>
        </w:rPr>
        <w:tab/>
      </w:r>
      <w:r w:rsidRPr="00D01195">
        <w:rPr>
          <w:rFonts w:ascii="Times New Roman" w:eastAsia="Calibri" w:hAnsi="Times New Roman" w:cs="Times New Roman"/>
          <w:lang w:val="pl-PL"/>
        </w:rPr>
        <w:tab/>
      </w:r>
      <w:r w:rsidRPr="00D01195">
        <w:rPr>
          <w:rFonts w:ascii="Times New Roman" w:eastAsia="Calibri" w:hAnsi="Times New Roman" w:cs="Times New Roman"/>
          <w:lang w:val="pl-PL"/>
        </w:rPr>
        <w:tab/>
        <w:t>Data; kwalifikowany podpis elektroniczny</w:t>
      </w:r>
    </w:p>
    <w:sectPr w:rsidR="00D01195" w:rsidRPr="009022A9" w:rsidSect="008E1D6F">
      <w:headerReference w:type="default" r:id="rId7"/>
      <w:pgSz w:w="16838" w:h="11906" w:orient="landscape"/>
      <w:pgMar w:top="1077" w:right="1440" w:bottom="107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824B" w14:textId="77777777" w:rsidR="00881E4D" w:rsidRDefault="00881E4D" w:rsidP="00114920">
      <w:pPr>
        <w:spacing w:after="0" w:line="240" w:lineRule="auto"/>
      </w:pPr>
      <w:r>
        <w:separator/>
      </w:r>
    </w:p>
  </w:endnote>
  <w:endnote w:type="continuationSeparator" w:id="0">
    <w:p w14:paraId="0B6A8994" w14:textId="77777777" w:rsidR="00881E4D" w:rsidRDefault="00881E4D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9E88" w14:textId="77777777" w:rsidR="00881E4D" w:rsidRDefault="00881E4D" w:rsidP="00114920">
      <w:pPr>
        <w:spacing w:after="0" w:line="240" w:lineRule="auto"/>
      </w:pPr>
      <w:r>
        <w:separator/>
      </w:r>
    </w:p>
  </w:footnote>
  <w:footnote w:type="continuationSeparator" w:id="0">
    <w:p w14:paraId="2E8838C7" w14:textId="77777777" w:rsidR="00881E4D" w:rsidRDefault="00881E4D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93EC" w14:textId="15F889F2" w:rsidR="00296E9F" w:rsidRPr="00296E9F" w:rsidRDefault="00296E9F" w:rsidP="00296E9F">
    <w:pPr>
      <w:pStyle w:val="Nagwek"/>
    </w:pPr>
    <w:r>
      <w:rPr>
        <w:noProof/>
      </w:rPr>
      <w:drawing>
        <wp:inline distT="0" distB="0" distL="0" distR="0" wp14:anchorId="7AD0B3B2" wp14:editId="568E3115">
          <wp:extent cx="6192520" cy="644525"/>
          <wp:effectExtent l="0" t="0" r="0" b="3175"/>
          <wp:docPr id="3" name="Obraz 3" descr="C:\Users\inf85\Desktop\EFSI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inf85\Desktop\EFSI_Samorzad_kolor-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1300263489">
    <w:abstractNumId w:val="5"/>
  </w:num>
  <w:num w:numId="2" w16cid:durableId="1874539371">
    <w:abstractNumId w:val="2"/>
  </w:num>
  <w:num w:numId="3" w16cid:durableId="996999684">
    <w:abstractNumId w:val="3"/>
  </w:num>
  <w:num w:numId="4" w16cid:durableId="317998377">
    <w:abstractNumId w:val="4"/>
  </w:num>
  <w:num w:numId="5" w16cid:durableId="163059113">
    <w:abstractNumId w:val="0"/>
  </w:num>
  <w:num w:numId="6" w16cid:durableId="2031952109">
    <w:abstractNumId w:val="1"/>
  </w:num>
  <w:num w:numId="7" w16cid:durableId="588777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E9"/>
    <w:rsid w:val="00031626"/>
    <w:rsid w:val="00045861"/>
    <w:rsid w:val="000553BA"/>
    <w:rsid w:val="00061D3F"/>
    <w:rsid w:val="000620CC"/>
    <w:rsid w:val="000A13A4"/>
    <w:rsid w:val="000A616B"/>
    <w:rsid w:val="000A68D4"/>
    <w:rsid w:val="000B5FC5"/>
    <w:rsid w:val="000E38C3"/>
    <w:rsid w:val="000E47A9"/>
    <w:rsid w:val="000F41AB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113BD"/>
    <w:rsid w:val="00227F27"/>
    <w:rsid w:val="002445FF"/>
    <w:rsid w:val="00257C79"/>
    <w:rsid w:val="00262601"/>
    <w:rsid w:val="00273244"/>
    <w:rsid w:val="002810FF"/>
    <w:rsid w:val="00287319"/>
    <w:rsid w:val="00290764"/>
    <w:rsid w:val="00296E9F"/>
    <w:rsid w:val="002E0815"/>
    <w:rsid w:val="0030038F"/>
    <w:rsid w:val="003139BA"/>
    <w:rsid w:val="003334FE"/>
    <w:rsid w:val="00351D12"/>
    <w:rsid w:val="00370499"/>
    <w:rsid w:val="00376494"/>
    <w:rsid w:val="00385BF5"/>
    <w:rsid w:val="003C5436"/>
    <w:rsid w:val="003E4DE9"/>
    <w:rsid w:val="003E7CFB"/>
    <w:rsid w:val="00415543"/>
    <w:rsid w:val="00455B56"/>
    <w:rsid w:val="004652E7"/>
    <w:rsid w:val="00467B91"/>
    <w:rsid w:val="004C7136"/>
    <w:rsid w:val="00504BE1"/>
    <w:rsid w:val="00505419"/>
    <w:rsid w:val="0051649C"/>
    <w:rsid w:val="00567FD6"/>
    <w:rsid w:val="00572B82"/>
    <w:rsid w:val="005A20AA"/>
    <w:rsid w:val="005A3F3C"/>
    <w:rsid w:val="005D2774"/>
    <w:rsid w:val="005D77BD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007B"/>
    <w:rsid w:val="006A786F"/>
    <w:rsid w:val="006B29C6"/>
    <w:rsid w:val="006C2647"/>
    <w:rsid w:val="006E31C0"/>
    <w:rsid w:val="00701EF0"/>
    <w:rsid w:val="00704F11"/>
    <w:rsid w:val="007070B3"/>
    <w:rsid w:val="00707E7D"/>
    <w:rsid w:val="00747270"/>
    <w:rsid w:val="00756F7B"/>
    <w:rsid w:val="007D6B25"/>
    <w:rsid w:val="008015AC"/>
    <w:rsid w:val="00805FA5"/>
    <w:rsid w:val="00864ACB"/>
    <w:rsid w:val="00881E4D"/>
    <w:rsid w:val="00892629"/>
    <w:rsid w:val="008B40FF"/>
    <w:rsid w:val="008E1D6F"/>
    <w:rsid w:val="008F114B"/>
    <w:rsid w:val="009022A9"/>
    <w:rsid w:val="009229B2"/>
    <w:rsid w:val="00932E9F"/>
    <w:rsid w:val="00953C75"/>
    <w:rsid w:val="009756ED"/>
    <w:rsid w:val="009806B5"/>
    <w:rsid w:val="009C6FD6"/>
    <w:rsid w:val="009E6DF5"/>
    <w:rsid w:val="00A201B3"/>
    <w:rsid w:val="00A422F7"/>
    <w:rsid w:val="00A47F53"/>
    <w:rsid w:val="00A5629E"/>
    <w:rsid w:val="00A72359"/>
    <w:rsid w:val="00A7566F"/>
    <w:rsid w:val="00AA136D"/>
    <w:rsid w:val="00AA6B84"/>
    <w:rsid w:val="00AD4917"/>
    <w:rsid w:val="00AE2426"/>
    <w:rsid w:val="00AE3F0A"/>
    <w:rsid w:val="00AF579D"/>
    <w:rsid w:val="00AF6ACC"/>
    <w:rsid w:val="00B007B0"/>
    <w:rsid w:val="00B07A36"/>
    <w:rsid w:val="00B128E0"/>
    <w:rsid w:val="00B12DB1"/>
    <w:rsid w:val="00B2331F"/>
    <w:rsid w:val="00B26B90"/>
    <w:rsid w:val="00B357AF"/>
    <w:rsid w:val="00B57F47"/>
    <w:rsid w:val="00BA4419"/>
    <w:rsid w:val="00BA7DA0"/>
    <w:rsid w:val="00BC260B"/>
    <w:rsid w:val="00BD48F6"/>
    <w:rsid w:val="00BD68C5"/>
    <w:rsid w:val="00C57AFF"/>
    <w:rsid w:val="00C755C3"/>
    <w:rsid w:val="00CF11DE"/>
    <w:rsid w:val="00CF4CF9"/>
    <w:rsid w:val="00D01195"/>
    <w:rsid w:val="00D33B98"/>
    <w:rsid w:val="00D60B94"/>
    <w:rsid w:val="00D60D06"/>
    <w:rsid w:val="00D76C38"/>
    <w:rsid w:val="00DA1A72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61639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Kierownik</cp:lastModifiedBy>
  <cp:revision>3</cp:revision>
  <cp:lastPrinted>2021-02-15T11:36:00Z</cp:lastPrinted>
  <dcterms:created xsi:type="dcterms:W3CDTF">2023-02-09T11:54:00Z</dcterms:created>
  <dcterms:modified xsi:type="dcterms:W3CDTF">2023-02-09T11:56:00Z</dcterms:modified>
</cp:coreProperties>
</file>