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B4713" w14:textId="2A017BB2" w:rsidR="00310A27" w:rsidRDefault="00F33BAE" w:rsidP="00F33BAE">
      <w:pPr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Załącznik nr 6 do SWZ</w:t>
      </w:r>
    </w:p>
    <w:p w14:paraId="15F32C37" w14:textId="7BE89FE4" w:rsidR="00F33BAE" w:rsidRDefault="00F33BAE" w:rsidP="00F33BAE">
      <w:pPr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Nr sprawy 9/2025</w:t>
      </w:r>
    </w:p>
    <w:p w14:paraId="264AFB12" w14:textId="21CD22C7" w:rsidR="00F33BAE" w:rsidRDefault="00F33BAE" w:rsidP="00F33BAE">
      <w:pPr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Zadanie nr 1</w:t>
      </w:r>
    </w:p>
    <w:p w14:paraId="55BBFD97" w14:textId="77777777" w:rsidR="00F33BAE" w:rsidRDefault="00F33BAE" w:rsidP="00F33BAE">
      <w:pPr>
        <w:jc w:val="right"/>
        <w:rPr>
          <w:rFonts w:ascii="Arial" w:hAnsi="Arial" w:cs="Arial"/>
          <w:b/>
          <w:sz w:val="28"/>
        </w:rPr>
      </w:pPr>
    </w:p>
    <w:p w14:paraId="17B80D09" w14:textId="39D087EC" w:rsidR="004C5D74" w:rsidRPr="00050739" w:rsidRDefault="001E5523" w:rsidP="00050739">
      <w:pPr>
        <w:jc w:val="center"/>
        <w:rPr>
          <w:rFonts w:ascii="Arial" w:hAnsi="Arial" w:cs="Arial"/>
          <w:b/>
          <w:sz w:val="28"/>
        </w:rPr>
      </w:pPr>
      <w:r w:rsidRPr="00050739">
        <w:rPr>
          <w:rFonts w:ascii="Arial" w:hAnsi="Arial" w:cs="Arial"/>
          <w:b/>
          <w:sz w:val="28"/>
        </w:rPr>
        <w:t>Opis przedmiotu zamówienia</w:t>
      </w:r>
    </w:p>
    <w:p w14:paraId="0AD8BE8E" w14:textId="77777777" w:rsidR="001E5523" w:rsidRPr="008C6FEA" w:rsidRDefault="001E5523" w:rsidP="001E552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C6FEA">
        <w:rPr>
          <w:rFonts w:ascii="Arial" w:hAnsi="Arial" w:cs="Arial"/>
        </w:rPr>
        <w:t>Przedmiot zamówienia</w:t>
      </w:r>
      <w:r w:rsidR="008432B1">
        <w:rPr>
          <w:rFonts w:ascii="Arial" w:hAnsi="Arial" w:cs="Arial"/>
        </w:rPr>
        <w:t>:</w:t>
      </w:r>
    </w:p>
    <w:p w14:paraId="4E1F1D56" w14:textId="0EEBDD00" w:rsidR="008432B1" w:rsidRPr="005B77C3" w:rsidRDefault="001E5523" w:rsidP="005B77C3">
      <w:pPr>
        <w:pStyle w:val="Akapitzlist"/>
        <w:numPr>
          <w:ilvl w:val="0"/>
          <w:numId w:val="3"/>
        </w:numPr>
        <w:ind w:left="851"/>
        <w:rPr>
          <w:rFonts w:ascii="Arial" w:hAnsi="Arial" w:cs="Arial"/>
        </w:rPr>
      </w:pPr>
      <w:r w:rsidRPr="005B77C3">
        <w:rPr>
          <w:rFonts w:ascii="Arial" w:hAnsi="Arial" w:cs="Arial"/>
        </w:rPr>
        <w:t xml:space="preserve">Usługa </w:t>
      </w:r>
      <w:r w:rsidR="00374BFC">
        <w:rPr>
          <w:rFonts w:ascii="Arial" w:hAnsi="Arial" w:cs="Arial"/>
        </w:rPr>
        <w:t>wykorzystania</w:t>
      </w:r>
      <w:r w:rsidR="00E92453">
        <w:rPr>
          <w:rFonts w:ascii="Arial" w:hAnsi="Arial" w:cs="Arial"/>
        </w:rPr>
        <w:t xml:space="preserve"> obiektów do celów szkolenia taktyczno-ogniowego</w:t>
      </w:r>
      <w:r w:rsidR="008432B1" w:rsidRPr="005B77C3">
        <w:rPr>
          <w:rFonts w:ascii="Arial" w:hAnsi="Arial" w:cs="Arial"/>
        </w:rPr>
        <w:t xml:space="preserve">: </w:t>
      </w:r>
    </w:p>
    <w:p w14:paraId="1D3F089E" w14:textId="2933A56E" w:rsidR="001C579D" w:rsidRPr="005B77C3" w:rsidRDefault="005B77C3" w:rsidP="005B77C3">
      <w:pPr>
        <w:pStyle w:val="Akapitzlist"/>
        <w:numPr>
          <w:ilvl w:val="0"/>
          <w:numId w:val="4"/>
        </w:numPr>
        <w:ind w:left="851"/>
        <w:rPr>
          <w:rFonts w:ascii="Arial" w:hAnsi="Arial" w:cs="Arial"/>
        </w:rPr>
      </w:pPr>
      <w:r w:rsidRPr="005B77C3">
        <w:rPr>
          <w:rFonts w:ascii="Arial" w:eastAsia="Times New Roman" w:hAnsi="Arial" w:cs="Arial"/>
          <w:lang w:eastAsia="pl-PL"/>
        </w:rPr>
        <w:t>Strzelnica otwarta o odległości od linii otwarcia ognia do kulochwytu głównego min. 25 m</w:t>
      </w:r>
      <w:r w:rsidR="008432B1" w:rsidRPr="005B77C3">
        <w:rPr>
          <w:rFonts w:ascii="Arial" w:hAnsi="Arial" w:cs="Arial"/>
        </w:rPr>
        <w:t>,</w:t>
      </w:r>
    </w:p>
    <w:p w14:paraId="241C7912" w14:textId="4C5EA868" w:rsidR="008432B1" w:rsidRPr="005B77C3" w:rsidRDefault="005B77C3" w:rsidP="005B77C3">
      <w:pPr>
        <w:pStyle w:val="Akapitzlist"/>
        <w:numPr>
          <w:ilvl w:val="0"/>
          <w:numId w:val="4"/>
        </w:numPr>
        <w:ind w:left="851"/>
        <w:rPr>
          <w:rFonts w:ascii="Arial" w:hAnsi="Arial" w:cs="Arial"/>
        </w:rPr>
      </w:pPr>
      <w:r w:rsidRPr="005B77C3">
        <w:rPr>
          <w:rFonts w:ascii="Arial" w:eastAsia="Times New Roman" w:hAnsi="Arial" w:cs="Arial"/>
          <w:lang w:eastAsia="pl-PL"/>
        </w:rPr>
        <w:t>Strzelnica otwarta o odległości od linii otwarcia ognia do kulochwytu głównego min. 300 m</w:t>
      </w:r>
      <w:r w:rsidR="001C579D" w:rsidRPr="005B77C3">
        <w:rPr>
          <w:rFonts w:ascii="Arial" w:hAnsi="Arial" w:cs="Arial"/>
        </w:rPr>
        <w:t>,</w:t>
      </w:r>
    </w:p>
    <w:p w14:paraId="12689D60" w14:textId="7D33FA4B" w:rsidR="008432B1" w:rsidRPr="001C579D" w:rsidRDefault="005B77C3" w:rsidP="005B77C3">
      <w:pPr>
        <w:pStyle w:val="Akapitzlist"/>
        <w:numPr>
          <w:ilvl w:val="0"/>
          <w:numId w:val="4"/>
        </w:numPr>
        <w:ind w:left="851"/>
        <w:rPr>
          <w:rFonts w:ascii="Arial" w:hAnsi="Arial" w:cs="Arial"/>
        </w:rPr>
      </w:pPr>
      <w:r w:rsidRPr="005B77C3">
        <w:rPr>
          <w:rFonts w:ascii="Arial" w:eastAsia="Times New Roman" w:hAnsi="Arial" w:cs="Arial"/>
          <w:lang w:eastAsia="pl-PL"/>
        </w:rPr>
        <w:t>Obiekt do nauki walki w przestrzeniach zamkniętych „Close Quarters Battle”</w:t>
      </w:r>
      <w:r w:rsidR="001C579D" w:rsidRPr="005B77C3">
        <w:rPr>
          <w:rFonts w:ascii="Arial" w:hAnsi="Arial" w:cs="Arial"/>
        </w:rPr>
        <w:t>.</w:t>
      </w:r>
      <w:r w:rsidR="001C579D">
        <w:rPr>
          <w:rFonts w:ascii="Arial" w:hAnsi="Arial" w:cs="Arial"/>
        </w:rPr>
        <w:br/>
      </w:r>
    </w:p>
    <w:p w14:paraId="526A3275" w14:textId="77777777" w:rsidR="001E5523" w:rsidRPr="008C6FEA" w:rsidRDefault="001E5523" w:rsidP="001E552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C6FEA">
        <w:rPr>
          <w:rFonts w:ascii="Arial" w:hAnsi="Arial" w:cs="Arial"/>
        </w:rPr>
        <w:t>Specyfikacja techniczna</w:t>
      </w:r>
      <w:r w:rsidR="008C6FEA">
        <w:rPr>
          <w:rFonts w:ascii="Arial" w:hAnsi="Arial" w:cs="Arial"/>
        </w:rPr>
        <w:t>:</w:t>
      </w: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00"/>
        <w:gridCol w:w="5528"/>
        <w:gridCol w:w="992"/>
        <w:gridCol w:w="1134"/>
        <w:gridCol w:w="851"/>
      </w:tblGrid>
      <w:tr w:rsidR="00DA71CE" w:rsidRPr="008C6FEA" w14:paraId="5E0F5278" w14:textId="34A85479" w:rsidTr="00BF58B6">
        <w:trPr>
          <w:trHeight w:val="8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9063" w14:textId="77777777" w:rsidR="00DA71CE" w:rsidRPr="001E5523" w:rsidRDefault="00DA71CE" w:rsidP="001E5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</w:t>
            </w:r>
            <w:r w:rsidRPr="001E55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0C11" w14:textId="05FD5BEB" w:rsidR="00DA71CE" w:rsidRPr="001E5523" w:rsidRDefault="00DA71CE" w:rsidP="00DA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E55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 zamówienia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A445" w14:textId="1C758392" w:rsidR="00DA71CE" w:rsidRPr="001E5523" w:rsidRDefault="00DA71CE" w:rsidP="00DA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6F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Specyfikacja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B877" w14:textId="77777777" w:rsidR="00DA71CE" w:rsidRPr="001E5523" w:rsidRDefault="00DA71CE" w:rsidP="001E5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E55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9F6D" w14:textId="77777777" w:rsidR="00DA71CE" w:rsidRPr="001E5523" w:rsidRDefault="00DA71CE" w:rsidP="001E5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E55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C52E" w14:textId="609D02D5" w:rsidR="00DA71CE" w:rsidRPr="008C6FEA" w:rsidRDefault="00DA71CE" w:rsidP="001E5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DA71CE" w:rsidRPr="00FE66DE" w14:paraId="552EC1A9" w14:textId="77777777" w:rsidTr="00BF58B6">
        <w:trPr>
          <w:trHeight w:val="24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6B0FC" w14:textId="0A83B290" w:rsidR="00DA71CE" w:rsidRPr="00FE66DE" w:rsidRDefault="00DA71CE" w:rsidP="00FE6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8AD7" w14:textId="58CB4F1A" w:rsidR="00DA71CE" w:rsidRPr="00FE66DE" w:rsidRDefault="00DA71CE" w:rsidP="00FE6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2509" w14:textId="31D98565" w:rsidR="00DA71CE" w:rsidRPr="00FE66DE" w:rsidRDefault="00DA71CE" w:rsidP="00FE66DE">
            <w:pPr>
              <w:pStyle w:val="Akapitzlist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89652" w14:textId="104F7BDC" w:rsidR="00DA71CE" w:rsidRPr="00FE66DE" w:rsidRDefault="00DA71CE" w:rsidP="00FE6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BAFA3" w14:textId="03D5D206" w:rsidR="00DA71CE" w:rsidRPr="00FE66DE" w:rsidRDefault="00DA71CE" w:rsidP="00FE6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DF6F9" w14:textId="01F1C79C" w:rsidR="00DA71CE" w:rsidRPr="00FE66DE" w:rsidRDefault="00DA71CE" w:rsidP="00FE6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6.</w:t>
            </w:r>
          </w:p>
        </w:tc>
      </w:tr>
      <w:tr w:rsidR="00310A27" w:rsidRPr="00FE66DE" w14:paraId="6C9C92AB" w14:textId="73EB5171" w:rsidTr="00BF58B6">
        <w:trPr>
          <w:trHeight w:val="8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B0084" w14:textId="6A891342" w:rsidR="00310A27" w:rsidRPr="00B431D3" w:rsidRDefault="00310A27" w:rsidP="00310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lang w:eastAsia="pl-PL"/>
              </w:rPr>
              <w:t>1</w:t>
            </w:r>
            <w:r w:rsidRPr="00B431D3">
              <w:rPr>
                <w:rFonts w:ascii="Arial" w:eastAsia="Times New Roman" w:hAnsi="Arial" w:cs="Arial"/>
                <w:sz w:val="14"/>
                <w:lang w:eastAsia="pl-PL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8903" w14:textId="77777777" w:rsidR="00310A27" w:rsidRPr="008D41E2" w:rsidRDefault="00310A27" w:rsidP="00310A27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pl-PL"/>
              </w:rPr>
            </w:pPr>
            <w:r w:rsidRPr="008D41E2">
              <w:rPr>
                <w:rFonts w:ascii="Arial" w:eastAsia="Times New Roman" w:hAnsi="Arial" w:cs="Arial"/>
                <w:sz w:val="14"/>
                <w:lang w:eastAsia="pl-PL"/>
              </w:rPr>
              <w:t>Obiekt do nauki walki w przestrzeniach zamkniętych „Close Quarters Battle”</w:t>
            </w:r>
          </w:p>
          <w:p w14:paraId="540FADEE" w14:textId="24E8DE01" w:rsidR="00310A27" w:rsidRPr="008C6FEA" w:rsidRDefault="00310A27" w:rsidP="00310A2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F2425" w14:textId="77777777" w:rsidR="00310A27" w:rsidRPr="008A5090" w:rsidRDefault="00310A27" w:rsidP="00310A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4"/>
              <w:rPr>
                <w:rFonts w:ascii="Arial" w:hAnsi="Arial" w:cs="Arial"/>
                <w:sz w:val="14"/>
                <w:szCs w:val="14"/>
              </w:rPr>
            </w:pPr>
            <w:r w:rsidRPr="008A5090">
              <w:rPr>
                <w:rFonts w:ascii="Arial" w:hAnsi="Arial" w:cs="Arial"/>
                <w:sz w:val="14"/>
                <w:szCs w:val="14"/>
              </w:rPr>
              <w:t xml:space="preserve">Liczba </w:t>
            </w:r>
            <w:r>
              <w:rPr>
                <w:rFonts w:ascii="Arial" w:hAnsi="Arial" w:cs="Arial"/>
                <w:sz w:val="14"/>
                <w:szCs w:val="14"/>
              </w:rPr>
              <w:t>strzelających</w:t>
            </w:r>
            <w:r w:rsidRPr="008A5090">
              <w:rPr>
                <w:rFonts w:ascii="Arial" w:hAnsi="Arial" w:cs="Arial"/>
                <w:sz w:val="14"/>
                <w:szCs w:val="14"/>
              </w:rPr>
              <w:t xml:space="preserve"> jednocześnie</w:t>
            </w:r>
            <w:r>
              <w:rPr>
                <w:rFonts w:ascii="Arial" w:hAnsi="Arial" w:cs="Arial"/>
                <w:sz w:val="14"/>
                <w:szCs w:val="14"/>
              </w:rPr>
              <w:t xml:space="preserve"> min. 12 osób;</w:t>
            </w:r>
          </w:p>
          <w:p w14:paraId="5C9A6739" w14:textId="77777777" w:rsidR="00310A27" w:rsidRPr="008A5090" w:rsidRDefault="00310A27" w:rsidP="00310A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4"/>
              <w:rPr>
                <w:rFonts w:ascii="Arial" w:hAnsi="Arial" w:cs="Arial"/>
                <w:sz w:val="14"/>
                <w:szCs w:val="14"/>
              </w:rPr>
            </w:pPr>
            <w:r w:rsidRPr="008A5090">
              <w:rPr>
                <w:rFonts w:ascii="Arial" w:hAnsi="Arial" w:cs="Arial"/>
                <w:sz w:val="14"/>
                <w:szCs w:val="14"/>
              </w:rPr>
              <w:t>Zapewnienie prowadzenia szkolenia taktyczno-ogniowego wykorzystując materiały wybuchowe oraz prace wyłomowe</w:t>
            </w:r>
            <w:r>
              <w:rPr>
                <w:rFonts w:ascii="Arial" w:hAnsi="Arial" w:cs="Arial"/>
                <w:sz w:val="14"/>
                <w:szCs w:val="14"/>
              </w:rPr>
              <w:t>;</w:t>
            </w:r>
          </w:p>
          <w:p w14:paraId="2A76CFFF" w14:textId="77777777" w:rsidR="00310A27" w:rsidRPr="008A5090" w:rsidRDefault="00310A27" w:rsidP="00310A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4"/>
              <w:rPr>
                <w:rFonts w:ascii="Arial" w:hAnsi="Arial" w:cs="Arial"/>
                <w:sz w:val="14"/>
                <w:szCs w:val="14"/>
              </w:rPr>
            </w:pPr>
            <w:r w:rsidRPr="008A5090">
              <w:rPr>
                <w:rFonts w:ascii="Arial" w:hAnsi="Arial" w:cs="Arial"/>
                <w:sz w:val="14"/>
                <w:szCs w:val="14"/>
              </w:rPr>
              <w:t>Obiekt musi być przystosowany do prowadzenia szkolenia taktyczno-ogniowego amunicją bojową do kalibru 7.62x51mm i treningową</w:t>
            </w:r>
            <w:r>
              <w:rPr>
                <w:rFonts w:ascii="Arial" w:hAnsi="Arial" w:cs="Arial"/>
                <w:sz w:val="14"/>
                <w:szCs w:val="14"/>
              </w:rPr>
              <w:t>;</w:t>
            </w:r>
          </w:p>
          <w:p w14:paraId="2B163EC2" w14:textId="77777777" w:rsidR="00310A27" w:rsidRPr="008A5090" w:rsidRDefault="00310A27" w:rsidP="00310A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4"/>
              <w:rPr>
                <w:rFonts w:ascii="Arial" w:hAnsi="Arial" w:cs="Arial"/>
                <w:sz w:val="14"/>
                <w:szCs w:val="14"/>
              </w:rPr>
            </w:pPr>
            <w:r w:rsidRPr="008A5090">
              <w:rPr>
                <w:rFonts w:ascii="Arial" w:hAnsi="Arial" w:cs="Arial"/>
                <w:sz w:val="14"/>
                <w:szCs w:val="14"/>
              </w:rPr>
              <w:t>Zapewnienie prowadzenia szkolenia taktyczno-ogniowego wykorzystując materiały wybuchowe oraz prace wyłomowe</w:t>
            </w:r>
            <w:r>
              <w:rPr>
                <w:rFonts w:ascii="Arial" w:hAnsi="Arial" w:cs="Arial"/>
                <w:sz w:val="14"/>
                <w:szCs w:val="14"/>
              </w:rPr>
              <w:t>;</w:t>
            </w:r>
          </w:p>
          <w:p w14:paraId="0F725925" w14:textId="77777777" w:rsidR="00310A27" w:rsidRPr="008A5090" w:rsidRDefault="00310A27" w:rsidP="00310A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4"/>
              <w:rPr>
                <w:rFonts w:ascii="Arial" w:hAnsi="Arial" w:cs="Arial"/>
                <w:sz w:val="14"/>
                <w:szCs w:val="14"/>
              </w:rPr>
            </w:pPr>
            <w:r w:rsidRPr="008A5090">
              <w:rPr>
                <w:rFonts w:ascii="Arial" w:hAnsi="Arial" w:cs="Arial"/>
                <w:sz w:val="14"/>
                <w:szCs w:val="14"/>
              </w:rPr>
              <w:t>Zapewnienie bezpieczeństwa szkolonych poprzez wyposażenie obiektu w balistykę na ścianach, uniemożl</w:t>
            </w:r>
            <w:r>
              <w:rPr>
                <w:rFonts w:ascii="Arial" w:hAnsi="Arial" w:cs="Arial"/>
                <w:sz w:val="14"/>
                <w:szCs w:val="14"/>
              </w:rPr>
              <w:t>iwiającą wystąpienie rykoszetów;</w:t>
            </w:r>
          </w:p>
          <w:p w14:paraId="30D28A8D" w14:textId="77777777" w:rsidR="00310A27" w:rsidRPr="008A5090" w:rsidRDefault="00310A27" w:rsidP="00310A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4"/>
              <w:rPr>
                <w:rFonts w:ascii="Arial" w:hAnsi="Arial" w:cs="Arial"/>
                <w:sz w:val="14"/>
                <w:szCs w:val="14"/>
              </w:rPr>
            </w:pPr>
            <w:r w:rsidRPr="008A5090">
              <w:rPr>
                <w:rFonts w:ascii="Arial" w:hAnsi="Arial" w:cs="Arial"/>
                <w:sz w:val="14"/>
                <w:szCs w:val="14"/>
              </w:rPr>
              <w:t>Przynajmniej 2 zewnętrzne punkty wejścia do strefy szkolenia</w:t>
            </w:r>
            <w:r>
              <w:rPr>
                <w:rFonts w:ascii="Arial" w:hAnsi="Arial" w:cs="Arial"/>
                <w:sz w:val="14"/>
                <w:szCs w:val="14"/>
              </w:rPr>
              <w:t>;</w:t>
            </w:r>
          </w:p>
          <w:p w14:paraId="181A2036" w14:textId="77777777" w:rsidR="00310A27" w:rsidRPr="008A5090" w:rsidRDefault="00310A27" w:rsidP="00310A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4"/>
              <w:rPr>
                <w:rFonts w:ascii="Arial" w:hAnsi="Arial" w:cs="Arial"/>
                <w:sz w:val="14"/>
                <w:szCs w:val="14"/>
              </w:rPr>
            </w:pPr>
            <w:r w:rsidRPr="008A5090">
              <w:rPr>
                <w:rFonts w:ascii="Arial" w:hAnsi="Arial" w:cs="Arial"/>
                <w:sz w:val="14"/>
                <w:szCs w:val="14"/>
              </w:rPr>
              <w:t>Przynajmniej 1 klatkę schodową zapewniającą bezpieczeństwo szkolonych poprzez wyposażenie w balistykę na ścianach, uniemożliwiającą wystąpienie rykoszetów</w:t>
            </w:r>
            <w:r>
              <w:rPr>
                <w:rFonts w:ascii="Arial" w:hAnsi="Arial" w:cs="Arial"/>
                <w:sz w:val="14"/>
                <w:szCs w:val="14"/>
              </w:rPr>
              <w:t>;</w:t>
            </w:r>
          </w:p>
          <w:p w14:paraId="3D527B0E" w14:textId="77777777" w:rsidR="00310A27" w:rsidRPr="008A5090" w:rsidRDefault="00310A27" w:rsidP="00310A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4"/>
              <w:rPr>
                <w:rFonts w:ascii="Arial" w:hAnsi="Arial" w:cs="Arial"/>
                <w:sz w:val="14"/>
                <w:szCs w:val="14"/>
              </w:rPr>
            </w:pPr>
            <w:r w:rsidRPr="008A5090">
              <w:rPr>
                <w:rFonts w:ascii="Arial" w:hAnsi="Arial" w:cs="Arial"/>
                <w:sz w:val="14"/>
                <w:szCs w:val="14"/>
              </w:rPr>
              <w:t xml:space="preserve">Przesuwne ściany balistyczne zmieniające konfiguracje/rozkład pomieszczeń </w:t>
            </w:r>
            <w:r w:rsidRPr="008A5090">
              <w:rPr>
                <w:rFonts w:ascii="Arial" w:hAnsi="Arial" w:cs="Arial"/>
                <w:sz w:val="14"/>
                <w:szCs w:val="14"/>
              </w:rPr>
              <w:br/>
              <w:t>w czasie nie dłuższym niż 5 minut</w:t>
            </w:r>
            <w:r>
              <w:rPr>
                <w:rFonts w:ascii="Arial" w:hAnsi="Arial" w:cs="Arial"/>
                <w:sz w:val="14"/>
                <w:szCs w:val="14"/>
              </w:rPr>
              <w:t>;</w:t>
            </w:r>
          </w:p>
          <w:p w14:paraId="20478DD9" w14:textId="77777777" w:rsidR="00310A27" w:rsidRPr="008A5090" w:rsidRDefault="00310A27" w:rsidP="00310A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4"/>
              <w:rPr>
                <w:rFonts w:ascii="Arial" w:hAnsi="Arial" w:cs="Arial"/>
                <w:sz w:val="14"/>
                <w:szCs w:val="14"/>
              </w:rPr>
            </w:pPr>
            <w:r w:rsidRPr="008A5090">
              <w:rPr>
                <w:rFonts w:ascii="Arial" w:hAnsi="Arial" w:cs="Arial"/>
                <w:sz w:val="14"/>
                <w:szCs w:val="14"/>
              </w:rPr>
              <w:t>Możliwość stosowania przenośnych osłon balistycznych wewnątrz obiektu do kalibru 7.62x51mm</w:t>
            </w:r>
            <w:r>
              <w:rPr>
                <w:rFonts w:ascii="Arial" w:hAnsi="Arial" w:cs="Arial"/>
                <w:sz w:val="14"/>
                <w:szCs w:val="14"/>
              </w:rPr>
              <w:t>;</w:t>
            </w:r>
          </w:p>
          <w:p w14:paraId="7419756D" w14:textId="77777777" w:rsidR="00310A27" w:rsidRPr="008A5090" w:rsidRDefault="00310A27" w:rsidP="00310A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4"/>
              <w:rPr>
                <w:rFonts w:ascii="Arial" w:hAnsi="Arial" w:cs="Arial"/>
                <w:sz w:val="14"/>
                <w:szCs w:val="14"/>
              </w:rPr>
            </w:pPr>
            <w:r w:rsidRPr="008A5090">
              <w:rPr>
                <w:rFonts w:ascii="Arial" w:hAnsi="Arial" w:cs="Arial"/>
                <w:sz w:val="14"/>
                <w:szCs w:val="14"/>
              </w:rPr>
              <w:t>Min. 2 poziomy/piętra przeznaczone do szkolenia zapewnianiające bezpieczeństwo szkolonych poprzez wyposażenie w balistykę na ścianach, uniemożliwiającą wystąpienie rykoszetów</w:t>
            </w:r>
            <w:r>
              <w:rPr>
                <w:rFonts w:ascii="Arial" w:hAnsi="Arial" w:cs="Arial"/>
                <w:sz w:val="14"/>
                <w:szCs w:val="14"/>
              </w:rPr>
              <w:t>;</w:t>
            </w:r>
          </w:p>
          <w:p w14:paraId="0FBACE43" w14:textId="77777777" w:rsidR="00310A27" w:rsidRPr="008A5090" w:rsidRDefault="00310A27" w:rsidP="00310A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4"/>
              <w:rPr>
                <w:rFonts w:ascii="Arial" w:hAnsi="Arial" w:cs="Arial"/>
                <w:sz w:val="14"/>
                <w:szCs w:val="14"/>
              </w:rPr>
            </w:pPr>
            <w:r w:rsidRPr="008A5090">
              <w:rPr>
                <w:rFonts w:ascii="Arial" w:hAnsi="Arial" w:cs="Arial"/>
                <w:sz w:val="14"/>
                <w:szCs w:val="14"/>
              </w:rPr>
              <w:t>Wyposażenie drzwi wewnętrznych w wymienne segmenty okolicy zamka/klamki umożliwiające prowadzenia szkolenia z wykorzystaniem materiałów wybuchowych, amunicji 12ga oraz prac wyłomowych</w:t>
            </w:r>
            <w:r>
              <w:rPr>
                <w:rFonts w:ascii="Arial" w:hAnsi="Arial" w:cs="Arial"/>
                <w:sz w:val="14"/>
                <w:szCs w:val="14"/>
              </w:rPr>
              <w:t>;</w:t>
            </w:r>
          </w:p>
          <w:p w14:paraId="0C8796F7" w14:textId="77777777" w:rsidR="00310A27" w:rsidRPr="008A5090" w:rsidRDefault="00310A27" w:rsidP="00310A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4"/>
              <w:rPr>
                <w:rFonts w:ascii="Arial" w:hAnsi="Arial" w:cs="Arial"/>
                <w:sz w:val="14"/>
                <w:szCs w:val="14"/>
              </w:rPr>
            </w:pPr>
            <w:r w:rsidRPr="008A5090">
              <w:rPr>
                <w:rFonts w:ascii="Arial" w:hAnsi="Arial" w:cs="Arial"/>
                <w:sz w:val="14"/>
                <w:szCs w:val="14"/>
              </w:rPr>
              <w:t>Wyposażenie obiektu w system wentylacji umożliwiający prowadzenie intensywnego szkolenia (min. 12 os.) z wykorzystaniem amunicji bojowej oraz materiałów wybuchowych a także  granatów hukowo-błyskowych bez potrzeby przerywania zajęć</w:t>
            </w:r>
            <w:r>
              <w:rPr>
                <w:rFonts w:ascii="Arial" w:hAnsi="Arial" w:cs="Arial"/>
                <w:sz w:val="14"/>
                <w:szCs w:val="14"/>
              </w:rPr>
              <w:t xml:space="preserve"> celem wywietrzenia pomieszczeń;</w:t>
            </w:r>
          </w:p>
          <w:p w14:paraId="48B7452A" w14:textId="77777777" w:rsidR="00310A27" w:rsidRPr="008A5090" w:rsidRDefault="00310A27" w:rsidP="00310A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4"/>
              <w:rPr>
                <w:rFonts w:ascii="Arial" w:hAnsi="Arial" w:cs="Arial"/>
                <w:sz w:val="14"/>
                <w:szCs w:val="14"/>
              </w:rPr>
            </w:pPr>
            <w:r w:rsidRPr="008A5090">
              <w:rPr>
                <w:rFonts w:ascii="Arial" w:hAnsi="Arial" w:cs="Arial"/>
                <w:sz w:val="14"/>
                <w:szCs w:val="14"/>
              </w:rPr>
              <w:t>Możliwość prowadzenia szkolenia w dzień i nocy (wykorzystując noktowizory)</w:t>
            </w:r>
          </w:p>
          <w:p w14:paraId="39E54861" w14:textId="77777777" w:rsidR="00310A27" w:rsidRPr="008A5090" w:rsidRDefault="00310A27" w:rsidP="00310A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4"/>
              <w:rPr>
                <w:rFonts w:ascii="Arial" w:hAnsi="Arial" w:cs="Arial"/>
                <w:sz w:val="14"/>
                <w:szCs w:val="14"/>
              </w:rPr>
            </w:pPr>
            <w:r w:rsidRPr="008A5090">
              <w:rPr>
                <w:rFonts w:ascii="Arial" w:hAnsi="Arial" w:cs="Arial"/>
                <w:sz w:val="14"/>
                <w:szCs w:val="14"/>
              </w:rPr>
              <w:t>Możliwość zmiany natężenia oświetlenia zapewniająca możliw</w:t>
            </w:r>
            <w:r>
              <w:rPr>
                <w:rFonts w:ascii="Arial" w:hAnsi="Arial" w:cs="Arial"/>
                <w:sz w:val="14"/>
                <w:szCs w:val="14"/>
              </w:rPr>
              <w:t>ość użycia światła widzialnego;</w:t>
            </w:r>
          </w:p>
          <w:p w14:paraId="2C168F33" w14:textId="77777777" w:rsidR="00310A27" w:rsidRPr="008A5090" w:rsidRDefault="00310A27" w:rsidP="00310A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4"/>
              <w:rPr>
                <w:rFonts w:ascii="Arial" w:hAnsi="Arial" w:cs="Arial"/>
                <w:sz w:val="14"/>
                <w:szCs w:val="14"/>
              </w:rPr>
            </w:pPr>
            <w:r w:rsidRPr="008A5090">
              <w:rPr>
                <w:rFonts w:ascii="Arial" w:hAnsi="Arial" w:cs="Arial"/>
                <w:sz w:val="14"/>
                <w:szCs w:val="14"/>
              </w:rPr>
              <w:t>Możliwość zapisywania obrazu podczas szkolenia w dzień i w nocy wykorzystując wewnętrzny system monitoringu)</w:t>
            </w:r>
            <w:r>
              <w:rPr>
                <w:rFonts w:ascii="Arial" w:hAnsi="Arial" w:cs="Arial"/>
                <w:sz w:val="14"/>
                <w:szCs w:val="14"/>
              </w:rPr>
              <w:t>;</w:t>
            </w:r>
          </w:p>
          <w:p w14:paraId="78906577" w14:textId="6D1C3A40" w:rsidR="00310A27" w:rsidRPr="00A67C0A" w:rsidRDefault="00310A27" w:rsidP="00310A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4"/>
              <w:rPr>
                <w:rFonts w:ascii="Arial" w:hAnsi="Arial" w:cs="Arial"/>
                <w:sz w:val="14"/>
                <w:szCs w:val="14"/>
              </w:rPr>
            </w:pPr>
            <w:r w:rsidRPr="008A5090">
              <w:rPr>
                <w:rFonts w:ascii="Arial" w:hAnsi="Arial" w:cs="Arial"/>
                <w:sz w:val="14"/>
                <w:szCs w:val="14"/>
              </w:rPr>
              <w:t>Możliwość prowadzenia zajęć taktyczno-ogniowych na obiekcie z wykorzystaniem środków lotniczych (śmigłowce) oraz dojazdu pod obiekt na pojazdach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1768C" w14:textId="1FA84892" w:rsidR="00310A27" w:rsidRPr="00FE66DE" w:rsidRDefault="00310A27" w:rsidP="00310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FE66D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dzień treningowy </w:t>
            </w:r>
            <w:r w:rsidRPr="00FE66DE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3551C" w14:textId="77777777" w:rsidR="00310A27" w:rsidRDefault="00BF58B6" w:rsidP="00310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28</w:t>
            </w:r>
          </w:p>
          <w:p w14:paraId="5BD4FE18" w14:textId="77777777" w:rsidR="00BF58B6" w:rsidRDefault="00BF58B6" w:rsidP="00BF5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w tym </w:t>
            </w:r>
          </w:p>
          <w:p w14:paraId="1524C047" w14:textId="501C65B4" w:rsidR="00BF58B6" w:rsidRDefault="00BF58B6" w:rsidP="00BF5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5 dni treningowych </w:t>
            </w:r>
          </w:p>
          <w:p w14:paraId="257DBD7D" w14:textId="3DF12A4D" w:rsidR="00BF58B6" w:rsidRPr="00FE66DE" w:rsidRDefault="00BF58B6" w:rsidP="00BF5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w ramach prawa opcji </w:t>
            </w:r>
            <w:r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B3C13" w14:textId="06B7326F" w:rsidR="00310A27" w:rsidRPr="00FE66DE" w:rsidRDefault="00310A27" w:rsidP="00310A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310A27" w:rsidRPr="008C6FEA" w14:paraId="2D16279F" w14:textId="12175159" w:rsidTr="00BF58B6">
        <w:trPr>
          <w:trHeight w:val="425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FEACE" w14:textId="218FC16C" w:rsidR="00310A27" w:rsidRPr="00BF58B6" w:rsidRDefault="00310A27" w:rsidP="00BF58B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</w:rPr>
            </w:pPr>
            <w:r w:rsidRPr="00BF58B6">
              <w:rPr>
                <w:rFonts w:ascii="Arial" w:eastAsia="Times New Roman" w:hAnsi="Arial" w:cs="Arial"/>
                <w:sz w:val="16"/>
                <w:lang w:eastAsia="pl-PL"/>
              </w:rPr>
              <w:t xml:space="preserve">– </w:t>
            </w:r>
            <w:r w:rsidRPr="00BF58B6">
              <w:rPr>
                <w:rFonts w:ascii="Arial" w:hAnsi="Arial" w:cs="Arial"/>
                <w:sz w:val="16"/>
              </w:rPr>
              <w:t xml:space="preserve">dzień treningowy tj. 2 x 4h z przerwą 2h </w:t>
            </w:r>
            <w:r w:rsidRPr="00BF58B6">
              <w:rPr>
                <w:rFonts w:ascii="Arial" w:hAnsi="Arial" w:cs="Arial"/>
                <w:color w:val="000000" w:themeColor="text1"/>
                <w:sz w:val="16"/>
              </w:rPr>
              <w:t>nie wliczaną do czasu treningu</w:t>
            </w:r>
          </w:p>
          <w:p w14:paraId="693B9027" w14:textId="1C08E299" w:rsidR="00BF58B6" w:rsidRPr="00BF58B6" w:rsidRDefault="00BF58B6" w:rsidP="00BF58B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– Zmawiający przewiduje prawo opcji dla 5 dni treningowych</w:t>
            </w:r>
          </w:p>
        </w:tc>
      </w:tr>
    </w:tbl>
    <w:p w14:paraId="45FAD77A" w14:textId="77777777" w:rsidR="001E5523" w:rsidRPr="008C6FEA" w:rsidRDefault="001E5523" w:rsidP="001E5523">
      <w:pPr>
        <w:pStyle w:val="Akapitzlist"/>
        <w:rPr>
          <w:rFonts w:ascii="Arial" w:hAnsi="Arial" w:cs="Arial"/>
        </w:rPr>
      </w:pPr>
    </w:p>
    <w:p w14:paraId="43293F8F" w14:textId="46C1AE3D" w:rsidR="005229C6" w:rsidRPr="008C6FEA" w:rsidRDefault="005B77C3" w:rsidP="008E6F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229C6" w:rsidRPr="008C6FEA">
        <w:rPr>
          <w:rFonts w:ascii="Arial" w:hAnsi="Arial" w:cs="Arial"/>
        </w:rPr>
        <w:lastRenderedPageBreak/>
        <w:t xml:space="preserve">Dodatkowe </w:t>
      </w:r>
      <w:r w:rsidR="00E640DE">
        <w:rPr>
          <w:rFonts w:ascii="Arial" w:hAnsi="Arial" w:cs="Arial"/>
        </w:rPr>
        <w:t>wymagane</w:t>
      </w:r>
      <w:r w:rsidR="005229C6" w:rsidRPr="008C6FEA">
        <w:rPr>
          <w:rFonts w:ascii="Arial" w:hAnsi="Arial" w:cs="Arial"/>
        </w:rPr>
        <w:t xml:space="preserve"> warunki zamówienia:</w:t>
      </w:r>
    </w:p>
    <w:tbl>
      <w:tblPr>
        <w:tblStyle w:val="Tabela-Siatka"/>
        <w:tblW w:w="9711" w:type="dxa"/>
        <w:jc w:val="center"/>
        <w:tblLook w:val="04A0" w:firstRow="1" w:lastRow="0" w:firstColumn="1" w:lastColumn="0" w:noHBand="0" w:noVBand="1"/>
      </w:tblPr>
      <w:tblGrid>
        <w:gridCol w:w="693"/>
        <w:gridCol w:w="3271"/>
        <w:gridCol w:w="4187"/>
        <w:gridCol w:w="1560"/>
      </w:tblGrid>
      <w:tr w:rsidR="00DA71CE" w:rsidRPr="008C6FEA" w14:paraId="098F4F84" w14:textId="77777777" w:rsidTr="00DA71CE">
        <w:trPr>
          <w:trHeight w:val="524"/>
          <w:jc w:val="center"/>
        </w:trPr>
        <w:tc>
          <w:tcPr>
            <w:tcW w:w="693" w:type="dxa"/>
            <w:vAlign w:val="center"/>
          </w:tcPr>
          <w:p w14:paraId="72E74938" w14:textId="77777777" w:rsidR="00DA71CE" w:rsidRPr="004E3E09" w:rsidRDefault="00DA71CE" w:rsidP="00027C8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E0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71" w:type="dxa"/>
            <w:vAlign w:val="center"/>
          </w:tcPr>
          <w:p w14:paraId="2DF0DB9C" w14:textId="77777777" w:rsidR="00DA71CE" w:rsidRPr="004E3E09" w:rsidRDefault="00DA71CE" w:rsidP="00027C8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E09">
              <w:rPr>
                <w:rFonts w:ascii="Arial" w:hAnsi="Arial" w:cs="Arial"/>
                <w:b/>
                <w:bCs/>
                <w:sz w:val="20"/>
                <w:szCs w:val="20"/>
              </w:rPr>
              <w:t>Wymagania dodatkowe</w:t>
            </w:r>
          </w:p>
        </w:tc>
        <w:tc>
          <w:tcPr>
            <w:tcW w:w="4187" w:type="dxa"/>
            <w:vAlign w:val="center"/>
          </w:tcPr>
          <w:p w14:paraId="0C25C9AA" w14:textId="77777777" w:rsidR="00DA71CE" w:rsidRPr="004E3E09" w:rsidRDefault="00DA71CE" w:rsidP="00027C8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E09">
              <w:rPr>
                <w:rFonts w:ascii="Arial" w:hAnsi="Arial" w:cs="Arial"/>
                <w:b/>
                <w:bCs/>
                <w:sz w:val="20"/>
                <w:szCs w:val="20"/>
              </w:rPr>
              <w:t>Opis (charakterystyka)</w:t>
            </w:r>
          </w:p>
        </w:tc>
        <w:tc>
          <w:tcPr>
            <w:tcW w:w="1560" w:type="dxa"/>
            <w:vAlign w:val="center"/>
          </w:tcPr>
          <w:p w14:paraId="20B63801" w14:textId="77777777" w:rsidR="00DA71CE" w:rsidRPr="004E3E09" w:rsidRDefault="00DA71CE" w:rsidP="00027C8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E09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DA71CE" w:rsidRPr="008C6FEA" w14:paraId="54D87BFF" w14:textId="77777777" w:rsidTr="00DA71CE">
        <w:trPr>
          <w:trHeight w:val="701"/>
          <w:jc w:val="center"/>
        </w:trPr>
        <w:tc>
          <w:tcPr>
            <w:tcW w:w="693" w:type="dxa"/>
            <w:vAlign w:val="center"/>
          </w:tcPr>
          <w:p w14:paraId="59EA2390" w14:textId="77777777" w:rsidR="00DA71CE" w:rsidRPr="00A80C7A" w:rsidRDefault="00DA71CE" w:rsidP="00027C8C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</w:rPr>
            </w:pPr>
            <w:r w:rsidRPr="00A80C7A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3271" w:type="dxa"/>
            <w:vAlign w:val="center"/>
          </w:tcPr>
          <w:p w14:paraId="06633664" w14:textId="77777777" w:rsidR="00DA71CE" w:rsidRPr="00A80C7A" w:rsidRDefault="00DA71CE" w:rsidP="00027C8C">
            <w:pPr>
              <w:pStyle w:val="Akapitzlist"/>
              <w:ind w:left="0"/>
              <w:rPr>
                <w:rFonts w:ascii="Arial" w:hAnsi="Arial" w:cs="Arial"/>
                <w:sz w:val="16"/>
              </w:rPr>
            </w:pPr>
            <w:r w:rsidRPr="00A80C7A">
              <w:rPr>
                <w:rFonts w:ascii="Arial" w:hAnsi="Arial" w:cs="Arial"/>
                <w:sz w:val="16"/>
              </w:rPr>
              <w:t>Wyposażenie obiektu w sanitariaty i sale wykładowe dla szkolonych.</w:t>
            </w:r>
          </w:p>
        </w:tc>
        <w:tc>
          <w:tcPr>
            <w:tcW w:w="4187" w:type="dxa"/>
            <w:vAlign w:val="center"/>
          </w:tcPr>
          <w:p w14:paraId="272A3D19" w14:textId="77777777" w:rsidR="00DA71CE" w:rsidRPr="00A80C7A" w:rsidRDefault="00DA71CE" w:rsidP="00027C8C">
            <w:pPr>
              <w:pStyle w:val="Akapitzlist"/>
              <w:ind w:left="0"/>
              <w:rPr>
                <w:rFonts w:ascii="Arial" w:hAnsi="Arial" w:cs="Arial"/>
                <w:sz w:val="16"/>
              </w:rPr>
            </w:pPr>
            <w:r w:rsidRPr="00A80C7A">
              <w:rPr>
                <w:rFonts w:ascii="Arial" w:hAnsi="Arial" w:cs="Arial"/>
                <w:sz w:val="16"/>
              </w:rPr>
              <w:t>Min. 1 sala wykładowa o pojemności min. 15 szkolnych</w:t>
            </w:r>
          </w:p>
        </w:tc>
        <w:tc>
          <w:tcPr>
            <w:tcW w:w="1560" w:type="dxa"/>
          </w:tcPr>
          <w:p w14:paraId="1A76A65A" w14:textId="77777777" w:rsidR="00DA71CE" w:rsidRPr="00A80C7A" w:rsidRDefault="00DA71CE" w:rsidP="00027C8C">
            <w:pPr>
              <w:pStyle w:val="Akapitzlist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DA71CE" w:rsidRPr="008C6FEA" w14:paraId="5BBDF1DF" w14:textId="77777777" w:rsidTr="00DA71CE">
        <w:trPr>
          <w:trHeight w:val="2553"/>
          <w:jc w:val="center"/>
        </w:trPr>
        <w:tc>
          <w:tcPr>
            <w:tcW w:w="693" w:type="dxa"/>
            <w:vAlign w:val="center"/>
          </w:tcPr>
          <w:p w14:paraId="06FD5611" w14:textId="4B2B53CC" w:rsidR="00DA71CE" w:rsidRPr="00A80C7A" w:rsidRDefault="00542B53" w:rsidP="00027C8C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DA71CE" w:rsidRPr="00A80C7A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271" w:type="dxa"/>
            <w:vAlign w:val="center"/>
          </w:tcPr>
          <w:p w14:paraId="3FDB843F" w14:textId="77777777" w:rsidR="00DA71CE" w:rsidRPr="00A80C7A" w:rsidRDefault="00DA71CE" w:rsidP="00027C8C">
            <w:pPr>
              <w:pStyle w:val="Akapitzlist"/>
              <w:ind w:left="0"/>
              <w:rPr>
                <w:rFonts w:ascii="Arial" w:hAnsi="Arial" w:cs="Arial"/>
                <w:sz w:val="16"/>
              </w:rPr>
            </w:pPr>
            <w:r w:rsidRPr="00A80C7A">
              <w:rPr>
                <w:rFonts w:ascii="Arial" w:hAnsi="Arial" w:cs="Arial"/>
                <w:sz w:val="16"/>
              </w:rPr>
              <w:t xml:space="preserve">Wykonawca zapewni </w:t>
            </w:r>
            <w:r>
              <w:rPr>
                <w:rFonts w:ascii="Arial" w:hAnsi="Arial" w:cs="Arial"/>
                <w:sz w:val="16"/>
              </w:rPr>
              <w:t xml:space="preserve">w ramach CQB </w:t>
            </w:r>
            <w:r w:rsidRPr="00A80C7A">
              <w:rPr>
                <w:rFonts w:ascii="Arial" w:hAnsi="Arial" w:cs="Arial"/>
                <w:sz w:val="16"/>
              </w:rPr>
              <w:t>obiekt do szkolenia z wejść do budynków metodami siłowymi</w:t>
            </w:r>
          </w:p>
        </w:tc>
        <w:tc>
          <w:tcPr>
            <w:tcW w:w="4187" w:type="dxa"/>
            <w:vAlign w:val="center"/>
          </w:tcPr>
          <w:p w14:paraId="636D35F5" w14:textId="77777777" w:rsidR="00DA71CE" w:rsidRPr="00A80C7A" w:rsidRDefault="00DA71CE" w:rsidP="00027C8C">
            <w:pPr>
              <w:pStyle w:val="Akapitzlist"/>
              <w:ind w:left="0"/>
              <w:rPr>
                <w:rFonts w:ascii="Arial" w:hAnsi="Arial" w:cs="Arial"/>
                <w:sz w:val="16"/>
                <w:szCs w:val="14"/>
              </w:rPr>
            </w:pPr>
            <w:r w:rsidRPr="00A80C7A">
              <w:rPr>
                <w:rFonts w:ascii="Arial" w:hAnsi="Arial" w:cs="Arial"/>
                <w:sz w:val="16"/>
                <w:szCs w:val="14"/>
              </w:rPr>
              <w:t>Kompleksowe ćwiczenia wejść do budynków metodami siłowymi tj. z wykorzystaniem sprzętu wyłomowego, strzelby gładkolufowej lub/oraz materiałów wybuchowych.</w:t>
            </w:r>
          </w:p>
          <w:p w14:paraId="6FBBE65F" w14:textId="77777777" w:rsidR="00DA71CE" w:rsidRDefault="00DA71CE" w:rsidP="00027C8C">
            <w:pPr>
              <w:pStyle w:val="Akapitzlist"/>
              <w:ind w:left="0"/>
              <w:rPr>
                <w:rFonts w:ascii="Arial" w:hAnsi="Arial" w:cs="Arial"/>
                <w:sz w:val="16"/>
                <w:szCs w:val="14"/>
              </w:rPr>
            </w:pPr>
          </w:p>
          <w:p w14:paraId="1681B9B5" w14:textId="77777777" w:rsidR="00DA71CE" w:rsidRPr="00A80C7A" w:rsidRDefault="00DA71CE" w:rsidP="00027C8C">
            <w:pPr>
              <w:pStyle w:val="Akapitzlist"/>
              <w:ind w:left="0"/>
              <w:rPr>
                <w:rFonts w:ascii="Arial" w:hAnsi="Arial" w:cs="Arial"/>
                <w:sz w:val="16"/>
                <w:szCs w:val="14"/>
              </w:rPr>
            </w:pPr>
            <w:r w:rsidRPr="00A80C7A">
              <w:rPr>
                <w:rFonts w:ascii="Arial" w:hAnsi="Arial" w:cs="Arial"/>
                <w:sz w:val="16"/>
                <w:szCs w:val="14"/>
              </w:rPr>
              <w:t>Obiekt musi znajdować się w bliskiej odległości od obiektu CQB</w:t>
            </w:r>
            <w:r>
              <w:rPr>
                <w:rFonts w:ascii="Arial" w:hAnsi="Arial" w:cs="Arial"/>
                <w:sz w:val="16"/>
                <w:szCs w:val="14"/>
              </w:rPr>
              <w:t>.</w:t>
            </w:r>
          </w:p>
          <w:p w14:paraId="09BE1D83" w14:textId="77777777" w:rsidR="00DA71CE" w:rsidRDefault="00DA71CE" w:rsidP="00027C8C">
            <w:pPr>
              <w:pStyle w:val="Akapitzlist"/>
              <w:ind w:left="0"/>
              <w:rPr>
                <w:rFonts w:ascii="Arial" w:hAnsi="Arial" w:cs="Arial"/>
                <w:sz w:val="16"/>
                <w:szCs w:val="14"/>
              </w:rPr>
            </w:pPr>
            <w:r w:rsidRPr="00A80C7A">
              <w:rPr>
                <w:rFonts w:ascii="Arial" w:hAnsi="Arial" w:cs="Arial"/>
                <w:sz w:val="16"/>
                <w:szCs w:val="14"/>
              </w:rPr>
              <w:t>Obiekt musi umożliwiać ćwiczącym nieprzerwane wykonywanie ćwiczeń również na obiekcie CQB.</w:t>
            </w:r>
          </w:p>
          <w:p w14:paraId="5D7EEC60" w14:textId="77777777" w:rsidR="00DA71CE" w:rsidRDefault="00DA71CE" w:rsidP="00027C8C">
            <w:pPr>
              <w:pStyle w:val="Akapitzlist"/>
              <w:ind w:left="0"/>
              <w:rPr>
                <w:rFonts w:ascii="Arial" w:hAnsi="Arial" w:cs="Arial"/>
                <w:sz w:val="16"/>
                <w:szCs w:val="14"/>
              </w:rPr>
            </w:pPr>
          </w:p>
          <w:p w14:paraId="693F0B25" w14:textId="77777777" w:rsidR="00DA71CE" w:rsidRPr="00995B29" w:rsidRDefault="00DA71CE" w:rsidP="00027C8C">
            <w:pPr>
              <w:pStyle w:val="Akapitzlist"/>
              <w:ind w:left="0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Obiekt musi zapewniać możliwość szybkiej wymiany (nie dłużej niż 15 min.) zużytych drzwi i okien.</w:t>
            </w:r>
          </w:p>
        </w:tc>
        <w:tc>
          <w:tcPr>
            <w:tcW w:w="1560" w:type="dxa"/>
            <w:vAlign w:val="center"/>
          </w:tcPr>
          <w:p w14:paraId="329B7657" w14:textId="77777777" w:rsidR="00DA71CE" w:rsidRDefault="00DA71CE" w:rsidP="00027C8C">
            <w:pPr>
              <w:pStyle w:val="Akapitzlist"/>
              <w:ind w:left="0"/>
              <w:rPr>
                <w:rFonts w:ascii="Arial" w:hAnsi="Arial" w:cs="Arial"/>
                <w:sz w:val="16"/>
              </w:rPr>
            </w:pPr>
            <w:r w:rsidRPr="00A80C7A">
              <w:rPr>
                <w:rFonts w:ascii="Arial" w:hAnsi="Arial" w:cs="Arial"/>
                <w:sz w:val="16"/>
              </w:rPr>
              <w:t xml:space="preserve">Zamawiający dopuszcza jako obiekt </w:t>
            </w:r>
            <w:r>
              <w:rPr>
                <w:rFonts w:ascii="Arial" w:hAnsi="Arial" w:cs="Arial"/>
                <w:sz w:val="16"/>
              </w:rPr>
              <w:t>-</w:t>
            </w:r>
            <w:r w:rsidRPr="00A80C7A">
              <w:rPr>
                <w:rFonts w:ascii="Arial" w:hAnsi="Arial" w:cs="Arial"/>
                <w:sz w:val="16"/>
              </w:rPr>
              <w:t>wolnostojące elementy w postaci imitacji drzwi oraz okien</w:t>
            </w:r>
            <w:r>
              <w:rPr>
                <w:rFonts w:ascii="Arial" w:hAnsi="Arial" w:cs="Arial"/>
                <w:sz w:val="16"/>
              </w:rPr>
              <w:t>.</w:t>
            </w:r>
          </w:p>
          <w:p w14:paraId="1117B0AA" w14:textId="77777777" w:rsidR="00DA71CE" w:rsidRDefault="00DA71CE" w:rsidP="00027C8C">
            <w:pPr>
              <w:pStyle w:val="Akapitzlist"/>
              <w:ind w:left="0"/>
              <w:rPr>
                <w:rFonts w:ascii="Arial" w:hAnsi="Arial" w:cs="Arial"/>
                <w:sz w:val="16"/>
              </w:rPr>
            </w:pPr>
          </w:p>
          <w:p w14:paraId="54E1210E" w14:textId="77777777" w:rsidR="00DA71CE" w:rsidRPr="00A80C7A" w:rsidRDefault="00DA71CE" w:rsidP="00027C8C">
            <w:pPr>
              <w:pStyle w:val="Akapitzlist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DA71CE" w:rsidRPr="00995B29" w14:paraId="62E3AAB9" w14:textId="77777777" w:rsidTr="00DA71CE">
        <w:trPr>
          <w:trHeight w:val="858"/>
          <w:jc w:val="center"/>
        </w:trPr>
        <w:tc>
          <w:tcPr>
            <w:tcW w:w="693" w:type="dxa"/>
            <w:vAlign w:val="center"/>
          </w:tcPr>
          <w:p w14:paraId="20F4E569" w14:textId="1CB8B65D" w:rsidR="00DA71CE" w:rsidRPr="00995B29" w:rsidRDefault="00542B53" w:rsidP="00027C8C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DA71CE" w:rsidRPr="00995B29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271" w:type="dxa"/>
            <w:vAlign w:val="center"/>
          </w:tcPr>
          <w:p w14:paraId="6E11A81C" w14:textId="77777777" w:rsidR="00DA71CE" w:rsidRPr="00995B29" w:rsidRDefault="00DA71CE" w:rsidP="00027C8C">
            <w:pPr>
              <w:pStyle w:val="Akapitzlist"/>
              <w:ind w:left="0"/>
              <w:rPr>
                <w:rFonts w:ascii="Arial" w:hAnsi="Arial" w:cs="Arial"/>
                <w:sz w:val="16"/>
                <w:szCs w:val="14"/>
              </w:rPr>
            </w:pPr>
            <w:r w:rsidRPr="00995B29">
              <w:rPr>
                <w:rFonts w:ascii="Arial" w:hAnsi="Arial" w:cs="Arial"/>
                <w:sz w:val="16"/>
              </w:rPr>
              <w:t>Zamawiający w ramach własnych środków zabezpieczy materiały eksploatacyjne</w:t>
            </w:r>
          </w:p>
        </w:tc>
        <w:tc>
          <w:tcPr>
            <w:tcW w:w="4187" w:type="dxa"/>
            <w:vAlign w:val="center"/>
          </w:tcPr>
          <w:p w14:paraId="366B3880" w14:textId="77777777" w:rsidR="00DA71CE" w:rsidRPr="00995B29" w:rsidRDefault="00DA71CE" w:rsidP="00027C8C">
            <w:pPr>
              <w:pStyle w:val="Akapitzlist"/>
              <w:ind w:left="0"/>
              <w:rPr>
                <w:rFonts w:ascii="Arial" w:hAnsi="Arial" w:cs="Arial"/>
                <w:sz w:val="16"/>
              </w:rPr>
            </w:pPr>
            <w:r w:rsidRPr="00995B29">
              <w:rPr>
                <w:rFonts w:ascii="Arial" w:hAnsi="Arial" w:cs="Arial"/>
                <w:sz w:val="16"/>
              </w:rPr>
              <w:t>Zamawiający zapewni materiały eksploatacyjne (wkładki do drzwi, drzwi  i okna) do ćwiczeń na obiekcie do wejść metodami siłowymi</w:t>
            </w:r>
          </w:p>
        </w:tc>
        <w:tc>
          <w:tcPr>
            <w:tcW w:w="1560" w:type="dxa"/>
          </w:tcPr>
          <w:p w14:paraId="4A6369EE" w14:textId="77777777" w:rsidR="00DA71CE" w:rsidRPr="00995B29" w:rsidRDefault="00DA71CE" w:rsidP="00027C8C">
            <w:pPr>
              <w:pStyle w:val="Akapitzlist"/>
              <w:ind w:left="0"/>
              <w:rPr>
                <w:rFonts w:ascii="Arial" w:hAnsi="Arial" w:cs="Arial"/>
                <w:sz w:val="16"/>
              </w:rPr>
            </w:pPr>
          </w:p>
        </w:tc>
      </w:tr>
    </w:tbl>
    <w:p w14:paraId="5967E6D4" w14:textId="77777777" w:rsidR="005229C6" w:rsidRPr="008C6FEA" w:rsidRDefault="005229C6" w:rsidP="005229C6">
      <w:pPr>
        <w:pStyle w:val="Akapitzlist"/>
        <w:rPr>
          <w:rFonts w:ascii="Arial" w:hAnsi="Arial" w:cs="Arial"/>
        </w:rPr>
      </w:pPr>
    </w:p>
    <w:p w14:paraId="020F4882" w14:textId="5B997D99" w:rsidR="001E5523" w:rsidRPr="008C6FEA" w:rsidRDefault="001E5523" w:rsidP="001E552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C6FEA">
        <w:rPr>
          <w:rFonts w:ascii="Arial" w:hAnsi="Arial" w:cs="Arial"/>
        </w:rPr>
        <w:t>Czas trwania zamówienia</w:t>
      </w:r>
      <w:r w:rsidR="004326D7">
        <w:rPr>
          <w:rFonts w:ascii="Arial" w:hAnsi="Arial" w:cs="Arial"/>
        </w:rPr>
        <w:t xml:space="preserve"> – do </w:t>
      </w:r>
      <w:r w:rsidR="00D07B1E">
        <w:rPr>
          <w:rFonts w:ascii="Arial" w:hAnsi="Arial" w:cs="Arial"/>
        </w:rPr>
        <w:t>1</w:t>
      </w:r>
      <w:r w:rsidR="00310A27">
        <w:rPr>
          <w:rFonts w:ascii="Arial" w:hAnsi="Arial" w:cs="Arial"/>
        </w:rPr>
        <w:t>9</w:t>
      </w:r>
      <w:r w:rsidR="00D07B1E">
        <w:rPr>
          <w:rFonts w:ascii="Arial" w:hAnsi="Arial" w:cs="Arial"/>
        </w:rPr>
        <w:t>.12</w:t>
      </w:r>
      <w:r w:rsidR="004326D7">
        <w:rPr>
          <w:rFonts w:ascii="Arial" w:hAnsi="Arial" w:cs="Arial"/>
        </w:rPr>
        <w:t>.202</w:t>
      </w:r>
      <w:r w:rsidR="004D6D11">
        <w:rPr>
          <w:rFonts w:ascii="Arial" w:hAnsi="Arial" w:cs="Arial"/>
        </w:rPr>
        <w:t>5</w:t>
      </w:r>
      <w:r w:rsidR="004326D7">
        <w:rPr>
          <w:rFonts w:ascii="Arial" w:hAnsi="Arial" w:cs="Arial"/>
        </w:rPr>
        <w:t xml:space="preserve"> r.</w:t>
      </w:r>
    </w:p>
    <w:p w14:paraId="7A07F5F4" w14:textId="77777777" w:rsidR="00DA71CE" w:rsidRDefault="001E5523" w:rsidP="00DA71C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C6FEA">
        <w:rPr>
          <w:rFonts w:ascii="Arial" w:hAnsi="Arial" w:cs="Arial"/>
        </w:rPr>
        <w:t xml:space="preserve">Terminy </w:t>
      </w:r>
      <w:r w:rsidR="00D07B1E">
        <w:rPr>
          <w:rFonts w:ascii="Arial" w:hAnsi="Arial" w:cs="Arial"/>
        </w:rPr>
        <w:t xml:space="preserve">potwierdzenia </w:t>
      </w:r>
      <w:r w:rsidRPr="008C6FEA">
        <w:rPr>
          <w:rFonts w:ascii="Arial" w:hAnsi="Arial" w:cs="Arial"/>
        </w:rPr>
        <w:t>wykorzystania i sposób ustalania</w:t>
      </w:r>
      <w:r w:rsidR="004326D7">
        <w:rPr>
          <w:rFonts w:ascii="Arial" w:hAnsi="Arial" w:cs="Arial"/>
        </w:rPr>
        <w:t xml:space="preserve"> </w:t>
      </w:r>
      <w:r w:rsidR="00D07B1E">
        <w:rPr>
          <w:rFonts w:ascii="Arial" w:hAnsi="Arial" w:cs="Arial"/>
        </w:rPr>
        <w:t>–</w:t>
      </w:r>
      <w:r w:rsidR="004326D7">
        <w:rPr>
          <w:rFonts w:ascii="Arial" w:hAnsi="Arial" w:cs="Arial"/>
        </w:rPr>
        <w:t xml:space="preserve"> </w:t>
      </w:r>
      <w:r w:rsidR="00D07B1E" w:rsidRPr="00D07B1E">
        <w:rPr>
          <w:rFonts w:ascii="Arial" w:hAnsi="Arial" w:cs="Arial"/>
        </w:rPr>
        <w:t>min. 7</w:t>
      </w:r>
      <w:r w:rsidR="004326D7" w:rsidRPr="00D07B1E">
        <w:rPr>
          <w:rFonts w:ascii="Arial" w:hAnsi="Arial" w:cs="Arial"/>
        </w:rPr>
        <w:t xml:space="preserve"> dni przed planowanymi </w:t>
      </w:r>
      <w:r w:rsidR="004326D7">
        <w:rPr>
          <w:rFonts w:ascii="Arial" w:hAnsi="Arial" w:cs="Arial"/>
        </w:rPr>
        <w:t>zajęciami (telefonicznie lub za pomocą poczty elektronicznej)</w:t>
      </w:r>
      <w:r w:rsidR="008E5BBC">
        <w:rPr>
          <w:rFonts w:ascii="Arial" w:hAnsi="Arial" w:cs="Arial"/>
        </w:rPr>
        <w:t>.</w:t>
      </w:r>
    </w:p>
    <w:p w14:paraId="412863C6" w14:textId="579FA1CC" w:rsidR="00DA71CE" w:rsidRDefault="00DA71CE" w:rsidP="00DA71CE">
      <w:pPr>
        <w:pStyle w:val="Akapitzlist"/>
        <w:rPr>
          <w:rFonts w:ascii="Arial" w:hAnsi="Arial" w:cs="Arial"/>
        </w:rPr>
      </w:pPr>
      <w:bookmarkStart w:id="0" w:name="_GoBack"/>
      <w:bookmarkEnd w:id="0"/>
    </w:p>
    <w:p w14:paraId="220EF3E4" w14:textId="32AF3112" w:rsidR="004B6333" w:rsidRDefault="004B6333" w:rsidP="00DA71CE">
      <w:pPr>
        <w:pStyle w:val="Akapitzlist"/>
        <w:rPr>
          <w:rFonts w:ascii="Arial" w:hAnsi="Arial" w:cs="Arial"/>
        </w:rPr>
      </w:pPr>
    </w:p>
    <w:p w14:paraId="2D71E567" w14:textId="77777777" w:rsidR="004B6333" w:rsidRDefault="004B6333" w:rsidP="00DA71CE">
      <w:pPr>
        <w:pStyle w:val="Akapitzlist"/>
        <w:rPr>
          <w:rFonts w:ascii="Arial" w:hAnsi="Arial" w:cs="Arial"/>
        </w:rPr>
      </w:pPr>
    </w:p>
    <w:p w14:paraId="570F7005" w14:textId="5BA42CAB" w:rsidR="004B6333" w:rsidRPr="00D07B1E" w:rsidRDefault="004B6333" w:rsidP="00DA71CE">
      <w:pPr>
        <w:pStyle w:val="Akapitzlist"/>
        <w:rPr>
          <w:rFonts w:ascii="Arial" w:hAnsi="Arial" w:cs="Arial"/>
        </w:rPr>
      </w:pPr>
    </w:p>
    <w:sectPr w:rsidR="004B6333" w:rsidRPr="00D07B1E" w:rsidSect="00DA7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A9DAB" w14:textId="77777777" w:rsidR="00727F18" w:rsidRDefault="00727F18" w:rsidP="001E5523">
      <w:pPr>
        <w:spacing w:after="0" w:line="240" w:lineRule="auto"/>
      </w:pPr>
      <w:r>
        <w:separator/>
      </w:r>
    </w:p>
  </w:endnote>
  <w:endnote w:type="continuationSeparator" w:id="0">
    <w:p w14:paraId="3A729926" w14:textId="77777777" w:rsidR="00727F18" w:rsidRDefault="00727F18" w:rsidP="001E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ADF51" w14:textId="77777777" w:rsidR="00727F18" w:rsidRDefault="00727F18" w:rsidP="001E5523">
      <w:pPr>
        <w:spacing w:after="0" w:line="240" w:lineRule="auto"/>
      </w:pPr>
      <w:r>
        <w:separator/>
      </w:r>
    </w:p>
  </w:footnote>
  <w:footnote w:type="continuationSeparator" w:id="0">
    <w:p w14:paraId="4B842AB9" w14:textId="77777777" w:rsidR="00727F18" w:rsidRDefault="00727F18" w:rsidP="001E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4BB4"/>
    <w:multiLevelType w:val="hybridMultilevel"/>
    <w:tmpl w:val="40E85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EB0"/>
    <w:multiLevelType w:val="hybridMultilevel"/>
    <w:tmpl w:val="0B5AF45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FB3953"/>
    <w:multiLevelType w:val="hybridMultilevel"/>
    <w:tmpl w:val="7E16AF6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E07CC"/>
    <w:multiLevelType w:val="hybridMultilevel"/>
    <w:tmpl w:val="AE88185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6C6AFF"/>
    <w:multiLevelType w:val="hybridMultilevel"/>
    <w:tmpl w:val="898E84C2"/>
    <w:lvl w:ilvl="0" w:tplc="B7B2A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D6CF2"/>
    <w:multiLevelType w:val="hybridMultilevel"/>
    <w:tmpl w:val="3CDE5F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93D0E"/>
    <w:multiLevelType w:val="multilevel"/>
    <w:tmpl w:val="0F6AC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FE56593"/>
    <w:multiLevelType w:val="hybridMultilevel"/>
    <w:tmpl w:val="D60416D0"/>
    <w:lvl w:ilvl="0" w:tplc="B7B2A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A1B3B"/>
    <w:multiLevelType w:val="hybridMultilevel"/>
    <w:tmpl w:val="5E346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1EA"/>
    <w:multiLevelType w:val="hybridMultilevel"/>
    <w:tmpl w:val="898E84C2"/>
    <w:lvl w:ilvl="0" w:tplc="B7B2A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D160A"/>
    <w:multiLevelType w:val="hybridMultilevel"/>
    <w:tmpl w:val="124E983E"/>
    <w:lvl w:ilvl="0" w:tplc="FCA85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B0721A"/>
    <w:multiLevelType w:val="hybridMultilevel"/>
    <w:tmpl w:val="C52EEC76"/>
    <w:lvl w:ilvl="0" w:tplc="FF2CD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217A1"/>
    <w:multiLevelType w:val="hybridMultilevel"/>
    <w:tmpl w:val="3D704296"/>
    <w:lvl w:ilvl="0" w:tplc="BDF04E8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523"/>
    <w:rsid w:val="0003276D"/>
    <w:rsid w:val="00036156"/>
    <w:rsid w:val="00050739"/>
    <w:rsid w:val="00071BB3"/>
    <w:rsid w:val="000A6CF3"/>
    <w:rsid w:val="001139A3"/>
    <w:rsid w:val="0012068A"/>
    <w:rsid w:val="001A58C5"/>
    <w:rsid w:val="001B26E6"/>
    <w:rsid w:val="001C579D"/>
    <w:rsid w:val="001E5523"/>
    <w:rsid w:val="001F6335"/>
    <w:rsid w:val="00230C5B"/>
    <w:rsid w:val="002755C8"/>
    <w:rsid w:val="002F1D7B"/>
    <w:rsid w:val="002F75EE"/>
    <w:rsid w:val="00310A27"/>
    <w:rsid w:val="00374BFC"/>
    <w:rsid w:val="00402138"/>
    <w:rsid w:val="00404BA6"/>
    <w:rsid w:val="004326D7"/>
    <w:rsid w:val="00445849"/>
    <w:rsid w:val="004B6333"/>
    <w:rsid w:val="004C5D74"/>
    <w:rsid w:val="004D3CD4"/>
    <w:rsid w:val="004D6D11"/>
    <w:rsid w:val="00515B7B"/>
    <w:rsid w:val="005229C6"/>
    <w:rsid w:val="00542B53"/>
    <w:rsid w:val="0058318B"/>
    <w:rsid w:val="005B77C3"/>
    <w:rsid w:val="005C130B"/>
    <w:rsid w:val="0062592F"/>
    <w:rsid w:val="00636CD0"/>
    <w:rsid w:val="00637DA3"/>
    <w:rsid w:val="006507F3"/>
    <w:rsid w:val="00687D6D"/>
    <w:rsid w:val="006B30D3"/>
    <w:rsid w:val="006C5524"/>
    <w:rsid w:val="00727524"/>
    <w:rsid w:val="00727F18"/>
    <w:rsid w:val="007420CC"/>
    <w:rsid w:val="00745D16"/>
    <w:rsid w:val="00755A8B"/>
    <w:rsid w:val="00765347"/>
    <w:rsid w:val="007C7A8A"/>
    <w:rsid w:val="008432B1"/>
    <w:rsid w:val="00863751"/>
    <w:rsid w:val="008C6FEA"/>
    <w:rsid w:val="008E41AA"/>
    <w:rsid w:val="008E5BBC"/>
    <w:rsid w:val="008E6F83"/>
    <w:rsid w:val="00951A49"/>
    <w:rsid w:val="009E4CB2"/>
    <w:rsid w:val="00A0384A"/>
    <w:rsid w:val="00A06C72"/>
    <w:rsid w:val="00A06E10"/>
    <w:rsid w:val="00A353F5"/>
    <w:rsid w:val="00A629D5"/>
    <w:rsid w:val="00A6540A"/>
    <w:rsid w:val="00A67C0A"/>
    <w:rsid w:val="00AF08A2"/>
    <w:rsid w:val="00B431D3"/>
    <w:rsid w:val="00B45A98"/>
    <w:rsid w:val="00B51EB7"/>
    <w:rsid w:val="00B827A0"/>
    <w:rsid w:val="00BF506D"/>
    <w:rsid w:val="00BF58B6"/>
    <w:rsid w:val="00C01439"/>
    <w:rsid w:val="00C12F1B"/>
    <w:rsid w:val="00CB3B9A"/>
    <w:rsid w:val="00CC1F8A"/>
    <w:rsid w:val="00CE1E42"/>
    <w:rsid w:val="00CE48DE"/>
    <w:rsid w:val="00D07B1E"/>
    <w:rsid w:val="00DA0FE7"/>
    <w:rsid w:val="00DA71CE"/>
    <w:rsid w:val="00DE1DA6"/>
    <w:rsid w:val="00E11AA3"/>
    <w:rsid w:val="00E32865"/>
    <w:rsid w:val="00E54000"/>
    <w:rsid w:val="00E640DE"/>
    <w:rsid w:val="00E92453"/>
    <w:rsid w:val="00EA7887"/>
    <w:rsid w:val="00EF3B3A"/>
    <w:rsid w:val="00F33BAE"/>
    <w:rsid w:val="00FB29EB"/>
    <w:rsid w:val="00FB691C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4BCB9"/>
  <w15:chartTrackingRefBased/>
  <w15:docId w15:val="{5E444008-69D3-4E98-94A2-BC17AC2F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523"/>
  </w:style>
  <w:style w:type="paragraph" w:styleId="Stopka">
    <w:name w:val="footer"/>
    <w:basedOn w:val="Normalny"/>
    <w:link w:val="StopkaZnak"/>
    <w:uiPriority w:val="99"/>
    <w:unhideWhenUsed/>
    <w:rsid w:val="001E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523"/>
  </w:style>
  <w:style w:type="paragraph" w:styleId="Akapitzlist">
    <w:name w:val="List Paragraph"/>
    <w:aliases w:val="Numerowanie,L1,Akapit z listą5"/>
    <w:basedOn w:val="Normalny"/>
    <w:link w:val="AkapitzlistZnak"/>
    <w:uiPriority w:val="34"/>
    <w:qFormat/>
    <w:rsid w:val="001E5523"/>
    <w:pPr>
      <w:ind w:left="720"/>
      <w:contextualSpacing/>
    </w:pPr>
  </w:style>
  <w:style w:type="table" w:styleId="Tabela-Siatka">
    <w:name w:val="Table Grid"/>
    <w:basedOn w:val="Standardowy"/>
    <w:uiPriority w:val="39"/>
    <w:rsid w:val="0052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3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9A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F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F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F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FE7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L1 Znak,Akapit z listą5 Znak"/>
    <w:link w:val="Akapitzlist"/>
    <w:uiPriority w:val="34"/>
    <w:rsid w:val="00DA71CE"/>
  </w:style>
  <w:style w:type="paragraph" w:customStyle="1" w:styleId="Tekstpodstawowy31">
    <w:name w:val="Tekst podstawowy 31"/>
    <w:basedOn w:val="Normalny"/>
    <w:rsid w:val="00DA71CE"/>
    <w:pPr>
      <w:suppressAutoHyphens/>
      <w:spacing w:before="200"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2C72-C866-4F23-8D5A-3E2A3C17BB8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9587703-4DAA-4C09-88BD-D120DC11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Warzyński Daniel</dc:creator>
  <cp:keywords/>
  <dc:description/>
  <cp:lastModifiedBy>Jeziorowska Patrycja</cp:lastModifiedBy>
  <cp:revision>4</cp:revision>
  <cp:lastPrinted>2024-12-24T10:05:00Z</cp:lastPrinted>
  <dcterms:created xsi:type="dcterms:W3CDTF">2024-12-24T09:59:00Z</dcterms:created>
  <dcterms:modified xsi:type="dcterms:W3CDTF">2024-12-24T10:05:00Z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8136d5e1-6db5-4947-9964-75cd930f12fc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Warzyński Daniel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mkeliw/2bzMEoLX2XMtYmAvO0QG8o+QI</vt:lpwstr>
  </property>
  <property fmtid="{D5CDD505-2E9C-101B-9397-08002B2CF9AE}" pid="10" name="s5636:Creator type=IP">
    <vt:lpwstr>10.68.94.160</vt:lpwstr>
  </property>
  <property fmtid="{D5CDD505-2E9C-101B-9397-08002B2CF9AE}" pid="11" name="bjPortionMark">
    <vt:lpwstr>[]</vt:lpwstr>
  </property>
</Properties>
</file>