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100F" w14:textId="77777777" w:rsidR="0025570E" w:rsidRDefault="00251A7F" w:rsidP="001928F0">
      <w:pPr>
        <w:spacing w:line="259" w:lineRule="auto"/>
        <w:jc w:val="center"/>
      </w:pPr>
      <w:r>
        <w:rPr>
          <w:rFonts w:ascii="Arial" w:hAnsi="Arial"/>
          <w:b/>
          <w:bCs/>
        </w:rPr>
        <w:t>ZAŁĄ</w:t>
      </w:r>
      <w:r>
        <w:rPr>
          <w:rFonts w:ascii="Arial" w:hAnsi="Arial"/>
          <w:b/>
          <w:bCs/>
          <w:lang w:val="de-DE"/>
        </w:rPr>
        <w:t>CZNIK NR 1</w:t>
      </w:r>
    </w:p>
    <w:p w14:paraId="715BCDDD" w14:textId="1D843DDF" w:rsidR="0025570E" w:rsidRDefault="00251A7F" w:rsidP="001928F0">
      <w:pPr>
        <w:spacing w:line="259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>OPIS PRZEDMIOTU ZAMÓ</w:t>
      </w:r>
      <w:r>
        <w:rPr>
          <w:rFonts w:ascii="Arial" w:hAnsi="Arial"/>
          <w:b/>
          <w:bCs/>
          <w:lang w:val="en-US"/>
        </w:rPr>
        <w:t>WIEN</w:t>
      </w:r>
      <w:r>
        <w:rPr>
          <w:rFonts w:ascii="Arial" w:hAnsi="Arial"/>
          <w:b/>
          <w:bCs/>
        </w:rPr>
        <w:t>IA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75465EB6" w14:textId="77777777" w:rsidR="001928F0" w:rsidRDefault="001928F0" w:rsidP="001928F0">
      <w:pPr>
        <w:spacing w:line="259" w:lineRule="auto"/>
        <w:jc w:val="center"/>
        <w:rPr>
          <w:rFonts w:ascii="Arial" w:eastAsia="Arial" w:hAnsi="Arial" w:cs="Arial"/>
          <w:b/>
          <w:bCs/>
        </w:rPr>
      </w:pPr>
    </w:p>
    <w:p w14:paraId="69F57CE3" w14:textId="27AC6FFE" w:rsidR="0025570E" w:rsidRDefault="00251A7F" w:rsidP="001928F0">
      <w:pPr>
        <w:suppressAutoHyphens/>
        <w:spacing w:line="259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Przedmiotem </w:t>
      </w:r>
      <w:proofErr w:type="spellStart"/>
      <w:r>
        <w:rPr>
          <w:rFonts w:ascii="Arial" w:hAnsi="Arial"/>
          <w:b/>
          <w:bCs/>
        </w:rPr>
        <w:t>zam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wienia</w:t>
      </w:r>
      <w:proofErr w:type="spellEnd"/>
      <w:r>
        <w:rPr>
          <w:rFonts w:ascii="Arial" w:hAnsi="Arial"/>
          <w:b/>
          <w:bCs/>
        </w:rPr>
        <w:t xml:space="preserve"> jest „</w:t>
      </w:r>
      <w:bookmarkStart w:id="0" w:name="_Hlk67319154"/>
      <w:r>
        <w:rPr>
          <w:rFonts w:ascii="Arial" w:hAnsi="Arial"/>
          <w:b/>
          <w:bCs/>
        </w:rPr>
        <w:t xml:space="preserve">Modernizacja układu sterowania turystycznej kolei linowej (typ 2 CLF, </w:t>
      </w:r>
      <w:proofErr w:type="spellStart"/>
      <w:r>
        <w:rPr>
          <w:rFonts w:ascii="Arial" w:hAnsi="Arial"/>
          <w:b/>
          <w:bCs/>
        </w:rPr>
        <w:t>prod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Doppelmayr</w:t>
      </w:r>
      <w:proofErr w:type="spellEnd"/>
      <w:r>
        <w:rPr>
          <w:rFonts w:ascii="Arial" w:hAnsi="Arial"/>
          <w:b/>
          <w:bCs/>
        </w:rPr>
        <w:t xml:space="preserve"> – Austria) na terenie Ośrodka Sportowo-Rekreacyjnego DZIKOWIEC”</w:t>
      </w:r>
      <w:bookmarkEnd w:id="0"/>
      <w:r>
        <w:rPr>
          <w:rFonts w:ascii="Arial" w:hAnsi="Arial"/>
          <w:b/>
          <w:bCs/>
        </w:rPr>
        <w:t xml:space="preserve"> w ramach zadania inwestycyjnego pn. „</w:t>
      </w:r>
      <w:proofErr w:type="spellStart"/>
      <w:r>
        <w:rPr>
          <w:rFonts w:ascii="Arial" w:hAnsi="Arial"/>
          <w:b/>
          <w:bCs/>
        </w:rPr>
        <w:t>Rozw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j i poprawa funkcji turystycznych na terenie Gminy Bogusz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w-Gorce"</w:t>
      </w:r>
    </w:p>
    <w:p w14:paraId="1D513120" w14:textId="77777777" w:rsidR="001928F0" w:rsidRDefault="001928F0" w:rsidP="001928F0">
      <w:pPr>
        <w:suppressAutoHyphens/>
        <w:spacing w:line="259" w:lineRule="auto"/>
        <w:jc w:val="both"/>
      </w:pPr>
    </w:p>
    <w:p w14:paraId="09C4F5FF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Ośrodek Sportowo-Rekreacyjny „DZIKOWIEC” zlokalizowany jest w Boguszowie-Gorcach, przy ul. Sportowej, u podnóża g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ry</w:t>
      </w:r>
      <w:proofErr w:type="spellEnd"/>
      <w:r>
        <w:rPr>
          <w:rFonts w:ascii="Arial" w:hAnsi="Arial"/>
        </w:rPr>
        <w:t xml:space="preserve"> Dzikowiec. Kompleks nieruchomości składa się z działek gruntu oznaczonych w ewidencji grunt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następującymi numerami:</w:t>
      </w:r>
    </w:p>
    <w:p w14:paraId="641DEFD5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17/3, o pow. 1,548 ha, KW nr SW1W/00026677/3,</w:t>
      </w:r>
    </w:p>
    <w:p w14:paraId="6B86A10F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26, o pow. 1,700 ha, KW nr SW1W/00026677/3,</w:t>
      </w:r>
    </w:p>
    <w:p w14:paraId="26DD9EC2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16/13,  o pow. 0,6568 ha, KW nr SW1W/00082998/9,</w:t>
      </w:r>
    </w:p>
    <w:p w14:paraId="1F2037F1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16/10, o pow. 0,2375 ha, KW nr SW1W/00082998/9,</w:t>
      </w:r>
    </w:p>
    <w:p w14:paraId="320EEC9F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dz. 16/16, o pow. 0,2666 ha, KW nr SW1W/00082998/9, </w:t>
      </w:r>
    </w:p>
    <w:p w14:paraId="019861F6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położonych w Boguszowie-Gorcach, obręb nr 6 Stary Lesieniec,</w:t>
      </w:r>
    </w:p>
    <w:p w14:paraId="4DF2D7CF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554, o pow. 0,0753 ha, KW nr SW1W/00026678/0, położona w Unisławiu Śląskim.</w:t>
      </w:r>
    </w:p>
    <w:p w14:paraId="125CC324" w14:textId="77777777" w:rsidR="001928F0" w:rsidRDefault="001928F0" w:rsidP="001928F0">
      <w:pPr>
        <w:suppressAutoHyphens/>
        <w:spacing w:line="259" w:lineRule="auto"/>
        <w:jc w:val="both"/>
        <w:rPr>
          <w:rFonts w:ascii="Arial" w:hAnsi="Arial"/>
        </w:rPr>
      </w:pPr>
    </w:p>
    <w:p w14:paraId="784DF7F0" w14:textId="4ED667E6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Ośrodek został oddany do użytkowania w 2009 r. Trwały zarząd nad majątkiem ośrodka stanowi Ośrodek Sportu i Rekreacji w Boguszowie-Gorcach, jednostka budżetowa Gminy Miasta Bogusz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w-Gorce.   </w:t>
      </w:r>
    </w:p>
    <w:p w14:paraId="04D74357" w14:textId="77777777" w:rsidR="001928F0" w:rsidRDefault="001928F0" w:rsidP="001928F0">
      <w:pPr>
        <w:suppressAutoHyphens/>
        <w:spacing w:line="259" w:lineRule="auto"/>
        <w:jc w:val="both"/>
        <w:rPr>
          <w:rFonts w:ascii="Arial" w:hAnsi="Arial"/>
        </w:rPr>
      </w:pPr>
    </w:p>
    <w:p w14:paraId="622DB263" w14:textId="0BB6F4BA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terenie Ośrodka Sportowo-Rekreacyjnego „DZIKOWIEC” znajduje się jednolinowa napowietrzna kolej typ 2 CLF, </w:t>
      </w:r>
      <w:proofErr w:type="spellStart"/>
      <w:r>
        <w:rPr>
          <w:rFonts w:ascii="Arial" w:hAnsi="Arial"/>
        </w:rPr>
        <w:t>prod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Doppelmayr</w:t>
      </w:r>
      <w:proofErr w:type="spellEnd"/>
      <w:r>
        <w:rPr>
          <w:rFonts w:ascii="Arial" w:hAnsi="Arial"/>
        </w:rPr>
        <w:t xml:space="preserve"> – Austria, r. </w:t>
      </w:r>
      <w:proofErr w:type="spellStart"/>
      <w:r>
        <w:rPr>
          <w:rFonts w:ascii="Arial" w:hAnsi="Arial"/>
        </w:rPr>
        <w:t>prod</w:t>
      </w:r>
      <w:proofErr w:type="spellEnd"/>
      <w:r>
        <w:rPr>
          <w:rFonts w:ascii="Arial" w:hAnsi="Arial"/>
        </w:rPr>
        <w:t>. 1992, nr ewidencyjny TDT: 6DK-12 o następujących parametrach:</w:t>
      </w:r>
    </w:p>
    <w:p w14:paraId="0E217814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położenie stacji napędowej – poziom peronu – 590,0 m </w:t>
      </w:r>
      <w:proofErr w:type="spellStart"/>
      <w:r>
        <w:rPr>
          <w:rFonts w:ascii="Arial" w:hAnsi="Arial"/>
        </w:rPr>
        <w:t>npm</w:t>
      </w:r>
      <w:proofErr w:type="spellEnd"/>
      <w:r>
        <w:rPr>
          <w:rFonts w:ascii="Arial" w:hAnsi="Arial"/>
        </w:rPr>
        <w:t>.</w:t>
      </w:r>
    </w:p>
    <w:p w14:paraId="35085143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położenie stacji </w:t>
      </w:r>
      <w:proofErr w:type="spellStart"/>
      <w:r>
        <w:rPr>
          <w:rFonts w:ascii="Arial" w:hAnsi="Arial"/>
        </w:rPr>
        <w:t>przewojowo</w:t>
      </w:r>
      <w:proofErr w:type="spellEnd"/>
      <w:r>
        <w:rPr>
          <w:rFonts w:ascii="Arial" w:hAnsi="Arial"/>
        </w:rPr>
        <w:t xml:space="preserve">-napinającej – poziom </w:t>
      </w:r>
      <w:r>
        <w:rPr>
          <w:rFonts w:ascii="Arial" w:hAnsi="Arial"/>
          <w:lang w:val="es-ES_tradnl"/>
        </w:rPr>
        <w:t xml:space="preserve">peronu </w:t>
      </w:r>
      <w:r>
        <w:rPr>
          <w:rFonts w:ascii="Arial" w:hAnsi="Arial"/>
        </w:rPr>
        <w:t xml:space="preserve">– 812,3 m </w:t>
      </w:r>
      <w:proofErr w:type="spellStart"/>
      <w:r>
        <w:rPr>
          <w:rFonts w:ascii="Arial" w:hAnsi="Arial"/>
        </w:rPr>
        <w:t>npm</w:t>
      </w:r>
      <w:proofErr w:type="spellEnd"/>
      <w:r>
        <w:rPr>
          <w:rFonts w:ascii="Arial" w:hAnsi="Arial"/>
        </w:rPr>
        <w:t>.</w:t>
      </w:r>
    </w:p>
    <w:p w14:paraId="1B224172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długość trasy w poziomie 738,44 m</w:t>
      </w:r>
    </w:p>
    <w:p w14:paraId="0C357E8B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długość trasy po stoku 779,68 m</w:t>
      </w:r>
    </w:p>
    <w:p w14:paraId="7B4462F3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średnie nachylenie 29,97%</w:t>
      </w:r>
    </w:p>
    <w:p w14:paraId="0994F6EC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maksymalne nachylenie 58,89%</w:t>
      </w:r>
    </w:p>
    <w:p w14:paraId="32D16BEA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maksymalna prędkość jazdy 2,40 m/s</w:t>
      </w:r>
    </w:p>
    <w:p w14:paraId="2725C1FB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zdolność przewozowa 1100 os./h</w:t>
      </w:r>
    </w:p>
    <w:p w14:paraId="6E8F8915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odstęp pomiędzy krzesełkami 15,75 m</w:t>
      </w:r>
    </w:p>
    <w:p w14:paraId="138ACEBC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liczba krzesełek dwuosobowych 102 szt.</w:t>
      </w:r>
    </w:p>
    <w:p w14:paraId="4F29CF8C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czas jazdy 340 s (5 m 40 s)</w:t>
      </w:r>
    </w:p>
    <w:p w14:paraId="120C121E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liczba </w:t>
      </w:r>
      <w:proofErr w:type="spellStart"/>
      <w:r>
        <w:rPr>
          <w:rFonts w:ascii="Arial" w:hAnsi="Arial"/>
        </w:rPr>
        <w:t>podp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r: 10</w:t>
      </w:r>
    </w:p>
    <w:p w14:paraId="741FBDB8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zapotrzebowanie mocy rozruchowe 114 kW</w:t>
      </w:r>
    </w:p>
    <w:p w14:paraId="00BE3E39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zapotrzebowanie mocy </w:t>
      </w:r>
      <w:proofErr w:type="spellStart"/>
      <w:r>
        <w:rPr>
          <w:rFonts w:ascii="Arial" w:hAnsi="Arial"/>
        </w:rPr>
        <w:t>ciągł</w:t>
      </w:r>
      <w:proofErr w:type="spellEnd"/>
      <w:r>
        <w:rPr>
          <w:rFonts w:ascii="Arial" w:hAnsi="Arial"/>
          <w:lang w:val="en-US"/>
        </w:rPr>
        <w:t>e 93 kW</w:t>
      </w:r>
    </w:p>
    <w:p w14:paraId="1D65C648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układ napinający na stacji g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rnej</w:t>
      </w:r>
      <w:proofErr w:type="spellEnd"/>
      <w:r>
        <w:rPr>
          <w:rFonts w:ascii="Arial" w:hAnsi="Arial"/>
        </w:rPr>
        <w:t xml:space="preserve"> – hydrauliczny</w:t>
      </w:r>
    </w:p>
    <w:p w14:paraId="64748D20" w14:textId="513F03D2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lokalizacja napędu kolei – pod peronem stacji dolnej</w:t>
      </w:r>
    </w:p>
    <w:p w14:paraId="7982775C" w14:textId="77777777" w:rsidR="001928F0" w:rsidRDefault="001928F0" w:rsidP="001928F0">
      <w:pPr>
        <w:pStyle w:val="Akapitzlist"/>
        <w:suppressAutoHyphens/>
        <w:spacing w:line="259" w:lineRule="auto"/>
        <w:ind w:left="1200"/>
        <w:jc w:val="both"/>
        <w:rPr>
          <w:rFonts w:ascii="Arial" w:hAnsi="Arial"/>
        </w:rPr>
      </w:pPr>
    </w:p>
    <w:p w14:paraId="2F3DCA62" w14:textId="63DCF7E0" w:rsidR="0025570E" w:rsidRPr="00B32440" w:rsidRDefault="00251A7F" w:rsidP="001928F0">
      <w:pPr>
        <w:numPr>
          <w:ilvl w:val="0"/>
          <w:numId w:val="4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wymaga, aby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wienie</w:t>
      </w:r>
      <w:proofErr w:type="spellEnd"/>
      <w:r>
        <w:rPr>
          <w:rFonts w:ascii="Arial" w:hAnsi="Arial"/>
        </w:rPr>
        <w:t xml:space="preserve"> realizowane było z najwyższą </w:t>
      </w:r>
      <w:r>
        <w:rPr>
          <w:rFonts w:ascii="Arial" w:hAnsi="Arial"/>
          <w:lang w:val="it-IT"/>
        </w:rPr>
        <w:t>staranno</w:t>
      </w:r>
      <w:proofErr w:type="spellStart"/>
      <w:r>
        <w:rPr>
          <w:rFonts w:ascii="Arial" w:hAnsi="Arial"/>
        </w:rPr>
        <w:t>ścią</w:t>
      </w:r>
      <w:proofErr w:type="spellEnd"/>
      <w:r>
        <w:rPr>
          <w:rFonts w:ascii="Arial" w:hAnsi="Arial"/>
        </w:rPr>
        <w:t xml:space="preserve">, zgodnie z obowiązującymi w tym zakresie przepisami oraz dobrymi praktykami przyjętymi przy realizacji tego typu usług, w </w:t>
      </w:r>
      <w:proofErr w:type="spellStart"/>
      <w:r>
        <w:rPr>
          <w:rFonts w:ascii="Arial" w:hAnsi="Arial"/>
        </w:rPr>
        <w:t>szczeg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lności</w:t>
      </w:r>
      <w:proofErr w:type="spellEnd"/>
      <w:r>
        <w:rPr>
          <w:rFonts w:ascii="Arial" w:hAnsi="Arial"/>
        </w:rPr>
        <w:t xml:space="preserve"> powinno obejmować</w:t>
      </w:r>
      <w:r w:rsidR="00B32440">
        <w:rPr>
          <w:rFonts w:ascii="Arial" w:hAnsi="Arial"/>
        </w:rPr>
        <w:t xml:space="preserve"> </w:t>
      </w:r>
      <w:r w:rsidR="00B32440">
        <w:rPr>
          <w:rFonts w:ascii="Arial" w:hAnsi="Arial"/>
          <w:b/>
          <w:bCs/>
        </w:rPr>
        <w:t>m</w:t>
      </w:r>
      <w:r w:rsidRPr="00B32440">
        <w:rPr>
          <w:rFonts w:ascii="Arial" w:hAnsi="Arial"/>
          <w:b/>
          <w:bCs/>
        </w:rPr>
        <w:t xml:space="preserve">odernizacja układu sterowania turystycznej kolei linowej (typ 2 CLF, </w:t>
      </w:r>
      <w:proofErr w:type="spellStart"/>
      <w:r w:rsidRPr="00B32440">
        <w:rPr>
          <w:rFonts w:ascii="Arial" w:hAnsi="Arial"/>
          <w:b/>
          <w:bCs/>
        </w:rPr>
        <w:t>prod</w:t>
      </w:r>
      <w:proofErr w:type="spellEnd"/>
      <w:r w:rsidRPr="00B32440">
        <w:rPr>
          <w:rFonts w:ascii="Arial" w:hAnsi="Arial"/>
          <w:b/>
          <w:bCs/>
        </w:rPr>
        <w:t xml:space="preserve">. </w:t>
      </w:r>
      <w:proofErr w:type="spellStart"/>
      <w:r w:rsidRPr="00B32440">
        <w:rPr>
          <w:rFonts w:ascii="Arial" w:hAnsi="Arial"/>
          <w:b/>
          <w:bCs/>
        </w:rPr>
        <w:t>Doppelmayr</w:t>
      </w:r>
      <w:proofErr w:type="spellEnd"/>
      <w:r w:rsidRPr="00B32440">
        <w:rPr>
          <w:rFonts w:ascii="Arial" w:hAnsi="Arial"/>
          <w:b/>
          <w:bCs/>
        </w:rPr>
        <w:t xml:space="preserve"> – Austria) na terenie Ośrodka Sportowo-Rekreacyjnego DZIKOWIEC</w:t>
      </w:r>
      <w:r w:rsidR="00B32440">
        <w:rPr>
          <w:rFonts w:ascii="Arial" w:hAnsi="Arial"/>
          <w:b/>
          <w:bCs/>
        </w:rPr>
        <w:t xml:space="preserve">, </w:t>
      </w:r>
      <w:r w:rsidRPr="00B32440">
        <w:rPr>
          <w:rFonts w:ascii="Arial" w:hAnsi="Arial"/>
          <w:b/>
          <w:bCs/>
        </w:rPr>
        <w:t xml:space="preserve"> </w:t>
      </w:r>
      <w:r w:rsidRPr="00B32440">
        <w:rPr>
          <w:rFonts w:ascii="Arial" w:hAnsi="Arial"/>
        </w:rPr>
        <w:t>w następującym zakresie:</w:t>
      </w:r>
    </w:p>
    <w:p w14:paraId="71B80C02" w14:textId="77777777" w:rsidR="001928F0" w:rsidRDefault="001928F0" w:rsidP="001928F0">
      <w:pPr>
        <w:pStyle w:val="Tytu"/>
        <w:spacing w:line="259" w:lineRule="auto"/>
        <w:ind w:firstLine="360"/>
        <w:jc w:val="left"/>
        <w:rPr>
          <w:rFonts w:ascii="Arial" w:hAnsi="Arial"/>
          <w:b/>
          <w:bCs/>
          <w:sz w:val="22"/>
          <w:szCs w:val="22"/>
        </w:rPr>
      </w:pPr>
    </w:p>
    <w:p w14:paraId="7089DE8D" w14:textId="1D2A1017" w:rsidR="0025570E" w:rsidRDefault="00251A7F" w:rsidP="001928F0">
      <w:pPr>
        <w:pStyle w:val="Tytu"/>
        <w:spacing w:line="259" w:lineRule="auto"/>
        <w:ind w:firstLine="36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MODERNIZACJA STEROWANIA, ELEKTRONIKI, KOMPUTERA</w:t>
      </w:r>
    </w:p>
    <w:p w14:paraId="4BF0B08D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Wykonanie przeglądu stanu technicznego aparat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oraz rozdzielnic sterowniczych i zasilających napęd kolei,</w:t>
      </w:r>
    </w:p>
    <w:p w14:paraId="6BB1F9BF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Wykonanie dokumentacji technicznej dla potrzeb modernizacji systemu sterowania i zasilania napę</w:t>
      </w:r>
      <w:r>
        <w:rPr>
          <w:rFonts w:ascii="Arial" w:hAnsi="Arial"/>
          <w:lang w:val="fr-FR"/>
        </w:rPr>
        <w:t xml:space="preserve">du </w:t>
      </w:r>
      <w:r>
        <w:rPr>
          <w:rFonts w:ascii="Arial" w:hAnsi="Arial"/>
        </w:rPr>
        <w:t>– uzgodnienie w TDT.</w:t>
      </w:r>
    </w:p>
    <w:p w14:paraId="25C6FD23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Dostawa systemu sterowania w oparciu o uzgodnioną dokumentację. Zamawiający dopuszcza zastosowanie systemu zamiennego w pełni zgodnego z obowiązującymi przepisami krajowymi i europejskimi.</w:t>
      </w:r>
    </w:p>
    <w:p w14:paraId="5DE9FF28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Skonfigurowanie systemu i napędu kolei linowej z istniejącym napędem przekaźnika tyrystorowego DSC 800-S02-0680-04.</w:t>
      </w:r>
    </w:p>
    <w:p w14:paraId="1BEE9AAE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Wykonanie opcji zdalnego serwisu sterowania z utrzymaniem łączności.</w:t>
      </w:r>
    </w:p>
    <w:p w14:paraId="2BB0B8B0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Wykonanie </w:t>
      </w:r>
      <w:proofErr w:type="spellStart"/>
      <w:r>
        <w:rPr>
          <w:rFonts w:ascii="Arial" w:hAnsi="Arial"/>
        </w:rPr>
        <w:t>pr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bnego</w:t>
      </w:r>
      <w:proofErr w:type="spellEnd"/>
      <w:r>
        <w:rPr>
          <w:rFonts w:ascii="Arial" w:hAnsi="Arial"/>
        </w:rPr>
        <w:t xml:space="preserve"> rozruchu instalacji </w:t>
      </w:r>
      <w:proofErr w:type="spellStart"/>
      <w:r>
        <w:rPr>
          <w:rFonts w:ascii="Arial" w:hAnsi="Arial"/>
        </w:rPr>
        <w:t>przedodbiorczych</w:t>
      </w:r>
      <w:proofErr w:type="spellEnd"/>
      <w:r>
        <w:rPr>
          <w:rFonts w:ascii="Arial" w:hAnsi="Arial"/>
        </w:rPr>
        <w:t xml:space="preserve"> wykonanych przez jednostkę akredytowaną.</w:t>
      </w:r>
    </w:p>
    <w:p w14:paraId="35AA099C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Udział w </w:t>
      </w:r>
      <w:proofErr w:type="spellStart"/>
      <w:r>
        <w:rPr>
          <w:rFonts w:ascii="Arial" w:hAnsi="Arial"/>
        </w:rPr>
        <w:t>pr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bach odbiorowych TDT.</w:t>
      </w:r>
    </w:p>
    <w:p w14:paraId="573F7F0F" w14:textId="77777777" w:rsidR="0025570E" w:rsidRDefault="0025570E" w:rsidP="001928F0">
      <w:pPr>
        <w:spacing w:line="259" w:lineRule="auto"/>
        <w:jc w:val="both"/>
        <w:rPr>
          <w:rFonts w:ascii="Arial" w:eastAsia="Arial" w:hAnsi="Arial" w:cs="Arial"/>
        </w:rPr>
      </w:pPr>
    </w:p>
    <w:p w14:paraId="39FA570A" w14:textId="77777777" w:rsidR="0025570E" w:rsidRDefault="00251A7F" w:rsidP="001928F0">
      <w:pPr>
        <w:numPr>
          <w:ilvl w:val="0"/>
          <w:numId w:val="9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Wykonawca zobowiązany jest do zapewnienia:</w:t>
      </w:r>
    </w:p>
    <w:p w14:paraId="53E9E662" w14:textId="77777777" w:rsidR="0025570E" w:rsidRDefault="00251A7F" w:rsidP="001928F0">
      <w:pPr>
        <w:pStyle w:val="Default"/>
        <w:numPr>
          <w:ilvl w:val="0"/>
          <w:numId w:val="10"/>
        </w:numPr>
        <w:spacing w:line="259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Wykonania modernizacji sterowania kolei linowej typ 2 </w:t>
      </w:r>
      <w:r>
        <w:rPr>
          <w:rFonts w:ascii="Arial" w:hAnsi="Arial"/>
          <w:sz w:val="22"/>
          <w:szCs w:val="22"/>
          <w:lang w:val="en-US"/>
        </w:rPr>
        <w:t>CLF</w:t>
      </w:r>
      <w:r>
        <w:rPr>
          <w:rFonts w:ascii="Arial" w:hAnsi="Arial"/>
          <w:sz w:val="22"/>
          <w:szCs w:val="22"/>
        </w:rPr>
        <w:t>,</w:t>
      </w:r>
    </w:p>
    <w:p w14:paraId="4F382FF1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Dokumentacji technicznej obejmującej:</w:t>
      </w:r>
    </w:p>
    <w:p w14:paraId="3994116F" w14:textId="77777777" w:rsidR="0025570E" w:rsidRDefault="00251A7F" w:rsidP="001928F0">
      <w:pPr>
        <w:pStyle w:val="Akapitzlist"/>
        <w:suppressAutoHyphens/>
        <w:spacing w:line="259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zmiany w projekcie części technologii elektrycznej</w:t>
      </w:r>
    </w:p>
    <w:p w14:paraId="09336B1E" w14:textId="77777777" w:rsidR="0025570E" w:rsidRDefault="00251A7F" w:rsidP="001928F0">
      <w:pPr>
        <w:pStyle w:val="Akapitzlist"/>
        <w:suppressAutoHyphens/>
        <w:spacing w:line="259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instrukcję obsługi i konserwacji</w:t>
      </w:r>
    </w:p>
    <w:p w14:paraId="14A1029E" w14:textId="77777777" w:rsidR="0025570E" w:rsidRDefault="00251A7F" w:rsidP="001928F0">
      <w:pPr>
        <w:pStyle w:val="Akapitzlist"/>
        <w:suppressAutoHyphens/>
        <w:spacing w:line="259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dokumentację przekazania, zgodnie z obowiązującymi przepisami, na nowo dostarczone </w:t>
      </w:r>
      <w:proofErr w:type="spellStart"/>
      <w:r>
        <w:rPr>
          <w:rFonts w:ascii="Arial" w:hAnsi="Arial"/>
        </w:rPr>
        <w:t>częś</w:t>
      </w:r>
      <w:proofErr w:type="spellEnd"/>
      <w:r>
        <w:rPr>
          <w:rFonts w:ascii="Arial" w:hAnsi="Arial"/>
          <w:lang w:val="it-IT"/>
        </w:rPr>
        <w:t>ci,</w:t>
      </w:r>
    </w:p>
    <w:p w14:paraId="7FEE2686" w14:textId="77777777" w:rsidR="0025570E" w:rsidRDefault="00251A7F" w:rsidP="001928F0">
      <w:pPr>
        <w:pStyle w:val="Akapitzlist"/>
        <w:suppressAutoHyphens/>
        <w:spacing w:line="259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wprowadzenia ww. zmian w dokumentacji projektowej w przypadku gdy jest wymagana przepisami, </w:t>
      </w:r>
    </w:p>
    <w:p w14:paraId="6E48D0EF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</w:pPr>
      <w:r>
        <w:rPr>
          <w:rFonts w:ascii="Arial" w:hAnsi="Arial"/>
        </w:rPr>
        <w:t>Dostawy fabrycznie nowych części do technologii kolei linowej typ 2 CLF,</w:t>
      </w:r>
    </w:p>
    <w:p w14:paraId="7A8458C8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Monta</w:t>
      </w:r>
      <w:proofErr w:type="spellStart"/>
      <w:r>
        <w:rPr>
          <w:rFonts w:ascii="Arial" w:hAnsi="Arial"/>
        </w:rPr>
        <w:t>żu</w:t>
      </w:r>
      <w:proofErr w:type="spellEnd"/>
      <w:r>
        <w:rPr>
          <w:rFonts w:ascii="Arial" w:hAnsi="Arial"/>
        </w:rPr>
        <w:t>,</w:t>
      </w:r>
    </w:p>
    <w:p w14:paraId="424EE984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Certyfikat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i deklaracji zgodności dla nowo dostarczonych części,</w:t>
      </w:r>
    </w:p>
    <w:p w14:paraId="68614657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Uzgodnienia dokumentacji modernizacji z TDT, </w:t>
      </w:r>
    </w:p>
    <w:p w14:paraId="76D46C31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Transportu technologii do miejsca prac modernizacyjnych oraz zapewnienie urządzeń dźwigowych w razie potrzeby,</w:t>
      </w:r>
    </w:p>
    <w:p w14:paraId="4E4785EB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gwarancji na dostarczone urządzenia i części.</w:t>
      </w:r>
    </w:p>
    <w:p w14:paraId="28E9546D" w14:textId="77777777" w:rsidR="0025570E" w:rsidRDefault="0025570E" w:rsidP="001928F0">
      <w:pPr>
        <w:pStyle w:val="Akapitzlist"/>
        <w:suppressAutoHyphens/>
        <w:spacing w:line="259" w:lineRule="auto"/>
        <w:ind w:left="928"/>
        <w:jc w:val="both"/>
        <w:rPr>
          <w:rFonts w:ascii="Arial" w:eastAsia="Arial" w:hAnsi="Arial" w:cs="Arial"/>
        </w:rPr>
      </w:pPr>
      <w:bookmarkStart w:id="1" w:name="_Hlk18583264"/>
      <w:bookmarkEnd w:id="1"/>
    </w:p>
    <w:p w14:paraId="1A589B16" w14:textId="77777777" w:rsidR="0025570E" w:rsidRDefault="00251A7F" w:rsidP="001928F0">
      <w:pPr>
        <w:numPr>
          <w:ilvl w:val="0"/>
          <w:numId w:val="9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Informacje dodatkowe:</w:t>
      </w:r>
    </w:p>
    <w:p w14:paraId="54426B64" w14:textId="77777777" w:rsidR="0025570E" w:rsidRDefault="00251A7F" w:rsidP="001928F0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Ekspertyza o stanie technicznym systemu sterowania kolei linowej 2 CLF (producent </w:t>
      </w:r>
      <w:proofErr w:type="spellStart"/>
      <w:r>
        <w:rPr>
          <w:rFonts w:ascii="Arial" w:hAnsi="Arial"/>
        </w:rPr>
        <w:t>Doppelmayr</w:t>
      </w:r>
      <w:proofErr w:type="spellEnd"/>
      <w:r>
        <w:rPr>
          <w:rFonts w:ascii="Arial" w:hAnsi="Arial"/>
        </w:rPr>
        <w:t xml:space="preserve"> – Austria) z lutego 2021 r. stanowi </w:t>
      </w:r>
      <w:r>
        <w:rPr>
          <w:rFonts w:ascii="Arial" w:hAnsi="Arial"/>
          <w:u w:val="single"/>
        </w:rPr>
        <w:t>załącznik nr 1</w:t>
      </w:r>
      <w:r>
        <w:rPr>
          <w:rFonts w:ascii="Arial" w:hAnsi="Arial"/>
        </w:rPr>
        <w:t xml:space="preserve"> do niniejszego Opisu przedmiotu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. </w:t>
      </w:r>
    </w:p>
    <w:p w14:paraId="131EB159" w14:textId="77777777" w:rsidR="0025570E" w:rsidRDefault="00251A7F" w:rsidP="001928F0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Dokumentacja techniczna i projektowa kolei linowej 2 CLF dostępna jest do wglądu w siedzibie Ośrodka Sportowo-Rekreacyjnego ”DZIKOWIEC” w Boguszowie-Gorcach, ul. Sportowa.</w:t>
      </w:r>
    </w:p>
    <w:p w14:paraId="1B866AE4" w14:textId="77777777" w:rsidR="0025570E" w:rsidRDefault="00251A7F" w:rsidP="001928F0">
      <w:pPr>
        <w:pStyle w:val="Tytu"/>
        <w:widowControl w:val="0"/>
        <w:numPr>
          <w:ilvl w:val="0"/>
          <w:numId w:val="14"/>
        </w:numPr>
        <w:spacing w:line="259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Wynagrodzenie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Wykonawcy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wynagrodzeniem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stałym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obejmuje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wszelkie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obowiązki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spoczywające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Wykonawcy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zgodnie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postanowieniami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inne </w:t>
      </w:r>
      <w:proofErr w:type="spellStart"/>
      <w:r>
        <w:rPr>
          <w:rFonts w:ascii="Arial" w:hAnsi="Arial"/>
          <w:sz w:val="22"/>
          <w:szCs w:val="22"/>
        </w:rPr>
        <w:t>obowiązki</w:t>
      </w:r>
      <w:proofErr w:type="spellEnd"/>
      <w:r>
        <w:rPr>
          <w:rFonts w:ascii="Arial" w:hAnsi="Arial"/>
          <w:sz w:val="22"/>
          <w:szCs w:val="22"/>
        </w:rPr>
        <w:t xml:space="preserve">, do </w:t>
      </w:r>
      <w:proofErr w:type="spellStart"/>
      <w:r>
        <w:rPr>
          <w:rFonts w:ascii="Arial" w:hAnsi="Arial"/>
          <w:sz w:val="22"/>
          <w:szCs w:val="22"/>
        </w:rPr>
        <w:t>wykonania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Wykonawca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zobowiązany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obowiązujących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przepis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wszelkie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koszty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niezbędne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poniesienia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Wykonawcę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kompletnego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kompleksowego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0EBF7237" w14:textId="77777777" w:rsidR="0025570E" w:rsidRDefault="00251A7F" w:rsidP="001928F0">
      <w:pPr>
        <w:pStyle w:val="Akapitzlist"/>
        <w:numPr>
          <w:ilvl w:val="0"/>
          <w:numId w:val="14"/>
        </w:numPr>
        <w:spacing w:line="259" w:lineRule="auto"/>
        <w:jc w:val="both"/>
      </w:pPr>
      <w:r>
        <w:rPr>
          <w:rFonts w:ascii="Arial" w:hAnsi="Arial"/>
        </w:rPr>
        <w:t>Przedstawiony wykaz element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stanowi materiał pomocniczy do przygotowania oferty. Zamawiający zaleca przeprowadzenie wizji lokalnej przed złożeniem oferty. </w:t>
      </w:r>
    </w:p>
    <w:sectPr w:rsidR="0025570E" w:rsidSect="001928F0">
      <w:headerReference w:type="default" r:id="rId7"/>
      <w:footerReference w:type="default" r:id="rId8"/>
      <w:pgSz w:w="11900" w:h="16840"/>
      <w:pgMar w:top="993" w:right="1417" w:bottom="1134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A62D" w14:textId="77777777" w:rsidR="00056DA8" w:rsidRDefault="00056DA8">
      <w:r>
        <w:separator/>
      </w:r>
    </w:p>
  </w:endnote>
  <w:endnote w:type="continuationSeparator" w:id="0">
    <w:p w14:paraId="5FEAD564" w14:textId="77777777" w:rsidR="00056DA8" w:rsidRDefault="0005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5374" w14:textId="77777777" w:rsidR="0025570E" w:rsidRDefault="0025570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9F76" w14:textId="77777777" w:rsidR="00056DA8" w:rsidRDefault="00056DA8">
      <w:r>
        <w:separator/>
      </w:r>
    </w:p>
  </w:footnote>
  <w:footnote w:type="continuationSeparator" w:id="0">
    <w:p w14:paraId="6815D41E" w14:textId="77777777" w:rsidR="00056DA8" w:rsidRDefault="0005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9063" w14:textId="77777777" w:rsidR="0025570E" w:rsidRDefault="0025570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72C"/>
    <w:multiLevelType w:val="hybridMultilevel"/>
    <w:tmpl w:val="83AA6FE4"/>
    <w:numStyleLink w:val="Zaimportowanystyl3"/>
  </w:abstractNum>
  <w:abstractNum w:abstractNumId="1" w15:restartNumberingAfterBreak="0">
    <w:nsid w:val="063439A0"/>
    <w:multiLevelType w:val="hybridMultilevel"/>
    <w:tmpl w:val="E79E1674"/>
    <w:styleLink w:val="Zaimportowanystyl5"/>
    <w:lvl w:ilvl="0" w:tplc="B0066B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BEF6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3EFF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224B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28C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AECC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85A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169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CA5F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231930"/>
    <w:multiLevelType w:val="hybridMultilevel"/>
    <w:tmpl w:val="2B9C4914"/>
    <w:numStyleLink w:val="Zaimportowanystyl1"/>
  </w:abstractNum>
  <w:abstractNum w:abstractNumId="3" w15:restartNumberingAfterBreak="0">
    <w:nsid w:val="249635CA"/>
    <w:multiLevelType w:val="hybridMultilevel"/>
    <w:tmpl w:val="83AA6FE4"/>
    <w:styleLink w:val="Zaimportowanystyl3"/>
    <w:lvl w:ilvl="0" w:tplc="F01E54BA">
      <w:start w:val="1"/>
      <w:numFmt w:val="bullet"/>
      <w:lvlText w:val="·"/>
      <w:lvlJc w:val="left"/>
      <w:pPr>
        <w:ind w:left="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FA6756">
      <w:start w:val="1"/>
      <w:numFmt w:val="bullet"/>
      <w:lvlText w:val="o"/>
      <w:lvlJc w:val="left"/>
      <w:pPr>
        <w:ind w:left="1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587272">
      <w:start w:val="1"/>
      <w:numFmt w:val="bullet"/>
      <w:lvlText w:val="▪"/>
      <w:lvlJc w:val="left"/>
      <w:pPr>
        <w:ind w:left="2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BE23E0">
      <w:start w:val="1"/>
      <w:numFmt w:val="bullet"/>
      <w:lvlText w:val="·"/>
      <w:lvlJc w:val="left"/>
      <w:pPr>
        <w:ind w:left="3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92CFA0">
      <w:start w:val="1"/>
      <w:numFmt w:val="bullet"/>
      <w:lvlText w:val="o"/>
      <w:lvlJc w:val="left"/>
      <w:pPr>
        <w:ind w:left="3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DC3956">
      <w:start w:val="1"/>
      <w:numFmt w:val="bullet"/>
      <w:lvlText w:val="▪"/>
      <w:lvlJc w:val="left"/>
      <w:pPr>
        <w:ind w:left="4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28748">
      <w:start w:val="1"/>
      <w:numFmt w:val="bullet"/>
      <w:lvlText w:val="·"/>
      <w:lvlJc w:val="left"/>
      <w:pPr>
        <w:ind w:left="52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C08200">
      <w:start w:val="1"/>
      <w:numFmt w:val="bullet"/>
      <w:lvlText w:val="o"/>
      <w:lvlJc w:val="left"/>
      <w:pPr>
        <w:ind w:left="59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7015E2">
      <w:start w:val="1"/>
      <w:numFmt w:val="bullet"/>
      <w:lvlText w:val="▪"/>
      <w:lvlJc w:val="left"/>
      <w:pPr>
        <w:ind w:left="66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B61B64"/>
    <w:multiLevelType w:val="hybridMultilevel"/>
    <w:tmpl w:val="E5DCEE0E"/>
    <w:styleLink w:val="Zaimportowanystyl2"/>
    <w:lvl w:ilvl="0" w:tplc="4D26135C">
      <w:start w:val="1"/>
      <w:numFmt w:val="decimal"/>
      <w:lvlText w:val="%1.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7A94BA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A61D36">
      <w:start w:val="1"/>
      <w:numFmt w:val="decimal"/>
      <w:lvlText w:val="%3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065EC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A48E2">
      <w:start w:val="1"/>
      <w:numFmt w:val="decimal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26C82">
      <w:start w:val="1"/>
      <w:numFmt w:val="decimal"/>
      <w:lvlText w:val="%6.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CAF996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CAF92">
      <w:start w:val="1"/>
      <w:numFmt w:val="decimal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587424">
      <w:start w:val="1"/>
      <w:numFmt w:val="decimal"/>
      <w:lvlText w:val="%9.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C262DC3"/>
    <w:multiLevelType w:val="hybridMultilevel"/>
    <w:tmpl w:val="9D122720"/>
    <w:styleLink w:val="Zaimportowanystyl4"/>
    <w:lvl w:ilvl="0" w:tplc="5F828EF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EA0D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2BB3A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EE9334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0AEC9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28FBDC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28FA0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A7888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C5D8A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FB61009"/>
    <w:multiLevelType w:val="hybridMultilevel"/>
    <w:tmpl w:val="E5DCEE0E"/>
    <w:numStyleLink w:val="Zaimportowanystyl2"/>
  </w:abstractNum>
  <w:abstractNum w:abstractNumId="7" w15:restartNumberingAfterBreak="0">
    <w:nsid w:val="601E3AC0"/>
    <w:multiLevelType w:val="hybridMultilevel"/>
    <w:tmpl w:val="2B9C4914"/>
    <w:styleLink w:val="Zaimportowanystyl1"/>
    <w:lvl w:ilvl="0" w:tplc="0024C9E2">
      <w:start w:val="1"/>
      <w:numFmt w:val="bullet"/>
      <w:lvlText w:val="·"/>
      <w:lvlJc w:val="left"/>
      <w:pPr>
        <w:ind w:left="1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88002">
      <w:start w:val="1"/>
      <w:numFmt w:val="bullet"/>
      <w:lvlText w:val="o"/>
      <w:lvlJc w:val="left"/>
      <w:pPr>
        <w:ind w:left="1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A44E2">
      <w:start w:val="1"/>
      <w:numFmt w:val="bullet"/>
      <w:lvlText w:val="▪"/>
      <w:lvlJc w:val="left"/>
      <w:pPr>
        <w:ind w:left="2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44CE8E">
      <w:start w:val="1"/>
      <w:numFmt w:val="bullet"/>
      <w:lvlText w:val="·"/>
      <w:lvlJc w:val="left"/>
      <w:pPr>
        <w:ind w:left="3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A1AC4">
      <w:start w:val="1"/>
      <w:numFmt w:val="bullet"/>
      <w:lvlText w:val="o"/>
      <w:lvlJc w:val="left"/>
      <w:pPr>
        <w:ind w:left="4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669BC">
      <w:start w:val="1"/>
      <w:numFmt w:val="bullet"/>
      <w:lvlText w:val="▪"/>
      <w:lvlJc w:val="left"/>
      <w:pPr>
        <w:ind w:left="4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B42D1A">
      <w:start w:val="1"/>
      <w:numFmt w:val="bullet"/>
      <w:lvlText w:val="·"/>
      <w:lvlJc w:val="left"/>
      <w:pPr>
        <w:ind w:left="5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A979C">
      <w:start w:val="1"/>
      <w:numFmt w:val="bullet"/>
      <w:lvlText w:val="o"/>
      <w:lvlJc w:val="left"/>
      <w:pPr>
        <w:ind w:left="6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CC492">
      <w:start w:val="1"/>
      <w:numFmt w:val="bullet"/>
      <w:lvlText w:val="▪"/>
      <w:lvlJc w:val="left"/>
      <w:pPr>
        <w:ind w:left="6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F81101"/>
    <w:multiLevelType w:val="hybridMultilevel"/>
    <w:tmpl w:val="9D122720"/>
    <w:numStyleLink w:val="Zaimportowanystyl4"/>
  </w:abstractNum>
  <w:abstractNum w:abstractNumId="9" w15:restartNumberingAfterBreak="0">
    <w:nsid w:val="74E4125E"/>
    <w:multiLevelType w:val="hybridMultilevel"/>
    <w:tmpl w:val="E79E1674"/>
    <w:numStyleLink w:val="Zaimportowanystyl5"/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  <w:lvlOverride w:ilvl="0">
      <w:startOverride w:val="2"/>
    </w:lvlOverride>
  </w:num>
  <w:num w:numId="10">
    <w:abstractNumId w:val="0"/>
    <w:lvlOverride w:ilvl="0">
      <w:lvl w:ilvl="0" w:tplc="7812DBFE">
        <w:start w:val="1"/>
        <w:numFmt w:val="bullet"/>
        <w:lvlText w:val="·"/>
        <w:lvlJc w:val="left"/>
        <w:pPr>
          <w:ind w:left="742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B08752">
        <w:start w:val="1"/>
        <w:numFmt w:val="bullet"/>
        <w:lvlText w:val="o"/>
        <w:lvlJc w:val="left"/>
        <w:pPr>
          <w:ind w:left="146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C52F2CE">
        <w:start w:val="1"/>
        <w:numFmt w:val="bullet"/>
        <w:lvlText w:val="▪"/>
        <w:lvlJc w:val="left"/>
        <w:pPr>
          <w:ind w:left="218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DCC6E4A">
        <w:start w:val="1"/>
        <w:numFmt w:val="bullet"/>
        <w:lvlText w:val="·"/>
        <w:lvlJc w:val="left"/>
        <w:pPr>
          <w:ind w:left="2902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4F6E6F0">
        <w:start w:val="1"/>
        <w:numFmt w:val="bullet"/>
        <w:lvlText w:val="o"/>
        <w:lvlJc w:val="left"/>
        <w:pPr>
          <w:ind w:left="362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312B60E">
        <w:start w:val="1"/>
        <w:numFmt w:val="bullet"/>
        <w:lvlText w:val="▪"/>
        <w:lvlJc w:val="left"/>
        <w:pPr>
          <w:ind w:left="434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8E07EB2">
        <w:start w:val="1"/>
        <w:numFmt w:val="bullet"/>
        <w:lvlText w:val="·"/>
        <w:lvlJc w:val="left"/>
        <w:pPr>
          <w:ind w:left="5062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AD02172">
        <w:start w:val="1"/>
        <w:numFmt w:val="bullet"/>
        <w:lvlText w:val="o"/>
        <w:lvlJc w:val="left"/>
        <w:pPr>
          <w:ind w:left="578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B2A9726">
        <w:start w:val="1"/>
        <w:numFmt w:val="bullet"/>
        <w:lvlText w:val="▪"/>
        <w:lvlJc w:val="left"/>
        <w:pPr>
          <w:ind w:left="650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0"/>
    <w:lvlOverride w:ilvl="0">
      <w:lvl w:ilvl="0" w:tplc="7812DBFE">
        <w:start w:val="1"/>
        <w:numFmt w:val="bullet"/>
        <w:lvlText w:val="·"/>
        <w:lvlJc w:val="left"/>
        <w:pPr>
          <w:ind w:left="70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B08752">
        <w:start w:val="1"/>
        <w:numFmt w:val="bullet"/>
        <w:lvlText w:val="o"/>
        <w:lvlJc w:val="left"/>
        <w:pPr>
          <w:ind w:left="14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52F2CE">
        <w:start w:val="1"/>
        <w:numFmt w:val="bullet"/>
        <w:lvlText w:val="▪"/>
        <w:lvlJc w:val="left"/>
        <w:pPr>
          <w:ind w:left="21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CC6E4A">
        <w:start w:val="1"/>
        <w:numFmt w:val="bullet"/>
        <w:lvlText w:val="·"/>
        <w:lvlJc w:val="left"/>
        <w:pPr>
          <w:ind w:left="28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F6E6F0">
        <w:start w:val="1"/>
        <w:numFmt w:val="bullet"/>
        <w:lvlText w:val="o"/>
        <w:lvlJc w:val="left"/>
        <w:pPr>
          <w:ind w:left="35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12B60E">
        <w:start w:val="1"/>
        <w:numFmt w:val="bullet"/>
        <w:lvlText w:val="▪"/>
        <w:lvlJc w:val="left"/>
        <w:pPr>
          <w:ind w:left="43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E07EB2">
        <w:start w:val="1"/>
        <w:numFmt w:val="bullet"/>
        <w:lvlText w:val="·"/>
        <w:lvlJc w:val="left"/>
        <w:pPr>
          <w:ind w:left="50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D02172">
        <w:start w:val="1"/>
        <w:numFmt w:val="bullet"/>
        <w:lvlText w:val="o"/>
        <w:lvlJc w:val="left"/>
        <w:pPr>
          <w:ind w:left="57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2A9726">
        <w:start w:val="1"/>
        <w:numFmt w:val="bullet"/>
        <w:lvlText w:val="▪"/>
        <w:lvlJc w:val="left"/>
        <w:pPr>
          <w:ind w:left="64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3"/>
      <w:lvl w:ilvl="0" w:tplc="BE9C187E">
        <w:start w:val="3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6C7C38">
        <w:start w:val="1"/>
        <w:numFmt w:val="decimal"/>
        <w:lvlText w:val="%2."/>
        <w:lvlJc w:val="left"/>
        <w:pPr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16D33C">
        <w:start w:val="1"/>
        <w:numFmt w:val="decimal"/>
        <w:lvlText w:val="%3."/>
        <w:lvlJc w:val="left"/>
        <w:pPr>
          <w:ind w:left="18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463D94">
        <w:start w:val="1"/>
        <w:numFmt w:val="decimal"/>
        <w:lvlText w:val="%4."/>
        <w:lvlJc w:val="left"/>
        <w:pPr>
          <w:ind w:left="25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E68B22">
        <w:start w:val="1"/>
        <w:numFmt w:val="decimal"/>
        <w:lvlText w:val="%5."/>
        <w:lvlJc w:val="left"/>
        <w:pPr>
          <w:ind w:left="32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50EE200">
        <w:start w:val="1"/>
        <w:numFmt w:val="decimal"/>
        <w:lvlText w:val="%6."/>
        <w:lvlJc w:val="left"/>
        <w:pPr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5E50F6">
        <w:start w:val="1"/>
        <w:numFmt w:val="decimal"/>
        <w:lvlText w:val="%7."/>
        <w:lvlJc w:val="left"/>
        <w:pPr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9400FE">
        <w:start w:val="1"/>
        <w:numFmt w:val="decimal"/>
        <w:lvlText w:val="%8."/>
        <w:lvlJc w:val="left"/>
        <w:pPr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407B54">
        <w:start w:val="1"/>
        <w:numFmt w:val="decimal"/>
        <w:lvlText w:val="%9."/>
        <w:lvlJc w:val="left"/>
        <w:pPr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0E"/>
    <w:rsid w:val="00056DA8"/>
    <w:rsid w:val="001928F0"/>
    <w:rsid w:val="00251A7F"/>
    <w:rsid w:val="0025570E"/>
    <w:rsid w:val="00375AEA"/>
    <w:rsid w:val="00B32440"/>
    <w:rsid w:val="00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60B2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ytu">
    <w:name w:val="Title"/>
    <w:uiPriority w:val="10"/>
    <w:qFormat/>
    <w:pPr>
      <w:jc w:val="center"/>
    </w:pPr>
    <w:rPr>
      <w:rFonts w:cs="Arial Unicode MS"/>
      <w:color w:val="000000"/>
      <w:sz w:val="28"/>
      <w:szCs w:val="28"/>
      <w:u w:color="000000"/>
      <w:lang w:val="de-DE"/>
    </w:rPr>
  </w:style>
  <w:style w:type="numbering" w:customStyle="1" w:styleId="Zaimportowanystyl4">
    <w:name w:val="Zaimportowany styl 4"/>
    <w:pPr>
      <w:numPr>
        <w:numId w:val="7"/>
      </w:numPr>
    </w:p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cp:lastPrinted>2021-04-01T12:10:00Z</cp:lastPrinted>
  <dcterms:created xsi:type="dcterms:W3CDTF">2021-05-06T05:12:00Z</dcterms:created>
  <dcterms:modified xsi:type="dcterms:W3CDTF">2021-05-06T05:12:00Z</dcterms:modified>
</cp:coreProperties>
</file>