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952A0A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</w:pPr>
      <w:r w:rsidRPr="00952A0A">
        <w:rPr>
          <w:rFonts w:asciiTheme="minorHAnsi" w:hAnsiTheme="minorHAnsi" w:cstheme="minorHAnsi"/>
          <w:bCs/>
          <w:iCs/>
          <w:color w:val="FF0000"/>
          <w:sz w:val="18"/>
          <w:szCs w:val="18"/>
        </w:rPr>
        <w:t>*W</w:t>
      </w:r>
      <w:r w:rsidRPr="00952A0A">
        <w:rPr>
          <w:rFonts w:asciiTheme="minorHAnsi" w:hAnsiTheme="minorHAnsi" w:cstheme="minorHAnsi"/>
          <w:b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przypadku składania oferty przez podmioty występujące wspólnie 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(w tym także spółki cywilne) należy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podać nazwy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(firmy), dokładne adresy, wszystkich wspólników spółki cywilnej lub członków konsorcjum,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zgodnie z dokumentami rejestrowymi, jeśli dotyczy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. </w:t>
      </w:r>
      <w:r w:rsidR="00CD6DB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Tabelę można powtórzyć wielokrotnie, jeżeli dotyczy.</w:t>
      </w:r>
      <w:r w:rsidR="00E52ADC" w:rsidRPr="00952A0A"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27BA2BD5" w:rsidR="0090171F" w:rsidRDefault="0090171F" w:rsidP="00952A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952A0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8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5E7B95C8" w14:textId="77777777" w:rsidR="00966D09" w:rsidRDefault="006B558A" w:rsidP="00952A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kern w:val="0"/>
                <w:sz w:val="22"/>
                <w:lang w:eastAsia="ar-SA"/>
              </w:rPr>
            </w:pPr>
            <w:bookmarkStart w:id="1" w:name="_Hlk137647800"/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2" w:name="_Hlk133247204"/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bookmarkStart w:id="3" w:name="_Hlk137644669"/>
            <w:r w:rsidR="00952A0A" w:rsidRPr="00952A0A">
              <w:rPr>
                <w:rFonts w:ascii="Calibri" w:eastAsia="Times New Roman" w:hAnsi="Calibri"/>
                <w:b/>
                <w:bCs/>
                <w:kern w:val="0"/>
                <w:sz w:val="22"/>
                <w:lang w:eastAsia="ar-SA"/>
              </w:rPr>
              <w:t>„</w:t>
            </w:r>
            <w:r w:rsidR="00952A0A" w:rsidRPr="00952A0A">
              <w:rPr>
                <w:rFonts w:ascii="Calibri" w:eastAsia="Times New Roman" w:hAnsi="Calibri"/>
                <w:b/>
                <w:kern w:val="0"/>
                <w:sz w:val="22"/>
                <w:lang w:eastAsia="ar-SA"/>
              </w:rPr>
              <w:t xml:space="preserve">Skórzewo – dokumentacja projektowa dla budowy ulicy Krótkiej i ulicy Różanej wraz </w:t>
            </w:r>
          </w:p>
          <w:p w14:paraId="10206BB0" w14:textId="2DCAF73C" w:rsidR="003E2B10" w:rsidRPr="00952A0A" w:rsidRDefault="00952A0A" w:rsidP="00952A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kern w:val="0"/>
                <w:sz w:val="22"/>
                <w:lang w:eastAsia="ar-SA"/>
              </w:rPr>
            </w:pPr>
            <w:r w:rsidRPr="00952A0A">
              <w:rPr>
                <w:rFonts w:ascii="Calibri" w:eastAsia="Times New Roman" w:hAnsi="Calibri"/>
                <w:b/>
                <w:kern w:val="0"/>
                <w:sz w:val="22"/>
                <w:lang w:eastAsia="ar-SA"/>
              </w:rPr>
              <w:t>z odwodnieniem i kanalizacją sanitarną</w:t>
            </w:r>
            <w:r w:rsidR="00966D09">
              <w:rPr>
                <w:rFonts w:ascii="Calibri" w:eastAsia="Times New Roman" w:hAnsi="Calibri"/>
                <w:b/>
                <w:kern w:val="0"/>
                <w:sz w:val="22"/>
                <w:lang w:eastAsia="ar-SA"/>
              </w:rPr>
              <w:t>.</w:t>
            </w:r>
            <w:r w:rsidRPr="00952A0A">
              <w:rPr>
                <w:rFonts w:ascii="Calibri" w:eastAsia="Times New Roman" w:hAnsi="Calibri"/>
                <w:b/>
                <w:kern w:val="0"/>
                <w:sz w:val="22"/>
                <w:lang w:eastAsia="ar-SA"/>
              </w:rPr>
              <w:t>”</w:t>
            </w:r>
            <w:bookmarkEnd w:id="1"/>
            <w:bookmarkEnd w:id="2"/>
            <w:bookmarkEnd w:id="3"/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7022B84D" w14:textId="77777777" w:rsidR="00952A0A" w:rsidRDefault="00952A0A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813"/>
        <w:gridCol w:w="4406"/>
      </w:tblGrid>
      <w:tr w:rsidR="00952A0A" w:rsidRPr="00024C3B" w14:paraId="1569ECD6" w14:textId="77777777" w:rsidTr="00DA4CAD">
        <w:trPr>
          <w:trHeight w:val="282"/>
        </w:trPr>
        <w:tc>
          <w:tcPr>
            <w:tcW w:w="557" w:type="dxa"/>
          </w:tcPr>
          <w:p w14:paraId="0AAA9D5D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4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13" w:type="dxa"/>
          </w:tcPr>
          <w:p w14:paraId="4E63A4D8" w14:textId="24BD3522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za całość</w:t>
            </w:r>
          </w:p>
          <w:p w14:paraId="5FB7C4D0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2806514E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952A0A" w:rsidRPr="00024C3B" w14:paraId="6870C493" w14:textId="77777777" w:rsidTr="00DA4CAD">
        <w:trPr>
          <w:trHeight w:val="282"/>
        </w:trPr>
        <w:tc>
          <w:tcPr>
            <w:tcW w:w="557" w:type="dxa"/>
          </w:tcPr>
          <w:p w14:paraId="1BAF9CDE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13" w:type="dxa"/>
          </w:tcPr>
          <w:p w14:paraId="3B21C34C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194DFB80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5FB61C83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A4CAD" w:rsidRPr="00024C3B" w14:paraId="118ABE13" w14:textId="77777777" w:rsidTr="00DA4CAD">
        <w:trPr>
          <w:trHeight w:val="538"/>
        </w:trPr>
        <w:tc>
          <w:tcPr>
            <w:tcW w:w="557" w:type="dxa"/>
            <w:vMerge w:val="restart"/>
          </w:tcPr>
          <w:p w14:paraId="49322653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13" w:type="dxa"/>
          </w:tcPr>
          <w:p w14:paraId="23F51FB6" w14:textId="4503C82B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za całość</w:t>
            </w:r>
          </w:p>
          <w:p w14:paraId="0DCE4FA1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3ED1840B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6C36873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DA4CAD" w:rsidRPr="00024C3B" w14:paraId="19896622" w14:textId="77777777" w:rsidTr="00DA4CAD">
        <w:trPr>
          <w:trHeight w:val="267"/>
        </w:trPr>
        <w:tc>
          <w:tcPr>
            <w:tcW w:w="557" w:type="dxa"/>
            <w:vMerge/>
          </w:tcPr>
          <w:p w14:paraId="7C8D4D4C" w14:textId="47524A87" w:rsidR="00DA4CAD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813" w:type="dxa"/>
          </w:tcPr>
          <w:p w14:paraId="53DB4C67" w14:textId="36363F41" w:rsidR="00DA4CAD" w:rsidRPr="00952A0A" w:rsidRDefault="00DA4CAD" w:rsidP="00952A0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- </w:t>
            </w:r>
            <w:r w:rsidR="005649A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 tym</w:t>
            </w:r>
            <w:r w:rsidR="005649A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za projekt</w:t>
            </w:r>
            <w:r w:rsidRPr="00952A0A">
              <w:rPr>
                <w:rFonts w:asciiTheme="minorHAnsi" w:hAnsiTheme="minorHAnsi" w:cstheme="minorHAnsi"/>
                <w:b/>
                <w:sz w:val="22"/>
              </w:rPr>
              <w:t xml:space="preserve"> kanalizacji sanitarnej w ulicy Krótkiej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952A0A">
              <w:rPr>
                <w:rFonts w:asciiTheme="minorHAnsi" w:hAnsiTheme="minorHAnsi" w:cstheme="minorHAnsi"/>
                <w:b/>
                <w:sz w:val="22"/>
              </w:rPr>
              <w:t>i ulicy Różanej</w:t>
            </w:r>
          </w:p>
        </w:tc>
        <w:tc>
          <w:tcPr>
            <w:tcW w:w="4406" w:type="dxa"/>
          </w:tcPr>
          <w:p w14:paraId="1F0EE58F" w14:textId="77777777" w:rsidR="00DA4CAD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52A0A" w:rsidRPr="00024C3B" w14:paraId="3E858BE8" w14:textId="77777777" w:rsidTr="00DA4CAD">
        <w:trPr>
          <w:trHeight w:val="267"/>
        </w:trPr>
        <w:tc>
          <w:tcPr>
            <w:tcW w:w="557" w:type="dxa"/>
          </w:tcPr>
          <w:p w14:paraId="12AA9E85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13" w:type="dxa"/>
          </w:tcPr>
          <w:p w14:paraId="3A7756A7" w14:textId="314BB2F1" w:rsidR="000A13D2" w:rsidRDefault="00952A0A" w:rsidP="00375D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Doświadczenie </w:t>
            </w:r>
            <w:r w:rsidR="008279D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głównego 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projektanta posiadającego uprawnienia budowlane do projektowania w specjalności </w:t>
            </w:r>
            <w:r w:rsidR="000A13D2"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inżynieryjnej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drogowej</w:t>
            </w:r>
            <w:r w:rsidR="000A13D2"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bez ograniczeń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36900FF6" w14:textId="73C00035" w:rsidR="00952A0A" w:rsidRPr="000A13D2" w:rsidRDefault="00952A0A" w:rsidP="00375D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4FC11A52" w14:textId="77777777" w:rsidR="00952A0A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E1BA058" w14:textId="77777777" w:rsidR="00952A0A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                   ………………………………………</w:t>
            </w:r>
          </w:p>
          <w:p w14:paraId="4AC0BCF9" w14:textId="789EC29B" w:rsidR="001A7187" w:rsidRPr="001A7187" w:rsidRDefault="001A7187" w:rsidP="00375DC2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187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(szt.) </w:t>
            </w:r>
            <w:r w:rsidRPr="001A7187">
              <w:rPr>
                <w:rFonts w:asciiTheme="minorHAnsi" w:hAnsiTheme="minorHAnsi" w:cstheme="minorHAnsi"/>
                <w:b/>
                <w:bCs/>
              </w:rPr>
              <w:t xml:space="preserve">wykonanych dokumentacji </w:t>
            </w:r>
          </w:p>
          <w:p w14:paraId="44E320AB" w14:textId="5DDCB65C" w:rsidR="00952A0A" w:rsidRPr="001A7187" w:rsidRDefault="001A7187" w:rsidP="00375DC2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A7187">
              <w:rPr>
                <w:rFonts w:asciiTheme="minorHAnsi" w:hAnsiTheme="minorHAnsi" w:cstheme="minorHAnsi"/>
              </w:rPr>
              <w:t xml:space="preserve">branży drogowej, </w:t>
            </w:r>
          </w:p>
          <w:p w14:paraId="50F0BCBD" w14:textId="77DCC5CB" w:rsidR="00952A0A" w:rsidRPr="00024C3B" w:rsidRDefault="001A7187" w:rsidP="001A7187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A7187">
              <w:rPr>
                <w:rFonts w:asciiTheme="minorHAnsi" w:hAnsiTheme="minorHAnsi" w:cstheme="minorHAnsi"/>
                <w:lang w:eastAsia="pl-PL"/>
              </w:rPr>
              <w:t>zgodnie z wymaganiami szczegółowo określonymi w SWZ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9A2E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oraz wynikającymi z załącznika nr 10 do SWZ</w:t>
            </w:r>
          </w:p>
        </w:tc>
      </w:tr>
      <w:bookmarkEnd w:id="4"/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lastRenderedPageBreak/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6D39C96B" w:rsidR="003E2B10" w:rsidRPr="00952A0A" w:rsidRDefault="00D1692B" w:rsidP="00952A0A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3E2B10" w:rsidRPr="00952A0A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340D" w14:textId="77777777" w:rsidR="00E63E25" w:rsidRDefault="00E63E25" w:rsidP="003E2B10">
      <w:pPr>
        <w:spacing w:after="0" w:line="240" w:lineRule="auto"/>
      </w:pPr>
      <w:r>
        <w:separator/>
      </w:r>
    </w:p>
  </w:endnote>
  <w:endnote w:type="continuationSeparator" w:id="0">
    <w:p w14:paraId="1092319B" w14:textId="77777777" w:rsidR="00E63E25" w:rsidRDefault="00E63E25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9675" w14:textId="77777777" w:rsidR="00E63E25" w:rsidRDefault="00E63E25" w:rsidP="003E2B10">
      <w:pPr>
        <w:spacing w:after="0" w:line="240" w:lineRule="auto"/>
      </w:pPr>
      <w:r>
        <w:separator/>
      </w:r>
    </w:p>
  </w:footnote>
  <w:footnote w:type="continuationSeparator" w:id="0">
    <w:p w14:paraId="283A68F1" w14:textId="77777777" w:rsidR="00E63E25" w:rsidRDefault="00E63E25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0A13D2"/>
    <w:rsid w:val="000C5B63"/>
    <w:rsid w:val="00101735"/>
    <w:rsid w:val="00154454"/>
    <w:rsid w:val="001A7187"/>
    <w:rsid w:val="001C2143"/>
    <w:rsid w:val="00240852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649AF"/>
    <w:rsid w:val="005C7FB1"/>
    <w:rsid w:val="005D2B68"/>
    <w:rsid w:val="00626E01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E5600"/>
    <w:rsid w:val="008279D0"/>
    <w:rsid w:val="00871783"/>
    <w:rsid w:val="008811EB"/>
    <w:rsid w:val="0089041C"/>
    <w:rsid w:val="0089766E"/>
    <w:rsid w:val="008A4EA0"/>
    <w:rsid w:val="008B7E75"/>
    <w:rsid w:val="0090171F"/>
    <w:rsid w:val="00952A0A"/>
    <w:rsid w:val="00966D09"/>
    <w:rsid w:val="009A2ED0"/>
    <w:rsid w:val="00AB0805"/>
    <w:rsid w:val="00B90762"/>
    <w:rsid w:val="00B93356"/>
    <w:rsid w:val="00BB5A42"/>
    <w:rsid w:val="00BD2357"/>
    <w:rsid w:val="00C04FCB"/>
    <w:rsid w:val="00C159E7"/>
    <w:rsid w:val="00C509A5"/>
    <w:rsid w:val="00CC79A4"/>
    <w:rsid w:val="00CD36B9"/>
    <w:rsid w:val="00CD38FA"/>
    <w:rsid w:val="00CD6DB7"/>
    <w:rsid w:val="00CD7FB0"/>
    <w:rsid w:val="00D1692B"/>
    <w:rsid w:val="00D25D6B"/>
    <w:rsid w:val="00D70DB5"/>
    <w:rsid w:val="00D72127"/>
    <w:rsid w:val="00D75E18"/>
    <w:rsid w:val="00DA4CAD"/>
    <w:rsid w:val="00DA6E24"/>
    <w:rsid w:val="00E206DE"/>
    <w:rsid w:val="00E27E42"/>
    <w:rsid w:val="00E35DE6"/>
    <w:rsid w:val="00E52ADC"/>
    <w:rsid w:val="00E63E25"/>
    <w:rsid w:val="00ED796F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  <w:style w:type="paragraph" w:customStyle="1" w:styleId="Tekstpodstawowy20">
    <w:name w:val="Tekst podstawowy2"/>
    <w:basedOn w:val="Normalny"/>
    <w:rsid w:val="00952A0A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42</cp:revision>
  <dcterms:created xsi:type="dcterms:W3CDTF">2021-11-17T10:13:00Z</dcterms:created>
  <dcterms:modified xsi:type="dcterms:W3CDTF">2023-06-16T09:55:00Z</dcterms:modified>
</cp:coreProperties>
</file>