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7633B70E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IF.272.1</w:t>
      </w:r>
      <w:r w:rsidR="00455B6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118EB454" w:rsidR="00046CCC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418"/>
        <w:gridCol w:w="1279"/>
        <w:gridCol w:w="1414"/>
      </w:tblGrid>
      <w:tr w:rsidR="00455B6A" w:rsidRPr="00EF5C9F" w14:paraId="1C970B24" w14:textId="77777777" w:rsidTr="00886D6E">
        <w:tc>
          <w:tcPr>
            <w:tcW w:w="988" w:type="dxa"/>
          </w:tcPr>
          <w:p w14:paraId="4B801B13" w14:textId="10B356FF" w:rsidR="00455B6A" w:rsidRPr="00EF5C9F" w:rsidRDefault="00455B6A" w:rsidP="00886D6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Części</w:t>
            </w:r>
          </w:p>
        </w:tc>
        <w:tc>
          <w:tcPr>
            <w:tcW w:w="8363" w:type="dxa"/>
          </w:tcPr>
          <w:p w14:paraId="0C9B8D23" w14:textId="77777777" w:rsidR="00455B6A" w:rsidRPr="00EF5C9F" w:rsidRDefault="00455B6A" w:rsidP="00886D6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Branża ekonomiczna</w:t>
            </w: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46821F80" w14:textId="77777777" w:rsidR="00455B6A" w:rsidRPr="00EF5C9F" w:rsidRDefault="00455B6A" w:rsidP="00886D6E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</w:tcPr>
          <w:p w14:paraId="08FF5CA7" w14:textId="77777777" w:rsidR="00455B6A" w:rsidRPr="00EF5C9F" w:rsidRDefault="00455B6A" w:rsidP="00886D6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14:paraId="47921C67" w14:textId="77777777" w:rsidR="00455B6A" w:rsidRPr="00EF5C9F" w:rsidRDefault="00455B6A" w:rsidP="00886D6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4B587BED" w14:textId="77777777" w:rsidR="00455B6A" w:rsidRPr="00EF5C9F" w:rsidRDefault="00455B6A" w:rsidP="00886D6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455B6A" w:rsidRPr="00EF5C9F" w14:paraId="23331EB4" w14:textId="77777777" w:rsidTr="00886D6E">
        <w:tc>
          <w:tcPr>
            <w:tcW w:w="988" w:type="dxa"/>
          </w:tcPr>
          <w:p w14:paraId="699327F6" w14:textId="4B1D1FA5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4D70F7EF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>Kurs E-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commers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01E4776D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8h/gr. Kurs, w ramach którego uczestnik uzyskuje umiejętności w zakresie skutecznego prowadzenia sklepu internetowego: skąd pozyskać wartościowy ruch, który konwertuje, jak wykorzystać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google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analytics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 do zwiększenia obrotów, jak stworzyć strategie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content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 marketingową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ul. Piłsudskiego 65 w Nowej Soli w pracowni komputerowej, 15 stanowisk. Prowadzący zajęcia zapewnia dodatkowy niezbędny sprzęt do realizacji, oprogramowanie i materiały do realizacji zajęć oraz obsługę techniczną.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Cena powinna zawierać koszt przeprowadzenia szkolenia, </w:t>
            </w:r>
            <w:r w:rsidRPr="00EF5C9F">
              <w:rPr>
                <w:rFonts w:asciiTheme="minorHAnsi" w:hAnsiTheme="minorHAnsi" w:cstheme="minorHAnsi"/>
              </w:rPr>
              <w:t xml:space="preserve">materiały do realizacji zajęć  oraz materiały </w:t>
            </w:r>
            <w:r w:rsidRPr="00EF5C9F">
              <w:rPr>
                <w:rFonts w:asciiTheme="minorHAnsi" w:hAnsiTheme="minorHAnsi" w:cstheme="minorHAnsi"/>
              </w:rPr>
              <w:lastRenderedPageBreak/>
              <w:t xml:space="preserve">szkoleniowe w wersji papierowej dla uczestników z miejscem na notatki oraz długopis, ubezpieczenie NW,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oraz wydanie zaświadczenia/certyfikatu.</w:t>
            </w:r>
          </w:p>
        </w:tc>
        <w:tc>
          <w:tcPr>
            <w:tcW w:w="1559" w:type="dxa"/>
          </w:tcPr>
          <w:p w14:paraId="34C63DC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30 uczniów w podziale na 2 gr.</w:t>
            </w:r>
          </w:p>
          <w:p w14:paraId="343CE97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D45EFB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14C8F3D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611FD8A5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4 m-ce od daty podpisania umowy</w:t>
            </w:r>
          </w:p>
        </w:tc>
        <w:tc>
          <w:tcPr>
            <w:tcW w:w="1279" w:type="dxa"/>
          </w:tcPr>
          <w:p w14:paraId="1DC728B5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4" w:type="dxa"/>
          </w:tcPr>
          <w:p w14:paraId="7C71576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55B6A" w:rsidRPr="00EF5C9F" w14:paraId="5DFD1B68" w14:textId="77777777" w:rsidTr="00886D6E">
        <w:tc>
          <w:tcPr>
            <w:tcW w:w="988" w:type="dxa"/>
          </w:tcPr>
          <w:p w14:paraId="7B2DA4D9" w14:textId="0C4D4542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211A0149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>Fotografia produktu / reklamowa wykorzystywana w kampaniach promocyjnych i materiałach reklamowych</w:t>
            </w:r>
            <w:r w:rsidRPr="00EF5C9F">
              <w:rPr>
                <w:rFonts w:asciiTheme="minorHAnsi" w:hAnsiTheme="minorHAnsi" w:cstheme="minorHAnsi"/>
                <w:b/>
                <w:color w:val="FF0000"/>
                <w:lang w:eastAsia="pl-PL"/>
              </w:rPr>
              <w:t xml:space="preserve"> </w:t>
            </w:r>
          </w:p>
          <w:p w14:paraId="7DB00916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 xml:space="preserve">20 h/gr. Warsztaty ukierunkowane na wykonywanie fotografii produktowej (reklamowej) z wykorzystaniem </w:t>
            </w:r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lampy błyskowej,  lampy </w:t>
            </w:r>
            <w:r w:rsidRPr="00EF5C9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światła ciągłego,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bCs/>
                <w:lang w:eastAsia="pl-PL"/>
              </w:rPr>
              <w:t>softboxów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bCs/>
                <w:lang w:eastAsia="pl-PL"/>
              </w:rPr>
              <w:t>, blendy, ekranów dyfuzyjnych, zastawki światła</w:t>
            </w:r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, namiotu i stołu  bezcieniowego, filtrów polaryzacyjnych, tła o wybranym kolorze w fotografii produktowej.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na terenie szkoły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>, ul. Piłsudskiego 65 w Nowej Soli w pracowni komputerowej wyposażonej w 15 stanowisk. Realizator zapewnia wyposażenia, materiały oraz obsługę techniczną Sali. Cena powinna zawierać zawiera koszt przeprowadzenia szkolenia, materiały dla uczestników oraz wydanie zaświadczenia/ certyfikatu.</w:t>
            </w:r>
          </w:p>
        </w:tc>
        <w:tc>
          <w:tcPr>
            <w:tcW w:w="1559" w:type="dxa"/>
          </w:tcPr>
          <w:p w14:paraId="65597A57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48 uczniów w podziale na 3 gr.</w:t>
            </w:r>
          </w:p>
          <w:p w14:paraId="34B7446E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5C90E3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D33678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816FF7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552F07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79DED6B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E04F7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5C55ADE5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55B6A" w:rsidRPr="00EF5C9F" w14:paraId="204075D3" w14:textId="77777777" w:rsidTr="00886D6E">
        <w:tc>
          <w:tcPr>
            <w:tcW w:w="988" w:type="dxa"/>
          </w:tcPr>
          <w:p w14:paraId="5211503A" w14:textId="7C61DB6C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7D3FAD0A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>Rysunek koncepcyjny i ilustracja reklamowa (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storyboard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, wizualizacja stoisk i eventów, perspektywa) </w:t>
            </w:r>
          </w:p>
          <w:p w14:paraId="0EDE4F06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 xml:space="preserve">20 h/gr. Program kursu obejmuje doskonalenie i umiejętności praktycznych dotyczących kreacji skutecznej reklamy. Uczestnik po szkoleniu nabędzie kompetencje w zakresie tworzenia komunikatu reklamowego ukierunkowanego na efekt - realizację celów, przekształcania pomysłów w spójny komunikat, zwiększenia skuteczności komunikatu reklamowego i samodzielnie przygotowywanych materiałów promocyjnych oraz zwiększenie efektywności działań reklamowych słuchacza i firmy, w/dla której pracuje. Po ukończeniu szkolenia uczestnicy otrzymują zaświadczenia/certyfikaty. Realizacja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ul. Piłsudskiego 65 w Nowej Soli, w pracowni komputerowej wyposażonej w 15 stanowisk. Realizator zajęć zapewnia dodatkowy niezbędny sprzęt, oprogramowanie i materiały do realizacji zajęć oraz obsługę techniczną. Cena powinna zawierać zawiera koszt </w:t>
            </w:r>
            <w:r w:rsidRPr="00EF5C9F">
              <w:rPr>
                <w:rFonts w:asciiTheme="minorHAnsi" w:hAnsiTheme="minorHAnsi" w:cstheme="minorHAnsi"/>
              </w:rPr>
              <w:lastRenderedPageBreak/>
              <w:t>przeprowadzenia szkolenia, materia</w:t>
            </w:r>
            <w:r>
              <w:rPr>
                <w:rFonts w:asciiTheme="minorHAnsi" w:hAnsiTheme="minorHAnsi" w:cstheme="minorHAnsi"/>
              </w:rPr>
              <w:t xml:space="preserve">ły dla uczestników oraz wydanie </w:t>
            </w:r>
            <w:r w:rsidRPr="00EF5C9F">
              <w:rPr>
                <w:rFonts w:asciiTheme="minorHAnsi" w:hAnsiTheme="minorHAnsi" w:cstheme="minorHAnsi"/>
              </w:rPr>
              <w:t>zaświadczenia/certyfikatu.</w:t>
            </w:r>
          </w:p>
        </w:tc>
        <w:tc>
          <w:tcPr>
            <w:tcW w:w="1559" w:type="dxa"/>
          </w:tcPr>
          <w:p w14:paraId="018A4C5C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36 uczniów w podziale na 3 gr.</w:t>
            </w:r>
          </w:p>
          <w:p w14:paraId="31A01B39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6411D37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B0AC592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  <w:p w14:paraId="174A5A7E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1A7E4F5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AB6A5F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4C096A5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55B6A" w:rsidRPr="00EF5C9F" w14:paraId="35EE0252" w14:textId="77777777" w:rsidTr="00455B6A">
        <w:trPr>
          <w:trHeight w:val="4914"/>
        </w:trPr>
        <w:tc>
          <w:tcPr>
            <w:tcW w:w="988" w:type="dxa"/>
          </w:tcPr>
          <w:p w14:paraId="63F4F5AB" w14:textId="144A167A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363" w:type="dxa"/>
          </w:tcPr>
          <w:p w14:paraId="47818F0A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Warsztaty graficzne - grafika tradycyjna i projektowa wykorzystywana w branży reklamowej </w:t>
            </w:r>
          </w:p>
          <w:p w14:paraId="50595E61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20 h/gr. </w:t>
            </w:r>
            <w:r w:rsidRPr="00EF5C9F">
              <w:rPr>
                <w:rFonts w:asciiTheme="minorHAnsi" w:hAnsiTheme="minorHAnsi" w:cstheme="minorHAnsi"/>
              </w:rPr>
              <w:t xml:space="preserve">Program kursu obejmuje doskonalenie umiejętności obsługi programów graficznych pakietu ADOBE - Photoshop, </w:t>
            </w:r>
            <w:proofErr w:type="spellStart"/>
            <w:r w:rsidRPr="00EF5C9F">
              <w:rPr>
                <w:rFonts w:asciiTheme="minorHAnsi" w:hAnsiTheme="minorHAnsi" w:cstheme="minorHAnsi"/>
              </w:rPr>
              <w:t>Illustrator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F5C9F">
              <w:rPr>
                <w:rFonts w:asciiTheme="minorHAnsi" w:hAnsiTheme="minorHAnsi" w:cstheme="minorHAnsi"/>
              </w:rPr>
              <w:t>Indesign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. Uczestnik po szkoleniu nabędzie kompetencje zawodowe w zakresie tworzenia zestawu znaków oraz poprawnej ich parametryzacji, budowania dobrych relacji z klientem,  znajomości podstawowych narzędzi graficznych i umiejętności wspomagających prace grafika, nabędzie umiejętności do projektowania elementów  graficznych w programach pakietu Adobe, takich jak logotypy, ikony, symbole, znaki okolicznościowe, ilustracje, reklamy, </w:t>
            </w:r>
            <w:proofErr w:type="spellStart"/>
            <w:r w:rsidRPr="00EF5C9F">
              <w:rPr>
                <w:rFonts w:asciiTheme="minorHAnsi" w:hAnsiTheme="minorHAnsi" w:cstheme="minorHAnsi"/>
              </w:rPr>
              <w:t>gridy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i plakaty. Uczestnik po szkoleniu nabędzie umiejętności do edycji fotografii w Adobe Photoshop, Adobe: </w:t>
            </w:r>
            <w:proofErr w:type="spellStart"/>
            <w:r w:rsidRPr="00EF5C9F">
              <w:rPr>
                <w:rFonts w:asciiTheme="minorHAnsi" w:hAnsiTheme="minorHAnsi" w:cstheme="minorHAnsi"/>
              </w:rPr>
              <w:t>InDesign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 Photoshop, </w:t>
            </w:r>
            <w:proofErr w:type="spellStart"/>
            <w:r w:rsidRPr="00EF5C9F">
              <w:rPr>
                <w:rFonts w:asciiTheme="minorHAnsi" w:hAnsiTheme="minorHAnsi" w:cstheme="minorHAnsi"/>
              </w:rPr>
              <w:t>Illustrator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 dzięki którym praca będzie wygodniejsza i wydajniejsza, a grafika, będzie prezentowała wysoki poziom. Po ukończeniu szkolenia uczestnicy otrzymują zaświadczenia/certyfikaty.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Soli, w pracowni komputerowej, 15 stanowisk. Prowadzący zajęcia zapewnia dodatkowy niezbędny sprzęt do realizacjo, oprogramowanie i materiały do realizacji zajęć. Po stronie realizującego jest techniczne przygotowanie pracowni. Cena powinna zawierać koszt przeprowadzenia szkolenia, materiały dla uczestników oraz wydanie zaświadczenia/certyfikatu.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>, ul. Piłsudskiego 65 w Nowej Soli w pracowni komputerowej</w:t>
            </w:r>
          </w:p>
        </w:tc>
        <w:tc>
          <w:tcPr>
            <w:tcW w:w="1559" w:type="dxa"/>
          </w:tcPr>
          <w:p w14:paraId="0F8690B9" w14:textId="39EDBAFD" w:rsidR="00455B6A" w:rsidRPr="00EF5C9F" w:rsidRDefault="00AC269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36 </w:t>
            </w:r>
            <w:r w:rsidR="00455B6A" w:rsidRPr="00EF5C9F">
              <w:rPr>
                <w:rFonts w:asciiTheme="minorHAnsi" w:hAnsiTheme="minorHAnsi" w:cstheme="minorHAnsi"/>
              </w:rPr>
              <w:t>os. w podziale na 3 gr.</w:t>
            </w:r>
          </w:p>
          <w:p w14:paraId="386AC8BF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3A4226C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AC97DAB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EE713D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14:paraId="21EFF4CC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  <w:tc>
          <w:tcPr>
            <w:tcW w:w="1418" w:type="dxa"/>
          </w:tcPr>
          <w:p w14:paraId="0D8EEE9C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648880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0ED56853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C0FF91E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BD4B9E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AEBDF9B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55B6A" w:rsidRPr="00EF5C9F" w14:paraId="229FB074" w14:textId="77777777" w:rsidTr="00886D6E">
        <w:tc>
          <w:tcPr>
            <w:tcW w:w="988" w:type="dxa"/>
          </w:tcPr>
          <w:p w14:paraId="06DBC26F" w14:textId="0AF84536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363" w:type="dxa"/>
          </w:tcPr>
          <w:p w14:paraId="37BECA1B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Adobe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PhotoShop</w:t>
            </w:r>
            <w:proofErr w:type="spellEnd"/>
          </w:p>
          <w:p w14:paraId="2D5C46FA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36 h/gr.  Szkolenie obejmujące pracy z oprogramowaniem Adobe </w:t>
            </w:r>
            <w:proofErr w:type="spellStart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PhotoShop</w:t>
            </w:r>
            <w:proofErr w:type="spellEnd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dotyczyć będzie elementów niezbędnych w samodzielnej działalności grafika oraz obsługi programu </w:t>
            </w:r>
            <w:proofErr w:type="spellStart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PhotoShop</w:t>
            </w:r>
            <w:proofErr w:type="spellEnd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. Realizacja na terenie szkoły </w:t>
            </w:r>
            <w:proofErr w:type="spellStart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z wykorzystanie oprogramowania dostępnego w szkole, realizator zapewnia obsługę techniczną.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Cena powinna zawierać koszt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lastRenderedPageBreak/>
              <w:t>przeprowadzenia szkolenia, materiały dla uczestników oraz wydanie zaświadczenia/certyfikatu.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EF5C9F">
              <w:rPr>
                <w:rFonts w:asciiTheme="minorHAnsi" w:hAnsiTheme="minorHAnsi" w:cstheme="minorHAnsi"/>
              </w:rPr>
              <w:t xml:space="preserve">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>, ul. Piłsudskiego 65 w Nowej Soli w pracowni komputerowej</w:t>
            </w:r>
          </w:p>
        </w:tc>
        <w:tc>
          <w:tcPr>
            <w:tcW w:w="1559" w:type="dxa"/>
          </w:tcPr>
          <w:p w14:paraId="481B9E2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 xml:space="preserve">20 os. w podziale na 2 gr. </w:t>
            </w:r>
          </w:p>
          <w:p w14:paraId="668EA33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  <w:p w14:paraId="09178005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9704E6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DA3D786" w14:textId="4AC31AF3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</w:t>
            </w:r>
            <w:r w:rsidR="00AC269A">
              <w:rPr>
                <w:rFonts w:asciiTheme="minorHAnsi" w:hAnsiTheme="minorHAnsi" w:cstheme="minorHAnsi"/>
              </w:rPr>
              <w:t>0</w:t>
            </w:r>
            <w:r w:rsidRPr="00EF5C9F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</w:t>
            </w:r>
            <w:r w:rsidRPr="00EF5C9F">
              <w:rPr>
                <w:rFonts w:asciiTheme="minorHAnsi" w:hAnsiTheme="minorHAnsi" w:cstheme="minorHAnsi"/>
              </w:rPr>
              <w:lastRenderedPageBreak/>
              <w:t>podpisania umowy</w:t>
            </w:r>
          </w:p>
        </w:tc>
        <w:tc>
          <w:tcPr>
            <w:tcW w:w="1279" w:type="dxa"/>
          </w:tcPr>
          <w:p w14:paraId="4190261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21133B7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78F9CFA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55B6A" w:rsidRPr="00EF5C9F" w14:paraId="0E6EFA74" w14:textId="77777777" w:rsidTr="00886D6E">
        <w:tc>
          <w:tcPr>
            <w:tcW w:w="988" w:type="dxa"/>
          </w:tcPr>
          <w:p w14:paraId="63411EF1" w14:textId="6C9EFF5E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363" w:type="dxa"/>
          </w:tcPr>
          <w:p w14:paraId="544CE45B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Grafika 3D 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24E16AFA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30 h/gr. Szkolenie obejmujące podstawy reprezentacji obiektów 3D w przestrzeni, modelowanie makiet i modeli, modyfikatory obiektów, oświetlenie (rozmieszczenie światła, efekty oświetlenia), charakterystyka materiałów obiektów (kolor, tekstura, połysk, odblaski, przezroczystość, współczynnik odbicia), mapy powierzchni, ruch obiektów i kamery, efekty specjalne związane z ruchem, animacja ścieżki, rendering. </w:t>
            </w:r>
          </w:p>
          <w:p w14:paraId="76D1AC38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Soli, w pracowni komputerowej, 15 stanowisk. Prowadzący zajęcia zapewnia dodatkowy niezbędny sprzęt do realizacjo, oprogramowanie i materiały do realizacji zajęć. Po stronie realizującego jest techniczne przygotowanie pracowni. Cena powinna zawierać  koszt przeprowadzenia szkolenia, materiały dla uczestników oraz wydanie zaświadczenia/certyfikatu.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>, ul. Piłsudskiego 65 w Nowej Soli w pracowni komputerowej</w:t>
            </w:r>
          </w:p>
        </w:tc>
        <w:tc>
          <w:tcPr>
            <w:tcW w:w="1559" w:type="dxa"/>
          </w:tcPr>
          <w:p w14:paraId="3513677B" w14:textId="77777777" w:rsidR="00AC269A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16 os. w podziale na </w:t>
            </w:r>
          </w:p>
          <w:p w14:paraId="64C8D169" w14:textId="61487DEA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2 gr.</w:t>
            </w:r>
          </w:p>
          <w:p w14:paraId="071686BC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63B88C2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4FA1F4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7A8E54A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152B2E2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1CA559B3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5B6A" w:rsidRPr="00EF5C9F" w14:paraId="26CBC98F" w14:textId="77777777" w:rsidTr="00886D6E">
        <w:tc>
          <w:tcPr>
            <w:tcW w:w="988" w:type="dxa"/>
          </w:tcPr>
          <w:p w14:paraId="528AE01F" w14:textId="648B0C3C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363" w:type="dxa"/>
          </w:tcPr>
          <w:p w14:paraId="34C4F701" w14:textId="77777777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z zakresu obsługi komputerowych programów graficznych (Photoshop,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Illustrator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Indesign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>)</w:t>
            </w:r>
          </w:p>
          <w:p w14:paraId="0344B0DE" w14:textId="44759B9F" w:rsidR="00455B6A" w:rsidRPr="00EF5C9F" w:rsidRDefault="00455B6A" w:rsidP="0088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50 h/gr</w:t>
            </w: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. 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Kurs z zakresu obsługi komputerowych programów graficznych dla osób chcących poszerzyć swoją wiedzę i nabyć nowych umiejętności potrzebnych w codziennej pracy z najbardziej popularnymi programami graficznymi – takimi jak: Photoshop,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Illustrator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, Corel Draw oraz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InDesign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.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w Nowej Soli, w pracowni komputerowej, 15 stanowisk. Prowadzący zajęcia zapewnia dodatkowy niezbędny sprzęt do realizacji, oprogramowanie i materiały do realizacji zajęć. Po stronie realizującego jest techniczne przygotowanie pracowni. Cena powinna zawierać koszt przeprowadzenia </w:t>
            </w:r>
            <w:r w:rsidRPr="00EF5C9F">
              <w:rPr>
                <w:rFonts w:asciiTheme="minorHAnsi" w:hAnsiTheme="minorHAnsi" w:cstheme="minorHAnsi"/>
              </w:rPr>
              <w:lastRenderedPageBreak/>
              <w:t xml:space="preserve">szkolenia, materiały dla uczestników oraz wydanie zaświadczenia/certyfikatu.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>, ul. Piłsudskiego 65 w Nowej Soli w pracowni komputerowej</w:t>
            </w:r>
          </w:p>
        </w:tc>
        <w:tc>
          <w:tcPr>
            <w:tcW w:w="1559" w:type="dxa"/>
          </w:tcPr>
          <w:p w14:paraId="7D41DD68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24 os. w podziale na 3 gr.</w:t>
            </w:r>
          </w:p>
          <w:p w14:paraId="62D7D7CA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D7E5EA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016F87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6205F7E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2FC2943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3EC7A391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BDABC4F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   </w:t>
            </w:r>
          </w:p>
          <w:p w14:paraId="6176D2E0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2684D3B6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50BABC04" w14:textId="77777777" w:rsidR="00455B6A" w:rsidRPr="00EF5C9F" w:rsidRDefault="00455B6A" w:rsidP="00886D6E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</w:tbl>
    <w:p w14:paraId="2AA8B842" w14:textId="77777777" w:rsidR="00455B6A" w:rsidRDefault="00455B6A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55B6A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D392" w14:textId="77777777" w:rsidR="00B72429" w:rsidRDefault="00B72429" w:rsidP="002818C3">
      <w:pPr>
        <w:spacing w:after="0" w:line="240" w:lineRule="auto"/>
      </w:pPr>
      <w:r>
        <w:separator/>
      </w:r>
    </w:p>
  </w:endnote>
  <w:endnote w:type="continuationSeparator" w:id="0">
    <w:p w14:paraId="54E29BD2" w14:textId="77777777" w:rsidR="00B72429" w:rsidRDefault="00B72429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41C1" w14:textId="77777777" w:rsidR="00B72429" w:rsidRDefault="00B72429" w:rsidP="002818C3">
      <w:pPr>
        <w:spacing w:after="0" w:line="240" w:lineRule="auto"/>
      </w:pPr>
      <w:r>
        <w:separator/>
      </w:r>
    </w:p>
  </w:footnote>
  <w:footnote w:type="continuationSeparator" w:id="0">
    <w:p w14:paraId="75660F1A" w14:textId="77777777" w:rsidR="00B72429" w:rsidRDefault="00B72429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5B6A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357B5"/>
    <w:rsid w:val="00847313"/>
    <w:rsid w:val="00856FEF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26F6"/>
    <w:rsid w:val="00A60EF6"/>
    <w:rsid w:val="00A706FC"/>
    <w:rsid w:val="00A83BAC"/>
    <w:rsid w:val="00A924A1"/>
    <w:rsid w:val="00AA25F2"/>
    <w:rsid w:val="00AA704F"/>
    <w:rsid w:val="00AB0D32"/>
    <w:rsid w:val="00AC269A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2429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6981"/>
    <w:rsid w:val="00EE2C8C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5A5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12</cp:revision>
  <cp:lastPrinted>2021-08-23T09:53:00Z</cp:lastPrinted>
  <dcterms:created xsi:type="dcterms:W3CDTF">2021-08-18T06:26:00Z</dcterms:created>
  <dcterms:modified xsi:type="dcterms:W3CDTF">2021-08-23T09:54:00Z</dcterms:modified>
</cp:coreProperties>
</file>