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2C8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6E63A3F5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7F95DBC5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331D18D1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7E4DD453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78285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08B6E04B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6AC744A8" w14:textId="637B6F68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04BC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261FC">
        <w:rPr>
          <w:rFonts w:ascii="Times New Roman" w:hAnsi="Times New Roman" w:cs="Times New Roman"/>
          <w:sz w:val="24"/>
          <w:szCs w:val="24"/>
        </w:rPr>
        <w:t>instalacji elektrycznej boiska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9A1CFB2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4FA9EACE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44A1C683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0D497C17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572A326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DD8905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35DE3D3D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29E01E62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15FA6B8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42FC9A7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FBDF748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65C46643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598CB48C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1C4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57B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24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0A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50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E2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5DD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97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4F2D3F59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448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284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32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F3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A0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9BD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A5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25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BF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0F49A1F4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1CC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401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086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57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8B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2A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B8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1B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D2DBD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46AA59DB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6D6BA00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104607D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69A6ADEC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6B1E23" w14:textId="1EFAA66F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E04BC2">
        <w:rPr>
          <w:rFonts w:ascii="Times New Roman" w:hAnsi="Times New Roman" w:cs="Times New Roman"/>
          <w:sz w:val="20"/>
          <w:szCs w:val="20"/>
        </w:rPr>
        <w:t>3 miesiące od dnia podpisania umowy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6FF1AB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7396F580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1551B2D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39004193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59E06F08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121067EA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1A6F45F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9DBD2E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137786F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81405D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33159A3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F0099B2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151282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7474050D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4981">
    <w:abstractNumId w:val="1"/>
  </w:num>
  <w:num w:numId="2" w16cid:durableId="1097363569">
    <w:abstractNumId w:val="0"/>
  </w:num>
  <w:num w:numId="3" w16cid:durableId="68035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6D43B3"/>
    <w:rsid w:val="007330EA"/>
    <w:rsid w:val="009261FC"/>
    <w:rsid w:val="009E03C9"/>
    <w:rsid w:val="00A51262"/>
    <w:rsid w:val="00B33533"/>
    <w:rsid w:val="00D32259"/>
    <w:rsid w:val="00D415E6"/>
    <w:rsid w:val="00DC18CD"/>
    <w:rsid w:val="00E04BC2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4DC"/>
  <w15:docId w15:val="{6AB81B67-8FA1-439D-A0D4-0A813AF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2023-03-22T08:21:00Z</dcterms:created>
  <dcterms:modified xsi:type="dcterms:W3CDTF">2023-06-22T11:18:00Z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