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0627" w:type="dxa"/>
        <w:tblLayout w:type="fixed"/>
        <w:tblLook w:val="04A0" w:firstRow="1" w:lastRow="0" w:firstColumn="1" w:lastColumn="0" w:noHBand="0" w:noVBand="1"/>
      </w:tblPr>
      <w:tblGrid>
        <w:gridCol w:w="2405"/>
        <w:gridCol w:w="8222"/>
      </w:tblGrid>
      <w:tr w:rsidR="00100A61" w14:paraId="43E4E87C" w14:textId="77777777" w:rsidTr="00046637">
        <w:tc>
          <w:tcPr>
            <w:tcW w:w="10627" w:type="dxa"/>
            <w:gridSpan w:val="2"/>
            <w:shd w:val="clear" w:color="auto" w:fill="D9E2F3" w:themeFill="accent1" w:themeFillTint="33"/>
          </w:tcPr>
          <w:p w14:paraId="3B54EBC0" w14:textId="2D1D1D1E" w:rsidR="00100A61" w:rsidRPr="00100A61" w:rsidRDefault="00100A61" w:rsidP="00100A61">
            <w:pPr>
              <w:jc w:val="center"/>
              <w:rPr>
                <w:b/>
                <w:bCs/>
              </w:rPr>
            </w:pPr>
            <w:r w:rsidRPr="00100A61">
              <w:rPr>
                <w:b/>
                <w:bCs/>
              </w:rPr>
              <w:t>OPIS PRZEDMIOTU ZAMÓWIENIA</w:t>
            </w:r>
          </w:p>
        </w:tc>
      </w:tr>
      <w:tr w:rsidR="00C12D3D" w14:paraId="6F124D48" w14:textId="77777777" w:rsidTr="00046637">
        <w:tc>
          <w:tcPr>
            <w:tcW w:w="10627" w:type="dxa"/>
            <w:gridSpan w:val="2"/>
            <w:shd w:val="clear" w:color="auto" w:fill="D9E2F3" w:themeFill="accent1" w:themeFillTint="33"/>
          </w:tcPr>
          <w:p w14:paraId="16484F2E" w14:textId="5AB160A4" w:rsidR="00C12D3D" w:rsidRPr="00100A61" w:rsidRDefault="00C12D3D" w:rsidP="00100A61">
            <w:pPr>
              <w:jc w:val="center"/>
              <w:rPr>
                <w:b/>
                <w:bCs/>
              </w:rPr>
            </w:pPr>
            <w:r w:rsidRPr="00C12D3D">
              <w:rPr>
                <w:b/>
                <w:bCs/>
                <w:sz w:val="32"/>
                <w:szCs w:val="32"/>
              </w:rPr>
              <w:t>ZADANIE NR 1</w:t>
            </w:r>
          </w:p>
        </w:tc>
      </w:tr>
      <w:tr w:rsidR="00046637" w14:paraId="2E10C0BC" w14:textId="77777777" w:rsidTr="00046637">
        <w:tc>
          <w:tcPr>
            <w:tcW w:w="2405" w:type="dxa"/>
            <w:tcBorders>
              <w:bottom w:val="single" w:sz="4" w:space="0" w:color="auto"/>
            </w:tcBorders>
            <w:shd w:val="clear" w:color="auto" w:fill="4472C4" w:themeFill="accent1"/>
          </w:tcPr>
          <w:p w14:paraId="197B0194" w14:textId="77777777" w:rsidR="00E85184" w:rsidRDefault="00E85184" w:rsidP="00BD0D4C">
            <w:pPr>
              <w:jc w:val="center"/>
              <w:rPr>
                <w:b/>
                <w:bCs/>
              </w:rPr>
            </w:pPr>
          </w:p>
          <w:p w14:paraId="3FB7BEAE" w14:textId="40FF3402" w:rsidR="00100A61" w:rsidRPr="00BD0D4C" w:rsidRDefault="00100A61" w:rsidP="00BD0D4C">
            <w:pPr>
              <w:jc w:val="center"/>
              <w:rPr>
                <w:b/>
                <w:bCs/>
              </w:rPr>
            </w:pPr>
            <w:r w:rsidRPr="00BD0D4C">
              <w:rPr>
                <w:b/>
                <w:bCs/>
              </w:rPr>
              <w:t>LAPTOP</w:t>
            </w:r>
          </w:p>
        </w:tc>
        <w:tc>
          <w:tcPr>
            <w:tcW w:w="8222" w:type="dxa"/>
            <w:tcBorders>
              <w:bottom w:val="single" w:sz="4" w:space="0" w:color="auto"/>
            </w:tcBorders>
            <w:shd w:val="clear" w:color="auto" w:fill="4472C4" w:themeFill="accent1"/>
          </w:tcPr>
          <w:p w14:paraId="346A42D8" w14:textId="375A394B" w:rsidR="00E85184" w:rsidRDefault="00E85184" w:rsidP="00BD0D4C">
            <w:pPr>
              <w:jc w:val="center"/>
              <w:rPr>
                <w:b/>
                <w:bCs/>
              </w:rPr>
            </w:pPr>
          </w:p>
          <w:p w14:paraId="071AE6B1" w14:textId="1EF83DDE" w:rsidR="00100A61" w:rsidRPr="00BD0D4C" w:rsidRDefault="00100A61" w:rsidP="00BD0D4C">
            <w:pPr>
              <w:jc w:val="center"/>
              <w:rPr>
                <w:b/>
                <w:bCs/>
              </w:rPr>
            </w:pPr>
            <w:r w:rsidRPr="00BD0D4C">
              <w:rPr>
                <w:b/>
                <w:bCs/>
              </w:rPr>
              <w:t>6 SZTUK</w:t>
            </w:r>
          </w:p>
        </w:tc>
      </w:tr>
      <w:tr w:rsidR="00100A61" w14:paraId="4BCB111A" w14:textId="677CA3E9"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163C6B6" w14:textId="726B9A34" w:rsidR="00100A61" w:rsidRDefault="00100A61" w:rsidP="00100A61">
            <w:r>
              <w:t>Zastosowanie</w:t>
            </w:r>
          </w:p>
        </w:tc>
        <w:tc>
          <w:tcPr>
            <w:tcW w:w="8222" w:type="dxa"/>
            <w:tcBorders>
              <w:top w:val="single" w:sz="4" w:space="0" w:color="auto"/>
              <w:left w:val="single" w:sz="4" w:space="0" w:color="auto"/>
              <w:bottom w:val="single" w:sz="4" w:space="0" w:color="auto"/>
              <w:right w:val="single" w:sz="4" w:space="0" w:color="auto"/>
            </w:tcBorders>
          </w:tcPr>
          <w:p w14:paraId="33A910D7" w14:textId="3C2C580C" w:rsidR="00100A61" w:rsidRDefault="00100A61" w:rsidP="00E85184">
            <w:pPr>
              <w:spacing w:line="276" w:lineRule="auto"/>
              <w:jc w:val="both"/>
            </w:pPr>
            <w:r w:rsidRPr="00100A61">
              <w:t>Komputer przenośny, który będzie wykorzystywany dla potrzeb aplikacji biurowych, aplikacji edukacyjnych, aplikacji obliczeniowych, dostępu do Internetu oraz poczty elektronicznej.</w:t>
            </w:r>
          </w:p>
        </w:tc>
      </w:tr>
      <w:tr w:rsidR="00100A61" w14:paraId="31E858C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22DC646" w14:textId="5CF89DA8" w:rsidR="00100A61" w:rsidRDefault="00100A61" w:rsidP="00100A61">
            <w:r>
              <w:rPr>
                <w:sz w:val="20"/>
                <w:szCs w:val="20"/>
              </w:rPr>
              <w:t>Przekątna i rozdzielczość ekranu</w:t>
            </w:r>
          </w:p>
        </w:tc>
        <w:tc>
          <w:tcPr>
            <w:tcW w:w="8222" w:type="dxa"/>
            <w:tcBorders>
              <w:top w:val="single" w:sz="4" w:space="0" w:color="auto"/>
              <w:left w:val="single" w:sz="4" w:space="0" w:color="auto"/>
              <w:bottom w:val="single" w:sz="4" w:space="0" w:color="auto"/>
              <w:right w:val="single" w:sz="4" w:space="0" w:color="auto"/>
            </w:tcBorders>
          </w:tcPr>
          <w:p w14:paraId="011C334A" w14:textId="13AC2EF7" w:rsidR="00100A61" w:rsidRDefault="00100A61" w:rsidP="00E85184">
            <w:pPr>
              <w:spacing w:line="276" w:lineRule="auto"/>
              <w:jc w:val="both"/>
            </w:pPr>
            <w:r>
              <w:rPr>
                <w:color w:val="000000"/>
              </w:rPr>
              <w:t xml:space="preserve">Ekran o przekątnej 15,6" o rozdzielczości FHD WLED (1920x1080) </w:t>
            </w:r>
            <w:r>
              <w:rPr>
                <w:color w:val="000000"/>
              </w:rPr>
              <w:br/>
              <w:t>i jasności co najmniej 250 cd/m2,</w:t>
            </w:r>
            <w:r>
              <w:t xml:space="preserve"> </w:t>
            </w:r>
            <w:r>
              <w:rPr>
                <w:color w:val="000000"/>
              </w:rPr>
              <w:t xml:space="preserve">matryca matowa AG. </w:t>
            </w:r>
          </w:p>
        </w:tc>
      </w:tr>
      <w:tr w:rsidR="00100A61" w14:paraId="5861992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656F294" w14:textId="45EE23FB" w:rsidR="00100A61" w:rsidRDefault="00100A61" w:rsidP="00100A61">
            <w:r>
              <w:t>Wydajność</w:t>
            </w:r>
          </w:p>
        </w:tc>
        <w:tc>
          <w:tcPr>
            <w:tcW w:w="8222" w:type="dxa"/>
            <w:tcBorders>
              <w:top w:val="single" w:sz="4" w:space="0" w:color="auto"/>
              <w:left w:val="single" w:sz="4" w:space="0" w:color="auto"/>
              <w:bottom w:val="single" w:sz="4" w:space="0" w:color="auto"/>
              <w:right w:val="single" w:sz="4" w:space="0" w:color="auto"/>
            </w:tcBorders>
          </w:tcPr>
          <w:p w14:paraId="7EAE11C8" w14:textId="17F23785" w:rsidR="00100A61" w:rsidRDefault="00100A61" w:rsidP="00E85184">
            <w:pPr>
              <w:spacing w:line="276" w:lineRule="auto"/>
              <w:jc w:val="both"/>
            </w:pPr>
            <w:r>
              <w:t xml:space="preserve">Procesor klasy x86 ze zintegrowaną grafiką, zapewniający równoważną wydajność całego oferowanego laptopa (Rating) 11300 pkt w teście Passmark CPU Mark wg wyników dostępnych na stronie: https://www.cpubenchmark.net/ </w:t>
            </w:r>
          </w:p>
          <w:p w14:paraId="00A516A0" w14:textId="76ED2D59" w:rsidR="00100A61" w:rsidRDefault="00100A61" w:rsidP="00E85184">
            <w:pPr>
              <w:spacing w:line="276" w:lineRule="auto"/>
            </w:pPr>
            <w:r>
              <w:t>Wynik nie starszy niż 3 miesiące od daty publikacji postępowania.</w:t>
            </w:r>
          </w:p>
        </w:tc>
      </w:tr>
      <w:tr w:rsidR="00100A61" w14:paraId="0CD08E9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C769FF0" w14:textId="1AC02982" w:rsidR="00100A61" w:rsidRDefault="00100A61" w:rsidP="00100A61">
            <w:r>
              <w:t>Pamięć RAM</w:t>
            </w:r>
          </w:p>
        </w:tc>
        <w:tc>
          <w:tcPr>
            <w:tcW w:w="8222" w:type="dxa"/>
            <w:tcBorders>
              <w:top w:val="single" w:sz="4" w:space="0" w:color="auto"/>
              <w:left w:val="single" w:sz="4" w:space="0" w:color="auto"/>
              <w:bottom w:val="single" w:sz="4" w:space="0" w:color="auto"/>
              <w:right w:val="single" w:sz="4" w:space="0" w:color="auto"/>
            </w:tcBorders>
          </w:tcPr>
          <w:p w14:paraId="4DE2B1EC" w14:textId="18EA2873" w:rsidR="00100A61" w:rsidRDefault="00BD0D4C" w:rsidP="00E85184">
            <w:pPr>
              <w:spacing w:line="276" w:lineRule="auto"/>
            </w:pPr>
            <w:r>
              <w:rPr>
                <w:color w:val="000000"/>
              </w:rPr>
              <w:t>Pamięć operacyjna: 16 GB z możliwością rozbudowy do 32 GB</w:t>
            </w:r>
          </w:p>
        </w:tc>
      </w:tr>
      <w:tr w:rsidR="00100A61" w14:paraId="3033AA8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0EDA5A4" w14:textId="1221BA44" w:rsidR="00100A61" w:rsidRDefault="00BD0D4C" w:rsidP="00100A61">
            <w:r>
              <w:t>Pamięć masowa</w:t>
            </w:r>
          </w:p>
        </w:tc>
        <w:tc>
          <w:tcPr>
            <w:tcW w:w="8222" w:type="dxa"/>
            <w:tcBorders>
              <w:top w:val="single" w:sz="4" w:space="0" w:color="auto"/>
              <w:left w:val="single" w:sz="4" w:space="0" w:color="auto"/>
              <w:bottom w:val="single" w:sz="4" w:space="0" w:color="auto"/>
              <w:right w:val="single" w:sz="4" w:space="0" w:color="auto"/>
            </w:tcBorders>
          </w:tcPr>
          <w:p w14:paraId="17F86B28" w14:textId="200AFE74" w:rsidR="00100A61" w:rsidRDefault="00BD0D4C" w:rsidP="00E85184">
            <w:pPr>
              <w:spacing w:line="276" w:lineRule="auto"/>
              <w:jc w:val="both"/>
            </w:pPr>
            <w:r w:rsidRPr="00BD0D4C">
              <w:t>Parametry pamięci masowej: dysk SSD M.2 NVMe o pojemności min.512GB, zawierający partycję RECOVERY umożliwiającą odtworzenie systemu operacyjnego fabrycznie zainstalowanego na komputerze po awarii bez dodatkowych nośników.</w:t>
            </w:r>
          </w:p>
        </w:tc>
      </w:tr>
      <w:tr w:rsidR="00100A61" w14:paraId="5D29CAF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1C575C9" w14:textId="2CAC876E" w:rsidR="00100A61" w:rsidRDefault="00BD0D4C" w:rsidP="00100A61">
            <w:r>
              <w:t>Karta graficzna</w:t>
            </w:r>
          </w:p>
        </w:tc>
        <w:tc>
          <w:tcPr>
            <w:tcW w:w="8222" w:type="dxa"/>
            <w:tcBorders>
              <w:top w:val="single" w:sz="4" w:space="0" w:color="auto"/>
              <w:left w:val="single" w:sz="4" w:space="0" w:color="auto"/>
              <w:bottom w:val="single" w:sz="4" w:space="0" w:color="auto"/>
              <w:right w:val="single" w:sz="4" w:space="0" w:color="auto"/>
            </w:tcBorders>
          </w:tcPr>
          <w:p w14:paraId="5F446028" w14:textId="44DBC807" w:rsidR="00100A61" w:rsidRDefault="00BD0D4C" w:rsidP="00E85184">
            <w:pPr>
              <w:spacing w:line="276" w:lineRule="auto"/>
              <w:jc w:val="both"/>
            </w:pPr>
            <w:r w:rsidRPr="00BD0D4C">
              <w:t>Wydajność grafiki: Zintegrowana karta graficzna wykorzystująca pamięć RAM systemu dynamicznie przydzielaną na potrzeby grafiki – z możliwością dynamicznego przydzielenia do 1,5 GB pamięci. Obsługująca funkcje: DirectX 12, OpenGL 4.4, OpenCL 2.0, HLSL shader model 5.1.</w:t>
            </w:r>
          </w:p>
        </w:tc>
      </w:tr>
      <w:tr w:rsidR="00100A61" w14:paraId="530439C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C42BFBE" w14:textId="1CE77CB0" w:rsidR="00100A61" w:rsidRDefault="00BD0D4C" w:rsidP="00100A61">
            <w:r>
              <w:t>Bezpieczeństwo</w:t>
            </w:r>
          </w:p>
        </w:tc>
        <w:tc>
          <w:tcPr>
            <w:tcW w:w="8222" w:type="dxa"/>
            <w:tcBorders>
              <w:top w:val="single" w:sz="4" w:space="0" w:color="auto"/>
              <w:left w:val="single" w:sz="4" w:space="0" w:color="auto"/>
              <w:bottom w:val="single" w:sz="4" w:space="0" w:color="auto"/>
              <w:right w:val="single" w:sz="4" w:space="0" w:color="auto"/>
            </w:tcBorders>
          </w:tcPr>
          <w:p w14:paraId="07C2B0C5" w14:textId="087E8049" w:rsidR="00100A61" w:rsidRDefault="00BD0D4C" w:rsidP="00E85184">
            <w:pPr>
              <w:spacing w:line="276" w:lineRule="auto"/>
              <w:jc w:val="both"/>
            </w:pPr>
            <w:r w:rsidRPr="00BD0D4C">
              <w:t>Zintegrowany z płytą główną układ sprzętowy służący do tworzenia i zarządzania wygenerowanymi przez komputer kluczami szyfrowania. Zabezpieczenie to musi posiadać możliwość szyfrowania poufnych dokumentów przechowywanych na dysku twardym przy użyciu klucza sprzętowego. Co najmniej zgodne z TPM 2.0.</w:t>
            </w:r>
          </w:p>
        </w:tc>
      </w:tr>
      <w:tr w:rsidR="00100A61" w14:paraId="07EB304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CDD7E08" w14:textId="4203F257" w:rsidR="00100A61" w:rsidRDefault="00BD0D4C" w:rsidP="00100A61">
            <w:r>
              <w:t>Multimedia</w:t>
            </w:r>
          </w:p>
        </w:tc>
        <w:tc>
          <w:tcPr>
            <w:tcW w:w="8222" w:type="dxa"/>
            <w:tcBorders>
              <w:top w:val="single" w:sz="4" w:space="0" w:color="auto"/>
              <w:left w:val="single" w:sz="4" w:space="0" w:color="auto"/>
              <w:bottom w:val="single" w:sz="4" w:space="0" w:color="auto"/>
              <w:right w:val="single" w:sz="4" w:space="0" w:color="auto"/>
            </w:tcBorders>
          </w:tcPr>
          <w:p w14:paraId="5842B503" w14:textId="77777777" w:rsidR="00BD0D4C" w:rsidRDefault="00BD0D4C" w:rsidP="00E85184">
            <w:pPr>
              <w:spacing w:line="276" w:lineRule="auto"/>
              <w:jc w:val="both"/>
            </w:pPr>
            <w:r>
              <w:t>Wyposażenie multimedialne: Karta dźwiękowa zintegrowana z płytą główną, zgodna z High Definition, wbudowane dwa głośniki;</w:t>
            </w:r>
          </w:p>
          <w:p w14:paraId="12271739" w14:textId="77777777" w:rsidR="00BD0D4C" w:rsidRDefault="00BD0D4C" w:rsidP="00E85184">
            <w:pPr>
              <w:spacing w:line="276" w:lineRule="auto"/>
              <w:jc w:val="both"/>
            </w:pPr>
            <w:r>
              <w:t>Min. 1 cyfrowy mikrofon wbudowany w obudowie matrycy.</w:t>
            </w:r>
          </w:p>
          <w:p w14:paraId="0838D90B" w14:textId="3169793D" w:rsidR="00100A61" w:rsidRDefault="00BD0D4C" w:rsidP="00E85184">
            <w:pPr>
              <w:spacing w:line="276" w:lineRule="auto"/>
              <w:jc w:val="both"/>
            </w:pPr>
            <w:r>
              <w:t>Kamera internetowa co najmniej HD (co najmniej 720p, 30 klatek na sekundę) trwale zainstalowana w obudowie matrycy</w:t>
            </w:r>
            <w:r w:rsidR="00E85184">
              <w:t>.</w:t>
            </w:r>
          </w:p>
        </w:tc>
      </w:tr>
      <w:tr w:rsidR="00100A61" w14:paraId="010B1CC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2F630D5" w14:textId="4CA76D46" w:rsidR="00100A61" w:rsidRDefault="00BD0D4C" w:rsidP="00100A61">
            <w:r>
              <w:t>Klawiatura</w:t>
            </w:r>
          </w:p>
        </w:tc>
        <w:tc>
          <w:tcPr>
            <w:tcW w:w="8222" w:type="dxa"/>
            <w:tcBorders>
              <w:top w:val="single" w:sz="4" w:space="0" w:color="auto"/>
              <w:left w:val="single" w:sz="4" w:space="0" w:color="auto"/>
              <w:bottom w:val="single" w:sz="4" w:space="0" w:color="auto"/>
              <w:right w:val="single" w:sz="4" w:space="0" w:color="auto"/>
            </w:tcBorders>
          </w:tcPr>
          <w:p w14:paraId="39BC1F57" w14:textId="5749EA60" w:rsidR="00100A61" w:rsidRDefault="00BD0D4C" w:rsidP="00E85184">
            <w:pPr>
              <w:spacing w:line="276" w:lineRule="auto"/>
            </w:pPr>
            <w:r w:rsidRPr="00BD0D4C">
              <w:t>Klawiatura wyspowa układ U</w:t>
            </w:r>
            <w:r w:rsidR="00E85184">
              <w:t>S</w:t>
            </w:r>
            <w:r w:rsidRPr="00BD0D4C">
              <w:t>–QWERTY</w:t>
            </w:r>
          </w:p>
        </w:tc>
      </w:tr>
      <w:tr w:rsidR="00100A61" w14:paraId="2EF7E22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E60A99B" w14:textId="73898033" w:rsidR="00100A61" w:rsidRDefault="00BD0D4C" w:rsidP="00100A61">
            <w:r>
              <w:t>Bateria i zasilanie</w:t>
            </w:r>
          </w:p>
        </w:tc>
        <w:tc>
          <w:tcPr>
            <w:tcW w:w="8222" w:type="dxa"/>
            <w:tcBorders>
              <w:top w:val="single" w:sz="4" w:space="0" w:color="auto"/>
              <w:left w:val="single" w:sz="4" w:space="0" w:color="auto"/>
              <w:bottom w:val="single" w:sz="4" w:space="0" w:color="auto"/>
              <w:right w:val="single" w:sz="4" w:space="0" w:color="auto"/>
            </w:tcBorders>
          </w:tcPr>
          <w:p w14:paraId="4D577387" w14:textId="25714869" w:rsidR="00100A61" w:rsidRDefault="00BD0D4C" w:rsidP="00E85184">
            <w:pPr>
              <w:spacing w:line="276" w:lineRule="auto"/>
            </w:pPr>
            <w:r>
              <w:rPr>
                <w:color w:val="000000"/>
                <w:lang w:val="en-US"/>
              </w:rPr>
              <w:t>Min. 3-cell, 41 Wh</w:t>
            </w:r>
          </w:p>
        </w:tc>
      </w:tr>
      <w:tr w:rsidR="00100A61" w14:paraId="63BCDB4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1D681F" w14:textId="105CDA87" w:rsidR="00100A61" w:rsidRDefault="00BD0D4C" w:rsidP="00100A61">
            <w:r>
              <w:t>Waga i wymiary</w:t>
            </w:r>
          </w:p>
        </w:tc>
        <w:tc>
          <w:tcPr>
            <w:tcW w:w="8222" w:type="dxa"/>
            <w:tcBorders>
              <w:top w:val="single" w:sz="4" w:space="0" w:color="auto"/>
              <w:left w:val="single" w:sz="4" w:space="0" w:color="auto"/>
              <w:bottom w:val="single" w:sz="4" w:space="0" w:color="auto"/>
              <w:right w:val="single" w:sz="4" w:space="0" w:color="auto"/>
            </w:tcBorders>
          </w:tcPr>
          <w:p w14:paraId="1BE6F862" w14:textId="5B016AED" w:rsidR="00BD0D4C" w:rsidRDefault="00BD0D4C" w:rsidP="00E85184">
            <w:pPr>
              <w:pStyle w:val="Akapitzlist"/>
              <w:spacing w:before="40" w:after="40" w:line="276" w:lineRule="auto"/>
              <w:ind w:left="0"/>
              <w:rPr>
                <w:color w:val="000000"/>
                <w:sz w:val="20"/>
                <w:szCs w:val="20"/>
              </w:rPr>
            </w:pPr>
            <w:r>
              <w:rPr>
                <w:color w:val="000000"/>
              </w:rPr>
              <w:t>Waga nie więcej niż 2 kg.</w:t>
            </w:r>
          </w:p>
          <w:p w14:paraId="7C304B12" w14:textId="06D382F3" w:rsidR="00100A61" w:rsidRDefault="00BD0D4C" w:rsidP="00E85184">
            <w:pPr>
              <w:spacing w:line="276" w:lineRule="auto"/>
            </w:pPr>
            <w:r>
              <w:rPr>
                <w:color w:val="000000"/>
              </w:rPr>
              <w:t>Grubość laptopa po złożeniu powinna być mniejsza niż 20 mm.</w:t>
            </w:r>
          </w:p>
        </w:tc>
      </w:tr>
      <w:tr w:rsidR="00100A61" w14:paraId="30C0993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E2CD160" w14:textId="0D76C10E" w:rsidR="00100A61" w:rsidRDefault="00BD0D4C" w:rsidP="00100A61">
            <w:r>
              <w:t>Certyfikaty</w:t>
            </w:r>
          </w:p>
        </w:tc>
        <w:tc>
          <w:tcPr>
            <w:tcW w:w="8222" w:type="dxa"/>
            <w:tcBorders>
              <w:top w:val="single" w:sz="4" w:space="0" w:color="auto"/>
              <w:left w:val="single" w:sz="4" w:space="0" w:color="auto"/>
              <w:bottom w:val="single" w:sz="4" w:space="0" w:color="auto"/>
              <w:right w:val="single" w:sz="4" w:space="0" w:color="auto"/>
            </w:tcBorders>
          </w:tcPr>
          <w:p w14:paraId="1D80E17E" w14:textId="07612F23" w:rsidR="00BD0D4C" w:rsidRPr="00E85184" w:rsidRDefault="00BD0D4C" w:rsidP="00E85184">
            <w:pPr>
              <w:spacing w:before="40" w:after="40" w:line="240" w:lineRule="atLeast"/>
              <w:jc w:val="both"/>
              <w:rPr>
                <w:rFonts w:cstheme="minorHAnsi"/>
              </w:rPr>
            </w:pPr>
            <w:r w:rsidRPr="00E85184">
              <w:rPr>
                <w:rFonts w:cstheme="minorHAnsi"/>
              </w:rPr>
              <w:t>Deklaracja zgodności CE</w:t>
            </w:r>
            <w:r w:rsidR="00E85184" w:rsidRPr="00E85184">
              <w:rPr>
                <w:rFonts w:cstheme="minorHAnsi"/>
              </w:rPr>
              <w:t>.</w:t>
            </w:r>
            <w:r w:rsidRPr="00E85184">
              <w:rPr>
                <w:rFonts w:cstheme="minorHAnsi"/>
              </w:rPr>
              <w:t xml:space="preserve"> </w:t>
            </w:r>
          </w:p>
          <w:p w14:paraId="59E35A68" w14:textId="3659F6BB" w:rsidR="00BD0D4C" w:rsidRPr="00E85184" w:rsidRDefault="00BD0D4C" w:rsidP="00E85184">
            <w:pPr>
              <w:spacing w:before="40" w:after="40" w:line="240" w:lineRule="atLeast"/>
              <w:jc w:val="both"/>
              <w:rPr>
                <w:rFonts w:cstheme="minorHAnsi"/>
              </w:rPr>
            </w:pPr>
            <w:r w:rsidRPr="00E85184">
              <w:rPr>
                <w:rFonts w:cstheme="minorHAnsi"/>
              </w:rPr>
              <w:t>Spełnianie kryteriów środowiskowych, w tym zgodność z dyrektywą RoHS Unii Europejskiej  o eliminacji substancji niebezpiecznych</w:t>
            </w:r>
            <w:r w:rsidR="00E85184" w:rsidRPr="00E85184">
              <w:rPr>
                <w:rFonts w:cstheme="minorHAnsi"/>
              </w:rPr>
              <w:t>.</w:t>
            </w:r>
          </w:p>
          <w:p w14:paraId="38690A65" w14:textId="77777777" w:rsidR="00100A61" w:rsidRDefault="00100A61" w:rsidP="00100A61"/>
        </w:tc>
      </w:tr>
      <w:tr w:rsidR="00100A61" w14:paraId="282E0A8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5B855DC" w14:textId="0A1649C2" w:rsidR="00100A61" w:rsidRDefault="00BD0D4C" w:rsidP="00100A61">
            <w:r>
              <w:t>BIOS</w:t>
            </w:r>
          </w:p>
        </w:tc>
        <w:tc>
          <w:tcPr>
            <w:tcW w:w="8222" w:type="dxa"/>
            <w:tcBorders>
              <w:top w:val="single" w:sz="4" w:space="0" w:color="auto"/>
              <w:left w:val="single" w:sz="4" w:space="0" w:color="auto"/>
              <w:bottom w:val="single" w:sz="4" w:space="0" w:color="auto"/>
              <w:right w:val="single" w:sz="4" w:space="0" w:color="auto"/>
            </w:tcBorders>
          </w:tcPr>
          <w:p w14:paraId="75485A3D" w14:textId="77777777" w:rsidR="00BD0D4C" w:rsidRDefault="00BD0D4C" w:rsidP="00E85184">
            <w:pPr>
              <w:jc w:val="both"/>
            </w:pPr>
            <w:r>
              <w:t xml:space="preserve">Możliwość, bez uruchamiania systemu operacyjnego z dysku twardego komputera lub innych, podłączonych do niego urządzeń zewnętrznych odczytania z BIOS informacji o: </w:t>
            </w:r>
          </w:p>
          <w:p w14:paraId="73BAD5E9" w14:textId="318D792D" w:rsidR="00BD0D4C" w:rsidRDefault="00BD0D4C" w:rsidP="00E85184">
            <w:pPr>
              <w:pStyle w:val="Akapitzlist"/>
              <w:numPr>
                <w:ilvl w:val="0"/>
                <w:numId w:val="2"/>
              </w:numPr>
              <w:jc w:val="both"/>
            </w:pPr>
            <w:r>
              <w:t>Modelu komputera;</w:t>
            </w:r>
          </w:p>
          <w:p w14:paraId="61AD404E" w14:textId="7742E91D" w:rsidR="00BD0D4C" w:rsidRDefault="00BD0D4C" w:rsidP="00E85184">
            <w:pPr>
              <w:pStyle w:val="Akapitzlist"/>
              <w:numPr>
                <w:ilvl w:val="0"/>
                <w:numId w:val="2"/>
              </w:numPr>
              <w:jc w:val="both"/>
            </w:pPr>
            <w:r>
              <w:t>Nr seryjnego komputera;</w:t>
            </w:r>
          </w:p>
          <w:p w14:paraId="4E88E97F" w14:textId="6076770C" w:rsidR="00BD0D4C" w:rsidRDefault="00BD0D4C" w:rsidP="00E85184">
            <w:pPr>
              <w:pStyle w:val="Akapitzlist"/>
              <w:numPr>
                <w:ilvl w:val="0"/>
                <w:numId w:val="2"/>
              </w:numPr>
              <w:jc w:val="both"/>
            </w:pPr>
            <w:r>
              <w:t>Wersji BIOS (z datą);</w:t>
            </w:r>
          </w:p>
          <w:p w14:paraId="75727BF5" w14:textId="1C4760E5" w:rsidR="00BD0D4C" w:rsidRDefault="00BD0D4C" w:rsidP="00E85184">
            <w:pPr>
              <w:pStyle w:val="Akapitzlist"/>
              <w:numPr>
                <w:ilvl w:val="0"/>
                <w:numId w:val="2"/>
              </w:numPr>
              <w:jc w:val="both"/>
            </w:pPr>
            <w:r>
              <w:t>Modelu procesora wraz z informacjami o prędkości taktowania;</w:t>
            </w:r>
          </w:p>
          <w:p w14:paraId="440A6981" w14:textId="7CE55878" w:rsidR="00BD0D4C" w:rsidRDefault="00BD0D4C" w:rsidP="00E85184">
            <w:pPr>
              <w:pStyle w:val="Akapitzlist"/>
              <w:numPr>
                <w:ilvl w:val="0"/>
                <w:numId w:val="2"/>
              </w:numPr>
              <w:jc w:val="both"/>
            </w:pPr>
            <w:r>
              <w:t>Informacji o ilości i typie pamięci RAM;</w:t>
            </w:r>
          </w:p>
          <w:p w14:paraId="5E7E4B4F" w14:textId="7C68C853" w:rsidR="00BD0D4C" w:rsidRDefault="00BD0D4C" w:rsidP="00E85184">
            <w:pPr>
              <w:pStyle w:val="Akapitzlist"/>
              <w:numPr>
                <w:ilvl w:val="0"/>
                <w:numId w:val="2"/>
              </w:numPr>
              <w:jc w:val="both"/>
            </w:pPr>
            <w:r>
              <w:t>Informacji o dysku twardym: producent i model oraz pojemność</w:t>
            </w:r>
            <w:r w:rsidR="00E85184">
              <w:t>.</w:t>
            </w:r>
          </w:p>
          <w:p w14:paraId="79E583D2" w14:textId="77777777" w:rsidR="00E85184" w:rsidRDefault="00E85184" w:rsidP="00E85184">
            <w:pPr>
              <w:pStyle w:val="Akapitzlist"/>
              <w:numPr>
                <w:ilvl w:val="0"/>
                <w:numId w:val="2"/>
              </w:numPr>
              <w:jc w:val="both"/>
            </w:pPr>
          </w:p>
          <w:p w14:paraId="2E1C008C" w14:textId="77777777" w:rsidR="00BD0D4C" w:rsidRDefault="00BD0D4C" w:rsidP="00E85184">
            <w:pPr>
              <w:jc w:val="both"/>
            </w:pPr>
            <w:r>
              <w:lastRenderedPageBreak/>
              <w:t xml:space="preserve">Możliwość wyłączenia/włączenia bez uruchamiania systemu operacyjnego z dysku twardego komputera lub innych, podłączonych do niego, urządzeń zewnętrznych min.: </w:t>
            </w:r>
          </w:p>
          <w:p w14:paraId="034DD574" w14:textId="79AE732C" w:rsidR="00BD0D4C" w:rsidRDefault="00BD0D4C" w:rsidP="00E85184">
            <w:pPr>
              <w:pStyle w:val="Akapitzlist"/>
              <w:numPr>
                <w:ilvl w:val="0"/>
                <w:numId w:val="2"/>
              </w:numPr>
              <w:jc w:val="both"/>
            </w:pPr>
            <w:r>
              <w:t>karty sieciowej RJ45;</w:t>
            </w:r>
          </w:p>
          <w:p w14:paraId="5C026768" w14:textId="7B8A8737" w:rsidR="00BD0D4C" w:rsidRDefault="00BD0D4C" w:rsidP="00E85184">
            <w:pPr>
              <w:pStyle w:val="Akapitzlist"/>
              <w:numPr>
                <w:ilvl w:val="0"/>
                <w:numId w:val="2"/>
              </w:numPr>
              <w:jc w:val="both"/>
            </w:pPr>
            <w:r>
              <w:t>karty sieciowej WLAN z Bluetooth;</w:t>
            </w:r>
          </w:p>
          <w:p w14:paraId="6345D753" w14:textId="17997FF5" w:rsidR="00BD0D4C" w:rsidRDefault="00BD0D4C" w:rsidP="00E85184">
            <w:pPr>
              <w:pStyle w:val="Akapitzlist"/>
              <w:numPr>
                <w:ilvl w:val="0"/>
                <w:numId w:val="2"/>
              </w:numPr>
              <w:jc w:val="both"/>
            </w:pPr>
            <w:r>
              <w:t>kamery;</w:t>
            </w:r>
          </w:p>
          <w:p w14:paraId="09627421" w14:textId="7157E857" w:rsidR="00BD0D4C" w:rsidRDefault="00BD0D4C" w:rsidP="00E85184">
            <w:pPr>
              <w:pStyle w:val="Akapitzlist"/>
              <w:numPr>
                <w:ilvl w:val="0"/>
                <w:numId w:val="2"/>
              </w:numPr>
              <w:jc w:val="both"/>
            </w:pPr>
            <w:r>
              <w:t>portów USB;</w:t>
            </w:r>
          </w:p>
          <w:p w14:paraId="2DAF3E19" w14:textId="39E0A41A" w:rsidR="00E85184" w:rsidRDefault="00BD0D4C" w:rsidP="00E85184">
            <w:pPr>
              <w:pStyle w:val="Akapitzlist"/>
              <w:numPr>
                <w:ilvl w:val="0"/>
                <w:numId w:val="2"/>
              </w:numPr>
              <w:jc w:val="both"/>
            </w:pPr>
            <w:r>
              <w:t>zintegrowanej funkcjonalności TPM.</w:t>
            </w:r>
          </w:p>
          <w:p w14:paraId="12FBE932" w14:textId="77777777" w:rsidR="00E85184" w:rsidRDefault="00E85184" w:rsidP="00E85184">
            <w:pPr>
              <w:pStyle w:val="Akapitzlist"/>
              <w:jc w:val="both"/>
            </w:pPr>
          </w:p>
          <w:p w14:paraId="2BB6EC38" w14:textId="652DD657" w:rsidR="00BD0D4C" w:rsidRDefault="00E85184" w:rsidP="00E85184">
            <w:pPr>
              <w:jc w:val="both"/>
            </w:pPr>
            <w:r>
              <w:t>F</w:t>
            </w:r>
            <w:r w:rsidR="00BD0D4C">
              <w:t>unk</w:t>
            </w:r>
            <w:r>
              <w:t>c</w:t>
            </w:r>
            <w:r w:rsidR="00BD0D4C">
              <w:t>ja blokowania/odblokowania bootowania z dysku twardego, zewnętrznych urządzeń oraz sieci bez potrzeby uruchamiania systemu operacyjnego z dysku twardego komputera lub innych, podłączonych do niego, urządzeń zewnętrznych.</w:t>
            </w:r>
          </w:p>
          <w:p w14:paraId="2390ED86" w14:textId="77777777" w:rsidR="00BD0D4C" w:rsidRDefault="00BD0D4C" w:rsidP="00E85184">
            <w:pPr>
              <w:jc w:val="both"/>
            </w:pPr>
            <w:r>
              <w:t>Funkcja blokowania/odblokowania bootowania stacji roboczej z USB.</w:t>
            </w:r>
          </w:p>
          <w:p w14:paraId="09F4E49B" w14:textId="77777777" w:rsidR="00BD0D4C" w:rsidRDefault="00BD0D4C" w:rsidP="00E85184">
            <w:pPr>
              <w:jc w:val="both"/>
            </w:pPr>
            <w:r>
              <w:t>Możliwość włączenia/wyłączenia hasła dla dysku twardego.</w:t>
            </w:r>
          </w:p>
          <w:p w14:paraId="3B76B00D" w14:textId="77777777" w:rsidR="00100A61" w:rsidRDefault="00BD0D4C" w:rsidP="00E85184">
            <w:pPr>
              <w:jc w:val="both"/>
            </w:pPr>
            <w:r>
              <w:t>Możliwość - bez potrzeby uruchamiania systemu operacyjnego z dysku twardego komputera lub innych, podłączonych do niego urządzeń zewnętrznych - ustawienia hasła na poziomie użytkownika, administratora i dysku twardego.</w:t>
            </w:r>
          </w:p>
          <w:p w14:paraId="6BC2B887" w14:textId="12F2C742" w:rsidR="00E85184" w:rsidRDefault="00E85184" w:rsidP="00E85184">
            <w:pPr>
              <w:jc w:val="both"/>
            </w:pPr>
          </w:p>
        </w:tc>
      </w:tr>
      <w:tr w:rsidR="00100A61" w14:paraId="3242908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EBBE633" w14:textId="7E5D8DB0" w:rsidR="00100A61" w:rsidRDefault="00BD0D4C" w:rsidP="00100A61">
            <w:r>
              <w:lastRenderedPageBreak/>
              <w:t>Dodatkowe oprogramowanie</w:t>
            </w:r>
          </w:p>
        </w:tc>
        <w:tc>
          <w:tcPr>
            <w:tcW w:w="8222" w:type="dxa"/>
            <w:tcBorders>
              <w:top w:val="single" w:sz="4" w:space="0" w:color="auto"/>
              <w:left w:val="single" w:sz="4" w:space="0" w:color="auto"/>
              <w:bottom w:val="single" w:sz="4" w:space="0" w:color="auto"/>
              <w:right w:val="single" w:sz="4" w:space="0" w:color="auto"/>
            </w:tcBorders>
          </w:tcPr>
          <w:p w14:paraId="627B728F" w14:textId="77777777" w:rsidR="00F31B67" w:rsidRDefault="00F31B67" w:rsidP="00F31B67">
            <w:pPr>
              <w:spacing w:line="276" w:lineRule="auto"/>
              <w:jc w:val="both"/>
            </w:pPr>
            <w:r>
              <w:t>Oprogramowanie umożliwiające w pełni  automatyczną instalację sterowników urządzeń opartą o automatyczną detekcję posiadanego sprzętu.</w:t>
            </w:r>
          </w:p>
          <w:p w14:paraId="130E2F3C" w14:textId="77777777" w:rsidR="00F31B67" w:rsidRDefault="00F31B67" w:rsidP="00F31B67">
            <w:pPr>
              <w:spacing w:line="276" w:lineRule="auto"/>
              <w:jc w:val="both"/>
            </w:pPr>
          </w:p>
          <w:p w14:paraId="1D966CCC" w14:textId="436960EC" w:rsidR="00F31B67" w:rsidRDefault="00F31B67" w:rsidP="00E85184">
            <w:pPr>
              <w:spacing w:line="276" w:lineRule="auto"/>
              <w:jc w:val="both"/>
            </w:pPr>
            <w:r>
              <w:t>Oraz oprogramowanie:</w:t>
            </w:r>
          </w:p>
          <w:tbl>
            <w:tblPr>
              <w:tblW w:w="8573" w:type="dxa"/>
              <w:tblLayout w:type="fixed"/>
              <w:tblCellMar>
                <w:left w:w="0" w:type="dxa"/>
                <w:right w:w="0" w:type="dxa"/>
              </w:tblCellMar>
              <w:tblLook w:val="04A0" w:firstRow="1" w:lastRow="0" w:firstColumn="1" w:lastColumn="0" w:noHBand="0" w:noVBand="1"/>
            </w:tblPr>
            <w:tblGrid>
              <w:gridCol w:w="471"/>
              <w:gridCol w:w="1942"/>
              <w:gridCol w:w="6160"/>
            </w:tblGrid>
            <w:tr w:rsidR="00F31B67" w14:paraId="6DE5D403" w14:textId="77777777" w:rsidTr="002A28C0">
              <w:trPr>
                <w:trHeight w:val="89"/>
              </w:trPr>
              <w:tc>
                <w:tcPr>
                  <w:tcW w:w="2413" w:type="dxa"/>
                  <w:gridSpan w:val="2"/>
                  <w:tcBorders>
                    <w:top w:val="nil"/>
                  </w:tcBorders>
                  <w:tcMar>
                    <w:top w:w="48" w:type="dxa"/>
                    <w:left w:w="67" w:type="dxa"/>
                    <w:bottom w:w="0" w:type="dxa"/>
                    <w:right w:w="212" w:type="dxa"/>
                  </w:tcMar>
                  <w:hideMark/>
                </w:tcPr>
                <w:p w14:paraId="2ED886E8" w14:textId="77777777" w:rsidR="00F31B67" w:rsidRDefault="00F31B67" w:rsidP="00F31B67">
                  <w:pPr>
                    <w:ind w:left="41"/>
                  </w:pPr>
                  <w:r>
                    <w:rPr>
                      <w:b/>
                      <w:bCs/>
                    </w:rPr>
                    <w:t>Podstawowe</w:t>
                  </w:r>
                </w:p>
              </w:tc>
              <w:tc>
                <w:tcPr>
                  <w:tcW w:w="6160" w:type="dxa"/>
                  <w:tcBorders>
                    <w:top w:val="nil"/>
                    <w:left w:val="nil"/>
                    <w:bottom w:val="single" w:sz="4" w:space="0" w:color="auto"/>
                  </w:tcBorders>
                  <w:tcMar>
                    <w:top w:w="48" w:type="dxa"/>
                    <w:left w:w="67" w:type="dxa"/>
                    <w:bottom w:w="0" w:type="dxa"/>
                    <w:right w:w="212" w:type="dxa"/>
                  </w:tcMar>
                  <w:hideMark/>
                </w:tcPr>
                <w:p w14:paraId="43BC3FFB" w14:textId="77777777" w:rsidR="00F31B67" w:rsidRDefault="00F31B67" w:rsidP="00F31B67">
                  <w:pPr>
                    <w:spacing w:after="60"/>
                    <w:jc w:val="both"/>
                    <w:rPr>
                      <w:sz w:val="20"/>
                      <w:szCs w:val="20"/>
                    </w:rPr>
                  </w:pPr>
                  <w:r>
                    <w:rPr>
                      <w:sz w:val="20"/>
                      <w:szCs w:val="20"/>
                    </w:rPr>
                    <w:t>Pakiet biurowy w najnowszej dostępnej wersji Microsoft Office Home&amp;Business 2021 lub równoważne oprogramowanie biurowe, musi spełniać następujące wymagania poprzez wbudowane mechanizmy, bez użycia dodatkowych aplikacji:</w:t>
                  </w:r>
                </w:p>
                <w:p w14:paraId="27EF67E3" w14:textId="77777777" w:rsidR="00F31B67" w:rsidRDefault="00F31B67" w:rsidP="00F31B67">
                  <w:pPr>
                    <w:numPr>
                      <w:ilvl w:val="1"/>
                      <w:numId w:val="20"/>
                    </w:numPr>
                    <w:spacing w:after="40" w:line="240" w:lineRule="auto"/>
                    <w:ind w:left="424" w:hanging="284"/>
                    <w:jc w:val="both"/>
                    <w:rPr>
                      <w:sz w:val="20"/>
                      <w:szCs w:val="20"/>
                    </w:rPr>
                  </w:pPr>
                  <w:r>
                    <w:rPr>
                      <w:sz w:val="20"/>
                      <w:szCs w:val="20"/>
                    </w:rPr>
                    <w:t>Dostępność pakietu w wersjach 32-bit oraz 64-bit,</w:t>
                  </w:r>
                </w:p>
                <w:p w14:paraId="267131EE" w14:textId="77777777" w:rsidR="00F31B67" w:rsidRDefault="00F31B67" w:rsidP="00F31B67">
                  <w:pPr>
                    <w:numPr>
                      <w:ilvl w:val="1"/>
                      <w:numId w:val="20"/>
                    </w:numPr>
                    <w:spacing w:after="40" w:line="240" w:lineRule="auto"/>
                    <w:ind w:left="424" w:hanging="284"/>
                    <w:jc w:val="both"/>
                    <w:rPr>
                      <w:sz w:val="20"/>
                      <w:szCs w:val="20"/>
                    </w:rPr>
                  </w:pPr>
                  <w:r>
                    <w:rPr>
                      <w:sz w:val="20"/>
                      <w:szCs w:val="20"/>
                    </w:rPr>
                    <w:t>Wymagania odnośnie interfejsu użytkownika: Pełna polska wersja językowa interfejsu użytkownika.</w:t>
                  </w:r>
                </w:p>
                <w:p w14:paraId="5F952F5B" w14:textId="77777777" w:rsidR="00F31B67" w:rsidRDefault="00F31B67" w:rsidP="00F31B67">
                  <w:pPr>
                    <w:numPr>
                      <w:ilvl w:val="1"/>
                      <w:numId w:val="20"/>
                    </w:numPr>
                    <w:spacing w:after="40" w:line="240" w:lineRule="auto"/>
                    <w:ind w:left="424" w:hanging="284"/>
                    <w:jc w:val="both"/>
                    <w:rPr>
                      <w:sz w:val="20"/>
                      <w:szCs w:val="20"/>
                    </w:rPr>
                  </w:pPr>
                  <w:r>
                    <w:rPr>
                      <w:sz w:val="20"/>
                      <w:szCs w:val="20"/>
                    </w:rPr>
                    <w:t>Oprogramowanie musi umożliwiać tworzenie i edycję dokumentów elektronicznych w ustalonym formacie, który spełnia następujące warunki:</w:t>
                  </w:r>
                </w:p>
                <w:p w14:paraId="7946A33A" w14:textId="77777777" w:rsidR="00F31B67" w:rsidRDefault="00F31B67" w:rsidP="00F31B67">
                  <w:pPr>
                    <w:numPr>
                      <w:ilvl w:val="1"/>
                      <w:numId w:val="21"/>
                    </w:numPr>
                    <w:spacing w:after="0" w:line="240" w:lineRule="auto"/>
                    <w:ind w:left="849" w:hanging="425"/>
                    <w:jc w:val="both"/>
                    <w:rPr>
                      <w:sz w:val="20"/>
                      <w:szCs w:val="20"/>
                    </w:rPr>
                  </w:pPr>
                  <w:r>
                    <w:rPr>
                      <w:sz w:val="20"/>
                      <w:szCs w:val="20"/>
                    </w:rPr>
                    <w:t>posiada kompletny i publicznie dostępny opis formatu,</w:t>
                  </w:r>
                </w:p>
                <w:p w14:paraId="25F0DADD" w14:textId="77777777" w:rsidR="00F31B67" w:rsidRDefault="00F31B67" w:rsidP="00F31B67">
                  <w:pPr>
                    <w:numPr>
                      <w:ilvl w:val="1"/>
                      <w:numId w:val="21"/>
                    </w:numPr>
                    <w:spacing w:after="0" w:line="240" w:lineRule="auto"/>
                    <w:ind w:left="707" w:hanging="283"/>
                    <w:jc w:val="both"/>
                    <w:rPr>
                      <w:sz w:val="20"/>
                      <w:szCs w:val="20"/>
                    </w:rPr>
                  </w:pPr>
                  <w:r>
                    <w:rPr>
                      <w:sz w:val="20"/>
                      <w:szCs w:val="20"/>
                    </w:rPr>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(Dz.U.2017.2247 t.j. z dnia 2017.12.05),</w:t>
                  </w:r>
                </w:p>
                <w:p w14:paraId="24090E41" w14:textId="77777777" w:rsidR="00F31B67" w:rsidRDefault="00F31B67" w:rsidP="00F31B67">
                  <w:pPr>
                    <w:numPr>
                      <w:ilvl w:val="1"/>
                      <w:numId w:val="21"/>
                    </w:numPr>
                    <w:spacing w:after="0" w:line="240" w:lineRule="auto"/>
                    <w:ind w:left="849" w:hanging="425"/>
                    <w:jc w:val="both"/>
                    <w:rPr>
                      <w:sz w:val="20"/>
                      <w:szCs w:val="20"/>
                    </w:rPr>
                  </w:pPr>
                  <w:r>
                    <w:rPr>
                      <w:sz w:val="20"/>
                      <w:szCs w:val="20"/>
                    </w:rPr>
                    <w:t>pozwala zapisywać dokumenty w formacie XML.</w:t>
                  </w:r>
                </w:p>
                <w:p w14:paraId="0A748F69" w14:textId="77777777" w:rsidR="00F31B67" w:rsidRDefault="00F31B67" w:rsidP="00F31B67">
                  <w:pPr>
                    <w:numPr>
                      <w:ilvl w:val="1"/>
                      <w:numId w:val="21"/>
                    </w:numPr>
                    <w:spacing w:after="40" w:line="240" w:lineRule="auto"/>
                    <w:ind w:left="849" w:hanging="425"/>
                    <w:jc w:val="both"/>
                    <w:rPr>
                      <w:sz w:val="20"/>
                      <w:szCs w:val="20"/>
                    </w:rPr>
                  </w:pPr>
                  <w:r>
                    <w:rPr>
                      <w:sz w:val="20"/>
                      <w:szCs w:val="20"/>
                    </w:rPr>
                    <w:t>pozwala eksportować dokumenty do formatu pdf</w:t>
                  </w:r>
                </w:p>
                <w:p w14:paraId="34AE60AC" w14:textId="77777777" w:rsidR="00F31B67" w:rsidRDefault="00F31B67" w:rsidP="00F31B67">
                  <w:pPr>
                    <w:numPr>
                      <w:ilvl w:val="1"/>
                      <w:numId w:val="20"/>
                    </w:numPr>
                    <w:spacing w:after="40" w:line="240" w:lineRule="auto"/>
                    <w:ind w:left="424" w:hanging="284"/>
                    <w:jc w:val="both"/>
                    <w:rPr>
                      <w:sz w:val="20"/>
                      <w:szCs w:val="20"/>
                    </w:rPr>
                  </w:pPr>
                  <w:r>
                    <w:rPr>
                      <w:sz w:val="20"/>
                      <w:szCs w:val="20"/>
                    </w:rPr>
                    <w:t xml:space="preserve">W skład oprogramowania muszą wchodzić narzędzia programistyczne umożliwiające automatyzację pracy i wymianę danych pomiędzy dokumentami i aplikacjami (język makropoleceń, język skryptowy). </w:t>
                  </w:r>
                </w:p>
                <w:p w14:paraId="20BF82CC" w14:textId="77777777" w:rsidR="00F31B67" w:rsidRDefault="00F31B67" w:rsidP="00F31B67">
                  <w:pPr>
                    <w:numPr>
                      <w:ilvl w:val="1"/>
                      <w:numId w:val="20"/>
                    </w:numPr>
                    <w:spacing w:after="40" w:line="240" w:lineRule="auto"/>
                    <w:ind w:left="424" w:hanging="284"/>
                    <w:jc w:val="both"/>
                    <w:rPr>
                      <w:sz w:val="20"/>
                      <w:szCs w:val="20"/>
                    </w:rPr>
                  </w:pPr>
                  <w:r>
                    <w:rPr>
                      <w:sz w:val="20"/>
                      <w:szCs w:val="20"/>
                    </w:rPr>
                    <w:t>Do aplikacji musi być dostępna pełna dokumentacja w języku polskim.</w:t>
                  </w:r>
                </w:p>
                <w:p w14:paraId="6E099D8E" w14:textId="77777777" w:rsidR="00F31B67" w:rsidRDefault="00F31B67" w:rsidP="00F31B67">
                  <w:pPr>
                    <w:numPr>
                      <w:ilvl w:val="1"/>
                      <w:numId w:val="20"/>
                    </w:numPr>
                    <w:spacing w:after="40" w:line="240" w:lineRule="auto"/>
                    <w:ind w:left="424" w:hanging="284"/>
                    <w:jc w:val="both"/>
                    <w:rPr>
                      <w:sz w:val="20"/>
                      <w:szCs w:val="20"/>
                    </w:rPr>
                  </w:pPr>
                  <w:r>
                    <w:rPr>
                      <w:sz w:val="20"/>
                      <w:szCs w:val="20"/>
                    </w:rPr>
                    <w:t>Pakiet zintegrowanych aplikacji biurowych musi zawierać:</w:t>
                  </w:r>
                </w:p>
                <w:p w14:paraId="01EE3B70" w14:textId="77777777" w:rsidR="00F31B67" w:rsidRDefault="00F31B67" w:rsidP="00F31B67">
                  <w:pPr>
                    <w:numPr>
                      <w:ilvl w:val="1"/>
                      <w:numId w:val="22"/>
                    </w:numPr>
                    <w:spacing w:after="0" w:line="240" w:lineRule="auto"/>
                    <w:ind w:left="707" w:hanging="283"/>
                    <w:jc w:val="both"/>
                    <w:rPr>
                      <w:sz w:val="20"/>
                      <w:szCs w:val="20"/>
                    </w:rPr>
                  </w:pPr>
                  <w:r>
                    <w:rPr>
                      <w:sz w:val="20"/>
                      <w:szCs w:val="20"/>
                    </w:rPr>
                    <w:t>edytor tekstów</w:t>
                  </w:r>
                </w:p>
                <w:p w14:paraId="2B6AEC10" w14:textId="77777777" w:rsidR="00F31B67" w:rsidRDefault="00F31B67" w:rsidP="00F31B67">
                  <w:pPr>
                    <w:numPr>
                      <w:ilvl w:val="1"/>
                      <w:numId w:val="22"/>
                    </w:numPr>
                    <w:spacing w:after="0" w:line="240" w:lineRule="auto"/>
                    <w:ind w:left="707" w:hanging="283"/>
                    <w:jc w:val="both"/>
                    <w:rPr>
                      <w:sz w:val="20"/>
                      <w:szCs w:val="20"/>
                    </w:rPr>
                  </w:pPr>
                  <w:r>
                    <w:rPr>
                      <w:sz w:val="20"/>
                      <w:szCs w:val="20"/>
                    </w:rPr>
                    <w:t>arkusz kalkulacyjny</w:t>
                  </w:r>
                </w:p>
                <w:p w14:paraId="3FEEFA61" w14:textId="77777777" w:rsidR="00F31B67" w:rsidRDefault="00F31B67" w:rsidP="00F31B67">
                  <w:pPr>
                    <w:numPr>
                      <w:ilvl w:val="1"/>
                      <w:numId w:val="22"/>
                    </w:numPr>
                    <w:spacing w:after="0" w:line="240" w:lineRule="auto"/>
                    <w:ind w:left="707" w:hanging="283"/>
                    <w:jc w:val="both"/>
                    <w:rPr>
                      <w:sz w:val="20"/>
                      <w:szCs w:val="20"/>
                    </w:rPr>
                  </w:pPr>
                  <w:r>
                    <w:rPr>
                      <w:sz w:val="20"/>
                      <w:szCs w:val="20"/>
                    </w:rPr>
                    <w:t>narzędzie do przygotowywania i prowadzenia prezentacji</w:t>
                  </w:r>
                </w:p>
                <w:p w14:paraId="4E08408A" w14:textId="77777777" w:rsidR="00F31B67" w:rsidRDefault="00F31B67" w:rsidP="00F31B67">
                  <w:pPr>
                    <w:numPr>
                      <w:ilvl w:val="1"/>
                      <w:numId w:val="22"/>
                    </w:numPr>
                    <w:spacing w:after="0" w:line="240" w:lineRule="auto"/>
                    <w:ind w:left="707" w:hanging="283"/>
                    <w:jc w:val="both"/>
                    <w:rPr>
                      <w:sz w:val="20"/>
                      <w:szCs w:val="20"/>
                    </w:rPr>
                  </w:pPr>
                  <w:r>
                    <w:rPr>
                      <w:sz w:val="20"/>
                      <w:szCs w:val="20"/>
                    </w:rPr>
                    <w:t>narzędzie do tworzenia drukowanych materiałów informacyjnych</w:t>
                  </w:r>
                </w:p>
                <w:p w14:paraId="2DA0DE27" w14:textId="77777777" w:rsidR="00F31B67" w:rsidRDefault="00F31B67" w:rsidP="00F31B67">
                  <w:pPr>
                    <w:numPr>
                      <w:ilvl w:val="1"/>
                      <w:numId w:val="22"/>
                    </w:numPr>
                    <w:spacing w:after="0" w:line="240" w:lineRule="auto"/>
                    <w:ind w:left="707" w:hanging="283"/>
                    <w:jc w:val="both"/>
                    <w:rPr>
                      <w:sz w:val="20"/>
                      <w:szCs w:val="20"/>
                    </w:rPr>
                  </w:pPr>
                  <w:r>
                    <w:rPr>
                      <w:sz w:val="20"/>
                      <w:szCs w:val="20"/>
                    </w:rPr>
                    <w:lastRenderedPageBreak/>
                    <w:t>narzędzie do zarządzania informacją prywatą (pocztą elektroniczną, kalendarzem, kontaktami i zadaniami)</w:t>
                  </w:r>
                </w:p>
                <w:p w14:paraId="0F7746DA" w14:textId="77777777" w:rsidR="00F31B67" w:rsidRDefault="00F31B67" w:rsidP="00F31B67">
                  <w:pPr>
                    <w:numPr>
                      <w:ilvl w:val="1"/>
                      <w:numId w:val="22"/>
                    </w:numPr>
                    <w:spacing w:after="0" w:line="240" w:lineRule="auto"/>
                    <w:ind w:left="707" w:hanging="283"/>
                    <w:jc w:val="both"/>
                    <w:rPr>
                      <w:sz w:val="20"/>
                      <w:szCs w:val="20"/>
                    </w:rPr>
                  </w:pPr>
                  <w:r>
                    <w:rPr>
                      <w:sz w:val="20"/>
                      <w:szCs w:val="20"/>
                    </w:rPr>
                    <w:t>narzędzie do tworzenia notatek przy pomocy klawiatury lub notatek odręcznych na ekranie urządzenia typu tablet PC z mechanizmem OCR.</w:t>
                  </w:r>
                </w:p>
              </w:tc>
            </w:tr>
            <w:tr w:rsidR="00F31B67" w14:paraId="310FBB49" w14:textId="77777777" w:rsidTr="002A28C0">
              <w:trPr>
                <w:gridBefore w:val="1"/>
                <w:wBefore w:w="471" w:type="dxa"/>
                <w:trHeight w:val="1045"/>
              </w:trPr>
              <w:tc>
                <w:tcPr>
                  <w:tcW w:w="1942" w:type="dxa"/>
                  <w:tcBorders>
                    <w:top w:val="single" w:sz="4" w:space="0" w:color="auto"/>
                    <w:bottom w:val="single" w:sz="4" w:space="0" w:color="auto"/>
                  </w:tcBorders>
                  <w:tcMar>
                    <w:top w:w="48" w:type="dxa"/>
                    <w:left w:w="67" w:type="dxa"/>
                    <w:bottom w:w="0" w:type="dxa"/>
                    <w:right w:w="212" w:type="dxa"/>
                  </w:tcMar>
                  <w:hideMark/>
                </w:tcPr>
                <w:p w14:paraId="2503677C" w14:textId="77777777" w:rsidR="00F31B67" w:rsidRDefault="00F31B67" w:rsidP="00F31B67">
                  <w:pPr>
                    <w:ind w:left="41"/>
                    <w:rPr>
                      <w:b/>
                      <w:bCs/>
                    </w:rPr>
                  </w:pPr>
                  <w:r>
                    <w:rPr>
                      <w:b/>
                      <w:bCs/>
                    </w:rPr>
                    <w:lastRenderedPageBreak/>
                    <w:t>Edytor tekstów musi</w:t>
                  </w:r>
                </w:p>
                <w:p w14:paraId="0EA5C536" w14:textId="77777777" w:rsidR="00F31B67" w:rsidRDefault="00F31B67" w:rsidP="00F31B67">
                  <w:pPr>
                    <w:ind w:left="41"/>
                    <w:rPr>
                      <w:b/>
                      <w:bCs/>
                    </w:rPr>
                  </w:pPr>
                  <w:r>
                    <w:rPr>
                      <w:b/>
                      <w:bCs/>
                    </w:rPr>
                    <w:t>umożliwiać co</w:t>
                  </w:r>
                </w:p>
                <w:p w14:paraId="088B4ED6" w14:textId="77777777" w:rsidR="00F31B67" w:rsidRDefault="00F31B67" w:rsidP="00F31B67">
                  <w:pPr>
                    <w:ind w:left="41"/>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635C0D48" w14:textId="77777777" w:rsidR="00F31B67" w:rsidRDefault="00F31B67" w:rsidP="00F31B67">
                  <w:pPr>
                    <w:numPr>
                      <w:ilvl w:val="0"/>
                      <w:numId w:val="23"/>
                    </w:numPr>
                    <w:spacing w:after="0" w:line="240" w:lineRule="auto"/>
                    <w:ind w:left="282" w:hanging="142"/>
                    <w:rPr>
                      <w:sz w:val="20"/>
                      <w:szCs w:val="20"/>
                    </w:rPr>
                  </w:pPr>
                  <w:r>
                    <w:rPr>
                      <w:sz w:val="20"/>
                      <w:szCs w:val="20"/>
                    </w:rPr>
                    <w:t>Edycję i formatowanie tekstu w języku polskim wraz z obsługą języka polskiego w zakresie sprawdzania pisowni i poprawności gramatycznej oraz funkcjonalnością słownika wyrazów bliskoznacznych i autokorekty.</w:t>
                  </w:r>
                </w:p>
                <w:p w14:paraId="5D765D12" w14:textId="77777777" w:rsidR="00F31B67" w:rsidRDefault="00F31B67" w:rsidP="00F31B67">
                  <w:pPr>
                    <w:numPr>
                      <w:ilvl w:val="0"/>
                      <w:numId w:val="23"/>
                    </w:numPr>
                    <w:spacing w:after="0" w:line="240" w:lineRule="auto"/>
                    <w:ind w:left="282" w:hanging="142"/>
                    <w:rPr>
                      <w:sz w:val="20"/>
                      <w:szCs w:val="20"/>
                    </w:rPr>
                  </w:pPr>
                  <w:r>
                    <w:rPr>
                      <w:sz w:val="20"/>
                      <w:szCs w:val="20"/>
                    </w:rPr>
                    <w:t>Wstawianie oraz formatowanie tabel.</w:t>
                  </w:r>
                </w:p>
                <w:p w14:paraId="20DD542E" w14:textId="77777777" w:rsidR="00F31B67" w:rsidRDefault="00F31B67" w:rsidP="00F31B67">
                  <w:pPr>
                    <w:numPr>
                      <w:ilvl w:val="0"/>
                      <w:numId w:val="23"/>
                    </w:numPr>
                    <w:spacing w:after="0" w:line="240" w:lineRule="auto"/>
                    <w:ind w:left="282" w:hanging="142"/>
                    <w:rPr>
                      <w:sz w:val="20"/>
                      <w:szCs w:val="20"/>
                    </w:rPr>
                  </w:pPr>
                  <w:r>
                    <w:rPr>
                      <w:sz w:val="20"/>
                      <w:szCs w:val="20"/>
                    </w:rPr>
                    <w:t>Wstawianie oraz formatowanie obiektów graficznych.</w:t>
                  </w:r>
                </w:p>
                <w:p w14:paraId="65F33DFA" w14:textId="77777777" w:rsidR="00F31B67" w:rsidRDefault="00F31B67" w:rsidP="00F31B67">
                  <w:pPr>
                    <w:numPr>
                      <w:ilvl w:val="0"/>
                      <w:numId w:val="23"/>
                    </w:numPr>
                    <w:spacing w:after="0" w:line="240" w:lineRule="auto"/>
                    <w:ind w:left="282" w:hanging="142"/>
                    <w:rPr>
                      <w:sz w:val="20"/>
                      <w:szCs w:val="20"/>
                    </w:rPr>
                  </w:pPr>
                  <w:r>
                    <w:rPr>
                      <w:sz w:val="20"/>
                      <w:szCs w:val="20"/>
                    </w:rPr>
                    <w:t>Wstawianie wykresów i tabel z arkusza kalkulacyjnego (wliczając tabele przestawne).</w:t>
                  </w:r>
                </w:p>
                <w:p w14:paraId="3F9D94C9" w14:textId="77777777" w:rsidR="00F31B67" w:rsidRDefault="00F31B67" w:rsidP="00F31B67">
                  <w:pPr>
                    <w:numPr>
                      <w:ilvl w:val="0"/>
                      <w:numId w:val="23"/>
                    </w:numPr>
                    <w:spacing w:after="0" w:line="240" w:lineRule="auto"/>
                    <w:ind w:left="282" w:hanging="142"/>
                    <w:rPr>
                      <w:sz w:val="20"/>
                      <w:szCs w:val="20"/>
                    </w:rPr>
                  </w:pPr>
                  <w:r>
                    <w:rPr>
                      <w:sz w:val="20"/>
                      <w:szCs w:val="20"/>
                    </w:rPr>
                    <w:t>Automatyczne numerowanie rozdziałów, punktów, akapitów, tabel i rysunków.</w:t>
                  </w:r>
                </w:p>
                <w:p w14:paraId="1B61AB41" w14:textId="77777777" w:rsidR="00F31B67" w:rsidRDefault="00F31B67" w:rsidP="00F31B67">
                  <w:pPr>
                    <w:numPr>
                      <w:ilvl w:val="0"/>
                      <w:numId w:val="23"/>
                    </w:numPr>
                    <w:spacing w:after="0" w:line="240" w:lineRule="auto"/>
                    <w:ind w:left="282" w:hanging="142"/>
                    <w:rPr>
                      <w:sz w:val="20"/>
                      <w:szCs w:val="20"/>
                    </w:rPr>
                  </w:pPr>
                  <w:r>
                    <w:rPr>
                      <w:sz w:val="20"/>
                      <w:szCs w:val="20"/>
                    </w:rPr>
                    <w:t>Automatyczne tworzenie spisów treści</w:t>
                  </w:r>
                </w:p>
                <w:p w14:paraId="0CF393FD" w14:textId="77777777" w:rsidR="00F31B67" w:rsidRDefault="00F31B67" w:rsidP="00F31B67">
                  <w:pPr>
                    <w:numPr>
                      <w:ilvl w:val="0"/>
                      <w:numId w:val="23"/>
                    </w:numPr>
                    <w:spacing w:after="0" w:line="240" w:lineRule="auto"/>
                    <w:ind w:left="282" w:hanging="142"/>
                    <w:rPr>
                      <w:sz w:val="20"/>
                      <w:szCs w:val="20"/>
                    </w:rPr>
                  </w:pPr>
                  <w:r>
                    <w:rPr>
                      <w:sz w:val="20"/>
                      <w:szCs w:val="20"/>
                    </w:rPr>
                    <w:t>Formatowanie nagłówków i stopek stron.</w:t>
                  </w:r>
                </w:p>
                <w:p w14:paraId="77810D4D" w14:textId="77777777" w:rsidR="00F31B67" w:rsidRDefault="00F31B67" w:rsidP="00F31B67">
                  <w:pPr>
                    <w:numPr>
                      <w:ilvl w:val="0"/>
                      <w:numId w:val="23"/>
                    </w:numPr>
                    <w:spacing w:after="0" w:line="240" w:lineRule="auto"/>
                    <w:ind w:left="282" w:hanging="142"/>
                    <w:rPr>
                      <w:sz w:val="20"/>
                      <w:szCs w:val="20"/>
                    </w:rPr>
                  </w:pPr>
                  <w:r>
                    <w:rPr>
                      <w:sz w:val="20"/>
                      <w:szCs w:val="20"/>
                    </w:rPr>
                    <w:t>Śledzenie i porównywanie zmian wprowadzonych przez użytkowników w dokumencie.</w:t>
                  </w:r>
                </w:p>
                <w:p w14:paraId="2CE82C40" w14:textId="77777777" w:rsidR="00F31B67" w:rsidRDefault="00F31B67" w:rsidP="00F31B67">
                  <w:pPr>
                    <w:numPr>
                      <w:ilvl w:val="0"/>
                      <w:numId w:val="23"/>
                    </w:numPr>
                    <w:spacing w:after="0" w:line="240" w:lineRule="auto"/>
                    <w:ind w:left="282" w:hanging="142"/>
                    <w:rPr>
                      <w:sz w:val="20"/>
                      <w:szCs w:val="20"/>
                    </w:rPr>
                  </w:pPr>
                  <w:r>
                    <w:rPr>
                      <w:sz w:val="20"/>
                      <w:szCs w:val="20"/>
                    </w:rPr>
                    <w:t>Nagrywanie, tworzenie i edycję makr automatyzujących wykonywanie czynności.</w:t>
                  </w:r>
                </w:p>
                <w:p w14:paraId="61F64EAB" w14:textId="77777777" w:rsidR="00F31B67" w:rsidRDefault="00F31B67" w:rsidP="00F31B67">
                  <w:pPr>
                    <w:numPr>
                      <w:ilvl w:val="0"/>
                      <w:numId w:val="23"/>
                    </w:numPr>
                    <w:spacing w:after="0" w:line="240" w:lineRule="auto"/>
                    <w:ind w:left="282" w:hanging="142"/>
                    <w:rPr>
                      <w:sz w:val="20"/>
                      <w:szCs w:val="20"/>
                    </w:rPr>
                  </w:pPr>
                  <w:r>
                    <w:rPr>
                      <w:sz w:val="20"/>
                      <w:szCs w:val="20"/>
                    </w:rPr>
                    <w:t>Określenie układu strony (pionowa/pozioma).</w:t>
                  </w:r>
                </w:p>
                <w:p w14:paraId="4134D189" w14:textId="77777777" w:rsidR="00F31B67" w:rsidRDefault="00F31B67" w:rsidP="00F31B67">
                  <w:pPr>
                    <w:numPr>
                      <w:ilvl w:val="0"/>
                      <w:numId w:val="23"/>
                    </w:numPr>
                    <w:spacing w:after="0" w:line="240" w:lineRule="auto"/>
                    <w:ind w:left="282" w:hanging="142"/>
                    <w:rPr>
                      <w:sz w:val="20"/>
                      <w:szCs w:val="20"/>
                    </w:rPr>
                  </w:pPr>
                  <w:r>
                    <w:rPr>
                      <w:sz w:val="20"/>
                      <w:szCs w:val="20"/>
                    </w:rPr>
                    <w:t>Wydruk dokumentów.</w:t>
                  </w:r>
                </w:p>
                <w:p w14:paraId="22573F53" w14:textId="77777777" w:rsidR="00F31B67" w:rsidRDefault="00F31B67" w:rsidP="00F31B67">
                  <w:pPr>
                    <w:numPr>
                      <w:ilvl w:val="0"/>
                      <w:numId w:val="23"/>
                    </w:numPr>
                    <w:spacing w:after="0" w:line="240" w:lineRule="auto"/>
                    <w:ind w:left="282" w:hanging="142"/>
                    <w:rPr>
                      <w:sz w:val="20"/>
                      <w:szCs w:val="20"/>
                    </w:rPr>
                  </w:pPr>
                  <w:r>
                    <w:rPr>
                      <w:sz w:val="20"/>
                      <w:szCs w:val="20"/>
                    </w:rPr>
                    <w:t>Wykonywanie korespondencji seryjnej bazując na danych adresowych pochodzących z arkusza kalkulacyjnego i z narzędzia do zarządzania informacją prywatną.</w:t>
                  </w:r>
                </w:p>
                <w:p w14:paraId="082522BB" w14:textId="77777777" w:rsidR="00F31B67" w:rsidRDefault="00F31B67" w:rsidP="00F31B67">
                  <w:pPr>
                    <w:numPr>
                      <w:ilvl w:val="0"/>
                      <w:numId w:val="23"/>
                    </w:numPr>
                    <w:spacing w:after="0" w:line="240" w:lineRule="auto"/>
                    <w:ind w:left="282" w:hanging="142"/>
                    <w:rPr>
                      <w:sz w:val="20"/>
                      <w:szCs w:val="20"/>
                    </w:rPr>
                  </w:pPr>
                  <w:r>
                    <w:rPr>
                      <w:sz w:val="20"/>
                      <w:szCs w:val="20"/>
                    </w:rPr>
                    <w:t>Pracę na dokumentach utworzonych przy pomocy Microsoft Word 2007, 2010, 2013, 2016, 2019, 2021 z zapewnieniem bezproblemowej konwersji wszystkich elementów i atrybutów dokumentu.</w:t>
                  </w:r>
                </w:p>
                <w:p w14:paraId="13B20FAA" w14:textId="77777777" w:rsidR="00F31B67" w:rsidRDefault="00F31B67" w:rsidP="00F31B67">
                  <w:pPr>
                    <w:numPr>
                      <w:ilvl w:val="0"/>
                      <w:numId w:val="23"/>
                    </w:numPr>
                    <w:spacing w:after="0" w:line="240" w:lineRule="auto"/>
                    <w:ind w:left="282" w:hanging="142"/>
                    <w:rPr>
                      <w:sz w:val="20"/>
                      <w:szCs w:val="20"/>
                    </w:rPr>
                  </w:pPr>
                  <w:r>
                    <w:rPr>
                      <w:sz w:val="20"/>
                      <w:szCs w:val="20"/>
                    </w:rPr>
                    <w:t>Zabezpieczenie dokumentów hasłem przed odczytem oraz przed wprowadzaniem modyfikacji.</w:t>
                  </w:r>
                </w:p>
              </w:tc>
            </w:tr>
            <w:tr w:rsidR="00F31B67" w14:paraId="63036A85" w14:textId="77777777" w:rsidTr="002A28C0">
              <w:trPr>
                <w:gridBefore w:val="1"/>
                <w:wBefore w:w="471" w:type="dxa"/>
                <w:trHeight w:val="1818"/>
              </w:trPr>
              <w:tc>
                <w:tcPr>
                  <w:tcW w:w="1942" w:type="dxa"/>
                  <w:tcMar>
                    <w:top w:w="48" w:type="dxa"/>
                    <w:left w:w="67" w:type="dxa"/>
                    <w:bottom w:w="0" w:type="dxa"/>
                    <w:right w:w="212" w:type="dxa"/>
                  </w:tcMar>
                  <w:hideMark/>
                </w:tcPr>
                <w:p w14:paraId="4390A0C8" w14:textId="77777777" w:rsidR="00F31B67" w:rsidRDefault="00F31B67" w:rsidP="00F31B67">
                  <w:pPr>
                    <w:ind w:left="41"/>
                    <w:rPr>
                      <w:b/>
                      <w:bCs/>
                    </w:rPr>
                  </w:pPr>
                  <w:r>
                    <w:rPr>
                      <w:b/>
                      <w:bCs/>
                    </w:rPr>
                    <w:t>Arkusz kalkulacyjny</w:t>
                  </w:r>
                </w:p>
                <w:p w14:paraId="1E74FA84" w14:textId="77777777" w:rsidR="00F31B67" w:rsidRDefault="00F31B67" w:rsidP="00F31B67">
                  <w:pPr>
                    <w:ind w:left="41"/>
                    <w:rPr>
                      <w:b/>
                      <w:bCs/>
                    </w:rPr>
                  </w:pPr>
                  <w:r>
                    <w:rPr>
                      <w:b/>
                      <w:bCs/>
                    </w:rPr>
                    <w:t>musi umożliwiać co</w:t>
                  </w:r>
                </w:p>
                <w:p w14:paraId="08BB55F9" w14:textId="77777777" w:rsidR="00F31B67" w:rsidRDefault="00F31B67" w:rsidP="00F31B67">
                  <w:pPr>
                    <w:ind w:left="41"/>
                    <w:rPr>
                      <w:b/>
                      <w:bCs/>
                    </w:rPr>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15DDF7E4" w14:textId="77777777" w:rsidR="00F31B67" w:rsidRDefault="00F31B67" w:rsidP="00F31B67">
                  <w:pPr>
                    <w:numPr>
                      <w:ilvl w:val="0"/>
                      <w:numId w:val="24"/>
                    </w:numPr>
                    <w:spacing w:after="0" w:line="240" w:lineRule="auto"/>
                    <w:ind w:left="282" w:hanging="142"/>
                    <w:rPr>
                      <w:sz w:val="20"/>
                      <w:szCs w:val="20"/>
                    </w:rPr>
                  </w:pPr>
                  <w:r>
                    <w:rPr>
                      <w:sz w:val="20"/>
                      <w:szCs w:val="20"/>
                    </w:rPr>
                    <w:t>Tworzenie raportów tabelarycznych</w:t>
                  </w:r>
                </w:p>
                <w:p w14:paraId="7F7BB5C6" w14:textId="77777777" w:rsidR="00F31B67" w:rsidRDefault="00F31B67" w:rsidP="00F31B67">
                  <w:pPr>
                    <w:numPr>
                      <w:ilvl w:val="0"/>
                      <w:numId w:val="24"/>
                    </w:numPr>
                    <w:spacing w:after="0" w:line="240" w:lineRule="auto"/>
                    <w:ind w:left="282" w:hanging="142"/>
                    <w:rPr>
                      <w:sz w:val="20"/>
                      <w:szCs w:val="20"/>
                    </w:rPr>
                  </w:pPr>
                  <w:r>
                    <w:rPr>
                      <w:sz w:val="20"/>
                      <w:szCs w:val="20"/>
                    </w:rPr>
                    <w:t>Tworzenie wykresów liniowych (wraz linią trendu), słupkowych, kołowych</w:t>
                  </w:r>
                </w:p>
                <w:p w14:paraId="47F965DD" w14:textId="77777777" w:rsidR="00F31B67" w:rsidRDefault="00F31B67" w:rsidP="00F31B67">
                  <w:pPr>
                    <w:numPr>
                      <w:ilvl w:val="0"/>
                      <w:numId w:val="24"/>
                    </w:numPr>
                    <w:spacing w:after="0" w:line="240" w:lineRule="auto"/>
                    <w:ind w:left="282" w:hanging="142"/>
                    <w:rPr>
                      <w:sz w:val="20"/>
                      <w:szCs w:val="20"/>
                    </w:rPr>
                  </w:pPr>
                  <w:r>
                    <w:rPr>
                      <w:sz w:val="20"/>
                      <w:szCs w:val="20"/>
                    </w:rPr>
                    <w:t>Tworzenie arkuszy kalkulacyjnych zawierających teksty, dane liczbowe oraz formuły przeprowadzające operacje matematyczne, logiczne, tekstowe, statystyczne oraz operacje na danych finansowych i na miarach czasu</w:t>
                  </w:r>
                </w:p>
                <w:p w14:paraId="45C5AFB8" w14:textId="77777777" w:rsidR="00F31B67" w:rsidRDefault="00F31B67" w:rsidP="00F31B67">
                  <w:pPr>
                    <w:numPr>
                      <w:ilvl w:val="0"/>
                      <w:numId w:val="24"/>
                    </w:numPr>
                    <w:spacing w:after="0" w:line="240" w:lineRule="auto"/>
                    <w:ind w:left="282" w:hanging="142"/>
                    <w:rPr>
                      <w:sz w:val="20"/>
                      <w:szCs w:val="20"/>
                    </w:rPr>
                  </w:pPr>
                  <w:r>
                    <w:rPr>
                      <w:sz w:val="20"/>
                      <w:szCs w:val="20"/>
                    </w:rPr>
                    <w:t>Tworzenie raportów z zewnętrznych źródeł danych (inne arkusze kalkulacyjne, bazy danych zgodne z ODBC, pliki tekstowe, pliki XML, webservice)</w:t>
                  </w:r>
                </w:p>
                <w:p w14:paraId="4BF2F6EA" w14:textId="77777777" w:rsidR="00F31B67" w:rsidRDefault="00F31B67" w:rsidP="00F31B67">
                  <w:pPr>
                    <w:numPr>
                      <w:ilvl w:val="0"/>
                      <w:numId w:val="24"/>
                    </w:numPr>
                    <w:spacing w:after="0" w:line="240" w:lineRule="auto"/>
                    <w:ind w:left="282" w:hanging="142"/>
                    <w:rPr>
                      <w:sz w:val="20"/>
                      <w:szCs w:val="20"/>
                    </w:rPr>
                  </w:pPr>
                  <w:r>
                    <w:rPr>
                      <w:sz w:val="20"/>
                      <w:szCs w:val="20"/>
                    </w:rPr>
                    <w:t>Obsługę kostek OLAP oraz tworzenie i edycję kwerend bazodanowych i webowych</w:t>
                  </w:r>
                </w:p>
                <w:p w14:paraId="42F75D61" w14:textId="77777777" w:rsidR="00F31B67" w:rsidRDefault="00F31B67" w:rsidP="00F31B67">
                  <w:pPr>
                    <w:numPr>
                      <w:ilvl w:val="0"/>
                      <w:numId w:val="24"/>
                    </w:numPr>
                    <w:spacing w:after="0" w:line="240" w:lineRule="auto"/>
                    <w:ind w:left="282" w:hanging="142"/>
                    <w:rPr>
                      <w:sz w:val="20"/>
                      <w:szCs w:val="20"/>
                    </w:rPr>
                  </w:pPr>
                  <w:r>
                    <w:rPr>
                      <w:sz w:val="20"/>
                      <w:szCs w:val="20"/>
                    </w:rPr>
                    <w:t>Narzędzia wspomagające analizę statystyczną i finansową, analizę wariantową i rozwiązywanie problemów optymalizacyjnych</w:t>
                  </w:r>
                </w:p>
                <w:p w14:paraId="26C61B12" w14:textId="77777777" w:rsidR="00F31B67" w:rsidRDefault="00F31B67" w:rsidP="00F31B67">
                  <w:pPr>
                    <w:numPr>
                      <w:ilvl w:val="0"/>
                      <w:numId w:val="24"/>
                    </w:numPr>
                    <w:spacing w:after="0" w:line="240" w:lineRule="auto"/>
                    <w:ind w:left="282" w:hanging="142"/>
                    <w:rPr>
                      <w:sz w:val="20"/>
                      <w:szCs w:val="20"/>
                    </w:rPr>
                  </w:pPr>
                  <w:r>
                    <w:rPr>
                      <w:sz w:val="20"/>
                      <w:szCs w:val="20"/>
                    </w:rPr>
                    <w:t>Tworzenie raportów tabeli przestawnych umożliwiających dynamiczną zmianę wymiarów oraz wykresów bazujących na danych z tabeli przestawnych</w:t>
                  </w:r>
                </w:p>
                <w:p w14:paraId="19094A4C" w14:textId="77777777" w:rsidR="00F31B67" w:rsidRDefault="00F31B67" w:rsidP="00F31B67">
                  <w:pPr>
                    <w:numPr>
                      <w:ilvl w:val="0"/>
                      <w:numId w:val="24"/>
                    </w:numPr>
                    <w:spacing w:after="0" w:line="240" w:lineRule="auto"/>
                    <w:ind w:left="282" w:hanging="142"/>
                    <w:rPr>
                      <w:sz w:val="20"/>
                      <w:szCs w:val="20"/>
                    </w:rPr>
                  </w:pPr>
                  <w:r>
                    <w:rPr>
                      <w:sz w:val="20"/>
                      <w:szCs w:val="20"/>
                    </w:rPr>
                    <w:t>Wyszukiwanie i zamianę danych</w:t>
                  </w:r>
                </w:p>
                <w:p w14:paraId="14740766" w14:textId="77777777" w:rsidR="00F31B67" w:rsidRDefault="00F31B67" w:rsidP="00F31B67">
                  <w:pPr>
                    <w:numPr>
                      <w:ilvl w:val="0"/>
                      <w:numId w:val="24"/>
                    </w:numPr>
                    <w:spacing w:after="0" w:line="240" w:lineRule="auto"/>
                    <w:ind w:left="282" w:hanging="142"/>
                    <w:rPr>
                      <w:sz w:val="20"/>
                      <w:szCs w:val="20"/>
                    </w:rPr>
                  </w:pPr>
                  <w:r>
                    <w:rPr>
                      <w:sz w:val="20"/>
                      <w:szCs w:val="20"/>
                    </w:rPr>
                    <w:t>Wykonywanie analiz danych przy użyciu formatowania warunkowego</w:t>
                  </w:r>
                </w:p>
                <w:p w14:paraId="424C99F7" w14:textId="77777777" w:rsidR="00F31B67" w:rsidRDefault="00F31B67" w:rsidP="00F31B67">
                  <w:pPr>
                    <w:numPr>
                      <w:ilvl w:val="0"/>
                      <w:numId w:val="24"/>
                    </w:numPr>
                    <w:spacing w:after="0" w:line="240" w:lineRule="auto"/>
                    <w:ind w:left="282" w:hanging="142"/>
                    <w:rPr>
                      <w:sz w:val="20"/>
                      <w:szCs w:val="20"/>
                    </w:rPr>
                  </w:pPr>
                  <w:r>
                    <w:rPr>
                      <w:sz w:val="20"/>
                      <w:szCs w:val="20"/>
                    </w:rPr>
                    <w:t>Nazywanie komórek arkusza i odwoływanie się w formułach po takiej nazwie</w:t>
                  </w:r>
                </w:p>
                <w:p w14:paraId="0FBB5E44" w14:textId="77777777" w:rsidR="00F31B67" w:rsidRDefault="00F31B67" w:rsidP="00F31B67">
                  <w:pPr>
                    <w:numPr>
                      <w:ilvl w:val="0"/>
                      <w:numId w:val="24"/>
                    </w:numPr>
                    <w:spacing w:after="0" w:line="240" w:lineRule="auto"/>
                    <w:ind w:left="282" w:hanging="142"/>
                    <w:rPr>
                      <w:sz w:val="20"/>
                      <w:szCs w:val="20"/>
                    </w:rPr>
                  </w:pPr>
                  <w:r>
                    <w:rPr>
                      <w:sz w:val="20"/>
                      <w:szCs w:val="20"/>
                    </w:rPr>
                    <w:t>Nagrywanie, tworzenie i edycję makr automatyzujących wykonywanie czynności</w:t>
                  </w:r>
                </w:p>
                <w:p w14:paraId="221C1FC3" w14:textId="77777777" w:rsidR="00F31B67" w:rsidRDefault="00F31B67" w:rsidP="00F31B67">
                  <w:pPr>
                    <w:numPr>
                      <w:ilvl w:val="0"/>
                      <w:numId w:val="24"/>
                    </w:numPr>
                    <w:spacing w:after="0" w:line="240" w:lineRule="auto"/>
                    <w:ind w:left="282" w:hanging="142"/>
                    <w:rPr>
                      <w:sz w:val="20"/>
                      <w:szCs w:val="20"/>
                    </w:rPr>
                  </w:pPr>
                  <w:r>
                    <w:rPr>
                      <w:sz w:val="20"/>
                      <w:szCs w:val="20"/>
                    </w:rPr>
                    <w:t>Formatowanie czasu, daty i wartości finansowych z polskim formatem</w:t>
                  </w:r>
                </w:p>
                <w:p w14:paraId="2BFB3323" w14:textId="77777777" w:rsidR="00F31B67" w:rsidRDefault="00F31B67" w:rsidP="00F31B67">
                  <w:pPr>
                    <w:numPr>
                      <w:ilvl w:val="0"/>
                      <w:numId w:val="24"/>
                    </w:numPr>
                    <w:spacing w:after="0" w:line="240" w:lineRule="auto"/>
                    <w:ind w:left="282" w:hanging="142"/>
                    <w:rPr>
                      <w:sz w:val="20"/>
                      <w:szCs w:val="20"/>
                    </w:rPr>
                  </w:pPr>
                  <w:r>
                    <w:rPr>
                      <w:sz w:val="20"/>
                      <w:szCs w:val="20"/>
                    </w:rPr>
                    <w:lastRenderedPageBreak/>
                    <w:t>Zapis wielu arkuszy kalkulacyjnych w jednym pliku.</w:t>
                  </w:r>
                </w:p>
                <w:p w14:paraId="5EE5A180" w14:textId="77777777" w:rsidR="00F31B67" w:rsidRDefault="00F31B67" w:rsidP="00F31B67">
                  <w:pPr>
                    <w:numPr>
                      <w:ilvl w:val="0"/>
                      <w:numId w:val="24"/>
                    </w:numPr>
                    <w:spacing w:after="0" w:line="240" w:lineRule="auto"/>
                    <w:ind w:left="282" w:hanging="142"/>
                    <w:rPr>
                      <w:sz w:val="20"/>
                      <w:szCs w:val="20"/>
                    </w:rPr>
                  </w:pPr>
                  <w:r>
                    <w:rPr>
                      <w:sz w:val="20"/>
                      <w:szCs w:val="20"/>
                    </w:rPr>
                    <w:t>Zachowanie pełnej zgodności z formatami plików utworzonych za pomocą oprogramowania Microsoft Excel 2007, 2010, 2013, 2019 i 2021 z uwzględnieniem poprawnej realizacji użytych w nich funkcji specjalnych i makropoleceń.</w:t>
                  </w:r>
                </w:p>
                <w:p w14:paraId="2A7198E6" w14:textId="77777777" w:rsidR="00F31B67" w:rsidRDefault="00F31B67" w:rsidP="00F31B67">
                  <w:pPr>
                    <w:numPr>
                      <w:ilvl w:val="0"/>
                      <w:numId w:val="24"/>
                    </w:numPr>
                    <w:spacing w:after="0" w:line="240" w:lineRule="auto"/>
                    <w:ind w:left="282" w:hanging="142"/>
                    <w:rPr>
                      <w:sz w:val="20"/>
                      <w:szCs w:val="20"/>
                    </w:rPr>
                  </w:pPr>
                  <w:r>
                    <w:rPr>
                      <w:sz w:val="20"/>
                      <w:szCs w:val="20"/>
                    </w:rPr>
                    <w:t>Zabezpieczenie dokumentów hasłem przed odczytem oraz przed wprowadzaniem modyfikacji.</w:t>
                  </w:r>
                </w:p>
              </w:tc>
            </w:tr>
            <w:tr w:rsidR="00F31B67" w14:paraId="63E01145" w14:textId="77777777" w:rsidTr="002A28C0">
              <w:trPr>
                <w:gridBefore w:val="1"/>
                <w:wBefore w:w="471" w:type="dxa"/>
                <w:trHeight w:val="22"/>
              </w:trPr>
              <w:tc>
                <w:tcPr>
                  <w:tcW w:w="1942" w:type="dxa"/>
                  <w:tcBorders>
                    <w:top w:val="single" w:sz="4" w:space="0" w:color="auto"/>
                    <w:bottom w:val="single" w:sz="4" w:space="0" w:color="auto"/>
                  </w:tcBorders>
                  <w:tcMar>
                    <w:top w:w="48" w:type="dxa"/>
                    <w:left w:w="67" w:type="dxa"/>
                    <w:bottom w:w="0" w:type="dxa"/>
                    <w:right w:w="212" w:type="dxa"/>
                  </w:tcMar>
                  <w:hideMark/>
                </w:tcPr>
                <w:p w14:paraId="151A6EA6" w14:textId="77777777" w:rsidR="00F31B67" w:rsidRDefault="00F31B67" w:rsidP="00F31B67">
                  <w:pPr>
                    <w:ind w:left="41"/>
                    <w:rPr>
                      <w:b/>
                      <w:bCs/>
                    </w:rPr>
                  </w:pPr>
                  <w:r>
                    <w:rPr>
                      <w:b/>
                      <w:bCs/>
                    </w:rPr>
                    <w:lastRenderedPageBreak/>
                    <w:t>Narzędzie do</w:t>
                  </w:r>
                </w:p>
                <w:p w14:paraId="32139339" w14:textId="77777777" w:rsidR="00F31B67" w:rsidRDefault="00F31B67" w:rsidP="00F31B67">
                  <w:pPr>
                    <w:ind w:left="41"/>
                    <w:rPr>
                      <w:b/>
                      <w:bCs/>
                    </w:rPr>
                  </w:pPr>
                  <w:r>
                    <w:rPr>
                      <w:b/>
                      <w:bCs/>
                    </w:rPr>
                    <w:t>przygotowywania</w:t>
                  </w:r>
                </w:p>
                <w:p w14:paraId="3403BF09" w14:textId="77777777" w:rsidR="00F31B67" w:rsidRDefault="00F31B67" w:rsidP="00F31B67">
                  <w:pPr>
                    <w:ind w:left="41"/>
                    <w:rPr>
                      <w:b/>
                      <w:bCs/>
                    </w:rPr>
                  </w:pPr>
                  <w:r>
                    <w:rPr>
                      <w:b/>
                      <w:bCs/>
                    </w:rPr>
                    <w:t>i prowadzenia</w:t>
                  </w:r>
                </w:p>
                <w:p w14:paraId="0EC48122" w14:textId="77777777" w:rsidR="00F31B67" w:rsidRDefault="00F31B67" w:rsidP="00F31B67">
                  <w:pPr>
                    <w:ind w:left="41"/>
                    <w:rPr>
                      <w:b/>
                      <w:bCs/>
                    </w:rPr>
                  </w:pPr>
                  <w:r>
                    <w:rPr>
                      <w:b/>
                      <w:bCs/>
                    </w:rPr>
                    <w:t>prezentacji musi</w:t>
                  </w:r>
                </w:p>
                <w:p w14:paraId="239AA60F" w14:textId="77777777" w:rsidR="00F31B67" w:rsidRDefault="00F31B67" w:rsidP="00F31B67">
                  <w:pPr>
                    <w:ind w:left="41"/>
                    <w:rPr>
                      <w:b/>
                      <w:bCs/>
                    </w:rPr>
                  </w:pPr>
                  <w:r>
                    <w:rPr>
                      <w:b/>
                      <w:bCs/>
                    </w:rPr>
                    <w:t>umożliwiać co</w:t>
                  </w:r>
                </w:p>
                <w:p w14:paraId="7EE14378" w14:textId="77777777" w:rsidR="00F31B67" w:rsidRDefault="00F31B67" w:rsidP="00F31B67">
                  <w:pPr>
                    <w:ind w:left="41"/>
                    <w:rPr>
                      <w:b/>
                      <w:bCs/>
                    </w:rPr>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22E65160" w14:textId="77777777" w:rsidR="00F31B67" w:rsidRDefault="00F31B67" w:rsidP="00F31B67">
                  <w:pPr>
                    <w:numPr>
                      <w:ilvl w:val="0"/>
                      <w:numId w:val="24"/>
                    </w:numPr>
                    <w:spacing w:after="0" w:line="240" w:lineRule="auto"/>
                    <w:ind w:left="282" w:hanging="142"/>
                    <w:rPr>
                      <w:sz w:val="20"/>
                      <w:szCs w:val="20"/>
                    </w:rPr>
                  </w:pPr>
                  <w:r>
                    <w:rPr>
                      <w:sz w:val="20"/>
                      <w:szCs w:val="20"/>
                    </w:rPr>
                    <w:t>Przygotowanie prezentacji multimedialnych, które będą prezentowane przy użyciu projektora multimedialnego, monitora lub tabletu</w:t>
                  </w:r>
                </w:p>
                <w:p w14:paraId="78CC903C" w14:textId="77777777" w:rsidR="00F31B67" w:rsidRDefault="00F31B67" w:rsidP="00F31B67">
                  <w:pPr>
                    <w:numPr>
                      <w:ilvl w:val="0"/>
                      <w:numId w:val="24"/>
                    </w:numPr>
                    <w:spacing w:after="0" w:line="240" w:lineRule="auto"/>
                    <w:ind w:left="282" w:hanging="142"/>
                    <w:rPr>
                      <w:sz w:val="20"/>
                      <w:szCs w:val="20"/>
                    </w:rPr>
                  </w:pPr>
                  <w:r>
                    <w:rPr>
                      <w:sz w:val="20"/>
                      <w:szCs w:val="20"/>
                    </w:rPr>
                    <w:t>Drukowanie w formacie umożliwiającym robienie notatek</w:t>
                  </w:r>
                </w:p>
                <w:p w14:paraId="5AC64F1F" w14:textId="77777777" w:rsidR="00F31B67" w:rsidRDefault="00F31B67" w:rsidP="00F31B67">
                  <w:pPr>
                    <w:numPr>
                      <w:ilvl w:val="0"/>
                      <w:numId w:val="24"/>
                    </w:numPr>
                    <w:spacing w:after="0" w:line="240" w:lineRule="auto"/>
                    <w:ind w:left="282" w:hanging="142"/>
                    <w:rPr>
                      <w:sz w:val="20"/>
                      <w:szCs w:val="20"/>
                    </w:rPr>
                  </w:pPr>
                  <w:r>
                    <w:rPr>
                      <w:sz w:val="20"/>
                      <w:szCs w:val="20"/>
                    </w:rPr>
                    <w:t>Zapisanie jako prezentacja tylko do odczytu.</w:t>
                  </w:r>
                </w:p>
                <w:p w14:paraId="04D645E3" w14:textId="77777777" w:rsidR="00F31B67" w:rsidRDefault="00F31B67" w:rsidP="00F31B67">
                  <w:pPr>
                    <w:numPr>
                      <w:ilvl w:val="0"/>
                      <w:numId w:val="24"/>
                    </w:numPr>
                    <w:spacing w:after="0" w:line="240" w:lineRule="auto"/>
                    <w:ind w:left="282" w:hanging="142"/>
                    <w:rPr>
                      <w:sz w:val="20"/>
                      <w:szCs w:val="20"/>
                    </w:rPr>
                  </w:pPr>
                  <w:r>
                    <w:rPr>
                      <w:sz w:val="20"/>
                      <w:szCs w:val="20"/>
                    </w:rPr>
                    <w:t>Nagrywanie narracji i dołączanie jej do prezentacji</w:t>
                  </w:r>
                </w:p>
                <w:p w14:paraId="2B43BEFA" w14:textId="77777777" w:rsidR="00F31B67" w:rsidRDefault="00F31B67" w:rsidP="00F31B67">
                  <w:pPr>
                    <w:numPr>
                      <w:ilvl w:val="0"/>
                      <w:numId w:val="24"/>
                    </w:numPr>
                    <w:spacing w:after="0" w:line="240" w:lineRule="auto"/>
                    <w:ind w:left="282" w:hanging="142"/>
                    <w:rPr>
                      <w:sz w:val="20"/>
                      <w:szCs w:val="20"/>
                    </w:rPr>
                  </w:pPr>
                  <w:r>
                    <w:rPr>
                      <w:sz w:val="20"/>
                      <w:szCs w:val="20"/>
                    </w:rPr>
                    <w:t>Opatrywanie slajdów notatkami dla prezentera</w:t>
                  </w:r>
                </w:p>
                <w:p w14:paraId="6102486C" w14:textId="77777777" w:rsidR="00F31B67" w:rsidRDefault="00F31B67" w:rsidP="00F31B67">
                  <w:pPr>
                    <w:numPr>
                      <w:ilvl w:val="0"/>
                      <w:numId w:val="24"/>
                    </w:numPr>
                    <w:spacing w:after="0" w:line="240" w:lineRule="auto"/>
                    <w:ind w:left="282" w:hanging="142"/>
                    <w:rPr>
                      <w:sz w:val="20"/>
                      <w:szCs w:val="20"/>
                    </w:rPr>
                  </w:pPr>
                  <w:r>
                    <w:rPr>
                      <w:sz w:val="20"/>
                      <w:szCs w:val="20"/>
                    </w:rPr>
                    <w:t>Umieszczanie i formatowanie tekstów, obiektów graficznych, tabel, nagrań dźwiękowych i wideo</w:t>
                  </w:r>
                </w:p>
                <w:p w14:paraId="2FA13BA4" w14:textId="77777777" w:rsidR="00F31B67" w:rsidRDefault="00F31B67" w:rsidP="00F31B67">
                  <w:pPr>
                    <w:numPr>
                      <w:ilvl w:val="0"/>
                      <w:numId w:val="24"/>
                    </w:numPr>
                    <w:spacing w:after="0" w:line="240" w:lineRule="auto"/>
                    <w:ind w:left="282" w:hanging="142"/>
                    <w:rPr>
                      <w:sz w:val="20"/>
                      <w:szCs w:val="20"/>
                    </w:rPr>
                  </w:pPr>
                  <w:r>
                    <w:rPr>
                      <w:sz w:val="20"/>
                      <w:szCs w:val="20"/>
                    </w:rPr>
                    <w:t>Umieszczanie tabel i wykresów pochodzących z arkusza kalkulacyjnego</w:t>
                  </w:r>
                </w:p>
                <w:p w14:paraId="5779C557" w14:textId="77777777" w:rsidR="00F31B67" w:rsidRDefault="00F31B67" w:rsidP="00F31B67">
                  <w:pPr>
                    <w:numPr>
                      <w:ilvl w:val="0"/>
                      <w:numId w:val="24"/>
                    </w:numPr>
                    <w:spacing w:after="0" w:line="240" w:lineRule="auto"/>
                    <w:ind w:left="282" w:hanging="142"/>
                    <w:rPr>
                      <w:sz w:val="20"/>
                      <w:szCs w:val="20"/>
                    </w:rPr>
                  </w:pPr>
                  <w:r>
                    <w:rPr>
                      <w:sz w:val="20"/>
                      <w:szCs w:val="20"/>
                    </w:rPr>
                    <w:t>Odświeżenie wykresu znajdującego się w prezentacji po zmianie danych w źródłowym arkuszu kalkulacyjnym</w:t>
                  </w:r>
                </w:p>
                <w:p w14:paraId="75946E5F" w14:textId="77777777" w:rsidR="00F31B67" w:rsidRDefault="00F31B67" w:rsidP="00F31B67">
                  <w:pPr>
                    <w:numPr>
                      <w:ilvl w:val="0"/>
                      <w:numId w:val="24"/>
                    </w:numPr>
                    <w:spacing w:after="0" w:line="240" w:lineRule="auto"/>
                    <w:ind w:left="282" w:hanging="142"/>
                    <w:rPr>
                      <w:sz w:val="20"/>
                      <w:szCs w:val="20"/>
                    </w:rPr>
                  </w:pPr>
                  <w:r>
                    <w:rPr>
                      <w:sz w:val="20"/>
                      <w:szCs w:val="20"/>
                    </w:rPr>
                    <w:t>Możliwość tworzenia animacji obiektów i całych slajdów</w:t>
                  </w:r>
                </w:p>
                <w:p w14:paraId="5A5B358F" w14:textId="77777777" w:rsidR="00F31B67" w:rsidRDefault="00F31B67" w:rsidP="00F31B67">
                  <w:pPr>
                    <w:numPr>
                      <w:ilvl w:val="0"/>
                      <w:numId w:val="24"/>
                    </w:numPr>
                    <w:spacing w:after="0" w:line="240" w:lineRule="auto"/>
                    <w:ind w:left="282" w:hanging="142"/>
                    <w:rPr>
                      <w:sz w:val="20"/>
                      <w:szCs w:val="20"/>
                    </w:rPr>
                  </w:pPr>
                  <w:r>
                    <w:rPr>
                      <w:sz w:val="20"/>
                      <w:szCs w:val="20"/>
                    </w:rPr>
                    <w:t>Prowadzenie prezentacji w trybie prezentera, gdzie slajdy są widoczne na jednym monitorze lub projektorze, a na drugim widoczne są slajdy i notatki prezentera</w:t>
                  </w:r>
                </w:p>
                <w:p w14:paraId="7822A34F" w14:textId="77777777" w:rsidR="00F31B67" w:rsidRDefault="00F31B67" w:rsidP="00F31B67">
                  <w:pPr>
                    <w:numPr>
                      <w:ilvl w:val="0"/>
                      <w:numId w:val="24"/>
                    </w:numPr>
                    <w:spacing w:after="0" w:line="240" w:lineRule="auto"/>
                    <w:ind w:left="282" w:hanging="142"/>
                    <w:rPr>
                      <w:sz w:val="20"/>
                      <w:szCs w:val="20"/>
                    </w:rPr>
                  </w:pPr>
                  <w:r>
                    <w:rPr>
                      <w:sz w:val="20"/>
                      <w:szCs w:val="20"/>
                    </w:rPr>
                    <w:t>Pełna zgodność z formatami plików utworzonych za pomocą oprogramowania MS PowerPoint 2007, 2010, 2013,2016, 2019 i 2021.</w:t>
                  </w:r>
                </w:p>
              </w:tc>
            </w:tr>
            <w:tr w:rsidR="00F31B67" w14:paraId="382871F3" w14:textId="77777777" w:rsidTr="002A28C0">
              <w:trPr>
                <w:gridBefore w:val="1"/>
                <w:wBefore w:w="471" w:type="dxa"/>
                <w:trHeight w:val="584"/>
              </w:trPr>
              <w:tc>
                <w:tcPr>
                  <w:tcW w:w="1942" w:type="dxa"/>
                  <w:tcBorders>
                    <w:top w:val="single" w:sz="4" w:space="0" w:color="auto"/>
                    <w:bottom w:val="single" w:sz="4" w:space="0" w:color="auto"/>
                  </w:tcBorders>
                  <w:tcMar>
                    <w:top w:w="48" w:type="dxa"/>
                    <w:left w:w="67" w:type="dxa"/>
                    <w:bottom w:w="0" w:type="dxa"/>
                    <w:right w:w="212" w:type="dxa"/>
                  </w:tcMar>
                  <w:hideMark/>
                </w:tcPr>
                <w:p w14:paraId="260382C6" w14:textId="77777777" w:rsidR="00F31B67" w:rsidRDefault="00F31B67" w:rsidP="00F31B67">
                  <w:pPr>
                    <w:ind w:left="41"/>
                    <w:rPr>
                      <w:b/>
                      <w:bCs/>
                    </w:rPr>
                  </w:pPr>
                  <w:r>
                    <w:rPr>
                      <w:b/>
                      <w:bCs/>
                    </w:rPr>
                    <w:t>Narzędzie do</w:t>
                  </w:r>
                </w:p>
                <w:p w14:paraId="6FBC9F52" w14:textId="77777777" w:rsidR="00F31B67" w:rsidRDefault="00F31B67" w:rsidP="00F31B67">
                  <w:pPr>
                    <w:ind w:left="41"/>
                    <w:rPr>
                      <w:b/>
                      <w:bCs/>
                    </w:rPr>
                  </w:pPr>
                  <w:r>
                    <w:rPr>
                      <w:b/>
                      <w:bCs/>
                    </w:rPr>
                    <w:t>zarządzania</w:t>
                  </w:r>
                </w:p>
                <w:p w14:paraId="3239123D" w14:textId="77777777" w:rsidR="00F31B67" w:rsidRDefault="00F31B67" w:rsidP="00F31B67">
                  <w:pPr>
                    <w:ind w:left="41"/>
                    <w:rPr>
                      <w:b/>
                      <w:bCs/>
                    </w:rPr>
                  </w:pPr>
                  <w:r>
                    <w:rPr>
                      <w:b/>
                      <w:bCs/>
                    </w:rPr>
                    <w:t>informacją prywatną</w:t>
                  </w:r>
                </w:p>
                <w:p w14:paraId="527D74F7" w14:textId="77777777" w:rsidR="00F31B67" w:rsidRDefault="00F31B67" w:rsidP="00F31B67">
                  <w:pPr>
                    <w:ind w:left="41"/>
                    <w:rPr>
                      <w:b/>
                      <w:bCs/>
                    </w:rPr>
                  </w:pPr>
                  <w:r>
                    <w:rPr>
                      <w:b/>
                      <w:bCs/>
                    </w:rPr>
                    <w:t>(pocztą</w:t>
                  </w:r>
                </w:p>
                <w:p w14:paraId="31FD1A86" w14:textId="77777777" w:rsidR="00F31B67" w:rsidRDefault="00F31B67" w:rsidP="00F31B67">
                  <w:pPr>
                    <w:ind w:left="41"/>
                    <w:rPr>
                      <w:b/>
                      <w:bCs/>
                    </w:rPr>
                  </w:pPr>
                  <w:r>
                    <w:rPr>
                      <w:b/>
                      <w:bCs/>
                    </w:rPr>
                    <w:t>elektroniczną,</w:t>
                  </w:r>
                </w:p>
                <w:p w14:paraId="55EF44A5" w14:textId="77777777" w:rsidR="00F31B67" w:rsidRDefault="00F31B67" w:rsidP="00F31B67">
                  <w:pPr>
                    <w:ind w:left="41"/>
                    <w:rPr>
                      <w:b/>
                      <w:bCs/>
                    </w:rPr>
                  </w:pPr>
                  <w:r>
                    <w:rPr>
                      <w:b/>
                      <w:bCs/>
                    </w:rPr>
                    <w:t>kalendarzem,</w:t>
                  </w:r>
                </w:p>
                <w:p w14:paraId="57295019" w14:textId="77777777" w:rsidR="00F31B67" w:rsidRDefault="00F31B67" w:rsidP="00F31B67">
                  <w:pPr>
                    <w:ind w:left="41"/>
                    <w:rPr>
                      <w:b/>
                      <w:bCs/>
                    </w:rPr>
                  </w:pPr>
                  <w:r>
                    <w:rPr>
                      <w:b/>
                      <w:bCs/>
                    </w:rPr>
                    <w:t>kontaktami i</w:t>
                  </w:r>
                </w:p>
                <w:p w14:paraId="66F2A6F9" w14:textId="77777777" w:rsidR="00F31B67" w:rsidRDefault="00F31B67" w:rsidP="00F31B67">
                  <w:pPr>
                    <w:ind w:left="41"/>
                    <w:rPr>
                      <w:b/>
                      <w:bCs/>
                    </w:rPr>
                  </w:pPr>
                  <w:r>
                    <w:rPr>
                      <w:b/>
                      <w:bCs/>
                    </w:rPr>
                    <w:t>zadaniami)</w:t>
                  </w:r>
                </w:p>
              </w:tc>
              <w:tc>
                <w:tcPr>
                  <w:tcW w:w="6160" w:type="dxa"/>
                  <w:tcBorders>
                    <w:top w:val="single" w:sz="4" w:space="0" w:color="auto"/>
                    <w:bottom w:val="single" w:sz="4" w:space="0" w:color="auto"/>
                  </w:tcBorders>
                  <w:tcMar>
                    <w:top w:w="48" w:type="dxa"/>
                    <w:left w:w="67" w:type="dxa"/>
                    <w:bottom w:w="0" w:type="dxa"/>
                    <w:right w:w="212" w:type="dxa"/>
                  </w:tcMar>
                  <w:hideMark/>
                </w:tcPr>
                <w:p w14:paraId="05FC7AC6" w14:textId="77777777" w:rsidR="00F31B67" w:rsidRDefault="00F31B67" w:rsidP="00F31B67">
                  <w:pPr>
                    <w:spacing w:after="60"/>
                    <w:rPr>
                      <w:sz w:val="20"/>
                      <w:szCs w:val="20"/>
                    </w:rPr>
                  </w:pPr>
                  <w:r>
                    <w:rPr>
                      <w:sz w:val="20"/>
                      <w:szCs w:val="20"/>
                    </w:rPr>
                    <w:t>Narzędzie do zarządzania informacją prywatną (pocztą elektroniczną, kalendarzem, kontaktami i zadaniami) musi umożliwiać co najmniej:</w:t>
                  </w:r>
                </w:p>
                <w:p w14:paraId="41FEA903" w14:textId="77777777" w:rsidR="00F31B67" w:rsidRDefault="00F31B67" w:rsidP="00F31B67">
                  <w:pPr>
                    <w:numPr>
                      <w:ilvl w:val="0"/>
                      <w:numId w:val="24"/>
                    </w:numPr>
                    <w:spacing w:after="0" w:line="240" w:lineRule="auto"/>
                    <w:ind w:left="282" w:hanging="142"/>
                    <w:rPr>
                      <w:sz w:val="20"/>
                      <w:szCs w:val="20"/>
                    </w:rPr>
                  </w:pPr>
                  <w:r>
                    <w:rPr>
                      <w:sz w:val="20"/>
                      <w:szCs w:val="20"/>
                    </w:rPr>
                    <w:t>pobieranie i wysyłanie poczty elektronicznej z serwera pocztowego,</w:t>
                  </w:r>
                </w:p>
                <w:p w14:paraId="61A6C2F0" w14:textId="77777777" w:rsidR="00F31B67" w:rsidRDefault="00F31B67" w:rsidP="00F31B67">
                  <w:pPr>
                    <w:numPr>
                      <w:ilvl w:val="0"/>
                      <w:numId w:val="24"/>
                    </w:numPr>
                    <w:spacing w:after="0" w:line="240" w:lineRule="auto"/>
                    <w:ind w:left="282" w:hanging="142"/>
                    <w:rPr>
                      <w:sz w:val="20"/>
                      <w:szCs w:val="20"/>
                    </w:rPr>
                  </w:pPr>
                  <w:r>
                    <w:rPr>
                      <w:sz w:val="20"/>
                      <w:szCs w:val="20"/>
                    </w:rPr>
                    <w:t>przechowywanie wiadomości na serwerze lub w lokalnym pliku tworzonym z zastosowaniem efektywnej kompresji danych,</w:t>
                  </w:r>
                </w:p>
                <w:p w14:paraId="55914BC6" w14:textId="77777777" w:rsidR="00F31B67" w:rsidRDefault="00F31B67" w:rsidP="00F31B67">
                  <w:pPr>
                    <w:numPr>
                      <w:ilvl w:val="0"/>
                      <w:numId w:val="24"/>
                    </w:numPr>
                    <w:spacing w:after="0" w:line="240" w:lineRule="auto"/>
                    <w:ind w:left="282" w:hanging="142"/>
                    <w:rPr>
                      <w:sz w:val="20"/>
                      <w:szCs w:val="20"/>
                    </w:rPr>
                  </w:pPr>
                  <w:r>
                    <w:rPr>
                      <w:sz w:val="20"/>
                      <w:szCs w:val="20"/>
                    </w:rPr>
                    <w:t>filtrowanie niechcianej poczty elektronicznej (SPAM) oraz określanie listy zablokowanych i bezpiecznych nadawców,</w:t>
                  </w:r>
                </w:p>
                <w:p w14:paraId="4214DBEC" w14:textId="77777777" w:rsidR="00F31B67" w:rsidRDefault="00F31B67" w:rsidP="00F31B67">
                  <w:pPr>
                    <w:numPr>
                      <w:ilvl w:val="0"/>
                      <w:numId w:val="24"/>
                    </w:numPr>
                    <w:spacing w:after="0" w:line="240" w:lineRule="auto"/>
                    <w:ind w:left="282" w:hanging="142"/>
                    <w:rPr>
                      <w:sz w:val="20"/>
                      <w:szCs w:val="20"/>
                    </w:rPr>
                  </w:pPr>
                  <w:r>
                    <w:rPr>
                      <w:sz w:val="20"/>
                      <w:szCs w:val="20"/>
                    </w:rPr>
                    <w:t>tworzenie katalogów, pozwalających katalogować pocztę elektroniczną,</w:t>
                  </w:r>
                </w:p>
                <w:p w14:paraId="3545C347" w14:textId="77777777" w:rsidR="00F31B67" w:rsidRDefault="00F31B67" w:rsidP="00F31B67">
                  <w:pPr>
                    <w:numPr>
                      <w:ilvl w:val="0"/>
                      <w:numId w:val="24"/>
                    </w:numPr>
                    <w:spacing w:after="0" w:line="240" w:lineRule="auto"/>
                    <w:ind w:left="282" w:hanging="142"/>
                    <w:rPr>
                      <w:sz w:val="20"/>
                      <w:szCs w:val="20"/>
                    </w:rPr>
                  </w:pPr>
                  <w:r>
                    <w:rPr>
                      <w:sz w:val="20"/>
                      <w:szCs w:val="20"/>
                    </w:rPr>
                    <w:t>automatyczne grupowanie poczty o tym samym tytule,</w:t>
                  </w:r>
                </w:p>
                <w:p w14:paraId="50614CC4" w14:textId="77777777" w:rsidR="00F31B67" w:rsidRDefault="00F31B67" w:rsidP="00F31B67">
                  <w:pPr>
                    <w:numPr>
                      <w:ilvl w:val="0"/>
                      <w:numId w:val="24"/>
                    </w:numPr>
                    <w:spacing w:after="0" w:line="240" w:lineRule="auto"/>
                    <w:ind w:left="282" w:hanging="142"/>
                    <w:rPr>
                      <w:sz w:val="20"/>
                      <w:szCs w:val="20"/>
                    </w:rPr>
                  </w:pPr>
                  <w:r>
                    <w:rPr>
                      <w:sz w:val="20"/>
                      <w:szCs w:val="20"/>
                    </w:rPr>
                    <w:t>tworzenie reguł przenoszących automatycznie nową pocztę elektroniczną do określonych katalogów bazując na słowach zawartych w tytule, adresie nadawcy i odbiorcy,</w:t>
                  </w:r>
                </w:p>
                <w:p w14:paraId="3FCACA1A" w14:textId="77777777" w:rsidR="00F31B67" w:rsidRDefault="00F31B67" w:rsidP="00F31B67">
                  <w:pPr>
                    <w:numPr>
                      <w:ilvl w:val="0"/>
                      <w:numId w:val="24"/>
                    </w:numPr>
                    <w:spacing w:after="0" w:line="240" w:lineRule="auto"/>
                    <w:ind w:left="282" w:hanging="142"/>
                    <w:rPr>
                      <w:sz w:val="20"/>
                      <w:szCs w:val="20"/>
                    </w:rPr>
                  </w:pPr>
                  <w:r>
                    <w:rPr>
                      <w:sz w:val="20"/>
                      <w:szCs w:val="20"/>
                    </w:rPr>
                    <w:t>oflagowanie poczty elektronicznej z określeniem terminu przypomnienia, oddzielnie dla nadawcy i adresatów,</w:t>
                  </w:r>
                </w:p>
                <w:p w14:paraId="61B82B8C" w14:textId="77777777" w:rsidR="00F31B67" w:rsidRDefault="00F31B67" w:rsidP="00F31B67">
                  <w:pPr>
                    <w:numPr>
                      <w:ilvl w:val="0"/>
                      <w:numId w:val="24"/>
                    </w:numPr>
                    <w:spacing w:after="0" w:line="240" w:lineRule="auto"/>
                    <w:ind w:left="282" w:hanging="142"/>
                    <w:rPr>
                      <w:sz w:val="20"/>
                      <w:szCs w:val="20"/>
                    </w:rPr>
                  </w:pPr>
                  <w:r>
                    <w:rPr>
                      <w:sz w:val="20"/>
                      <w:szCs w:val="20"/>
                    </w:rPr>
                    <w:t>mechanizm ustalania liczby wiadomości, które mają być synchronizowane lokalnie,</w:t>
                  </w:r>
                </w:p>
                <w:p w14:paraId="716B8D79" w14:textId="77777777" w:rsidR="00F31B67" w:rsidRDefault="00F31B67" w:rsidP="00F31B67">
                  <w:pPr>
                    <w:numPr>
                      <w:ilvl w:val="0"/>
                      <w:numId w:val="24"/>
                    </w:numPr>
                    <w:spacing w:after="0" w:line="240" w:lineRule="auto"/>
                    <w:ind w:left="282" w:hanging="142"/>
                    <w:rPr>
                      <w:sz w:val="20"/>
                      <w:szCs w:val="20"/>
                    </w:rPr>
                  </w:pPr>
                  <w:r>
                    <w:rPr>
                      <w:sz w:val="20"/>
                      <w:szCs w:val="20"/>
                    </w:rPr>
                    <w:t>zarządzanie kalendarzem,</w:t>
                  </w:r>
                </w:p>
                <w:p w14:paraId="461F3F36" w14:textId="77777777" w:rsidR="00F31B67" w:rsidRDefault="00F31B67" w:rsidP="00F31B67">
                  <w:pPr>
                    <w:numPr>
                      <w:ilvl w:val="0"/>
                      <w:numId w:val="24"/>
                    </w:numPr>
                    <w:spacing w:after="0" w:line="240" w:lineRule="auto"/>
                    <w:ind w:left="282" w:hanging="142"/>
                    <w:rPr>
                      <w:sz w:val="20"/>
                      <w:szCs w:val="20"/>
                    </w:rPr>
                  </w:pPr>
                  <w:r>
                    <w:rPr>
                      <w:sz w:val="20"/>
                      <w:szCs w:val="20"/>
                    </w:rPr>
                    <w:t>udostępnianie kalendarza innym użytkownikom z możliwością określania uprawnień użytkowników,</w:t>
                  </w:r>
                </w:p>
                <w:p w14:paraId="37C8D5F5" w14:textId="77777777" w:rsidR="00F31B67" w:rsidRDefault="00F31B67" w:rsidP="00F31B67">
                  <w:pPr>
                    <w:numPr>
                      <w:ilvl w:val="0"/>
                      <w:numId w:val="24"/>
                    </w:numPr>
                    <w:spacing w:after="0" w:line="240" w:lineRule="auto"/>
                    <w:ind w:left="282" w:hanging="142"/>
                    <w:rPr>
                      <w:sz w:val="20"/>
                      <w:szCs w:val="20"/>
                    </w:rPr>
                  </w:pPr>
                  <w:r>
                    <w:rPr>
                      <w:sz w:val="20"/>
                      <w:szCs w:val="20"/>
                    </w:rPr>
                    <w:t>przeglądanie kalendarza innych użytkowników,</w:t>
                  </w:r>
                </w:p>
                <w:p w14:paraId="2EC4DB97" w14:textId="77777777" w:rsidR="00F31B67" w:rsidRDefault="00F31B67" w:rsidP="00F31B67">
                  <w:pPr>
                    <w:numPr>
                      <w:ilvl w:val="0"/>
                      <w:numId w:val="24"/>
                    </w:numPr>
                    <w:spacing w:after="0" w:line="240" w:lineRule="auto"/>
                    <w:ind w:left="282" w:hanging="142"/>
                    <w:rPr>
                      <w:sz w:val="20"/>
                      <w:szCs w:val="20"/>
                    </w:rPr>
                  </w:pPr>
                  <w:r>
                    <w:rPr>
                      <w:sz w:val="20"/>
                      <w:szCs w:val="20"/>
                    </w:rPr>
                    <w:t>zapraszanie uczestników na spotkanie, co po ich akceptacji powoduje automatyczne wprowadzenie spotkania w ich kalendarzach,</w:t>
                  </w:r>
                </w:p>
                <w:p w14:paraId="5129038D" w14:textId="77777777" w:rsidR="00F31B67" w:rsidRDefault="00F31B67" w:rsidP="00F31B67">
                  <w:pPr>
                    <w:numPr>
                      <w:ilvl w:val="0"/>
                      <w:numId w:val="24"/>
                    </w:numPr>
                    <w:spacing w:after="0" w:line="240" w:lineRule="auto"/>
                    <w:ind w:left="282" w:hanging="142"/>
                    <w:rPr>
                      <w:sz w:val="20"/>
                      <w:szCs w:val="20"/>
                    </w:rPr>
                  </w:pPr>
                  <w:r>
                    <w:rPr>
                      <w:sz w:val="20"/>
                      <w:szCs w:val="20"/>
                    </w:rPr>
                    <w:t>zarządzanie listą zadań,</w:t>
                  </w:r>
                </w:p>
                <w:p w14:paraId="2D7A0DF1" w14:textId="77777777" w:rsidR="00F31B67" w:rsidRDefault="00F31B67" w:rsidP="00F31B67">
                  <w:pPr>
                    <w:numPr>
                      <w:ilvl w:val="0"/>
                      <w:numId w:val="24"/>
                    </w:numPr>
                    <w:spacing w:after="0" w:line="240" w:lineRule="auto"/>
                    <w:ind w:left="282" w:hanging="142"/>
                    <w:rPr>
                      <w:sz w:val="20"/>
                      <w:szCs w:val="20"/>
                    </w:rPr>
                  </w:pPr>
                  <w:r>
                    <w:rPr>
                      <w:sz w:val="20"/>
                      <w:szCs w:val="20"/>
                    </w:rPr>
                    <w:t>zlecanie zadań innym użytkownikom,</w:t>
                  </w:r>
                </w:p>
                <w:p w14:paraId="3E75A899" w14:textId="77777777" w:rsidR="00F31B67" w:rsidRDefault="00F31B67" w:rsidP="00F31B67">
                  <w:pPr>
                    <w:numPr>
                      <w:ilvl w:val="0"/>
                      <w:numId w:val="24"/>
                    </w:numPr>
                    <w:spacing w:after="0" w:line="240" w:lineRule="auto"/>
                    <w:ind w:left="282" w:hanging="142"/>
                    <w:rPr>
                      <w:sz w:val="20"/>
                      <w:szCs w:val="20"/>
                    </w:rPr>
                  </w:pPr>
                  <w:r>
                    <w:rPr>
                      <w:sz w:val="20"/>
                      <w:szCs w:val="20"/>
                    </w:rPr>
                    <w:t>zarządzanie listą kontaktów,</w:t>
                  </w:r>
                </w:p>
                <w:p w14:paraId="42D1CB73" w14:textId="77777777" w:rsidR="00F31B67" w:rsidRDefault="00F31B67" w:rsidP="00F31B67">
                  <w:pPr>
                    <w:numPr>
                      <w:ilvl w:val="0"/>
                      <w:numId w:val="24"/>
                    </w:numPr>
                    <w:spacing w:after="0" w:line="240" w:lineRule="auto"/>
                    <w:ind w:left="282" w:hanging="142"/>
                    <w:rPr>
                      <w:sz w:val="20"/>
                      <w:szCs w:val="20"/>
                    </w:rPr>
                  </w:pPr>
                  <w:r>
                    <w:rPr>
                      <w:sz w:val="20"/>
                      <w:szCs w:val="20"/>
                    </w:rPr>
                    <w:t>udostępnianie listy kontaktów innym użytkownikom,</w:t>
                  </w:r>
                </w:p>
                <w:p w14:paraId="0576DAC4" w14:textId="77777777" w:rsidR="00F31B67" w:rsidRDefault="00F31B67" w:rsidP="00F31B67">
                  <w:pPr>
                    <w:numPr>
                      <w:ilvl w:val="0"/>
                      <w:numId w:val="24"/>
                    </w:numPr>
                    <w:spacing w:after="0" w:line="240" w:lineRule="auto"/>
                    <w:ind w:left="282" w:hanging="142"/>
                    <w:rPr>
                      <w:sz w:val="20"/>
                      <w:szCs w:val="20"/>
                    </w:rPr>
                  </w:pPr>
                  <w:r>
                    <w:rPr>
                      <w:sz w:val="20"/>
                      <w:szCs w:val="20"/>
                    </w:rPr>
                    <w:t>przeglądanie listy kontaktów innych użytkowników,</w:t>
                  </w:r>
                </w:p>
                <w:p w14:paraId="3BB33877" w14:textId="77777777" w:rsidR="00F31B67" w:rsidRDefault="00F31B67" w:rsidP="00F31B67">
                  <w:pPr>
                    <w:numPr>
                      <w:ilvl w:val="0"/>
                      <w:numId w:val="24"/>
                    </w:numPr>
                    <w:spacing w:after="0" w:line="240" w:lineRule="auto"/>
                    <w:ind w:left="282" w:hanging="142"/>
                    <w:rPr>
                      <w:sz w:val="20"/>
                      <w:szCs w:val="20"/>
                    </w:rPr>
                  </w:pPr>
                  <w:r>
                    <w:rPr>
                      <w:sz w:val="20"/>
                      <w:szCs w:val="20"/>
                    </w:rPr>
                    <w:t>możliwość przesyłania kontaktów innym użytkownikom,</w:t>
                  </w:r>
                </w:p>
                <w:p w14:paraId="658A0DF6" w14:textId="77777777" w:rsidR="00F31B67" w:rsidRDefault="00F31B67" w:rsidP="00F31B67">
                  <w:pPr>
                    <w:numPr>
                      <w:ilvl w:val="0"/>
                      <w:numId w:val="24"/>
                    </w:numPr>
                    <w:spacing w:after="0" w:line="240" w:lineRule="auto"/>
                    <w:ind w:left="282" w:hanging="142"/>
                    <w:rPr>
                      <w:sz w:val="20"/>
                      <w:szCs w:val="20"/>
                    </w:rPr>
                  </w:pPr>
                  <w:r>
                    <w:rPr>
                      <w:sz w:val="20"/>
                      <w:szCs w:val="20"/>
                    </w:rPr>
                    <w:lastRenderedPageBreak/>
                    <w:t>możliwość wykorzystania do komunikacji z serwerem pocztowym mechanizmu MAPI poprzez http.</w:t>
                  </w:r>
                </w:p>
                <w:p w14:paraId="7C46834F" w14:textId="77777777" w:rsidR="00F31B67" w:rsidRDefault="00F31B67" w:rsidP="00F31B67">
                  <w:pPr>
                    <w:numPr>
                      <w:ilvl w:val="0"/>
                      <w:numId w:val="24"/>
                    </w:numPr>
                    <w:spacing w:after="0" w:line="240" w:lineRule="auto"/>
                    <w:ind w:left="282" w:hanging="142"/>
                    <w:rPr>
                      <w:sz w:val="20"/>
                      <w:szCs w:val="20"/>
                    </w:rPr>
                  </w:pPr>
                  <w:r>
                    <w:rPr>
                      <w:sz w:val="20"/>
                      <w:szCs w:val="20"/>
                    </w:rPr>
                    <w:t>wspieranie funkcji asystenta podczas nieobecności</w:t>
                  </w:r>
                </w:p>
              </w:tc>
            </w:tr>
            <w:tr w:rsidR="00F31B67" w14:paraId="37DD91E9" w14:textId="77777777" w:rsidTr="002A28C0">
              <w:trPr>
                <w:gridBefore w:val="1"/>
                <w:wBefore w:w="471" w:type="dxa"/>
                <w:trHeight w:val="1818"/>
              </w:trPr>
              <w:tc>
                <w:tcPr>
                  <w:tcW w:w="1942" w:type="dxa"/>
                  <w:tcBorders>
                    <w:top w:val="single" w:sz="4" w:space="0" w:color="auto"/>
                  </w:tcBorders>
                  <w:tcMar>
                    <w:top w:w="48" w:type="dxa"/>
                    <w:left w:w="67" w:type="dxa"/>
                    <w:bottom w:w="0" w:type="dxa"/>
                    <w:right w:w="212" w:type="dxa"/>
                  </w:tcMar>
                  <w:hideMark/>
                </w:tcPr>
                <w:p w14:paraId="02A841AF" w14:textId="77777777" w:rsidR="00F31B67" w:rsidRDefault="00F31B67" w:rsidP="00F31B67">
                  <w:pPr>
                    <w:ind w:left="41"/>
                    <w:rPr>
                      <w:b/>
                      <w:bCs/>
                    </w:rPr>
                  </w:pPr>
                  <w:r>
                    <w:rPr>
                      <w:b/>
                      <w:bCs/>
                    </w:rPr>
                    <w:lastRenderedPageBreak/>
                    <w:t>Rozwiązanie</w:t>
                  </w:r>
                </w:p>
                <w:p w14:paraId="0BEC9837" w14:textId="77777777" w:rsidR="00F31B67" w:rsidRDefault="00F31B67" w:rsidP="00F31B67">
                  <w:pPr>
                    <w:ind w:left="41"/>
                    <w:rPr>
                      <w:b/>
                      <w:bCs/>
                    </w:rPr>
                  </w:pPr>
                  <w:r>
                    <w:rPr>
                      <w:b/>
                      <w:bCs/>
                    </w:rPr>
                    <w:t>równoważne</w:t>
                  </w:r>
                </w:p>
              </w:tc>
              <w:tc>
                <w:tcPr>
                  <w:tcW w:w="6160" w:type="dxa"/>
                  <w:tcBorders>
                    <w:top w:val="single" w:sz="4" w:space="0" w:color="auto"/>
                  </w:tcBorders>
                  <w:tcMar>
                    <w:top w:w="48" w:type="dxa"/>
                    <w:left w:w="67" w:type="dxa"/>
                    <w:bottom w:w="0" w:type="dxa"/>
                    <w:right w:w="212" w:type="dxa"/>
                  </w:tcMar>
                  <w:hideMark/>
                </w:tcPr>
                <w:p w14:paraId="0E982DF5" w14:textId="77777777" w:rsidR="00F31B67" w:rsidRDefault="00F31B67" w:rsidP="00F31B67">
                  <w:pPr>
                    <w:rPr>
                      <w:sz w:val="20"/>
                      <w:szCs w:val="20"/>
                    </w:rPr>
                  </w:pPr>
                  <w:r>
                    <w:rPr>
                      <w:sz w:val="20"/>
                      <w:szCs w:val="20"/>
                    </w:rPr>
                    <w:t>W przypadku zaoferowania oprogramowania równoważnego do Microsoft Office 2021 (polska wersja językowa) wymagane jest, aby oferowane rozwiązanie spełniało wszystkie w/w wymagania, a także potrzeby Urzędu Gminy, tj.:</w:t>
                  </w:r>
                </w:p>
                <w:p w14:paraId="7F27CE68" w14:textId="77777777" w:rsidR="00F31B67" w:rsidRDefault="00F31B67" w:rsidP="00F31B67">
                  <w:pPr>
                    <w:numPr>
                      <w:ilvl w:val="0"/>
                      <w:numId w:val="24"/>
                    </w:numPr>
                    <w:spacing w:after="0" w:line="240" w:lineRule="auto"/>
                    <w:ind w:left="282" w:hanging="142"/>
                    <w:rPr>
                      <w:sz w:val="20"/>
                      <w:szCs w:val="20"/>
                    </w:rPr>
                  </w:pPr>
                  <w:r>
                    <w:rPr>
                      <w:sz w:val="20"/>
                      <w:szCs w:val="20"/>
                    </w:rPr>
                    <w:t>musi być możliwa implementacja oprogramowania uruchamianego na istniejących konfiguracjach środowiska produkcyjnego;</w:t>
                  </w:r>
                </w:p>
                <w:p w14:paraId="35266880" w14:textId="77777777" w:rsidR="00F31B67" w:rsidRDefault="00F31B67" w:rsidP="00F31B67">
                  <w:pPr>
                    <w:numPr>
                      <w:ilvl w:val="0"/>
                      <w:numId w:val="24"/>
                    </w:numPr>
                    <w:spacing w:after="0" w:line="240" w:lineRule="auto"/>
                    <w:ind w:left="282" w:hanging="142"/>
                    <w:rPr>
                      <w:sz w:val="20"/>
                      <w:szCs w:val="20"/>
                    </w:rPr>
                  </w:pPr>
                  <w:r>
                    <w:rPr>
                      <w:sz w:val="20"/>
                      <w:szCs w:val="20"/>
                    </w:rPr>
                    <w:t>równoważne oprogramowanie musi bez zakłóceń współpracować z posiadaną przez Urząd Gminy infrastrukturą sprzętową oraz  wykorzystywanym oprogramowaniem;</w:t>
                  </w:r>
                </w:p>
                <w:p w14:paraId="1D83CA59" w14:textId="77777777" w:rsidR="00F31B67" w:rsidRDefault="00F31B67" w:rsidP="00F31B67">
                  <w:pPr>
                    <w:numPr>
                      <w:ilvl w:val="0"/>
                      <w:numId w:val="24"/>
                    </w:numPr>
                    <w:spacing w:after="0" w:line="240" w:lineRule="auto"/>
                    <w:ind w:left="282" w:hanging="142"/>
                    <w:rPr>
                      <w:sz w:val="20"/>
                      <w:szCs w:val="20"/>
                    </w:rPr>
                  </w:pPr>
                  <w:r>
                    <w:rPr>
                      <w:sz w:val="20"/>
                      <w:szCs w:val="20"/>
                    </w:rPr>
                    <w:t>Wykonawca musi zapewnić warunki i zakres usługi wsparcia producenta dla produktów równoważnych nie gorsze niż usługa określona dla MS Office;</w:t>
                  </w:r>
                </w:p>
                <w:p w14:paraId="63F6759F" w14:textId="77777777" w:rsidR="00F31B67" w:rsidRDefault="00F31B67" w:rsidP="00F31B67">
                  <w:pPr>
                    <w:numPr>
                      <w:ilvl w:val="0"/>
                      <w:numId w:val="24"/>
                    </w:numPr>
                    <w:spacing w:after="0" w:line="240" w:lineRule="auto"/>
                    <w:ind w:left="282" w:hanging="142"/>
                    <w:rPr>
                      <w:sz w:val="20"/>
                      <w:szCs w:val="20"/>
                    </w:rPr>
                  </w:pPr>
                  <w:r>
                    <w:rPr>
                      <w:sz w:val="20"/>
                      <w:szCs w:val="20"/>
                    </w:rPr>
                    <w:t>warunki licencji w każdym aspekcie licencjonowania nie mogą być gorsze niż dla licencji MS Office;</w:t>
                  </w:r>
                </w:p>
                <w:p w14:paraId="010B44EF" w14:textId="77777777" w:rsidR="00F31B67" w:rsidRDefault="00F31B67" w:rsidP="00F31B67">
                  <w:pPr>
                    <w:numPr>
                      <w:ilvl w:val="0"/>
                      <w:numId w:val="24"/>
                    </w:numPr>
                    <w:spacing w:after="0" w:line="240" w:lineRule="auto"/>
                    <w:ind w:left="282" w:hanging="142"/>
                    <w:rPr>
                      <w:sz w:val="20"/>
                      <w:szCs w:val="20"/>
                    </w:rPr>
                  </w:pPr>
                  <w:r>
                    <w:rPr>
                      <w:sz w:val="20"/>
                      <w:szCs w:val="20"/>
                    </w:rPr>
                    <w:t>Wykonawca musi wykazać, że funkcjonalność każdego produktu równoważnego nie jest gorsza od funkcjonalności MS Office;</w:t>
                  </w:r>
                </w:p>
                <w:p w14:paraId="28603514" w14:textId="77777777" w:rsidR="00F31B67" w:rsidRDefault="00F31B67" w:rsidP="00F31B67">
                  <w:pPr>
                    <w:numPr>
                      <w:ilvl w:val="0"/>
                      <w:numId w:val="24"/>
                    </w:numPr>
                    <w:spacing w:after="0" w:line="240" w:lineRule="auto"/>
                    <w:ind w:left="282" w:hanging="142"/>
                    <w:rPr>
                      <w:sz w:val="20"/>
                      <w:szCs w:val="20"/>
                    </w:rPr>
                  </w:pPr>
                  <w:r>
                    <w:rPr>
                      <w:sz w:val="20"/>
                      <w:szCs w:val="20"/>
                    </w:rPr>
                    <w:t>Wykonawca musi zapewnić, że oprogramowanie równoważne jest kompatybilne i w sposób niezakłócony współdziałać będzie ze sprzętem i oprogramowaniem systemowym, aplikacyjnym i użytkowym, eksploatowanym przez Zamawiającego;</w:t>
                  </w:r>
                </w:p>
                <w:p w14:paraId="0DE11936" w14:textId="77777777" w:rsidR="00F31B67" w:rsidRDefault="00F31B67" w:rsidP="00F31B67">
                  <w:pPr>
                    <w:numPr>
                      <w:ilvl w:val="0"/>
                      <w:numId w:val="24"/>
                    </w:numPr>
                    <w:spacing w:after="0" w:line="240" w:lineRule="auto"/>
                    <w:ind w:left="282" w:hanging="142"/>
                    <w:rPr>
                      <w:sz w:val="20"/>
                      <w:szCs w:val="20"/>
                    </w:rPr>
                  </w:pPr>
                  <w:r>
                    <w:rPr>
                      <w:sz w:val="20"/>
                      <w:szCs w:val="20"/>
                    </w:rPr>
                    <w:t>Wykonawca musi zapewnić, że warunki i zakres usługi asysty technicznej i konserwacji dla produktów równoważnych nie są gorsze, niż usługi oferowane przez producenta MS Office;</w:t>
                  </w:r>
                </w:p>
                <w:p w14:paraId="0F90DC8A" w14:textId="77777777" w:rsidR="00F31B67" w:rsidRDefault="00F31B67" w:rsidP="00F31B67">
                  <w:pPr>
                    <w:numPr>
                      <w:ilvl w:val="0"/>
                      <w:numId w:val="24"/>
                    </w:numPr>
                    <w:spacing w:after="0" w:line="240" w:lineRule="auto"/>
                    <w:ind w:left="282" w:hanging="142"/>
                    <w:rPr>
                      <w:sz w:val="20"/>
                      <w:szCs w:val="20"/>
                    </w:rPr>
                  </w:pPr>
                  <w:r>
                    <w:rPr>
                      <w:sz w:val="20"/>
                      <w:szCs w:val="20"/>
                    </w:rPr>
                    <w:t>Wykonawca zobowiązany jest przeszkolić pracowników Zamawiającego w zakresie funkcjonalności i działania oprogramowania równoważnego oraz migracji danych z poprzedniego środowiska, w terminie ustalonym z Zamawiającym, lecz nie później niż w okresie 30 dni kalendarzowych od daty zawarcia Umowy;</w:t>
                  </w:r>
                </w:p>
                <w:p w14:paraId="6D406C38" w14:textId="77777777" w:rsidR="00F31B67" w:rsidRDefault="00F31B67" w:rsidP="00F31B67">
                  <w:pPr>
                    <w:numPr>
                      <w:ilvl w:val="0"/>
                      <w:numId w:val="24"/>
                    </w:numPr>
                    <w:spacing w:after="0" w:line="240" w:lineRule="auto"/>
                    <w:ind w:left="282" w:hanging="142"/>
                    <w:rPr>
                      <w:sz w:val="20"/>
                      <w:szCs w:val="20"/>
                    </w:rPr>
                  </w:pPr>
                  <w:r>
                    <w:rPr>
                      <w:sz w:val="20"/>
                      <w:szCs w:val="20"/>
                    </w:rPr>
                    <w:t>Wykonawca zobowiązany jest przywrócić sprawne działanie infrastruktury sprzętowo-programowej Zamawiającego oraz na własny koszt dokonać niezbędnych modyfikacji przywracających właściwe działanie środowiska sprzętowo-programowego Zamawiającego również po odinstalowaniu oprogramowania równoważnego w przypadku, gdy zaoferowane równoważne oprogramowanie nie będzie właściwie współdziałać ze sprzętem i oprogramowaniem funkcjonującym u Zamawiającego i/lub spowoduje zakłócenia w funkcjonowaniu pracy środowiska sprzętowo-programowego Zamawiającego.</w:t>
                  </w:r>
                </w:p>
                <w:p w14:paraId="43694089" w14:textId="77777777" w:rsidR="00F31B67" w:rsidRDefault="00F31B67" w:rsidP="00F31B67">
                  <w:pPr>
                    <w:spacing w:after="0" w:line="240" w:lineRule="auto"/>
                    <w:ind w:left="282"/>
                    <w:rPr>
                      <w:sz w:val="20"/>
                      <w:szCs w:val="20"/>
                    </w:rPr>
                  </w:pPr>
                </w:p>
              </w:tc>
            </w:tr>
          </w:tbl>
          <w:p w14:paraId="697B1787" w14:textId="638B4AB5" w:rsidR="00F31B67" w:rsidRDefault="00F31B67" w:rsidP="00E85184">
            <w:pPr>
              <w:spacing w:line="276" w:lineRule="auto"/>
              <w:jc w:val="both"/>
            </w:pPr>
          </w:p>
        </w:tc>
      </w:tr>
      <w:tr w:rsidR="00BD0D4C" w14:paraId="6ACD747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620936C" w14:textId="07AA5395" w:rsidR="00BD0D4C" w:rsidRDefault="00BD0D4C" w:rsidP="00BD0D4C">
            <w:r>
              <w:lastRenderedPageBreak/>
              <w:t>System operacyjny</w:t>
            </w:r>
          </w:p>
        </w:tc>
        <w:tc>
          <w:tcPr>
            <w:tcW w:w="8222" w:type="dxa"/>
            <w:tcBorders>
              <w:top w:val="single" w:sz="4" w:space="0" w:color="auto"/>
              <w:left w:val="single" w:sz="4" w:space="0" w:color="auto"/>
              <w:bottom w:val="single" w:sz="4" w:space="0" w:color="auto"/>
              <w:right w:val="single" w:sz="4" w:space="0" w:color="auto"/>
            </w:tcBorders>
            <w:vAlign w:val="center"/>
          </w:tcPr>
          <w:p w14:paraId="42A8A170" w14:textId="77777777" w:rsidR="00BD0D4C" w:rsidRPr="00E85184" w:rsidRDefault="00BD0D4C" w:rsidP="00E85184">
            <w:pPr>
              <w:spacing w:before="40" w:after="40" w:line="240" w:lineRule="atLeast"/>
              <w:jc w:val="both"/>
            </w:pPr>
            <w:r w:rsidRPr="00E85184">
              <w:t>System operacyjny klasy PC musi spełniać następujące wymagania poprzez wbudowane mechanizmy, bez użycia dodatkowych aplikacji:</w:t>
            </w:r>
          </w:p>
          <w:p w14:paraId="5A461F27" w14:textId="6A497ED4" w:rsidR="00BD0D4C" w:rsidRPr="00E85184" w:rsidRDefault="00BD0D4C" w:rsidP="00E85184">
            <w:pPr>
              <w:pStyle w:val="Akapitzlist"/>
              <w:numPr>
                <w:ilvl w:val="0"/>
                <w:numId w:val="5"/>
              </w:numPr>
              <w:spacing w:before="40" w:after="40" w:line="240" w:lineRule="atLeast"/>
              <w:ind w:left="359"/>
              <w:jc w:val="both"/>
            </w:pPr>
            <w:r w:rsidRPr="00E85184">
              <w:t>Dostępne dwa rodzaje graficznego interfejsu użytkownika:</w:t>
            </w:r>
          </w:p>
          <w:p w14:paraId="4F25F05C" w14:textId="299F7184" w:rsidR="00BD0D4C" w:rsidRPr="00E85184" w:rsidRDefault="00BD0D4C" w:rsidP="00E85184">
            <w:pPr>
              <w:pStyle w:val="Akapitzlist"/>
              <w:numPr>
                <w:ilvl w:val="0"/>
                <w:numId w:val="3"/>
              </w:numPr>
              <w:spacing w:before="40" w:after="40" w:line="240" w:lineRule="atLeast"/>
              <w:jc w:val="both"/>
            </w:pPr>
            <w:r w:rsidRPr="00E85184">
              <w:t>Klasyczny, umożliwiający obsługę przy pomocy klawiatury i myszy,</w:t>
            </w:r>
          </w:p>
          <w:p w14:paraId="7D82E76A" w14:textId="611F8785" w:rsidR="00BD0D4C" w:rsidRPr="00E85184" w:rsidRDefault="00BD0D4C" w:rsidP="00E85184">
            <w:pPr>
              <w:pStyle w:val="Akapitzlist"/>
              <w:numPr>
                <w:ilvl w:val="0"/>
                <w:numId w:val="3"/>
              </w:numPr>
              <w:spacing w:before="40" w:after="40" w:line="240" w:lineRule="atLeast"/>
              <w:jc w:val="both"/>
            </w:pPr>
            <w:r w:rsidRPr="00E85184">
              <w:t>Dotykowy umożliwiający sterowanie dotykiem na urządzeniach typu tablet lub monitorach dotykowych</w:t>
            </w:r>
            <w:r w:rsidR="00E85184">
              <w:t>;</w:t>
            </w:r>
          </w:p>
          <w:p w14:paraId="21F4C03A" w14:textId="756B8219" w:rsidR="00BD0D4C" w:rsidRPr="00E85184" w:rsidRDefault="00BD0D4C" w:rsidP="00E85184">
            <w:pPr>
              <w:pStyle w:val="Akapitzlist"/>
              <w:numPr>
                <w:ilvl w:val="0"/>
                <w:numId w:val="5"/>
              </w:numPr>
              <w:spacing w:before="40" w:after="40" w:line="240" w:lineRule="atLeast"/>
              <w:ind w:left="359"/>
              <w:jc w:val="both"/>
            </w:pPr>
            <w:r w:rsidRPr="00E85184">
              <w:t>Funkcje związane z obsługą komputerów typu tablet, z wbudowanym modułem „uczenia się” pisma użytkownika – obsługa języka polskiego</w:t>
            </w:r>
          </w:p>
          <w:p w14:paraId="457F2825" w14:textId="236E64A7" w:rsidR="00BD0D4C" w:rsidRPr="00E85184" w:rsidRDefault="00BD0D4C" w:rsidP="00E85184">
            <w:pPr>
              <w:pStyle w:val="Akapitzlist"/>
              <w:numPr>
                <w:ilvl w:val="0"/>
                <w:numId w:val="5"/>
              </w:numPr>
              <w:spacing w:before="40" w:after="40" w:line="240" w:lineRule="atLeast"/>
              <w:ind w:left="359"/>
              <w:jc w:val="both"/>
            </w:pPr>
            <w:r w:rsidRPr="00E85184">
              <w:t>Interfejs użytkownika dostępny w wielu językach do wyboru – w tym polskim i angielskim</w:t>
            </w:r>
          </w:p>
          <w:p w14:paraId="3A33DA53" w14:textId="494F8132" w:rsidR="00BD0D4C" w:rsidRPr="00E85184" w:rsidRDefault="00BD0D4C" w:rsidP="00E85184">
            <w:pPr>
              <w:pStyle w:val="Akapitzlist"/>
              <w:numPr>
                <w:ilvl w:val="0"/>
                <w:numId w:val="5"/>
              </w:numPr>
              <w:spacing w:before="40" w:after="40" w:line="240" w:lineRule="atLeast"/>
              <w:ind w:left="359"/>
              <w:jc w:val="both"/>
            </w:pPr>
            <w:r w:rsidRPr="00E85184">
              <w:t>Możliwość tworzenia pulpitów wirtualnych, przenoszenia aplikacji pomiędzy pulpitami i przełączanie się pomiędzy pulpitami za pomocą skrótów klawiaturowych lub GUI.</w:t>
            </w:r>
          </w:p>
          <w:p w14:paraId="724B758B" w14:textId="3F02A64F" w:rsidR="00BD0D4C" w:rsidRPr="00E85184" w:rsidRDefault="00BD0D4C" w:rsidP="00E85184">
            <w:pPr>
              <w:pStyle w:val="Akapitzlist"/>
              <w:numPr>
                <w:ilvl w:val="0"/>
                <w:numId w:val="5"/>
              </w:numPr>
              <w:spacing w:before="40" w:after="40" w:line="240" w:lineRule="atLeast"/>
              <w:ind w:left="359"/>
              <w:jc w:val="both"/>
            </w:pPr>
            <w:r w:rsidRPr="00E85184">
              <w:t>Wbudowane w system operacyjny minimum dwie przeglądarki Internetowe</w:t>
            </w:r>
          </w:p>
          <w:p w14:paraId="53E95C11" w14:textId="2DFF1E6B" w:rsidR="00BD0D4C" w:rsidRPr="00E85184" w:rsidRDefault="00BD0D4C" w:rsidP="00E85184">
            <w:pPr>
              <w:pStyle w:val="Akapitzlist"/>
              <w:numPr>
                <w:ilvl w:val="0"/>
                <w:numId w:val="5"/>
              </w:numPr>
              <w:spacing w:before="40" w:after="40" w:line="240" w:lineRule="atLeast"/>
              <w:ind w:left="359"/>
              <w:jc w:val="both"/>
            </w:pPr>
            <w:r w:rsidRPr="00E85184">
              <w:lastRenderedPageBreak/>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A7DDAB5" w14:textId="6F3A4213" w:rsidR="00BD0D4C" w:rsidRPr="00E85184" w:rsidRDefault="00BD0D4C" w:rsidP="00E85184">
            <w:pPr>
              <w:pStyle w:val="Akapitzlist"/>
              <w:numPr>
                <w:ilvl w:val="0"/>
                <w:numId w:val="5"/>
              </w:numPr>
              <w:spacing w:before="40" w:after="40" w:line="240" w:lineRule="atLeast"/>
              <w:ind w:left="359"/>
              <w:jc w:val="both"/>
            </w:pPr>
            <w:r w:rsidRPr="00E85184">
              <w:t>Zlokalizowane w języku polskim, co najmniej następujące elementy: menu, pomoc, komunikaty systemowe, menedżer plików.</w:t>
            </w:r>
          </w:p>
          <w:p w14:paraId="093C2620" w14:textId="4058FCF5" w:rsidR="00BD0D4C" w:rsidRPr="00E85184" w:rsidRDefault="00BD0D4C" w:rsidP="00E85184">
            <w:pPr>
              <w:pStyle w:val="Akapitzlist"/>
              <w:numPr>
                <w:ilvl w:val="0"/>
                <w:numId w:val="5"/>
              </w:numPr>
              <w:spacing w:before="40" w:after="40" w:line="240" w:lineRule="atLeast"/>
              <w:ind w:left="359"/>
              <w:jc w:val="both"/>
            </w:pPr>
            <w:r w:rsidRPr="00E85184">
              <w:t>Graficzne środowisko instalacji i konfiguracji dostępne w języku polskim</w:t>
            </w:r>
          </w:p>
          <w:p w14:paraId="638F6154" w14:textId="3FB26EEF" w:rsidR="00BD0D4C" w:rsidRPr="00E85184" w:rsidRDefault="00BD0D4C" w:rsidP="00E85184">
            <w:pPr>
              <w:pStyle w:val="Akapitzlist"/>
              <w:numPr>
                <w:ilvl w:val="0"/>
                <w:numId w:val="5"/>
              </w:numPr>
              <w:spacing w:before="40" w:after="40" w:line="240" w:lineRule="atLeast"/>
              <w:ind w:left="359"/>
              <w:jc w:val="both"/>
            </w:pPr>
            <w:r w:rsidRPr="00E85184">
              <w:t>Wbudowany system pomocy w języku polskim.</w:t>
            </w:r>
          </w:p>
          <w:p w14:paraId="0E95CD34" w14:textId="40D9E90D" w:rsidR="00BD0D4C" w:rsidRPr="00E85184" w:rsidRDefault="00BD0D4C" w:rsidP="00E85184">
            <w:pPr>
              <w:pStyle w:val="Akapitzlist"/>
              <w:numPr>
                <w:ilvl w:val="0"/>
                <w:numId w:val="5"/>
              </w:numPr>
              <w:spacing w:before="40" w:after="40" w:line="240" w:lineRule="atLeast"/>
              <w:ind w:left="359"/>
              <w:jc w:val="both"/>
            </w:pPr>
            <w:r w:rsidRPr="00E85184">
              <w:t>Możliwość przystosowania stanowiska dla osób niepełnosprawnych (np. słabo widzących).</w:t>
            </w:r>
          </w:p>
          <w:p w14:paraId="23EDF6C5" w14:textId="44F76AE3" w:rsidR="00BD0D4C" w:rsidRPr="00E85184" w:rsidRDefault="00BD0D4C" w:rsidP="00E85184">
            <w:pPr>
              <w:pStyle w:val="Akapitzlist"/>
              <w:numPr>
                <w:ilvl w:val="0"/>
                <w:numId w:val="5"/>
              </w:numPr>
              <w:spacing w:before="40" w:after="40" w:line="240" w:lineRule="atLeast"/>
              <w:ind w:left="359"/>
              <w:jc w:val="both"/>
            </w:pPr>
            <w:r w:rsidRPr="00E85184">
              <w:t>Możliwość dokonywania aktualizacji i poprawek systemu poprzez mechanizm zarządzany przez administratora systemu Zamawiającego.</w:t>
            </w:r>
          </w:p>
          <w:p w14:paraId="7B20A3DA" w14:textId="3D2F0598" w:rsidR="00BD0D4C" w:rsidRPr="00E85184" w:rsidRDefault="00BD0D4C" w:rsidP="00E85184">
            <w:pPr>
              <w:pStyle w:val="Akapitzlist"/>
              <w:numPr>
                <w:ilvl w:val="0"/>
                <w:numId w:val="5"/>
              </w:numPr>
              <w:spacing w:before="40" w:after="40" w:line="240" w:lineRule="atLeast"/>
              <w:ind w:left="359"/>
              <w:jc w:val="both"/>
            </w:pPr>
            <w:r w:rsidRPr="00E85184">
              <w:t>Możliwość dostarczania poprawek do systemu operacyjnego w modelu peer-to-peer.</w:t>
            </w:r>
          </w:p>
          <w:p w14:paraId="2E3ADC8E" w14:textId="569D7C67" w:rsidR="00BD0D4C" w:rsidRPr="00E85184" w:rsidRDefault="00BD0D4C" w:rsidP="00E85184">
            <w:pPr>
              <w:pStyle w:val="Akapitzlist"/>
              <w:numPr>
                <w:ilvl w:val="0"/>
                <w:numId w:val="5"/>
              </w:numPr>
              <w:spacing w:before="40" w:after="40" w:line="240" w:lineRule="atLeast"/>
              <w:ind w:left="359"/>
              <w:jc w:val="both"/>
            </w:pPr>
            <w:r w:rsidRPr="00E85184">
              <w:t>Możliwość sterowania czasem dostarczania nowych wersji systemu operacyjnego, możliwość centralnego opóźniania dostarczania nowej wersji o minimum 4 miesiące.</w:t>
            </w:r>
          </w:p>
          <w:p w14:paraId="232BFEE4" w14:textId="4A71C1B5" w:rsidR="00BD0D4C" w:rsidRPr="00E85184" w:rsidRDefault="00BD0D4C" w:rsidP="00E85184">
            <w:pPr>
              <w:pStyle w:val="Akapitzlist"/>
              <w:numPr>
                <w:ilvl w:val="0"/>
                <w:numId w:val="5"/>
              </w:numPr>
              <w:spacing w:before="40" w:after="40" w:line="240" w:lineRule="atLeast"/>
              <w:ind w:left="359"/>
              <w:jc w:val="both"/>
            </w:pPr>
            <w:r w:rsidRPr="00E85184">
              <w:t>Zabezpieczony hasłem hierarchiczny dostęp do systemu, konta i profile użytkowników zarządzane zdalnie; praca systemu w trybie ochrony kont użytkowników.</w:t>
            </w:r>
          </w:p>
          <w:p w14:paraId="69DE395B" w14:textId="1791708D" w:rsidR="00BD0D4C" w:rsidRPr="00E85184" w:rsidRDefault="00BD0D4C" w:rsidP="00E85184">
            <w:pPr>
              <w:pStyle w:val="Akapitzlist"/>
              <w:numPr>
                <w:ilvl w:val="0"/>
                <w:numId w:val="5"/>
              </w:numPr>
              <w:spacing w:before="40" w:after="40" w:line="240" w:lineRule="atLeast"/>
              <w:ind w:left="359"/>
              <w:jc w:val="both"/>
            </w:pPr>
            <w:r w:rsidRPr="00E85184">
              <w:t>Możliwość dołączenia systemu do usługi katalogowej on-premise lub w chmurze.</w:t>
            </w:r>
          </w:p>
          <w:p w14:paraId="0D4B51AC" w14:textId="73566782" w:rsidR="00BD0D4C" w:rsidRPr="00E85184" w:rsidRDefault="00BD0D4C" w:rsidP="00E85184">
            <w:pPr>
              <w:pStyle w:val="Akapitzlist"/>
              <w:numPr>
                <w:ilvl w:val="0"/>
                <w:numId w:val="5"/>
              </w:numPr>
              <w:spacing w:before="40" w:after="40" w:line="240" w:lineRule="atLeast"/>
              <w:ind w:left="359"/>
              <w:jc w:val="both"/>
            </w:pPr>
            <w:r w:rsidRPr="00E85184">
              <w:t>Umożliwienie zablokowania urządzenia w ramach danego konta tylko do uruchamiania wybranej aplikacji - tryb "kiosk".</w:t>
            </w:r>
          </w:p>
          <w:p w14:paraId="1D88DF65" w14:textId="16E49BF0" w:rsidR="00BD0D4C" w:rsidRPr="00E85184" w:rsidRDefault="00BD0D4C" w:rsidP="00E85184">
            <w:pPr>
              <w:pStyle w:val="Akapitzlist"/>
              <w:numPr>
                <w:ilvl w:val="0"/>
                <w:numId w:val="5"/>
              </w:numPr>
              <w:spacing w:before="40" w:after="40" w:line="240" w:lineRule="atLeast"/>
              <w:ind w:left="359"/>
              <w:jc w:val="both"/>
            </w:pPr>
            <w:r w:rsidRPr="00E85184">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26EEEA1A" w14:textId="3DCBFD2A" w:rsidR="00BD0D4C" w:rsidRPr="00E85184" w:rsidRDefault="00BD0D4C" w:rsidP="00E85184">
            <w:pPr>
              <w:pStyle w:val="Akapitzlist"/>
              <w:numPr>
                <w:ilvl w:val="0"/>
                <w:numId w:val="5"/>
              </w:numPr>
              <w:spacing w:before="40" w:after="40" w:line="240" w:lineRule="atLeast"/>
              <w:ind w:left="359"/>
              <w:jc w:val="both"/>
            </w:pPr>
            <w:r w:rsidRPr="00E85184">
              <w:t>Zdalna pomoc i współdzielenie aplikacji – możliwość zdalnego przejęcia sesji zalogowanego użytkownika celem rozwiązania problemu z komputerem.</w:t>
            </w:r>
          </w:p>
          <w:p w14:paraId="3697BB11" w14:textId="18FE18E6" w:rsidR="00BD0D4C" w:rsidRPr="00E85184" w:rsidRDefault="00BD0D4C" w:rsidP="00E85184">
            <w:pPr>
              <w:pStyle w:val="Akapitzlist"/>
              <w:numPr>
                <w:ilvl w:val="0"/>
                <w:numId w:val="5"/>
              </w:numPr>
              <w:spacing w:before="40" w:after="40" w:line="240" w:lineRule="atLeast"/>
              <w:ind w:left="359"/>
              <w:jc w:val="both"/>
            </w:pPr>
            <w:r w:rsidRPr="00E85184">
              <w:t>Transakcyjny system plików pozwalający na stosowanie przydziałów (ang. quota) na dysku dla użytkowników oraz zapewniający większą niezawodność i pozwalający tworzyć kopie zapasowe.</w:t>
            </w:r>
          </w:p>
          <w:p w14:paraId="75F049EC" w14:textId="7D0C4932" w:rsidR="00BD0D4C" w:rsidRPr="00E85184" w:rsidRDefault="00BD0D4C" w:rsidP="00E85184">
            <w:pPr>
              <w:pStyle w:val="Akapitzlist"/>
              <w:numPr>
                <w:ilvl w:val="0"/>
                <w:numId w:val="5"/>
              </w:numPr>
              <w:spacing w:before="40" w:after="40" w:line="240" w:lineRule="atLeast"/>
              <w:ind w:left="359"/>
              <w:jc w:val="both"/>
            </w:pPr>
            <w:r w:rsidRPr="00E85184">
              <w:t>Oprogramowanie dla tworzenia kopii zapasowych (Backup); automatyczne wykonywanie kopii plików z możliwością automatycznego przywrócenia wersji wcześniejszej.</w:t>
            </w:r>
          </w:p>
          <w:p w14:paraId="1E50DF45" w14:textId="04071B71" w:rsidR="00BD0D4C" w:rsidRPr="00E85184" w:rsidRDefault="00BD0D4C" w:rsidP="00E85184">
            <w:pPr>
              <w:pStyle w:val="Akapitzlist"/>
              <w:numPr>
                <w:ilvl w:val="0"/>
                <w:numId w:val="5"/>
              </w:numPr>
              <w:spacing w:before="40" w:after="40" w:line="240" w:lineRule="atLeast"/>
              <w:ind w:left="359"/>
              <w:jc w:val="both"/>
            </w:pPr>
            <w:r w:rsidRPr="00E85184">
              <w:t>Możliwość przywracania obrazu plików systemowych do uprzednio zapisanej postaci.</w:t>
            </w:r>
          </w:p>
          <w:p w14:paraId="1F920959" w14:textId="2E26B0B3" w:rsidR="00BD0D4C" w:rsidRPr="00E85184" w:rsidRDefault="00BD0D4C" w:rsidP="00E85184">
            <w:pPr>
              <w:pStyle w:val="Akapitzlist"/>
              <w:numPr>
                <w:ilvl w:val="0"/>
                <w:numId w:val="5"/>
              </w:numPr>
              <w:spacing w:before="40" w:after="40" w:line="240" w:lineRule="atLeast"/>
              <w:ind w:left="359"/>
              <w:jc w:val="both"/>
            </w:pPr>
            <w:r w:rsidRPr="00E85184">
              <w:t>Możliwość przywracania systemu operacyjnego do stanu początkowego z pozostawieniem plików użytkownika.</w:t>
            </w:r>
          </w:p>
          <w:p w14:paraId="407D6669" w14:textId="55A3EC56" w:rsidR="00BD0D4C" w:rsidRPr="00E85184" w:rsidRDefault="00BD0D4C" w:rsidP="00E85184">
            <w:pPr>
              <w:pStyle w:val="Akapitzlist"/>
              <w:numPr>
                <w:ilvl w:val="0"/>
                <w:numId w:val="5"/>
              </w:numPr>
              <w:spacing w:before="40" w:after="40" w:line="240" w:lineRule="atLeast"/>
              <w:ind w:left="359"/>
              <w:jc w:val="both"/>
            </w:pPr>
            <w:r w:rsidRPr="00E85184">
              <w:t>Możliwość blokowania lub dopuszczania dowolnych urządzeń peryferyjnych za pomocą polityk grupowych (np. przy użyciu numerów identyfikacyjnych sprzętu)."</w:t>
            </w:r>
          </w:p>
          <w:p w14:paraId="25CEA423" w14:textId="68ABD39A" w:rsidR="00BD0D4C" w:rsidRPr="00E85184" w:rsidRDefault="00BD0D4C" w:rsidP="00E85184">
            <w:pPr>
              <w:pStyle w:val="Akapitzlist"/>
              <w:numPr>
                <w:ilvl w:val="0"/>
                <w:numId w:val="5"/>
              </w:numPr>
              <w:spacing w:before="40" w:after="40" w:line="240" w:lineRule="atLeast"/>
              <w:ind w:left="359"/>
              <w:jc w:val="both"/>
            </w:pPr>
            <w:r w:rsidRPr="00E85184">
              <w:t>Wbudowany mechanizm wirtualizacji typu hypervisor."</w:t>
            </w:r>
          </w:p>
          <w:p w14:paraId="037B8BF7" w14:textId="3281AE3E" w:rsidR="00BD0D4C" w:rsidRPr="00E85184" w:rsidRDefault="00BD0D4C" w:rsidP="00E85184">
            <w:pPr>
              <w:pStyle w:val="Akapitzlist"/>
              <w:numPr>
                <w:ilvl w:val="0"/>
                <w:numId w:val="5"/>
              </w:numPr>
              <w:spacing w:before="40" w:after="40" w:line="240" w:lineRule="atLeast"/>
              <w:ind w:left="359"/>
              <w:jc w:val="both"/>
            </w:pPr>
            <w:r w:rsidRPr="00E85184">
              <w:t>Wbudowana możliwość zdalnego dostępu do systemu i pracy zdalnej z wykorzystaniem pełnego interfejsu graficznego.</w:t>
            </w:r>
          </w:p>
          <w:p w14:paraId="35B52D84" w14:textId="275A7069" w:rsidR="00BD0D4C" w:rsidRPr="00E85184" w:rsidRDefault="00BD0D4C" w:rsidP="00E85184">
            <w:pPr>
              <w:pStyle w:val="Akapitzlist"/>
              <w:numPr>
                <w:ilvl w:val="0"/>
                <w:numId w:val="5"/>
              </w:numPr>
              <w:spacing w:before="40" w:after="40" w:line="240" w:lineRule="atLeast"/>
              <w:ind w:left="359"/>
              <w:jc w:val="both"/>
            </w:pPr>
            <w:r w:rsidRPr="00E85184">
              <w:t>Dostępność bezpłatnych biuletynów bezpieczeństwa związanych z działaniem systemu operacyjnego.</w:t>
            </w:r>
          </w:p>
          <w:p w14:paraId="029FEFEE" w14:textId="50E49EE2" w:rsidR="00BD0D4C" w:rsidRPr="00E85184" w:rsidRDefault="00BD0D4C" w:rsidP="00E85184">
            <w:pPr>
              <w:pStyle w:val="Akapitzlist"/>
              <w:numPr>
                <w:ilvl w:val="0"/>
                <w:numId w:val="5"/>
              </w:numPr>
              <w:spacing w:before="40" w:after="40" w:line="240" w:lineRule="atLeast"/>
              <w:ind w:left="359"/>
              <w:jc w:val="both"/>
            </w:pPr>
            <w:r w:rsidRPr="00E85184">
              <w:t>Wbudowana zapora internetowa (firewall) dla ochrony połączeń internetowych, zintegrowana z systemem konsola do zarządzania ustawieniami zapory i regułami IP v4 i v6.</w:t>
            </w:r>
          </w:p>
          <w:p w14:paraId="4CC4422B" w14:textId="63F7D508" w:rsidR="00BD0D4C" w:rsidRPr="00E85184" w:rsidRDefault="00BD0D4C" w:rsidP="00E85184">
            <w:pPr>
              <w:pStyle w:val="Akapitzlist"/>
              <w:numPr>
                <w:ilvl w:val="0"/>
                <w:numId w:val="5"/>
              </w:numPr>
              <w:spacing w:before="40" w:after="40" w:line="240" w:lineRule="atLeast"/>
              <w:ind w:left="359"/>
              <w:jc w:val="both"/>
            </w:pPr>
            <w:r w:rsidRPr="00E85184">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202B5B1E" w14:textId="731DD25C" w:rsidR="00BD0D4C" w:rsidRPr="00E85184" w:rsidRDefault="00BD0D4C" w:rsidP="00E85184">
            <w:pPr>
              <w:pStyle w:val="Akapitzlist"/>
              <w:numPr>
                <w:ilvl w:val="0"/>
                <w:numId w:val="5"/>
              </w:numPr>
              <w:spacing w:before="40" w:after="40" w:line="240" w:lineRule="atLeast"/>
              <w:ind w:left="359"/>
              <w:jc w:val="both"/>
            </w:pPr>
            <w:r w:rsidRPr="00E85184">
              <w:lastRenderedPageBreak/>
              <w:t>Możliwość zdefiniowania zarządzanych aplikacji w taki sposób aby automatycznie szyfrowały pliki na poziomie systemu plików. Blokowanie bezpośredniego kopiowania treści między aplikacjami zarządzanymi a niezarządzanymi.</w:t>
            </w:r>
          </w:p>
          <w:p w14:paraId="3A53632B" w14:textId="2958381F" w:rsidR="00BD0D4C" w:rsidRPr="00E85184" w:rsidRDefault="00BD0D4C" w:rsidP="00E85184">
            <w:pPr>
              <w:pStyle w:val="Akapitzlist"/>
              <w:numPr>
                <w:ilvl w:val="0"/>
                <w:numId w:val="5"/>
              </w:numPr>
              <w:spacing w:before="40" w:after="40" w:line="240" w:lineRule="atLeast"/>
              <w:ind w:left="359"/>
              <w:jc w:val="both"/>
            </w:pPr>
            <w:r w:rsidRPr="00E85184">
              <w:t>Wbudowany system uwierzytelnienia dwuskładnikowego oparty o certyfikat lub klucz prywatny oraz PIN lub uwierzytelnienie biometryczne.</w:t>
            </w:r>
          </w:p>
          <w:p w14:paraId="2C103739" w14:textId="7E0ADF77" w:rsidR="00BD0D4C" w:rsidRPr="00E85184" w:rsidRDefault="00BD0D4C" w:rsidP="00E85184">
            <w:pPr>
              <w:pStyle w:val="Akapitzlist"/>
              <w:numPr>
                <w:ilvl w:val="0"/>
                <w:numId w:val="5"/>
              </w:numPr>
              <w:spacing w:before="40" w:after="40" w:line="240" w:lineRule="atLeast"/>
              <w:ind w:left="359"/>
              <w:jc w:val="both"/>
            </w:pPr>
            <w:r w:rsidRPr="00E85184">
              <w:t>Wbudowane mechanizmy ochrony antywirusowej i przeciw złośliwemu oprogramowaniu z zapewnionymi bezpłatnymi aktualizacjami.</w:t>
            </w:r>
          </w:p>
          <w:p w14:paraId="05234DF1" w14:textId="3701E2CB" w:rsidR="00BD0D4C" w:rsidRPr="00E85184" w:rsidRDefault="00BD0D4C" w:rsidP="00E85184">
            <w:pPr>
              <w:pStyle w:val="Akapitzlist"/>
              <w:numPr>
                <w:ilvl w:val="0"/>
                <w:numId w:val="5"/>
              </w:numPr>
              <w:spacing w:before="40" w:after="40" w:line="240" w:lineRule="atLeast"/>
              <w:ind w:left="359"/>
              <w:jc w:val="both"/>
            </w:pPr>
            <w:r w:rsidRPr="00E85184">
              <w:t>Wbudowany system szyfrowania dysku twardego ze wsparciem modułu TPM</w:t>
            </w:r>
          </w:p>
          <w:p w14:paraId="3671CDEC" w14:textId="03F0E6CB" w:rsidR="00BD0D4C" w:rsidRPr="00E85184" w:rsidRDefault="00BD0D4C" w:rsidP="00E85184">
            <w:pPr>
              <w:pStyle w:val="Akapitzlist"/>
              <w:numPr>
                <w:ilvl w:val="0"/>
                <w:numId w:val="5"/>
              </w:numPr>
              <w:spacing w:before="40" w:after="40" w:line="240" w:lineRule="atLeast"/>
              <w:ind w:left="359"/>
              <w:jc w:val="both"/>
            </w:pPr>
            <w:r w:rsidRPr="00E85184">
              <w:t>Możliwość tworzenia i przechowywania kopii zapasowych kluczy odzyskiwania do szyfrowania dysku w usługach katalogowych.</w:t>
            </w:r>
          </w:p>
          <w:p w14:paraId="46F5B97D" w14:textId="0C3C842A" w:rsidR="00BD0D4C" w:rsidRPr="00E85184" w:rsidRDefault="00BD0D4C" w:rsidP="00E85184">
            <w:pPr>
              <w:pStyle w:val="Akapitzlist"/>
              <w:numPr>
                <w:ilvl w:val="0"/>
                <w:numId w:val="5"/>
              </w:numPr>
              <w:spacing w:before="40" w:after="40" w:line="240" w:lineRule="atLeast"/>
              <w:ind w:left="359"/>
              <w:jc w:val="both"/>
            </w:pPr>
            <w:r w:rsidRPr="00E85184">
              <w:t>Możliwość tworzenia wirtualnych kart inteligentnych.</w:t>
            </w:r>
          </w:p>
          <w:p w14:paraId="5BD9D9AF" w14:textId="64EB82C1" w:rsidR="00BD0D4C" w:rsidRPr="00E85184" w:rsidRDefault="00BD0D4C" w:rsidP="00E85184">
            <w:pPr>
              <w:pStyle w:val="Akapitzlist"/>
              <w:numPr>
                <w:ilvl w:val="0"/>
                <w:numId w:val="5"/>
              </w:numPr>
              <w:spacing w:before="40" w:after="40" w:line="240" w:lineRule="atLeast"/>
              <w:ind w:left="359"/>
              <w:jc w:val="both"/>
            </w:pPr>
            <w:r w:rsidRPr="00E85184">
              <w:t>Wsparcie dla firmware UEFI i funkcji bezpiecznego rozruchu (Secure Boot)</w:t>
            </w:r>
          </w:p>
          <w:p w14:paraId="4F80F048" w14:textId="5EA218BA" w:rsidR="00BD0D4C" w:rsidRPr="00E85184" w:rsidRDefault="00BD0D4C" w:rsidP="00E85184">
            <w:pPr>
              <w:pStyle w:val="Akapitzlist"/>
              <w:numPr>
                <w:ilvl w:val="0"/>
                <w:numId w:val="5"/>
              </w:numPr>
              <w:spacing w:before="40" w:after="40" w:line="240" w:lineRule="atLeast"/>
              <w:ind w:left="359"/>
              <w:jc w:val="both"/>
            </w:pPr>
            <w:r w:rsidRPr="00E85184">
              <w:t>Wbudowany w system, wykorzystywany automatycznie przez wbudowane przeglądarki filtr reputacyjny URL.</w:t>
            </w:r>
          </w:p>
          <w:p w14:paraId="208ECE9A" w14:textId="3A887137" w:rsidR="00BD0D4C" w:rsidRPr="00E85184" w:rsidRDefault="00BD0D4C" w:rsidP="00E85184">
            <w:pPr>
              <w:pStyle w:val="Akapitzlist"/>
              <w:numPr>
                <w:ilvl w:val="0"/>
                <w:numId w:val="5"/>
              </w:numPr>
              <w:spacing w:before="40" w:after="40" w:line="240" w:lineRule="atLeast"/>
              <w:ind w:left="359"/>
              <w:jc w:val="both"/>
            </w:pPr>
            <w:r w:rsidRPr="00E85184">
              <w:t>Wsparcie dla IPSEC oparte na politykach – wdrażanie IPSEC oparte na zestawach reguł definiujących ustawienia zarządzanych w sposób centralny.</w:t>
            </w:r>
          </w:p>
          <w:p w14:paraId="2198B89F" w14:textId="40489508" w:rsidR="00BD0D4C" w:rsidRPr="00E85184" w:rsidRDefault="00BD0D4C" w:rsidP="00E85184">
            <w:pPr>
              <w:pStyle w:val="Akapitzlist"/>
              <w:numPr>
                <w:ilvl w:val="0"/>
                <w:numId w:val="5"/>
              </w:numPr>
              <w:spacing w:before="40" w:after="40" w:line="240" w:lineRule="atLeast"/>
              <w:ind w:left="359"/>
              <w:jc w:val="both"/>
            </w:pPr>
            <w:r w:rsidRPr="00E85184">
              <w:t>Mechanizmy logowania w oparciu o:</w:t>
            </w:r>
          </w:p>
          <w:p w14:paraId="7AEF7AF5" w14:textId="61586EE1" w:rsidR="00BD0D4C" w:rsidRPr="00E85184" w:rsidRDefault="00BD0D4C" w:rsidP="00E85184">
            <w:pPr>
              <w:pStyle w:val="Akapitzlist"/>
              <w:numPr>
                <w:ilvl w:val="0"/>
                <w:numId w:val="6"/>
              </w:numPr>
              <w:spacing w:before="40" w:after="40" w:line="240" w:lineRule="atLeast"/>
              <w:jc w:val="both"/>
            </w:pPr>
            <w:r w:rsidRPr="00E85184">
              <w:t>Login i hasło,</w:t>
            </w:r>
          </w:p>
          <w:p w14:paraId="504D08FB" w14:textId="2B6B7EE2" w:rsidR="00BD0D4C" w:rsidRPr="00E85184" w:rsidRDefault="00BD0D4C" w:rsidP="00E85184">
            <w:pPr>
              <w:pStyle w:val="Akapitzlist"/>
              <w:numPr>
                <w:ilvl w:val="0"/>
                <w:numId w:val="6"/>
              </w:numPr>
              <w:spacing w:before="40" w:after="40" w:line="240" w:lineRule="atLeast"/>
              <w:jc w:val="both"/>
            </w:pPr>
            <w:r w:rsidRPr="00E85184">
              <w:t>Karty inteligentne i certyfikaty (smartcard),</w:t>
            </w:r>
          </w:p>
          <w:p w14:paraId="365E6851" w14:textId="295B11C8" w:rsidR="00BD0D4C" w:rsidRPr="00E85184" w:rsidRDefault="00BD0D4C" w:rsidP="00E85184">
            <w:pPr>
              <w:pStyle w:val="Akapitzlist"/>
              <w:numPr>
                <w:ilvl w:val="0"/>
                <w:numId w:val="6"/>
              </w:numPr>
              <w:spacing w:before="40" w:after="40" w:line="240" w:lineRule="atLeast"/>
              <w:jc w:val="both"/>
            </w:pPr>
            <w:r w:rsidRPr="00E85184">
              <w:t>Wirtualne karty inteligentne i certyfikaty (logowanie w oparciu o certyfikat chroniony poprzez moduł TPM),</w:t>
            </w:r>
          </w:p>
          <w:p w14:paraId="5ED4AAD0" w14:textId="62C70B1D" w:rsidR="00BD0D4C" w:rsidRPr="00E85184" w:rsidRDefault="00BD0D4C" w:rsidP="00E85184">
            <w:pPr>
              <w:pStyle w:val="Akapitzlist"/>
              <w:numPr>
                <w:ilvl w:val="0"/>
                <w:numId w:val="6"/>
              </w:numPr>
              <w:spacing w:before="40" w:after="40" w:line="240" w:lineRule="atLeast"/>
              <w:jc w:val="both"/>
            </w:pPr>
            <w:r w:rsidRPr="00E85184">
              <w:t>Certyfikat/Klucz i PIN</w:t>
            </w:r>
          </w:p>
          <w:p w14:paraId="1FA9E107" w14:textId="636DFBCF" w:rsidR="00BD0D4C" w:rsidRPr="00E85184" w:rsidRDefault="00BD0D4C" w:rsidP="00E85184">
            <w:pPr>
              <w:pStyle w:val="Akapitzlist"/>
              <w:numPr>
                <w:ilvl w:val="0"/>
                <w:numId w:val="6"/>
              </w:numPr>
              <w:spacing w:before="40" w:after="40" w:line="240" w:lineRule="atLeast"/>
              <w:jc w:val="both"/>
            </w:pPr>
            <w:r w:rsidRPr="00E85184">
              <w:t>Certyfikat/Klucz i uwierzytelnienie biometryczne</w:t>
            </w:r>
          </w:p>
          <w:p w14:paraId="532A9FDC" w14:textId="7BAF9287" w:rsidR="00BD0D4C" w:rsidRPr="00E85184" w:rsidRDefault="00BD0D4C" w:rsidP="00E85184">
            <w:pPr>
              <w:pStyle w:val="Akapitzlist"/>
              <w:numPr>
                <w:ilvl w:val="0"/>
                <w:numId w:val="5"/>
              </w:numPr>
              <w:spacing w:before="40" w:after="40" w:line="240" w:lineRule="atLeast"/>
              <w:ind w:left="359"/>
              <w:jc w:val="both"/>
            </w:pPr>
            <w:r w:rsidRPr="00E85184">
              <w:t>Wsparcie dla uwierzytelniania na bazie Kerberos v. 5</w:t>
            </w:r>
          </w:p>
          <w:p w14:paraId="25439E5B" w14:textId="005A30F7" w:rsidR="00BD0D4C" w:rsidRPr="00E85184" w:rsidRDefault="00BD0D4C" w:rsidP="00E85184">
            <w:pPr>
              <w:pStyle w:val="Akapitzlist"/>
              <w:numPr>
                <w:ilvl w:val="0"/>
                <w:numId w:val="5"/>
              </w:numPr>
              <w:spacing w:before="40" w:after="40" w:line="240" w:lineRule="atLeast"/>
              <w:ind w:left="359"/>
              <w:jc w:val="both"/>
            </w:pPr>
            <w:r w:rsidRPr="00E85184">
              <w:t>Wbudowany agent do zbierania danych na temat zagrożeń na stacji roboczej.</w:t>
            </w:r>
          </w:p>
          <w:p w14:paraId="2E1EBDF6" w14:textId="71780001" w:rsidR="00BD0D4C" w:rsidRPr="00E85184" w:rsidRDefault="00BD0D4C" w:rsidP="00E85184">
            <w:pPr>
              <w:pStyle w:val="Akapitzlist"/>
              <w:numPr>
                <w:ilvl w:val="0"/>
                <w:numId w:val="5"/>
              </w:numPr>
              <w:spacing w:before="40" w:after="40" w:line="240" w:lineRule="atLeast"/>
              <w:ind w:left="359"/>
              <w:jc w:val="both"/>
            </w:pPr>
            <w:r w:rsidRPr="00E85184">
              <w:t>Wsparcie .NET Framework 2.x, 3.x i 4.x – możliwość uruchomienia aplikacji działających we wskazanych środowiskach</w:t>
            </w:r>
          </w:p>
          <w:p w14:paraId="6C6A42FB" w14:textId="23A91FE0" w:rsidR="00BD0D4C" w:rsidRPr="00E85184" w:rsidRDefault="00BD0D4C" w:rsidP="00E85184">
            <w:pPr>
              <w:pStyle w:val="Akapitzlist"/>
              <w:numPr>
                <w:ilvl w:val="0"/>
                <w:numId w:val="5"/>
              </w:numPr>
              <w:spacing w:before="40" w:after="40" w:line="240" w:lineRule="atLeast"/>
              <w:ind w:left="359"/>
              <w:jc w:val="both"/>
            </w:pPr>
            <w:r w:rsidRPr="00E85184">
              <w:t>Wsparcie dla VBScript – możliwość uruchamiania interpretera poleceń</w:t>
            </w:r>
          </w:p>
          <w:p w14:paraId="4AC46116" w14:textId="4398955D" w:rsidR="00BD0D4C" w:rsidRPr="00E85184" w:rsidRDefault="00BD0D4C" w:rsidP="00E85184">
            <w:pPr>
              <w:ind w:left="359"/>
              <w:jc w:val="both"/>
            </w:pPr>
            <w:r w:rsidRPr="00E85184">
              <w:t>43.          Wsparcie dla PowerShell 5.x – możliwość uruchamiania interpretera poleceń</w:t>
            </w:r>
          </w:p>
        </w:tc>
      </w:tr>
      <w:tr w:rsidR="00BD0D4C" w14:paraId="4D069B6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A061148" w14:textId="38C93235" w:rsidR="00BD0D4C" w:rsidRDefault="00BD0D4C" w:rsidP="00BD0D4C">
            <w:r>
              <w:lastRenderedPageBreak/>
              <w:t>Porty i złącza</w:t>
            </w:r>
          </w:p>
        </w:tc>
        <w:tc>
          <w:tcPr>
            <w:tcW w:w="8222" w:type="dxa"/>
            <w:tcBorders>
              <w:top w:val="single" w:sz="4" w:space="0" w:color="auto"/>
              <w:left w:val="single" w:sz="4" w:space="0" w:color="auto"/>
              <w:bottom w:val="single" w:sz="4" w:space="0" w:color="auto"/>
              <w:right w:val="single" w:sz="4" w:space="0" w:color="auto"/>
            </w:tcBorders>
          </w:tcPr>
          <w:p w14:paraId="2913D9B3" w14:textId="76AFC507" w:rsidR="00BD0D4C" w:rsidRDefault="00BD0D4C" w:rsidP="00E85184">
            <w:pPr>
              <w:pStyle w:val="Akapitzlist"/>
              <w:numPr>
                <w:ilvl w:val="0"/>
                <w:numId w:val="8"/>
              </w:numPr>
              <w:tabs>
                <w:tab w:val="left" w:pos="1704"/>
              </w:tabs>
            </w:pPr>
            <w:r>
              <w:t>RJ-45 (nie dopuszcza się stosowania adapterów).</w:t>
            </w:r>
          </w:p>
          <w:p w14:paraId="7993725A" w14:textId="77777777" w:rsidR="00BD0D4C" w:rsidRDefault="00BD0D4C" w:rsidP="00E85184">
            <w:pPr>
              <w:pStyle w:val="Akapitzlist"/>
              <w:numPr>
                <w:ilvl w:val="0"/>
                <w:numId w:val="8"/>
              </w:numPr>
              <w:tabs>
                <w:tab w:val="left" w:pos="1704"/>
              </w:tabs>
            </w:pPr>
            <w:r>
              <w:t>Min. 1x UB 3.2 Gen2 typu USB-C.</w:t>
            </w:r>
          </w:p>
          <w:p w14:paraId="2896EE18" w14:textId="77777777" w:rsidR="00BD0D4C" w:rsidRDefault="00BD0D4C" w:rsidP="00E85184">
            <w:pPr>
              <w:pStyle w:val="Akapitzlist"/>
              <w:numPr>
                <w:ilvl w:val="0"/>
                <w:numId w:val="8"/>
              </w:numPr>
              <w:tabs>
                <w:tab w:val="left" w:pos="1704"/>
              </w:tabs>
            </w:pPr>
            <w:r>
              <w:t xml:space="preserve">Min. 3x USB 3.2 Gen1 </w:t>
            </w:r>
          </w:p>
          <w:p w14:paraId="4138CAE3" w14:textId="77777777" w:rsidR="00BD0D4C" w:rsidRDefault="00BD0D4C" w:rsidP="00E85184">
            <w:pPr>
              <w:pStyle w:val="Akapitzlist"/>
              <w:numPr>
                <w:ilvl w:val="0"/>
                <w:numId w:val="8"/>
              </w:numPr>
              <w:tabs>
                <w:tab w:val="left" w:pos="1704"/>
              </w:tabs>
            </w:pPr>
            <w:r>
              <w:t>HDMI w wersji co najmniej 1.4.</w:t>
            </w:r>
          </w:p>
          <w:p w14:paraId="3ACC3AD6" w14:textId="77777777" w:rsidR="00BD0D4C" w:rsidRDefault="00BD0D4C" w:rsidP="00E85184">
            <w:pPr>
              <w:pStyle w:val="Akapitzlist"/>
              <w:numPr>
                <w:ilvl w:val="0"/>
                <w:numId w:val="8"/>
              </w:numPr>
              <w:tabs>
                <w:tab w:val="left" w:pos="1704"/>
              </w:tabs>
            </w:pPr>
            <w:r>
              <w:t>Czytnik kart multimedialnych (SD, SDHC i SDXC).</w:t>
            </w:r>
          </w:p>
          <w:p w14:paraId="47F9EB73" w14:textId="77777777" w:rsidR="00BD0D4C" w:rsidRDefault="00BD0D4C" w:rsidP="00E85184">
            <w:pPr>
              <w:pStyle w:val="Akapitzlist"/>
              <w:numPr>
                <w:ilvl w:val="0"/>
                <w:numId w:val="8"/>
              </w:numPr>
              <w:tabs>
                <w:tab w:val="left" w:pos="1704"/>
              </w:tabs>
            </w:pPr>
            <w:r>
              <w:t>Audio: port combo mikrofon/słuchawki.</w:t>
            </w:r>
          </w:p>
          <w:p w14:paraId="59CA6E19" w14:textId="77777777" w:rsidR="00BD0D4C" w:rsidRDefault="00BD0D4C" w:rsidP="00E85184">
            <w:pPr>
              <w:pStyle w:val="Akapitzlist"/>
              <w:numPr>
                <w:ilvl w:val="0"/>
                <w:numId w:val="8"/>
              </w:numPr>
              <w:tabs>
                <w:tab w:val="left" w:pos="1704"/>
              </w:tabs>
            </w:pPr>
            <w:r>
              <w:t xml:space="preserve">Karta sieciowa zintegrowana z płytą główną. </w:t>
            </w:r>
          </w:p>
          <w:p w14:paraId="45EE8E52" w14:textId="77777777" w:rsidR="00BD0D4C" w:rsidRDefault="00BD0D4C" w:rsidP="00E85184">
            <w:pPr>
              <w:pStyle w:val="Akapitzlist"/>
              <w:numPr>
                <w:ilvl w:val="0"/>
                <w:numId w:val="8"/>
              </w:numPr>
              <w:tabs>
                <w:tab w:val="left" w:pos="1704"/>
              </w:tabs>
            </w:pPr>
            <w:r>
              <w:t>Zintegrowana w postaci wewnętrznego modułu mini-PCI Express karta sieci WLAN obsługująca łącznie standardy IEEE 802.11ac z dwiema antenami.</w:t>
            </w:r>
          </w:p>
          <w:p w14:paraId="35D1CF33" w14:textId="6BD6C670" w:rsidR="00BD0D4C" w:rsidRDefault="00BD0D4C" w:rsidP="00E85184">
            <w:pPr>
              <w:pStyle w:val="Akapitzlist"/>
              <w:numPr>
                <w:ilvl w:val="0"/>
                <w:numId w:val="8"/>
              </w:numPr>
              <w:tabs>
                <w:tab w:val="left" w:pos="1704"/>
              </w:tabs>
            </w:pPr>
            <w:r>
              <w:t>Bluetooth co najmniej w standardzie v5.0.</w:t>
            </w:r>
          </w:p>
        </w:tc>
      </w:tr>
      <w:tr w:rsidR="00BD0D4C" w14:paraId="25A89D7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025706" w14:textId="6C200933" w:rsidR="00BD0D4C" w:rsidRDefault="00BD0D4C" w:rsidP="00BD0D4C">
            <w:r>
              <w:t>Gwarancja</w:t>
            </w:r>
          </w:p>
        </w:tc>
        <w:tc>
          <w:tcPr>
            <w:tcW w:w="8222" w:type="dxa"/>
            <w:tcBorders>
              <w:top w:val="single" w:sz="4" w:space="0" w:color="auto"/>
              <w:left w:val="single" w:sz="4" w:space="0" w:color="auto"/>
              <w:bottom w:val="single" w:sz="4" w:space="0" w:color="auto"/>
              <w:right w:val="single" w:sz="4" w:space="0" w:color="auto"/>
            </w:tcBorders>
          </w:tcPr>
          <w:p w14:paraId="0F2B03A7" w14:textId="77777777" w:rsidR="00BD0D4C" w:rsidRDefault="00BD0D4C" w:rsidP="00BD0D4C">
            <w:pPr>
              <w:pStyle w:val="Akapitzlist"/>
              <w:spacing w:before="40" w:after="40" w:line="240" w:lineRule="atLeast"/>
              <w:ind w:left="0"/>
              <w:rPr>
                <w:color w:val="000000"/>
                <w:sz w:val="20"/>
                <w:szCs w:val="20"/>
              </w:rPr>
            </w:pPr>
            <w:r>
              <w:rPr>
                <w:color w:val="000000"/>
              </w:rPr>
              <w:t>Gwarancji jakości producenta:</w:t>
            </w:r>
          </w:p>
          <w:p w14:paraId="0037E42E" w14:textId="4C6348F2" w:rsidR="00BD0D4C" w:rsidRDefault="00BD0D4C" w:rsidP="00BD0D4C">
            <w:pPr>
              <w:pStyle w:val="Akapitzlist"/>
              <w:numPr>
                <w:ilvl w:val="0"/>
                <w:numId w:val="1"/>
              </w:numPr>
              <w:spacing w:before="40" w:after="40" w:line="240" w:lineRule="atLeast"/>
              <w:ind w:left="714" w:hanging="357"/>
              <w:rPr>
                <w:color w:val="000000"/>
              </w:rPr>
            </w:pPr>
            <w:r>
              <w:rPr>
                <w:color w:val="000000"/>
              </w:rPr>
              <w:t xml:space="preserve">Na okres  co najmniej  </w:t>
            </w:r>
            <w:r w:rsidR="001920BA">
              <w:rPr>
                <w:color w:val="000000"/>
              </w:rPr>
              <w:t>24</w:t>
            </w:r>
            <w:r>
              <w:rPr>
                <w:color w:val="000000"/>
              </w:rPr>
              <w:t xml:space="preserve"> miesięcy - świadczonej  w siedzibie Zamawiającego, chyba że niezbędne będzie naprawa sprzętu w siedzibie producenta lub autoryzowanym przez niego punkcie serwisowym  - wówczas koszt transportu do i z naprawy pokrywa Wykonawca;</w:t>
            </w:r>
          </w:p>
          <w:p w14:paraId="7B396943" w14:textId="77777777" w:rsidR="00BD0D4C" w:rsidRDefault="00BD0D4C" w:rsidP="00BD0D4C">
            <w:pPr>
              <w:pStyle w:val="Akapitzlist"/>
              <w:numPr>
                <w:ilvl w:val="0"/>
                <w:numId w:val="1"/>
              </w:numPr>
              <w:spacing w:before="40" w:after="40" w:line="240" w:lineRule="atLeast"/>
              <w:ind w:left="714" w:hanging="357"/>
              <w:rPr>
                <w:color w:val="000000"/>
              </w:rPr>
            </w:pPr>
            <w:r>
              <w:rPr>
                <w:color w:val="000000"/>
              </w:rPr>
              <w:t>Naprawy gwarancyjne  urządzeń muszą być realizowane przez Producenta notebooka;</w:t>
            </w:r>
          </w:p>
          <w:p w14:paraId="48D16F53" w14:textId="064351CD" w:rsidR="00BD0D4C" w:rsidRDefault="00BD0D4C" w:rsidP="00BD0D4C">
            <w:pPr>
              <w:tabs>
                <w:tab w:val="left" w:pos="1500"/>
              </w:tabs>
            </w:pPr>
            <w:r>
              <w:rPr>
                <w:color w:val="000000"/>
              </w:rPr>
              <w:t>Zgłoszenia serwisowe drogą online (formularz online producenta notebooka), telefonicznie oraz mailem</w:t>
            </w:r>
            <w:r w:rsidR="00E85184">
              <w:rPr>
                <w:color w:val="000000"/>
              </w:rPr>
              <w:t>.</w:t>
            </w:r>
          </w:p>
        </w:tc>
      </w:tr>
      <w:tr w:rsidR="00BD0D4C" w14:paraId="72C9659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4472C4" w:themeFill="accent1"/>
          </w:tcPr>
          <w:p w14:paraId="233A7A22" w14:textId="77777777" w:rsidR="00E85184" w:rsidRDefault="00E85184" w:rsidP="00BD0D4C">
            <w:pPr>
              <w:rPr>
                <w:b/>
                <w:bCs/>
              </w:rPr>
            </w:pPr>
          </w:p>
          <w:p w14:paraId="6FEC3DBF" w14:textId="77777777" w:rsidR="00E85184" w:rsidRDefault="00E85184" w:rsidP="00BD0D4C">
            <w:pPr>
              <w:rPr>
                <w:b/>
                <w:bCs/>
              </w:rPr>
            </w:pPr>
          </w:p>
          <w:p w14:paraId="2E429DC7" w14:textId="32E89CB8" w:rsidR="00BD0D4C" w:rsidRPr="00E85184" w:rsidRDefault="00E85184" w:rsidP="00E85184">
            <w:pPr>
              <w:jc w:val="center"/>
              <w:rPr>
                <w:b/>
                <w:bCs/>
              </w:rPr>
            </w:pPr>
            <w:r w:rsidRPr="00E85184">
              <w:rPr>
                <w:b/>
                <w:bCs/>
              </w:rPr>
              <w:lastRenderedPageBreak/>
              <w:t>MONITOR 2</w:t>
            </w:r>
            <w:r w:rsidR="007962F6">
              <w:rPr>
                <w:b/>
                <w:bCs/>
              </w:rPr>
              <w:t>6”</w:t>
            </w:r>
          </w:p>
        </w:tc>
        <w:tc>
          <w:tcPr>
            <w:tcW w:w="8222" w:type="dxa"/>
            <w:tcBorders>
              <w:top w:val="single" w:sz="4" w:space="0" w:color="auto"/>
              <w:left w:val="single" w:sz="4" w:space="0" w:color="auto"/>
              <w:bottom w:val="single" w:sz="4" w:space="0" w:color="auto"/>
              <w:right w:val="single" w:sz="4" w:space="0" w:color="auto"/>
            </w:tcBorders>
            <w:shd w:val="clear" w:color="auto" w:fill="4472C4" w:themeFill="accent1"/>
          </w:tcPr>
          <w:p w14:paraId="6FCC23C8" w14:textId="77777777" w:rsidR="00E85184" w:rsidRDefault="00E85184" w:rsidP="00BD0D4C">
            <w:pPr>
              <w:rPr>
                <w:b/>
                <w:bCs/>
              </w:rPr>
            </w:pPr>
          </w:p>
          <w:p w14:paraId="70712E04" w14:textId="77777777" w:rsidR="00E85184" w:rsidRDefault="00E85184" w:rsidP="00BD0D4C">
            <w:pPr>
              <w:rPr>
                <w:b/>
                <w:bCs/>
              </w:rPr>
            </w:pPr>
          </w:p>
          <w:p w14:paraId="4CABB847" w14:textId="05859351" w:rsidR="00BD0D4C" w:rsidRPr="00E85184" w:rsidRDefault="00E85184" w:rsidP="00E85184">
            <w:pPr>
              <w:jc w:val="center"/>
              <w:rPr>
                <w:b/>
                <w:bCs/>
              </w:rPr>
            </w:pPr>
            <w:r w:rsidRPr="00E85184">
              <w:rPr>
                <w:b/>
                <w:bCs/>
              </w:rPr>
              <w:lastRenderedPageBreak/>
              <w:t>1 SZTUKA</w:t>
            </w:r>
          </w:p>
        </w:tc>
      </w:tr>
      <w:tr w:rsidR="00BD0D4C" w14:paraId="13212F4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A0A12D3" w14:textId="49A3F56E" w:rsidR="00BD0D4C" w:rsidRDefault="00E85184" w:rsidP="007962F6">
            <w:pPr>
              <w:spacing w:line="276" w:lineRule="auto"/>
            </w:pPr>
            <w:r>
              <w:lastRenderedPageBreak/>
              <w:t>TCO Certified</w:t>
            </w:r>
          </w:p>
        </w:tc>
        <w:tc>
          <w:tcPr>
            <w:tcW w:w="8222" w:type="dxa"/>
            <w:tcBorders>
              <w:top w:val="single" w:sz="4" w:space="0" w:color="auto"/>
              <w:left w:val="single" w:sz="4" w:space="0" w:color="auto"/>
              <w:bottom w:val="single" w:sz="4" w:space="0" w:color="auto"/>
              <w:right w:val="single" w:sz="4" w:space="0" w:color="auto"/>
            </w:tcBorders>
          </w:tcPr>
          <w:p w14:paraId="7F810170" w14:textId="1DD9C399" w:rsidR="00BD0D4C" w:rsidRDefault="007962F6" w:rsidP="007962F6">
            <w:pPr>
              <w:spacing w:line="276" w:lineRule="auto"/>
            </w:pPr>
            <w:r>
              <w:t>Tak</w:t>
            </w:r>
          </w:p>
        </w:tc>
      </w:tr>
      <w:tr w:rsidR="00BD0D4C" w14:paraId="4652F82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29C428D" w14:textId="21F66935" w:rsidR="00BD0D4C" w:rsidRDefault="00E85184" w:rsidP="007962F6">
            <w:pPr>
              <w:spacing w:line="276" w:lineRule="auto"/>
            </w:pPr>
            <w:r>
              <w:t>Proporcje obrazu</w:t>
            </w:r>
          </w:p>
        </w:tc>
        <w:tc>
          <w:tcPr>
            <w:tcW w:w="8222" w:type="dxa"/>
            <w:tcBorders>
              <w:top w:val="single" w:sz="4" w:space="0" w:color="auto"/>
              <w:left w:val="single" w:sz="4" w:space="0" w:color="auto"/>
              <w:bottom w:val="single" w:sz="4" w:space="0" w:color="auto"/>
              <w:right w:val="single" w:sz="4" w:space="0" w:color="auto"/>
            </w:tcBorders>
          </w:tcPr>
          <w:p w14:paraId="5FB1E2B4" w14:textId="73198188" w:rsidR="00BD0D4C" w:rsidRDefault="007962F6" w:rsidP="007962F6">
            <w:pPr>
              <w:spacing w:line="276" w:lineRule="auto"/>
            </w:pPr>
            <w:r>
              <w:t>16:9</w:t>
            </w:r>
          </w:p>
        </w:tc>
      </w:tr>
      <w:tr w:rsidR="00BD0D4C" w14:paraId="500B7AD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C48B36F" w14:textId="5D6E3293" w:rsidR="00BD0D4C" w:rsidRDefault="00E85184" w:rsidP="007962F6">
            <w:pPr>
              <w:spacing w:line="276" w:lineRule="auto"/>
            </w:pPr>
            <w:r>
              <w:t>Przekątna ekranu</w:t>
            </w:r>
          </w:p>
        </w:tc>
        <w:tc>
          <w:tcPr>
            <w:tcW w:w="8222" w:type="dxa"/>
            <w:tcBorders>
              <w:top w:val="single" w:sz="4" w:space="0" w:color="auto"/>
              <w:left w:val="single" w:sz="4" w:space="0" w:color="auto"/>
              <w:bottom w:val="single" w:sz="4" w:space="0" w:color="auto"/>
              <w:right w:val="single" w:sz="4" w:space="0" w:color="auto"/>
            </w:tcBorders>
          </w:tcPr>
          <w:p w14:paraId="7C186C9B" w14:textId="11D4D5EE" w:rsidR="00BD0D4C" w:rsidRDefault="007962F6" w:rsidP="007962F6">
            <w:pPr>
              <w:spacing w:line="276" w:lineRule="auto"/>
            </w:pPr>
            <w:r>
              <w:t>Min. 26”</w:t>
            </w:r>
          </w:p>
        </w:tc>
      </w:tr>
      <w:tr w:rsidR="00BD0D4C" w14:paraId="20D6E03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A8679CF" w14:textId="588942EC" w:rsidR="00BD0D4C" w:rsidRDefault="00E85184" w:rsidP="007962F6">
            <w:pPr>
              <w:spacing w:line="276" w:lineRule="auto"/>
            </w:pPr>
            <w:r>
              <w:t>Typ matrycy</w:t>
            </w:r>
          </w:p>
        </w:tc>
        <w:tc>
          <w:tcPr>
            <w:tcW w:w="8222" w:type="dxa"/>
            <w:tcBorders>
              <w:top w:val="single" w:sz="4" w:space="0" w:color="auto"/>
              <w:left w:val="single" w:sz="4" w:space="0" w:color="auto"/>
              <w:bottom w:val="single" w:sz="4" w:space="0" w:color="auto"/>
              <w:right w:val="single" w:sz="4" w:space="0" w:color="auto"/>
            </w:tcBorders>
          </w:tcPr>
          <w:p w14:paraId="73FBE040" w14:textId="7A3D1D73" w:rsidR="00BD0D4C" w:rsidRDefault="007962F6" w:rsidP="007962F6">
            <w:pPr>
              <w:spacing w:line="276" w:lineRule="auto"/>
            </w:pPr>
            <w:r>
              <w:t>TFT IPS</w:t>
            </w:r>
          </w:p>
        </w:tc>
      </w:tr>
      <w:tr w:rsidR="00BD0D4C" w14:paraId="21BC0DC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02BFBE6" w14:textId="7148290E" w:rsidR="00BD0D4C" w:rsidRDefault="00E85184" w:rsidP="007962F6">
            <w:pPr>
              <w:spacing w:line="276" w:lineRule="auto"/>
            </w:pPr>
            <w:r>
              <w:t>Powierzchnia matrycy</w:t>
            </w:r>
          </w:p>
        </w:tc>
        <w:tc>
          <w:tcPr>
            <w:tcW w:w="8222" w:type="dxa"/>
            <w:tcBorders>
              <w:top w:val="single" w:sz="4" w:space="0" w:color="auto"/>
              <w:left w:val="single" w:sz="4" w:space="0" w:color="auto"/>
              <w:bottom w:val="single" w:sz="4" w:space="0" w:color="auto"/>
              <w:right w:val="single" w:sz="4" w:space="0" w:color="auto"/>
            </w:tcBorders>
          </w:tcPr>
          <w:p w14:paraId="726B8436" w14:textId="6E49EECB" w:rsidR="00BD0D4C" w:rsidRDefault="007962F6" w:rsidP="007962F6">
            <w:pPr>
              <w:spacing w:line="276" w:lineRule="auto"/>
            </w:pPr>
            <w:r>
              <w:t>Matowa</w:t>
            </w:r>
          </w:p>
        </w:tc>
      </w:tr>
      <w:tr w:rsidR="00BD0D4C" w14:paraId="73BF509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C8672A" w14:textId="6F2378E0" w:rsidR="00BD0D4C" w:rsidRDefault="00E85184" w:rsidP="007962F6">
            <w:pPr>
              <w:spacing w:line="276" w:lineRule="auto"/>
            </w:pPr>
            <w:r>
              <w:t>Rozdzielczość</w:t>
            </w:r>
          </w:p>
        </w:tc>
        <w:tc>
          <w:tcPr>
            <w:tcW w:w="8222" w:type="dxa"/>
            <w:tcBorders>
              <w:top w:val="single" w:sz="4" w:space="0" w:color="auto"/>
              <w:left w:val="single" w:sz="4" w:space="0" w:color="auto"/>
              <w:bottom w:val="single" w:sz="4" w:space="0" w:color="auto"/>
              <w:right w:val="single" w:sz="4" w:space="0" w:color="auto"/>
            </w:tcBorders>
          </w:tcPr>
          <w:p w14:paraId="2C2A7460" w14:textId="4B48CA45" w:rsidR="00BD0D4C" w:rsidRDefault="007962F6" w:rsidP="007962F6">
            <w:pPr>
              <w:spacing w:line="276" w:lineRule="auto"/>
            </w:pPr>
            <w:r>
              <w:t>Min 1920x1080 (FHD 1080)</w:t>
            </w:r>
          </w:p>
        </w:tc>
      </w:tr>
      <w:tr w:rsidR="00BD0D4C" w14:paraId="795B01B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2399B74" w14:textId="6E77E52D" w:rsidR="00BD0D4C" w:rsidRDefault="00E85184" w:rsidP="007962F6">
            <w:pPr>
              <w:spacing w:line="276" w:lineRule="auto"/>
            </w:pPr>
            <w:r>
              <w:t>Czas reakcji</w:t>
            </w:r>
          </w:p>
        </w:tc>
        <w:tc>
          <w:tcPr>
            <w:tcW w:w="8222" w:type="dxa"/>
            <w:tcBorders>
              <w:top w:val="single" w:sz="4" w:space="0" w:color="auto"/>
              <w:left w:val="single" w:sz="4" w:space="0" w:color="auto"/>
              <w:bottom w:val="single" w:sz="4" w:space="0" w:color="auto"/>
              <w:right w:val="single" w:sz="4" w:space="0" w:color="auto"/>
            </w:tcBorders>
          </w:tcPr>
          <w:p w14:paraId="170D6EA9" w14:textId="52D5C149" w:rsidR="00BD0D4C" w:rsidRDefault="007962F6" w:rsidP="007962F6">
            <w:pPr>
              <w:spacing w:line="276" w:lineRule="auto"/>
            </w:pPr>
            <w:r>
              <w:t>Max. 1 ms</w:t>
            </w:r>
          </w:p>
        </w:tc>
      </w:tr>
      <w:tr w:rsidR="00BD0D4C" w14:paraId="6C21209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0B2A103" w14:textId="01D9FFD4" w:rsidR="00BD0D4C" w:rsidRDefault="00E85184" w:rsidP="007962F6">
            <w:pPr>
              <w:spacing w:line="276" w:lineRule="auto"/>
            </w:pPr>
            <w:r>
              <w:t xml:space="preserve">Jasność </w:t>
            </w:r>
          </w:p>
        </w:tc>
        <w:tc>
          <w:tcPr>
            <w:tcW w:w="8222" w:type="dxa"/>
            <w:tcBorders>
              <w:top w:val="single" w:sz="4" w:space="0" w:color="auto"/>
              <w:left w:val="single" w:sz="4" w:space="0" w:color="auto"/>
              <w:bottom w:val="single" w:sz="4" w:space="0" w:color="auto"/>
              <w:right w:val="single" w:sz="4" w:space="0" w:color="auto"/>
            </w:tcBorders>
          </w:tcPr>
          <w:p w14:paraId="5FD792A1" w14:textId="7383398C" w:rsidR="00BD0D4C" w:rsidRPr="007962F6" w:rsidRDefault="007962F6" w:rsidP="007962F6">
            <w:pPr>
              <w:spacing w:line="276" w:lineRule="auto"/>
            </w:pPr>
            <w:r>
              <w:t>Min. 250 cd/m</w:t>
            </w:r>
            <w:r>
              <w:rPr>
                <w:vertAlign w:val="superscript"/>
              </w:rPr>
              <w:t>2</w:t>
            </w:r>
          </w:p>
        </w:tc>
      </w:tr>
      <w:tr w:rsidR="00BD0D4C" w14:paraId="10EBE5F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2E756F6" w14:textId="2BEEA03B" w:rsidR="00BD0D4C" w:rsidRDefault="00E85184" w:rsidP="007962F6">
            <w:pPr>
              <w:spacing w:line="276" w:lineRule="auto"/>
            </w:pPr>
            <w:r>
              <w:t>Kontrast statyczny</w:t>
            </w:r>
          </w:p>
        </w:tc>
        <w:tc>
          <w:tcPr>
            <w:tcW w:w="8222" w:type="dxa"/>
            <w:tcBorders>
              <w:top w:val="single" w:sz="4" w:space="0" w:color="auto"/>
              <w:left w:val="single" w:sz="4" w:space="0" w:color="auto"/>
              <w:bottom w:val="single" w:sz="4" w:space="0" w:color="auto"/>
              <w:right w:val="single" w:sz="4" w:space="0" w:color="auto"/>
            </w:tcBorders>
          </w:tcPr>
          <w:p w14:paraId="7FFFBC68" w14:textId="39D3C3E5" w:rsidR="00BD0D4C" w:rsidRDefault="007962F6" w:rsidP="007962F6">
            <w:pPr>
              <w:spacing w:line="276" w:lineRule="auto"/>
            </w:pPr>
            <w:r>
              <w:t>Min. 1 000:1</w:t>
            </w:r>
          </w:p>
        </w:tc>
      </w:tr>
      <w:tr w:rsidR="00BD0D4C" w14:paraId="4DA832F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18D8697" w14:textId="3071A948" w:rsidR="00BD0D4C" w:rsidRDefault="00E85184" w:rsidP="007962F6">
            <w:pPr>
              <w:spacing w:line="276" w:lineRule="auto"/>
            </w:pPr>
            <w:r>
              <w:t>Kontrast dynamiczny</w:t>
            </w:r>
          </w:p>
        </w:tc>
        <w:tc>
          <w:tcPr>
            <w:tcW w:w="8222" w:type="dxa"/>
            <w:tcBorders>
              <w:top w:val="single" w:sz="4" w:space="0" w:color="auto"/>
              <w:left w:val="single" w:sz="4" w:space="0" w:color="auto"/>
              <w:bottom w:val="single" w:sz="4" w:space="0" w:color="auto"/>
              <w:right w:val="single" w:sz="4" w:space="0" w:color="auto"/>
            </w:tcBorders>
          </w:tcPr>
          <w:p w14:paraId="0D714672" w14:textId="104BDEE4" w:rsidR="00BD0D4C" w:rsidRDefault="007962F6" w:rsidP="007962F6">
            <w:pPr>
              <w:spacing w:line="276" w:lineRule="auto"/>
            </w:pPr>
            <w:r>
              <w:t>Min. 80 000 000:1</w:t>
            </w:r>
          </w:p>
        </w:tc>
      </w:tr>
      <w:tr w:rsidR="00BD0D4C" w14:paraId="4898AA7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7C42383" w14:textId="574D2E48" w:rsidR="00BD0D4C" w:rsidRDefault="00E85184" w:rsidP="007962F6">
            <w:pPr>
              <w:spacing w:line="276" w:lineRule="auto"/>
            </w:pPr>
            <w:r>
              <w:t>Częstotliwość pozioma min.</w:t>
            </w:r>
          </w:p>
        </w:tc>
        <w:tc>
          <w:tcPr>
            <w:tcW w:w="8222" w:type="dxa"/>
            <w:tcBorders>
              <w:top w:val="single" w:sz="4" w:space="0" w:color="auto"/>
              <w:left w:val="single" w:sz="4" w:space="0" w:color="auto"/>
              <w:bottom w:val="single" w:sz="4" w:space="0" w:color="auto"/>
              <w:right w:val="single" w:sz="4" w:space="0" w:color="auto"/>
            </w:tcBorders>
          </w:tcPr>
          <w:p w14:paraId="0A931BA8" w14:textId="4D5095DF" w:rsidR="00BD0D4C" w:rsidRDefault="007962F6" w:rsidP="007962F6">
            <w:pPr>
              <w:spacing w:line="276" w:lineRule="auto"/>
            </w:pPr>
            <w:r>
              <w:t>31 kHz</w:t>
            </w:r>
          </w:p>
        </w:tc>
      </w:tr>
      <w:tr w:rsidR="00BD0D4C" w14:paraId="2AA84C2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BCE8364" w14:textId="5373BF42" w:rsidR="00BD0D4C" w:rsidRDefault="00E85184" w:rsidP="007962F6">
            <w:pPr>
              <w:spacing w:line="276" w:lineRule="auto"/>
            </w:pPr>
            <w:r>
              <w:t>Częstotliwość pozioma max.</w:t>
            </w:r>
          </w:p>
        </w:tc>
        <w:tc>
          <w:tcPr>
            <w:tcW w:w="8222" w:type="dxa"/>
            <w:tcBorders>
              <w:top w:val="single" w:sz="4" w:space="0" w:color="auto"/>
              <w:left w:val="single" w:sz="4" w:space="0" w:color="auto"/>
              <w:bottom w:val="single" w:sz="4" w:space="0" w:color="auto"/>
              <w:right w:val="single" w:sz="4" w:space="0" w:color="auto"/>
            </w:tcBorders>
          </w:tcPr>
          <w:p w14:paraId="2C935172" w14:textId="4E07B466" w:rsidR="00BD0D4C" w:rsidRDefault="007962F6" w:rsidP="007962F6">
            <w:pPr>
              <w:spacing w:line="276" w:lineRule="auto"/>
            </w:pPr>
            <w:r>
              <w:t>85 kHz</w:t>
            </w:r>
          </w:p>
        </w:tc>
      </w:tr>
      <w:tr w:rsidR="00E85184" w14:paraId="3A89807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DE2F9EA" w14:textId="50371DDC" w:rsidR="00E85184" w:rsidRDefault="00E85184" w:rsidP="007962F6">
            <w:pPr>
              <w:spacing w:line="276" w:lineRule="auto"/>
            </w:pPr>
            <w:r>
              <w:t>Ilość kolorów</w:t>
            </w:r>
          </w:p>
        </w:tc>
        <w:tc>
          <w:tcPr>
            <w:tcW w:w="8222" w:type="dxa"/>
            <w:tcBorders>
              <w:top w:val="single" w:sz="4" w:space="0" w:color="auto"/>
              <w:left w:val="single" w:sz="4" w:space="0" w:color="auto"/>
              <w:bottom w:val="single" w:sz="4" w:space="0" w:color="auto"/>
              <w:right w:val="single" w:sz="4" w:space="0" w:color="auto"/>
            </w:tcBorders>
          </w:tcPr>
          <w:p w14:paraId="379A6E62" w14:textId="6A43ECAA" w:rsidR="00E85184" w:rsidRDefault="007962F6" w:rsidP="007962F6">
            <w:pPr>
              <w:spacing w:line="276" w:lineRule="auto"/>
            </w:pPr>
            <w:r>
              <w:t>Min. 16,7 mln</w:t>
            </w:r>
          </w:p>
        </w:tc>
      </w:tr>
      <w:tr w:rsidR="00E85184" w14:paraId="4DA3954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ABC63A5" w14:textId="0B27E4A1" w:rsidR="00E85184" w:rsidRDefault="007962F6" w:rsidP="007962F6">
            <w:pPr>
              <w:spacing w:line="276" w:lineRule="auto"/>
            </w:pPr>
            <w:r>
              <w:t>Gniazda we/wy min.</w:t>
            </w:r>
          </w:p>
        </w:tc>
        <w:tc>
          <w:tcPr>
            <w:tcW w:w="8222" w:type="dxa"/>
            <w:tcBorders>
              <w:top w:val="single" w:sz="4" w:space="0" w:color="auto"/>
              <w:left w:val="single" w:sz="4" w:space="0" w:color="auto"/>
              <w:bottom w:val="single" w:sz="4" w:space="0" w:color="auto"/>
              <w:right w:val="single" w:sz="4" w:space="0" w:color="auto"/>
            </w:tcBorders>
          </w:tcPr>
          <w:p w14:paraId="41294A97" w14:textId="77777777" w:rsidR="00E85184" w:rsidRDefault="007962F6" w:rsidP="007962F6">
            <w:pPr>
              <w:spacing w:line="276" w:lineRule="auto"/>
            </w:pPr>
            <w:r>
              <w:t>1 x 3,5 mm minijack</w:t>
            </w:r>
          </w:p>
          <w:p w14:paraId="1F96B655" w14:textId="77777777" w:rsidR="007962F6" w:rsidRDefault="007962F6" w:rsidP="007962F6">
            <w:pPr>
              <w:spacing w:line="276" w:lineRule="auto"/>
            </w:pPr>
            <w:r>
              <w:t>1 x HDMI</w:t>
            </w:r>
          </w:p>
          <w:p w14:paraId="1B5FE41E" w14:textId="77777777" w:rsidR="007962F6" w:rsidRDefault="007962F6" w:rsidP="007962F6">
            <w:pPr>
              <w:spacing w:line="276" w:lineRule="auto"/>
            </w:pPr>
            <w:r>
              <w:t>1 x DisplayPort</w:t>
            </w:r>
          </w:p>
          <w:p w14:paraId="5847981E" w14:textId="234CF3F3" w:rsidR="007962F6" w:rsidRDefault="007962F6" w:rsidP="007962F6">
            <w:pPr>
              <w:spacing w:line="276" w:lineRule="auto"/>
            </w:pPr>
            <w:r>
              <w:t>2 x USB 2.0</w:t>
            </w:r>
          </w:p>
        </w:tc>
      </w:tr>
      <w:tr w:rsidR="00E85184" w14:paraId="79E7C84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468D3AA" w14:textId="3270F8D9" w:rsidR="00E85184" w:rsidRDefault="007962F6" w:rsidP="007962F6">
            <w:pPr>
              <w:spacing w:line="276" w:lineRule="auto"/>
            </w:pPr>
            <w:r>
              <w:t>Wbudowane głośniki</w:t>
            </w:r>
          </w:p>
        </w:tc>
        <w:tc>
          <w:tcPr>
            <w:tcW w:w="8222" w:type="dxa"/>
            <w:tcBorders>
              <w:top w:val="single" w:sz="4" w:space="0" w:color="auto"/>
              <w:left w:val="single" w:sz="4" w:space="0" w:color="auto"/>
              <w:bottom w:val="single" w:sz="4" w:space="0" w:color="auto"/>
              <w:right w:val="single" w:sz="4" w:space="0" w:color="auto"/>
            </w:tcBorders>
          </w:tcPr>
          <w:p w14:paraId="148CD583" w14:textId="2878A554" w:rsidR="00E85184" w:rsidRDefault="007962F6" w:rsidP="007962F6">
            <w:pPr>
              <w:spacing w:line="276" w:lineRule="auto"/>
            </w:pPr>
            <w:r>
              <w:t>Tak</w:t>
            </w:r>
          </w:p>
        </w:tc>
      </w:tr>
      <w:tr w:rsidR="00E85184" w14:paraId="2F7FD13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B671313" w14:textId="0CBC95F7" w:rsidR="00E85184" w:rsidRDefault="007962F6" w:rsidP="007962F6">
            <w:pPr>
              <w:spacing w:line="276" w:lineRule="auto"/>
            </w:pPr>
            <w:r>
              <w:t>Panel obrotowy (Pivot)</w:t>
            </w:r>
          </w:p>
        </w:tc>
        <w:tc>
          <w:tcPr>
            <w:tcW w:w="8222" w:type="dxa"/>
            <w:tcBorders>
              <w:top w:val="single" w:sz="4" w:space="0" w:color="auto"/>
              <w:left w:val="single" w:sz="4" w:space="0" w:color="auto"/>
              <w:bottom w:val="single" w:sz="4" w:space="0" w:color="auto"/>
              <w:right w:val="single" w:sz="4" w:space="0" w:color="auto"/>
            </w:tcBorders>
          </w:tcPr>
          <w:p w14:paraId="7C53A221" w14:textId="60A236CE" w:rsidR="00E85184" w:rsidRDefault="007962F6" w:rsidP="007962F6">
            <w:pPr>
              <w:spacing w:line="276" w:lineRule="auto"/>
            </w:pPr>
            <w:r>
              <w:t>Tak</w:t>
            </w:r>
          </w:p>
        </w:tc>
      </w:tr>
      <w:tr w:rsidR="00E85184" w14:paraId="6AF32BD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D1B51EC" w14:textId="79AA010B" w:rsidR="00E85184" w:rsidRDefault="007962F6" w:rsidP="007962F6">
            <w:pPr>
              <w:spacing w:line="276" w:lineRule="auto"/>
            </w:pPr>
            <w:r>
              <w:t>Certyfikaty</w:t>
            </w:r>
          </w:p>
        </w:tc>
        <w:tc>
          <w:tcPr>
            <w:tcW w:w="8222" w:type="dxa"/>
            <w:tcBorders>
              <w:top w:val="single" w:sz="4" w:space="0" w:color="auto"/>
              <w:left w:val="single" w:sz="4" w:space="0" w:color="auto"/>
              <w:bottom w:val="single" w:sz="4" w:space="0" w:color="auto"/>
              <w:right w:val="single" w:sz="4" w:space="0" w:color="auto"/>
            </w:tcBorders>
          </w:tcPr>
          <w:p w14:paraId="0F46C32C" w14:textId="77777777" w:rsidR="007962F6" w:rsidRDefault="007962F6" w:rsidP="007962F6">
            <w:pPr>
              <w:pStyle w:val="Akapitzlist"/>
              <w:numPr>
                <w:ilvl w:val="0"/>
                <w:numId w:val="9"/>
              </w:numPr>
              <w:spacing w:line="276" w:lineRule="auto"/>
            </w:pPr>
            <w:r>
              <w:t>CE</w:t>
            </w:r>
          </w:p>
          <w:p w14:paraId="2F353112" w14:textId="77777777" w:rsidR="007962F6" w:rsidRDefault="007962F6" w:rsidP="007962F6">
            <w:pPr>
              <w:pStyle w:val="Akapitzlist"/>
              <w:numPr>
                <w:ilvl w:val="0"/>
                <w:numId w:val="9"/>
              </w:numPr>
              <w:spacing w:line="276" w:lineRule="auto"/>
            </w:pPr>
            <w:r>
              <w:t>EAC</w:t>
            </w:r>
          </w:p>
          <w:p w14:paraId="4653B8E1" w14:textId="77777777" w:rsidR="007962F6" w:rsidRDefault="007962F6" w:rsidP="007962F6">
            <w:pPr>
              <w:pStyle w:val="Akapitzlist"/>
              <w:numPr>
                <w:ilvl w:val="0"/>
                <w:numId w:val="9"/>
              </w:numPr>
              <w:spacing w:line="276" w:lineRule="auto"/>
            </w:pPr>
            <w:r>
              <w:t>Energy Star</w:t>
            </w:r>
          </w:p>
          <w:p w14:paraId="05BF19CA" w14:textId="77777777" w:rsidR="007962F6" w:rsidRDefault="007962F6" w:rsidP="007962F6">
            <w:pPr>
              <w:pStyle w:val="Akapitzlist"/>
              <w:numPr>
                <w:ilvl w:val="0"/>
                <w:numId w:val="9"/>
              </w:numPr>
              <w:spacing w:line="276" w:lineRule="auto"/>
            </w:pPr>
            <w:r>
              <w:t>ErP</w:t>
            </w:r>
          </w:p>
          <w:p w14:paraId="159BEDFB" w14:textId="77777777" w:rsidR="007962F6" w:rsidRDefault="007962F6" w:rsidP="007962F6">
            <w:pPr>
              <w:pStyle w:val="Akapitzlist"/>
              <w:numPr>
                <w:ilvl w:val="0"/>
                <w:numId w:val="9"/>
              </w:numPr>
              <w:spacing w:line="276" w:lineRule="auto"/>
            </w:pPr>
            <w:r>
              <w:t>PSE</w:t>
            </w:r>
          </w:p>
          <w:p w14:paraId="3CF11576" w14:textId="77777777" w:rsidR="007962F6" w:rsidRDefault="007962F6" w:rsidP="007962F6">
            <w:pPr>
              <w:pStyle w:val="Akapitzlist"/>
              <w:numPr>
                <w:ilvl w:val="0"/>
                <w:numId w:val="9"/>
              </w:numPr>
              <w:spacing w:line="276" w:lineRule="auto"/>
            </w:pPr>
            <w:r>
              <w:t>REACH</w:t>
            </w:r>
          </w:p>
          <w:p w14:paraId="6A88B8F5" w14:textId="77777777" w:rsidR="007962F6" w:rsidRDefault="007962F6" w:rsidP="007962F6">
            <w:pPr>
              <w:pStyle w:val="Akapitzlist"/>
              <w:numPr>
                <w:ilvl w:val="0"/>
                <w:numId w:val="9"/>
              </w:numPr>
              <w:spacing w:line="276" w:lineRule="auto"/>
            </w:pPr>
            <w:r>
              <w:t>RoHS</w:t>
            </w:r>
          </w:p>
          <w:p w14:paraId="1A5651E7" w14:textId="77777777" w:rsidR="007962F6" w:rsidRDefault="007962F6" w:rsidP="007962F6">
            <w:pPr>
              <w:pStyle w:val="Akapitzlist"/>
              <w:numPr>
                <w:ilvl w:val="0"/>
                <w:numId w:val="9"/>
              </w:numPr>
              <w:spacing w:line="276" w:lineRule="auto"/>
            </w:pPr>
            <w:r>
              <w:t>TUV</w:t>
            </w:r>
          </w:p>
          <w:p w14:paraId="005BFC9E" w14:textId="77777777" w:rsidR="007962F6" w:rsidRDefault="007962F6" w:rsidP="007962F6">
            <w:pPr>
              <w:pStyle w:val="Akapitzlist"/>
              <w:numPr>
                <w:ilvl w:val="0"/>
                <w:numId w:val="9"/>
              </w:numPr>
              <w:spacing w:line="276" w:lineRule="auto"/>
            </w:pPr>
            <w:r>
              <w:t>UKCA</w:t>
            </w:r>
          </w:p>
          <w:p w14:paraId="5674BFA2" w14:textId="77777777" w:rsidR="007962F6" w:rsidRDefault="007962F6" w:rsidP="007962F6">
            <w:pPr>
              <w:pStyle w:val="Akapitzlist"/>
              <w:numPr>
                <w:ilvl w:val="0"/>
                <w:numId w:val="9"/>
              </w:numPr>
              <w:spacing w:line="276" w:lineRule="auto"/>
            </w:pPr>
            <w:r>
              <w:t>VCCI</w:t>
            </w:r>
          </w:p>
          <w:p w14:paraId="4C22B7D4" w14:textId="324567EC" w:rsidR="007962F6" w:rsidRDefault="007962F6" w:rsidP="007962F6">
            <w:pPr>
              <w:pStyle w:val="Akapitzlist"/>
              <w:numPr>
                <w:ilvl w:val="0"/>
                <w:numId w:val="9"/>
              </w:numPr>
              <w:spacing w:line="276" w:lineRule="auto"/>
            </w:pPr>
            <w:r>
              <w:t>WEEE</w:t>
            </w:r>
          </w:p>
        </w:tc>
      </w:tr>
      <w:tr w:rsidR="00E85184" w14:paraId="7BB912B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431C549" w14:textId="1645D839" w:rsidR="00E85184" w:rsidRDefault="007962F6" w:rsidP="007962F6">
            <w:pPr>
              <w:spacing w:line="276" w:lineRule="auto"/>
            </w:pPr>
            <w:r>
              <w:t>Standard VESA</w:t>
            </w:r>
          </w:p>
        </w:tc>
        <w:tc>
          <w:tcPr>
            <w:tcW w:w="8222" w:type="dxa"/>
            <w:tcBorders>
              <w:top w:val="single" w:sz="4" w:space="0" w:color="auto"/>
              <w:left w:val="single" w:sz="4" w:space="0" w:color="auto"/>
              <w:bottom w:val="single" w:sz="4" w:space="0" w:color="auto"/>
              <w:right w:val="single" w:sz="4" w:space="0" w:color="auto"/>
            </w:tcBorders>
          </w:tcPr>
          <w:p w14:paraId="046A43D6" w14:textId="2E5F160B" w:rsidR="00E85184" w:rsidRDefault="007962F6" w:rsidP="007962F6">
            <w:pPr>
              <w:spacing w:line="276" w:lineRule="auto"/>
            </w:pPr>
            <w:r>
              <w:t>100 x 100</w:t>
            </w:r>
          </w:p>
        </w:tc>
      </w:tr>
      <w:tr w:rsidR="00E85184" w14:paraId="571553E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E259ED1" w14:textId="1257B035" w:rsidR="00E85184" w:rsidRDefault="007962F6" w:rsidP="007962F6">
            <w:pPr>
              <w:spacing w:line="276" w:lineRule="auto"/>
            </w:pPr>
            <w:r>
              <w:t>Pobór mocy</w:t>
            </w:r>
          </w:p>
        </w:tc>
        <w:tc>
          <w:tcPr>
            <w:tcW w:w="8222" w:type="dxa"/>
            <w:tcBorders>
              <w:top w:val="single" w:sz="4" w:space="0" w:color="auto"/>
              <w:left w:val="single" w:sz="4" w:space="0" w:color="auto"/>
              <w:bottom w:val="single" w:sz="4" w:space="0" w:color="auto"/>
              <w:right w:val="single" w:sz="4" w:space="0" w:color="auto"/>
            </w:tcBorders>
          </w:tcPr>
          <w:p w14:paraId="244A7272" w14:textId="5E2FB9DE" w:rsidR="00E85184" w:rsidRDefault="007962F6" w:rsidP="007962F6">
            <w:pPr>
              <w:spacing w:line="276" w:lineRule="auto"/>
            </w:pPr>
            <w:r>
              <w:t>Max. 19W</w:t>
            </w:r>
          </w:p>
        </w:tc>
      </w:tr>
      <w:tr w:rsidR="00E85184" w14:paraId="407CC3D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9BB8379" w14:textId="7110A257" w:rsidR="00E85184" w:rsidRDefault="007962F6" w:rsidP="007962F6">
            <w:pPr>
              <w:spacing w:line="276" w:lineRule="auto"/>
            </w:pPr>
            <w:r>
              <w:t>Klasa energetyczna</w:t>
            </w:r>
          </w:p>
        </w:tc>
        <w:tc>
          <w:tcPr>
            <w:tcW w:w="8222" w:type="dxa"/>
            <w:tcBorders>
              <w:top w:val="single" w:sz="4" w:space="0" w:color="auto"/>
              <w:left w:val="single" w:sz="4" w:space="0" w:color="auto"/>
              <w:bottom w:val="single" w:sz="4" w:space="0" w:color="auto"/>
              <w:right w:val="single" w:sz="4" w:space="0" w:color="auto"/>
            </w:tcBorders>
          </w:tcPr>
          <w:p w14:paraId="59AF9890" w14:textId="1B12242D" w:rsidR="00E85184" w:rsidRDefault="007962F6" w:rsidP="007962F6">
            <w:pPr>
              <w:spacing w:line="276" w:lineRule="auto"/>
            </w:pPr>
            <w:r>
              <w:t>E</w:t>
            </w:r>
          </w:p>
        </w:tc>
      </w:tr>
      <w:tr w:rsidR="00E85184" w14:paraId="6E77EA0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A9C02A8" w14:textId="1A0232EF" w:rsidR="00E85184" w:rsidRDefault="007962F6" w:rsidP="007962F6">
            <w:pPr>
              <w:spacing w:line="276" w:lineRule="auto"/>
            </w:pPr>
            <w:r>
              <w:t>Akcesoria w zestawie</w:t>
            </w:r>
          </w:p>
        </w:tc>
        <w:tc>
          <w:tcPr>
            <w:tcW w:w="8222" w:type="dxa"/>
            <w:tcBorders>
              <w:top w:val="single" w:sz="4" w:space="0" w:color="auto"/>
              <w:left w:val="single" w:sz="4" w:space="0" w:color="auto"/>
              <w:bottom w:val="single" w:sz="4" w:space="0" w:color="auto"/>
              <w:right w:val="single" w:sz="4" w:space="0" w:color="auto"/>
            </w:tcBorders>
          </w:tcPr>
          <w:p w14:paraId="2E1ECBA9" w14:textId="03562690" w:rsidR="00E85184" w:rsidRDefault="007962F6" w:rsidP="007962F6">
            <w:pPr>
              <w:spacing w:line="276" w:lineRule="auto"/>
            </w:pPr>
            <w:r>
              <w:t>Kable: zasilający, USB, HDMI</w:t>
            </w:r>
          </w:p>
        </w:tc>
      </w:tr>
      <w:tr w:rsidR="001920BA" w14:paraId="1F979D7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279CF70" w14:textId="2311B380" w:rsidR="001920BA" w:rsidRDefault="001920BA" w:rsidP="007962F6">
            <w:pPr>
              <w:spacing w:line="276" w:lineRule="auto"/>
            </w:pPr>
            <w:r>
              <w:t>Gwarancja</w:t>
            </w:r>
          </w:p>
        </w:tc>
        <w:tc>
          <w:tcPr>
            <w:tcW w:w="8222" w:type="dxa"/>
            <w:tcBorders>
              <w:top w:val="single" w:sz="4" w:space="0" w:color="auto"/>
              <w:left w:val="single" w:sz="4" w:space="0" w:color="auto"/>
              <w:bottom w:val="single" w:sz="4" w:space="0" w:color="auto"/>
              <w:right w:val="single" w:sz="4" w:space="0" w:color="auto"/>
            </w:tcBorders>
          </w:tcPr>
          <w:p w14:paraId="4617F17A" w14:textId="6FD1DCC3" w:rsidR="001920BA" w:rsidRDefault="001920BA" w:rsidP="007962F6">
            <w:pPr>
              <w:spacing w:line="276" w:lineRule="auto"/>
            </w:pPr>
            <w:r>
              <w:t>Min. 24 miesiące</w:t>
            </w:r>
          </w:p>
        </w:tc>
      </w:tr>
      <w:tr w:rsidR="00E85184" w14:paraId="505C747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4472C4" w:themeFill="accent1"/>
          </w:tcPr>
          <w:p w14:paraId="1ABB7201" w14:textId="77777777" w:rsidR="00E85184" w:rsidRDefault="00E85184" w:rsidP="00BD0D4C"/>
          <w:p w14:paraId="44C647E4" w14:textId="77777777" w:rsidR="007962F6" w:rsidRDefault="007962F6" w:rsidP="00BD0D4C"/>
          <w:p w14:paraId="54E582C3" w14:textId="643939B5" w:rsidR="007962F6" w:rsidRPr="007962F6" w:rsidRDefault="007962F6" w:rsidP="00BD0D4C">
            <w:pPr>
              <w:rPr>
                <w:b/>
                <w:bCs/>
              </w:rPr>
            </w:pPr>
            <w:r>
              <w:rPr>
                <w:b/>
                <w:bCs/>
              </w:rPr>
              <w:t>SERWER PLIKÓW</w:t>
            </w:r>
          </w:p>
        </w:tc>
        <w:tc>
          <w:tcPr>
            <w:tcW w:w="8222" w:type="dxa"/>
            <w:tcBorders>
              <w:top w:val="single" w:sz="4" w:space="0" w:color="auto"/>
              <w:left w:val="single" w:sz="4" w:space="0" w:color="auto"/>
              <w:bottom w:val="single" w:sz="4" w:space="0" w:color="auto"/>
              <w:right w:val="single" w:sz="4" w:space="0" w:color="auto"/>
            </w:tcBorders>
            <w:shd w:val="clear" w:color="auto" w:fill="4472C4" w:themeFill="accent1"/>
          </w:tcPr>
          <w:p w14:paraId="5FA7631F" w14:textId="77777777" w:rsidR="00E85184" w:rsidRDefault="00E85184" w:rsidP="00BD0D4C"/>
          <w:p w14:paraId="1602FE07" w14:textId="77777777" w:rsidR="007962F6" w:rsidRDefault="007962F6" w:rsidP="00BD0D4C"/>
          <w:p w14:paraId="03D653E0" w14:textId="45FE0192" w:rsidR="007962F6" w:rsidRPr="007962F6" w:rsidRDefault="007962F6" w:rsidP="00BD0D4C">
            <w:pPr>
              <w:rPr>
                <w:b/>
                <w:bCs/>
              </w:rPr>
            </w:pPr>
            <w:r w:rsidRPr="007962F6">
              <w:rPr>
                <w:b/>
                <w:bCs/>
              </w:rPr>
              <w:t>1 SZTUKA</w:t>
            </w:r>
          </w:p>
        </w:tc>
      </w:tr>
      <w:tr w:rsidR="00E85184" w14:paraId="503ED3F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433AE2D" w14:textId="52138F17" w:rsidR="00E85184" w:rsidRDefault="007962F6" w:rsidP="001B713C">
            <w:pPr>
              <w:spacing w:line="276" w:lineRule="auto"/>
            </w:pPr>
            <w:r>
              <w:t>Procesor</w:t>
            </w:r>
          </w:p>
        </w:tc>
        <w:tc>
          <w:tcPr>
            <w:tcW w:w="8222" w:type="dxa"/>
            <w:tcBorders>
              <w:top w:val="single" w:sz="4" w:space="0" w:color="auto"/>
              <w:left w:val="single" w:sz="4" w:space="0" w:color="auto"/>
              <w:bottom w:val="single" w:sz="4" w:space="0" w:color="auto"/>
              <w:right w:val="single" w:sz="4" w:space="0" w:color="auto"/>
            </w:tcBorders>
          </w:tcPr>
          <w:p w14:paraId="3DADD12F" w14:textId="357281BD" w:rsidR="00E85184" w:rsidRDefault="00CE16BB" w:rsidP="001B713C">
            <w:pPr>
              <w:spacing w:line="276" w:lineRule="auto"/>
            </w:pPr>
            <w:r w:rsidRPr="00EB5923">
              <w:rPr>
                <w:rFonts w:ascii="Calibri" w:eastAsia="Times New Roman" w:hAnsi="Calibri" w:cs="Calibri"/>
                <w:color w:val="000000"/>
                <w:kern w:val="0"/>
                <w:lang w:eastAsia="pl-PL"/>
                <w14:ligatures w14:val="none"/>
              </w:rPr>
              <w:t>Procesor 64 bit x86 o takowaniu nie mniejszym niż 2.2 GHz</w:t>
            </w:r>
          </w:p>
        </w:tc>
      </w:tr>
      <w:tr w:rsidR="007962F6" w14:paraId="081FB65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D365367" w14:textId="0395D359" w:rsidR="007962F6" w:rsidRDefault="007962F6" w:rsidP="001B713C">
            <w:pPr>
              <w:spacing w:line="276" w:lineRule="auto"/>
            </w:pPr>
            <w:r>
              <w:t>Procesor – liczba rdzeni</w:t>
            </w:r>
          </w:p>
        </w:tc>
        <w:tc>
          <w:tcPr>
            <w:tcW w:w="8222" w:type="dxa"/>
            <w:tcBorders>
              <w:top w:val="single" w:sz="4" w:space="0" w:color="auto"/>
              <w:left w:val="single" w:sz="4" w:space="0" w:color="auto"/>
              <w:bottom w:val="single" w:sz="4" w:space="0" w:color="auto"/>
              <w:right w:val="single" w:sz="4" w:space="0" w:color="auto"/>
            </w:tcBorders>
          </w:tcPr>
          <w:p w14:paraId="782A4180" w14:textId="67E9812B" w:rsidR="007962F6" w:rsidRDefault="00CE16BB" w:rsidP="001B713C">
            <w:pPr>
              <w:spacing w:line="276" w:lineRule="auto"/>
            </w:pPr>
            <w:r w:rsidRPr="00EB5923">
              <w:rPr>
                <w:rFonts w:ascii="Calibri" w:eastAsia="Times New Roman" w:hAnsi="Calibri" w:cs="Calibri"/>
                <w:color w:val="000000"/>
                <w:kern w:val="0"/>
                <w:lang w:eastAsia="pl-PL"/>
                <w14:ligatures w14:val="none"/>
              </w:rPr>
              <w:t>Nie mniej niż 4</w:t>
            </w:r>
          </w:p>
        </w:tc>
      </w:tr>
      <w:tr w:rsidR="007962F6" w14:paraId="5827CCE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BE4601B" w14:textId="042FE210" w:rsidR="007962F6" w:rsidRDefault="007962F6" w:rsidP="001B713C">
            <w:pPr>
              <w:spacing w:line="276" w:lineRule="auto"/>
            </w:pPr>
            <w:r>
              <w:t>Pamięć RAM</w:t>
            </w:r>
          </w:p>
        </w:tc>
        <w:tc>
          <w:tcPr>
            <w:tcW w:w="8222" w:type="dxa"/>
            <w:tcBorders>
              <w:top w:val="single" w:sz="4" w:space="0" w:color="auto"/>
              <w:left w:val="single" w:sz="4" w:space="0" w:color="auto"/>
              <w:bottom w:val="single" w:sz="4" w:space="0" w:color="auto"/>
              <w:right w:val="single" w:sz="4" w:space="0" w:color="auto"/>
            </w:tcBorders>
          </w:tcPr>
          <w:p w14:paraId="6347E4F7" w14:textId="56D44E8E" w:rsidR="007962F6" w:rsidRDefault="00CE16BB" w:rsidP="001B713C">
            <w:pPr>
              <w:spacing w:line="276" w:lineRule="auto"/>
            </w:pPr>
            <w:r w:rsidRPr="00EB5923">
              <w:rPr>
                <w:rFonts w:ascii="Calibri" w:eastAsia="Times New Roman" w:hAnsi="Calibri" w:cs="Calibri"/>
                <w:color w:val="000000"/>
                <w:kern w:val="0"/>
                <w:lang w:eastAsia="pl-PL"/>
                <w14:ligatures w14:val="none"/>
              </w:rPr>
              <w:t xml:space="preserve">Nie mniej niż </w:t>
            </w:r>
            <w:r w:rsidRPr="00EB5923">
              <w:rPr>
                <w:rFonts w:ascii="Calibri" w:eastAsia="Times New Roman" w:hAnsi="Calibri" w:cs="Calibri"/>
                <w:b/>
                <w:bCs/>
                <w:color w:val="000000"/>
                <w:kern w:val="0"/>
                <w:lang w:eastAsia="pl-PL"/>
                <w14:ligatures w14:val="none"/>
              </w:rPr>
              <w:t>8GB DDR4</w:t>
            </w:r>
          </w:p>
        </w:tc>
      </w:tr>
      <w:tr w:rsidR="007962F6" w14:paraId="1D8ED5F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8D21D75" w14:textId="17DE2CBC" w:rsidR="007962F6" w:rsidRDefault="007962F6" w:rsidP="001B713C">
            <w:pPr>
              <w:spacing w:line="276" w:lineRule="auto"/>
            </w:pPr>
            <w:r>
              <w:t>Pamięć RAM – liczba slotów</w:t>
            </w:r>
          </w:p>
        </w:tc>
        <w:tc>
          <w:tcPr>
            <w:tcW w:w="8222" w:type="dxa"/>
            <w:tcBorders>
              <w:top w:val="single" w:sz="4" w:space="0" w:color="auto"/>
              <w:left w:val="single" w:sz="4" w:space="0" w:color="auto"/>
              <w:bottom w:val="single" w:sz="4" w:space="0" w:color="auto"/>
              <w:right w:val="single" w:sz="4" w:space="0" w:color="auto"/>
            </w:tcBorders>
          </w:tcPr>
          <w:p w14:paraId="2FC116A7" w14:textId="12D67156" w:rsidR="007962F6" w:rsidRDefault="00CE16BB" w:rsidP="001B713C">
            <w:pPr>
              <w:spacing w:line="276" w:lineRule="auto"/>
            </w:pPr>
            <w:r w:rsidRPr="00EB5923">
              <w:rPr>
                <w:rFonts w:ascii="Calibri" w:eastAsia="Times New Roman" w:hAnsi="Calibri" w:cs="Calibri"/>
                <w:color w:val="000000"/>
                <w:kern w:val="0"/>
                <w:lang w:eastAsia="pl-PL"/>
                <w14:ligatures w14:val="none"/>
              </w:rPr>
              <w:t>Minimum 2 sloty</w:t>
            </w:r>
          </w:p>
        </w:tc>
      </w:tr>
      <w:tr w:rsidR="007962F6" w14:paraId="26DF5FC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CF76D07" w14:textId="4C702AB0" w:rsidR="007962F6" w:rsidRDefault="00CE16BB" w:rsidP="001B713C">
            <w:pPr>
              <w:spacing w:line="276" w:lineRule="auto"/>
            </w:pPr>
            <w:r>
              <w:lastRenderedPageBreak/>
              <w:t>Pamięć RAM – możliwość rozszerzenia</w:t>
            </w:r>
          </w:p>
        </w:tc>
        <w:tc>
          <w:tcPr>
            <w:tcW w:w="8222" w:type="dxa"/>
            <w:tcBorders>
              <w:top w:val="single" w:sz="4" w:space="0" w:color="auto"/>
              <w:left w:val="single" w:sz="4" w:space="0" w:color="auto"/>
              <w:bottom w:val="single" w:sz="4" w:space="0" w:color="auto"/>
              <w:right w:val="single" w:sz="4" w:space="0" w:color="auto"/>
            </w:tcBorders>
          </w:tcPr>
          <w:p w14:paraId="0B1E5CEB" w14:textId="39D22F6D" w:rsidR="007962F6" w:rsidRDefault="00CE16BB" w:rsidP="001B713C">
            <w:pPr>
              <w:spacing w:line="276" w:lineRule="auto"/>
            </w:pPr>
            <w:r w:rsidRPr="00EB5923">
              <w:rPr>
                <w:rFonts w:ascii="Calibri" w:eastAsia="Times New Roman" w:hAnsi="Calibri" w:cs="Calibri"/>
                <w:color w:val="000000"/>
                <w:kern w:val="0"/>
                <w:lang w:eastAsia="pl-PL"/>
                <w14:ligatures w14:val="none"/>
              </w:rPr>
              <w:t>Nie mniej niż do 64GB</w:t>
            </w:r>
          </w:p>
        </w:tc>
      </w:tr>
      <w:tr w:rsidR="007962F6" w14:paraId="25EDD1C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DB7BDF7" w14:textId="51E54D8F" w:rsidR="007962F6" w:rsidRDefault="00CE16BB" w:rsidP="001B713C">
            <w:pPr>
              <w:spacing w:line="276" w:lineRule="auto"/>
            </w:pPr>
            <w:r>
              <w:t>Pamięć Flash</w:t>
            </w:r>
          </w:p>
        </w:tc>
        <w:tc>
          <w:tcPr>
            <w:tcW w:w="8222" w:type="dxa"/>
            <w:tcBorders>
              <w:top w:val="single" w:sz="4" w:space="0" w:color="auto"/>
              <w:left w:val="single" w:sz="4" w:space="0" w:color="auto"/>
              <w:bottom w:val="single" w:sz="4" w:space="0" w:color="auto"/>
              <w:right w:val="single" w:sz="4" w:space="0" w:color="auto"/>
            </w:tcBorders>
          </w:tcPr>
          <w:p w14:paraId="6CFFA1C4" w14:textId="721E5070" w:rsidR="007962F6" w:rsidRDefault="00CE16BB" w:rsidP="001B713C">
            <w:pPr>
              <w:spacing w:line="276" w:lineRule="auto"/>
            </w:pPr>
            <w:r w:rsidRPr="00EB5923">
              <w:rPr>
                <w:rFonts w:ascii="Calibri" w:eastAsia="Times New Roman" w:hAnsi="Calibri" w:cs="Calibri"/>
                <w:color w:val="000000"/>
                <w:kern w:val="0"/>
                <w:lang w:eastAsia="pl-PL"/>
                <w14:ligatures w14:val="none"/>
              </w:rPr>
              <w:t>Nie mniej niż 5 GB</w:t>
            </w:r>
          </w:p>
        </w:tc>
      </w:tr>
      <w:tr w:rsidR="007962F6" w14:paraId="3D051BF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BADB6BC" w14:textId="3B5DE615" w:rsidR="007962F6" w:rsidRDefault="00CE16BB" w:rsidP="001B713C">
            <w:pPr>
              <w:spacing w:line="276" w:lineRule="auto"/>
            </w:pPr>
            <w:r>
              <w:t>Liczba zatok na dyski twarde</w:t>
            </w:r>
          </w:p>
        </w:tc>
        <w:tc>
          <w:tcPr>
            <w:tcW w:w="8222" w:type="dxa"/>
            <w:tcBorders>
              <w:top w:val="single" w:sz="4" w:space="0" w:color="auto"/>
              <w:left w:val="single" w:sz="4" w:space="0" w:color="auto"/>
              <w:bottom w:val="single" w:sz="4" w:space="0" w:color="auto"/>
              <w:right w:val="single" w:sz="4" w:space="0" w:color="auto"/>
            </w:tcBorders>
          </w:tcPr>
          <w:p w14:paraId="2247F169" w14:textId="07F7BF80" w:rsidR="007962F6" w:rsidRDefault="00CE16BB" w:rsidP="001B713C">
            <w:pPr>
              <w:spacing w:line="276" w:lineRule="auto"/>
            </w:pPr>
            <w:r w:rsidRPr="00EB5923">
              <w:rPr>
                <w:rFonts w:ascii="Calibri" w:eastAsia="Times New Roman" w:hAnsi="Calibri" w:cs="Calibri"/>
                <w:color w:val="000000"/>
                <w:kern w:val="0"/>
                <w:lang w:eastAsia="pl-PL"/>
                <w14:ligatures w14:val="none"/>
              </w:rPr>
              <w:t>Minimum 8</w:t>
            </w:r>
          </w:p>
        </w:tc>
      </w:tr>
      <w:tr w:rsidR="00CE16BB" w14:paraId="046422D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0BC6542" w14:textId="30A4FDE0" w:rsidR="00CE16BB" w:rsidRDefault="00CE16BB" w:rsidP="001B713C">
            <w:pPr>
              <w:spacing w:line="276" w:lineRule="auto"/>
            </w:pPr>
            <w:r>
              <w:t>Obsługiwane dyski twarde</w:t>
            </w:r>
          </w:p>
        </w:tc>
        <w:tc>
          <w:tcPr>
            <w:tcW w:w="8222" w:type="dxa"/>
            <w:tcBorders>
              <w:top w:val="single" w:sz="4" w:space="0" w:color="auto"/>
              <w:left w:val="single" w:sz="4" w:space="0" w:color="auto"/>
              <w:bottom w:val="single" w:sz="4" w:space="0" w:color="auto"/>
              <w:right w:val="single" w:sz="4" w:space="0" w:color="auto"/>
            </w:tcBorders>
          </w:tcPr>
          <w:p w14:paraId="468556EA" w14:textId="6B704BBD" w:rsidR="00CE16BB" w:rsidRPr="00EB5923" w:rsidRDefault="00CE16BB" w:rsidP="001B713C">
            <w:pPr>
              <w:spacing w:line="276" w:lineRule="auto"/>
              <w:rPr>
                <w:rFonts w:ascii="Calibri" w:eastAsia="Times New Roman" w:hAnsi="Calibri" w:cs="Calibri"/>
                <w:color w:val="000000"/>
                <w:kern w:val="0"/>
                <w:lang w:eastAsia="pl-PL"/>
                <w14:ligatures w14:val="none"/>
              </w:rPr>
            </w:pPr>
            <w:r w:rsidRPr="00EB5923">
              <w:rPr>
                <w:rFonts w:ascii="Calibri" w:eastAsia="Times New Roman" w:hAnsi="Calibri" w:cs="Calibri"/>
                <w:color w:val="000000"/>
                <w:kern w:val="0"/>
                <w:lang w:eastAsia="pl-PL"/>
                <w14:ligatures w14:val="none"/>
              </w:rPr>
              <w:t>3.5" oraz  2.5"  SATA oraz 2.5" SATA SSD</w:t>
            </w:r>
          </w:p>
        </w:tc>
      </w:tr>
      <w:tr w:rsidR="007962F6" w14:paraId="4E89D72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A4A5775" w14:textId="36E13B78" w:rsidR="007962F6" w:rsidRDefault="00CE16BB" w:rsidP="001B713C">
            <w:pPr>
              <w:spacing w:line="276" w:lineRule="auto"/>
            </w:pPr>
            <w:r>
              <w:t>Pojemność dysków twardych możliwych do stosowania</w:t>
            </w:r>
          </w:p>
        </w:tc>
        <w:tc>
          <w:tcPr>
            <w:tcW w:w="8222" w:type="dxa"/>
            <w:tcBorders>
              <w:top w:val="single" w:sz="4" w:space="0" w:color="auto"/>
              <w:left w:val="single" w:sz="4" w:space="0" w:color="auto"/>
              <w:bottom w:val="single" w:sz="4" w:space="0" w:color="auto"/>
              <w:right w:val="single" w:sz="4" w:space="0" w:color="auto"/>
            </w:tcBorders>
          </w:tcPr>
          <w:p w14:paraId="110A2DC0" w14:textId="455CD8BE" w:rsidR="007962F6" w:rsidRDefault="00CE16BB" w:rsidP="001B713C">
            <w:pPr>
              <w:spacing w:line="276" w:lineRule="auto"/>
            </w:pPr>
            <w:r>
              <w:t>do 20TB</w:t>
            </w:r>
          </w:p>
        </w:tc>
      </w:tr>
      <w:tr w:rsidR="007962F6" w14:paraId="111F6C8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296541D" w14:textId="1D03930E" w:rsidR="007962F6" w:rsidRDefault="00CE16BB" w:rsidP="001B713C">
            <w:pPr>
              <w:spacing w:line="276" w:lineRule="auto"/>
            </w:pPr>
            <w:r>
              <w:t>Obsługa dysków M2 PCle</w:t>
            </w:r>
          </w:p>
        </w:tc>
        <w:tc>
          <w:tcPr>
            <w:tcW w:w="8222" w:type="dxa"/>
            <w:tcBorders>
              <w:top w:val="single" w:sz="4" w:space="0" w:color="auto"/>
              <w:left w:val="single" w:sz="4" w:space="0" w:color="auto"/>
              <w:bottom w:val="single" w:sz="4" w:space="0" w:color="auto"/>
              <w:right w:val="single" w:sz="4" w:space="0" w:color="auto"/>
            </w:tcBorders>
          </w:tcPr>
          <w:p w14:paraId="3C25CC67" w14:textId="0B0DA9D2" w:rsidR="007962F6" w:rsidRDefault="00CE16BB" w:rsidP="001B713C">
            <w:pPr>
              <w:spacing w:line="276" w:lineRule="auto"/>
            </w:pPr>
            <w:r w:rsidRPr="00EB5923">
              <w:rPr>
                <w:rFonts w:ascii="Calibri" w:eastAsia="Times New Roman" w:hAnsi="Calibri" w:cs="Calibri"/>
                <w:color w:val="000000"/>
                <w:kern w:val="0"/>
                <w:lang w:eastAsia="pl-PL"/>
                <w14:ligatures w14:val="none"/>
              </w:rPr>
              <w:t>Tak, minimum 2 porty Gen3x1</w:t>
            </w:r>
          </w:p>
        </w:tc>
      </w:tr>
      <w:tr w:rsidR="007962F6" w14:paraId="25F158D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03629B6" w14:textId="63BBA1EA" w:rsidR="007962F6" w:rsidRDefault="00CE16BB" w:rsidP="001B713C">
            <w:pPr>
              <w:spacing w:line="276" w:lineRule="auto"/>
            </w:pPr>
            <w:r>
              <w:t>Możliwość podłączenia modułu rozszerzającego</w:t>
            </w:r>
          </w:p>
        </w:tc>
        <w:tc>
          <w:tcPr>
            <w:tcW w:w="8222" w:type="dxa"/>
            <w:tcBorders>
              <w:top w:val="single" w:sz="4" w:space="0" w:color="auto"/>
              <w:left w:val="single" w:sz="4" w:space="0" w:color="auto"/>
              <w:bottom w:val="single" w:sz="4" w:space="0" w:color="auto"/>
              <w:right w:val="single" w:sz="4" w:space="0" w:color="auto"/>
            </w:tcBorders>
          </w:tcPr>
          <w:p w14:paraId="38EAE21E" w14:textId="775FE815" w:rsidR="007962F6" w:rsidRDefault="00CE16BB" w:rsidP="001B713C">
            <w:pPr>
              <w:spacing w:line="276" w:lineRule="auto"/>
            </w:pPr>
            <w:r w:rsidRPr="00EB5923">
              <w:rPr>
                <w:rFonts w:ascii="Calibri" w:eastAsia="Times New Roman" w:hAnsi="Calibri" w:cs="Calibri"/>
                <w:color w:val="000000"/>
                <w:kern w:val="0"/>
                <w:lang w:eastAsia="pl-PL"/>
                <w14:ligatures w14:val="none"/>
              </w:rPr>
              <w:t>Tak, minimum 9, może wymagać dodatkowej karty rozszerzeń</w:t>
            </w:r>
          </w:p>
        </w:tc>
      </w:tr>
      <w:tr w:rsidR="007962F6" w14:paraId="6607133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2FA2624" w14:textId="614BF9E7" w:rsidR="007962F6" w:rsidRDefault="00CE16BB" w:rsidP="001B713C">
            <w:pPr>
              <w:spacing w:line="276" w:lineRule="auto"/>
            </w:pPr>
            <w:r>
              <w:t>Porty LAN 2,5 GbE</w:t>
            </w:r>
          </w:p>
        </w:tc>
        <w:tc>
          <w:tcPr>
            <w:tcW w:w="8222" w:type="dxa"/>
            <w:tcBorders>
              <w:top w:val="single" w:sz="4" w:space="0" w:color="auto"/>
              <w:left w:val="single" w:sz="4" w:space="0" w:color="auto"/>
              <w:bottom w:val="single" w:sz="4" w:space="0" w:color="auto"/>
              <w:right w:val="single" w:sz="4" w:space="0" w:color="auto"/>
            </w:tcBorders>
          </w:tcPr>
          <w:p w14:paraId="31961742" w14:textId="0D6EAE5F" w:rsidR="007962F6" w:rsidRDefault="00CE16BB" w:rsidP="001B713C">
            <w:pPr>
              <w:spacing w:line="276" w:lineRule="auto"/>
            </w:pPr>
            <w:r w:rsidRPr="00EB5923">
              <w:rPr>
                <w:rFonts w:ascii="Calibri" w:eastAsia="Times New Roman" w:hAnsi="Calibri" w:cs="Calibri"/>
                <w:color w:val="000000"/>
                <w:kern w:val="0"/>
                <w:lang w:eastAsia="pl-PL"/>
                <w14:ligatures w14:val="none"/>
              </w:rPr>
              <w:t>Minimum 2 RJ-45</w:t>
            </w:r>
          </w:p>
        </w:tc>
      </w:tr>
      <w:tr w:rsidR="007962F6" w14:paraId="4142B06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89B807A" w14:textId="27AE5459" w:rsidR="007962F6" w:rsidRDefault="00CE16BB" w:rsidP="001B713C">
            <w:pPr>
              <w:spacing w:line="276" w:lineRule="auto"/>
            </w:pPr>
            <w:r>
              <w:t>Diody LED</w:t>
            </w:r>
          </w:p>
        </w:tc>
        <w:tc>
          <w:tcPr>
            <w:tcW w:w="8222" w:type="dxa"/>
            <w:tcBorders>
              <w:top w:val="single" w:sz="4" w:space="0" w:color="auto"/>
              <w:left w:val="single" w:sz="4" w:space="0" w:color="auto"/>
              <w:bottom w:val="single" w:sz="4" w:space="0" w:color="auto"/>
              <w:right w:val="single" w:sz="4" w:space="0" w:color="auto"/>
            </w:tcBorders>
          </w:tcPr>
          <w:p w14:paraId="709C8FB9" w14:textId="70636784" w:rsidR="007962F6" w:rsidRDefault="00CE16BB" w:rsidP="001B713C">
            <w:pPr>
              <w:spacing w:line="276" w:lineRule="auto"/>
            </w:pPr>
            <w:r w:rsidRPr="00EB5923">
              <w:rPr>
                <w:rFonts w:ascii="Calibri" w:eastAsia="Times New Roman" w:hAnsi="Calibri" w:cs="Calibri"/>
                <w:color w:val="000000"/>
                <w:kern w:val="0"/>
                <w:lang w:eastAsia="pl-PL"/>
                <w14:ligatures w14:val="none"/>
              </w:rPr>
              <w:t>Minimum Status, LAN, HDD</w:t>
            </w:r>
          </w:p>
        </w:tc>
      </w:tr>
      <w:tr w:rsidR="007962F6" w14:paraId="143C884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8843C65" w14:textId="79CE7324" w:rsidR="007962F6" w:rsidRDefault="00CE16BB" w:rsidP="001B713C">
            <w:pPr>
              <w:spacing w:line="276" w:lineRule="auto"/>
            </w:pPr>
            <w:r>
              <w:t>Porty USB 3.2 Gen2 (10 Gb/s)</w:t>
            </w:r>
          </w:p>
        </w:tc>
        <w:tc>
          <w:tcPr>
            <w:tcW w:w="8222" w:type="dxa"/>
            <w:tcBorders>
              <w:top w:val="single" w:sz="4" w:space="0" w:color="auto"/>
              <w:left w:val="single" w:sz="4" w:space="0" w:color="auto"/>
              <w:bottom w:val="single" w:sz="4" w:space="0" w:color="auto"/>
              <w:right w:val="single" w:sz="4" w:space="0" w:color="auto"/>
            </w:tcBorders>
          </w:tcPr>
          <w:p w14:paraId="340DE5FA" w14:textId="7FE12C6A" w:rsidR="007962F6" w:rsidRDefault="00CE16BB" w:rsidP="001B713C">
            <w:pPr>
              <w:spacing w:line="276" w:lineRule="auto"/>
            </w:pPr>
            <w:r w:rsidRPr="00EB5923">
              <w:rPr>
                <w:rFonts w:ascii="Calibri" w:eastAsia="Times New Roman" w:hAnsi="Calibri" w:cs="Calibri"/>
                <w:color w:val="000000"/>
                <w:kern w:val="0"/>
                <w:lang w:eastAsia="pl-PL"/>
                <w14:ligatures w14:val="none"/>
              </w:rPr>
              <w:t>Minimum 2 Typ C i 2 Typ A</w:t>
            </w:r>
          </w:p>
        </w:tc>
      </w:tr>
      <w:tr w:rsidR="007962F6" w14:paraId="63E3841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D2E5DD1" w14:textId="308A321B" w:rsidR="007962F6" w:rsidRDefault="00CE16BB" w:rsidP="001B713C">
            <w:pPr>
              <w:spacing w:line="276" w:lineRule="auto"/>
            </w:pPr>
            <w:r>
              <w:t>Port PCiE</w:t>
            </w:r>
          </w:p>
        </w:tc>
        <w:tc>
          <w:tcPr>
            <w:tcW w:w="8222" w:type="dxa"/>
            <w:tcBorders>
              <w:top w:val="single" w:sz="4" w:space="0" w:color="auto"/>
              <w:left w:val="single" w:sz="4" w:space="0" w:color="auto"/>
              <w:bottom w:val="single" w:sz="4" w:space="0" w:color="auto"/>
              <w:right w:val="single" w:sz="4" w:space="0" w:color="auto"/>
            </w:tcBorders>
          </w:tcPr>
          <w:p w14:paraId="26D21104" w14:textId="3308085C" w:rsidR="007962F6" w:rsidRDefault="00CE16BB" w:rsidP="001B713C">
            <w:pPr>
              <w:spacing w:line="276" w:lineRule="auto"/>
            </w:pPr>
            <w:r w:rsidRPr="00EB5923">
              <w:rPr>
                <w:rFonts w:ascii="Calibri" w:eastAsia="Times New Roman" w:hAnsi="Calibri" w:cs="Calibri"/>
                <w:color w:val="000000"/>
                <w:kern w:val="0"/>
                <w:lang w:eastAsia="pl-PL"/>
                <w14:ligatures w14:val="none"/>
              </w:rPr>
              <w:t>Tak, minimum 1 Gen3x8</w:t>
            </w:r>
          </w:p>
        </w:tc>
      </w:tr>
      <w:tr w:rsidR="007962F6" w14:paraId="2896299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89528D3" w14:textId="6B3BCBB8" w:rsidR="007962F6" w:rsidRDefault="00CE16BB" w:rsidP="001B713C">
            <w:pPr>
              <w:spacing w:line="276" w:lineRule="auto"/>
            </w:pPr>
            <w:r>
              <w:t>Przyciski</w:t>
            </w:r>
          </w:p>
        </w:tc>
        <w:tc>
          <w:tcPr>
            <w:tcW w:w="8222" w:type="dxa"/>
            <w:tcBorders>
              <w:top w:val="single" w:sz="4" w:space="0" w:color="auto"/>
              <w:left w:val="single" w:sz="4" w:space="0" w:color="auto"/>
              <w:bottom w:val="single" w:sz="4" w:space="0" w:color="auto"/>
              <w:right w:val="single" w:sz="4" w:space="0" w:color="auto"/>
            </w:tcBorders>
          </w:tcPr>
          <w:p w14:paraId="3D4C0630" w14:textId="5077E62B" w:rsidR="007962F6" w:rsidRDefault="00CE16BB" w:rsidP="001B713C">
            <w:pPr>
              <w:spacing w:line="276" w:lineRule="auto"/>
            </w:pPr>
            <w:r w:rsidRPr="00EB5923">
              <w:rPr>
                <w:rFonts w:ascii="Calibri" w:eastAsia="Times New Roman" w:hAnsi="Calibri" w:cs="Calibri"/>
                <w:color w:val="000000"/>
                <w:kern w:val="0"/>
                <w:lang w:eastAsia="pl-PL"/>
                <w14:ligatures w14:val="none"/>
              </w:rPr>
              <w:t>Reset, Zasilanie</w:t>
            </w:r>
          </w:p>
        </w:tc>
      </w:tr>
      <w:tr w:rsidR="007962F6" w14:paraId="1C44804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613579C" w14:textId="5F8BAC51" w:rsidR="007962F6" w:rsidRDefault="00CE16BB" w:rsidP="001B713C">
            <w:pPr>
              <w:spacing w:line="276" w:lineRule="auto"/>
            </w:pPr>
            <w:r>
              <w:t>Typ obudowy</w:t>
            </w:r>
          </w:p>
        </w:tc>
        <w:tc>
          <w:tcPr>
            <w:tcW w:w="8222" w:type="dxa"/>
            <w:tcBorders>
              <w:top w:val="single" w:sz="4" w:space="0" w:color="auto"/>
              <w:left w:val="single" w:sz="4" w:space="0" w:color="auto"/>
              <w:bottom w:val="single" w:sz="4" w:space="0" w:color="auto"/>
              <w:right w:val="single" w:sz="4" w:space="0" w:color="auto"/>
            </w:tcBorders>
          </w:tcPr>
          <w:p w14:paraId="3F14CE8B" w14:textId="49AF5BBC" w:rsidR="007962F6" w:rsidRDefault="00CE16BB" w:rsidP="001B713C">
            <w:pPr>
              <w:spacing w:line="276" w:lineRule="auto"/>
            </w:pPr>
            <w:r w:rsidRPr="00EB5923">
              <w:rPr>
                <w:rFonts w:ascii="Calibri" w:eastAsia="Times New Roman" w:hAnsi="Calibri" w:cs="Calibri"/>
                <w:color w:val="000000"/>
                <w:kern w:val="0"/>
                <w:lang w:eastAsia="pl-PL"/>
                <w14:ligatures w14:val="none"/>
              </w:rPr>
              <w:t>RACK, 2U</w:t>
            </w:r>
          </w:p>
        </w:tc>
      </w:tr>
      <w:tr w:rsidR="007962F6" w14:paraId="5CDB83A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3B01654" w14:textId="3644C0CE" w:rsidR="007962F6" w:rsidRDefault="00CE16BB" w:rsidP="001B713C">
            <w:pPr>
              <w:spacing w:line="276" w:lineRule="auto"/>
            </w:pPr>
            <w:r>
              <w:t>Dopuszczalna temperatura pracy</w:t>
            </w:r>
          </w:p>
        </w:tc>
        <w:tc>
          <w:tcPr>
            <w:tcW w:w="8222" w:type="dxa"/>
            <w:tcBorders>
              <w:top w:val="single" w:sz="4" w:space="0" w:color="auto"/>
              <w:left w:val="single" w:sz="4" w:space="0" w:color="auto"/>
              <w:bottom w:val="single" w:sz="4" w:space="0" w:color="auto"/>
              <w:right w:val="single" w:sz="4" w:space="0" w:color="auto"/>
            </w:tcBorders>
          </w:tcPr>
          <w:p w14:paraId="255584FC" w14:textId="555C14E1" w:rsidR="007962F6" w:rsidRDefault="00CE16BB" w:rsidP="001B713C">
            <w:pPr>
              <w:spacing w:line="276" w:lineRule="auto"/>
            </w:pPr>
            <w:r w:rsidRPr="00EB5923">
              <w:rPr>
                <w:rFonts w:ascii="Calibri" w:eastAsia="Times New Roman" w:hAnsi="Calibri" w:cs="Calibri"/>
                <w:color w:val="000000"/>
                <w:kern w:val="0"/>
                <w:lang w:eastAsia="pl-PL"/>
                <w14:ligatures w14:val="none"/>
              </w:rPr>
              <w:t>od 0 do 40˚C</w:t>
            </w:r>
            <w:r>
              <w:rPr>
                <w:rFonts w:ascii="Calibri" w:eastAsia="Times New Roman" w:hAnsi="Calibri" w:cs="Calibri"/>
                <w:color w:val="000000"/>
                <w:kern w:val="0"/>
                <w:lang w:eastAsia="pl-PL"/>
                <w14:ligatures w14:val="none"/>
              </w:rPr>
              <w:t xml:space="preserve"> </w:t>
            </w:r>
          </w:p>
        </w:tc>
      </w:tr>
      <w:tr w:rsidR="007962F6" w14:paraId="2326216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181594" w14:textId="7A5D426F" w:rsidR="007962F6" w:rsidRDefault="00CE16BB" w:rsidP="001B713C">
            <w:pPr>
              <w:spacing w:line="276" w:lineRule="auto"/>
            </w:pPr>
            <w:r>
              <w:t>Wilgotność względna podczas pracy</w:t>
            </w:r>
          </w:p>
        </w:tc>
        <w:tc>
          <w:tcPr>
            <w:tcW w:w="8222" w:type="dxa"/>
            <w:tcBorders>
              <w:top w:val="single" w:sz="4" w:space="0" w:color="auto"/>
              <w:left w:val="single" w:sz="4" w:space="0" w:color="auto"/>
              <w:bottom w:val="single" w:sz="4" w:space="0" w:color="auto"/>
              <w:right w:val="single" w:sz="4" w:space="0" w:color="auto"/>
            </w:tcBorders>
          </w:tcPr>
          <w:p w14:paraId="3000A0D0" w14:textId="4899DAE6" w:rsidR="007962F6" w:rsidRDefault="00CE16BB" w:rsidP="001B713C">
            <w:pPr>
              <w:spacing w:line="276" w:lineRule="auto"/>
            </w:pPr>
            <w:r w:rsidRPr="00EB5923">
              <w:rPr>
                <w:rFonts w:ascii="Calibri" w:eastAsia="Times New Roman" w:hAnsi="Calibri" w:cs="Calibri"/>
                <w:color w:val="000000"/>
                <w:kern w:val="0"/>
                <w:lang w:eastAsia="pl-PL"/>
                <w14:ligatures w14:val="none"/>
              </w:rPr>
              <w:t>5-95% R.H.</w:t>
            </w:r>
          </w:p>
        </w:tc>
      </w:tr>
      <w:tr w:rsidR="007962F6" w14:paraId="00FA5F5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C3CD3DD" w14:textId="76EA9522" w:rsidR="007962F6" w:rsidRDefault="00CE16BB" w:rsidP="001B713C">
            <w:pPr>
              <w:spacing w:line="276" w:lineRule="auto"/>
            </w:pPr>
            <w:r>
              <w:t>Zasilanie</w:t>
            </w:r>
          </w:p>
        </w:tc>
        <w:tc>
          <w:tcPr>
            <w:tcW w:w="8222" w:type="dxa"/>
            <w:tcBorders>
              <w:top w:val="single" w:sz="4" w:space="0" w:color="auto"/>
              <w:left w:val="single" w:sz="4" w:space="0" w:color="auto"/>
              <w:bottom w:val="single" w:sz="4" w:space="0" w:color="auto"/>
              <w:right w:val="single" w:sz="4" w:space="0" w:color="auto"/>
            </w:tcBorders>
          </w:tcPr>
          <w:p w14:paraId="5498B23B" w14:textId="533045E3" w:rsidR="007962F6" w:rsidRDefault="00CE16BB" w:rsidP="001B713C">
            <w:pPr>
              <w:spacing w:line="276" w:lineRule="auto"/>
            </w:pPr>
            <w:r w:rsidRPr="00EB5923">
              <w:rPr>
                <w:rFonts w:ascii="Calibri" w:eastAsia="Times New Roman" w:hAnsi="Calibri" w:cs="Calibri"/>
                <w:color w:val="000000"/>
                <w:kern w:val="0"/>
                <w:lang w:eastAsia="pl-PL"/>
                <w14:ligatures w14:val="none"/>
              </w:rPr>
              <w:t>Zasilacz max. 250 W, 100-240 V</w:t>
            </w:r>
          </w:p>
        </w:tc>
      </w:tr>
      <w:tr w:rsidR="007962F6" w14:paraId="548877F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72AAA6C" w14:textId="24CDBC9C" w:rsidR="007962F6" w:rsidRDefault="00CE16BB" w:rsidP="001B713C">
            <w:pPr>
              <w:spacing w:line="276" w:lineRule="auto"/>
            </w:pPr>
            <w:r>
              <w:t>Zainstalowane dyski twarde</w:t>
            </w:r>
          </w:p>
        </w:tc>
        <w:tc>
          <w:tcPr>
            <w:tcW w:w="8222" w:type="dxa"/>
            <w:tcBorders>
              <w:top w:val="single" w:sz="4" w:space="0" w:color="auto"/>
              <w:left w:val="single" w:sz="4" w:space="0" w:color="auto"/>
              <w:bottom w:val="single" w:sz="4" w:space="0" w:color="auto"/>
              <w:right w:val="single" w:sz="4" w:space="0" w:color="auto"/>
            </w:tcBorders>
          </w:tcPr>
          <w:p w14:paraId="2AD8A6EC" w14:textId="23DF0C81" w:rsidR="007962F6" w:rsidRDefault="00CE16BB" w:rsidP="001B713C">
            <w:pPr>
              <w:spacing w:line="276" w:lineRule="auto"/>
            </w:pPr>
            <w:r w:rsidRPr="00EB5923">
              <w:rPr>
                <w:rFonts w:ascii="Calibri" w:eastAsia="Times New Roman" w:hAnsi="Calibri" w:cs="Calibri"/>
                <w:color w:val="000000"/>
                <w:kern w:val="0"/>
                <w:lang w:eastAsia="pl-PL"/>
                <w14:ligatures w14:val="none"/>
              </w:rPr>
              <w:t>4 x 4TB, 7200 obr./min, szy</w:t>
            </w:r>
            <w:r>
              <w:rPr>
                <w:rFonts w:ascii="Calibri" w:eastAsia="Times New Roman" w:hAnsi="Calibri" w:cs="Calibri"/>
                <w:color w:val="000000"/>
                <w:kern w:val="0"/>
                <w:lang w:eastAsia="pl-PL"/>
                <w14:ligatures w14:val="none"/>
              </w:rPr>
              <w:t>b</w:t>
            </w:r>
            <w:r w:rsidRPr="00EB5923">
              <w:rPr>
                <w:rFonts w:ascii="Calibri" w:eastAsia="Times New Roman" w:hAnsi="Calibri" w:cs="Calibri"/>
                <w:color w:val="000000"/>
                <w:kern w:val="0"/>
                <w:lang w:eastAsia="pl-PL"/>
                <w14:ligatures w14:val="none"/>
              </w:rPr>
              <w:t>kość transmisji min. 255MB/s (512e/4Kn model); 233MB/s (512n model)</w:t>
            </w:r>
            <w:r w:rsidRPr="00EB5923">
              <w:rPr>
                <w:rFonts w:ascii="Calibri" w:eastAsia="Times New Roman" w:hAnsi="Calibri" w:cs="Calibri"/>
                <w:color w:val="000000"/>
                <w:kern w:val="0"/>
                <w:lang w:eastAsia="pl-PL"/>
                <w14:ligatures w14:val="none"/>
              </w:rPr>
              <w:br/>
              <w:t>12Gb/s SAS, trwałość 2mln godzin MTBF, średnie opóźnienie max. 4,16 ms, dyski dedykowane do urządzeń NAS, w razie awarii dysku, uszkodzony dysk pozostaje u Zamawiającego- gwarancja producenta</w:t>
            </w:r>
          </w:p>
        </w:tc>
      </w:tr>
      <w:tr w:rsidR="007962F6" w14:paraId="6BE74AA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AC2429C" w14:textId="360D76C1" w:rsidR="007962F6" w:rsidRDefault="00CE16BB" w:rsidP="001B713C">
            <w:pPr>
              <w:spacing w:line="276" w:lineRule="auto"/>
            </w:pPr>
            <w:r>
              <w:t>Agregacja łączy</w:t>
            </w:r>
          </w:p>
        </w:tc>
        <w:tc>
          <w:tcPr>
            <w:tcW w:w="8222" w:type="dxa"/>
            <w:tcBorders>
              <w:top w:val="single" w:sz="4" w:space="0" w:color="auto"/>
              <w:left w:val="single" w:sz="4" w:space="0" w:color="auto"/>
              <w:bottom w:val="single" w:sz="4" w:space="0" w:color="auto"/>
              <w:right w:val="single" w:sz="4" w:space="0" w:color="auto"/>
            </w:tcBorders>
          </w:tcPr>
          <w:p w14:paraId="5982042E" w14:textId="3E0BD04F" w:rsidR="007962F6" w:rsidRDefault="00CE16BB" w:rsidP="001B713C">
            <w:pPr>
              <w:spacing w:line="276" w:lineRule="auto"/>
            </w:pPr>
            <w:r>
              <w:t>Tak</w:t>
            </w:r>
          </w:p>
        </w:tc>
      </w:tr>
      <w:tr w:rsidR="007962F6" w14:paraId="4501353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D6341A4" w14:textId="0B06BAA7" w:rsidR="007962F6" w:rsidRDefault="00CE16BB" w:rsidP="001B713C">
            <w:pPr>
              <w:spacing w:line="276" w:lineRule="auto"/>
            </w:pPr>
            <w:r>
              <w:t>Obsługiwane systemy plików</w:t>
            </w:r>
          </w:p>
        </w:tc>
        <w:tc>
          <w:tcPr>
            <w:tcW w:w="8222" w:type="dxa"/>
            <w:tcBorders>
              <w:top w:val="single" w:sz="4" w:space="0" w:color="auto"/>
              <w:left w:val="single" w:sz="4" w:space="0" w:color="auto"/>
              <w:bottom w:val="single" w:sz="4" w:space="0" w:color="auto"/>
              <w:right w:val="single" w:sz="4" w:space="0" w:color="auto"/>
            </w:tcBorders>
          </w:tcPr>
          <w:p w14:paraId="63DA33C7" w14:textId="08536480" w:rsidR="007962F6" w:rsidRDefault="00CE16BB" w:rsidP="001B713C">
            <w:pPr>
              <w:spacing w:line="276" w:lineRule="auto"/>
            </w:pPr>
            <w:r w:rsidRPr="00EB5923">
              <w:rPr>
                <w:rFonts w:ascii="Calibri" w:eastAsia="Times New Roman" w:hAnsi="Calibri" w:cs="Calibri"/>
                <w:color w:val="000000"/>
                <w:kern w:val="0"/>
                <w:lang w:eastAsia="pl-PL"/>
                <w14:ligatures w14:val="none"/>
              </w:rPr>
              <w:t>Dyski wewnętrzne: EXT4</w:t>
            </w:r>
            <w:r w:rsidRPr="00EB5923">
              <w:rPr>
                <w:rFonts w:ascii="Calibri" w:eastAsia="Times New Roman" w:hAnsi="Calibri" w:cs="Calibri"/>
                <w:color w:val="000000"/>
                <w:kern w:val="0"/>
                <w:lang w:eastAsia="pl-PL"/>
                <w14:ligatures w14:val="none"/>
              </w:rPr>
              <w:br/>
              <w:t>Dyski zewnętrzne: EXT3, EXT4, NTFS, FAT32, HFS+</w:t>
            </w:r>
          </w:p>
        </w:tc>
      </w:tr>
      <w:tr w:rsidR="007962F6" w14:paraId="6F5094D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88490F1" w14:textId="5CD585DB" w:rsidR="007962F6" w:rsidRDefault="00CE16BB" w:rsidP="001B713C">
            <w:pPr>
              <w:spacing w:line="276" w:lineRule="auto"/>
            </w:pPr>
            <w:r>
              <w:t>Szyfrowanie wolumenów</w:t>
            </w:r>
          </w:p>
        </w:tc>
        <w:tc>
          <w:tcPr>
            <w:tcW w:w="8222" w:type="dxa"/>
            <w:tcBorders>
              <w:top w:val="single" w:sz="4" w:space="0" w:color="auto"/>
              <w:left w:val="single" w:sz="4" w:space="0" w:color="auto"/>
              <w:bottom w:val="single" w:sz="4" w:space="0" w:color="auto"/>
              <w:right w:val="single" w:sz="4" w:space="0" w:color="auto"/>
            </w:tcBorders>
          </w:tcPr>
          <w:p w14:paraId="50B949C9" w14:textId="311E8DEB" w:rsidR="007962F6" w:rsidRDefault="00CE16BB" w:rsidP="001B713C">
            <w:pPr>
              <w:spacing w:line="276" w:lineRule="auto"/>
            </w:pPr>
            <w:r w:rsidRPr="00EB5923">
              <w:rPr>
                <w:rFonts w:ascii="Calibri" w:eastAsia="Times New Roman" w:hAnsi="Calibri" w:cs="Calibri"/>
                <w:color w:val="000000"/>
                <w:kern w:val="0"/>
                <w:lang w:eastAsia="pl-PL"/>
                <w14:ligatures w14:val="none"/>
              </w:rPr>
              <w:t>Tak, min AES 256</w:t>
            </w:r>
          </w:p>
        </w:tc>
      </w:tr>
      <w:tr w:rsidR="007962F6" w14:paraId="467DD25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5EE9F04" w14:textId="796875CD" w:rsidR="007962F6" w:rsidRDefault="00CE16BB" w:rsidP="001B713C">
            <w:pPr>
              <w:spacing w:line="276" w:lineRule="auto"/>
            </w:pPr>
            <w:r>
              <w:t>Szyfrowanie dysków zewnętrznych</w:t>
            </w:r>
          </w:p>
        </w:tc>
        <w:tc>
          <w:tcPr>
            <w:tcW w:w="8222" w:type="dxa"/>
            <w:tcBorders>
              <w:top w:val="single" w:sz="4" w:space="0" w:color="auto"/>
              <w:left w:val="single" w:sz="4" w:space="0" w:color="auto"/>
              <w:bottom w:val="single" w:sz="4" w:space="0" w:color="auto"/>
              <w:right w:val="single" w:sz="4" w:space="0" w:color="auto"/>
            </w:tcBorders>
          </w:tcPr>
          <w:p w14:paraId="0E574EFC" w14:textId="17CCF6C0" w:rsidR="007962F6" w:rsidRDefault="00CE16BB" w:rsidP="001B713C">
            <w:pPr>
              <w:spacing w:line="276" w:lineRule="auto"/>
            </w:pPr>
            <w:r>
              <w:t>Tak</w:t>
            </w:r>
          </w:p>
        </w:tc>
      </w:tr>
      <w:tr w:rsidR="007962F6" w14:paraId="76D3B9E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CEB2B1D" w14:textId="51F4681F" w:rsidR="007962F6" w:rsidRDefault="00CE16BB" w:rsidP="001B713C">
            <w:pPr>
              <w:spacing w:line="276" w:lineRule="auto"/>
            </w:pPr>
            <w:r>
              <w:t>Zarządzanie dyskami</w:t>
            </w:r>
          </w:p>
        </w:tc>
        <w:tc>
          <w:tcPr>
            <w:tcW w:w="8222" w:type="dxa"/>
            <w:tcBorders>
              <w:top w:val="single" w:sz="4" w:space="0" w:color="auto"/>
              <w:left w:val="single" w:sz="4" w:space="0" w:color="auto"/>
              <w:bottom w:val="single" w:sz="4" w:space="0" w:color="auto"/>
              <w:right w:val="single" w:sz="4" w:space="0" w:color="auto"/>
            </w:tcBorders>
          </w:tcPr>
          <w:p w14:paraId="54E1D5CB" w14:textId="37615C96" w:rsidR="007962F6" w:rsidRDefault="00CE16BB" w:rsidP="001B713C">
            <w:pPr>
              <w:spacing w:line="276" w:lineRule="auto"/>
            </w:pPr>
            <w:r w:rsidRPr="00EB5923">
              <w:rPr>
                <w:rFonts w:ascii="Calibri" w:eastAsia="Times New Roman" w:hAnsi="Calibri" w:cs="Calibri"/>
                <w:color w:val="000000"/>
                <w:kern w:val="0"/>
                <w:lang w:eastAsia="pl-PL"/>
                <w14:ligatures w14:val="none"/>
              </w:rPr>
              <w:t xml:space="preserve">Pojedynczy Dysk, 0, 1, 5, 6, 10, 50, 60, JBOD, </w:t>
            </w:r>
            <w:r w:rsidRPr="00EB5923">
              <w:rPr>
                <w:rFonts w:ascii="Calibri" w:eastAsia="Times New Roman" w:hAnsi="Calibri" w:cs="Calibri"/>
                <w:color w:val="000000"/>
                <w:kern w:val="0"/>
                <w:lang w:eastAsia="pl-PL"/>
                <w14:ligatures w14:val="none"/>
              </w:rPr>
              <w:br/>
              <w:t>Obsługa Hot Spare per grupa RAID oraz global hot spare</w:t>
            </w:r>
            <w:r w:rsidRPr="00EB5923">
              <w:rPr>
                <w:rFonts w:ascii="Calibri" w:eastAsia="Times New Roman" w:hAnsi="Calibri" w:cs="Calibri"/>
                <w:color w:val="000000"/>
                <w:kern w:val="0"/>
                <w:lang w:eastAsia="pl-PL"/>
                <w14:ligatures w14:val="none"/>
              </w:rPr>
              <w:br/>
              <w:t>Rozszerzanie pojemności Online RAID</w:t>
            </w:r>
            <w:r w:rsidRPr="00EB5923">
              <w:rPr>
                <w:rFonts w:ascii="Calibri" w:eastAsia="Times New Roman" w:hAnsi="Calibri" w:cs="Calibri"/>
                <w:color w:val="000000"/>
                <w:kern w:val="0"/>
                <w:lang w:eastAsia="pl-PL"/>
                <w14:ligatures w14:val="none"/>
              </w:rPr>
              <w:br/>
              <w:t>Migracja poziomów Online RAID</w:t>
            </w:r>
            <w:r w:rsidRPr="00EB5923">
              <w:rPr>
                <w:rFonts w:ascii="Calibri" w:eastAsia="Times New Roman" w:hAnsi="Calibri" w:cs="Calibri"/>
                <w:color w:val="000000"/>
                <w:kern w:val="0"/>
                <w:lang w:eastAsia="pl-PL"/>
                <w14:ligatures w14:val="none"/>
              </w:rPr>
              <w:br/>
              <w:t>HDD S.M.A.R.T.</w:t>
            </w:r>
            <w:r w:rsidRPr="00EB5923">
              <w:rPr>
                <w:rFonts w:ascii="Calibri" w:eastAsia="Times New Roman" w:hAnsi="Calibri" w:cs="Calibri"/>
                <w:color w:val="000000"/>
                <w:kern w:val="0"/>
                <w:lang w:eastAsia="pl-PL"/>
                <w14:ligatures w14:val="none"/>
              </w:rPr>
              <w:br/>
              <w:t>Skanowanie uszkodzonych bloków (pliku)</w:t>
            </w:r>
            <w:r w:rsidRPr="00EB5923">
              <w:rPr>
                <w:rFonts w:ascii="Calibri" w:eastAsia="Times New Roman" w:hAnsi="Calibri" w:cs="Calibri"/>
                <w:color w:val="000000"/>
                <w:kern w:val="0"/>
                <w:lang w:eastAsia="pl-PL"/>
                <w14:ligatures w14:val="none"/>
              </w:rPr>
              <w:br/>
              <w:t>Przywracanie macierzy RAID</w:t>
            </w:r>
            <w:r w:rsidRPr="00EB5923">
              <w:rPr>
                <w:rFonts w:ascii="Calibri" w:eastAsia="Times New Roman" w:hAnsi="Calibri" w:cs="Calibri"/>
                <w:color w:val="000000"/>
                <w:kern w:val="0"/>
                <w:lang w:eastAsia="pl-PL"/>
                <w14:ligatures w14:val="none"/>
              </w:rPr>
              <w:br/>
              <w:t>Obsługa map bitowych</w:t>
            </w:r>
            <w:r w:rsidRPr="00EB5923">
              <w:rPr>
                <w:rFonts w:ascii="Calibri" w:eastAsia="Times New Roman" w:hAnsi="Calibri" w:cs="Calibri"/>
                <w:color w:val="000000"/>
                <w:kern w:val="0"/>
                <w:lang w:eastAsia="pl-PL"/>
                <w14:ligatures w14:val="none"/>
              </w:rPr>
              <w:br/>
              <w:t>Pula pamięci masowej</w:t>
            </w:r>
            <w:r w:rsidRPr="00EB5923">
              <w:rPr>
                <w:rFonts w:ascii="Calibri" w:eastAsia="Times New Roman" w:hAnsi="Calibri" w:cs="Calibri"/>
                <w:color w:val="000000"/>
                <w:kern w:val="0"/>
                <w:lang w:eastAsia="pl-PL"/>
                <w14:ligatures w14:val="none"/>
              </w:rPr>
              <w:br/>
            </w:r>
            <w:r w:rsidRPr="00EB5923">
              <w:rPr>
                <w:rFonts w:ascii="Calibri" w:eastAsia="Times New Roman" w:hAnsi="Calibri" w:cs="Calibri"/>
                <w:color w:val="000000"/>
                <w:kern w:val="0"/>
                <w:lang w:eastAsia="pl-PL"/>
                <w14:ligatures w14:val="none"/>
              </w:rPr>
              <w:lastRenderedPageBreak/>
              <w:t>Obsługa migawek</w:t>
            </w:r>
            <w:r w:rsidRPr="00EB5923">
              <w:rPr>
                <w:rFonts w:ascii="Calibri" w:eastAsia="Times New Roman" w:hAnsi="Calibri" w:cs="Calibri"/>
                <w:color w:val="000000"/>
                <w:kern w:val="0"/>
                <w:lang w:eastAsia="pl-PL"/>
                <w14:ligatures w14:val="none"/>
              </w:rPr>
              <w:br/>
              <w:t>Obsługa replikacji migawek</w:t>
            </w:r>
          </w:p>
        </w:tc>
      </w:tr>
      <w:tr w:rsidR="007962F6" w14:paraId="14A6C3B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AFF80D8" w14:textId="36686A7A" w:rsidR="007962F6" w:rsidRDefault="00CE16BB" w:rsidP="001B713C">
            <w:pPr>
              <w:spacing w:line="276" w:lineRule="auto"/>
            </w:pPr>
            <w:r>
              <w:lastRenderedPageBreak/>
              <w:t>Wbudowana obsługa iSCSI</w:t>
            </w:r>
          </w:p>
        </w:tc>
        <w:tc>
          <w:tcPr>
            <w:tcW w:w="8222" w:type="dxa"/>
            <w:tcBorders>
              <w:top w:val="single" w:sz="4" w:space="0" w:color="auto"/>
              <w:left w:val="single" w:sz="4" w:space="0" w:color="auto"/>
              <w:bottom w:val="single" w:sz="4" w:space="0" w:color="auto"/>
              <w:right w:val="single" w:sz="4" w:space="0" w:color="auto"/>
            </w:tcBorders>
          </w:tcPr>
          <w:p w14:paraId="26FEB65D" w14:textId="57C3C0EA" w:rsidR="007962F6" w:rsidRDefault="00CE16BB" w:rsidP="001B713C">
            <w:pPr>
              <w:spacing w:line="276" w:lineRule="auto"/>
              <w:ind w:firstLine="708"/>
            </w:pPr>
            <w:r w:rsidRPr="00EB5923">
              <w:rPr>
                <w:rFonts w:ascii="Calibri" w:eastAsia="Times New Roman" w:hAnsi="Calibri" w:cs="Calibri"/>
                <w:color w:val="000000"/>
                <w:kern w:val="0"/>
                <w:lang w:eastAsia="pl-PL"/>
                <w14:ligatures w14:val="none"/>
              </w:rPr>
              <w:t>Multi-LUNs na Target</w:t>
            </w:r>
            <w:r w:rsidRPr="00EB5923">
              <w:rPr>
                <w:rFonts w:ascii="Calibri" w:eastAsia="Times New Roman" w:hAnsi="Calibri" w:cs="Calibri"/>
                <w:color w:val="000000"/>
                <w:kern w:val="0"/>
                <w:lang w:eastAsia="pl-PL"/>
                <w14:ligatures w14:val="none"/>
              </w:rPr>
              <w:br/>
              <w:t>Obsługa LUN Mapping &amp; Masking</w:t>
            </w:r>
            <w:r w:rsidRPr="00EB5923">
              <w:rPr>
                <w:rFonts w:ascii="Calibri" w:eastAsia="Times New Roman" w:hAnsi="Calibri" w:cs="Calibri"/>
                <w:color w:val="000000"/>
                <w:kern w:val="0"/>
                <w:lang w:eastAsia="pl-PL"/>
                <w14:ligatures w14:val="none"/>
              </w:rPr>
              <w:br/>
              <w:t>Obsługa SPC-3 Persistent Reservation</w:t>
            </w:r>
            <w:r w:rsidRPr="00EB5923">
              <w:rPr>
                <w:rFonts w:ascii="Calibri" w:eastAsia="Times New Roman" w:hAnsi="Calibri" w:cs="Calibri"/>
                <w:color w:val="000000"/>
                <w:kern w:val="0"/>
                <w:lang w:eastAsia="pl-PL"/>
                <w14:ligatures w14:val="none"/>
              </w:rPr>
              <w:br/>
              <w:t>Obsługa MPIO &amp; MC/S, Migawka / kopia zapasowa iSCSI LUN</w:t>
            </w:r>
          </w:p>
        </w:tc>
      </w:tr>
      <w:tr w:rsidR="007962F6" w14:paraId="2562B3F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F7AB099" w14:textId="33388010" w:rsidR="007962F6" w:rsidRDefault="00CE16BB" w:rsidP="001B713C">
            <w:pPr>
              <w:spacing w:line="276" w:lineRule="auto"/>
            </w:pPr>
            <w:r>
              <w:t>Zarządzanie prawami dostępu</w:t>
            </w:r>
          </w:p>
        </w:tc>
        <w:tc>
          <w:tcPr>
            <w:tcW w:w="8222" w:type="dxa"/>
            <w:tcBorders>
              <w:top w:val="single" w:sz="4" w:space="0" w:color="auto"/>
              <w:left w:val="single" w:sz="4" w:space="0" w:color="auto"/>
              <w:bottom w:val="single" w:sz="4" w:space="0" w:color="auto"/>
              <w:right w:val="single" w:sz="4" w:space="0" w:color="auto"/>
            </w:tcBorders>
          </w:tcPr>
          <w:p w14:paraId="00D5CE94" w14:textId="1DC3DD71" w:rsidR="007962F6" w:rsidRDefault="00CE16BB" w:rsidP="001B713C">
            <w:pPr>
              <w:spacing w:line="276" w:lineRule="auto"/>
              <w:ind w:firstLine="708"/>
            </w:pPr>
            <w:r w:rsidRPr="00EB5923">
              <w:rPr>
                <w:rFonts w:ascii="Calibri" w:eastAsia="Times New Roman" w:hAnsi="Calibri" w:cs="Calibri"/>
                <w:color w:val="000000"/>
                <w:kern w:val="0"/>
                <w:lang w:eastAsia="pl-PL"/>
                <w14:ligatures w14:val="none"/>
              </w:rPr>
              <w:t>Ograniczenie dostępnej pojemności dysku dla użytkownika</w:t>
            </w:r>
            <w:r w:rsidRPr="00EB5923">
              <w:rPr>
                <w:rFonts w:ascii="Calibri" w:eastAsia="Times New Roman" w:hAnsi="Calibri" w:cs="Calibri"/>
                <w:color w:val="000000"/>
                <w:kern w:val="0"/>
                <w:lang w:eastAsia="pl-PL"/>
                <w14:ligatures w14:val="none"/>
              </w:rPr>
              <w:br/>
              <w:t>Importowanie listy użytkowników</w:t>
            </w:r>
            <w:r w:rsidRPr="00EB5923">
              <w:rPr>
                <w:rFonts w:ascii="Calibri" w:eastAsia="Times New Roman" w:hAnsi="Calibri" w:cs="Calibri"/>
                <w:color w:val="000000"/>
                <w:kern w:val="0"/>
                <w:lang w:eastAsia="pl-PL"/>
                <w14:ligatures w14:val="none"/>
              </w:rPr>
              <w:br/>
              <w:t xml:space="preserve">Zarządzanie kontami użytkowników </w:t>
            </w:r>
            <w:r w:rsidRPr="00EB5923">
              <w:rPr>
                <w:rFonts w:ascii="Calibri" w:eastAsia="Times New Roman" w:hAnsi="Calibri" w:cs="Calibri"/>
                <w:color w:val="000000"/>
                <w:kern w:val="0"/>
                <w:lang w:eastAsia="pl-PL"/>
                <w14:ligatures w14:val="none"/>
              </w:rPr>
              <w:br/>
              <w:t xml:space="preserve">Zarządzanie grupą użytkowników </w:t>
            </w:r>
            <w:r w:rsidRPr="00EB5923">
              <w:rPr>
                <w:rFonts w:ascii="Calibri" w:eastAsia="Times New Roman" w:hAnsi="Calibri" w:cs="Calibri"/>
                <w:color w:val="000000"/>
                <w:kern w:val="0"/>
                <w:lang w:eastAsia="pl-PL"/>
                <w14:ligatures w14:val="none"/>
              </w:rPr>
              <w:br/>
              <w:t xml:space="preserve">Zarządzanie współdzieleniem w sieci </w:t>
            </w:r>
            <w:r w:rsidRPr="00EB5923">
              <w:rPr>
                <w:rFonts w:ascii="Calibri" w:eastAsia="Times New Roman" w:hAnsi="Calibri" w:cs="Calibri"/>
                <w:color w:val="000000"/>
                <w:kern w:val="0"/>
                <w:lang w:eastAsia="pl-PL"/>
                <w14:ligatures w14:val="none"/>
              </w:rPr>
              <w:br/>
              <w:t>Tworzenie użytkowników za pomocą makr</w:t>
            </w:r>
            <w:r w:rsidRPr="00EB5923">
              <w:rPr>
                <w:rFonts w:ascii="Calibri" w:eastAsia="Times New Roman" w:hAnsi="Calibri" w:cs="Calibri"/>
                <w:color w:val="000000"/>
                <w:kern w:val="0"/>
                <w:lang w:eastAsia="pl-PL"/>
                <w14:ligatures w14:val="none"/>
              </w:rPr>
              <w:br/>
              <w:t>Obsługa zaawansowanych uprawnień dla podfolderów, Windows ACL</w:t>
            </w:r>
          </w:p>
        </w:tc>
      </w:tr>
      <w:tr w:rsidR="007962F6" w14:paraId="4246ED9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0F8B314" w14:textId="0FF1D2AE" w:rsidR="007962F6" w:rsidRDefault="00CE16BB" w:rsidP="001B713C">
            <w:pPr>
              <w:spacing w:line="276" w:lineRule="auto"/>
            </w:pPr>
            <w:r>
              <w:t>Obsługa usług katalogowych</w:t>
            </w:r>
          </w:p>
        </w:tc>
        <w:tc>
          <w:tcPr>
            <w:tcW w:w="8222" w:type="dxa"/>
            <w:tcBorders>
              <w:top w:val="single" w:sz="4" w:space="0" w:color="auto"/>
              <w:left w:val="single" w:sz="4" w:space="0" w:color="auto"/>
              <w:bottom w:val="single" w:sz="4" w:space="0" w:color="auto"/>
              <w:right w:val="single" w:sz="4" w:space="0" w:color="auto"/>
            </w:tcBorders>
          </w:tcPr>
          <w:p w14:paraId="2FFAC43C" w14:textId="5F96974B" w:rsidR="007962F6" w:rsidRDefault="00CE16BB" w:rsidP="001B713C">
            <w:pPr>
              <w:spacing w:line="276" w:lineRule="auto"/>
              <w:ind w:firstLine="708"/>
            </w:pPr>
            <w:r w:rsidRPr="00EB5923">
              <w:rPr>
                <w:rFonts w:ascii="Calibri" w:eastAsia="Times New Roman" w:hAnsi="Calibri" w:cs="Calibri"/>
                <w:color w:val="000000"/>
                <w:kern w:val="0"/>
                <w:lang w:eastAsia="pl-PL"/>
                <w14:ligatures w14:val="none"/>
              </w:rPr>
              <w:t>Logowanie użytkowników  poprzez CIFS/SMB, AFP, FTP oraz menadżera plików sieci Web</w:t>
            </w:r>
            <w:r w:rsidRPr="00EB5923">
              <w:rPr>
                <w:rFonts w:ascii="Calibri" w:eastAsia="Times New Roman" w:hAnsi="Calibri" w:cs="Calibri"/>
                <w:color w:val="000000"/>
                <w:kern w:val="0"/>
                <w:lang w:eastAsia="pl-PL"/>
                <w14:ligatures w14:val="none"/>
              </w:rPr>
              <w:br/>
              <w:t>Funkcja serwera LDAP</w:t>
            </w:r>
          </w:p>
        </w:tc>
      </w:tr>
      <w:tr w:rsidR="007962F6" w14:paraId="494B814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772C7A" w14:textId="0E5B4937" w:rsidR="007962F6" w:rsidRDefault="00CE16BB" w:rsidP="001B713C">
            <w:pPr>
              <w:spacing w:line="276" w:lineRule="auto"/>
            </w:pPr>
            <w:r>
              <w:t>Współpraca z zewnętrznymi dostawcami usług chmury</w:t>
            </w:r>
          </w:p>
        </w:tc>
        <w:tc>
          <w:tcPr>
            <w:tcW w:w="8222" w:type="dxa"/>
            <w:tcBorders>
              <w:top w:val="single" w:sz="4" w:space="0" w:color="auto"/>
              <w:left w:val="single" w:sz="4" w:space="0" w:color="auto"/>
              <w:bottom w:val="single" w:sz="4" w:space="0" w:color="auto"/>
              <w:right w:val="single" w:sz="4" w:space="0" w:color="auto"/>
            </w:tcBorders>
          </w:tcPr>
          <w:p w14:paraId="7DF208E0" w14:textId="01020CA0" w:rsidR="007962F6" w:rsidRDefault="00CE16BB" w:rsidP="001B713C">
            <w:pPr>
              <w:spacing w:line="276" w:lineRule="auto"/>
            </w:pPr>
            <w:r w:rsidRPr="00EB5923">
              <w:rPr>
                <w:rFonts w:ascii="Calibri" w:eastAsia="Times New Roman" w:hAnsi="Calibri" w:cs="Calibri"/>
                <w:color w:val="000000"/>
                <w:kern w:val="0"/>
                <w:lang w:val="en-US" w:eastAsia="pl-PL"/>
                <w14:ligatures w14:val="none"/>
              </w:rPr>
              <w:t>Przynajmniej: Google Drive, Dropbox, Microsoft OneDrive, Microsoft OneDrive for Business i Box</w:t>
            </w:r>
          </w:p>
        </w:tc>
      </w:tr>
      <w:tr w:rsidR="007962F6" w14:paraId="670FA0E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0DF544F" w14:textId="096B4B97" w:rsidR="007962F6" w:rsidRDefault="00CE16BB" w:rsidP="001B713C">
            <w:pPr>
              <w:spacing w:line="276" w:lineRule="auto"/>
            </w:pPr>
            <w:r>
              <w:t>Darmowe aplikacje na urządzenia mobilne</w:t>
            </w:r>
          </w:p>
        </w:tc>
        <w:tc>
          <w:tcPr>
            <w:tcW w:w="8222" w:type="dxa"/>
            <w:tcBorders>
              <w:top w:val="single" w:sz="4" w:space="0" w:color="auto"/>
              <w:left w:val="single" w:sz="4" w:space="0" w:color="auto"/>
              <w:bottom w:val="single" w:sz="4" w:space="0" w:color="auto"/>
              <w:right w:val="single" w:sz="4" w:space="0" w:color="auto"/>
            </w:tcBorders>
          </w:tcPr>
          <w:p w14:paraId="62B223AD" w14:textId="77ABBC4E" w:rsidR="007962F6" w:rsidRDefault="00CE16BB" w:rsidP="001B713C">
            <w:pPr>
              <w:tabs>
                <w:tab w:val="left" w:pos="3396"/>
              </w:tabs>
              <w:spacing w:line="276" w:lineRule="auto"/>
            </w:pPr>
            <w:r w:rsidRPr="00EB5923">
              <w:rPr>
                <w:rFonts w:ascii="Calibri" w:eastAsia="Times New Roman" w:hAnsi="Calibri" w:cs="Calibri"/>
                <w:color w:val="000000"/>
                <w:kern w:val="0"/>
                <w:lang w:eastAsia="pl-PL"/>
                <w14:ligatures w14:val="none"/>
              </w:rPr>
              <w:t>Monitoring / Zarządzanie / Współdzielenie plików / obsługa kamer / Odtwarzacz muzyki</w:t>
            </w:r>
            <w:r w:rsidRPr="00EB5923">
              <w:rPr>
                <w:rFonts w:ascii="Calibri" w:eastAsia="Times New Roman" w:hAnsi="Calibri" w:cs="Calibri"/>
                <w:color w:val="000000"/>
                <w:kern w:val="0"/>
                <w:lang w:eastAsia="pl-PL"/>
                <w14:ligatures w14:val="none"/>
              </w:rPr>
              <w:br/>
              <w:t>Dostępne na systemy iOS oraz Android</w:t>
            </w:r>
            <w:r>
              <w:tab/>
            </w:r>
          </w:p>
        </w:tc>
      </w:tr>
      <w:tr w:rsidR="007962F6" w14:paraId="305F66F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9D76F56" w14:textId="0F564726" w:rsidR="007962F6" w:rsidRDefault="00CE16BB" w:rsidP="001B713C">
            <w:pPr>
              <w:spacing w:line="276" w:lineRule="auto"/>
            </w:pPr>
            <w:r>
              <w:t>Min. Obsługiwane serwery</w:t>
            </w:r>
          </w:p>
        </w:tc>
        <w:tc>
          <w:tcPr>
            <w:tcW w:w="8222" w:type="dxa"/>
            <w:tcBorders>
              <w:top w:val="single" w:sz="4" w:space="0" w:color="auto"/>
              <w:left w:val="single" w:sz="4" w:space="0" w:color="auto"/>
              <w:bottom w:val="single" w:sz="4" w:space="0" w:color="auto"/>
              <w:right w:val="single" w:sz="4" w:space="0" w:color="auto"/>
            </w:tcBorders>
          </w:tcPr>
          <w:p w14:paraId="38D722D0" w14:textId="3812D9DF" w:rsidR="007962F6" w:rsidRDefault="001B713C" w:rsidP="001B713C">
            <w:pPr>
              <w:spacing w:line="276" w:lineRule="auto"/>
              <w:ind w:firstLine="708"/>
            </w:pPr>
            <w:r w:rsidRPr="00EB5923">
              <w:rPr>
                <w:rFonts w:ascii="Calibri" w:eastAsia="Times New Roman" w:hAnsi="Calibri" w:cs="Calibri"/>
                <w:color w:val="000000"/>
                <w:kern w:val="0"/>
                <w:lang w:eastAsia="pl-PL"/>
                <w14:ligatures w14:val="none"/>
              </w:rPr>
              <w:t>Serwer plików</w:t>
            </w:r>
            <w:r w:rsidRPr="00EB5923">
              <w:rPr>
                <w:rFonts w:ascii="Calibri" w:eastAsia="Times New Roman" w:hAnsi="Calibri" w:cs="Calibri"/>
                <w:color w:val="000000"/>
                <w:kern w:val="0"/>
                <w:lang w:eastAsia="pl-PL"/>
                <w14:ligatures w14:val="none"/>
              </w:rPr>
              <w:br/>
              <w:t>Serwer FTP</w:t>
            </w:r>
            <w:r w:rsidRPr="00EB5923">
              <w:rPr>
                <w:rFonts w:ascii="Calibri" w:eastAsia="Times New Roman" w:hAnsi="Calibri" w:cs="Calibri"/>
                <w:color w:val="000000"/>
                <w:kern w:val="0"/>
                <w:lang w:eastAsia="pl-PL"/>
                <w14:ligatures w14:val="none"/>
              </w:rPr>
              <w:br/>
              <w:t>Serwer WEB</w:t>
            </w:r>
            <w:r w:rsidRPr="00EB5923">
              <w:rPr>
                <w:rFonts w:ascii="Calibri" w:eastAsia="Times New Roman" w:hAnsi="Calibri" w:cs="Calibri"/>
                <w:color w:val="000000"/>
                <w:kern w:val="0"/>
                <w:lang w:eastAsia="pl-PL"/>
                <w14:ligatures w14:val="none"/>
              </w:rPr>
              <w:br/>
              <w:t>Serwer kopii zapasowych</w:t>
            </w:r>
            <w:r w:rsidRPr="00EB5923">
              <w:rPr>
                <w:rFonts w:ascii="Calibri" w:eastAsia="Times New Roman" w:hAnsi="Calibri" w:cs="Calibri"/>
                <w:color w:val="000000"/>
                <w:kern w:val="0"/>
                <w:lang w:eastAsia="pl-PL"/>
                <w14:ligatures w14:val="none"/>
              </w:rPr>
              <w:br/>
              <w:t>Serwer multimediów UPnP</w:t>
            </w:r>
            <w:r w:rsidRPr="00EB5923">
              <w:rPr>
                <w:rFonts w:ascii="Calibri" w:eastAsia="Times New Roman" w:hAnsi="Calibri" w:cs="Calibri"/>
                <w:color w:val="000000"/>
                <w:kern w:val="0"/>
                <w:lang w:eastAsia="pl-PL"/>
                <w14:ligatures w14:val="none"/>
              </w:rPr>
              <w:br/>
              <w:t>Serwer pobierania (Bittorrent / HTTP / FTP)</w:t>
            </w:r>
            <w:r w:rsidRPr="00EB5923">
              <w:rPr>
                <w:rFonts w:ascii="Calibri" w:eastAsia="Times New Roman" w:hAnsi="Calibri" w:cs="Calibri"/>
                <w:color w:val="000000"/>
                <w:kern w:val="0"/>
                <w:lang w:eastAsia="pl-PL"/>
                <w14:ligatures w14:val="none"/>
              </w:rPr>
              <w:br/>
              <w:t>Serwer Monitoringu</w:t>
            </w:r>
          </w:p>
        </w:tc>
      </w:tr>
      <w:tr w:rsidR="007962F6" w14:paraId="3F1430C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D933518" w14:textId="5FD2819E" w:rsidR="007962F6" w:rsidRDefault="00CE16BB" w:rsidP="001B713C">
            <w:pPr>
              <w:spacing w:line="276" w:lineRule="auto"/>
            </w:pPr>
            <w:r>
              <w:t>VPN</w:t>
            </w:r>
          </w:p>
        </w:tc>
        <w:tc>
          <w:tcPr>
            <w:tcW w:w="8222" w:type="dxa"/>
            <w:tcBorders>
              <w:top w:val="single" w:sz="4" w:space="0" w:color="auto"/>
              <w:left w:val="single" w:sz="4" w:space="0" w:color="auto"/>
              <w:bottom w:val="single" w:sz="4" w:space="0" w:color="auto"/>
              <w:right w:val="single" w:sz="4" w:space="0" w:color="auto"/>
            </w:tcBorders>
          </w:tcPr>
          <w:p w14:paraId="63689B21" w14:textId="172E83AD" w:rsidR="007962F6" w:rsidRDefault="001B713C" w:rsidP="001B713C">
            <w:pPr>
              <w:spacing w:line="276" w:lineRule="auto"/>
            </w:pPr>
            <w:r w:rsidRPr="00EB5923">
              <w:rPr>
                <w:rFonts w:ascii="Calibri" w:eastAsia="Times New Roman" w:hAnsi="Calibri" w:cs="Calibri"/>
                <w:color w:val="000000"/>
                <w:kern w:val="0"/>
                <w:lang w:val="en-US" w:eastAsia="pl-PL"/>
                <w14:ligatures w14:val="none"/>
              </w:rPr>
              <w:t>VPN client / VPN server. Obsługa PPTP, OpenVPN</w:t>
            </w:r>
          </w:p>
        </w:tc>
      </w:tr>
      <w:tr w:rsidR="007962F6" w14:paraId="73CF0ED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99B2D27" w14:textId="315F74B8" w:rsidR="007962F6" w:rsidRDefault="00CE16BB" w:rsidP="001B713C">
            <w:pPr>
              <w:spacing w:line="276" w:lineRule="auto"/>
            </w:pPr>
            <w:r>
              <w:t>Administracja systemu</w:t>
            </w:r>
          </w:p>
        </w:tc>
        <w:tc>
          <w:tcPr>
            <w:tcW w:w="8222" w:type="dxa"/>
            <w:tcBorders>
              <w:top w:val="single" w:sz="4" w:space="0" w:color="auto"/>
              <w:left w:val="single" w:sz="4" w:space="0" w:color="auto"/>
              <w:bottom w:val="single" w:sz="4" w:space="0" w:color="auto"/>
              <w:right w:val="single" w:sz="4" w:space="0" w:color="auto"/>
            </w:tcBorders>
          </w:tcPr>
          <w:p w14:paraId="712000E4" w14:textId="541872FE" w:rsidR="007962F6" w:rsidRDefault="001B713C" w:rsidP="001B713C">
            <w:pPr>
              <w:spacing w:line="276" w:lineRule="auto"/>
            </w:pPr>
            <w:r w:rsidRPr="00EB5923">
              <w:rPr>
                <w:rFonts w:ascii="Calibri" w:eastAsia="Times New Roman" w:hAnsi="Calibri" w:cs="Calibri"/>
                <w:color w:val="000000"/>
                <w:kern w:val="0"/>
                <w:lang w:eastAsia="pl-PL"/>
                <w14:ligatures w14:val="none"/>
              </w:rPr>
              <w:t>Połączenia HTTP/HTTPS</w:t>
            </w:r>
            <w:r w:rsidRPr="00EB5923">
              <w:rPr>
                <w:rFonts w:ascii="Calibri" w:eastAsia="Times New Roman" w:hAnsi="Calibri" w:cs="Calibri"/>
                <w:color w:val="000000"/>
                <w:kern w:val="0"/>
                <w:lang w:eastAsia="pl-PL"/>
                <w14:ligatures w14:val="none"/>
              </w:rPr>
              <w:br/>
              <w:t>Powiadamianie przez e-mail (uwierzytelnianie SMTP)</w:t>
            </w:r>
            <w:r w:rsidRPr="00EB5923">
              <w:rPr>
                <w:rFonts w:ascii="Calibri" w:eastAsia="Times New Roman" w:hAnsi="Calibri" w:cs="Calibri"/>
                <w:color w:val="000000"/>
                <w:kern w:val="0"/>
                <w:lang w:eastAsia="pl-PL"/>
                <w14:ligatures w14:val="none"/>
              </w:rPr>
              <w:br/>
              <w:t>Powiadamianie przez SMS</w:t>
            </w:r>
            <w:r w:rsidRPr="00EB5923">
              <w:rPr>
                <w:rFonts w:ascii="Calibri" w:eastAsia="Times New Roman" w:hAnsi="Calibri" w:cs="Calibri"/>
                <w:color w:val="000000"/>
                <w:kern w:val="0"/>
                <w:lang w:eastAsia="pl-PL"/>
                <w14:ligatures w14:val="none"/>
              </w:rPr>
              <w:br/>
              <w:t>Ustawienia inteligentnego chłodzenia</w:t>
            </w:r>
            <w:r w:rsidRPr="00EB5923">
              <w:rPr>
                <w:rFonts w:ascii="Calibri" w:eastAsia="Times New Roman" w:hAnsi="Calibri" w:cs="Calibri"/>
                <w:color w:val="000000"/>
                <w:kern w:val="0"/>
                <w:lang w:eastAsia="pl-PL"/>
                <w14:ligatures w14:val="none"/>
              </w:rPr>
              <w:br/>
              <w:t>DDNS oraz zdalny dostęp w chmurze</w:t>
            </w:r>
            <w:r w:rsidRPr="00EB5923">
              <w:rPr>
                <w:rFonts w:ascii="Calibri" w:eastAsia="Times New Roman" w:hAnsi="Calibri" w:cs="Calibri"/>
                <w:color w:val="000000"/>
                <w:kern w:val="0"/>
                <w:lang w:eastAsia="pl-PL"/>
                <w14:ligatures w14:val="none"/>
              </w:rPr>
              <w:br/>
              <w:t>SNMP (v2 &amp; v3)</w:t>
            </w:r>
            <w:r w:rsidRPr="00EB5923">
              <w:rPr>
                <w:rFonts w:ascii="Calibri" w:eastAsia="Times New Roman" w:hAnsi="Calibri" w:cs="Calibri"/>
                <w:color w:val="000000"/>
                <w:kern w:val="0"/>
                <w:lang w:eastAsia="pl-PL"/>
                <w14:ligatures w14:val="none"/>
              </w:rPr>
              <w:br/>
              <w:t>Obsługa UPS z zarządzaniem SNMP (USB)</w:t>
            </w:r>
            <w:r w:rsidRPr="00EB5923">
              <w:rPr>
                <w:rFonts w:ascii="Calibri" w:eastAsia="Times New Roman" w:hAnsi="Calibri" w:cs="Calibri"/>
                <w:color w:val="000000"/>
                <w:kern w:val="0"/>
                <w:lang w:eastAsia="pl-PL"/>
                <w14:ligatures w14:val="none"/>
              </w:rPr>
              <w:br/>
              <w:t>Obsługa sieciowej jednostki UPS</w:t>
            </w:r>
            <w:r w:rsidRPr="00EB5923">
              <w:rPr>
                <w:rFonts w:ascii="Calibri" w:eastAsia="Times New Roman" w:hAnsi="Calibri" w:cs="Calibri"/>
                <w:color w:val="000000"/>
                <w:kern w:val="0"/>
                <w:lang w:eastAsia="pl-PL"/>
                <w14:ligatures w14:val="none"/>
              </w:rPr>
              <w:br/>
              <w:t>Monitor zasobów</w:t>
            </w:r>
            <w:r w:rsidRPr="00EB5923">
              <w:rPr>
                <w:rFonts w:ascii="Calibri" w:eastAsia="Times New Roman" w:hAnsi="Calibri" w:cs="Calibri"/>
                <w:color w:val="000000"/>
                <w:kern w:val="0"/>
                <w:lang w:eastAsia="pl-PL"/>
                <w14:ligatures w14:val="none"/>
              </w:rPr>
              <w:br/>
              <w:t>Kosz sieciowy dla  CIFS/SMB oraz AFP</w:t>
            </w:r>
            <w:r w:rsidRPr="00EB5923">
              <w:rPr>
                <w:rFonts w:ascii="Calibri" w:eastAsia="Times New Roman" w:hAnsi="Calibri" w:cs="Calibri"/>
                <w:color w:val="000000"/>
                <w:kern w:val="0"/>
                <w:lang w:eastAsia="pl-PL"/>
                <w14:ligatures w14:val="none"/>
              </w:rPr>
              <w:br/>
              <w:t>Monitor zasobów systemu w czasie rzeczywistym</w:t>
            </w:r>
            <w:r w:rsidRPr="00EB5923">
              <w:rPr>
                <w:rFonts w:ascii="Calibri" w:eastAsia="Times New Roman" w:hAnsi="Calibri" w:cs="Calibri"/>
                <w:color w:val="000000"/>
                <w:kern w:val="0"/>
                <w:lang w:eastAsia="pl-PL"/>
                <w14:ligatures w14:val="none"/>
              </w:rPr>
              <w:br/>
              <w:t>Rejestr zdarzeń</w:t>
            </w:r>
            <w:r w:rsidRPr="00EB5923">
              <w:rPr>
                <w:rFonts w:ascii="Calibri" w:eastAsia="Times New Roman" w:hAnsi="Calibri" w:cs="Calibri"/>
                <w:color w:val="000000"/>
                <w:kern w:val="0"/>
                <w:lang w:eastAsia="pl-PL"/>
                <w14:ligatures w14:val="none"/>
              </w:rPr>
              <w:br/>
              <w:t>Całkowity rejestr systemowy (poziom pliku)</w:t>
            </w:r>
            <w:r w:rsidRPr="00EB5923">
              <w:rPr>
                <w:rFonts w:ascii="Calibri" w:eastAsia="Times New Roman" w:hAnsi="Calibri" w:cs="Calibri"/>
                <w:color w:val="000000"/>
                <w:kern w:val="0"/>
                <w:lang w:eastAsia="pl-PL"/>
                <w14:ligatures w14:val="none"/>
              </w:rPr>
              <w:br/>
              <w:t>Zarządzanie zdarzeniami systemowymi, rejestr, bieżące połączenie użytkowników on-line</w:t>
            </w:r>
            <w:r w:rsidRPr="00EB5923">
              <w:rPr>
                <w:rFonts w:ascii="Calibri" w:eastAsia="Times New Roman" w:hAnsi="Calibri" w:cs="Calibri"/>
                <w:color w:val="000000"/>
                <w:kern w:val="0"/>
                <w:lang w:eastAsia="pl-PL"/>
                <w14:ligatures w14:val="none"/>
              </w:rPr>
              <w:br/>
              <w:t>Aktualizacja oprogramowania</w:t>
            </w:r>
            <w:r w:rsidRPr="00EB5923">
              <w:rPr>
                <w:rFonts w:ascii="Calibri" w:eastAsia="Times New Roman" w:hAnsi="Calibri" w:cs="Calibri"/>
                <w:color w:val="000000"/>
                <w:kern w:val="0"/>
                <w:lang w:eastAsia="pl-PL"/>
                <w14:ligatures w14:val="none"/>
              </w:rPr>
              <w:br/>
              <w:t>Możliwość aktualizacji oprogramowania</w:t>
            </w:r>
            <w:r w:rsidRPr="00EB5923">
              <w:rPr>
                <w:rFonts w:ascii="Calibri" w:eastAsia="Times New Roman" w:hAnsi="Calibri" w:cs="Calibri"/>
                <w:color w:val="000000"/>
                <w:kern w:val="0"/>
                <w:lang w:eastAsia="pl-PL"/>
                <w14:ligatures w14:val="none"/>
              </w:rPr>
              <w:br/>
              <w:t>Ustawienia: Back up, przywracania, resetowania systemu</w:t>
            </w:r>
          </w:p>
        </w:tc>
      </w:tr>
      <w:tr w:rsidR="007962F6" w14:paraId="32EBA52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0A2D047" w14:textId="34D93866" w:rsidR="007962F6" w:rsidRDefault="00CE16BB" w:rsidP="001B713C">
            <w:pPr>
              <w:spacing w:line="276" w:lineRule="auto"/>
            </w:pPr>
            <w:r>
              <w:lastRenderedPageBreak/>
              <w:t>Wirtualizacja</w:t>
            </w:r>
          </w:p>
        </w:tc>
        <w:tc>
          <w:tcPr>
            <w:tcW w:w="8222" w:type="dxa"/>
            <w:tcBorders>
              <w:top w:val="single" w:sz="4" w:space="0" w:color="auto"/>
              <w:left w:val="single" w:sz="4" w:space="0" w:color="auto"/>
              <w:bottom w:val="single" w:sz="4" w:space="0" w:color="auto"/>
              <w:right w:val="single" w:sz="4" w:space="0" w:color="auto"/>
            </w:tcBorders>
          </w:tcPr>
          <w:p w14:paraId="611D0F95" w14:textId="432D72C4" w:rsidR="007962F6" w:rsidRDefault="001B713C" w:rsidP="001B713C">
            <w:pPr>
              <w:spacing w:line="276" w:lineRule="auto"/>
            </w:pPr>
            <w:r w:rsidRPr="00EB5923">
              <w:rPr>
                <w:rFonts w:ascii="Calibri" w:eastAsia="Times New Roman" w:hAnsi="Calibri" w:cs="Calibri"/>
                <w:color w:val="000000"/>
                <w:kern w:val="0"/>
                <w:lang w:eastAsia="pl-PL"/>
                <w14:ligatures w14:val="none"/>
              </w:rPr>
              <w:t xml:space="preserve">Wbudowana aplikacja umożliwiająca tworzenie środowiska wirtualnego wraz z instalacją maszyn wirtualnych na systemach Windows, Linux i Android. </w:t>
            </w:r>
            <w:r w:rsidRPr="00EB5923">
              <w:rPr>
                <w:rFonts w:ascii="Calibri" w:eastAsia="Times New Roman" w:hAnsi="Calibri" w:cs="Calibri"/>
                <w:color w:val="000000"/>
                <w:kern w:val="0"/>
                <w:lang w:eastAsia="pl-PL"/>
                <w14:ligatures w14:val="none"/>
              </w:rPr>
              <w:br/>
              <w:t>Dostęp do konsoli maszyn za pośrednictwem przeglądarki z HTML5</w:t>
            </w:r>
            <w:r w:rsidRPr="00EB5923">
              <w:rPr>
                <w:rFonts w:ascii="Calibri" w:eastAsia="Times New Roman" w:hAnsi="Calibri" w:cs="Calibri"/>
                <w:color w:val="000000"/>
                <w:kern w:val="0"/>
                <w:lang w:eastAsia="pl-PL"/>
                <w14:ligatures w14:val="none"/>
              </w:rPr>
              <w:br/>
              <w:t xml:space="preserve">Funkcjonalności importu, eksportu, klonowania i wykonywania migawek maszyn wirtualnych.  </w:t>
            </w:r>
          </w:p>
        </w:tc>
      </w:tr>
      <w:tr w:rsidR="007962F6" w14:paraId="42A4BD6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FA2ABCC" w14:textId="38B7C434" w:rsidR="007962F6" w:rsidRDefault="00CE16BB" w:rsidP="001B713C">
            <w:pPr>
              <w:spacing w:line="276" w:lineRule="auto"/>
            </w:pPr>
            <w:r>
              <w:t>Zabezpieczenia</w:t>
            </w:r>
          </w:p>
        </w:tc>
        <w:tc>
          <w:tcPr>
            <w:tcW w:w="8222" w:type="dxa"/>
            <w:tcBorders>
              <w:top w:val="single" w:sz="4" w:space="0" w:color="auto"/>
              <w:left w:val="single" w:sz="4" w:space="0" w:color="auto"/>
              <w:bottom w:val="single" w:sz="4" w:space="0" w:color="auto"/>
              <w:right w:val="single" w:sz="4" w:space="0" w:color="auto"/>
            </w:tcBorders>
          </w:tcPr>
          <w:p w14:paraId="4EA59DD4" w14:textId="52B24E9D" w:rsidR="007962F6" w:rsidRDefault="001B713C" w:rsidP="001B713C">
            <w:pPr>
              <w:spacing w:line="276" w:lineRule="auto"/>
            </w:pPr>
            <w:r w:rsidRPr="00EB5923">
              <w:rPr>
                <w:rFonts w:ascii="Calibri" w:eastAsia="Times New Roman" w:hAnsi="Calibri" w:cs="Calibri"/>
                <w:color w:val="000000"/>
                <w:kern w:val="0"/>
                <w:lang w:eastAsia="pl-PL"/>
                <w14:ligatures w14:val="none"/>
              </w:rPr>
              <w:t>Filtracja IP</w:t>
            </w:r>
            <w:r w:rsidRPr="00EB5923">
              <w:rPr>
                <w:rFonts w:ascii="Calibri" w:eastAsia="Times New Roman" w:hAnsi="Calibri" w:cs="Calibri"/>
                <w:color w:val="000000"/>
                <w:kern w:val="0"/>
                <w:lang w:eastAsia="pl-PL"/>
                <w14:ligatures w14:val="none"/>
              </w:rPr>
              <w:br/>
              <w:t>Ochrona dostępu do sieci z  automatycznym blokowaniem</w:t>
            </w:r>
            <w:r w:rsidRPr="00EB5923">
              <w:rPr>
                <w:rFonts w:ascii="Calibri" w:eastAsia="Times New Roman" w:hAnsi="Calibri" w:cs="Calibri"/>
                <w:color w:val="000000"/>
                <w:kern w:val="0"/>
                <w:lang w:eastAsia="pl-PL"/>
                <w14:ligatures w14:val="none"/>
              </w:rPr>
              <w:br/>
              <w:t>Połączenie HTTPS</w:t>
            </w:r>
            <w:r w:rsidRPr="00EB5923">
              <w:rPr>
                <w:rFonts w:ascii="Calibri" w:eastAsia="Times New Roman" w:hAnsi="Calibri" w:cs="Calibri"/>
                <w:color w:val="000000"/>
                <w:kern w:val="0"/>
                <w:lang w:eastAsia="pl-PL"/>
                <w14:ligatures w14:val="none"/>
              </w:rPr>
              <w:br/>
              <w:t>FTP z SSL/TLS (Explicit)</w:t>
            </w:r>
            <w:r w:rsidRPr="00EB5923">
              <w:rPr>
                <w:rFonts w:ascii="Calibri" w:eastAsia="Times New Roman" w:hAnsi="Calibri" w:cs="Calibri"/>
                <w:color w:val="000000"/>
                <w:kern w:val="0"/>
                <w:lang w:eastAsia="pl-PL"/>
                <w14:ligatures w14:val="none"/>
              </w:rPr>
              <w:br/>
              <w:t>Obsługa SFTP (tylko admin)</w:t>
            </w:r>
            <w:r w:rsidRPr="00EB5923">
              <w:rPr>
                <w:rFonts w:ascii="Calibri" w:eastAsia="Times New Roman" w:hAnsi="Calibri" w:cs="Calibri"/>
                <w:color w:val="000000"/>
                <w:kern w:val="0"/>
                <w:lang w:eastAsia="pl-PL"/>
                <w14:ligatures w14:val="none"/>
              </w:rPr>
              <w:br/>
              <w:t>Szyfrowanie AES 256-bit</w:t>
            </w:r>
            <w:r w:rsidRPr="00EB5923">
              <w:rPr>
                <w:rFonts w:ascii="Calibri" w:eastAsia="Times New Roman" w:hAnsi="Calibri" w:cs="Calibri"/>
                <w:color w:val="000000"/>
                <w:kern w:val="0"/>
                <w:lang w:eastAsia="pl-PL"/>
                <w14:ligatures w14:val="none"/>
              </w:rPr>
              <w:br/>
              <w:t>Szyfrowana zdalna replikacja (Rsync poprzez SSH)</w:t>
            </w:r>
            <w:r w:rsidRPr="00EB5923">
              <w:rPr>
                <w:rFonts w:ascii="Calibri" w:eastAsia="Times New Roman" w:hAnsi="Calibri" w:cs="Calibri"/>
                <w:color w:val="000000"/>
                <w:kern w:val="0"/>
                <w:lang w:eastAsia="pl-PL"/>
                <w14:ligatures w14:val="none"/>
              </w:rPr>
              <w:br/>
              <w:t>Import certyfikatu SSL</w:t>
            </w:r>
            <w:r w:rsidRPr="00EB5923">
              <w:rPr>
                <w:rFonts w:ascii="Calibri" w:eastAsia="Times New Roman" w:hAnsi="Calibri" w:cs="Calibri"/>
                <w:color w:val="000000"/>
                <w:kern w:val="0"/>
                <w:lang w:eastAsia="pl-PL"/>
                <w14:ligatures w14:val="none"/>
              </w:rPr>
              <w:br/>
              <w:t>Powiadomienia o  zdarzeniach za pośrednictwem Email i SMS</w:t>
            </w:r>
          </w:p>
        </w:tc>
      </w:tr>
      <w:tr w:rsidR="007962F6" w14:paraId="1FF573C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9E2D547" w14:textId="10D6C8EF" w:rsidR="007962F6" w:rsidRDefault="00CE16BB" w:rsidP="001B713C">
            <w:pPr>
              <w:spacing w:line="276" w:lineRule="auto"/>
            </w:pPr>
            <w:r>
              <w:t>Możliwość instalacji dodatkowego oprogramowania</w:t>
            </w:r>
          </w:p>
        </w:tc>
        <w:tc>
          <w:tcPr>
            <w:tcW w:w="8222" w:type="dxa"/>
            <w:tcBorders>
              <w:top w:val="single" w:sz="4" w:space="0" w:color="auto"/>
              <w:left w:val="single" w:sz="4" w:space="0" w:color="auto"/>
              <w:bottom w:val="single" w:sz="4" w:space="0" w:color="auto"/>
              <w:right w:val="single" w:sz="4" w:space="0" w:color="auto"/>
            </w:tcBorders>
          </w:tcPr>
          <w:p w14:paraId="2E1CBFC3" w14:textId="137A72A6" w:rsidR="007962F6" w:rsidRDefault="001B713C" w:rsidP="001B713C">
            <w:pPr>
              <w:spacing w:line="276" w:lineRule="auto"/>
            </w:pPr>
            <w:r w:rsidRPr="00EB5923">
              <w:rPr>
                <w:rFonts w:ascii="Calibri" w:eastAsia="Times New Roman" w:hAnsi="Calibri" w:cs="Calibri"/>
                <w:color w:val="000000"/>
                <w:kern w:val="0"/>
                <w:lang w:eastAsia="pl-PL"/>
                <w14:ligatures w14:val="none"/>
              </w:rPr>
              <w:t>Tak, sklep z aplikacjami; możliwość instalacji z paczek</w:t>
            </w:r>
          </w:p>
        </w:tc>
      </w:tr>
      <w:tr w:rsidR="007962F6" w14:paraId="4E4D266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DDEA2EF" w14:textId="333F40F7" w:rsidR="007962F6" w:rsidRDefault="00CE16BB" w:rsidP="001B713C">
            <w:pPr>
              <w:spacing w:line="276" w:lineRule="auto"/>
            </w:pPr>
            <w:r>
              <w:t>Gwarancja</w:t>
            </w:r>
          </w:p>
        </w:tc>
        <w:tc>
          <w:tcPr>
            <w:tcW w:w="8222" w:type="dxa"/>
            <w:tcBorders>
              <w:top w:val="single" w:sz="4" w:space="0" w:color="auto"/>
              <w:left w:val="single" w:sz="4" w:space="0" w:color="auto"/>
              <w:bottom w:val="single" w:sz="4" w:space="0" w:color="auto"/>
              <w:right w:val="single" w:sz="4" w:space="0" w:color="auto"/>
            </w:tcBorders>
          </w:tcPr>
          <w:p w14:paraId="64F721AA" w14:textId="08BE7B73" w:rsidR="001920BA" w:rsidRDefault="001920BA" w:rsidP="001B713C">
            <w:pPr>
              <w:tabs>
                <w:tab w:val="left" w:pos="900"/>
              </w:tabs>
              <w:spacing w:line="276" w:lineRule="auto"/>
              <w:rPr>
                <w:rFonts w:ascii="Calibri" w:eastAsia="Times New Roman" w:hAnsi="Calibri" w:cs="Calibri"/>
                <w:color w:val="000000"/>
                <w:kern w:val="0"/>
                <w:lang w:eastAsia="pl-PL"/>
                <w14:ligatures w14:val="none"/>
              </w:rPr>
            </w:pPr>
            <w:r>
              <w:rPr>
                <w:rFonts w:ascii="Calibri" w:eastAsia="Times New Roman" w:hAnsi="Calibri" w:cs="Calibri"/>
                <w:color w:val="000000"/>
                <w:kern w:val="0"/>
                <w:lang w:eastAsia="pl-PL"/>
                <w14:ligatures w14:val="none"/>
              </w:rPr>
              <w:t>Min. 24 miesi</w:t>
            </w:r>
            <w:r w:rsidR="00C12D3D">
              <w:rPr>
                <w:rFonts w:ascii="Calibri" w:eastAsia="Times New Roman" w:hAnsi="Calibri" w:cs="Calibri"/>
                <w:color w:val="000000"/>
                <w:kern w:val="0"/>
                <w:lang w:eastAsia="pl-PL"/>
                <w14:ligatures w14:val="none"/>
              </w:rPr>
              <w:t>ą</w:t>
            </w:r>
            <w:r>
              <w:rPr>
                <w:rFonts w:ascii="Calibri" w:eastAsia="Times New Roman" w:hAnsi="Calibri" w:cs="Calibri"/>
                <w:color w:val="000000"/>
                <w:kern w:val="0"/>
                <w:lang w:eastAsia="pl-PL"/>
                <w14:ligatures w14:val="none"/>
              </w:rPr>
              <w:t>c</w:t>
            </w:r>
            <w:r w:rsidR="00C12D3D">
              <w:rPr>
                <w:rFonts w:ascii="Calibri" w:eastAsia="Times New Roman" w:hAnsi="Calibri" w:cs="Calibri"/>
                <w:color w:val="000000"/>
                <w:kern w:val="0"/>
                <w:lang w:eastAsia="pl-PL"/>
                <w14:ligatures w14:val="none"/>
              </w:rPr>
              <w:t>e</w:t>
            </w:r>
            <w:r>
              <w:rPr>
                <w:rFonts w:ascii="Calibri" w:eastAsia="Times New Roman" w:hAnsi="Calibri" w:cs="Calibri"/>
                <w:color w:val="000000"/>
                <w:kern w:val="0"/>
                <w:lang w:eastAsia="pl-PL"/>
                <w14:ligatures w14:val="none"/>
              </w:rPr>
              <w:t xml:space="preserve"> oraz </w:t>
            </w:r>
          </w:p>
          <w:p w14:paraId="0DA54D4B" w14:textId="2A01B2F5" w:rsidR="001B713C" w:rsidRDefault="001B713C" w:rsidP="001B713C">
            <w:pPr>
              <w:tabs>
                <w:tab w:val="left" w:pos="900"/>
              </w:tabs>
              <w:spacing w:line="276" w:lineRule="auto"/>
              <w:rPr>
                <w:rFonts w:ascii="Calibri" w:eastAsia="Times New Roman" w:hAnsi="Calibri" w:cs="Calibri"/>
                <w:color w:val="000000"/>
                <w:kern w:val="0"/>
                <w:lang w:eastAsia="pl-PL"/>
                <w14:ligatures w14:val="none"/>
              </w:rPr>
            </w:pPr>
            <w:r w:rsidRPr="00EB5923">
              <w:rPr>
                <w:rFonts w:ascii="Calibri" w:eastAsia="Times New Roman" w:hAnsi="Calibri" w:cs="Calibri"/>
                <w:color w:val="000000"/>
                <w:kern w:val="0"/>
                <w:lang w:eastAsia="pl-PL"/>
                <w14:ligatures w14:val="none"/>
              </w:rPr>
              <w:t xml:space="preserve">Pakiet serwisowy </w:t>
            </w:r>
            <w:r w:rsidR="00C12D3D">
              <w:rPr>
                <w:rFonts w:ascii="Calibri" w:eastAsia="Times New Roman" w:hAnsi="Calibri" w:cs="Calibri"/>
                <w:color w:val="000000"/>
                <w:kern w:val="0"/>
                <w:lang w:eastAsia="pl-PL"/>
                <w14:ligatures w14:val="none"/>
              </w:rPr>
              <w:t>24</w:t>
            </w:r>
            <w:r>
              <w:rPr>
                <w:rFonts w:ascii="Calibri" w:eastAsia="Times New Roman" w:hAnsi="Calibri" w:cs="Calibri"/>
                <w:color w:val="000000"/>
                <w:kern w:val="0"/>
                <w:lang w:eastAsia="pl-PL"/>
                <w14:ligatures w14:val="none"/>
              </w:rPr>
              <w:t xml:space="preserve"> miesi</w:t>
            </w:r>
            <w:r w:rsidR="00C12D3D">
              <w:rPr>
                <w:rFonts w:ascii="Calibri" w:eastAsia="Times New Roman" w:hAnsi="Calibri" w:cs="Calibri"/>
                <w:color w:val="000000"/>
                <w:kern w:val="0"/>
                <w:lang w:eastAsia="pl-PL"/>
                <w14:ligatures w14:val="none"/>
              </w:rPr>
              <w:t>ą</w:t>
            </w:r>
            <w:r>
              <w:rPr>
                <w:rFonts w:ascii="Calibri" w:eastAsia="Times New Roman" w:hAnsi="Calibri" w:cs="Calibri"/>
                <w:color w:val="000000"/>
                <w:kern w:val="0"/>
                <w:lang w:eastAsia="pl-PL"/>
                <w14:ligatures w14:val="none"/>
              </w:rPr>
              <w:t>c</w:t>
            </w:r>
            <w:r w:rsidR="00C12D3D">
              <w:rPr>
                <w:rFonts w:ascii="Calibri" w:eastAsia="Times New Roman" w:hAnsi="Calibri" w:cs="Calibri"/>
                <w:color w:val="000000"/>
                <w:kern w:val="0"/>
                <w:lang w:eastAsia="pl-PL"/>
                <w14:ligatures w14:val="none"/>
              </w:rPr>
              <w:t>e</w:t>
            </w:r>
            <w:r w:rsidRPr="00EB5923">
              <w:rPr>
                <w:rFonts w:ascii="Calibri" w:eastAsia="Times New Roman" w:hAnsi="Calibri" w:cs="Calibri"/>
                <w:color w:val="000000"/>
                <w:kern w:val="0"/>
                <w:lang w:eastAsia="pl-PL"/>
                <w14:ligatures w14:val="none"/>
              </w:rPr>
              <w:t xml:space="preserve"> - zawierający min. usługi: </w:t>
            </w:r>
          </w:p>
          <w:p w14:paraId="311D5B87" w14:textId="1992EB73" w:rsidR="007962F6" w:rsidRDefault="001B713C" w:rsidP="001B713C">
            <w:pPr>
              <w:tabs>
                <w:tab w:val="left" w:pos="900"/>
              </w:tabs>
              <w:spacing w:line="276" w:lineRule="auto"/>
            </w:pPr>
            <w:r w:rsidRPr="00EB5923">
              <w:rPr>
                <w:rFonts w:ascii="Calibri" w:eastAsia="Times New Roman" w:hAnsi="Calibri" w:cs="Calibri"/>
                <w:color w:val="000000"/>
                <w:kern w:val="0"/>
                <w:lang w:eastAsia="pl-PL"/>
                <w14:ligatures w14:val="none"/>
              </w:rPr>
              <w:t>- zdalna pomoc przy uruchomieniu i integracji urządzenia z siecią,</w:t>
            </w:r>
            <w:r w:rsidRPr="00EB5923">
              <w:rPr>
                <w:rFonts w:ascii="Calibri" w:eastAsia="Times New Roman" w:hAnsi="Calibri" w:cs="Calibri"/>
                <w:color w:val="000000"/>
                <w:kern w:val="0"/>
                <w:lang w:eastAsia="pl-PL"/>
                <w14:ligatures w14:val="none"/>
              </w:rPr>
              <w:br/>
              <w:t>- możliwość powiadamiania o dostępnych aktualizacjach,</w:t>
            </w:r>
            <w:r w:rsidRPr="00EB5923">
              <w:rPr>
                <w:rFonts w:ascii="Calibri" w:eastAsia="Times New Roman" w:hAnsi="Calibri" w:cs="Calibri"/>
                <w:color w:val="000000"/>
                <w:kern w:val="0"/>
                <w:lang w:eastAsia="pl-PL"/>
                <w14:ligatures w14:val="none"/>
              </w:rPr>
              <w:br/>
              <w:t>- wsparcie techniczne w przypadku wystąpienia problemów z urządzeniem,</w:t>
            </w:r>
            <w:r w:rsidRPr="00EB5923">
              <w:rPr>
                <w:rFonts w:ascii="Calibri" w:eastAsia="Times New Roman" w:hAnsi="Calibri" w:cs="Calibri"/>
                <w:color w:val="000000"/>
                <w:kern w:val="0"/>
                <w:lang w:eastAsia="pl-PL"/>
                <w14:ligatures w14:val="none"/>
              </w:rPr>
              <w:br/>
              <w:t>- pomoc przy aktualizacji oprogramowania,</w:t>
            </w:r>
            <w:r w:rsidRPr="00EB5923">
              <w:rPr>
                <w:rFonts w:ascii="Calibri" w:eastAsia="Times New Roman" w:hAnsi="Calibri" w:cs="Calibri"/>
                <w:color w:val="000000"/>
                <w:kern w:val="0"/>
                <w:lang w:eastAsia="pl-PL"/>
                <w14:ligatures w14:val="none"/>
              </w:rPr>
              <w:br/>
              <w:t>- gwarancja door-to-door,</w:t>
            </w:r>
            <w:r w:rsidRPr="00EB5923">
              <w:rPr>
                <w:rFonts w:ascii="Calibri" w:eastAsia="Times New Roman" w:hAnsi="Calibri" w:cs="Calibri"/>
                <w:color w:val="000000"/>
                <w:kern w:val="0"/>
                <w:lang w:eastAsia="pl-PL"/>
                <w14:ligatures w14:val="none"/>
              </w:rPr>
              <w:br/>
              <w:t>- urządzenie zastępcze na czas naprawy,</w:t>
            </w:r>
            <w:r w:rsidRPr="00EB5923">
              <w:rPr>
                <w:rFonts w:ascii="Calibri" w:eastAsia="Times New Roman" w:hAnsi="Calibri" w:cs="Calibri"/>
                <w:color w:val="000000"/>
                <w:kern w:val="0"/>
                <w:lang w:eastAsia="pl-PL"/>
                <w14:ligatures w14:val="none"/>
              </w:rPr>
              <w:br/>
              <w:t>- dostawa zastępczego urządzenia na następny dzień roboczy,</w:t>
            </w:r>
            <w:r w:rsidRPr="00EB5923">
              <w:rPr>
                <w:rFonts w:ascii="Calibri" w:eastAsia="Times New Roman" w:hAnsi="Calibri" w:cs="Calibri"/>
                <w:color w:val="000000"/>
                <w:kern w:val="0"/>
                <w:lang w:eastAsia="pl-PL"/>
                <w14:ligatures w14:val="none"/>
              </w:rPr>
              <w:br/>
              <w:t>- pomoc przy migracji danych na nowy serwer,</w:t>
            </w:r>
            <w:r w:rsidRPr="00EB5923">
              <w:rPr>
                <w:rFonts w:ascii="Calibri" w:eastAsia="Times New Roman" w:hAnsi="Calibri" w:cs="Calibri"/>
                <w:color w:val="000000"/>
                <w:kern w:val="0"/>
                <w:lang w:eastAsia="pl-PL"/>
                <w14:ligatures w14:val="none"/>
              </w:rPr>
              <w:br/>
              <w:t>- priorytetowy tryb realizacji gwarancji</w:t>
            </w:r>
            <w:r>
              <w:rPr>
                <w:rFonts w:ascii="Calibri" w:eastAsia="Times New Roman" w:hAnsi="Calibri" w:cs="Calibri"/>
                <w:color w:val="000000"/>
                <w:kern w:val="0"/>
                <w:lang w:eastAsia="pl-PL"/>
                <w14:ligatures w14:val="none"/>
              </w:rPr>
              <w:t>.</w:t>
            </w:r>
          </w:p>
        </w:tc>
      </w:tr>
      <w:tr w:rsidR="00E85184" w14:paraId="0381311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4472C4" w:themeFill="accent1"/>
          </w:tcPr>
          <w:p w14:paraId="53B266D5" w14:textId="77777777" w:rsidR="00E85184" w:rsidRDefault="00E85184" w:rsidP="00BD0D4C"/>
          <w:p w14:paraId="2510E75D" w14:textId="77777777" w:rsidR="001B713C" w:rsidRDefault="001B713C" w:rsidP="00BD0D4C"/>
          <w:p w14:paraId="50509AA5" w14:textId="794A9DF4" w:rsidR="001B713C" w:rsidRPr="001B713C" w:rsidRDefault="001B713C" w:rsidP="00BD0D4C">
            <w:pPr>
              <w:rPr>
                <w:b/>
                <w:bCs/>
              </w:rPr>
            </w:pPr>
            <w:r>
              <w:rPr>
                <w:b/>
                <w:bCs/>
              </w:rPr>
              <w:t>STACJA ROBOCZA</w:t>
            </w:r>
          </w:p>
        </w:tc>
        <w:tc>
          <w:tcPr>
            <w:tcW w:w="8222" w:type="dxa"/>
            <w:tcBorders>
              <w:top w:val="single" w:sz="4" w:space="0" w:color="auto"/>
              <w:left w:val="single" w:sz="4" w:space="0" w:color="auto"/>
              <w:bottom w:val="single" w:sz="4" w:space="0" w:color="auto"/>
              <w:right w:val="single" w:sz="4" w:space="0" w:color="auto"/>
            </w:tcBorders>
            <w:shd w:val="clear" w:color="auto" w:fill="4472C4" w:themeFill="accent1"/>
          </w:tcPr>
          <w:p w14:paraId="4AE79268" w14:textId="77777777" w:rsidR="00E85184" w:rsidRDefault="00E85184" w:rsidP="00BD0D4C"/>
          <w:p w14:paraId="62497207" w14:textId="77777777" w:rsidR="001B713C" w:rsidRDefault="001B713C" w:rsidP="00BD0D4C"/>
          <w:p w14:paraId="3F498BB3" w14:textId="53B07B9F" w:rsidR="001B713C" w:rsidRPr="001B713C" w:rsidRDefault="001B713C" w:rsidP="00BD0D4C">
            <w:pPr>
              <w:rPr>
                <w:b/>
                <w:bCs/>
              </w:rPr>
            </w:pPr>
            <w:r w:rsidRPr="001B713C">
              <w:rPr>
                <w:b/>
                <w:bCs/>
              </w:rPr>
              <w:t>7 SZTUK</w:t>
            </w:r>
          </w:p>
        </w:tc>
      </w:tr>
      <w:tr w:rsidR="001B713C" w14:paraId="0E484F2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2D43A5C" w14:textId="49DBE5F8" w:rsidR="001B713C" w:rsidRDefault="001B713C" w:rsidP="001B713C">
            <w:pPr>
              <w:spacing w:line="276" w:lineRule="auto"/>
            </w:pPr>
            <w:r>
              <w:t>Komputer</w:t>
            </w:r>
          </w:p>
        </w:tc>
        <w:tc>
          <w:tcPr>
            <w:tcW w:w="8222" w:type="dxa"/>
            <w:tcBorders>
              <w:top w:val="single" w:sz="4" w:space="0" w:color="auto"/>
              <w:left w:val="single" w:sz="4" w:space="0" w:color="auto"/>
              <w:bottom w:val="single" w:sz="4" w:space="0" w:color="auto"/>
              <w:right w:val="single" w:sz="4" w:space="0" w:color="auto"/>
            </w:tcBorders>
          </w:tcPr>
          <w:p w14:paraId="22CF85AF" w14:textId="77AD1CDB" w:rsidR="001B713C" w:rsidRDefault="001B713C" w:rsidP="001B713C">
            <w:pPr>
              <w:spacing w:line="276" w:lineRule="auto"/>
            </w:pPr>
            <w:r w:rsidRPr="00DF3D80">
              <w:rPr>
                <w:rFonts w:cstheme="minorHAnsi"/>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1B713C" w14:paraId="0B9AD02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D300484" w14:textId="515225BC" w:rsidR="001B713C" w:rsidRDefault="001B713C" w:rsidP="001B713C">
            <w:pPr>
              <w:spacing w:line="276" w:lineRule="auto"/>
            </w:pPr>
            <w:r>
              <w:t>Obudowa</w:t>
            </w:r>
          </w:p>
        </w:tc>
        <w:tc>
          <w:tcPr>
            <w:tcW w:w="8222" w:type="dxa"/>
            <w:tcBorders>
              <w:top w:val="single" w:sz="4" w:space="0" w:color="auto"/>
              <w:left w:val="single" w:sz="4" w:space="0" w:color="auto"/>
              <w:bottom w:val="single" w:sz="4" w:space="0" w:color="auto"/>
              <w:right w:val="single" w:sz="4" w:space="0" w:color="auto"/>
            </w:tcBorders>
          </w:tcPr>
          <w:p w14:paraId="17F15CA1" w14:textId="77777777" w:rsidR="001B713C" w:rsidRPr="00DF3D80" w:rsidRDefault="001B713C" w:rsidP="001B713C">
            <w:pPr>
              <w:spacing w:line="276" w:lineRule="auto"/>
              <w:rPr>
                <w:rFonts w:cstheme="minorHAnsi"/>
              </w:rPr>
            </w:pPr>
            <w:r w:rsidRPr="00DF3D80">
              <w:rPr>
                <w:rFonts w:cstheme="minorHAnsi"/>
              </w:rPr>
              <w:t>Typu SFF z obsługą kart PCI Express o niskim profilu.</w:t>
            </w:r>
          </w:p>
          <w:p w14:paraId="217B52FF" w14:textId="77777777" w:rsidR="001B713C" w:rsidRPr="00DF3D80" w:rsidRDefault="001B713C" w:rsidP="001B713C">
            <w:pPr>
              <w:spacing w:line="276" w:lineRule="auto"/>
              <w:rPr>
                <w:rFonts w:cstheme="minorHAnsi"/>
              </w:rPr>
            </w:pPr>
            <w:r w:rsidRPr="00DF3D80">
              <w:rPr>
                <w:rFonts w:cstheme="minorHAnsi"/>
              </w:rPr>
              <w:t>Fabrycznie umożliwiająca montaż min. 2 kieszeni: 1 szt. na napęd optyczny (dopuszcza się stosowanie napedów slim) zewnętrzna, 1 szt. 3,5”na standardowy dysk twardy. Wolna zatoka do rozbudowy o dysk 3,5”/2,5”</w:t>
            </w:r>
          </w:p>
          <w:p w14:paraId="132BD78E" w14:textId="77777777" w:rsidR="001B713C" w:rsidRPr="00DF3D80" w:rsidRDefault="001B713C" w:rsidP="001B713C">
            <w:pPr>
              <w:spacing w:line="276" w:lineRule="auto"/>
              <w:rPr>
                <w:rFonts w:cstheme="minorHAnsi"/>
              </w:rPr>
            </w:pPr>
            <w:r w:rsidRPr="00DF3D80">
              <w:rPr>
                <w:rFonts w:cstheme="minorHAnsi"/>
              </w:rPr>
              <w:t xml:space="preserve">Wyposażona w czytnik kart multimedialnych </w:t>
            </w:r>
          </w:p>
          <w:p w14:paraId="13F9310A" w14:textId="77777777" w:rsidR="001B713C" w:rsidRPr="00DF3D80" w:rsidRDefault="001B713C" w:rsidP="001B713C">
            <w:pPr>
              <w:autoSpaceDN w:val="0"/>
              <w:spacing w:line="276" w:lineRule="auto"/>
              <w:jc w:val="both"/>
              <w:rPr>
                <w:rFonts w:cstheme="minorHAnsi"/>
                <w:bCs/>
              </w:rPr>
            </w:pPr>
            <w:r w:rsidRPr="00DF3D80">
              <w:rPr>
                <w:rFonts w:cstheme="minorHAnsi"/>
                <w:bCs/>
              </w:rPr>
              <w:t>- Obudowa trwale oznaczona nazwą producenta, nazwą komputera, numerem MTM, PN, numerem seryjnym</w:t>
            </w:r>
          </w:p>
          <w:p w14:paraId="362A30B1" w14:textId="59DB06ED" w:rsidR="001B713C" w:rsidRDefault="001B713C" w:rsidP="001B713C">
            <w:pPr>
              <w:spacing w:line="276" w:lineRule="auto"/>
            </w:pPr>
            <w:r w:rsidRPr="00DF3D80">
              <w:rPr>
                <w:rFonts w:cstheme="minorHAnsi"/>
                <w:bCs/>
              </w:rPr>
              <w:t>- Wyposażona w budowany głośnik o mocy min. 1W</w:t>
            </w:r>
          </w:p>
        </w:tc>
      </w:tr>
      <w:tr w:rsidR="001B713C" w14:paraId="6901165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07B6C4E" w14:textId="2869EABD" w:rsidR="001B713C" w:rsidRDefault="001B713C" w:rsidP="001B713C">
            <w:pPr>
              <w:spacing w:line="276" w:lineRule="auto"/>
            </w:pPr>
            <w:r>
              <w:t>Zasilacz</w:t>
            </w:r>
          </w:p>
        </w:tc>
        <w:tc>
          <w:tcPr>
            <w:tcW w:w="8222" w:type="dxa"/>
            <w:tcBorders>
              <w:top w:val="single" w:sz="4" w:space="0" w:color="auto"/>
              <w:left w:val="single" w:sz="4" w:space="0" w:color="auto"/>
              <w:bottom w:val="single" w:sz="4" w:space="0" w:color="auto"/>
              <w:right w:val="single" w:sz="4" w:space="0" w:color="auto"/>
            </w:tcBorders>
          </w:tcPr>
          <w:p w14:paraId="59F6B816" w14:textId="2B0807C0" w:rsidR="001B713C" w:rsidRDefault="001B713C" w:rsidP="001B713C">
            <w:pPr>
              <w:spacing w:line="276" w:lineRule="auto"/>
            </w:pPr>
            <w:r w:rsidRPr="00DF3D80">
              <w:rPr>
                <w:rFonts w:cstheme="minorHAnsi"/>
              </w:rPr>
              <w:t>Zasilacz maksymalnie 260W o sprawności minimum 90%</w:t>
            </w:r>
          </w:p>
        </w:tc>
      </w:tr>
      <w:tr w:rsidR="001B713C" w14:paraId="6414D59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28A0B11" w14:textId="2D6E7A5B" w:rsidR="001B713C" w:rsidRDefault="001B713C" w:rsidP="001B713C">
            <w:pPr>
              <w:spacing w:line="276" w:lineRule="auto"/>
            </w:pPr>
            <w:r>
              <w:t>Chipset</w:t>
            </w:r>
          </w:p>
        </w:tc>
        <w:tc>
          <w:tcPr>
            <w:tcW w:w="8222" w:type="dxa"/>
            <w:tcBorders>
              <w:top w:val="single" w:sz="4" w:space="0" w:color="auto"/>
              <w:left w:val="single" w:sz="4" w:space="0" w:color="auto"/>
              <w:bottom w:val="single" w:sz="4" w:space="0" w:color="auto"/>
              <w:right w:val="single" w:sz="4" w:space="0" w:color="auto"/>
            </w:tcBorders>
          </w:tcPr>
          <w:p w14:paraId="54D75641" w14:textId="3668F452" w:rsidR="001B713C" w:rsidRDefault="001B713C" w:rsidP="001B713C">
            <w:pPr>
              <w:spacing w:line="276" w:lineRule="auto"/>
            </w:pPr>
            <w:r w:rsidRPr="00DF3D80">
              <w:rPr>
                <w:rFonts w:cstheme="minorHAnsi"/>
              </w:rPr>
              <w:t>Dostosowany do zaoferowanego procesora</w:t>
            </w:r>
          </w:p>
        </w:tc>
      </w:tr>
      <w:tr w:rsidR="001B713C" w14:paraId="6B0B474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68CA745" w14:textId="38B5A3D9" w:rsidR="001B713C" w:rsidRDefault="001B713C" w:rsidP="001B713C">
            <w:pPr>
              <w:spacing w:line="276" w:lineRule="auto"/>
            </w:pPr>
            <w:r>
              <w:t>Płyta główna</w:t>
            </w:r>
          </w:p>
        </w:tc>
        <w:tc>
          <w:tcPr>
            <w:tcW w:w="8222" w:type="dxa"/>
            <w:tcBorders>
              <w:top w:val="single" w:sz="4" w:space="0" w:color="auto"/>
              <w:left w:val="single" w:sz="4" w:space="0" w:color="auto"/>
              <w:bottom w:val="single" w:sz="4" w:space="0" w:color="auto"/>
              <w:right w:val="single" w:sz="4" w:space="0" w:color="auto"/>
            </w:tcBorders>
          </w:tcPr>
          <w:p w14:paraId="10F31503" w14:textId="77777777" w:rsidR="001B713C" w:rsidRPr="00D11E01" w:rsidRDefault="001B713C" w:rsidP="001B713C">
            <w:pPr>
              <w:spacing w:line="276" w:lineRule="auto"/>
              <w:rPr>
                <w:rFonts w:cstheme="minorHAnsi"/>
              </w:rPr>
            </w:pPr>
            <w:r w:rsidRPr="00D11E01">
              <w:rPr>
                <w:rFonts w:cstheme="minorHAnsi"/>
              </w:rPr>
              <w:t>Zaprojektowana i wyprodukowana przez producenta komputera.</w:t>
            </w:r>
          </w:p>
          <w:p w14:paraId="5879D906" w14:textId="77777777" w:rsidR="001B713C" w:rsidRPr="00D11E01" w:rsidRDefault="001B713C" w:rsidP="001B713C">
            <w:pPr>
              <w:spacing w:line="276" w:lineRule="auto"/>
              <w:rPr>
                <w:rFonts w:cstheme="minorHAnsi"/>
              </w:rPr>
            </w:pPr>
            <w:r w:rsidRPr="00D11E01">
              <w:rPr>
                <w:rFonts w:cstheme="minorHAnsi"/>
              </w:rPr>
              <w:t>Wyposażona w złącza min.:</w:t>
            </w:r>
          </w:p>
          <w:p w14:paraId="5587B037" w14:textId="77777777" w:rsidR="001B713C" w:rsidRPr="00D11E01" w:rsidRDefault="001B713C" w:rsidP="001B713C">
            <w:pPr>
              <w:pStyle w:val="Akapitzlist"/>
              <w:numPr>
                <w:ilvl w:val="0"/>
                <w:numId w:val="10"/>
              </w:numPr>
              <w:autoSpaceDN/>
              <w:spacing w:line="276" w:lineRule="auto"/>
              <w:rPr>
                <w:rFonts w:asciiTheme="minorHAnsi" w:hAnsiTheme="minorHAnsi" w:cstheme="minorHAnsi"/>
                <w:lang w:val="en-US"/>
              </w:rPr>
            </w:pPr>
            <w:r w:rsidRPr="00D11E01">
              <w:rPr>
                <w:rFonts w:asciiTheme="minorHAnsi" w:hAnsiTheme="minorHAnsi" w:cstheme="minorHAnsi"/>
                <w:lang w:val="en-GB"/>
              </w:rPr>
              <w:lastRenderedPageBreak/>
              <w:t>1 x PCI Express 3.0 x</w:t>
            </w:r>
            <w:r w:rsidRPr="00D11E01">
              <w:rPr>
                <w:rFonts w:asciiTheme="minorHAnsi" w:hAnsiTheme="minorHAnsi" w:cstheme="minorHAnsi"/>
                <w:lang w:val="en-US"/>
              </w:rPr>
              <w:t>16,</w:t>
            </w:r>
          </w:p>
          <w:p w14:paraId="5180238B" w14:textId="77777777" w:rsidR="001B713C" w:rsidRPr="00D11E01" w:rsidRDefault="001B713C" w:rsidP="001B713C">
            <w:pPr>
              <w:pStyle w:val="Akapitzlist"/>
              <w:numPr>
                <w:ilvl w:val="0"/>
                <w:numId w:val="10"/>
              </w:numPr>
              <w:autoSpaceDN/>
              <w:spacing w:line="276" w:lineRule="auto"/>
              <w:rPr>
                <w:rFonts w:asciiTheme="minorHAnsi" w:hAnsiTheme="minorHAnsi" w:cstheme="minorHAnsi"/>
                <w:lang w:val="en-US"/>
              </w:rPr>
            </w:pPr>
            <w:r w:rsidRPr="00D11E01">
              <w:rPr>
                <w:rFonts w:asciiTheme="minorHAnsi" w:hAnsiTheme="minorHAnsi" w:cstheme="minorHAnsi"/>
                <w:lang w:val="en-GB"/>
              </w:rPr>
              <w:t>1 x PCI Express 3.0 x1,</w:t>
            </w:r>
          </w:p>
          <w:p w14:paraId="0CF9ED24" w14:textId="3BE0651C" w:rsidR="001B713C" w:rsidRDefault="001B713C" w:rsidP="001B713C">
            <w:pPr>
              <w:spacing w:line="276" w:lineRule="auto"/>
              <w:ind w:firstLine="708"/>
            </w:pPr>
            <w:r w:rsidRPr="00D11E01">
              <w:rPr>
                <w:rFonts w:cstheme="minorHAnsi"/>
              </w:rPr>
              <w:t>2 x M.2 z czego min. 1 przeznaczona dla dysku SSD z obsługą PCIe NVMe</w:t>
            </w:r>
          </w:p>
        </w:tc>
      </w:tr>
      <w:tr w:rsidR="001B713C" w14:paraId="6F78E85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898FE2C" w14:textId="011F6FD4" w:rsidR="001B713C" w:rsidRDefault="001B713C" w:rsidP="001B713C">
            <w:pPr>
              <w:spacing w:line="276" w:lineRule="auto"/>
            </w:pPr>
            <w:r>
              <w:lastRenderedPageBreak/>
              <w:t>Wydajność</w:t>
            </w:r>
          </w:p>
        </w:tc>
        <w:tc>
          <w:tcPr>
            <w:tcW w:w="8222" w:type="dxa"/>
            <w:tcBorders>
              <w:top w:val="single" w:sz="4" w:space="0" w:color="auto"/>
              <w:left w:val="single" w:sz="4" w:space="0" w:color="auto"/>
              <w:bottom w:val="single" w:sz="4" w:space="0" w:color="auto"/>
              <w:right w:val="single" w:sz="4" w:space="0" w:color="auto"/>
            </w:tcBorders>
          </w:tcPr>
          <w:p w14:paraId="2BEAA867" w14:textId="77777777" w:rsidR="001B713C" w:rsidRPr="00D11E01" w:rsidRDefault="001B713C" w:rsidP="001B713C">
            <w:pPr>
              <w:spacing w:line="276" w:lineRule="auto"/>
              <w:rPr>
                <w:rFonts w:cstheme="minorHAnsi"/>
              </w:rPr>
            </w:pPr>
            <w:r w:rsidRPr="00D11E01">
              <w:rPr>
                <w:rFonts w:cstheme="minorHAnsi"/>
              </w:rPr>
              <w:t>Komputer w oferowanej konfiguracji musi osiągać w teście Bapco Sysmark 25 wyniki nie gorsze niż:</w:t>
            </w:r>
          </w:p>
          <w:p w14:paraId="644B38D4" w14:textId="77777777" w:rsidR="001B713C" w:rsidRPr="00D11E01" w:rsidRDefault="001B713C" w:rsidP="001B713C">
            <w:pPr>
              <w:spacing w:line="276" w:lineRule="auto"/>
              <w:rPr>
                <w:rFonts w:cstheme="minorHAnsi"/>
                <w:lang w:val="en-US"/>
              </w:rPr>
            </w:pPr>
            <w:r w:rsidRPr="00D11E01">
              <w:rPr>
                <w:rFonts w:cstheme="minorHAnsi"/>
                <w:lang w:val="en-US"/>
              </w:rPr>
              <w:t>Productivity – minimum 1720</w:t>
            </w:r>
          </w:p>
          <w:p w14:paraId="34D00CCF" w14:textId="77777777" w:rsidR="001B713C" w:rsidRPr="00D11E01" w:rsidRDefault="001B713C" w:rsidP="001B713C">
            <w:pPr>
              <w:spacing w:line="276" w:lineRule="auto"/>
              <w:rPr>
                <w:rFonts w:cstheme="minorHAnsi"/>
                <w:lang w:val="en-US"/>
              </w:rPr>
            </w:pPr>
            <w:r w:rsidRPr="00D11E01">
              <w:rPr>
                <w:rFonts w:cstheme="minorHAnsi"/>
                <w:lang w:val="en-US"/>
              </w:rPr>
              <w:t>Creativity – minimum 1660</w:t>
            </w:r>
          </w:p>
          <w:p w14:paraId="2C883B57" w14:textId="77777777" w:rsidR="001B713C" w:rsidRPr="00D11E01" w:rsidRDefault="001B713C" w:rsidP="001B713C">
            <w:pPr>
              <w:spacing w:line="276" w:lineRule="auto"/>
              <w:rPr>
                <w:rFonts w:cstheme="minorHAnsi"/>
                <w:lang w:val="en-US"/>
              </w:rPr>
            </w:pPr>
            <w:r w:rsidRPr="00D11E01">
              <w:rPr>
                <w:rFonts w:cstheme="minorHAnsi"/>
                <w:lang w:val="en-US"/>
              </w:rPr>
              <w:t>Responsiveness – minimum 1310</w:t>
            </w:r>
          </w:p>
          <w:p w14:paraId="01593FCB" w14:textId="77777777" w:rsidR="001B713C" w:rsidRPr="00D11E01" w:rsidRDefault="001B713C" w:rsidP="001B713C">
            <w:pPr>
              <w:spacing w:line="276" w:lineRule="auto"/>
              <w:rPr>
                <w:rFonts w:cstheme="minorHAnsi"/>
              </w:rPr>
            </w:pPr>
            <w:r w:rsidRPr="00D11E01">
              <w:rPr>
                <w:rFonts w:cstheme="minorHAnsi"/>
              </w:rPr>
              <w:t>Overall Rating – minimum 1630</w:t>
            </w:r>
          </w:p>
          <w:p w14:paraId="57F0F149" w14:textId="77777777" w:rsidR="001B713C" w:rsidRPr="00D11E01" w:rsidRDefault="001B713C" w:rsidP="001B713C">
            <w:pPr>
              <w:spacing w:line="276" w:lineRule="auto"/>
              <w:rPr>
                <w:rFonts w:cstheme="minorHAnsi"/>
              </w:rPr>
            </w:pPr>
            <w:r w:rsidRPr="00D11E01">
              <w:rPr>
                <w:rFonts w:cstheme="minorHAnsi"/>
              </w:rPr>
              <w:t>Wymagane testy wydajnościowe wykonawca musi przeprowadzić na</w:t>
            </w:r>
          </w:p>
          <w:p w14:paraId="5165739B" w14:textId="77777777" w:rsidR="001B713C" w:rsidRPr="00D11E01" w:rsidRDefault="001B713C" w:rsidP="001B713C">
            <w:pPr>
              <w:spacing w:line="276" w:lineRule="auto"/>
              <w:rPr>
                <w:rFonts w:cstheme="minorHAnsi"/>
              </w:rPr>
            </w:pPr>
            <w:r w:rsidRPr="00D11E01">
              <w:rPr>
                <w:rFonts w:cstheme="minorHAnsi"/>
              </w:rPr>
              <w:t>automatycznych ustawieniach konfiguratora dołączonego przez firmę BAPCO i przy rozdzielczości min. 3440 x 1440 oraz włączonych wszystkich urządzaniach dla minimum 9 iteracji. Nie dopuszcza się stosowanie overclockingu,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p w14:paraId="505BDEA3" w14:textId="3C10F0CD" w:rsidR="001B713C" w:rsidRDefault="001B713C" w:rsidP="001B713C">
            <w:pPr>
              <w:spacing w:line="276" w:lineRule="auto"/>
              <w:ind w:firstLine="708"/>
            </w:pPr>
            <w:r w:rsidRPr="00936EDD">
              <w:rPr>
                <w:rFonts w:cstheme="minorHAnsi"/>
                <w:b/>
                <w:bCs/>
              </w:rPr>
              <w:t>Potwierdzeniem spełnienia powyższych wymagań będzie dołączony do oferty wydruk raportu z oprogramowania testującego.</w:t>
            </w:r>
          </w:p>
        </w:tc>
      </w:tr>
      <w:tr w:rsidR="001B713C" w14:paraId="3E0B8C1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781EFF9" w14:textId="6AF2580C" w:rsidR="001B713C" w:rsidRDefault="001B713C" w:rsidP="001B713C">
            <w:pPr>
              <w:spacing w:line="276" w:lineRule="auto"/>
            </w:pPr>
            <w:r>
              <w:t>Pamięć operacyjna</w:t>
            </w:r>
          </w:p>
        </w:tc>
        <w:tc>
          <w:tcPr>
            <w:tcW w:w="8222" w:type="dxa"/>
            <w:tcBorders>
              <w:top w:val="single" w:sz="4" w:space="0" w:color="auto"/>
              <w:left w:val="single" w:sz="4" w:space="0" w:color="auto"/>
              <w:bottom w:val="single" w:sz="4" w:space="0" w:color="auto"/>
              <w:right w:val="single" w:sz="4" w:space="0" w:color="auto"/>
            </w:tcBorders>
          </w:tcPr>
          <w:p w14:paraId="3089FDA9" w14:textId="77777777" w:rsidR="001B713C" w:rsidRPr="00D11E01" w:rsidRDefault="001B713C" w:rsidP="001B713C">
            <w:pPr>
              <w:spacing w:line="276" w:lineRule="auto"/>
              <w:jc w:val="both"/>
              <w:rPr>
                <w:rFonts w:cstheme="minorHAnsi"/>
                <w:color w:val="000000"/>
              </w:rPr>
            </w:pPr>
            <w:r>
              <w:tab/>
            </w:r>
            <w:r w:rsidRPr="00D11E01">
              <w:rPr>
                <w:rFonts w:cstheme="minorHAnsi"/>
                <w:color w:val="000000"/>
              </w:rPr>
              <w:t xml:space="preserve">Min. </w:t>
            </w:r>
            <w:r>
              <w:rPr>
                <w:rFonts w:cstheme="minorHAnsi"/>
                <w:color w:val="000000"/>
              </w:rPr>
              <w:t>16</w:t>
            </w:r>
            <w:r w:rsidRPr="00D11E01">
              <w:rPr>
                <w:rFonts w:cstheme="minorHAnsi"/>
                <w:color w:val="000000"/>
              </w:rPr>
              <w:t xml:space="preserve">GB DDR4 3200MHz z możliwością rozszerzenia do 64 GB </w:t>
            </w:r>
          </w:p>
          <w:p w14:paraId="0EDFE2C6" w14:textId="38D50F91" w:rsidR="001B713C" w:rsidRDefault="001B713C" w:rsidP="001B713C">
            <w:pPr>
              <w:tabs>
                <w:tab w:val="left" w:pos="1260"/>
              </w:tabs>
              <w:spacing w:line="276" w:lineRule="auto"/>
            </w:pPr>
            <w:r w:rsidRPr="00D11E01">
              <w:rPr>
                <w:rFonts w:cstheme="minorHAnsi"/>
                <w:color w:val="000000"/>
              </w:rPr>
              <w:t>Ilość banków pamięci: min. 2 szt.</w:t>
            </w:r>
          </w:p>
        </w:tc>
      </w:tr>
      <w:tr w:rsidR="001B713C" w14:paraId="134ACDF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931DD1F" w14:textId="4AD191B8" w:rsidR="001B713C" w:rsidRDefault="001B713C" w:rsidP="001B713C">
            <w:pPr>
              <w:spacing w:line="276" w:lineRule="auto"/>
            </w:pPr>
            <w:r>
              <w:t>Dysk twardy</w:t>
            </w:r>
          </w:p>
        </w:tc>
        <w:tc>
          <w:tcPr>
            <w:tcW w:w="8222" w:type="dxa"/>
            <w:tcBorders>
              <w:top w:val="single" w:sz="4" w:space="0" w:color="auto"/>
              <w:left w:val="single" w:sz="4" w:space="0" w:color="auto"/>
              <w:bottom w:val="single" w:sz="4" w:space="0" w:color="auto"/>
              <w:right w:val="single" w:sz="4" w:space="0" w:color="auto"/>
            </w:tcBorders>
          </w:tcPr>
          <w:p w14:paraId="78FCBF7B" w14:textId="067CAF63" w:rsidR="001B713C" w:rsidRDefault="001B713C" w:rsidP="001B713C">
            <w:pPr>
              <w:spacing w:line="276" w:lineRule="auto"/>
            </w:pPr>
            <w:r w:rsidRPr="00D11E01">
              <w:rPr>
                <w:rFonts w:cstheme="minorHAnsi"/>
              </w:rPr>
              <w:t>Min 512GB SSD M.2 PCIe NVMe zawierający RECOVERY umożliwiające odtworzenie systemu operacyjnego fabrycznie zainstalowanego na komputerze po awarii.</w:t>
            </w:r>
          </w:p>
        </w:tc>
      </w:tr>
      <w:tr w:rsidR="001B713C" w14:paraId="48E8386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F7BCC62" w14:textId="38B14AF4" w:rsidR="001B713C" w:rsidRDefault="001B713C" w:rsidP="001B713C">
            <w:pPr>
              <w:spacing w:line="276" w:lineRule="auto"/>
            </w:pPr>
            <w:r>
              <w:t>Napęd optyczny</w:t>
            </w:r>
          </w:p>
        </w:tc>
        <w:tc>
          <w:tcPr>
            <w:tcW w:w="8222" w:type="dxa"/>
            <w:tcBorders>
              <w:top w:val="single" w:sz="4" w:space="0" w:color="auto"/>
              <w:left w:val="single" w:sz="4" w:space="0" w:color="auto"/>
              <w:bottom w:val="single" w:sz="4" w:space="0" w:color="auto"/>
              <w:right w:val="single" w:sz="4" w:space="0" w:color="auto"/>
            </w:tcBorders>
          </w:tcPr>
          <w:p w14:paraId="1B5C8F0A" w14:textId="4004B2DC" w:rsidR="001B713C" w:rsidRDefault="001B713C" w:rsidP="001B713C">
            <w:pPr>
              <w:spacing w:line="276" w:lineRule="auto"/>
            </w:pPr>
            <w:r w:rsidRPr="00D11E01">
              <w:rPr>
                <w:rFonts w:cstheme="minorHAnsi"/>
              </w:rPr>
              <w:t>Nagrywarka DVD +/-RW</w:t>
            </w:r>
          </w:p>
        </w:tc>
      </w:tr>
      <w:tr w:rsidR="001B713C" w14:paraId="5CC3922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E4C4B9E" w14:textId="0E5F9F34" w:rsidR="001B713C" w:rsidRDefault="001B713C" w:rsidP="001B713C">
            <w:pPr>
              <w:spacing w:line="276" w:lineRule="auto"/>
            </w:pPr>
            <w:r>
              <w:t>Karta graficzna</w:t>
            </w:r>
          </w:p>
        </w:tc>
        <w:tc>
          <w:tcPr>
            <w:tcW w:w="8222" w:type="dxa"/>
            <w:tcBorders>
              <w:top w:val="single" w:sz="4" w:space="0" w:color="auto"/>
              <w:left w:val="single" w:sz="4" w:space="0" w:color="auto"/>
              <w:bottom w:val="single" w:sz="4" w:space="0" w:color="auto"/>
              <w:right w:val="single" w:sz="4" w:space="0" w:color="auto"/>
            </w:tcBorders>
          </w:tcPr>
          <w:p w14:paraId="4FFDF597" w14:textId="09375B53" w:rsidR="001B713C" w:rsidRDefault="001B713C" w:rsidP="001B713C">
            <w:pPr>
              <w:spacing w:line="276" w:lineRule="auto"/>
            </w:pPr>
            <w:r w:rsidRPr="00D11E01">
              <w:rPr>
                <w:rFonts w:cstheme="minorHAnsi"/>
              </w:rPr>
              <w:t>Zintegrowana karta graficzna wykorzystująca pamięć RAM systemu dynamicznie przydzielaną na potrzeby grafiki w trybie UMA (Unified Memory Access) – z możliwością dynamicznego przydzielenia pamięci.</w:t>
            </w:r>
          </w:p>
        </w:tc>
      </w:tr>
      <w:tr w:rsidR="001B713C" w14:paraId="69FE98B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7C5B2E9" w14:textId="119B7607" w:rsidR="001B713C" w:rsidRDefault="001B713C" w:rsidP="001B713C">
            <w:pPr>
              <w:spacing w:line="276" w:lineRule="auto"/>
            </w:pPr>
            <w:r>
              <w:t>Audio</w:t>
            </w:r>
          </w:p>
        </w:tc>
        <w:tc>
          <w:tcPr>
            <w:tcW w:w="8222" w:type="dxa"/>
            <w:tcBorders>
              <w:top w:val="single" w:sz="4" w:space="0" w:color="auto"/>
              <w:left w:val="single" w:sz="4" w:space="0" w:color="auto"/>
              <w:bottom w:val="single" w:sz="4" w:space="0" w:color="auto"/>
              <w:right w:val="single" w:sz="4" w:space="0" w:color="auto"/>
            </w:tcBorders>
          </w:tcPr>
          <w:p w14:paraId="466D4BB7" w14:textId="4314C23D" w:rsidR="001B713C" w:rsidRDefault="001B713C" w:rsidP="001B713C">
            <w:pPr>
              <w:spacing w:line="276" w:lineRule="auto"/>
            </w:pPr>
            <w:r w:rsidRPr="00D11E01">
              <w:rPr>
                <w:rFonts w:cstheme="minorHAnsi"/>
              </w:rPr>
              <w:t>Karta dźwiękowa zintegrowana z płytą główną, zgodna z High Definition.</w:t>
            </w:r>
          </w:p>
        </w:tc>
      </w:tr>
      <w:tr w:rsidR="001B713C" w14:paraId="17174AB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1190AB8" w14:textId="44EECBE0" w:rsidR="001B713C" w:rsidRDefault="001B713C" w:rsidP="001B713C">
            <w:pPr>
              <w:spacing w:line="276" w:lineRule="auto"/>
            </w:pPr>
            <w:r>
              <w:t>Karta sieciowa</w:t>
            </w:r>
          </w:p>
        </w:tc>
        <w:tc>
          <w:tcPr>
            <w:tcW w:w="8222" w:type="dxa"/>
            <w:tcBorders>
              <w:top w:val="single" w:sz="4" w:space="0" w:color="auto"/>
              <w:left w:val="single" w:sz="4" w:space="0" w:color="auto"/>
              <w:bottom w:val="single" w:sz="4" w:space="0" w:color="auto"/>
              <w:right w:val="single" w:sz="4" w:space="0" w:color="auto"/>
            </w:tcBorders>
          </w:tcPr>
          <w:p w14:paraId="4BDB659E" w14:textId="77777777" w:rsidR="001B713C" w:rsidRPr="00D11E01" w:rsidRDefault="001B713C" w:rsidP="001B713C">
            <w:pPr>
              <w:spacing w:line="276" w:lineRule="auto"/>
              <w:rPr>
                <w:rFonts w:cstheme="minorHAnsi"/>
              </w:rPr>
            </w:pPr>
            <w:r w:rsidRPr="00D11E01">
              <w:rPr>
                <w:rFonts w:cstheme="minorHAnsi"/>
              </w:rPr>
              <w:t>LAN 10/100/1000 Mbit/s z funkją PXE oraz Wake on LAN</w:t>
            </w:r>
          </w:p>
          <w:p w14:paraId="48BD0936" w14:textId="3AD634CB" w:rsidR="001B713C" w:rsidRDefault="001B713C" w:rsidP="001B713C">
            <w:pPr>
              <w:spacing w:line="276" w:lineRule="auto"/>
              <w:ind w:firstLine="708"/>
            </w:pPr>
            <w:r w:rsidRPr="00D11E01">
              <w:rPr>
                <w:rFonts w:cstheme="minorHAnsi"/>
                <w:lang w:val="en-US"/>
              </w:rPr>
              <w:t>WiFi 802.11ac 2x2 + BT 5.0</w:t>
            </w:r>
          </w:p>
        </w:tc>
      </w:tr>
      <w:tr w:rsidR="001B713C" w14:paraId="4C7E45F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5184AB5" w14:textId="5CA55AF3" w:rsidR="001B713C" w:rsidRDefault="001B713C" w:rsidP="001B713C">
            <w:pPr>
              <w:spacing w:line="276" w:lineRule="auto"/>
            </w:pPr>
            <w:r>
              <w:t>Porty/złącza</w:t>
            </w:r>
          </w:p>
        </w:tc>
        <w:tc>
          <w:tcPr>
            <w:tcW w:w="8222" w:type="dxa"/>
            <w:tcBorders>
              <w:top w:val="single" w:sz="4" w:space="0" w:color="auto"/>
              <w:left w:val="single" w:sz="4" w:space="0" w:color="auto"/>
              <w:bottom w:val="single" w:sz="4" w:space="0" w:color="auto"/>
              <w:right w:val="single" w:sz="4" w:space="0" w:color="auto"/>
            </w:tcBorders>
          </w:tcPr>
          <w:p w14:paraId="4E009238" w14:textId="77777777" w:rsidR="001B713C" w:rsidRDefault="001B713C" w:rsidP="001B713C">
            <w:pPr>
              <w:spacing w:line="276" w:lineRule="auto"/>
            </w:pPr>
            <w:r>
              <w:t xml:space="preserve">Wbudowane porty/złącza: </w:t>
            </w:r>
          </w:p>
          <w:p w14:paraId="06F650E1" w14:textId="77777777" w:rsidR="001B713C" w:rsidRDefault="001B713C" w:rsidP="001B713C">
            <w:pPr>
              <w:spacing w:line="276" w:lineRule="auto"/>
            </w:pPr>
            <w:r>
              <w:t>Wideo różnego typu umożliwiające elastyczne podłączenie urządzenia bez stosowania przejściówek lub adapterów za pomocą min:</w:t>
            </w:r>
          </w:p>
          <w:p w14:paraId="328975BF" w14:textId="77777777" w:rsidR="001B713C" w:rsidRDefault="001B713C" w:rsidP="001B713C">
            <w:pPr>
              <w:spacing w:line="276" w:lineRule="auto"/>
            </w:pPr>
            <w:r>
              <w:t xml:space="preserve">- 1 x VGA, </w:t>
            </w:r>
          </w:p>
          <w:p w14:paraId="5E76E817" w14:textId="77777777" w:rsidR="001B713C" w:rsidRDefault="001B713C" w:rsidP="001B713C">
            <w:pPr>
              <w:spacing w:line="276" w:lineRule="auto"/>
            </w:pPr>
            <w:r>
              <w:t>- 1 x HDMI 2.1,</w:t>
            </w:r>
          </w:p>
          <w:p w14:paraId="12B2B40B" w14:textId="77777777" w:rsidR="001B713C" w:rsidRDefault="001B713C" w:rsidP="001B713C">
            <w:pPr>
              <w:spacing w:line="276" w:lineRule="auto"/>
            </w:pPr>
            <w:r>
              <w:t>- 1 x DisplayPort 1.4,</w:t>
            </w:r>
          </w:p>
          <w:p w14:paraId="6CB1BCDF" w14:textId="77777777" w:rsidR="001B713C" w:rsidRDefault="001B713C" w:rsidP="001B713C">
            <w:pPr>
              <w:spacing w:line="276" w:lineRule="auto"/>
            </w:pPr>
            <w:r>
              <w:t>Pozostałe porty/złącza:</w:t>
            </w:r>
          </w:p>
          <w:p w14:paraId="79A79DA9" w14:textId="77777777" w:rsidR="001B713C" w:rsidRDefault="001B713C" w:rsidP="001B713C">
            <w:pPr>
              <w:spacing w:line="276" w:lineRule="auto"/>
            </w:pPr>
            <w:r>
              <w:t>- 7 x USB w tym:</w:t>
            </w:r>
          </w:p>
          <w:p w14:paraId="2E5856E7" w14:textId="77777777" w:rsidR="001B713C" w:rsidRDefault="001B713C" w:rsidP="001B713C">
            <w:pPr>
              <w:spacing w:line="276" w:lineRule="auto"/>
            </w:pPr>
            <w:r>
              <w:t>- z przodu obudowy min.3 x USB 3.2, w tym min. 1 x USB typ C</w:t>
            </w:r>
          </w:p>
          <w:p w14:paraId="0E0AB529" w14:textId="77777777" w:rsidR="001B713C" w:rsidRDefault="001B713C" w:rsidP="001B713C">
            <w:pPr>
              <w:spacing w:line="276" w:lineRule="auto"/>
            </w:pPr>
            <w:r>
              <w:t>- z tyłu obudowy min. 4 x USB, w tym min. 2 x USB 3.2</w:t>
            </w:r>
          </w:p>
          <w:p w14:paraId="4BD4A62F" w14:textId="77777777" w:rsidR="001B713C" w:rsidRDefault="001B713C" w:rsidP="001B713C">
            <w:pPr>
              <w:spacing w:line="276" w:lineRule="auto"/>
            </w:pPr>
            <w:r>
              <w:t xml:space="preserve">- port sieciowy RJ-45, </w:t>
            </w:r>
          </w:p>
          <w:p w14:paraId="37F82D12" w14:textId="77777777" w:rsidR="001B713C" w:rsidRDefault="001B713C" w:rsidP="001B713C">
            <w:pPr>
              <w:spacing w:line="276" w:lineRule="auto"/>
            </w:pPr>
            <w:r>
              <w:t>- porty słuchawek i mikrofonu na przednim lub tylnym panelu obudowy</w:t>
            </w:r>
          </w:p>
          <w:p w14:paraId="46E5D6C4" w14:textId="77777777" w:rsidR="001B713C" w:rsidRDefault="001B713C" w:rsidP="001B713C">
            <w:pPr>
              <w:spacing w:line="276" w:lineRule="auto"/>
            </w:pPr>
            <w:r>
              <w:t>- czytnik kart pamięci min. SD</w:t>
            </w:r>
          </w:p>
          <w:p w14:paraId="7A6D0520" w14:textId="77777777" w:rsidR="001B713C" w:rsidRDefault="001B713C" w:rsidP="001B713C">
            <w:pPr>
              <w:spacing w:line="276" w:lineRule="auto"/>
            </w:pPr>
          </w:p>
          <w:p w14:paraId="436A9A5B" w14:textId="77777777" w:rsidR="001B713C" w:rsidRDefault="001B713C" w:rsidP="001B713C">
            <w:pPr>
              <w:spacing w:line="276" w:lineRule="auto"/>
            </w:pPr>
            <w:r>
              <w:t>Wymagana ilość i rozmieszczenie (na zewnątrz obudowy komputera) portów USB nie może być osiągnięta w wyniku stosowania konwerterów, przejściówek itp.</w:t>
            </w:r>
          </w:p>
          <w:p w14:paraId="4FF6DCB7" w14:textId="77777777" w:rsidR="001B713C" w:rsidRDefault="001B713C" w:rsidP="001B713C">
            <w:pPr>
              <w:spacing w:line="276" w:lineRule="auto"/>
            </w:pPr>
          </w:p>
        </w:tc>
      </w:tr>
      <w:tr w:rsidR="001B713C" w14:paraId="79893C6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A45C54" w14:textId="7621536C" w:rsidR="001B713C" w:rsidRDefault="001B713C" w:rsidP="001B713C">
            <w:pPr>
              <w:spacing w:line="276" w:lineRule="auto"/>
            </w:pPr>
            <w:r>
              <w:lastRenderedPageBreak/>
              <w:t>Klawiatura/mysz</w:t>
            </w:r>
          </w:p>
        </w:tc>
        <w:tc>
          <w:tcPr>
            <w:tcW w:w="8222" w:type="dxa"/>
            <w:tcBorders>
              <w:top w:val="single" w:sz="4" w:space="0" w:color="auto"/>
              <w:left w:val="single" w:sz="4" w:space="0" w:color="auto"/>
              <w:bottom w:val="single" w:sz="4" w:space="0" w:color="auto"/>
              <w:right w:val="single" w:sz="4" w:space="0" w:color="auto"/>
            </w:tcBorders>
          </w:tcPr>
          <w:p w14:paraId="143A68FC" w14:textId="320DEDA1" w:rsidR="001B713C" w:rsidRPr="00DF3D80" w:rsidRDefault="001B713C" w:rsidP="001B713C">
            <w:pPr>
              <w:spacing w:line="276" w:lineRule="auto"/>
              <w:rPr>
                <w:rFonts w:cstheme="minorHAnsi"/>
              </w:rPr>
            </w:pPr>
            <w:r w:rsidRPr="00DF3D80">
              <w:rPr>
                <w:rFonts w:cstheme="minorHAnsi"/>
              </w:rPr>
              <w:t xml:space="preserve">Klawiatura </w:t>
            </w:r>
            <w:r>
              <w:rPr>
                <w:rFonts w:cstheme="minorHAnsi"/>
              </w:rPr>
              <w:t>bez</w:t>
            </w:r>
            <w:r w:rsidRPr="00DF3D80">
              <w:rPr>
                <w:rFonts w:cstheme="minorHAnsi"/>
              </w:rPr>
              <w:t>przewodowa w układzie US</w:t>
            </w:r>
            <w:r>
              <w:rPr>
                <w:rFonts w:cstheme="minorHAnsi"/>
              </w:rPr>
              <w:t>-QWERTY</w:t>
            </w:r>
          </w:p>
          <w:p w14:paraId="4576CC52" w14:textId="1FDA40C0" w:rsidR="001B713C" w:rsidRDefault="001B713C" w:rsidP="001B713C">
            <w:pPr>
              <w:spacing w:line="276" w:lineRule="auto"/>
            </w:pPr>
            <w:r w:rsidRPr="00DF3D80">
              <w:rPr>
                <w:rFonts w:cstheme="minorHAnsi"/>
              </w:rPr>
              <w:t xml:space="preserve">Mysz </w:t>
            </w:r>
            <w:r>
              <w:rPr>
                <w:rFonts w:cstheme="minorHAnsi"/>
              </w:rPr>
              <w:t>bez</w:t>
            </w:r>
            <w:r w:rsidRPr="00DF3D80">
              <w:rPr>
                <w:rFonts w:cstheme="minorHAnsi"/>
              </w:rPr>
              <w:t>przewodowa (scroll)</w:t>
            </w:r>
          </w:p>
        </w:tc>
      </w:tr>
      <w:tr w:rsidR="001B713C" w14:paraId="26B32C4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F75A8E5" w14:textId="06A050E8" w:rsidR="001B713C" w:rsidRDefault="001B713C" w:rsidP="001B713C">
            <w:r>
              <w:t>System operacyjny</w:t>
            </w:r>
          </w:p>
        </w:tc>
        <w:tc>
          <w:tcPr>
            <w:tcW w:w="8222" w:type="dxa"/>
            <w:tcBorders>
              <w:top w:val="single" w:sz="4" w:space="0" w:color="auto"/>
              <w:left w:val="single" w:sz="4" w:space="0" w:color="auto"/>
              <w:bottom w:val="single" w:sz="4" w:space="0" w:color="auto"/>
              <w:right w:val="single" w:sz="4" w:space="0" w:color="auto"/>
            </w:tcBorders>
          </w:tcPr>
          <w:p w14:paraId="1EF985F0" w14:textId="77777777" w:rsidR="001B713C" w:rsidRPr="00DF3D80" w:rsidRDefault="001B713C" w:rsidP="001B713C">
            <w:pPr>
              <w:spacing w:line="276" w:lineRule="auto"/>
              <w:jc w:val="both"/>
              <w:rPr>
                <w:rFonts w:cstheme="minorHAnsi"/>
              </w:rPr>
            </w:pPr>
            <w:r w:rsidRPr="00DF3D80">
              <w:rPr>
                <w:rFonts w:cstheme="minorHAnsi"/>
              </w:rPr>
              <w:t>System operacyjny klasy PC musi spełniać następujące wymagania poprzez wbudowane mechanizmy, bez użycia dodatkowych aplikacji:</w:t>
            </w:r>
          </w:p>
          <w:p w14:paraId="6593FF55" w14:textId="163938D0" w:rsidR="001B713C" w:rsidRPr="001B713C" w:rsidRDefault="001B713C" w:rsidP="001B713C">
            <w:pPr>
              <w:pStyle w:val="Akapitzlist"/>
              <w:numPr>
                <w:ilvl w:val="1"/>
                <w:numId w:val="6"/>
              </w:numPr>
              <w:spacing w:line="276" w:lineRule="auto"/>
              <w:ind w:left="501" w:hanging="425"/>
              <w:jc w:val="both"/>
              <w:rPr>
                <w:rFonts w:cstheme="minorHAnsi"/>
              </w:rPr>
            </w:pPr>
            <w:r w:rsidRPr="001B713C">
              <w:rPr>
                <w:rFonts w:cstheme="minorHAnsi"/>
              </w:rPr>
              <w:t>Dostępne dwa rodzaje graficznego interfejsu użytkownika:</w:t>
            </w:r>
          </w:p>
          <w:p w14:paraId="79B75417" w14:textId="6FACCCA9" w:rsidR="001B713C" w:rsidRPr="001B713C" w:rsidRDefault="001B713C" w:rsidP="001B713C">
            <w:pPr>
              <w:pStyle w:val="Akapitzlist"/>
              <w:numPr>
                <w:ilvl w:val="0"/>
                <w:numId w:val="12"/>
              </w:numPr>
              <w:spacing w:line="276" w:lineRule="auto"/>
              <w:jc w:val="both"/>
              <w:rPr>
                <w:rFonts w:cstheme="minorHAnsi"/>
              </w:rPr>
            </w:pPr>
            <w:r w:rsidRPr="001B713C">
              <w:rPr>
                <w:rFonts w:cstheme="minorHAnsi"/>
              </w:rPr>
              <w:t>Klasyczny, umożliwiający obsługę przy pomocy klawiatury i myszy,</w:t>
            </w:r>
          </w:p>
          <w:p w14:paraId="0921EBFF" w14:textId="0AD414EC" w:rsidR="001B713C" w:rsidRPr="001B713C" w:rsidRDefault="001B713C" w:rsidP="001B713C">
            <w:pPr>
              <w:pStyle w:val="Akapitzlist"/>
              <w:numPr>
                <w:ilvl w:val="0"/>
                <w:numId w:val="12"/>
              </w:numPr>
              <w:spacing w:line="276" w:lineRule="auto"/>
              <w:jc w:val="both"/>
              <w:rPr>
                <w:rFonts w:cstheme="minorHAnsi"/>
              </w:rPr>
            </w:pPr>
            <w:r w:rsidRPr="001B713C">
              <w:rPr>
                <w:rFonts w:cstheme="minorHAnsi"/>
              </w:rPr>
              <w:t>Dotykowy umożliwiający sterowanie dotykiem na urządzeniach typu tablet lub monitorach dotykowych</w:t>
            </w:r>
          </w:p>
          <w:p w14:paraId="75675001" w14:textId="519D7572"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Funkcje związane z obsługą komputerów typu tablet, z wbudowanym modułem „uczenia się” pisma użytkownika – obsługa języka polskiego</w:t>
            </w:r>
          </w:p>
          <w:p w14:paraId="17752350" w14:textId="414F39AE"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Interfejs użytkownika dostępny w wielu językach do wyboru – w tym polskim i angielskim</w:t>
            </w:r>
          </w:p>
          <w:p w14:paraId="03D86BBD" w14:textId="00DED332"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tworzenia pulpitów wirtualnych, przenoszenia aplikacji pomiędzy pulpitami i przełączanie się pomiędzy pulpitami za pomocą skrótów klawiaturowych lub GUI.</w:t>
            </w:r>
          </w:p>
          <w:p w14:paraId="20A9E391" w14:textId="05F69447"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Wbudowane w system operacyjny minimum dwie przeglądarki Internetowe</w:t>
            </w:r>
          </w:p>
          <w:p w14:paraId="308BE41B" w14:textId="50E98BA8"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1BA9CA8" w14:textId="2F35A025"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Zlokalizowane w języku polskim, co najmniej następujące elementy: menu, pomoc, komunikaty systemowe, menedżer plików.</w:t>
            </w:r>
          </w:p>
          <w:p w14:paraId="6F187906" w14:textId="02498AA5"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Graficzne środowisko instalacji i konfiguracji dostępne w języku polskim</w:t>
            </w:r>
          </w:p>
          <w:p w14:paraId="18E7CA87" w14:textId="681B9490"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Wbudowany system pomocy w języku polskim.</w:t>
            </w:r>
          </w:p>
          <w:p w14:paraId="0F516474" w14:textId="59DE8F4E"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przystosowania stanowiska dla osób niepełnosprawnych (np. słabo widzących).</w:t>
            </w:r>
          </w:p>
          <w:p w14:paraId="40876D96" w14:textId="6DA8A0C2"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dokonywania aktualizacji i poprawek systemu poprzez mechanizm zarządzany przez administratora systemu Zamawiającego.</w:t>
            </w:r>
          </w:p>
          <w:p w14:paraId="2683FD38" w14:textId="549C5CC7"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dostarczania poprawek do systemu operacyjnego w modelu peer-to-peer.</w:t>
            </w:r>
          </w:p>
          <w:p w14:paraId="30960C23" w14:textId="023AB8FA"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sterowania czasem dostarczania nowych wersji systemu operacyjnego, możliwość centralnego opóźniania dostarczania nowej wersji o minimum 4 miesiące.</w:t>
            </w:r>
          </w:p>
          <w:p w14:paraId="075C5670" w14:textId="3683A549"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Zabezpieczony hasłem hierarchiczny dostęp do systemu, konta i profile użytkowników zarządzane zdalnie; praca systemu w trybie ochrony kont użytkowników.</w:t>
            </w:r>
          </w:p>
          <w:p w14:paraId="7C6CB13E" w14:textId="5A099995"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dołączenia systemu do usługi katalogowej on-premise lub w chmurze.</w:t>
            </w:r>
          </w:p>
          <w:p w14:paraId="70D89E51" w14:textId="1D7F949A"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Umożliwienie zablokowania urządzenia w ramach danego konta tylko do uruchamiania wybranej aplikacji - tryb "kiosk".</w:t>
            </w:r>
          </w:p>
          <w:p w14:paraId="413E80F0" w14:textId="3E98E932"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5E5463D" w14:textId="0A6899C9"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Zdalna pomoc i współdzielenie aplikacji – możliwość zdalnego przejęcia sesji zalogowanego użytkownika celem rozwiązania problemu z komputerem.</w:t>
            </w:r>
          </w:p>
          <w:p w14:paraId="17C45DD7" w14:textId="7FB64E6E"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Transakcyjny system plików pozwalający na stosowanie przydziałów (ang. quota) na dysku dla użytkowników oraz zapewniający większą niezawodność i pozwalający tworzyć kopie zapasowe.</w:t>
            </w:r>
          </w:p>
          <w:p w14:paraId="6350C61D" w14:textId="19677551"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Oprogramowanie dla tworzenia kopii zapasowych (Backup); automatyczne wykonywanie kopii plików z możliwością automatycznego przywrócenia wersji wcześniejszej.</w:t>
            </w:r>
          </w:p>
          <w:p w14:paraId="2CCD2B8A" w14:textId="19638D73"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lastRenderedPageBreak/>
              <w:t>Możliwość przywracania obrazu plików systemowych do uprzednio zapisanej postaci.</w:t>
            </w:r>
          </w:p>
          <w:p w14:paraId="560C2147" w14:textId="2D808EB3"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przywracania systemu operacyjnego do stanu początkowego z pozostawieniem plików użytkownika.</w:t>
            </w:r>
          </w:p>
          <w:p w14:paraId="2A6579F6" w14:textId="5DC69608"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blokowania lub dopuszczania dowolnych urządzeń peryferyjnych za pomocą polityk grupowych (np. przy użyciu numerów identyfikacyjnych sprzętu)."</w:t>
            </w:r>
          </w:p>
          <w:p w14:paraId="12048BB1" w14:textId="3497A5E6"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Wbudowany mechanizm wirtualizacji typu hypervisor."</w:t>
            </w:r>
          </w:p>
          <w:p w14:paraId="536FB70D" w14:textId="416503AB"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Wbudowana możliwość zdalnego dostępu do systemu i pracy zdalnej z wykorzystaniem pełnego interfejsu graficznego.</w:t>
            </w:r>
          </w:p>
          <w:p w14:paraId="7FCE5EF0" w14:textId="332AFCD4"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Dostępność bezpłatnych biuletynów bezpieczeństwa związanych z działaniem systemu operacyjnego.</w:t>
            </w:r>
          </w:p>
          <w:p w14:paraId="2B1D08A3" w14:textId="714A3B63"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Wbudowana zapora internetowa (firewall) dla ochrony połączeń internetowych, zintegrowana z systemem konsola do zarządzania ustawieniami zapory i regułami IP v4 i v6.</w:t>
            </w:r>
          </w:p>
          <w:p w14:paraId="13E11AFA" w14:textId="1BFD06F3"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DD4A06B" w14:textId="1E635DDC"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zdefiniowania zarządzanych aplikacji w taki sposób aby automatycznie szyfrowały pliki na poziomie systemu plików. Blokowanie bezpośredniego kopiowania treści między aplikacjami zarządzanymi a niezarządzanymi.</w:t>
            </w:r>
          </w:p>
          <w:p w14:paraId="211AFA2C" w14:textId="7EDAAAD3"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Wbudowany system uwierzytelnienia dwuskładnikowego oparty o certyfikat lub klucz prywatny oraz PIN lub uwierzytelnienie biometryczne.</w:t>
            </w:r>
          </w:p>
          <w:p w14:paraId="22FC2089" w14:textId="51F9E8A7"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Wbudowane mechanizmy ochrony antywirusowej i przeciw złośliwemu oprogramowaniu z zapewnionymi bezpłatnymi aktualizacjami.</w:t>
            </w:r>
          </w:p>
          <w:p w14:paraId="3D78E43D" w14:textId="63EB5F19"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Wbudowany system szyfrowania dysku twardego ze wsparciem modułu TPM</w:t>
            </w:r>
          </w:p>
          <w:p w14:paraId="61D8C20A" w14:textId="49394BF5"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tworzenia i przechowywania kopii zapasowych kluczy odzyskiwania do szyfrowania dysku w usługach katalogowych.</w:t>
            </w:r>
          </w:p>
          <w:p w14:paraId="5398D738" w14:textId="6DD1F3A5"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Możliwość tworzenia wirtualnych kart inteligentnych.</w:t>
            </w:r>
          </w:p>
          <w:p w14:paraId="2985542A" w14:textId="29EFD36E"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Wsparcie dla firmware UEFI i funkcji bezpiecznego rozruchu (Secure Boot)</w:t>
            </w:r>
          </w:p>
          <w:p w14:paraId="7AFA9A68" w14:textId="511FE43C"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Wbudowany w system, wykorzystywany automatycznie przez wbudowane przeglądarki filtr reputacyjny URL.</w:t>
            </w:r>
          </w:p>
          <w:p w14:paraId="7B028F19" w14:textId="4CBBDF96"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Wsparcie dla IPSEC oparte na politykach – wdrażanie IPSEC oparte na zestawach reguł definiujących ustawienia zarządzanych w sposób centralny.</w:t>
            </w:r>
          </w:p>
          <w:p w14:paraId="2C38B416" w14:textId="3E954BA1" w:rsidR="001B713C" w:rsidRPr="001B713C" w:rsidRDefault="001B713C" w:rsidP="001B713C">
            <w:pPr>
              <w:pStyle w:val="Akapitzlist"/>
              <w:numPr>
                <w:ilvl w:val="1"/>
                <w:numId w:val="6"/>
              </w:numPr>
              <w:spacing w:line="276" w:lineRule="auto"/>
              <w:ind w:left="501" w:hanging="437"/>
              <w:jc w:val="both"/>
              <w:rPr>
                <w:rFonts w:cstheme="minorHAnsi"/>
              </w:rPr>
            </w:pPr>
            <w:r w:rsidRPr="001B713C">
              <w:rPr>
                <w:rFonts w:cstheme="minorHAnsi"/>
              </w:rPr>
              <w:t>Mechanizmy logowania w oparciu o:</w:t>
            </w:r>
          </w:p>
          <w:p w14:paraId="1661692A" w14:textId="7450BDFB" w:rsidR="001B713C" w:rsidRPr="001B713C" w:rsidRDefault="001B713C" w:rsidP="001B713C">
            <w:pPr>
              <w:pStyle w:val="Akapitzlist"/>
              <w:numPr>
                <w:ilvl w:val="0"/>
                <w:numId w:val="14"/>
              </w:numPr>
              <w:spacing w:line="276" w:lineRule="auto"/>
              <w:jc w:val="both"/>
              <w:rPr>
                <w:rFonts w:cstheme="minorHAnsi"/>
              </w:rPr>
            </w:pPr>
            <w:r w:rsidRPr="001B713C">
              <w:rPr>
                <w:rFonts w:cstheme="minorHAnsi"/>
              </w:rPr>
              <w:t>Login i hasło,</w:t>
            </w:r>
          </w:p>
          <w:p w14:paraId="320C3A70" w14:textId="7DF55521" w:rsidR="001B713C" w:rsidRPr="001B713C" w:rsidRDefault="001B713C" w:rsidP="001B713C">
            <w:pPr>
              <w:pStyle w:val="Akapitzlist"/>
              <w:numPr>
                <w:ilvl w:val="0"/>
                <w:numId w:val="14"/>
              </w:numPr>
              <w:spacing w:line="276" w:lineRule="auto"/>
              <w:jc w:val="both"/>
              <w:rPr>
                <w:rFonts w:cstheme="minorHAnsi"/>
              </w:rPr>
            </w:pPr>
            <w:r w:rsidRPr="001B713C">
              <w:rPr>
                <w:rFonts w:cstheme="minorHAnsi"/>
              </w:rPr>
              <w:t>Karty inteligentne i certyfikaty (smartcard),</w:t>
            </w:r>
          </w:p>
          <w:p w14:paraId="1A2AADC9" w14:textId="14945E05" w:rsidR="001B713C" w:rsidRPr="001B713C" w:rsidRDefault="001B713C" w:rsidP="001B713C">
            <w:pPr>
              <w:pStyle w:val="Akapitzlist"/>
              <w:numPr>
                <w:ilvl w:val="0"/>
                <w:numId w:val="14"/>
              </w:numPr>
              <w:spacing w:line="276" w:lineRule="auto"/>
              <w:jc w:val="both"/>
              <w:rPr>
                <w:rFonts w:cstheme="minorHAnsi"/>
              </w:rPr>
            </w:pPr>
            <w:r w:rsidRPr="001B713C">
              <w:rPr>
                <w:rFonts w:cstheme="minorHAnsi"/>
              </w:rPr>
              <w:t>Wirtualne karty inteligentne i certyfikaty (logowanie w oparciu o certyfikat chroniony poprzez moduł TPM),</w:t>
            </w:r>
          </w:p>
          <w:p w14:paraId="7259BC5A" w14:textId="14ADD055" w:rsidR="001B713C" w:rsidRPr="001B713C" w:rsidRDefault="001B713C" w:rsidP="001B713C">
            <w:pPr>
              <w:pStyle w:val="Akapitzlist"/>
              <w:numPr>
                <w:ilvl w:val="0"/>
                <w:numId w:val="14"/>
              </w:numPr>
              <w:spacing w:line="276" w:lineRule="auto"/>
              <w:jc w:val="both"/>
              <w:rPr>
                <w:rFonts w:cstheme="minorHAnsi"/>
              </w:rPr>
            </w:pPr>
            <w:r w:rsidRPr="001B713C">
              <w:rPr>
                <w:rFonts w:cstheme="minorHAnsi"/>
              </w:rPr>
              <w:t>Certyfikat/Klucz i PIN</w:t>
            </w:r>
          </w:p>
          <w:p w14:paraId="779BBBB5" w14:textId="11F36A32" w:rsidR="001B713C" w:rsidRPr="001B713C" w:rsidRDefault="001B713C" w:rsidP="001B713C">
            <w:pPr>
              <w:pStyle w:val="Akapitzlist"/>
              <w:numPr>
                <w:ilvl w:val="0"/>
                <w:numId w:val="14"/>
              </w:numPr>
              <w:spacing w:line="276" w:lineRule="auto"/>
              <w:jc w:val="both"/>
              <w:rPr>
                <w:rFonts w:cstheme="minorHAnsi"/>
              </w:rPr>
            </w:pPr>
            <w:r w:rsidRPr="001B713C">
              <w:rPr>
                <w:rFonts w:cstheme="minorHAnsi"/>
              </w:rPr>
              <w:t>Certyfikat/Klucz i uwierzytelnienie biometryczne</w:t>
            </w:r>
          </w:p>
          <w:p w14:paraId="2C7D0810" w14:textId="0D0349EF" w:rsidR="001B713C" w:rsidRPr="001B713C" w:rsidRDefault="001B713C" w:rsidP="001B713C">
            <w:pPr>
              <w:pStyle w:val="Akapitzlist"/>
              <w:numPr>
                <w:ilvl w:val="1"/>
                <w:numId w:val="6"/>
              </w:numPr>
              <w:spacing w:line="276" w:lineRule="auto"/>
              <w:ind w:left="501" w:hanging="426"/>
              <w:jc w:val="both"/>
              <w:rPr>
                <w:rFonts w:cstheme="minorHAnsi"/>
              </w:rPr>
            </w:pPr>
            <w:r w:rsidRPr="001B713C">
              <w:rPr>
                <w:rFonts w:cstheme="minorHAnsi"/>
              </w:rPr>
              <w:t>Wsparcie dla uwierzytelniania na bazie Kerberos v. 5</w:t>
            </w:r>
          </w:p>
          <w:p w14:paraId="53AB2AA6" w14:textId="78768B26" w:rsidR="001B713C" w:rsidRPr="001B713C" w:rsidRDefault="001B713C" w:rsidP="001B713C">
            <w:pPr>
              <w:pStyle w:val="Akapitzlist"/>
              <w:numPr>
                <w:ilvl w:val="1"/>
                <w:numId w:val="6"/>
              </w:numPr>
              <w:spacing w:line="276" w:lineRule="auto"/>
              <w:ind w:left="501" w:hanging="426"/>
              <w:jc w:val="both"/>
              <w:rPr>
                <w:rFonts w:cstheme="minorHAnsi"/>
              </w:rPr>
            </w:pPr>
            <w:r w:rsidRPr="001B713C">
              <w:rPr>
                <w:rFonts w:cstheme="minorHAnsi"/>
              </w:rPr>
              <w:t>Wbudowany agent do zbierania danych na temat zagrożeń na stacji roboczej.</w:t>
            </w:r>
          </w:p>
          <w:p w14:paraId="688FFE2A" w14:textId="3CB51CD2" w:rsidR="001B713C" w:rsidRPr="001B713C" w:rsidRDefault="001B713C" w:rsidP="001B713C">
            <w:pPr>
              <w:pStyle w:val="Akapitzlist"/>
              <w:numPr>
                <w:ilvl w:val="1"/>
                <w:numId w:val="6"/>
              </w:numPr>
              <w:spacing w:line="276" w:lineRule="auto"/>
              <w:ind w:left="501" w:hanging="426"/>
              <w:jc w:val="both"/>
              <w:rPr>
                <w:rFonts w:cstheme="minorHAnsi"/>
              </w:rPr>
            </w:pPr>
            <w:r w:rsidRPr="001B713C">
              <w:rPr>
                <w:rFonts w:cstheme="minorHAnsi"/>
              </w:rPr>
              <w:t>Wsparcie .NET Framework 2.x, 3.x i 4.x – możliwość uruchomienia aplikacji działających we wskazanych środowiskach</w:t>
            </w:r>
          </w:p>
          <w:p w14:paraId="7716859E" w14:textId="57257570" w:rsidR="001B713C" w:rsidRPr="001B713C" w:rsidRDefault="001B713C" w:rsidP="001B713C">
            <w:pPr>
              <w:pStyle w:val="Akapitzlist"/>
              <w:numPr>
                <w:ilvl w:val="1"/>
                <w:numId w:val="6"/>
              </w:numPr>
              <w:spacing w:line="276" w:lineRule="auto"/>
              <w:ind w:left="501" w:hanging="426"/>
              <w:jc w:val="both"/>
              <w:rPr>
                <w:rFonts w:cstheme="minorHAnsi"/>
              </w:rPr>
            </w:pPr>
            <w:r w:rsidRPr="001B713C">
              <w:rPr>
                <w:rFonts w:cstheme="minorHAnsi"/>
              </w:rPr>
              <w:t>Wsparcie dla VBScript – możliwość uruchamiania interpretera poleceń</w:t>
            </w:r>
          </w:p>
          <w:p w14:paraId="3FDD452A" w14:textId="361101F9" w:rsidR="001B713C" w:rsidRDefault="001B713C" w:rsidP="001B713C">
            <w:pPr>
              <w:pStyle w:val="Akapitzlist"/>
              <w:spacing w:line="276" w:lineRule="auto"/>
              <w:ind w:left="501" w:hanging="426"/>
            </w:pPr>
            <w:r w:rsidRPr="001B713C">
              <w:rPr>
                <w:rFonts w:cstheme="minorHAnsi"/>
              </w:rPr>
              <w:t>43.</w:t>
            </w:r>
            <w:r w:rsidRPr="001B713C">
              <w:rPr>
                <w:rFonts w:cstheme="minorHAnsi"/>
              </w:rPr>
              <w:tab/>
              <w:t xml:space="preserve">Wsparcie dla PowerShell 5.x – możliwość uruchamiania interpretera poleceń </w:t>
            </w:r>
          </w:p>
        </w:tc>
      </w:tr>
      <w:tr w:rsidR="001B713C" w14:paraId="5EAC094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C7EC787" w14:textId="397ECB7F" w:rsidR="001B713C" w:rsidRDefault="001B713C" w:rsidP="001B713C">
            <w:r>
              <w:lastRenderedPageBreak/>
              <w:t>BIOS</w:t>
            </w:r>
          </w:p>
        </w:tc>
        <w:tc>
          <w:tcPr>
            <w:tcW w:w="8222" w:type="dxa"/>
            <w:tcBorders>
              <w:top w:val="single" w:sz="4" w:space="0" w:color="auto"/>
              <w:left w:val="single" w:sz="4" w:space="0" w:color="auto"/>
              <w:bottom w:val="single" w:sz="4" w:space="0" w:color="auto"/>
              <w:right w:val="single" w:sz="4" w:space="0" w:color="auto"/>
            </w:tcBorders>
          </w:tcPr>
          <w:p w14:paraId="2D58A340" w14:textId="77777777" w:rsidR="001B713C" w:rsidRDefault="001B713C" w:rsidP="00B91ABA">
            <w:pPr>
              <w:spacing w:line="276" w:lineRule="auto"/>
              <w:jc w:val="both"/>
            </w:pPr>
            <w:r>
              <w:t xml:space="preserve">BIOS zgodny ze specyfikacją UEFI </w:t>
            </w:r>
          </w:p>
          <w:p w14:paraId="3C7B9C53" w14:textId="38CDC375" w:rsidR="001B713C" w:rsidRDefault="001B713C" w:rsidP="00B91ABA">
            <w:pPr>
              <w:spacing w:line="276" w:lineRule="auto"/>
              <w:ind w:left="501"/>
              <w:jc w:val="both"/>
            </w:pPr>
            <w:r>
              <w:lastRenderedPageBreak/>
              <w:t xml:space="preserve">- </w:t>
            </w:r>
            <w:r w:rsidR="00B91ABA">
              <w:t>m</w:t>
            </w:r>
            <w:r>
              <w:t xml:space="preserve">ożliwość, bez uruchamiania systemu operacyjnego z dysku twardego komputera lub innych podłączonych do niego urządzeń zewnętrznych informacji o: </w:t>
            </w:r>
          </w:p>
          <w:p w14:paraId="6D290054" w14:textId="77777777" w:rsidR="001B713C" w:rsidRDefault="001B713C" w:rsidP="00B91ABA">
            <w:pPr>
              <w:spacing w:line="276" w:lineRule="auto"/>
              <w:ind w:left="501"/>
              <w:jc w:val="both"/>
            </w:pPr>
            <w:r>
              <w:t>- modelu komputera, PN</w:t>
            </w:r>
          </w:p>
          <w:p w14:paraId="58FE9119" w14:textId="77777777" w:rsidR="001B713C" w:rsidRDefault="001B713C" w:rsidP="00B91ABA">
            <w:pPr>
              <w:spacing w:line="276" w:lineRule="auto"/>
              <w:ind w:left="501"/>
              <w:jc w:val="both"/>
            </w:pPr>
            <w:r>
              <w:t>- numerze seryjnym,</w:t>
            </w:r>
          </w:p>
          <w:p w14:paraId="39114C37" w14:textId="77777777" w:rsidR="001B713C" w:rsidRDefault="001B713C" w:rsidP="00B91ABA">
            <w:pPr>
              <w:spacing w:line="276" w:lineRule="auto"/>
              <w:ind w:left="501"/>
              <w:jc w:val="both"/>
            </w:pPr>
            <w:r>
              <w:t>- AssetTag,</w:t>
            </w:r>
          </w:p>
          <w:p w14:paraId="67A5B58A" w14:textId="77777777" w:rsidR="001B713C" w:rsidRDefault="001B713C" w:rsidP="00B91ABA">
            <w:pPr>
              <w:spacing w:line="276" w:lineRule="auto"/>
              <w:ind w:left="501"/>
              <w:jc w:val="both"/>
            </w:pPr>
            <w:r>
              <w:t>- MAC Adres karty sieciowej,</w:t>
            </w:r>
          </w:p>
          <w:p w14:paraId="5B326DFC" w14:textId="77777777" w:rsidR="001B713C" w:rsidRDefault="001B713C" w:rsidP="00B91ABA">
            <w:pPr>
              <w:spacing w:line="276" w:lineRule="auto"/>
              <w:ind w:left="501"/>
              <w:jc w:val="both"/>
            </w:pPr>
            <w:r>
              <w:t>- wersja Biosu wraz z datą produkcji,</w:t>
            </w:r>
          </w:p>
          <w:p w14:paraId="38B24A3E" w14:textId="77777777" w:rsidR="001B713C" w:rsidRDefault="001B713C" w:rsidP="00B91ABA">
            <w:pPr>
              <w:spacing w:line="276" w:lineRule="auto"/>
              <w:ind w:left="501"/>
              <w:jc w:val="both"/>
            </w:pPr>
            <w:r>
              <w:t>- zainstalowanym procesorze, jego taktowaniu i ilości rdzeni</w:t>
            </w:r>
          </w:p>
          <w:p w14:paraId="2AD7035E" w14:textId="77777777" w:rsidR="001B713C" w:rsidRDefault="001B713C" w:rsidP="00B91ABA">
            <w:pPr>
              <w:spacing w:line="276" w:lineRule="auto"/>
              <w:ind w:left="501"/>
              <w:jc w:val="both"/>
            </w:pPr>
            <w:r>
              <w:t>- ilości pamięci RAM wraz z taktowaniem,</w:t>
            </w:r>
          </w:p>
          <w:p w14:paraId="15A8F4A2" w14:textId="77777777" w:rsidR="001B713C" w:rsidRDefault="001B713C" w:rsidP="00B91ABA">
            <w:pPr>
              <w:spacing w:line="276" w:lineRule="auto"/>
              <w:ind w:left="501"/>
              <w:jc w:val="both"/>
            </w:pPr>
            <w:r>
              <w:t xml:space="preserve">- stanie pracy wentylatora na procesorze </w:t>
            </w:r>
          </w:p>
          <w:p w14:paraId="0DBDA945" w14:textId="77777777" w:rsidR="001B713C" w:rsidRDefault="001B713C" w:rsidP="00B91ABA">
            <w:pPr>
              <w:spacing w:line="276" w:lineRule="auto"/>
              <w:ind w:left="501"/>
              <w:jc w:val="both"/>
            </w:pPr>
            <w:r>
              <w:t>- napędach lub dyskach podłączonych do portów SATA oraz M.2 (model dysku i napędu optycznego)</w:t>
            </w:r>
          </w:p>
          <w:p w14:paraId="40137B4E" w14:textId="77777777" w:rsidR="001B713C" w:rsidRDefault="001B713C" w:rsidP="00B91ABA">
            <w:pPr>
              <w:spacing w:line="276" w:lineRule="auto"/>
              <w:ind w:left="501"/>
              <w:jc w:val="both"/>
            </w:pPr>
            <w:r>
              <w:t>- wersji systemu operacyjnego preinstalowanego na komputerze</w:t>
            </w:r>
          </w:p>
          <w:p w14:paraId="466E44DD" w14:textId="77777777" w:rsidR="001B713C" w:rsidRDefault="001B713C" w:rsidP="00B91ABA">
            <w:pPr>
              <w:spacing w:line="276" w:lineRule="auto"/>
              <w:jc w:val="both"/>
            </w:pPr>
          </w:p>
          <w:p w14:paraId="0F54B0D9" w14:textId="77777777" w:rsidR="001B713C" w:rsidRDefault="001B713C" w:rsidP="00B91ABA">
            <w:pPr>
              <w:spacing w:line="276" w:lineRule="auto"/>
              <w:jc w:val="both"/>
            </w:pPr>
            <w:r>
              <w:t>Możliwość z poziomu Bios:</w:t>
            </w:r>
          </w:p>
          <w:p w14:paraId="3F113126" w14:textId="77777777" w:rsidR="001B713C" w:rsidRDefault="001B713C" w:rsidP="00B91ABA">
            <w:pPr>
              <w:spacing w:line="276" w:lineRule="auto"/>
              <w:jc w:val="both"/>
            </w:pPr>
            <w:r>
              <w:t>- wyłączania/włączania portów USB zarówno z przodu jak i z tyłu obudowy</w:t>
            </w:r>
          </w:p>
          <w:p w14:paraId="1197611D" w14:textId="77777777" w:rsidR="001B713C" w:rsidRDefault="001B713C" w:rsidP="00B91ABA">
            <w:pPr>
              <w:spacing w:line="276" w:lineRule="auto"/>
              <w:jc w:val="both"/>
            </w:pPr>
            <w:r>
              <w:t>- wyłączenia selektywnego (pojedynczego) portów SATA,</w:t>
            </w:r>
          </w:p>
          <w:p w14:paraId="777554FF" w14:textId="77777777" w:rsidR="001B713C" w:rsidRDefault="001B713C" w:rsidP="00B91ABA">
            <w:pPr>
              <w:spacing w:line="276" w:lineRule="auto"/>
              <w:jc w:val="both"/>
            </w:pPr>
            <w:r>
              <w:t>- wyłączenia karty sieciowej, karty audio, czytnika kart pamięci</w:t>
            </w:r>
          </w:p>
          <w:p w14:paraId="6B4AB511" w14:textId="77777777" w:rsidR="001B713C" w:rsidRDefault="001B713C" w:rsidP="00B91ABA">
            <w:pPr>
              <w:spacing w:line="276" w:lineRule="auto"/>
              <w:jc w:val="both"/>
            </w:pPr>
            <w:r>
              <w:t>- możliwość ustawienia portów USB w jednym z dwóch trybów:</w:t>
            </w:r>
          </w:p>
          <w:p w14:paraId="2C1145E3" w14:textId="685C8725" w:rsidR="001B713C" w:rsidRDefault="001B713C" w:rsidP="00B91ABA">
            <w:pPr>
              <w:pStyle w:val="Akapitzlist"/>
              <w:numPr>
                <w:ilvl w:val="1"/>
                <w:numId w:val="14"/>
              </w:numPr>
              <w:spacing w:line="276" w:lineRule="auto"/>
              <w:ind w:left="784" w:hanging="567"/>
              <w:jc w:val="both"/>
            </w:pPr>
            <w:r>
              <w:t>użytkownik może kopiować dane z urządzenia pamięci masowej podłączonego do pamięci USB na komputer ale nie może kopiować danych z komputera na urządzenia pamięci masowej podłączone do portu USB</w:t>
            </w:r>
          </w:p>
          <w:p w14:paraId="426B6DD7" w14:textId="15DC3803" w:rsidR="001B713C" w:rsidRDefault="001B713C" w:rsidP="00B91ABA">
            <w:pPr>
              <w:pStyle w:val="Akapitzlist"/>
              <w:numPr>
                <w:ilvl w:val="1"/>
                <w:numId w:val="14"/>
              </w:numPr>
              <w:spacing w:line="276" w:lineRule="auto"/>
              <w:ind w:left="784" w:hanging="567"/>
              <w:jc w:val="both"/>
            </w:pPr>
            <w:r>
              <w:t xml:space="preserve">użytkownik nie może kopiować danych z urządzenia pamięci masowej podłączonego do portu USB na komputer oraz nie może kopiować danych z komputera na urządzenia pamięci masowej </w:t>
            </w:r>
          </w:p>
          <w:p w14:paraId="2E619C1C" w14:textId="77777777" w:rsidR="001B713C" w:rsidRDefault="001B713C" w:rsidP="00B91ABA">
            <w:pPr>
              <w:spacing w:line="276" w:lineRule="auto"/>
              <w:jc w:val="both"/>
            </w:pPr>
            <w:r>
              <w:t>- ustawienia hasła: administratora, Power-On, HDD,</w:t>
            </w:r>
          </w:p>
          <w:p w14:paraId="71AEB131" w14:textId="77777777" w:rsidR="001B713C" w:rsidRDefault="001B713C" w:rsidP="00B91ABA">
            <w:pPr>
              <w:spacing w:line="276" w:lineRule="auto"/>
              <w:jc w:val="both"/>
            </w:pPr>
            <w:r>
              <w:t>- blokady aktualizacji BIOS bez podania hasła administratora</w:t>
            </w:r>
          </w:p>
          <w:p w14:paraId="55D08888" w14:textId="77777777" w:rsidR="001B713C" w:rsidRDefault="001B713C" w:rsidP="00B91ABA">
            <w:pPr>
              <w:spacing w:line="276" w:lineRule="auto"/>
              <w:jc w:val="both"/>
            </w:pPr>
            <w:r>
              <w:t>- wglądu w system zbierania logów (min. Informacja o update Bios, błędzie wentylatora na procesorze, wyczyszczeniu logów) z możliwością czyszczenia logów</w:t>
            </w:r>
          </w:p>
          <w:p w14:paraId="3C129A41" w14:textId="77777777" w:rsidR="001B713C" w:rsidRDefault="001B713C" w:rsidP="00B91ABA">
            <w:pPr>
              <w:spacing w:line="276" w:lineRule="auto"/>
              <w:jc w:val="both"/>
            </w:pPr>
            <w:r>
              <w:t xml:space="preserve">- alertowania zmiany konfiguracji sprzętowej komputera </w:t>
            </w:r>
          </w:p>
          <w:p w14:paraId="30B48914" w14:textId="77777777" w:rsidR="001B713C" w:rsidRDefault="001B713C" w:rsidP="00B91ABA">
            <w:pPr>
              <w:spacing w:line="276" w:lineRule="auto"/>
              <w:jc w:val="both"/>
            </w:pPr>
            <w:r>
              <w:t>- załadowania optymalnych ustawień Bios</w:t>
            </w:r>
          </w:p>
          <w:p w14:paraId="18FB9976" w14:textId="77777777" w:rsidR="001B713C" w:rsidRDefault="001B713C" w:rsidP="00B91ABA">
            <w:pPr>
              <w:spacing w:line="276" w:lineRule="auto"/>
              <w:jc w:val="both"/>
            </w:pPr>
            <w:r>
              <w:t>- obsługa Bios za pomocą klawiatury i myszy</w:t>
            </w:r>
          </w:p>
          <w:p w14:paraId="073B0B81" w14:textId="77777777" w:rsidR="001B713C" w:rsidRDefault="001B713C" w:rsidP="00B91ABA">
            <w:pPr>
              <w:spacing w:line="276" w:lineRule="auto"/>
              <w:jc w:val="both"/>
            </w:pPr>
            <w:r>
              <w:t>- możliwość ustawienia polityki dotyczącej haseł (długość i trudność hasła)</w:t>
            </w:r>
          </w:p>
          <w:p w14:paraId="393155E2" w14:textId="77777777" w:rsidR="00B91ABA" w:rsidRDefault="001B713C" w:rsidP="00B91ABA">
            <w:pPr>
              <w:spacing w:line="276" w:lineRule="auto"/>
              <w:jc w:val="both"/>
            </w:pPr>
            <w:r>
              <w:t>- możliwość włączenia/wyłączenia Device Guard</w:t>
            </w:r>
          </w:p>
          <w:p w14:paraId="2E61FD8F" w14:textId="5276F8BD" w:rsidR="001B713C" w:rsidRDefault="001B713C" w:rsidP="00B91ABA">
            <w:pPr>
              <w:spacing w:line="276" w:lineRule="auto"/>
              <w:jc w:val="both"/>
            </w:pPr>
            <w:r>
              <w:t>-</w:t>
            </w:r>
            <w:r w:rsidR="00B91ABA">
              <w:t xml:space="preserve"> </w:t>
            </w:r>
            <w:r>
              <w:t>możliwość włączenia/wyłączenia uruchomienia komputera za pomocą kombinacji klawiszy na podłączonej klawiaturze</w:t>
            </w:r>
          </w:p>
          <w:p w14:paraId="00491704" w14:textId="77777777" w:rsidR="001B713C" w:rsidRDefault="001B713C" w:rsidP="00B91ABA">
            <w:pPr>
              <w:spacing w:line="276" w:lineRule="auto"/>
              <w:jc w:val="both"/>
            </w:pPr>
          </w:p>
          <w:p w14:paraId="16B952D9" w14:textId="77777777" w:rsidR="001B713C" w:rsidRDefault="001B713C" w:rsidP="00B91ABA">
            <w:pPr>
              <w:spacing w:line="276" w:lineRule="auto"/>
              <w:jc w:val="both"/>
            </w:pPr>
          </w:p>
        </w:tc>
      </w:tr>
      <w:tr w:rsidR="001B713C" w14:paraId="42274A5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F2D2200" w14:textId="577EC573" w:rsidR="001B713C" w:rsidRDefault="001B713C" w:rsidP="001B713C">
            <w:r>
              <w:lastRenderedPageBreak/>
              <w:t>Zintegrowany System Diagnostyczny</w:t>
            </w:r>
          </w:p>
        </w:tc>
        <w:tc>
          <w:tcPr>
            <w:tcW w:w="8222" w:type="dxa"/>
            <w:tcBorders>
              <w:top w:val="single" w:sz="4" w:space="0" w:color="auto"/>
              <w:left w:val="single" w:sz="4" w:space="0" w:color="auto"/>
              <w:bottom w:val="single" w:sz="4" w:space="0" w:color="auto"/>
              <w:right w:val="single" w:sz="4" w:space="0" w:color="auto"/>
            </w:tcBorders>
          </w:tcPr>
          <w:p w14:paraId="13C53E8C" w14:textId="77777777" w:rsidR="00B91ABA" w:rsidRDefault="00B91ABA" w:rsidP="00B91ABA">
            <w:pPr>
              <w:spacing w:line="276" w:lineRule="auto"/>
              <w:jc w:val="both"/>
            </w:pPr>
            <w:r>
              <w:t>Wizualny system diagnostyczny producenta działający nawet w przypadku uszkodzenia dysku twardego z systemem operacyjnym komputera umożliwiający na wykonanie diagnostyki następujących podzespołów:</w:t>
            </w:r>
          </w:p>
          <w:p w14:paraId="10FD36E3" w14:textId="77777777" w:rsidR="00B91ABA" w:rsidRDefault="00B91ABA" w:rsidP="00B91ABA">
            <w:pPr>
              <w:spacing w:line="276" w:lineRule="auto"/>
              <w:ind w:left="926"/>
              <w:jc w:val="both"/>
            </w:pPr>
            <w:r>
              <w:t>•</w:t>
            </w:r>
            <w:r>
              <w:tab/>
              <w:t xml:space="preserve">wykonanie testu pamięci RAM </w:t>
            </w:r>
          </w:p>
          <w:p w14:paraId="5D2F5484" w14:textId="77777777" w:rsidR="00B91ABA" w:rsidRDefault="00B91ABA" w:rsidP="00B91ABA">
            <w:pPr>
              <w:spacing w:line="276" w:lineRule="auto"/>
              <w:ind w:left="926"/>
              <w:jc w:val="both"/>
            </w:pPr>
            <w:r>
              <w:t>•</w:t>
            </w:r>
            <w:r>
              <w:tab/>
              <w:t>test dysku twardego lub SSD</w:t>
            </w:r>
          </w:p>
          <w:p w14:paraId="7BCA32AD" w14:textId="77777777" w:rsidR="00B91ABA" w:rsidRDefault="00B91ABA" w:rsidP="00B91ABA">
            <w:pPr>
              <w:spacing w:line="276" w:lineRule="auto"/>
              <w:ind w:left="926"/>
              <w:jc w:val="both"/>
            </w:pPr>
            <w:r>
              <w:t>•</w:t>
            </w:r>
            <w:r>
              <w:tab/>
              <w:t xml:space="preserve">test monitora </w:t>
            </w:r>
          </w:p>
          <w:p w14:paraId="1707182D" w14:textId="77777777" w:rsidR="00B91ABA" w:rsidRDefault="00B91ABA" w:rsidP="00B91ABA">
            <w:pPr>
              <w:spacing w:line="276" w:lineRule="auto"/>
              <w:ind w:left="926"/>
              <w:jc w:val="both"/>
            </w:pPr>
            <w:r>
              <w:t>•</w:t>
            </w:r>
            <w:r>
              <w:tab/>
              <w:t>test magistrali PCI-e</w:t>
            </w:r>
          </w:p>
          <w:p w14:paraId="06373D9C" w14:textId="77777777" w:rsidR="00B91ABA" w:rsidRDefault="00B91ABA" w:rsidP="00B91ABA">
            <w:pPr>
              <w:spacing w:line="276" w:lineRule="auto"/>
              <w:ind w:left="926"/>
              <w:jc w:val="both"/>
            </w:pPr>
            <w:r>
              <w:t>•</w:t>
            </w:r>
            <w:r>
              <w:tab/>
              <w:t>test portów USB</w:t>
            </w:r>
          </w:p>
          <w:p w14:paraId="1043332F" w14:textId="77777777" w:rsidR="00B91ABA" w:rsidRDefault="00B91ABA" w:rsidP="00B91ABA">
            <w:pPr>
              <w:spacing w:line="276" w:lineRule="auto"/>
              <w:ind w:left="926"/>
              <w:jc w:val="both"/>
            </w:pPr>
            <w:r>
              <w:t>•</w:t>
            </w:r>
            <w:r>
              <w:tab/>
              <w:t xml:space="preserve">test płyty głównej </w:t>
            </w:r>
          </w:p>
          <w:p w14:paraId="7D0F5DAC" w14:textId="77777777" w:rsidR="00B91ABA" w:rsidRDefault="00B91ABA" w:rsidP="00B91ABA">
            <w:pPr>
              <w:spacing w:line="276" w:lineRule="auto"/>
              <w:ind w:left="926"/>
              <w:jc w:val="both"/>
            </w:pPr>
            <w:r>
              <w:lastRenderedPageBreak/>
              <w:t>•</w:t>
            </w:r>
            <w:r>
              <w:tab/>
              <w:t>test procesora</w:t>
            </w:r>
          </w:p>
          <w:p w14:paraId="51899A40" w14:textId="77777777" w:rsidR="00B91ABA" w:rsidRDefault="00B91ABA" w:rsidP="00B91ABA">
            <w:pPr>
              <w:spacing w:line="276" w:lineRule="auto"/>
              <w:jc w:val="both"/>
            </w:pPr>
            <w:r>
              <w:t>Wizualna lub dźwiękowa sygnalizacja w przypadku błędów któregokolwiek z powyższych podzespołów komputera.</w:t>
            </w:r>
          </w:p>
          <w:p w14:paraId="26EF7260" w14:textId="77777777" w:rsidR="00B91ABA" w:rsidRDefault="00B91ABA" w:rsidP="00B91ABA">
            <w:pPr>
              <w:spacing w:line="276" w:lineRule="auto"/>
              <w:jc w:val="both"/>
            </w:pPr>
            <w:r>
              <w:t>Ponadto system powinien umożliwiać identyfikacje testowanej jednostki i jej komponentów w następującym zakresie:</w:t>
            </w:r>
          </w:p>
          <w:p w14:paraId="4B03A0A5" w14:textId="77777777" w:rsidR="00B91ABA" w:rsidRDefault="00B91ABA" w:rsidP="00B91ABA">
            <w:pPr>
              <w:spacing w:line="276" w:lineRule="auto"/>
              <w:ind w:left="926"/>
              <w:jc w:val="both"/>
            </w:pPr>
            <w:r>
              <w:t>•</w:t>
            </w:r>
            <w:r>
              <w:tab/>
              <w:t>PC: Producent, model</w:t>
            </w:r>
          </w:p>
          <w:p w14:paraId="6536B6A0" w14:textId="77777777" w:rsidR="00B91ABA" w:rsidRDefault="00B91ABA" w:rsidP="00B91ABA">
            <w:pPr>
              <w:spacing w:line="276" w:lineRule="auto"/>
              <w:ind w:left="926"/>
              <w:jc w:val="both"/>
            </w:pPr>
            <w:r>
              <w:t>•</w:t>
            </w:r>
            <w:r>
              <w:tab/>
              <w:t>BIOS: Wersja oraz data wydania Bios</w:t>
            </w:r>
          </w:p>
          <w:p w14:paraId="7F090C69" w14:textId="77777777" w:rsidR="00B91ABA" w:rsidRDefault="00B91ABA" w:rsidP="00B91ABA">
            <w:pPr>
              <w:spacing w:line="276" w:lineRule="auto"/>
              <w:ind w:left="926"/>
              <w:jc w:val="both"/>
            </w:pPr>
            <w:r>
              <w:t>•</w:t>
            </w:r>
            <w:r>
              <w:tab/>
              <w:t>Procesor: Nazwa, taktowanie, ilość pamięci CACHE</w:t>
            </w:r>
          </w:p>
          <w:p w14:paraId="192E14C1" w14:textId="77777777" w:rsidR="00B91ABA" w:rsidRDefault="00B91ABA" w:rsidP="00B91ABA">
            <w:pPr>
              <w:spacing w:line="276" w:lineRule="auto"/>
              <w:ind w:left="926"/>
              <w:jc w:val="both"/>
            </w:pPr>
            <w:r>
              <w:t>•</w:t>
            </w:r>
            <w:r>
              <w:tab/>
              <w:t>Pamięć RAM: Ilość zainstalowanej pamięci RAM, producent oraz numer seryjny poszczególnych kości pamięci</w:t>
            </w:r>
          </w:p>
          <w:p w14:paraId="17DEE64A" w14:textId="77777777" w:rsidR="00B91ABA" w:rsidRDefault="00B91ABA" w:rsidP="00B91ABA">
            <w:pPr>
              <w:spacing w:line="276" w:lineRule="auto"/>
              <w:ind w:left="926"/>
              <w:jc w:val="both"/>
            </w:pPr>
            <w:r>
              <w:t>•</w:t>
            </w:r>
            <w:r>
              <w:tab/>
              <w:t>Dysk: model, numer seryjny, wersja firmware, pojemność, temperatura pracy</w:t>
            </w:r>
          </w:p>
          <w:p w14:paraId="5D3564DF" w14:textId="77777777" w:rsidR="00B91ABA" w:rsidRDefault="00B91ABA" w:rsidP="00B91ABA">
            <w:pPr>
              <w:spacing w:line="276" w:lineRule="auto"/>
              <w:ind w:left="926"/>
              <w:jc w:val="both"/>
            </w:pPr>
            <w:r>
              <w:t>•</w:t>
            </w:r>
            <w:r>
              <w:tab/>
              <w:t>Monitor: producent, model, rozdzielczość</w:t>
            </w:r>
          </w:p>
          <w:p w14:paraId="646B9D7F" w14:textId="77777777" w:rsidR="00B91ABA" w:rsidRDefault="00B91ABA" w:rsidP="00B91ABA">
            <w:pPr>
              <w:spacing w:line="276" w:lineRule="auto"/>
              <w:jc w:val="both"/>
            </w:pPr>
            <w:r>
              <w:t>System Diagnostyczny działający nawet w przypadku uszkodzenia dysku twardego z systemem operacyjnym komputera.</w:t>
            </w:r>
          </w:p>
          <w:p w14:paraId="617E3795" w14:textId="77777777" w:rsidR="001B713C" w:rsidRDefault="001B713C" w:rsidP="00B91ABA">
            <w:pPr>
              <w:spacing w:line="276" w:lineRule="auto"/>
              <w:jc w:val="both"/>
            </w:pPr>
          </w:p>
        </w:tc>
      </w:tr>
      <w:tr w:rsidR="001B713C" w14:paraId="649223B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90232D3" w14:textId="4E8D3DEA" w:rsidR="001B713C" w:rsidRDefault="001B713C" w:rsidP="001B713C">
            <w:r>
              <w:lastRenderedPageBreak/>
              <w:t>Certyfikaty i standardy</w:t>
            </w:r>
          </w:p>
        </w:tc>
        <w:tc>
          <w:tcPr>
            <w:tcW w:w="8222" w:type="dxa"/>
            <w:tcBorders>
              <w:top w:val="single" w:sz="4" w:space="0" w:color="auto"/>
              <w:left w:val="single" w:sz="4" w:space="0" w:color="auto"/>
              <w:bottom w:val="single" w:sz="4" w:space="0" w:color="auto"/>
              <w:right w:val="single" w:sz="4" w:space="0" w:color="auto"/>
            </w:tcBorders>
          </w:tcPr>
          <w:p w14:paraId="04B5CCF3" w14:textId="76F0C6C3" w:rsidR="00B91ABA" w:rsidRDefault="00B91ABA" w:rsidP="00B91ABA">
            <w:pPr>
              <w:pStyle w:val="Akapitzlist"/>
              <w:numPr>
                <w:ilvl w:val="0"/>
                <w:numId w:val="17"/>
              </w:numPr>
              <w:spacing w:line="276" w:lineRule="auto"/>
              <w:jc w:val="both"/>
            </w:pPr>
            <w:r>
              <w:t>Certyfikat ISO9001 dla producenta sprzętu (należy załączyć do oferty)</w:t>
            </w:r>
          </w:p>
          <w:p w14:paraId="4D843C26" w14:textId="1E17571B" w:rsidR="00B91ABA" w:rsidRDefault="00B91ABA" w:rsidP="00B91ABA">
            <w:pPr>
              <w:pStyle w:val="Akapitzlist"/>
              <w:numPr>
                <w:ilvl w:val="0"/>
                <w:numId w:val="17"/>
              </w:numPr>
              <w:spacing w:line="276" w:lineRule="auto"/>
              <w:jc w:val="both"/>
            </w:pPr>
            <w:r>
              <w:t>Deklaracja zgodności CE (załączyć do oferty)</w:t>
            </w:r>
          </w:p>
          <w:p w14:paraId="65046EA5" w14:textId="33F832F5" w:rsidR="00B91ABA" w:rsidRDefault="00B91ABA" w:rsidP="00B91ABA">
            <w:pPr>
              <w:pStyle w:val="Akapitzlist"/>
              <w:numPr>
                <w:ilvl w:val="0"/>
                <w:numId w:val="17"/>
              </w:numPr>
              <w:spacing w:line="276" w:lineRule="auto"/>
              <w:jc w:val="both"/>
            </w:pPr>
            <w:r>
              <w:t>Potwierdzenie spełnienia kryteriów środowiskowych, w tym zgodności z dyrektywą RoHS Unii Europejskiej o eliminacji substancji niebezpiecznych w postaci oświadczenia producenta jednostki</w:t>
            </w:r>
          </w:p>
          <w:p w14:paraId="4464A81C" w14:textId="2CC896A4" w:rsidR="001B713C" w:rsidRDefault="00B91ABA" w:rsidP="00B91ABA">
            <w:pPr>
              <w:pStyle w:val="Akapitzlist"/>
              <w:numPr>
                <w:ilvl w:val="0"/>
                <w:numId w:val="17"/>
              </w:numPr>
              <w:spacing w:line="276" w:lineRule="auto"/>
              <w:jc w:val="both"/>
            </w:pPr>
            <w:r>
              <w:t>TCO Certified 9.0</w:t>
            </w:r>
          </w:p>
        </w:tc>
      </w:tr>
      <w:tr w:rsidR="001B713C" w14:paraId="0037922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3BCC23D" w14:textId="7669EE2E" w:rsidR="001B713C" w:rsidRDefault="001B713C" w:rsidP="001B713C">
            <w:r>
              <w:t>Waga/rozmiary urządzenia</w:t>
            </w:r>
          </w:p>
        </w:tc>
        <w:tc>
          <w:tcPr>
            <w:tcW w:w="8222" w:type="dxa"/>
            <w:tcBorders>
              <w:top w:val="single" w:sz="4" w:space="0" w:color="auto"/>
              <w:left w:val="single" w:sz="4" w:space="0" w:color="auto"/>
              <w:bottom w:val="single" w:sz="4" w:space="0" w:color="auto"/>
              <w:right w:val="single" w:sz="4" w:space="0" w:color="auto"/>
            </w:tcBorders>
          </w:tcPr>
          <w:p w14:paraId="44E8DD62" w14:textId="77777777" w:rsidR="00B91ABA" w:rsidRPr="00DF3D80" w:rsidRDefault="00B91ABA" w:rsidP="00B91ABA">
            <w:pPr>
              <w:spacing w:line="276" w:lineRule="auto"/>
              <w:rPr>
                <w:rFonts w:cstheme="minorHAnsi"/>
                <w:bCs/>
                <w:color w:val="FF0000"/>
              </w:rPr>
            </w:pPr>
            <w:r w:rsidRPr="00DF3D80">
              <w:rPr>
                <w:rFonts w:cstheme="minorHAnsi"/>
                <w:bCs/>
              </w:rPr>
              <w:t>Waga urządzenia poniżej 4.7 kg</w:t>
            </w:r>
          </w:p>
          <w:p w14:paraId="3B7485A3" w14:textId="3481E0E7" w:rsidR="001B713C" w:rsidRDefault="00B91ABA" w:rsidP="00B91ABA">
            <w:pPr>
              <w:spacing w:line="276" w:lineRule="auto"/>
            </w:pPr>
            <w:r w:rsidRPr="00DF3D80">
              <w:rPr>
                <w:rFonts w:cstheme="minorHAnsi"/>
                <w:bCs/>
              </w:rPr>
              <w:t>Suma wymiarów nie przekraczająca 69 cm</w:t>
            </w:r>
          </w:p>
        </w:tc>
      </w:tr>
      <w:tr w:rsidR="001B713C" w14:paraId="2942C75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D0B723E" w14:textId="19D530E7" w:rsidR="001B713C" w:rsidRDefault="001B713C" w:rsidP="001B713C">
            <w:r>
              <w:t>Bezpieczeństwo i zdalne zarządzanie</w:t>
            </w:r>
          </w:p>
        </w:tc>
        <w:tc>
          <w:tcPr>
            <w:tcW w:w="8222" w:type="dxa"/>
            <w:tcBorders>
              <w:top w:val="single" w:sz="4" w:space="0" w:color="auto"/>
              <w:left w:val="single" w:sz="4" w:space="0" w:color="auto"/>
              <w:bottom w:val="single" w:sz="4" w:space="0" w:color="auto"/>
              <w:right w:val="single" w:sz="4" w:space="0" w:color="auto"/>
            </w:tcBorders>
          </w:tcPr>
          <w:p w14:paraId="2F0FB453" w14:textId="77777777" w:rsidR="00B91ABA" w:rsidRPr="00DF3D80" w:rsidRDefault="00B91ABA" w:rsidP="00B91ABA">
            <w:pPr>
              <w:numPr>
                <w:ilvl w:val="0"/>
                <w:numId w:val="19"/>
              </w:numPr>
              <w:rPr>
                <w:rFonts w:cstheme="minorHAnsi"/>
                <w:bCs/>
              </w:rPr>
            </w:pPr>
            <w:r w:rsidRPr="00DF3D80">
              <w:rPr>
                <w:rFonts w:cstheme="minorHAnsi"/>
                <w:bCs/>
              </w:rPr>
              <w:t>Złącze typu Kensington Lock</w:t>
            </w:r>
          </w:p>
          <w:p w14:paraId="088599D7" w14:textId="77777777" w:rsidR="00B91ABA" w:rsidRPr="00DF3D80" w:rsidRDefault="00B91ABA" w:rsidP="00B91ABA">
            <w:pPr>
              <w:numPr>
                <w:ilvl w:val="0"/>
                <w:numId w:val="19"/>
              </w:numPr>
              <w:rPr>
                <w:rFonts w:cstheme="minorHAnsi"/>
                <w:bCs/>
              </w:rPr>
            </w:pPr>
            <w:r w:rsidRPr="00DF3D80">
              <w:rPr>
                <w:rFonts w:cstheme="minorHAnsi"/>
                <w:bCs/>
              </w:rPr>
              <w:t>Oczko na kłódkę</w:t>
            </w:r>
          </w:p>
          <w:p w14:paraId="7B2A8525" w14:textId="086B7DBD" w:rsidR="001B713C" w:rsidRDefault="00B91ABA" w:rsidP="00B91ABA">
            <w:pPr>
              <w:pStyle w:val="Akapitzlist"/>
              <w:numPr>
                <w:ilvl w:val="0"/>
                <w:numId w:val="19"/>
              </w:numPr>
            </w:pPr>
            <w:r w:rsidRPr="00B91ABA">
              <w:rPr>
                <w:rFonts w:cstheme="minorHAnsi"/>
                <w:bCs/>
              </w:rPr>
              <w:t>TPM 2.0</w:t>
            </w:r>
          </w:p>
        </w:tc>
      </w:tr>
      <w:tr w:rsidR="001B713C" w14:paraId="40127BF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E78E321" w14:textId="0A83D184" w:rsidR="001B713C" w:rsidRDefault="001B713C" w:rsidP="001B713C">
            <w:r>
              <w:t>Gwarancja</w:t>
            </w:r>
          </w:p>
        </w:tc>
        <w:tc>
          <w:tcPr>
            <w:tcW w:w="8222" w:type="dxa"/>
            <w:tcBorders>
              <w:top w:val="single" w:sz="4" w:space="0" w:color="auto"/>
              <w:left w:val="single" w:sz="4" w:space="0" w:color="auto"/>
              <w:bottom w:val="single" w:sz="4" w:space="0" w:color="auto"/>
              <w:right w:val="single" w:sz="4" w:space="0" w:color="auto"/>
            </w:tcBorders>
          </w:tcPr>
          <w:p w14:paraId="30D91E55" w14:textId="223D0359" w:rsidR="00B91ABA" w:rsidRDefault="001920BA" w:rsidP="00B91ABA">
            <w:pPr>
              <w:spacing w:line="276" w:lineRule="auto"/>
              <w:jc w:val="both"/>
            </w:pPr>
            <w:r>
              <w:t>Min. 24 miesice</w:t>
            </w:r>
            <w:r w:rsidR="00B91ABA">
              <w:t>, świadczona w miejscu użytkowania sprzętu (on-site), w przypadku awarii dysku twardego uszkodzony dysk pozostaje u Zamawiającego. Możliwość weryfikacji okresu i szczegółów gwarancji na dedykowanej stronie producenta po podaniu nr seryjnego komputera.</w:t>
            </w:r>
          </w:p>
          <w:p w14:paraId="60778F11" w14:textId="77777777" w:rsidR="00B91ABA" w:rsidRDefault="00B91ABA" w:rsidP="00B91ABA">
            <w:pPr>
              <w:spacing w:line="276" w:lineRule="auto"/>
              <w:jc w:val="both"/>
            </w:pPr>
          </w:p>
          <w:p w14:paraId="3EAE4ED1" w14:textId="146D6C76" w:rsidR="001B713C" w:rsidRPr="00B91ABA" w:rsidRDefault="00B91ABA" w:rsidP="00B91ABA">
            <w:pPr>
              <w:spacing w:line="276" w:lineRule="auto"/>
              <w:jc w:val="both"/>
              <w:rPr>
                <w:b/>
                <w:bCs/>
              </w:rPr>
            </w:pPr>
            <w:r w:rsidRPr="00B91ABA">
              <w:rPr>
                <w:b/>
                <w:bCs/>
              </w:rPr>
              <w:t>Oświadczenie producenta komputera, że w przypadku niewywiązywania się z obowiązków gwarancyjnych oferenta lub firmy serwisującej, przejmie na siebie wszelkie zobowiązania związane z serwisem dołączone do oferty</w:t>
            </w:r>
          </w:p>
        </w:tc>
      </w:tr>
      <w:tr w:rsidR="001B713C" w14:paraId="763FE7A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282C4D1" w14:textId="0C047EFC" w:rsidR="001B713C" w:rsidRDefault="001B713C" w:rsidP="001B713C">
            <w:r>
              <w:t>Wsparcie techniczne producenta</w:t>
            </w:r>
          </w:p>
        </w:tc>
        <w:tc>
          <w:tcPr>
            <w:tcW w:w="8222" w:type="dxa"/>
            <w:tcBorders>
              <w:top w:val="single" w:sz="4" w:space="0" w:color="auto"/>
              <w:left w:val="single" w:sz="4" w:space="0" w:color="auto"/>
              <w:bottom w:val="single" w:sz="4" w:space="0" w:color="auto"/>
              <w:right w:val="single" w:sz="4" w:space="0" w:color="auto"/>
            </w:tcBorders>
          </w:tcPr>
          <w:p w14:paraId="460E9934" w14:textId="77777777" w:rsidR="00B91ABA" w:rsidRDefault="00B91ABA" w:rsidP="00B91ABA">
            <w:pPr>
              <w:spacing w:line="276" w:lineRule="auto"/>
              <w:jc w:val="both"/>
            </w:pPr>
            <w:r>
              <w:t>Dedykowany numer oraz adres email dla wsparcia technicznego i informacji produktowej.</w:t>
            </w:r>
          </w:p>
          <w:p w14:paraId="39183DA0" w14:textId="77777777" w:rsidR="00B91ABA" w:rsidRDefault="00B91ABA" w:rsidP="00B91ABA">
            <w:pPr>
              <w:spacing w:line="276" w:lineRule="auto"/>
              <w:jc w:val="both"/>
            </w:pPr>
            <w:r>
              <w:t xml:space="preserve">- możliwość weryfikacji u producenta konfiguracji fabrycznej zakupionego sprzętu </w:t>
            </w:r>
          </w:p>
          <w:p w14:paraId="5DC5544D" w14:textId="6561BEDF" w:rsidR="001B713C" w:rsidRDefault="00B91ABA" w:rsidP="00B91ABA">
            <w:pPr>
              <w:spacing w:line="276" w:lineRule="auto"/>
              <w:jc w:val="both"/>
            </w:pPr>
            <w:r>
              <w:t>- naprawy gwarancyjne  urządzeń muszą być realizowany przez Producenta lub Autoryzowanego Partnera Serwisowego Producenta.</w:t>
            </w:r>
          </w:p>
        </w:tc>
      </w:tr>
      <w:tr w:rsidR="001B713C" w14:paraId="1355CAC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273"/>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C5EA241" w14:textId="02D50923" w:rsidR="001B713C" w:rsidRDefault="001B713C" w:rsidP="001B713C">
            <w:r>
              <w:t>Dodatkowe oprogramowanie</w:t>
            </w:r>
          </w:p>
        </w:tc>
        <w:tc>
          <w:tcPr>
            <w:tcW w:w="8222" w:type="dxa"/>
            <w:tcBorders>
              <w:top w:val="single" w:sz="4" w:space="0" w:color="auto"/>
              <w:left w:val="single" w:sz="4" w:space="0" w:color="auto"/>
              <w:bottom w:val="single" w:sz="4" w:space="0" w:color="auto"/>
              <w:right w:val="single" w:sz="4" w:space="0" w:color="auto"/>
            </w:tcBorders>
          </w:tcPr>
          <w:tbl>
            <w:tblPr>
              <w:tblW w:w="8573" w:type="dxa"/>
              <w:tblLayout w:type="fixed"/>
              <w:tblCellMar>
                <w:left w:w="0" w:type="dxa"/>
                <w:right w:w="0" w:type="dxa"/>
              </w:tblCellMar>
              <w:tblLook w:val="04A0" w:firstRow="1" w:lastRow="0" w:firstColumn="1" w:lastColumn="0" w:noHBand="0" w:noVBand="1"/>
            </w:tblPr>
            <w:tblGrid>
              <w:gridCol w:w="471"/>
              <w:gridCol w:w="1942"/>
              <w:gridCol w:w="6160"/>
            </w:tblGrid>
            <w:tr w:rsidR="00BC1E65" w14:paraId="26C687AA" w14:textId="77777777" w:rsidTr="00BC1E65">
              <w:trPr>
                <w:trHeight w:val="89"/>
              </w:trPr>
              <w:tc>
                <w:tcPr>
                  <w:tcW w:w="2413" w:type="dxa"/>
                  <w:gridSpan w:val="2"/>
                  <w:tcBorders>
                    <w:top w:val="nil"/>
                  </w:tcBorders>
                  <w:tcMar>
                    <w:top w:w="48" w:type="dxa"/>
                    <w:left w:w="67" w:type="dxa"/>
                    <w:bottom w:w="0" w:type="dxa"/>
                    <w:right w:w="212" w:type="dxa"/>
                  </w:tcMar>
                  <w:hideMark/>
                </w:tcPr>
                <w:p w14:paraId="0792F25A" w14:textId="77777777" w:rsidR="00BC1E65" w:rsidRDefault="00BC1E65" w:rsidP="00BC1E65">
                  <w:pPr>
                    <w:ind w:left="41"/>
                  </w:pPr>
                  <w:r>
                    <w:rPr>
                      <w:b/>
                      <w:bCs/>
                    </w:rPr>
                    <w:t>Podstawowe</w:t>
                  </w:r>
                </w:p>
              </w:tc>
              <w:tc>
                <w:tcPr>
                  <w:tcW w:w="6160" w:type="dxa"/>
                  <w:tcBorders>
                    <w:top w:val="nil"/>
                    <w:left w:val="nil"/>
                    <w:bottom w:val="single" w:sz="4" w:space="0" w:color="auto"/>
                  </w:tcBorders>
                  <w:tcMar>
                    <w:top w:w="48" w:type="dxa"/>
                    <w:left w:w="67" w:type="dxa"/>
                    <w:bottom w:w="0" w:type="dxa"/>
                    <w:right w:w="212" w:type="dxa"/>
                  </w:tcMar>
                  <w:hideMark/>
                </w:tcPr>
                <w:p w14:paraId="2B68299C" w14:textId="77777777" w:rsidR="00BC1E65" w:rsidRDefault="00BC1E65" w:rsidP="00BC1E65">
                  <w:pPr>
                    <w:spacing w:after="60"/>
                    <w:jc w:val="both"/>
                    <w:rPr>
                      <w:sz w:val="20"/>
                      <w:szCs w:val="20"/>
                    </w:rPr>
                  </w:pPr>
                  <w:r>
                    <w:rPr>
                      <w:sz w:val="20"/>
                      <w:szCs w:val="20"/>
                    </w:rPr>
                    <w:t>Pakiet biurowy w najnowszej dostępnej wersji Microsoft Office Home&amp;Business 2021 lub równoważne oprogramowanie biurowe, musi spełniać następujące wymagania poprzez wbudowane mechanizmy, bez użycia dodatkowych aplikacji:</w:t>
                  </w:r>
                </w:p>
                <w:p w14:paraId="56110104" w14:textId="77777777" w:rsidR="00BC1E65" w:rsidRDefault="00BC1E65" w:rsidP="00BC1E65">
                  <w:pPr>
                    <w:numPr>
                      <w:ilvl w:val="1"/>
                      <w:numId w:val="20"/>
                    </w:numPr>
                    <w:spacing w:after="40" w:line="240" w:lineRule="auto"/>
                    <w:ind w:left="424" w:hanging="284"/>
                    <w:jc w:val="both"/>
                    <w:rPr>
                      <w:sz w:val="20"/>
                      <w:szCs w:val="20"/>
                    </w:rPr>
                  </w:pPr>
                  <w:r>
                    <w:rPr>
                      <w:sz w:val="20"/>
                      <w:szCs w:val="20"/>
                    </w:rPr>
                    <w:t>Dostępność pakietu w wersjach 32-bit oraz 64-bit,</w:t>
                  </w:r>
                </w:p>
                <w:p w14:paraId="6560CAE5" w14:textId="77777777" w:rsidR="00BC1E65" w:rsidRDefault="00BC1E65" w:rsidP="00BC1E65">
                  <w:pPr>
                    <w:numPr>
                      <w:ilvl w:val="1"/>
                      <w:numId w:val="20"/>
                    </w:numPr>
                    <w:spacing w:after="40" w:line="240" w:lineRule="auto"/>
                    <w:ind w:left="424" w:hanging="284"/>
                    <w:jc w:val="both"/>
                    <w:rPr>
                      <w:sz w:val="20"/>
                      <w:szCs w:val="20"/>
                    </w:rPr>
                  </w:pPr>
                  <w:r>
                    <w:rPr>
                      <w:sz w:val="20"/>
                      <w:szCs w:val="20"/>
                    </w:rPr>
                    <w:t>Wymagania odnośnie interfejsu użytkownika: Pełna polska wersja językowa interfejsu użytkownika.</w:t>
                  </w:r>
                </w:p>
                <w:p w14:paraId="4D54A83B" w14:textId="77777777" w:rsidR="00BC1E65" w:rsidRDefault="00BC1E65" w:rsidP="00BC1E65">
                  <w:pPr>
                    <w:numPr>
                      <w:ilvl w:val="1"/>
                      <w:numId w:val="20"/>
                    </w:numPr>
                    <w:spacing w:after="40" w:line="240" w:lineRule="auto"/>
                    <w:ind w:left="424" w:hanging="284"/>
                    <w:jc w:val="both"/>
                    <w:rPr>
                      <w:sz w:val="20"/>
                      <w:szCs w:val="20"/>
                    </w:rPr>
                  </w:pPr>
                  <w:r>
                    <w:rPr>
                      <w:sz w:val="20"/>
                      <w:szCs w:val="20"/>
                    </w:rPr>
                    <w:lastRenderedPageBreak/>
                    <w:t>Oprogramowanie musi umożliwiać tworzenie i edycję dokumentów elektronicznych w ustalonym formacie, który spełnia następujące warunki:</w:t>
                  </w:r>
                </w:p>
                <w:p w14:paraId="43C6AEA2" w14:textId="77777777" w:rsidR="00BC1E65" w:rsidRDefault="00BC1E65" w:rsidP="00BC1E65">
                  <w:pPr>
                    <w:numPr>
                      <w:ilvl w:val="1"/>
                      <w:numId w:val="21"/>
                    </w:numPr>
                    <w:spacing w:after="0" w:line="240" w:lineRule="auto"/>
                    <w:ind w:left="849" w:hanging="425"/>
                    <w:jc w:val="both"/>
                    <w:rPr>
                      <w:sz w:val="20"/>
                      <w:szCs w:val="20"/>
                    </w:rPr>
                  </w:pPr>
                  <w:r>
                    <w:rPr>
                      <w:sz w:val="20"/>
                      <w:szCs w:val="20"/>
                    </w:rPr>
                    <w:t>posiada kompletny i publicznie dostępny opis formatu,</w:t>
                  </w:r>
                </w:p>
                <w:p w14:paraId="38265677" w14:textId="77777777" w:rsidR="00BC1E65" w:rsidRDefault="00BC1E65" w:rsidP="00BC1E65">
                  <w:pPr>
                    <w:numPr>
                      <w:ilvl w:val="1"/>
                      <w:numId w:val="21"/>
                    </w:numPr>
                    <w:spacing w:after="0" w:line="240" w:lineRule="auto"/>
                    <w:ind w:left="707" w:hanging="283"/>
                    <w:jc w:val="both"/>
                    <w:rPr>
                      <w:sz w:val="20"/>
                      <w:szCs w:val="20"/>
                    </w:rPr>
                  </w:pPr>
                  <w:r>
                    <w:rPr>
                      <w:sz w:val="20"/>
                      <w:szCs w:val="20"/>
                    </w:rPr>
                    <w:t>ma zdefiniowany układ informacji w postaci XML zgodnie z Załącznikiem 2 Rozporządzenia Rady Ministrów z dnia 12 kwietnia 2012 r. w sprawie Krajowych Ram Interoperacyjności, minimalnych wymagań dla rejestrów publicznych i wymiany informacji w postaci elektronicznej oraz minimalnych wymagań dla systemów teleinformatycznych (Dz.U.2017.2247 t.j. z dnia 2017.12.05),</w:t>
                  </w:r>
                </w:p>
                <w:p w14:paraId="31CFF65D" w14:textId="77777777" w:rsidR="00BC1E65" w:rsidRDefault="00BC1E65" w:rsidP="00BC1E65">
                  <w:pPr>
                    <w:numPr>
                      <w:ilvl w:val="1"/>
                      <w:numId w:val="21"/>
                    </w:numPr>
                    <w:spacing w:after="0" w:line="240" w:lineRule="auto"/>
                    <w:ind w:left="849" w:hanging="425"/>
                    <w:jc w:val="both"/>
                    <w:rPr>
                      <w:sz w:val="20"/>
                      <w:szCs w:val="20"/>
                    </w:rPr>
                  </w:pPr>
                  <w:r>
                    <w:rPr>
                      <w:sz w:val="20"/>
                      <w:szCs w:val="20"/>
                    </w:rPr>
                    <w:t>pozwala zapisywać dokumenty w formacie XML.</w:t>
                  </w:r>
                </w:p>
                <w:p w14:paraId="122B0D2D" w14:textId="77777777" w:rsidR="00BC1E65" w:rsidRDefault="00BC1E65" w:rsidP="00BC1E65">
                  <w:pPr>
                    <w:numPr>
                      <w:ilvl w:val="1"/>
                      <w:numId w:val="21"/>
                    </w:numPr>
                    <w:spacing w:after="40" w:line="240" w:lineRule="auto"/>
                    <w:ind w:left="849" w:hanging="425"/>
                    <w:jc w:val="both"/>
                    <w:rPr>
                      <w:sz w:val="20"/>
                      <w:szCs w:val="20"/>
                    </w:rPr>
                  </w:pPr>
                  <w:r>
                    <w:rPr>
                      <w:sz w:val="20"/>
                      <w:szCs w:val="20"/>
                    </w:rPr>
                    <w:t>pozwala eksportować dokumenty do formatu pdf</w:t>
                  </w:r>
                </w:p>
                <w:p w14:paraId="18A54474" w14:textId="77777777" w:rsidR="00BC1E65" w:rsidRDefault="00BC1E65" w:rsidP="00BC1E65">
                  <w:pPr>
                    <w:numPr>
                      <w:ilvl w:val="1"/>
                      <w:numId w:val="20"/>
                    </w:numPr>
                    <w:spacing w:after="40" w:line="240" w:lineRule="auto"/>
                    <w:ind w:left="424" w:hanging="284"/>
                    <w:jc w:val="both"/>
                    <w:rPr>
                      <w:sz w:val="20"/>
                      <w:szCs w:val="20"/>
                    </w:rPr>
                  </w:pPr>
                  <w:r>
                    <w:rPr>
                      <w:sz w:val="20"/>
                      <w:szCs w:val="20"/>
                    </w:rPr>
                    <w:t xml:space="preserve">W skład oprogramowania muszą wchodzić narzędzia programistyczne umożliwiające automatyzację pracy i wymianę danych pomiędzy dokumentami i aplikacjami (język makropoleceń, język skryptowy). </w:t>
                  </w:r>
                </w:p>
                <w:p w14:paraId="173FC619" w14:textId="77777777" w:rsidR="00BC1E65" w:rsidRDefault="00BC1E65" w:rsidP="00BC1E65">
                  <w:pPr>
                    <w:numPr>
                      <w:ilvl w:val="1"/>
                      <w:numId w:val="20"/>
                    </w:numPr>
                    <w:spacing w:after="40" w:line="240" w:lineRule="auto"/>
                    <w:ind w:left="424" w:hanging="284"/>
                    <w:jc w:val="both"/>
                    <w:rPr>
                      <w:sz w:val="20"/>
                      <w:szCs w:val="20"/>
                    </w:rPr>
                  </w:pPr>
                  <w:r>
                    <w:rPr>
                      <w:sz w:val="20"/>
                      <w:szCs w:val="20"/>
                    </w:rPr>
                    <w:t>Do aplikacji musi być dostępna pełna dokumentacja w języku polskim.</w:t>
                  </w:r>
                </w:p>
                <w:p w14:paraId="049F6A27" w14:textId="77777777" w:rsidR="00BC1E65" w:rsidRDefault="00BC1E65" w:rsidP="00BC1E65">
                  <w:pPr>
                    <w:numPr>
                      <w:ilvl w:val="1"/>
                      <w:numId w:val="20"/>
                    </w:numPr>
                    <w:spacing w:after="40" w:line="240" w:lineRule="auto"/>
                    <w:ind w:left="424" w:hanging="284"/>
                    <w:jc w:val="both"/>
                    <w:rPr>
                      <w:sz w:val="20"/>
                      <w:szCs w:val="20"/>
                    </w:rPr>
                  </w:pPr>
                  <w:r>
                    <w:rPr>
                      <w:sz w:val="20"/>
                      <w:szCs w:val="20"/>
                    </w:rPr>
                    <w:t>Pakiet zintegrowanych aplikacji biurowych musi zawierać:</w:t>
                  </w:r>
                </w:p>
                <w:p w14:paraId="72B80F11" w14:textId="77777777" w:rsidR="00BC1E65" w:rsidRDefault="00BC1E65" w:rsidP="00BC1E65">
                  <w:pPr>
                    <w:numPr>
                      <w:ilvl w:val="1"/>
                      <w:numId w:val="22"/>
                    </w:numPr>
                    <w:spacing w:after="0" w:line="240" w:lineRule="auto"/>
                    <w:ind w:left="707" w:hanging="283"/>
                    <w:jc w:val="both"/>
                    <w:rPr>
                      <w:sz w:val="20"/>
                      <w:szCs w:val="20"/>
                    </w:rPr>
                  </w:pPr>
                  <w:r>
                    <w:rPr>
                      <w:sz w:val="20"/>
                      <w:szCs w:val="20"/>
                    </w:rPr>
                    <w:t>edytor tekstów</w:t>
                  </w:r>
                </w:p>
                <w:p w14:paraId="1A26E229" w14:textId="77777777" w:rsidR="00BC1E65" w:rsidRDefault="00BC1E65" w:rsidP="00BC1E65">
                  <w:pPr>
                    <w:numPr>
                      <w:ilvl w:val="1"/>
                      <w:numId w:val="22"/>
                    </w:numPr>
                    <w:spacing w:after="0" w:line="240" w:lineRule="auto"/>
                    <w:ind w:left="707" w:hanging="283"/>
                    <w:jc w:val="both"/>
                    <w:rPr>
                      <w:sz w:val="20"/>
                      <w:szCs w:val="20"/>
                    </w:rPr>
                  </w:pPr>
                  <w:r>
                    <w:rPr>
                      <w:sz w:val="20"/>
                      <w:szCs w:val="20"/>
                    </w:rPr>
                    <w:t>arkusz kalkulacyjny</w:t>
                  </w:r>
                </w:p>
                <w:p w14:paraId="60BEF06C" w14:textId="77777777" w:rsidR="00BC1E65" w:rsidRDefault="00BC1E65" w:rsidP="00BC1E65">
                  <w:pPr>
                    <w:numPr>
                      <w:ilvl w:val="1"/>
                      <w:numId w:val="22"/>
                    </w:numPr>
                    <w:spacing w:after="0" w:line="240" w:lineRule="auto"/>
                    <w:ind w:left="707" w:hanging="283"/>
                    <w:jc w:val="both"/>
                    <w:rPr>
                      <w:sz w:val="20"/>
                      <w:szCs w:val="20"/>
                    </w:rPr>
                  </w:pPr>
                  <w:r>
                    <w:rPr>
                      <w:sz w:val="20"/>
                      <w:szCs w:val="20"/>
                    </w:rPr>
                    <w:t>narzędzie do przygotowywania i prowadzenia prezentacji</w:t>
                  </w:r>
                </w:p>
                <w:p w14:paraId="181A3B8C" w14:textId="77777777" w:rsidR="00BC1E65" w:rsidRDefault="00BC1E65" w:rsidP="00BC1E65">
                  <w:pPr>
                    <w:numPr>
                      <w:ilvl w:val="1"/>
                      <w:numId w:val="22"/>
                    </w:numPr>
                    <w:spacing w:after="0" w:line="240" w:lineRule="auto"/>
                    <w:ind w:left="707" w:hanging="283"/>
                    <w:jc w:val="both"/>
                    <w:rPr>
                      <w:sz w:val="20"/>
                      <w:szCs w:val="20"/>
                    </w:rPr>
                  </w:pPr>
                  <w:r>
                    <w:rPr>
                      <w:sz w:val="20"/>
                      <w:szCs w:val="20"/>
                    </w:rPr>
                    <w:t>narzędzie do tworzenia drukowanych materiałów informacyjnych</w:t>
                  </w:r>
                </w:p>
                <w:p w14:paraId="416B3B4F" w14:textId="77777777" w:rsidR="00BC1E65" w:rsidRDefault="00BC1E65" w:rsidP="00BC1E65">
                  <w:pPr>
                    <w:numPr>
                      <w:ilvl w:val="1"/>
                      <w:numId w:val="22"/>
                    </w:numPr>
                    <w:spacing w:after="0" w:line="240" w:lineRule="auto"/>
                    <w:ind w:left="707" w:hanging="283"/>
                    <w:jc w:val="both"/>
                    <w:rPr>
                      <w:sz w:val="20"/>
                      <w:szCs w:val="20"/>
                    </w:rPr>
                  </w:pPr>
                  <w:r>
                    <w:rPr>
                      <w:sz w:val="20"/>
                      <w:szCs w:val="20"/>
                    </w:rPr>
                    <w:t>narzędzie do zarządzania informacją prywatą (pocztą elektroniczną, kalendarzem, kontaktami i zadaniami)</w:t>
                  </w:r>
                </w:p>
                <w:p w14:paraId="49CF0A2F" w14:textId="77777777" w:rsidR="00BC1E65" w:rsidRDefault="00BC1E65" w:rsidP="00BC1E65">
                  <w:pPr>
                    <w:numPr>
                      <w:ilvl w:val="1"/>
                      <w:numId w:val="22"/>
                    </w:numPr>
                    <w:spacing w:after="0" w:line="240" w:lineRule="auto"/>
                    <w:ind w:left="707" w:hanging="283"/>
                    <w:jc w:val="both"/>
                    <w:rPr>
                      <w:sz w:val="20"/>
                      <w:szCs w:val="20"/>
                    </w:rPr>
                  </w:pPr>
                  <w:r>
                    <w:rPr>
                      <w:sz w:val="20"/>
                      <w:szCs w:val="20"/>
                    </w:rPr>
                    <w:t>narzędzie do tworzenia notatek przy pomocy klawiatury lub notatek odręcznych na ekranie urządzenia typu tablet PC z mechanizmem OCR.</w:t>
                  </w:r>
                </w:p>
              </w:tc>
            </w:tr>
            <w:tr w:rsidR="00BC1E65" w14:paraId="2502F8E7" w14:textId="77777777" w:rsidTr="00BC1E65">
              <w:trPr>
                <w:gridBefore w:val="1"/>
                <w:wBefore w:w="471" w:type="dxa"/>
                <w:trHeight w:val="1045"/>
              </w:trPr>
              <w:tc>
                <w:tcPr>
                  <w:tcW w:w="1942" w:type="dxa"/>
                  <w:tcBorders>
                    <w:top w:val="single" w:sz="4" w:space="0" w:color="auto"/>
                    <w:bottom w:val="single" w:sz="4" w:space="0" w:color="auto"/>
                  </w:tcBorders>
                  <w:tcMar>
                    <w:top w:w="48" w:type="dxa"/>
                    <w:left w:w="67" w:type="dxa"/>
                    <w:bottom w:w="0" w:type="dxa"/>
                    <w:right w:w="212" w:type="dxa"/>
                  </w:tcMar>
                  <w:hideMark/>
                </w:tcPr>
                <w:p w14:paraId="294F4F63" w14:textId="77777777" w:rsidR="00BC1E65" w:rsidRDefault="00BC1E65" w:rsidP="00BC1E65">
                  <w:pPr>
                    <w:ind w:left="41"/>
                    <w:rPr>
                      <w:b/>
                      <w:bCs/>
                    </w:rPr>
                  </w:pPr>
                  <w:r>
                    <w:rPr>
                      <w:b/>
                      <w:bCs/>
                    </w:rPr>
                    <w:lastRenderedPageBreak/>
                    <w:t>Edytor tekstów musi</w:t>
                  </w:r>
                </w:p>
                <w:p w14:paraId="62A55F81" w14:textId="77777777" w:rsidR="00BC1E65" w:rsidRDefault="00BC1E65" w:rsidP="00BC1E65">
                  <w:pPr>
                    <w:ind w:left="41"/>
                    <w:rPr>
                      <w:b/>
                      <w:bCs/>
                    </w:rPr>
                  </w:pPr>
                  <w:r>
                    <w:rPr>
                      <w:b/>
                      <w:bCs/>
                    </w:rPr>
                    <w:t>umożliwiać co</w:t>
                  </w:r>
                </w:p>
                <w:p w14:paraId="7D4DD032" w14:textId="77777777" w:rsidR="00BC1E65" w:rsidRDefault="00BC1E65" w:rsidP="00BC1E65">
                  <w:pPr>
                    <w:ind w:left="41"/>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2D39036E" w14:textId="77777777" w:rsidR="00BC1E65" w:rsidRDefault="00BC1E65" w:rsidP="00BC1E65">
                  <w:pPr>
                    <w:numPr>
                      <w:ilvl w:val="0"/>
                      <w:numId w:val="23"/>
                    </w:numPr>
                    <w:spacing w:after="0" w:line="240" w:lineRule="auto"/>
                    <w:ind w:left="282" w:hanging="142"/>
                    <w:rPr>
                      <w:sz w:val="20"/>
                      <w:szCs w:val="20"/>
                    </w:rPr>
                  </w:pPr>
                  <w:r>
                    <w:rPr>
                      <w:sz w:val="20"/>
                      <w:szCs w:val="20"/>
                    </w:rPr>
                    <w:t>Edycję i formatowanie tekstu w języku polskim wraz z obsługą języka polskiego w zakresie sprawdzania pisowni i poprawności gramatycznej oraz funkcjonalnością słownika wyrazów bliskoznacznych i autokorekty.</w:t>
                  </w:r>
                </w:p>
                <w:p w14:paraId="7F4550C6" w14:textId="77777777" w:rsidR="00BC1E65" w:rsidRDefault="00BC1E65" w:rsidP="00BC1E65">
                  <w:pPr>
                    <w:numPr>
                      <w:ilvl w:val="0"/>
                      <w:numId w:val="23"/>
                    </w:numPr>
                    <w:spacing w:after="0" w:line="240" w:lineRule="auto"/>
                    <w:ind w:left="282" w:hanging="142"/>
                    <w:rPr>
                      <w:sz w:val="20"/>
                      <w:szCs w:val="20"/>
                    </w:rPr>
                  </w:pPr>
                  <w:r>
                    <w:rPr>
                      <w:sz w:val="20"/>
                      <w:szCs w:val="20"/>
                    </w:rPr>
                    <w:t>Wstawianie oraz formatowanie tabel.</w:t>
                  </w:r>
                </w:p>
                <w:p w14:paraId="2138B684" w14:textId="77777777" w:rsidR="00BC1E65" w:rsidRDefault="00BC1E65" w:rsidP="00BC1E65">
                  <w:pPr>
                    <w:numPr>
                      <w:ilvl w:val="0"/>
                      <w:numId w:val="23"/>
                    </w:numPr>
                    <w:spacing w:after="0" w:line="240" w:lineRule="auto"/>
                    <w:ind w:left="282" w:hanging="142"/>
                    <w:rPr>
                      <w:sz w:val="20"/>
                      <w:szCs w:val="20"/>
                    </w:rPr>
                  </w:pPr>
                  <w:r>
                    <w:rPr>
                      <w:sz w:val="20"/>
                      <w:szCs w:val="20"/>
                    </w:rPr>
                    <w:t>Wstawianie oraz formatowanie obiektów graficznych.</w:t>
                  </w:r>
                </w:p>
                <w:p w14:paraId="17BE9FBA" w14:textId="77777777" w:rsidR="00BC1E65" w:rsidRDefault="00BC1E65" w:rsidP="00BC1E65">
                  <w:pPr>
                    <w:numPr>
                      <w:ilvl w:val="0"/>
                      <w:numId w:val="23"/>
                    </w:numPr>
                    <w:spacing w:after="0" w:line="240" w:lineRule="auto"/>
                    <w:ind w:left="282" w:hanging="142"/>
                    <w:rPr>
                      <w:sz w:val="20"/>
                      <w:szCs w:val="20"/>
                    </w:rPr>
                  </w:pPr>
                  <w:r>
                    <w:rPr>
                      <w:sz w:val="20"/>
                      <w:szCs w:val="20"/>
                    </w:rPr>
                    <w:t>Wstawianie wykresów i tabel z arkusza kalkulacyjnego (wliczając tabele przestawne).</w:t>
                  </w:r>
                </w:p>
                <w:p w14:paraId="070257C6" w14:textId="77777777" w:rsidR="00BC1E65" w:rsidRDefault="00BC1E65" w:rsidP="00BC1E65">
                  <w:pPr>
                    <w:numPr>
                      <w:ilvl w:val="0"/>
                      <w:numId w:val="23"/>
                    </w:numPr>
                    <w:spacing w:after="0" w:line="240" w:lineRule="auto"/>
                    <w:ind w:left="282" w:hanging="142"/>
                    <w:rPr>
                      <w:sz w:val="20"/>
                      <w:szCs w:val="20"/>
                    </w:rPr>
                  </w:pPr>
                  <w:r>
                    <w:rPr>
                      <w:sz w:val="20"/>
                      <w:szCs w:val="20"/>
                    </w:rPr>
                    <w:t>Automatyczne numerowanie rozdziałów, punktów, akapitów, tabel i rysunków.</w:t>
                  </w:r>
                </w:p>
                <w:p w14:paraId="7FEDF90E" w14:textId="77777777" w:rsidR="00BC1E65" w:rsidRDefault="00BC1E65" w:rsidP="00BC1E65">
                  <w:pPr>
                    <w:numPr>
                      <w:ilvl w:val="0"/>
                      <w:numId w:val="23"/>
                    </w:numPr>
                    <w:spacing w:after="0" w:line="240" w:lineRule="auto"/>
                    <w:ind w:left="282" w:hanging="142"/>
                    <w:rPr>
                      <w:sz w:val="20"/>
                      <w:szCs w:val="20"/>
                    </w:rPr>
                  </w:pPr>
                  <w:r>
                    <w:rPr>
                      <w:sz w:val="20"/>
                      <w:szCs w:val="20"/>
                    </w:rPr>
                    <w:t>Automatyczne tworzenie spisów treści</w:t>
                  </w:r>
                </w:p>
                <w:p w14:paraId="67787BC7" w14:textId="77777777" w:rsidR="00BC1E65" w:rsidRDefault="00BC1E65" w:rsidP="00BC1E65">
                  <w:pPr>
                    <w:numPr>
                      <w:ilvl w:val="0"/>
                      <w:numId w:val="23"/>
                    </w:numPr>
                    <w:spacing w:after="0" w:line="240" w:lineRule="auto"/>
                    <w:ind w:left="282" w:hanging="142"/>
                    <w:rPr>
                      <w:sz w:val="20"/>
                      <w:szCs w:val="20"/>
                    </w:rPr>
                  </w:pPr>
                  <w:r>
                    <w:rPr>
                      <w:sz w:val="20"/>
                      <w:szCs w:val="20"/>
                    </w:rPr>
                    <w:t>Formatowanie nagłówków i stopek stron.</w:t>
                  </w:r>
                </w:p>
                <w:p w14:paraId="14317E80" w14:textId="77777777" w:rsidR="00BC1E65" w:rsidRDefault="00BC1E65" w:rsidP="00BC1E65">
                  <w:pPr>
                    <w:numPr>
                      <w:ilvl w:val="0"/>
                      <w:numId w:val="23"/>
                    </w:numPr>
                    <w:spacing w:after="0" w:line="240" w:lineRule="auto"/>
                    <w:ind w:left="282" w:hanging="142"/>
                    <w:rPr>
                      <w:sz w:val="20"/>
                      <w:szCs w:val="20"/>
                    </w:rPr>
                  </w:pPr>
                  <w:r>
                    <w:rPr>
                      <w:sz w:val="20"/>
                      <w:szCs w:val="20"/>
                    </w:rPr>
                    <w:t>Śledzenie i porównywanie zmian wprowadzonych przez użytkowników w dokumencie.</w:t>
                  </w:r>
                </w:p>
                <w:p w14:paraId="49CEBBFB" w14:textId="77777777" w:rsidR="00BC1E65" w:rsidRDefault="00BC1E65" w:rsidP="00BC1E65">
                  <w:pPr>
                    <w:numPr>
                      <w:ilvl w:val="0"/>
                      <w:numId w:val="23"/>
                    </w:numPr>
                    <w:spacing w:after="0" w:line="240" w:lineRule="auto"/>
                    <w:ind w:left="282" w:hanging="142"/>
                    <w:rPr>
                      <w:sz w:val="20"/>
                      <w:szCs w:val="20"/>
                    </w:rPr>
                  </w:pPr>
                  <w:r>
                    <w:rPr>
                      <w:sz w:val="20"/>
                      <w:szCs w:val="20"/>
                    </w:rPr>
                    <w:t>Nagrywanie, tworzenie i edycję makr automatyzujących wykonywanie czynności.</w:t>
                  </w:r>
                </w:p>
                <w:p w14:paraId="1B0E70F7" w14:textId="77777777" w:rsidR="00BC1E65" w:rsidRDefault="00BC1E65" w:rsidP="00BC1E65">
                  <w:pPr>
                    <w:numPr>
                      <w:ilvl w:val="0"/>
                      <w:numId w:val="23"/>
                    </w:numPr>
                    <w:spacing w:after="0" w:line="240" w:lineRule="auto"/>
                    <w:ind w:left="282" w:hanging="142"/>
                    <w:rPr>
                      <w:sz w:val="20"/>
                      <w:szCs w:val="20"/>
                    </w:rPr>
                  </w:pPr>
                  <w:r>
                    <w:rPr>
                      <w:sz w:val="20"/>
                      <w:szCs w:val="20"/>
                    </w:rPr>
                    <w:t>Określenie układu strony (pionowa/pozioma).</w:t>
                  </w:r>
                </w:p>
                <w:p w14:paraId="141072F9" w14:textId="77777777" w:rsidR="00BC1E65" w:rsidRDefault="00BC1E65" w:rsidP="00BC1E65">
                  <w:pPr>
                    <w:numPr>
                      <w:ilvl w:val="0"/>
                      <w:numId w:val="23"/>
                    </w:numPr>
                    <w:spacing w:after="0" w:line="240" w:lineRule="auto"/>
                    <w:ind w:left="282" w:hanging="142"/>
                    <w:rPr>
                      <w:sz w:val="20"/>
                      <w:szCs w:val="20"/>
                    </w:rPr>
                  </w:pPr>
                  <w:r>
                    <w:rPr>
                      <w:sz w:val="20"/>
                      <w:szCs w:val="20"/>
                    </w:rPr>
                    <w:t>Wydruk dokumentów.</w:t>
                  </w:r>
                </w:p>
                <w:p w14:paraId="5617799F" w14:textId="77777777" w:rsidR="00BC1E65" w:rsidRDefault="00BC1E65" w:rsidP="00BC1E65">
                  <w:pPr>
                    <w:numPr>
                      <w:ilvl w:val="0"/>
                      <w:numId w:val="23"/>
                    </w:numPr>
                    <w:spacing w:after="0" w:line="240" w:lineRule="auto"/>
                    <w:ind w:left="282" w:hanging="142"/>
                    <w:rPr>
                      <w:sz w:val="20"/>
                      <w:szCs w:val="20"/>
                    </w:rPr>
                  </w:pPr>
                  <w:r>
                    <w:rPr>
                      <w:sz w:val="20"/>
                      <w:szCs w:val="20"/>
                    </w:rPr>
                    <w:t>Wykonywanie korespondencji seryjnej bazując na danych adresowych pochodzących z arkusza kalkulacyjnego i z narzędzia do zarządzania informacją prywatną.</w:t>
                  </w:r>
                </w:p>
                <w:p w14:paraId="5DA1A752" w14:textId="77777777" w:rsidR="00BC1E65" w:rsidRDefault="00BC1E65" w:rsidP="00BC1E65">
                  <w:pPr>
                    <w:numPr>
                      <w:ilvl w:val="0"/>
                      <w:numId w:val="23"/>
                    </w:numPr>
                    <w:spacing w:after="0" w:line="240" w:lineRule="auto"/>
                    <w:ind w:left="282" w:hanging="142"/>
                    <w:rPr>
                      <w:sz w:val="20"/>
                      <w:szCs w:val="20"/>
                    </w:rPr>
                  </w:pPr>
                  <w:r>
                    <w:rPr>
                      <w:sz w:val="20"/>
                      <w:szCs w:val="20"/>
                    </w:rPr>
                    <w:t>Pracę na dokumentach utworzonych przy pomocy Microsoft Word 2007, 2010, 2013, 2016, 2019, 2021 z zapewnieniem bezproblemowej konwersji wszystkich elementów i atrybutów dokumentu.</w:t>
                  </w:r>
                </w:p>
                <w:p w14:paraId="1D9CD779" w14:textId="77777777" w:rsidR="00BC1E65" w:rsidRDefault="00BC1E65" w:rsidP="00BC1E65">
                  <w:pPr>
                    <w:numPr>
                      <w:ilvl w:val="0"/>
                      <w:numId w:val="23"/>
                    </w:numPr>
                    <w:spacing w:after="0" w:line="240" w:lineRule="auto"/>
                    <w:ind w:left="282" w:hanging="142"/>
                    <w:rPr>
                      <w:sz w:val="20"/>
                      <w:szCs w:val="20"/>
                    </w:rPr>
                  </w:pPr>
                  <w:r>
                    <w:rPr>
                      <w:sz w:val="20"/>
                      <w:szCs w:val="20"/>
                    </w:rPr>
                    <w:t>Zabezpieczenie dokumentów hasłem przed odczytem oraz przed wprowadzaniem modyfikacji.</w:t>
                  </w:r>
                </w:p>
              </w:tc>
            </w:tr>
            <w:tr w:rsidR="00BC1E65" w14:paraId="4D716959" w14:textId="77777777" w:rsidTr="00BC1E65">
              <w:trPr>
                <w:gridBefore w:val="1"/>
                <w:wBefore w:w="471" w:type="dxa"/>
                <w:trHeight w:val="1818"/>
              </w:trPr>
              <w:tc>
                <w:tcPr>
                  <w:tcW w:w="1942" w:type="dxa"/>
                  <w:tcMar>
                    <w:top w:w="48" w:type="dxa"/>
                    <w:left w:w="67" w:type="dxa"/>
                    <w:bottom w:w="0" w:type="dxa"/>
                    <w:right w:w="212" w:type="dxa"/>
                  </w:tcMar>
                  <w:hideMark/>
                </w:tcPr>
                <w:p w14:paraId="7E137561" w14:textId="77777777" w:rsidR="00BC1E65" w:rsidRDefault="00BC1E65" w:rsidP="00BC1E65">
                  <w:pPr>
                    <w:ind w:left="41"/>
                    <w:rPr>
                      <w:b/>
                      <w:bCs/>
                    </w:rPr>
                  </w:pPr>
                  <w:r>
                    <w:rPr>
                      <w:b/>
                      <w:bCs/>
                    </w:rPr>
                    <w:lastRenderedPageBreak/>
                    <w:t>Arkusz kalkulacyjny</w:t>
                  </w:r>
                </w:p>
                <w:p w14:paraId="4B8B04AC" w14:textId="77777777" w:rsidR="00BC1E65" w:rsidRDefault="00BC1E65" w:rsidP="00BC1E65">
                  <w:pPr>
                    <w:ind w:left="41"/>
                    <w:rPr>
                      <w:b/>
                      <w:bCs/>
                    </w:rPr>
                  </w:pPr>
                  <w:r>
                    <w:rPr>
                      <w:b/>
                      <w:bCs/>
                    </w:rPr>
                    <w:t>musi umożliwiać co</w:t>
                  </w:r>
                </w:p>
                <w:p w14:paraId="2F3F0CD5" w14:textId="77777777" w:rsidR="00BC1E65" w:rsidRDefault="00BC1E65" w:rsidP="00BC1E65">
                  <w:pPr>
                    <w:ind w:left="41"/>
                    <w:rPr>
                      <w:b/>
                      <w:bCs/>
                    </w:rPr>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20DC12C2" w14:textId="77777777" w:rsidR="00BC1E65" w:rsidRDefault="00BC1E65" w:rsidP="00BC1E65">
                  <w:pPr>
                    <w:numPr>
                      <w:ilvl w:val="0"/>
                      <w:numId w:val="24"/>
                    </w:numPr>
                    <w:spacing w:after="0" w:line="240" w:lineRule="auto"/>
                    <w:ind w:left="282" w:hanging="142"/>
                    <w:rPr>
                      <w:sz w:val="20"/>
                      <w:szCs w:val="20"/>
                    </w:rPr>
                  </w:pPr>
                  <w:r>
                    <w:rPr>
                      <w:sz w:val="20"/>
                      <w:szCs w:val="20"/>
                    </w:rPr>
                    <w:t>Tworzenie raportów tabelarycznych</w:t>
                  </w:r>
                </w:p>
                <w:p w14:paraId="35C86BFA" w14:textId="77777777" w:rsidR="00BC1E65" w:rsidRDefault="00BC1E65" w:rsidP="00BC1E65">
                  <w:pPr>
                    <w:numPr>
                      <w:ilvl w:val="0"/>
                      <w:numId w:val="24"/>
                    </w:numPr>
                    <w:spacing w:after="0" w:line="240" w:lineRule="auto"/>
                    <w:ind w:left="282" w:hanging="142"/>
                    <w:rPr>
                      <w:sz w:val="20"/>
                      <w:szCs w:val="20"/>
                    </w:rPr>
                  </w:pPr>
                  <w:r>
                    <w:rPr>
                      <w:sz w:val="20"/>
                      <w:szCs w:val="20"/>
                    </w:rPr>
                    <w:t>Tworzenie wykresów liniowych (wraz linią trendu), słupkowych, kołowych</w:t>
                  </w:r>
                </w:p>
                <w:p w14:paraId="64E324F1" w14:textId="77777777" w:rsidR="00BC1E65" w:rsidRDefault="00BC1E65" w:rsidP="00BC1E65">
                  <w:pPr>
                    <w:numPr>
                      <w:ilvl w:val="0"/>
                      <w:numId w:val="24"/>
                    </w:numPr>
                    <w:spacing w:after="0" w:line="240" w:lineRule="auto"/>
                    <w:ind w:left="282" w:hanging="142"/>
                    <w:rPr>
                      <w:sz w:val="20"/>
                      <w:szCs w:val="20"/>
                    </w:rPr>
                  </w:pPr>
                  <w:r>
                    <w:rPr>
                      <w:sz w:val="20"/>
                      <w:szCs w:val="20"/>
                    </w:rPr>
                    <w:t>Tworzenie arkuszy kalkulacyjnych zawierających teksty, dane liczbowe oraz formuły przeprowadzające operacje matematyczne, logiczne, tekstowe, statystyczne oraz operacje na danych finansowych i na miarach czasu</w:t>
                  </w:r>
                </w:p>
                <w:p w14:paraId="790D2A8F" w14:textId="77777777" w:rsidR="00BC1E65" w:rsidRDefault="00BC1E65" w:rsidP="00BC1E65">
                  <w:pPr>
                    <w:numPr>
                      <w:ilvl w:val="0"/>
                      <w:numId w:val="24"/>
                    </w:numPr>
                    <w:spacing w:after="0" w:line="240" w:lineRule="auto"/>
                    <w:ind w:left="282" w:hanging="142"/>
                    <w:rPr>
                      <w:sz w:val="20"/>
                      <w:szCs w:val="20"/>
                    </w:rPr>
                  </w:pPr>
                  <w:r>
                    <w:rPr>
                      <w:sz w:val="20"/>
                      <w:szCs w:val="20"/>
                    </w:rPr>
                    <w:t>Tworzenie raportów z zewnętrznych źródeł danych (inne arkusze kalkulacyjne, bazy danych zgodne z ODBC, pliki tekstowe, pliki XML, webservice)</w:t>
                  </w:r>
                </w:p>
                <w:p w14:paraId="09269734" w14:textId="77777777" w:rsidR="00BC1E65" w:rsidRDefault="00BC1E65" w:rsidP="00BC1E65">
                  <w:pPr>
                    <w:numPr>
                      <w:ilvl w:val="0"/>
                      <w:numId w:val="24"/>
                    </w:numPr>
                    <w:spacing w:after="0" w:line="240" w:lineRule="auto"/>
                    <w:ind w:left="282" w:hanging="142"/>
                    <w:rPr>
                      <w:sz w:val="20"/>
                      <w:szCs w:val="20"/>
                    </w:rPr>
                  </w:pPr>
                  <w:r>
                    <w:rPr>
                      <w:sz w:val="20"/>
                      <w:szCs w:val="20"/>
                    </w:rPr>
                    <w:t>Obsługę kostek OLAP oraz tworzenie i edycję kwerend bazodanowych i webowych</w:t>
                  </w:r>
                </w:p>
                <w:p w14:paraId="2883650F" w14:textId="77777777" w:rsidR="00BC1E65" w:rsidRDefault="00BC1E65" w:rsidP="00BC1E65">
                  <w:pPr>
                    <w:numPr>
                      <w:ilvl w:val="0"/>
                      <w:numId w:val="24"/>
                    </w:numPr>
                    <w:spacing w:after="0" w:line="240" w:lineRule="auto"/>
                    <w:ind w:left="282" w:hanging="142"/>
                    <w:rPr>
                      <w:sz w:val="20"/>
                      <w:szCs w:val="20"/>
                    </w:rPr>
                  </w:pPr>
                  <w:r>
                    <w:rPr>
                      <w:sz w:val="20"/>
                      <w:szCs w:val="20"/>
                    </w:rPr>
                    <w:t>Narzędzia wspomagające analizę statystyczną i finansową, analizę wariantową i rozwiązywanie problemów optymalizacyjnych</w:t>
                  </w:r>
                </w:p>
                <w:p w14:paraId="53C8A8A5" w14:textId="77777777" w:rsidR="00BC1E65" w:rsidRDefault="00BC1E65" w:rsidP="00BC1E65">
                  <w:pPr>
                    <w:numPr>
                      <w:ilvl w:val="0"/>
                      <w:numId w:val="24"/>
                    </w:numPr>
                    <w:spacing w:after="0" w:line="240" w:lineRule="auto"/>
                    <w:ind w:left="282" w:hanging="142"/>
                    <w:rPr>
                      <w:sz w:val="20"/>
                      <w:szCs w:val="20"/>
                    </w:rPr>
                  </w:pPr>
                  <w:r>
                    <w:rPr>
                      <w:sz w:val="20"/>
                      <w:szCs w:val="20"/>
                    </w:rPr>
                    <w:t>Tworzenie raportów tabeli przestawnych umożliwiających dynamiczną zmianę wymiarów oraz wykresów bazujących na danych z tabeli przestawnych</w:t>
                  </w:r>
                </w:p>
                <w:p w14:paraId="53FAA49F" w14:textId="77777777" w:rsidR="00BC1E65" w:rsidRDefault="00BC1E65" w:rsidP="00BC1E65">
                  <w:pPr>
                    <w:numPr>
                      <w:ilvl w:val="0"/>
                      <w:numId w:val="24"/>
                    </w:numPr>
                    <w:spacing w:after="0" w:line="240" w:lineRule="auto"/>
                    <w:ind w:left="282" w:hanging="142"/>
                    <w:rPr>
                      <w:sz w:val="20"/>
                      <w:szCs w:val="20"/>
                    </w:rPr>
                  </w:pPr>
                  <w:r>
                    <w:rPr>
                      <w:sz w:val="20"/>
                      <w:szCs w:val="20"/>
                    </w:rPr>
                    <w:t>Wyszukiwanie i zamianę danych</w:t>
                  </w:r>
                </w:p>
                <w:p w14:paraId="518A4A11" w14:textId="77777777" w:rsidR="00BC1E65" w:rsidRDefault="00BC1E65" w:rsidP="00BC1E65">
                  <w:pPr>
                    <w:numPr>
                      <w:ilvl w:val="0"/>
                      <w:numId w:val="24"/>
                    </w:numPr>
                    <w:spacing w:after="0" w:line="240" w:lineRule="auto"/>
                    <w:ind w:left="282" w:hanging="142"/>
                    <w:rPr>
                      <w:sz w:val="20"/>
                      <w:szCs w:val="20"/>
                    </w:rPr>
                  </w:pPr>
                  <w:r>
                    <w:rPr>
                      <w:sz w:val="20"/>
                      <w:szCs w:val="20"/>
                    </w:rPr>
                    <w:t>Wykonywanie analiz danych przy użyciu formatowania warunkowego</w:t>
                  </w:r>
                </w:p>
                <w:p w14:paraId="41485401" w14:textId="77777777" w:rsidR="00BC1E65" w:rsidRDefault="00BC1E65" w:rsidP="00BC1E65">
                  <w:pPr>
                    <w:numPr>
                      <w:ilvl w:val="0"/>
                      <w:numId w:val="24"/>
                    </w:numPr>
                    <w:spacing w:after="0" w:line="240" w:lineRule="auto"/>
                    <w:ind w:left="282" w:hanging="142"/>
                    <w:rPr>
                      <w:sz w:val="20"/>
                      <w:szCs w:val="20"/>
                    </w:rPr>
                  </w:pPr>
                  <w:r>
                    <w:rPr>
                      <w:sz w:val="20"/>
                      <w:szCs w:val="20"/>
                    </w:rPr>
                    <w:t>Nazywanie komórek arkusza i odwoływanie się w formułach po takiej nazwie</w:t>
                  </w:r>
                </w:p>
                <w:p w14:paraId="0ECB7E70" w14:textId="77777777" w:rsidR="00BC1E65" w:rsidRDefault="00BC1E65" w:rsidP="00BC1E65">
                  <w:pPr>
                    <w:numPr>
                      <w:ilvl w:val="0"/>
                      <w:numId w:val="24"/>
                    </w:numPr>
                    <w:spacing w:after="0" w:line="240" w:lineRule="auto"/>
                    <w:ind w:left="282" w:hanging="142"/>
                    <w:rPr>
                      <w:sz w:val="20"/>
                      <w:szCs w:val="20"/>
                    </w:rPr>
                  </w:pPr>
                  <w:r>
                    <w:rPr>
                      <w:sz w:val="20"/>
                      <w:szCs w:val="20"/>
                    </w:rPr>
                    <w:t>Nagrywanie, tworzenie i edycję makr automatyzujących wykonywanie czynności</w:t>
                  </w:r>
                </w:p>
                <w:p w14:paraId="2FBE3A86" w14:textId="77777777" w:rsidR="00BC1E65" w:rsidRDefault="00BC1E65" w:rsidP="00BC1E65">
                  <w:pPr>
                    <w:numPr>
                      <w:ilvl w:val="0"/>
                      <w:numId w:val="24"/>
                    </w:numPr>
                    <w:spacing w:after="0" w:line="240" w:lineRule="auto"/>
                    <w:ind w:left="282" w:hanging="142"/>
                    <w:rPr>
                      <w:sz w:val="20"/>
                      <w:szCs w:val="20"/>
                    </w:rPr>
                  </w:pPr>
                  <w:r>
                    <w:rPr>
                      <w:sz w:val="20"/>
                      <w:szCs w:val="20"/>
                    </w:rPr>
                    <w:t>Formatowanie czasu, daty i wartości finansowych z polskim formatem</w:t>
                  </w:r>
                </w:p>
                <w:p w14:paraId="2FD7E41F" w14:textId="77777777" w:rsidR="00BC1E65" w:rsidRDefault="00BC1E65" w:rsidP="00BC1E65">
                  <w:pPr>
                    <w:numPr>
                      <w:ilvl w:val="0"/>
                      <w:numId w:val="24"/>
                    </w:numPr>
                    <w:spacing w:after="0" w:line="240" w:lineRule="auto"/>
                    <w:ind w:left="282" w:hanging="142"/>
                    <w:rPr>
                      <w:sz w:val="20"/>
                      <w:szCs w:val="20"/>
                    </w:rPr>
                  </w:pPr>
                  <w:r>
                    <w:rPr>
                      <w:sz w:val="20"/>
                      <w:szCs w:val="20"/>
                    </w:rPr>
                    <w:t>Zapis wielu arkuszy kalkulacyjnych w jednym pliku.</w:t>
                  </w:r>
                </w:p>
                <w:p w14:paraId="08575102" w14:textId="77777777" w:rsidR="00BC1E65" w:rsidRDefault="00BC1E65" w:rsidP="00BC1E65">
                  <w:pPr>
                    <w:numPr>
                      <w:ilvl w:val="0"/>
                      <w:numId w:val="24"/>
                    </w:numPr>
                    <w:spacing w:after="0" w:line="240" w:lineRule="auto"/>
                    <w:ind w:left="282" w:hanging="142"/>
                    <w:rPr>
                      <w:sz w:val="20"/>
                      <w:szCs w:val="20"/>
                    </w:rPr>
                  </w:pPr>
                  <w:r>
                    <w:rPr>
                      <w:sz w:val="20"/>
                      <w:szCs w:val="20"/>
                    </w:rPr>
                    <w:t>Zachowanie pełnej zgodności z formatami plików utworzonych za pomocą oprogramowania Microsoft Excel 2007, 2010, 2013, 2019 i 2021 z uwzględnieniem poprawnej realizacji użytych w nich funkcji specjalnych i makropoleceń.</w:t>
                  </w:r>
                </w:p>
                <w:p w14:paraId="18CB61BE" w14:textId="77777777" w:rsidR="00BC1E65" w:rsidRDefault="00BC1E65" w:rsidP="00BC1E65">
                  <w:pPr>
                    <w:numPr>
                      <w:ilvl w:val="0"/>
                      <w:numId w:val="24"/>
                    </w:numPr>
                    <w:spacing w:after="0" w:line="240" w:lineRule="auto"/>
                    <w:ind w:left="282" w:hanging="142"/>
                    <w:rPr>
                      <w:sz w:val="20"/>
                      <w:szCs w:val="20"/>
                    </w:rPr>
                  </w:pPr>
                  <w:r>
                    <w:rPr>
                      <w:sz w:val="20"/>
                      <w:szCs w:val="20"/>
                    </w:rPr>
                    <w:t>Zabezpieczenie dokumentów hasłem przed odczytem oraz przed wprowadzaniem modyfikacji.</w:t>
                  </w:r>
                </w:p>
              </w:tc>
            </w:tr>
            <w:tr w:rsidR="00BC1E65" w14:paraId="1BBBC139" w14:textId="77777777" w:rsidTr="00BC1E65">
              <w:trPr>
                <w:gridBefore w:val="1"/>
                <w:wBefore w:w="471" w:type="dxa"/>
                <w:trHeight w:val="22"/>
              </w:trPr>
              <w:tc>
                <w:tcPr>
                  <w:tcW w:w="1942" w:type="dxa"/>
                  <w:tcBorders>
                    <w:top w:val="single" w:sz="4" w:space="0" w:color="auto"/>
                    <w:bottom w:val="single" w:sz="4" w:space="0" w:color="auto"/>
                  </w:tcBorders>
                  <w:tcMar>
                    <w:top w:w="48" w:type="dxa"/>
                    <w:left w:w="67" w:type="dxa"/>
                    <w:bottom w:w="0" w:type="dxa"/>
                    <w:right w:w="212" w:type="dxa"/>
                  </w:tcMar>
                  <w:hideMark/>
                </w:tcPr>
                <w:p w14:paraId="12E3656F" w14:textId="77777777" w:rsidR="00BC1E65" w:rsidRDefault="00BC1E65" w:rsidP="00BC1E65">
                  <w:pPr>
                    <w:ind w:left="41"/>
                    <w:rPr>
                      <w:b/>
                      <w:bCs/>
                    </w:rPr>
                  </w:pPr>
                  <w:r>
                    <w:rPr>
                      <w:b/>
                      <w:bCs/>
                    </w:rPr>
                    <w:t>Narzędzie do</w:t>
                  </w:r>
                </w:p>
                <w:p w14:paraId="38B70E98" w14:textId="77777777" w:rsidR="00BC1E65" w:rsidRDefault="00BC1E65" w:rsidP="00BC1E65">
                  <w:pPr>
                    <w:ind w:left="41"/>
                    <w:rPr>
                      <w:b/>
                      <w:bCs/>
                    </w:rPr>
                  </w:pPr>
                  <w:r>
                    <w:rPr>
                      <w:b/>
                      <w:bCs/>
                    </w:rPr>
                    <w:t>przygotowywania</w:t>
                  </w:r>
                </w:p>
                <w:p w14:paraId="61B7AAB1" w14:textId="77777777" w:rsidR="00BC1E65" w:rsidRDefault="00BC1E65" w:rsidP="00BC1E65">
                  <w:pPr>
                    <w:ind w:left="41"/>
                    <w:rPr>
                      <w:b/>
                      <w:bCs/>
                    </w:rPr>
                  </w:pPr>
                  <w:r>
                    <w:rPr>
                      <w:b/>
                      <w:bCs/>
                    </w:rPr>
                    <w:t>i prowadzenia</w:t>
                  </w:r>
                </w:p>
                <w:p w14:paraId="5E1C4175" w14:textId="77777777" w:rsidR="00BC1E65" w:rsidRDefault="00BC1E65" w:rsidP="00BC1E65">
                  <w:pPr>
                    <w:ind w:left="41"/>
                    <w:rPr>
                      <w:b/>
                      <w:bCs/>
                    </w:rPr>
                  </w:pPr>
                  <w:r>
                    <w:rPr>
                      <w:b/>
                      <w:bCs/>
                    </w:rPr>
                    <w:t>prezentacji musi</w:t>
                  </w:r>
                </w:p>
                <w:p w14:paraId="7D081AB0" w14:textId="77777777" w:rsidR="00BC1E65" w:rsidRDefault="00BC1E65" w:rsidP="00BC1E65">
                  <w:pPr>
                    <w:ind w:left="41"/>
                    <w:rPr>
                      <w:b/>
                      <w:bCs/>
                    </w:rPr>
                  </w:pPr>
                  <w:r>
                    <w:rPr>
                      <w:b/>
                      <w:bCs/>
                    </w:rPr>
                    <w:t>umożliwiać co</w:t>
                  </w:r>
                </w:p>
                <w:p w14:paraId="3AF4D570" w14:textId="77777777" w:rsidR="00BC1E65" w:rsidRDefault="00BC1E65" w:rsidP="00BC1E65">
                  <w:pPr>
                    <w:ind w:left="41"/>
                    <w:rPr>
                      <w:b/>
                      <w:bCs/>
                    </w:rPr>
                  </w:pPr>
                  <w:r>
                    <w:rPr>
                      <w:b/>
                      <w:bCs/>
                    </w:rPr>
                    <w:t>najmniej:</w:t>
                  </w:r>
                </w:p>
              </w:tc>
              <w:tc>
                <w:tcPr>
                  <w:tcW w:w="6160" w:type="dxa"/>
                  <w:tcBorders>
                    <w:top w:val="single" w:sz="4" w:space="0" w:color="auto"/>
                    <w:bottom w:val="single" w:sz="4" w:space="0" w:color="auto"/>
                  </w:tcBorders>
                  <w:tcMar>
                    <w:top w:w="48" w:type="dxa"/>
                    <w:left w:w="67" w:type="dxa"/>
                    <w:bottom w:w="0" w:type="dxa"/>
                    <w:right w:w="212" w:type="dxa"/>
                  </w:tcMar>
                  <w:hideMark/>
                </w:tcPr>
                <w:p w14:paraId="5DACFB22" w14:textId="77777777" w:rsidR="00BC1E65" w:rsidRDefault="00BC1E65" w:rsidP="00BC1E65">
                  <w:pPr>
                    <w:numPr>
                      <w:ilvl w:val="0"/>
                      <w:numId w:val="24"/>
                    </w:numPr>
                    <w:spacing w:after="0" w:line="240" w:lineRule="auto"/>
                    <w:ind w:left="282" w:hanging="142"/>
                    <w:rPr>
                      <w:sz w:val="20"/>
                      <w:szCs w:val="20"/>
                    </w:rPr>
                  </w:pPr>
                  <w:r>
                    <w:rPr>
                      <w:sz w:val="20"/>
                      <w:szCs w:val="20"/>
                    </w:rPr>
                    <w:t>Przygotowanie prezentacji multimedialnych, które będą prezentowane przy użyciu projektora multimedialnego, monitora lub tabletu</w:t>
                  </w:r>
                </w:p>
                <w:p w14:paraId="502B3233" w14:textId="77777777" w:rsidR="00BC1E65" w:rsidRDefault="00BC1E65" w:rsidP="00BC1E65">
                  <w:pPr>
                    <w:numPr>
                      <w:ilvl w:val="0"/>
                      <w:numId w:val="24"/>
                    </w:numPr>
                    <w:spacing w:after="0" w:line="240" w:lineRule="auto"/>
                    <w:ind w:left="282" w:hanging="142"/>
                    <w:rPr>
                      <w:sz w:val="20"/>
                      <w:szCs w:val="20"/>
                    </w:rPr>
                  </w:pPr>
                  <w:r>
                    <w:rPr>
                      <w:sz w:val="20"/>
                      <w:szCs w:val="20"/>
                    </w:rPr>
                    <w:t>Drukowanie w formacie umożliwiającym robienie notatek</w:t>
                  </w:r>
                </w:p>
                <w:p w14:paraId="2431A91E" w14:textId="77777777" w:rsidR="00BC1E65" w:rsidRDefault="00BC1E65" w:rsidP="00BC1E65">
                  <w:pPr>
                    <w:numPr>
                      <w:ilvl w:val="0"/>
                      <w:numId w:val="24"/>
                    </w:numPr>
                    <w:spacing w:after="0" w:line="240" w:lineRule="auto"/>
                    <w:ind w:left="282" w:hanging="142"/>
                    <w:rPr>
                      <w:sz w:val="20"/>
                      <w:szCs w:val="20"/>
                    </w:rPr>
                  </w:pPr>
                  <w:r>
                    <w:rPr>
                      <w:sz w:val="20"/>
                      <w:szCs w:val="20"/>
                    </w:rPr>
                    <w:t>Zapisanie jako prezentacja tylko do odczytu.</w:t>
                  </w:r>
                </w:p>
                <w:p w14:paraId="2031AE87" w14:textId="77777777" w:rsidR="00BC1E65" w:rsidRDefault="00BC1E65" w:rsidP="00BC1E65">
                  <w:pPr>
                    <w:numPr>
                      <w:ilvl w:val="0"/>
                      <w:numId w:val="24"/>
                    </w:numPr>
                    <w:spacing w:after="0" w:line="240" w:lineRule="auto"/>
                    <w:ind w:left="282" w:hanging="142"/>
                    <w:rPr>
                      <w:sz w:val="20"/>
                      <w:szCs w:val="20"/>
                    </w:rPr>
                  </w:pPr>
                  <w:r>
                    <w:rPr>
                      <w:sz w:val="20"/>
                      <w:szCs w:val="20"/>
                    </w:rPr>
                    <w:t>Nagrywanie narracji i dołączanie jej do prezentacji</w:t>
                  </w:r>
                </w:p>
                <w:p w14:paraId="2D014796" w14:textId="77777777" w:rsidR="00BC1E65" w:rsidRDefault="00BC1E65" w:rsidP="00BC1E65">
                  <w:pPr>
                    <w:numPr>
                      <w:ilvl w:val="0"/>
                      <w:numId w:val="24"/>
                    </w:numPr>
                    <w:spacing w:after="0" w:line="240" w:lineRule="auto"/>
                    <w:ind w:left="282" w:hanging="142"/>
                    <w:rPr>
                      <w:sz w:val="20"/>
                      <w:szCs w:val="20"/>
                    </w:rPr>
                  </w:pPr>
                  <w:r>
                    <w:rPr>
                      <w:sz w:val="20"/>
                      <w:szCs w:val="20"/>
                    </w:rPr>
                    <w:t>Opatrywanie slajdów notatkami dla prezentera</w:t>
                  </w:r>
                </w:p>
                <w:p w14:paraId="25241777" w14:textId="77777777" w:rsidR="00BC1E65" w:rsidRDefault="00BC1E65" w:rsidP="00BC1E65">
                  <w:pPr>
                    <w:numPr>
                      <w:ilvl w:val="0"/>
                      <w:numId w:val="24"/>
                    </w:numPr>
                    <w:spacing w:after="0" w:line="240" w:lineRule="auto"/>
                    <w:ind w:left="282" w:hanging="142"/>
                    <w:rPr>
                      <w:sz w:val="20"/>
                      <w:szCs w:val="20"/>
                    </w:rPr>
                  </w:pPr>
                  <w:r>
                    <w:rPr>
                      <w:sz w:val="20"/>
                      <w:szCs w:val="20"/>
                    </w:rPr>
                    <w:t>Umieszczanie i formatowanie tekstów, obiektów graficznych, tabel, nagrań dźwiękowych i wideo</w:t>
                  </w:r>
                </w:p>
                <w:p w14:paraId="74A4FF21" w14:textId="77777777" w:rsidR="00BC1E65" w:rsidRDefault="00BC1E65" w:rsidP="00BC1E65">
                  <w:pPr>
                    <w:numPr>
                      <w:ilvl w:val="0"/>
                      <w:numId w:val="24"/>
                    </w:numPr>
                    <w:spacing w:after="0" w:line="240" w:lineRule="auto"/>
                    <w:ind w:left="282" w:hanging="142"/>
                    <w:rPr>
                      <w:sz w:val="20"/>
                      <w:szCs w:val="20"/>
                    </w:rPr>
                  </w:pPr>
                  <w:r>
                    <w:rPr>
                      <w:sz w:val="20"/>
                      <w:szCs w:val="20"/>
                    </w:rPr>
                    <w:t>Umieszczanie tabel i wykresów pochodzących z arkusza kalkulacyjnego</w:t>
                  </w:r>
                </w:p>
                <w:p w14:paraId="78DC7917" w14:textId="77777777" w:rsidR="00BC1E65" w:rsidRDefault="00BC1E65" w:rsidP="00BC1E65">
                  <w:pPr>
                    <w:numPr>
                      <w:ilvl w:val="0"/>
                      <w:numId w:val="24"/>
                    </w:numPr>
                    <w:spacing w:after="0" w:line="240" w:lineRule="auto"/>
                    <w:ind w:left="282" w:hanging="142"/>
                    <w:rPr>
                      <w:sz w:val="20"/>
                      <w:szCs w:val="20"/>
                    </w:rPr>
                  </w:pPr>
                  <w:r>
                    <w:rPr>
                      <w:sz w:val="20"/>
                      <w:szCs w:val="20"/>
                    </w:rPr>
                    <w:t>Odświeżenie wykresu znajdującego się w prezentacji po zmianie danych w źródłowym arkuszu kalkulacyjnym</w:t>
                  </w:r>
                </w:p>
                <w:p w14:paraId="3D1E5AF8" w14:textId="77777777" w:rsidR="00BC1E65" w:rsidRDefault="00BC1E65" w:rsidP="00BC1E65">
                  <w:pPr>
                    <w:numPr>
                      <w:ilvl w:val="0"/>
                      <w:numId w:val="24"/>
                    </w:numPr>
                    <w:spacing w:after="0" w:line="240" w:lineRule="auto"/>
                    <w:ind w:left="282" w:hanging="142"/>
                    <w:rPr>
                      <w:sz w:val="20"/>
                      <w:szCs w:val="20"/>
                    </w:rPr>
                  </w:pPr>
                  <w:r>
                    <w:rPr>
                      <w:sz w:val="20"/>
                      <w:szCs w:val="20"/>
                    </w:rPr>
                    <w:t>Możliwość tworzenia animacji obiektów i całych slajdów</w:t>
                  </w:r>
                </w:p>
                <w:p w14:paraId="5094C06C" w14:textId="77777777" w:rsidR="00BC1E65" w:rsidRDefault="00BC1E65" w:rsidP="00BC1E65">
                  <w:pPr>
                    <w:numPr>
                      <w:ilvl w:val="0"/>
                      <w:numId w:val="24"/>
                    </w:numPr>
                    <w:spacing w:after="0" w:line="240" w:lineRule="auto"/>
                    <w:ind w:left="282" w:hanging="142"/>
                    <w:rPr>
                      <w:sz w:val="20"/>
                      <w:szCs w:val="20"/>
                    </w:rPr>
                  </w:pPr>
                  <w:r>
                    <w:rPr>
                      <w:sz w:val="20"/>
                      <w:szCs w:val="20"/>
                    </w:rPr>
                    <w:t>Prowadzenie prezentacji w trybie prezentera, gdzie slajdy są widoczne na jednym monitorze lub projektorze, a na drugim widoczne są slajdy i notatki prezentera</w:t>
                  </w:r>
                </w:p>
                <w:p w14:paraId="75A6D163" w14:textId="77777777" w:rsidR="00BC1E65" w:rsidRDefault="00BC1E65" w:rsidP="00BC1E65">
                  <w:pPr>
                    <w:numPr>
                      <w:ilvl w:val="0"/>
                      <w:numId w:val="24"/>
                    </w:numPr>
                    <w:spacing w:after="0" w:line="240" w:lineRule="auto"/>
                    <w:ind w:left="282" w:hanging="142"/>
                    <w:rPr>
                      <w:sz w:val="20"/>
                      <w:szCs w:val="20"/>
                    </w:rPr>
                  </w:pPr>
                  <w:r>
                    <w:rPr>
                      <w:sz w:val="20"/>
                      <w:szCs w:val="20"/>
                    </w:rPr>
                    <w:t>Pełna zgodność z formatami plików utworzonych za pomocą oprogramowania MS PowerPoint 2007, 2010, 2013,2016, 2019 i 2021.</w:t>
                  </w:r>
                </w:p>
              </w:tc>
            </w:tr>
            <w:tr w:rsidR="00BC1E65" w14:paraId="6BD6094D" w14:textId="77777777" w:rsidTr="00BC1E65">
              <w:trPr>
                <w:gridBefore w:val="1"/>
                <w:wBefore w:w="471" w:type="dxa"/>
                <w:trHeight w:val="584"/>
              </w:trPr>
              <w:tc>
                <w:tcPr>
                  <w:tcW w:w="1942" w:type="dxa"/>
                  <w:tcBorders>
                    <w:top w:val="single" w:sz="4" w:space="0" w:color="auto"/>
                    <w:bottom w:val="single" w:sz="4" w:space="0" w:color="auto"/>
                  </w:tcBorders>
                  <w:tcMar>
                    <w:top w:w="48" w:type="dxa"/>
                    <w:left w:w="67" w:type="dxa"/>
                    <w:bottom w:w="0" w:type="dxa"/>
                    <w:right w:w="212" w:type="dxa"/>
                  </w:tcMar>
                  <w:hideMark/>
                </w:tcPr>
                <w:p w14:paraId="0CF05DBC" w14:textId="77777777" w:rsidR="00BC1E65" w:rsidRDefault="00BC1E65" w:rsidP="00BC1E65">
                  <w:pPr>
                    <w:ind w:left="41"/>
                    <w:rPr>
                      <w:b/>
                      <w:bCs/>
                    </w:rPr>
                  </w:pPr>
                  <w:r>
                    <w:rPr>
                      <w:b/>
                      <w:bCs/>
                    </w:rPr>
                    <w:t>Narzędzie do</w:t>
                  </w:r>
                </w:p>
                <w:p w14:paraId="7C48A758" w14:textId="77777777" w:rsidR="00BC1E65" w:rsidRDefault="00BC1E65" w:rsidP="00BC1E65">
                  <w:pPr>
                    <w:ind w:left="41"/>
                    <w:rPr>
                      <w:b/>
                      <w:bCs/>
                    </w:rPr>
                  </w:pPr>
                  <w:r>
                    <w:rPr>
                      <w:b/>
                      <w:bCs/>
                    </w:rPr>
                    <w:t>zarządzania</w:t>
                  </w:r>
                </w:p>
                <w:p w14:paraId="0A48E810" w14:textId="77777777" w:rsidR="00BC1E65" w:rsidRDefault="00BC1E65" w:rsidP="00BC1E65">
                  <w:pPr>
                    <w:ind w:left="41"/>
                    <w:rPr>
                      <w:b/>
                      <w:bCs/>
                    </w:rPr>
                  </w:pPr>
                  <w:r>
                    <w:rPr>
                      <w:b/>
                      <w:bCs/>
                    </w:rPr>
                    <w:lastRenderedPageBreak/>
                    <w:t>informacją prywatną</w:t>
                  </w:r>
                </w:p>
                <w:p w14:paraId="29FB627D" w14:textId="77777777" w:rsidR="00BC1E65" w:rsidRDefault="00BC1E65" w:rsidP="00BC1E65">
                  <w:pPr>
                    <w:ind w:left="41"/>
                    <w:rPr>
                      <w:b/>
                      <w:bCs/>
                    </w:rPr>
                  </w:pPr>
                  <w:r>
                    <w:rPr>
                      <w:b/>
                      <w:bCs/>
                    </w:rPr>
                    <w:t>(pocztą</w:t>
                  </w:r>
                </w:p>
                <w:p w14:paraId="2BFE237D" w14:textId="77777777" w:rsidR="00BC1E65" w:rsidRDefault="00BC1E65" w:rsidP="00BC1E65">
                  <w:pPr>
                    <w:ind w:left="41"/>
                    <w:rPr>
                      <w:b/>
                      <w:bCs/>
                    </w:rPr>
                  </w:pPr>
                  <w:r>
                    <w:rPr>
                      <w:b/>
                      <w:bCs/>
                    </w:rPr>
                    <w:t>elektroniczną,</w:t>
                  </w:r>
                </w:p>
                <w:p w14:paraId="4FA4303A" w14:textId="77777777" w:rsidR="00BC1E65" w:rsidRDefault="00BC1E65" w:rsidP="00BC1E65">
                  <w:pPr>
                    <w:ind w:left="41"/>
                    <w:rPr>
                      <w:b/>
                      <w:bCs/>
                    </w:rPr>
                  </w:pPr>
                  <w:r>
                    <w:rPr>
                      <w:b/>
                      <w:bCs/>
                    </w:rPr>
                    <w:t>kalendarzem,</w:t>
                  </w:r>
                </w:p>
                <w:p w14:paraId="68DAF54A" w14:textId="77777777" w:rsidR="00BC1E65" w:rsidRDefault="00BC1E65" w:rsidP="00BC1E65">
                  <w:pPr>
                    <w:ind w:left="41"/>
                    <w:rPr>
                      <w:b/>
                      <w:bCs/>
                    </w:rPr>
                  </w:pPr>
                  <w:r>
                    <w:rPr>
                      <w:b/>
                      <w:bCs/>
                    </w:rPr>
                    <w:t>kontaktami i</w:t>
                  </w:r>
                </w:p>
                <w:p w14:paraId="3300F804" w14:textId="77777777" w:rsidR="00BC1E65" w:rsidRDefault="00BC1E65" w:rsidP="00BC1E65">
                  <w:pPr>
                    <w:ind w:left="41"/>
                    <w:rPr>
                      <w:b/>
                      <w:bCs/>
                    </w:rPr>
                  </w:pPr>
                  <w:r>
                    <w:rPr>
                      <w:b/>
                      <w:bCs/>
                    </w:rPr>
                    <w:t>zadaniami)</w:t>
                  </w:r>
                </w:p>
              </w:tc>
              <w:tc>
                <w:tcPr>
                  <w:tcW w:w="6160" w:type="dxa"/>
                  <w:tcBorders>
                    <w:top w:val="single" w:sz="4" w:space="0" w:color="auto"/>
                    <w:bottom w:val="single" w:sz="4" w:space="0" w:color="auto"/>
                  </w:tcBorders>
                  <w:tcMar>
                    <w:top w:w="48" w:type="dxa"/>
                    <w:left w:w="67" w:type="dxa"/>
                    <w:bottom w:w="0" w:type="dxa"/>
                    <w:right w:w="212" w:type="dxa"/>
                  </w:tcMar>
                  <w:hideMark/>
                </w:tcPr>
                <w:p w14:paraId="47378D04" w14:textId="77777777" w:rsidR="00BC1E65" w:rsidRDefault="00BC1E65" w:rsidP="00BC1E65">
                  <w:pPr>
                    <w:spacing w:after="60"/>
                    <w:rPr>
                      <w:sz w:val="20"/>
                      <w:szCs w:val="20"/>
                    </w:rPr>
                  </w:pPr>
                  <w:r>
                    <w:rPr>
                      <w:sz w:val="20"/>
                      <w:szCs w:val="20"/>
                    </w:rPr>
                    <w:lastRenderedPageBreak/>
                    <w:t>Narzędzie do zarządzania informacją prywatną (pocztą elektroniczną, kalendarzem, kontaktami i zadaniami) musi umożliwiać co najmniej:</w:t>
                  </w:r>
                </w:p>
                <w:p w14:paraId="3929AAF2" w14:textId="77777777" w:rsidR="00BC1E65" w:rsidRDefault="00BC1E65" w:rsidP="00BC1E65">
                  <w:pPr>
                    <w:numPr>
                      <w:ilvl w:val="0"/>
                      <w:numId w:val="24"/>
                    </w:numPr>
                    <w:spacing w:after="0" w:line="240" w:lineRule="auto"/>
                    <w:ind w:left="282" w:hanging="142"/>
                    <w:rPr>
                      <w:sz w:val="20"/>
                      <w:szCs w:val="20"/>
                    </w:rPr>
                  </w:pPr>
                  <w:r>
                    <w:rPr>
                      <w:sz w:val="20"/>
                      <w:szCs w:val="20"/>
                    </w:rPr>
                    <w:t>pobieranie i wysyłanie poczty elektronicznej z serwera pocztowego,</w:t>
                  </w:r>
                </w:p>
                <w:p w14:paraId="0E8FCD40" w14:textId="77777777" w:rsidR="00BC1E65" w:rsidRDefault="00BC1E65" w:rsidP="00BC1E65">
                  <w:pPr>
                    <w:numPr>
                      <w:ilvl w:val="0"/>
                      <w:numId w:val="24"/>
                    </w:numPr>
                    <w:spacing w:after="0" w:line="240" w:lineRule="auto"/>
                    <w:ind w:left="282" w:hanging="142"/>
                    <w:rPr>
                      <w:sz w:val="20"/>
                      <w:szCs w:val="20"/>
                    </w:rPr>
                  </w:pPr>
                  <w:r>
                    <w:rPr>
                      <w:sz w:val="20"/>
                      <w:szCs w:val="20"/>
                    </w:rPr>
                    <w:t>przechowywanie wiadomości na serwerze lub w lokalnym pliku tworzonym z zastosowaniem efektywnej kompresji danych,</w:t>
                  </w:r>
                </w:p>
                <w:p w14:paraId="3DC1C0BB" w14:textId="77777777" w:rsidR="00BC1E65" w:rsidRDefault="00BC1E65" w:rsidP="00BC1E65">
                  <w:pPr>
                    <w:numPr>
                      <w:ilvl w:val="0"/>
                      <w:numId w:val="24"/>
                    </w:numPr>
                    <w:spacing w:after="0" w:line="240" w:lineRule="auto"/>
                    <w:ind w:left="282" w:hanging="142"/>
                    <w:rPr>
                      <w:sz w:val="20"/>
                      <w:szCs w:val="20"/>
                    </w:rPr>
                  </w:pPr>
                  <w:r>
                    <w:rPr>
                      <w:sz w:val="20"/>
                      <w:szCs w:val="20"/>
                    </w:rPr>
                    <w:lastRenderedPageBreak/>
                    <w:t>filtrowanie niechcianej poczty elektronicznej (SPAM) oraz określanie listy zablokowanych i bezpiecznych nadawców,</w:t>
                  </w:r>
                </w:p>
                <w:p w14:paraId="4D0B8D6A" w14:textId="77777777" w:rsidR="00BC1E65" w:rsidRDefault="00BC1E65" w:rsidP="00BC1E65">
                  <w:pPr>
                    <w:numPr>
                      <w:ilvl w:val="0"/>
                      <w:numId w:val="24"/>
                    </w:numPr>
                    <w:spacing w:after="0" w:line="240" w:lineRule="auto"/>
                    <w:ind w:left="282" w:hanging="142"/>
                    <w:rPr>
                      <w:sz w:val="20"/>
                      <w:szCs w:val="20"/>
                    </w:rPr>
                  </w:pPr>
                  <w:r>
                    <w:rPr>
                      <w:sz w:val="20"/>
                      <w:szCs w:val="20"/>
                    </w:rPr>
                    <w:t>tworzenie katalogów, pozwalających katalogować pocztę elektroniczną,</w:t>
                  </w:r>
                </w:p>
                <w:p w14:paraId="4F3D0049" w14:textId="77777777" w:rsidR="00BC1E65" w:rsidRDefault="00BC1E65" w:rsidP="00BC1E65">
                  <w:pPr>
                    <w:numPr>
                      <w:ilvl w:val="0"/>
                      <w:numId w:val="24"/>
                    </w:numPr>
                    <w:spacing w:after="0" w:line="240" w:lineRule="auto"/>
                    <w:ind w:left="282" w:hanging="142"/>
                    <w:rPr>
                      <w:sz w:val="20"/>
                      <w:szCs w:val="20"/>
                    </w:rPr>
                  </w:pPr>
                  <w:r>
                    <w:rPr>
                      <w:sz w:val="20"/>
                      <w:szCs w:val="20"/>
                    </w:rPr>
                    <w:t>automatyczne grupowanie poczty o tym samym tytule,</w:t>
                  </w:r>
                </w:p>
                <w:p w14:paraId="7240D61F" w14:textId="77777777" w:rsidR="00BC1E65" w:rsidRDefault="00BC1E65" w:rsidP="00BC1E65">
                  <w:pPr>
                    <w:numPr>
                      <w:ilvl w:val="0"/>
                      <w:numId w:val="24"/>
                    </w:numPr>
                    <w:spacing w:after="0" w:line="240" w:lineRule="auto"/>
                    <w:ind w:left="282" w:hanging="142"/>
                    <w:rPr>
                      <w:sz w:val="20"/>
                      <w:szCs w:val="20"/>
                    </w:rPr>
                  </w:pPr>
                  <w:r>
                    <w:rPr>
                      <w:sz w:val="20"/>
                      <w:szCs w:val="20"/>
                    </w:rPr>
                    <w:t>tworzenie reguł przenoszących automatycznie nową pocztę elektroniczną do określonych katalogów bazując na słowach zawartych w tytule, adresie nadawcy i odbiorcy,</w:t>
                  </w:r>
                </w:p>
                <w:p w14:paraId="3C6348CA" w14:textId="77777777" w:rsidR="00BC1E65" w:rsidRDefault="00BC1E65" w:rsidP="00BC1E65">
                  <w:pPr>
                    <w:numPr>
                      <w:ilvl w:val="0"/>
                      <w:numId w:val="24"/>
                    </w:numPr>
                    <w:spacing w:after="0" w:line="240" w:lineRule="auto"/>
                    <w:ind w:left="282" w:hanging="142"/>
                    <w:rPr>
                      <w:sz w:val="20"/>
                      <w:szCs w:val="20"/>
                    </w:rPr>
                  </w:pPr>
                  <w:r>
                    <w:rPr>
                      <w:sz w:val="20"/>
                      <w:szCs w:val="20"/>
                    </w:rPr>
                    <w:t>oflagowanie poczty elektronicznej z określeniem terminu przypomnienia, oddzielnie dla nadawcy i adresatów,</w:t>
                  </w:r>
                </w:p>
                <w:p w14:paraId="47EC4C04" w14:textId="77777777" w:rsidR="00BC1E65" w:rsidRDefault="00BC1E65" w:rsidP="00BC1E65">
                  <w:pPr>
                    <w:numPr>
                      <w:ilvl w:val="0"/>
                      <w:numId w:val="24"/>
                    </w:numPr>
                    <w:spacing w:after="0" w:line="240" w:lineRule="auto"/>
                    <w:ind w:left="282" w:hanging="142"/>
                    <w:rPr>
                      <w:sz w:val="20"/>
                      <w:szCs w:val="20"/>
                    </w:rPr>
                  </w:pPr>
                  <w:r>
                    <w:rPr>
                      <w:sz w:val="20"/>
                      <w:szCs w:val="20"/>
                    </w:rPr>
                    <w:t>mechanizm ustalania liczby wiadomości, które mają być synchronizowane lokalnie,</w:t>
                  </w:r>
                </w:p>
                <w:p w14:paraId="4F2D1F1A" w14:textId="77777777" w:rsidR="00BC1E65" w:rsidRDefault="00BC1E65" w:rsidP="00BC1E65">
                  <w:pPr>
                    <w:numPr>
                      <w:ilvl w:val="0"/>
                      <w:numId w:val="24"/>
                    </w:numPr>
                    <w:spacing w:after="0" w:line="240" w:lineRule="auto"/>
                    <w:ind w:left="282" w:hanging="142"/>
                    <w:rPr>
                      <w:sz w:val="20"/>
                      <w:szCs w:val="20"/>
                    </w:rPr>
                  </w:pPr>
                  <w:r>
                    <w:rPr>
                      <w:sz w:val="20"/>
                      <w:szCs w:val="20"/>
                    </w:rPr>
                    <w:t>zarządzanie kalendarzem,</w:t>
                  </w:r>
                </w:p>
                <w:p w14:paraId="110F06A2" w14:textId="77777777" w:rsidR="00BC1E65" w:rsidRDefault="00BC1E65" w:rsidP="00BC1E65">
                  <w:pPr>
                    <w:numPr>
                      <w:ilvl w:val="0"/>
                      <w:numId w:val="24"/>
                    </w:numPr>
                    <w:spacing w:after="0" w:line="240" w:lineRule="auto"/>
                    <w:ind w:left="282" w:hanging="142"/>
                    <w:rPr>
                      <w:sz w:val="20"/>
                      <w:szCs w:val="20"/>
                    </w:rPr>
                  </w:pPr>
                  <w:r>
                    <w:rPr>
                      <w:sz w:val="20"/>
                      <w:szCs w:val="20"/>
                    </w:rPr>
                    <w:t>udostępnianie kalendarza innym użytkownikom z możliwością określania uprawnień użytkowników,</w:t>
                  </w:r>
                </w:p>
                <w:p w14:paraId="087E34B2" w14:textId="77777777" w:rsidR="00BC1E65" w:rsidRDefault="00BC1E65" w:rsidP="00BC1E65">
                  <w:pPr>
                    <w:numPr>
                      <w:ilvl w:val="0"/>
                      <w:numId w:val="24"/>
                    </w:numPr>
                    <w:spacing w:after="0" w:line="240" w:lineRule="auto"/>
                    <w:ind w:left="282" w:hanging="142"/>
                    <w:rPr>
                      <w:sz w:val="20"/>
                      <w:szCs w:val="20"/>
                    </w:rPr>
                  </w:pPr>
                  <w:r>
                    <w:rPr>
                      <w:sz w:val="20"/>
                      <w:szCs w:val="20"/>
                    </w:rPr>
                    <w:t>przeglądanie kalendarza innych użytkowników,</w:t>
                  </w:r>
                </w:p>
                <w:p w14:paraId="6CB83AD9" w14:textId="77777777" w:rsidR="00BC1E65" w:rsidRDefault="00BC1E65" w:rsidP="00BC1E65">
                  <w:pPr>
                    <w:numPr>
                      <w:ilvl w:val="0"/>
                      <w:numId w:val="24"/>
                    </w:numPr>
                    <w:spacing w:after="0" w:line="240" w:lineRule="auto"/>
                    <w:ind w:left="282" w:hanging="142"/>
                    <w:rPr>
                      <w:sz w:val="20"/>
                      <w:szCs w:val="20"/>
                    </w:rPr>
                  </w:pPr>
                  <w:r>
                    <w:rPr>
                      <w:sz w:val="20"/>
                      <w:szCs w:val="20"/>
                    </w:rPr>
                    <w:t>zapraszanie uczestników na spotkanie, co po ich akceptacji powoduje automatyczne wprowadzenie spotkania w ich kalendarzach,</w:t>
                  </w:r>
                </w:p>
                <w:p w14:paraId="72B67AC9" w14:textId="77777777" w:rsidR="00BC1E65" w:rsidRDefault="00BC1E65" w:rsidP="00BC1E65">
                  <w:pPr>
                    <w:numPr>
                      <w:ilvl w:val="0"/>
                      <w:numId w:val="24"/>
                    </w:numPr>
                    <w:spacing w:after="0" w:line="240" w:lineRule="auto"/>
                    <w:ind w:left="282" w:hanging="142"/>
                    <w:rPr>
                      <w:sz w:val="20"/>
                      <w:szCs w:val="20"/>
                    </w:rPr>
                  </w:pPr>
                  <w:r>
                    <w:rPr>
                      <w:sz w:val="20"/>
                      <w:szCs w:val="20"/>
                    </w:rPr>
                    <w:t>zarządzanie listą zadań,</w:t>
                  </w:r>
                </w:p>
                <w:p w14:paraId="5D9156D8" w14:textId="77777777" w:rsidR="00BC1E65" w:rsidRDefault="00BC1E65" w:rsidP="00BC1E65">
                  <w:pPr>
                    <w:numPr>
                      <w:ilvl w:val="0"/>
                      <w:numId w:val="24"/>
                    </w:numPr>
                    <w:spacing w:after="0" w:line="240" w:lineRule="auto"/>
                    <w:ind w:left="282" w:hanging="142"/>
                    <w:rPr>
                      <w:sz w:val="20"/>
                      <w:szCs w:val="20"/>
                    </w:rPr>
                  </w:pPr>
                  <w:r>
                    <w:rPr>
                      <w:sz w:val="20"/>
                      <w:szCs w:val="20"/>
                    </w:rPr>
                    <w:t>zlecanie zadań innym użytkownikom,</w:t>
                  </w:r>
                </w:p>
                <w:p w14:paraId="2BBD96FA" w14:textId="77777777" w:rsidR="00BC1E65" w:rsidRDefault="00BC1E65" w:rsidP="00BC1E65">
                  <w:pPr>
                    <w:numPr>
                      <w:ilvl w:val="0"/>
                      <w:numId w:val="24"/>
                    </w:numPr>
                    <w:spacing w:after="0" w:line="240" w:lineRule="auto"/>
                    <w:ind w:left="282" w:hanging="142"/>
                    <w:rPr>
                      <w:sz w:val="20"/>
                      <w:szCs w:val="20"/>
                    </w:rPr>
                  </w:pPr>
                  <w:r>
                    <w:rPr>
                      <w:sz w:val="20"/>
                      <w:szCs w:val="20"/>
                    </w:rPr>
                    <w:t>zarządzanie listą kontaktów,</w:t>
                  </w:r>
                </w:p>
                <w:p w14:paraId="2355CDFD" w14:textId="77777777" w:rsidR="00BC1E65" w:rsidRDefault="00BC1E65" w:rsidP="00BC1E65">
                  <w:pPr>
                    <w:numPr>
                      <w:ilvl w:val="0"/>
                      <w:numId w:val="24"/>
                    </w:numPr>
                    <w:spacing w:after="0" w:line="240" w:lineRule="auto"/>
                    <w:ind w:left="282" w:hanging="142"/>
                    <w:rPr>
                      <w:sz w:val="20"/>
                      <w:szCs w:val="20"/>
                    </w:rPr>
                  </w:pPr>
                  <w:r>
                    <w:rPr>
                      <w:sz w:val="20"/>
                      <w:szCs w:val="20"/>
                    </w:rPr>
                    <w:t>udostępnianie listy kontaktów innym użytkownikom,</w:t>
                  </w:r>
                </w:p>
                <w:p w14:paraId="2DCC1C3B" w14:textId="77777777" w:rsidR="00BC1E65" w:rsidRDefault="00BC1E65" w:rsidP="00BC1E65">
                  <w:pPr>
                    <w:numPr>
                      <w:ilvl w:val="0"/>
                      <w:numId w:val="24"/>
                    </w:numPr>
                    <w:spacing w:after="0" w:line="240" w:lineRule="auto"/>
                    <w:ind w:left="282" w:hanging="142"/>
                    <w:rPr>
                      <w:sz w:val="20"/>
                      <w:szCs w:val="20"/>
                    </w:rPr>
                  </w:pPr>
                  <w:r>
                    <w:rPr>
                      <w:sz w:val="20"/>
                      <w:szCs w:val="20"/>
                    </w:rPr>
                    <w:t>przeglądanie listy kontaktów innych użytkowników,</w:t>
                  </w:r>
                </w:p>
                <w:p w14:paraId="0A63DB8E" w14:textId="77777777" w:rsidR="00BC1E65" w:rsidRDefault="00BC1E65" w:rsidP="00BC1E65">
                  <w:pPr>
                    <w:numPr>
                      <w:ilvl w:val="0"/>
                      <w:numId w:val="24"/>
                    </w:numPr>
                    <w:spacing w:after="0" w:line="240" w:lineRule="auto"/>
                    <w:ind w:left="282" w:hanging="142"/>
                    <w:rPr>
                      <w:sz w:val="20"/>
                      <w:szCs w:val="20"/>
                    </w:rPr>
                  </w:pPr>
                  <w:r>
                    <w:rPr>
                      <w:sz w:val="20"/>
                      <w:szCs w:val="20"/>
                    </w:rPr>
                    <w:t>możliwość przesyłania kontaktów innym użytkownikom,</w:t>
                  </w:r>
                </w:p>
                <w:p w14:paraId="33EA7B14" w14:textId="77777777" w:rsidR="00BC1E65" w:rsidRDefault="00BC1E65" w:rsidP="00BC1E65">
                  <w:pPr>
                    <w:numPr>
                      <w:ilvl w:val="0"/>
                      <w:numId w:val="24"/>
                    </w:numPr>
                    <w:spacing w:after="0" w:line="240" w:lineRule="auto"/>
                    <w:ind w:left="282" w:hanging="142"/>
                    <w:rPr>
                      <w:sz w:val="20"/>
                      <w:szCs w:val="20"/>
                    </w:rPr>
                  </w:pPr>
                  <w:r>
                    <w:rPr>
                      <w:sz w:val="20"/>
                      <w:szCs w:val="20"/>
                    </w:rPr>
                    <w:t>możliwość wykorzystania do komunikacji z serwerem pocztowym mechanizmu MAPI poprzez http.</w:t>
                  </w:r>
                </w:p>
                <w:p w14:paraId="45807359" w14:textId="77777777" w:rsidR="00BC1E65" w:rsidRDefault="00BC1E65" w:rsidP="00BC1E65">
                  <w:pPr>
                    <w:numPr>
                      <w:ilvl w:val="0"/>
                      <w:numId w:val="24"/>
                    </w:numPr>
                    <w:spacing w:after="0" w:line="240" w:lineRule="auto"/>
                    <w:ind w:left="282" w:hanging="142"/>
                    <w:rPr>
                      <w:sz w:val="20"/>
                      <w:szCs w:val="20"/>
                    </w:rPr>
                  </w:pPr>
                  <w:r>
                    <w:rPr>
                      <w:sz w:val="20"/>
                      <w:szCs w:val="20"/>
                    </w:rPr>
                    <w:t>wspieranie funkcji asystenta podczas nieobecności</w:t>
                  </w:r>
                </w:p>
              </w:tc>
            </w:tr>
            <w:tr w:rsidR="00BC1E65" w14:paraId="7FA1DD1B" w14:textId="77777777" w:rsidTr="00BC1E65">
              <w:trPr>
                <w:gridBefore w:val="1"/>
                <w:wBefore w:w="471" w:type="dxa"/>
                <w:trHeight w:val="1818"/>
              </w:trPr>
              <w:tc>
                <w:tcPr>
                  <w:tcW w:w="1942" w:type="dxa"/>
                  <w:tcBorders>
                    <w:top w:val="single" w:sz="4" w:space="0" w:color="auto"/>
                  </w:tcBorders>
                  <w:tcMar>
                    <w:top w:w="48" w:type="dxa"/>
                    <w:left w:w="67" w:type="dxa"/>
                    <w:bottom w:w="0" w:type="dxa"/>
                    <w:right w:w="212" w:type="dxa"/>
                  </w:tcMar>
                  <w:hideMark/>
                </w:tcPr>
                <w:p w14:paraId="0D2FC55D" w14:textId="77777777" w:rsidR="00BC1E65" w:rsidRDefault="00BC1E65" w:rsidP="00BC1E65">
                  <w:pPr>
                    <w:ind w:left="41"/>
                    <w:rPr>
                      <w:b/>
                      <w:bCs/>
                    </w:rPr>
                  </w:pPr>
                  <w:r>
                    <w:rPr>
                      <w:b/>
                      <w:bCs/>
                    </w:rPr>
                    <w:lastRenderedPageBreak/>
                    <w:t>Rozwiązanie</w:t>
                  </w:r>
                </w:p>
                <w:p w14:paraId="7CB333F5" w14:textId="77777777" w:rsidR="00BC1E65" w:rsidRDefault="00BC1E65" w:rsidP="00BC1E65">
                  <w:pPr>
                    <w:ind w:left="41"/>
                    <w:rPr>
                      <w:b/>
                      <w:bCs/>
                    </w:rPr>
                  </w:pPr>
                  <w:r>
                    <w:rPr>
                      <w:b/>
                      <w:bCs/>
                    </w:rPr>
                    <w:t>równoważne</w:t>
                  </w:r>
                </w:p>
              </w:tc>
              <w:tc>
                <w:tcPr>
                  <w:tcW w:w="6160" w:type="dxa"/>
                  <w:tcBorders>
                    <w:top w:val="single" w:sz="4" w:space="0" w:color="auto"/>
                  </w:tcBorders>
                  <w:tcMar>
                    <w:top w:w="48" w:type="dxa"/>
                    <w:left w:w="67" w:type="dxa"/>
                    <w:bottom w:w="0" w:type="dxa"/>
                    <w:right w:w="212" w:type="dxa"/>
                  </w:tcMar>
                  <w:hideMark/>
                </w:tcPr>
                <w:p w14:paraId="01DD4088" w14:textId="77777777" w:rsidR="00BC1E65" w:rsidRDefault="00BC1E65" w:rsidP="00BC1E65">
                  <w:pPr>
                    <w:rPr>
                      <w:sz w:val="20"/>
                      <w:szCs w:val="20"/>
                    </w:rPr>
                  </w:pPr>
                  <w:r>
                    <w:rPr>
                      <w:sz w:val="20"/>
                      <w:szCs w:val="20"/>
                    </w:rPr>
                    <w:t>W przypadku zaoferowania oprogramowania równoważnego do Microsoft Office 2021 (polska wersja językowa) wymagane jest, aby oferowane rozwiązanie spełniało wszystkie w/w wymagania, a także potrzeby Urzędu Gminy, tj.:</w:t>
                  </w:r>
                </w:p>
                <w:p w14:paraId="20016512" w14:textId="77777777" w:rsidR="00BC1E65" w:rsidRDefault="00BC1E65" w:rsidP="00BC1E65">
                  <w:pPr>
                    <w:numPr>
                      <w:ilvl w:val="0"/>
                      <w:numId w:val="24"/>
                    </w:numPr>
                    <w:spacing w:after="0" w:line="240" w:lineRule="auto"/>
                    <w:ind w:left="282" w:hanging="142"/>
                    <w:rPr>
                      <w:sz w:val="20"/>
                      <w:szCs w:val="20"/>
                    </w:rPr>
                  </w:pPr>
                  <w:r>
                    <w:rPr>
                      <w:sz w:val="20"/>
                      <w:szCs w:val="20"/>
                    </w:rPr>
                    <w:t>musi być możliwa implementacja oprogramowania uruchamianego na istniejących konfiguracjach środowiska produkcyjnego;</w:t>
                  </w:r>
                </w:p>
                <w:p w14:paraId="708F17D7" w14:textId="77777777" w:rsidR="00BC1E65" w:rsidRDefault="00BC1E65" w:rsidP="00BC1E65">
                  <w:pPr>
                    <w:numPr>
                      <w:ilvl w:val="0"/>
                      <w:numId w:val="24"/>
                    </w:numPr>
                    <w:spacing w:after="0" w:line="240" w:lineRule="auto"/>
                    <w:ind w:left="282" w:hanging="142"/>
                    <w:rPr>
                      <w:sz w:val="20"/>
                      <w:szCs w:val="20"/>
                    </w:rPr>
                  </w:pPr>
                  <w:r>
                    <w:rPr>
                      <w:sz w:val="20"/>
                      <w:szCs w:val="20"/>
                    </w:rPr>
                    <w:t>równoważne oprogramowanie musi bez zakłóceń współpracować z posiadaną przez Urząd Gminy infrastrukturą sprzętową oraz  wykorzystywanym oprogramowaniem;</w:t>
                  </w:r>
                </w:p>
                <w:p w14:paraId="3C927BB5" w14:textId="77777777" w:rsidR="00BC1E65" w:rsidRDefault="00BC1E65" w:rsidP="00BC1E65">
                  <w:pPr>
                    <w:numPr>
                      <w:ilvl w:val="0"/>
                      <w:numId w:val="24"/>
                    </w:numPr>
                    <w:spacing w:after="0" w:line="240" w:lineRule="auto"/>
                    <w:ind w:left="282" w:hanging="142"/>
                    <w:rPr>
                      <w:sz w:val="20"/>
                      <w:szCs w:val="20"/>
                    </w:rPr>
                  </w:pPr>
                  <w:r>
                    <w:rPr>
                      <w:sz w:val="20"/>
                      <w:szCs w:val="20"/>
                    </w:rPr>
                    <w:t>Wykonawca musi zapewnić warunki i zakres usługi wsparcia producenta dla produktów równoważnych nie gorsze niż usługa określona dla MS Office;</w:t>
                  </w:r>
                </w:p>
                <w:p w14:paraId="5AA0981B" w14:textId="77777777" w:rsidR="00BC1E65" w:rsidRDefault="00BC1E65" w:rsidP="00BC1E65">
                  <w:pPr>
                    <w:numPr>
                      <w:ilvl w:val="0"/>
                      <w:numId w:val="24"/>
                    </w:numPr>
                    <w:spacing w:after="0" w:line="240" w:lineRule="auto"/>
                    <w:ind w:left="282" w:hanging="142"/>
                    <w:rPr>
                      <w:sz w:val="20"/>
                      <w:szCs w:val="20"/>
                    </w:rPr>
                  </w:pPr>
                  <w:r>
                    <w:rPr>
                      <w:sz w:val="20"/>
                      <w:szCs w:val="20"/>
                    </w:rPr>
                    <w:t>warunki licencji w każdym aspekcie licencjonowania nie mogą być gorsze niż dla licencji MS Office;</w:t>
                  </w:r>
                </w:p>
                <w:p w14:paraId="5DF83D57" w14:textId="77777777" w:rsidR="00BC1E65" w:rsidRDefault="00BC1E65" w:rsidP="00BC1E65">
                  <w:pPr>
                    <w:numPr>
                      <w:ilvl w:val="0"/>
                      <w:numId w:val="24"/>
                    </w:numPr>
                    <w:spacing w:after="0" w:line="240" w:lineRule="auto"/>
                    <w:ind w:left="282" w:hanging="142"/>
                    <w:rPr>
                      <w:sz w:val="20"/>
                      <w:szCs w:val="20"/>
                    </w:rPr>
                  </w:pPr>
                  <w:r>
                    <w:rPr>
                      <w:sz w:val="20"/>
                      <w:szCs w:val="20"/>
                    </w:rPr>
                    <w:t>Wykonawca musi wykazać, że funkcjonalność każdego produktu równoważnego nie jest gorsza od funkcjonalności MS Office;</w:t>
                  </w:r>
                </w:p>
                <w:p w14:paraId="17562446" w14:textId="77777777" w:rsidR="00BC1E65" w:rsidRDefault="00BC1E65" w:rsidP="00BC1E65">
                  <w:pPr>
                    <w:numPr>
                      <w:ilvl w:val="0"/>
                      <w:numId w:val="24"/>
                    </w:numPr>
                    <w:spacing w:after="0" w:line="240" w:lineRule="auto"/>
                    <w:ind w:left="282" w:hanging="142"/>
                    <w:rPr>
                      <w:sz w:val="20"/>
                      <w:szCs w:val="20"/>
                    </w:rPr>
                  </w:pPr>
                  <w:r>
                    <w:rPr>
                      <w:sz w:val="20"/>
                      <w:szCs w:val="20"/>
                    </w:rPr>
                    <w:t>Wykonawca musi zapewnić, że oprogramowanie równoważne jest kompatybilne i w sposób niezakłócony współdziałać będzie ze sprzętem i oprogramowaniem systemowym, aplikacyjnym i użytkowym, eksploatowanym przez Zamawiającego;</w:t>
                  </w:r>
                </w:p>
                <w:p w14:paraId="5EBA59F5" w14:textId="77777777" w:rsidR="00BC1E65" w:rsidRDefault="00BC1E65" w:rsidP="00BC1E65">
                  <w:pPr>
                    <w:numPr>
                      <w:ilvl w:val="0"/>
                      <w:numId w:val="24"/>
                    </w:numPr>
                    <w:spacing w:after="0" w:line="240" w:lineRule="auto"/>
                    <w:ind w:left="282" w:hanging="142"/>
                    <w:rPr>
                      <w:sz w:val="20"/>
                      <w:szCs w:val="20"/>
                    </w:rPr>
                  </w:pPr>
                  <w:r>
                    <w:rPr>
                      <w:sz w:val="20"/>
                      <w:szCs w:val="20"/>
                    </w:rPr>
                    <w:t>Wykonawca musi zapewnić, że warunki i zakres usługi asysty technicznej i konserwacji dla produktów równoważnych nie są gorsze, niż usługi oferowane przez producenta MS Office;</w:t>
                  </w:r>
                </w:p>
                <w:p w14:paraId="2E1A059D" w14:textId="77777777" w:rsidR="00BC1E65" w:rsidRDefault="00BC1E65" w:rsidP="00BC1E65">
                  <w:pPr>
                    <w:numPr>
                      <w:ilvl w:val="0"/>
                      <w:numId w:val="24"/>
                    </w:numPr>
                    <w:spacing w:after="0" w:line="240" w:lineRule="auto"/>
                    <w:ind w:left="282" w:hanging="142"/>
                    <w:rPr>
                      <w:sz w:val="20"/>
                      <w:szCs w:val="20"/>
                    </w:rPr>
                  </w:pPr>
                  <w:r>
                    <w:rPr>
                      <w:sz w:val="20"/>
                      <w:szCs w:val="20"/>
                    </w:rPr>
                    <w:t>Wykonawca zobowiązany jest przeszkolić pracowników Zamawiającego w zakresie funkcjonalności i działania oprogramowania równoważnego oraz migracji danych z poprzedniego środowiska, w terminie ustalonym z Zamawiającym, lecz nie później niż w okresie 30 dni kalendarzowych od daty zawarcia Umowy;</w:t>
                  </w:r>
                </w:p>
                <w:p w14:paraId="37562A4F" w14:textId="77777777" w:rsidR="00BC1E65" w:rsidRDefault="00BC1E65" w:rsidP="00BC1E65">
                  <w:pPr>
                    <w:numPr>
                      <w:ilvl w:val="0"/>
                      <w:numId w:val="24"/>
                    </w:numPr>
                    <w:spacing w:after="0" w:line="240" w:lineRule="auto"/>
                    <w:ind w:left="282" w:hanging="142"/>
                    <w:rPr>
                      <w:sz w:val="20"/>
                      <w:szCs w:val="20"/>
                    </w:rPr>
                  </w:pPr>
                  <w:r>
                    <w:rPr>
                      <w:sz w:val="20"/>
                      <w:szCs w:val="20"/>
                    </w:rPr>
                    <w:lastRenderedPageBreak/>
                    <w:t>Wykonawca zobowiązany jest przywrócić sprawne działanie infrastruktury sprzętowo-programowej Zamawiającego oraz na własny koszt dokonać niezbędnych modyfikacji przywracających właściwe działanie środowiska sprzętowo-programowego Zamawiającego również po odinstalowaniu oprogramowania równoważnego w przypadku, gdy zaoferowane równoważne oprogramowanie nie będzie właściwie współdziałać ze sprzętem i oprogramowaniem funkcjonującym u Zamawiającego i/lub spowoduje zakłócenia w funkcjonowaniu pracy środowiska sprzętowo-programowego Zamawiającego.</w:t>
                  </w:r>
                </w:p>
              </w:tc>
            </w:tr>
          </w:tbl>
          <w:p w14:paraId="358390C6" w14:textId="0DBF7C80" w:rsidR="001B713C" w:rsidRDefault="001B713C" w:rsidP="001B713C"/>
        </w:tc>
      </w:tr>
      <w:tr w:rsidR="001B713C" w14:paraId="0AFD1D2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E6942A4" w14:textId="3BA62222" w:rsidR="001B713C" w:rsidRDefault="001B713C" w:rsidP="001B713C">
            <w:r>
              <w:lastRenderedPageBreak/>
              <w:t>Monitor</w:t>
            </w:r>
          </w:p>
        </w:tc>
        <w:tc>
          <w:tcPr>
            <w:tcW w:w="8222" w:type="dxa"/>
            <w:tcBorders>
              <w:top w:val="single" w:sz="4" w:space="0" w:color="auto"/>
              <w:left w:val="single" w:sz="4" w:space="0" w:color="auto"/>
              <w:bottom w:val="single" w:sz="4" w:space="0" w:color="auto"/>
              <w:right w:val="single" w:sz="4" w:space="0" w:color="auto"/>
            </w:tcBorders>
          </w:tcPr>
          <w:p w14:paraId="45C876D3" w14:textId="5846927F" w:rsidR="00B91ABA" w:rsidRDefault="00B91ABA" w:rsidP="00B91ABA"/>
          <w:tbl>
            <w:tblPr>
              <w:tblStyle w:val="Tabela-Siatka"/>
              <w:tblW w:w="0" w:type="auto"/>
              <w:tblLayout w:type="fixed"/>
              <w:tblLook w:val="04A0" w:firstRow="1" w:lastRow="0" w:firstColumn="1" w:lastColumn="0" w:noHBand="0" w:noVBand="1"/>
            </w:tblPr>
            <w:tblGrid>
              <w:gridCol w:w="3894"/>
              <w:gridCol w:w="3894"/>
            </w:tblGrid>
            <w:tr w:rsidR="00B91ABA" w14:paraId="05BA5474" w14:textId="77777777" w:rsidTr="00BC1E65">
              <w:tc>
                <w:tcPr>
                  <w:tcW w:w="3894" w:type="dxa"/>
                  <w:tcBorders>
                    <w:top w:val="nil"/>
                    <w:left w:val="nil"/>
                    <w:bottom w:val="nil"/>
                    <w:right w:val="nil"/>
                  </w:tcBorders>
                </w:tcPr>
                <w:p w14:paraId="38DA0031" w14:textId="6B740EBC" w:rsidR="00B91ABA" w:rsidRDefault="00B91ABA" w:rsidP="00B91ABA">
                  <w:r>
                    <w:t>Proporcje obrazu</w:t>
                  </w:r>
                </w:p>
              </w:tc>
              <w:tc>
                <w:tcPr>
                  <w:tcW w:w="3894" w:type="dxa"/>
                  <w:tcBorders>
                    <w:top w:val="nil"/>
                    <w:left w:val="nil"/>
                    <w:bottom w:val="nil"/>
                    <w:right w:val="nil"/>
                  </w:tcBorders>
                </w:tcPr>
                <w:p w14:paraId="1E46305E" w14:textId="553F2294" w:rsidR="00B91ABA" w:rsidRDefault="00B91ABA" w:rsidP="00B91ABA">
                  <w:r>
                    <w:t>16:9</w:t>
                  </w:r>
                </w:p>
              </w:tc>
            </w:tr>
            <w:tr w:rsidR="00B91ABA" w14:paraId="17440026" w14:textId="77777777" w:rsidTr="00BC1E65">
              <w:tc>
                <w:tcPr>
                  <w:tcW w:w="3894" w:type="dxa"/>
                  <w:tcBorders>
                    <w:top w:val="nil"/>
                    <w:left w:val="nil"/>
                    <w:bottom w:val="nil"/>
                    <w:right w:val="nil"/>
                  </w:tcBorders>
                </w:tcPr>
                <w:p w14:paraId="2AF64A58" w14:textId="1AC8027B" w:rsidR="00B91ABA" w:rsidRDefault="00B91ABA" w:rsidP="00B91ABA">
                  <w:r>
                    <w:t>Przekątna ekranu</w:t>
                  </w:r>
                </w:p>
              </w:tc>
              <w:tc>
                <w:tcPr>
                  <w:tcW w:w="3894" w:type="dxa"/>
                  <w:tcBorders>
                    <w:top w:val="nil"/>
                    <w:left w:val="nil"/>
                    <w:bottom w:val="nil"/>
                    <w:right w:val="nil"/>
                  </w:tcBorders>
                </w:tcPr>
                <w:p w14:paraId="458EEDC2" w14:textId="0936C4CE" w:rsidR="00B91ABA" w:rsidRDefault="00B91ABA" w:rsidP="00B91ABA">
                  <w:r>
                    <w:t>Min. 23.8”</w:t>
                  </w:r>
                </w:p>
              </w:tc>
            </w:tr>
            <w:tr w:rsidR="00B91ABA" w14:paraId="7C6DD278" w14:textId="77777777" w:rsidTr="00BC1E65">
              <w:tc>
                <w:tcPr>
                  <w:tcW w:w="3894" w:type="dxa"/>
                  <w:tcBorders>
                    <w:top w:val="nil"/>
                    <w:left w:val="nil"/>
                    <w:bottom w:val="nil"/>
                    <w:right w:val="nil"/>
                  </w:tcBorders>
                </w:tcPr>
                <w:p w14:paraId="0A4FEBD3" w14:textId="102D556B" w:rsidR="00B91ABA" w:rsidRDefault="00B91ABA" w:rsidP="00B91ABA">
                  <w:r>
                    <w:t>Typ matrycy</w:t>
                  </w:r>
                </w:p>
              </w:tc>
              <w:tc>
                <w:tcPr>
                  <w:tcW w:w="3894" w:type="dxa"/>
                  <w:tcBorders>
                    <w:top w:val="nil"/>
                    <w:left w:val="nil"/>
                    <w:bottom w:val="nil"/>
                    <w:right w:val="nil"/>
                  </w:tcBorders>
                </w:tcPr>
                <w:p w14:paraId="3716B014" w14:textId="526BA73B" w:rsidR="00B91ABA" w:rsidRDefault="00B91ABA" w:rsidP="00B91ABA">
                  <w:r>
                    <w:t>VA</w:t>
                  </w:r>
                </w:p>
              </w:tc>
            </w:tr>
            <w:tr w:rsidR="00B91ABA" w14:paraId="46D635D7" w14:textId="77777777" w:rsidTr="00BC1E65">
              <w:tc>
                <w:tcPr>
                  <w:tcW w:w="3894" w:type="dxa"/>
                  <w:tcBorders>
                    <w:top w:val="nil"/>
                    <w:left w:val="nil"/>
                    <w:bottom w:val="nil"/>
                    <w:right w:val="nil"/>
                  </w:tcBorders>
                </w:tcPr>
                <w:p w14:paraId="0ACCB045" w14:textId="67683366" w:rsidR="00B91ABA" w:rsidRDefault="00B91ABA" w:rsidP="00B91ABA">
                  <w:r>
                    <w:t>Powierzchnia matrycy</w:t>
                  </w:r>
                </w:p>
              </w:tc>
              <w:tc>
                <w:tcPr>
                  <w:tcW w:w="3894" w:type="dxa"/>
                  <w:tcBorders>
                    <w:top w:val="nil"/>
                    <w:left w:val="nil"/>
                    <w:bottom w:val="nil"/>
                    <w:right w:val="nil"/>
                  </w:tcBorders>
                </w:tcPr>
                <w:p w14:paraId="6992FBE3" w14:textId="2E099833" w:rsidR="00B91ABA" w:rsidRDefault="00B91ABA" w:rsidP="00B91ABA">
                  <w:r>
                    <w:t>Matowa</w:t>
                  </w:r>
                </w:p>
              </w:tc>
            </w:tr>
            <w:tr w:rsidR="00B91ABA" w14:paraId="7F772871" w14:textId="77777777" w:rsidTr="00BC1E65">
              <w:tc>
                <w:tcPr>
                  <w:tcW w:w="3894" w:type="dxa"/>
                  <w:tcBorders>
                    <w:top w:val="nil"/>
                    <w:left w:val="nil"/>
                    <w:bottom w:val="nil"/>
                    <w:right w:val="nil"/>
                  </w:tcBorders>
                </w:tcPr>
                <w:p w14:paraId="4A35A308" w14:textId="76773B2A" w:rsidR="00B91ABA" w:rsidRDefault="00B91ABA" w:rsidP="00B91ABA">
                  <w:r>
                    <w:t>Rozdzielczość</w:t>
                  </w:r>
                </w:p>
              </w:tc>
              <w:tc>
                <w:tcPr>
                  <w:tcW w:w="3894" w:type="dxa"/>
                  <w:tcBorders>
                    <w:top w:val="nil"/>
                    <w:left w:val="nil"/>
                    <w:bottom w:val="nil"/>
                    <w:right w:val="nil"/>
                  </w:tcBorders>
                </w:tcPr>
                <w:p w14:paraId="06BC4386" w14:textId="71C75088" w:rsidR="00B91ABA" w:rsidRDefault="00B91ABA" w:rsidP="00B91ABA">
                  <w:r>
                    <w:t>Min. 1920 x 1080 (FHD 1080)</w:t>
                  </w:r>
                </w:p>
              </w:tc>
            </w:tr>
            <w:tr w:rsidR="00B91ABA" w14:paraId="25EECEB2" w14:textId="77777777" w:rsidTr="00BC1E65">
              <w:tc>
                <w:tcPr>
                  <w:tcW w:w="3894" w:type="dxa"/>
                  <w:tcBorders>
                    <w:top w:val="nil"/>
                    <w:left w:val="nil"/>
                    <w:bottom w:val="nil"/>
                    <w:right w:val="nil"/>
                  </w:tcBorders>
                </w:tcPr>
                <w:p w14:paraId="66B19197" w14:textId="018AEA84" w:rsidR="00B91ABA" w:rsidRDefault="00B91ABA" w:rsidP="00B91ABA">
                  <w:r>
                    <w:t>Czas reakcji</w:t>
                  </w:r>
                </w:p>
              </w:tc>
              <w:tc>
                <w:tcPr>
                  <w:tcW w:w="3894" w:type="dxa"/>
                  <w:tcBorders>
                    <w:top w:val="nil"/>
                    <w:left w:val="nil"/>
                    <w:bottom w:val="nil"/>
                    <w:right w:val="nil"/>
                  </w:tcBorders>
                </w:tcPr>
                <w:p w14:paraId="452B3721" w14:textId="71CF554A" w:rsidR="00B91ABA" w:rsidRDefault="00B91ABA" w:rsidP="00B91ABA">
                  <w:r>
                    <w:t>Max. 4ms</w:t>
                  </w:r>
                </w:p>
              </w:tc>
            </w:tr>
            <w:tr w:rsidR="00B91ABA" w14:paraId="1D8A2C0B" w14:textId="77777777" w:rsidTr="00BC1E65">
              <w:tc>
                <w:tcPr>
                  <w:tcW w:w="3894" w:type="dxa"/>
                  <w:tcBorders>
                    <w:top w:val="nil"/>
                    <w:left w:val="nil"/>
                    <w:bottom w:val="nil"/>
                    <w:right w:val="nil"/>
                  </w:tcBorders>
                </w:tcPr>
                <w:p w14:paraId="4BD5AA60" w14:textId="3181E7E4" w:rsidR="00B91ABA" w:rsidRDefault="00B91ABA" w:rsidP="00B91ABA">
                  <w:r>
                    <w:t>Jasność</w:t>
                  </w:r>
                </w:p>
              </w:tc>
              <w:tc>
                <w:tcPr>
                  <w:tcW w:w="3894" w:type="dxa"/>
                  <w:tcBorders>
                    <w:top w:val="nil"/>
                    <w:left w:val="nil"/>
                    <w:bottom w:val="nil"/>
                    <w:right w:val="nil"/>
                  </w:tcBorders>
                </w:tcPr>
                <w:p w14:paraId="5EF5FA24" w14:textId="278A9B79" w:rsidR="00B91ABA" w:rsidRPr="00B91ABA" w:rsidRDefault="00B91ABA" w:rsidP="00B91ABA">
                  <w:r>
                    <w:t>250 cd/m</w:t>
                  </w:r>
                  <w:r>
                    <w:rPr>
                      <w:vertAlign w:val="superscript"/>
                    </w:rPr>
                    <w:t>2</w:t>
                  </w:r>
                </w:p>
              </w:tc>
            </w:tr>
            <w:tr w:rsidR="00B91ABA" w14:paraId="3D5181F2" w14:textId="77777777" w:rsidTr="00BC1E65">
              <w:tc>
                <w:tcPr>
                  <w:tcW w:w="3894" w:type="dxa"/>
                  <w:tcBorders>
                    <w:top w:val="nil"/>
                    <w:left w:val="nil"/>
                    <w:bottom w:val="nil"/>
                    <w:right w:val="nil"/>
                  </w:tcBorders>
                </w:tcPr>
                <w:p w14:paraId="2A5DF16E" w14:textId="24DE692C" w:rsidR="00B91ABA" w:rsidRDefault="00B91ABA" w:rsidP="00B91ABA">
                  <w:r>
                    <w:t>Kontrast statyczny</w:t>
                  </w:r>
                </w:p>
              </w:tc>
              <w:tc>
                <w:tcPr>
                  <w:tcW w:w="3894" w:type="dxa"/>
                  <w:tcBorders>
                    <w:top w:val="nil"/>
                    <w:left w:val="nil"/>
                    <w:bottom w:val="nil"/>
                    <w:right w:val="nil"/>
                  </w:tcBorders>
                </w:tcPr>
                <w:p w14:paraId="7103E412" w14:textId="6808A182" w:rsidR="00B91ABA" w:rsidRDefault="00B91ABA" w:rsidP="00B91ABA">
                  <w:r>
                    <w:t>Min. 3000:1</w:t>
                  </w:r>
                </w:p>
              </w:tc>
            </w:tr>
            <w:tr w:rsidR="00B91ABA" w14:paraId="68BC400F" w14:textId="77777777" w:rsidTr="00BC1E65">
              <w:tc>
                <w:tcPr>
                  <w:tcW w:w="3894" w:type="dxa"/>
                  <w:tcBorders>
                    <w:top w:val="nil"/>
                    <w:left w:val="nil"/>
                    <w:bottom w:val="nil"/>
                    <w:right w:val="nil"/>
                  </w:tcBorders>
                </w:tcPr>
                <w:p w14:paraId="24A1E9F2" w14:textId="7FDE898C" w:rsidR="00B91ABA" w:rsidRDefault="00B91ABA" w:rsidP="00B91ABA">
                  <w:r>
                    <w:t>Kontrast dynamiczny</w:t>
                  </w:r>
                </w:p>
              </w:tc>
              <w:tc>
                <w:tcPr>
                  <w:tcW w:w="3894" w:type="dxa"/>
                  <w:tcBorders>
                    <w:top w:val="nil"/>
                    <w:left w:val="nil"/>
                    <w:bottom w:val="nil"/>
                    <w:right w:val="nil"/>
                  </w:tcBorders>
                </w:tcPr>
                <w:p w14:paraId="7298BDF4" w14:textId="619FAD1B" w:rsidR="00B91ABA" w:rsidRDefault="00B91ABA" w:rsidP="00B91ABA">
                  <w:r>
                    <w:t>Min. 80 000 000:1</w:t>
                  </w:r>
                </w:p>
              </w:tc>
            </w:tr>
            <w:tr w:rsidR="00B91ABA" w14:paraId="0C9AEA22" w14:textId="77777777" w:rsidTr="00BC1E65">
              <w:tc>
                <w:tcPr>
                  <w:tcW w:w="3894" w:type="dxa"/>
                  <w:tcBorders>
                    <w:top w:val="nil"/>
                    <w:left w:val="nil"/>
                    <w:bottom w:val="nil"/>
                    <w:right w:val="nil"/>
                  </w:tcBorders>
                </w:tcPr>
                <w:p w14:paraId="7DFEFE6F" w14:textId="2207BCB8" w:rsidR="00B91ABA" w:rsidRDefault="00B91ABA" w:rsidP="00B91ABA">
                  <w:r>
                    <w:t>Częstotliwość pozioma min.</w:t>
                  </w:r>
                </w:p>
              </w:tc>
              <w:tc>
                <w:tcPr>
                  <w:tcW w:w="3894" w:type="dxa"/>
                  <w:tcBorders>
                    <w:top w:val="nil"/>
                    <w:left w:val="nil"/>
                    <w:bottom w:val="nil"/>
                    <w:right w:val="nil"/>
                  </w:tcBorders>
                </w:tcPr>
                <w:p w14:paraId="3A73EEBF" w14:textId="685DBC51" w:rsidR="00B91ABA" w:rsidRDefault="00B91ABA" w:rsidP="00B91ABA">
                  <w:r>
                    <w:t>30 kHz</w:t>
                  </w:r>
                </w:p>
              </w:tc>
            </w:tr>
            <w:tr w:rsidR="00B91ABA" w14:paraId="26FE3D88" w14:textId="77777777" w:rsidTr="00BC1E65">
              <w:tc>
                <w:tcPr>
                  <w:tcW w:w="3894" w:type="dxa"/>
                  <w:tcBorders>
                    <w:top w:val="nil"/>
                    <w:left w:val="nil"/>
                    <w:bottom w:val="nil"/>
                    <w:right w:val="nil"/>
                  </w:tcBorders>
                </w:tcPr>
                <w:p w14:paraId="0411A4BE" w14:textId="7823385A" w:rsidR="00B91ABA" w:rsidRDefault="00B91ABA" w:rsidP="00B91ABA">
                  <w:r>
                    <w:t>Częstotliwość pionowa max.</w:t>
                  </w:r>
                </w:p>
              </w:tc>
              <w:tc>
                <w:tcPr>
                  <w:tcW w:w="3894" w:type="dxa"/>
                  <w:tcBorders>
                    <w:top w:val="nil"/>
                    <w:left w:val="nil"/>
                    <w:bottom w:val="nil"/>
                    <w:right w:val="nil"/>
                  </w:tcBorders>
                </w:tcPr>
                <w:p w14:paraId="33E9AF7E" w14:textId="6F1DCA7A" w:rsidR="00B91ABA" w:rsidRDefault="00B91ABA" w:rsidP="00B91ABA">
                  <w:r>
                    <w:t>85 kHz</w:t>
                  </w:r>
                </w:p>
              </w:tc>
            </w:tr>
            <w:tr w:rsidR="00B91ABA" w14:paraId="3702FA89" w14:textId="77777777" w:rsidTr="00BC1E65">
              <w:tc>
                <w:tcPr>
                  <w:tcW w:w="3894" w:type="dxa"/>
                  <w:tcBorders>
                    <w:top w:val="nil"/>
                    <w:left w:val="nil"/>
                    <w:bottom w:val="nil"/>
                    <w:right w:val="nil"/>
                  </w:tcBorders>
                </w:tcPr>
                <w:p w14:paraId="64B2E81C" w14:textId="2727AEF3" w:rsidR="00B91ABA" w:rsidRDefault="00B91ABA" w:rsidP="00B91ABA">
                  <w:r>
                    <w:t>Ilość kolorów:</w:t>
                  </w:r>
                </w:p>
              </w:tc>
              <w:tc>
                <w:tcPr>
                  <w:tcW w:w="3894" w:type="dxa"/>
                  <w:tcBorders>
                    <w:top w:val="nil"/>
                    <w:left w:val="nil"/>
                    <w:bottom w:val="nil"/>
                    <w:right w:val="nil"/>
                  </w:tcBorders>
                </w:tcPr>
                <w:p w14:paraId="3E7F5C41" w14:textId="303CAB2B" w:rsidR="00B91ABA" w:rsidRDefault="00B91ABA" w:rsidP="00B91ABA">
                  <w:r>
                    <w:t>16.7 mln</w:t>
                  </w:r>
                </w:p>
              </w:tc>
            </w:tr>
            <w:tr w:rsidR="00B91ABA" w14:paraId="6A07050E" w14:textId="77777777" w:rsidTr="00BC1E65">
              <w:tc>
                <w:tcPr>
                  <w:tcW w:w="3894" w:type="dxa"/>
                  <w:tcBorders>
                    <w:top w:val="nil"/>
                    <w:left w:val="nil"/>
                    <w:bottom w:val="nil"/>
                    <w:right w:val="nil"/>
                  </w:tcBorders>
                </w:tcPr>
                <w:p w14:paraId="68CFAFAC" w14:textId="0E903454" w:rsidR="00B91ABA" w:rsidRDefault="00B91ABA" w:rsidP="00B91ABA">
                  <w:r>
                    <w:t>Gniazda we/wy minimum:</w:t>
                  </w:r>
                </w:p>
              </w:tc>
              <w:tc>
                <w:tcPr>
                  <w:tcW w:w="3894" w:type="dxa"/>
                  <w:tcBorders>
                    <w:top w:val="nil"/>
                    <w:left w:val="nil"/>
                    <w:bottom w:val="nil"/>
                    <w:right w:val="nil"/>
                  </w:tcBorders>
                </w:tcPr>
                <w:p w14:paraId="323736A6" w14:textId="77777777" w:rsidR="00B91ABA" w:rsidRPr="0022353F" w:rsidRDefault="00B91ABA" w:rsidP="00B91ABA">
                  <w:pPr>
                    <w:rPr>
                      <w:rFonts w:cstheme="minorHAnsi"/>
                      <w:lang w:val="de-DE"/>
                    </w:rPr>
                  </w:pPr>
                  <w:r w:rsidRPr="0022353F">
                    <w:rPr>
                      <w:rFonts w:cstheme="minorHAnsi"/>
                      <w:lang w:val="de-DE"/>
                    </w:rPr>
                    <w:t>1 x 3,5 mm minijack</w:t>
                  </w:r>
                </w:p>
                <w:p w14:paraId="0B38500E" w14:textId="77777777" w:rsidR="00B91ABA" w:rsidRPr="0022353F" w:rsidRDefault="00B91ABA" w:rsidP="00B91ABA">
                  <w:pPr>
                    <w:rPr>
                      <w:rFonts w:cstheme="minorHAnsi"/>
                      <w:lang w:val="de-DE"/>
                    </w:rPr>
                  </w:pPr>
                  <w:r w:rsidRPr="0022353F">
                    <w:rPr>
                      <w:rFonts w:cstheme="minorHAnsi"/>
                      <w:lang w:val="de-DE"/>
                    </w:rPr>
                    <w:t>1 x HDMI</w:t>
                  </w:r>
                </w:p>
                <w:p w14:paraId="0A63E316" w14:textId="77777777" w:rsidR="00B91ABA" w:rsidRPr="0022353F" w:rsidRDefault="00B91ABA" w:rsidP="00B91ABA">
                  <w:pPr>
                    <w:rPr>
                      <w:rFonts w:cstheme="minorHAnsi"/>
                      <w:lang w:val="de-DE"/>
                    </w:rPr>
                  </w:pPr>
                  <w:r w:rsidRPr="0022353F">
                    <w:rPr>
                      <w:rFonts w:cstheme="minorHAnsi"/>
                      <w:lang w:val="de-DE"/>
                    </w:rPr>
                    <w:t>1 x DisplayPort</w:t>
                  </w:r>
                </w:p>
                <w:p w14:paraId="02935A97" w14:textId="1B76A7BF" w:rsidR="00B91ABA" w:rsidRPr="00B91ABA" w:rsidRDefault="00B91ABA" w:rsidP="00B91ABA">
                  <w:pPr>
                    <w:rPr>
                      <w:rFonts w:cstheme="minorHAnsi"/>
                      <w:lang w:val="de-DE"/>
                    </w:rPr>
                  </w:pPr>
                  <w:r w:rsidRPr="0022353F">
                    <w:rPr>
                      <w:rFonts w:cstheme="minorHAnsi"/>
                      <w:lang w:val="de-DE"/>
                    </w:rPr>
                    <w:t>2 x USB 3.0</w:t>
                  </w:r>
                </w:p>
              </w:tc>
            </w:tr>
            <w:tr w:rsidR="00B91ABA" w14:paraId="4D1CF448" w14:textId="77777777" w:rsidTr="00BC1E65">
              <w:tc>
                <w:tcPr>
                  <w:tcW w:w="3894" w:type="dxa"/>
                  <w:tcBorders>
                    <w:top w:val="nil"/>
                    <w:left w:val="nil"/>
                    <w:bottom w:val="nil"/>
                    <w:right w:val="nil"/>
                  </w:tcBorders>
                </w:tcPr>
                <w:p w14:paraId="4371A36F" w14:textId="48DD838F" w:rsidR="00B91ABA" w:rsidRDefault="00B91ABA" w:rsidP="00B91ABA">
                  <w:r>
                    <w:t>Wbudowane głośniki</w:t>
                  </w:r>
                </w:p>
              </w:tc>
              <w:tc>
                <w:tcPr>
                  <w:tcW w:w="3894" w:type="dxa"/>
                  <w:tcBorders>
                    <w:top w:val="nil"/>
                    <w:left w:val="nil"/>
                    <w:bottom w:val="nil"/>
                    <w:right w:val="nil"/>
                  </w:tcBorders>
                </w:tcPr>
                <w:p w14:paraId="7997BC3A" w14:textId="1349C8C9" w:rsidR="00B91ABA" w:rsidRDefault="00B91ABA" w:rsidP="00B91ABA">
                  <w:r>
                    <w:t>Tak</w:t>
                  </w:r>
                </w:p>
              </w:tc>
            </w:tr>
            <w:tr w:rsidR="00B91ABA" w14:paraId="455CE8CD" w14:textId="77777777" w:rsidTr="00BC1E65">
              <w:tc>
                <w:tcPr>
                  <w:tcW w:w="3894" w:type="dxa"/>
                  <w:tcBorders>
                    <w:top w:val="nil"/>
                    <w:left w:val="nil"/>
                    <w:bottom w:val="nil"/>
                    <w:right w:val="nil"/>
                  </w:tcBorders>
                </w:tcPr>
                <w:p w14:paraId="4FA64F60" w14:textId="386D9E31" w:rsidR="00B91ABA" w:rsidRDefault="00B91ABA" w:rsidP="00B91ABA">
                  <w:r>
                    <w:t>Panel obrotowy (Pivot)</w:t>
                  </w:r>
                </w:p>
              </w:tc>
              <w:tc>
                <w:tcPr>
                  <w:tcW w:w="3894" w:type="dxa"/>
                  <w:tcBorders>
                    <w:top w:val="nil"/>
                    <w:left w:val="nil"/>
                    <w:bottom w:val="nil"/>
                    <w:right w:val="nil"/>
                  </w:tcBorders>
                </w:tcPr>
                <w:p w14:paraId="3A400718" w14:textId="369FCED8" w:rsidR="00B91ABA" w:rsidRDefault="00B91ABA" w:rsidP="00B91ABA">
                  <w:r>
                    <w:t>Tak</w:t>
                  </w:r>
                </w:p>
              </w:tc>
            </w:tr>
            <w:tr w:rsidR="00B91ABA" w14:paraId="2E335175" w14:textId="77777777" w:rsidTr="00BC1E65">
              <w:tc>
                <w:tcPr>
                  <w:tcW w:w="3894" w:type="dxa"/>
                  <w:tcBorders>
                    <w:top w:val="nil"/>
                    <w:left w:val="nil"/>
                    <w:bottom w:val="nil"/>
                    <w:right w:val="nil"/>
                  </w:tcBorders>
                </w:tcPr>
                <w:p w14:paraId="76601F39" w14:textId="72D73F12" w:rsidR="00B91ABA" w:rsidRDefault="00B91ABA" w:rsidP="00B91ABA">
                  <w:r>
                    <w:t>Certyfikaty</w:t>
                  </w:r>
                </w:p>
              </w:tc>
              <w:tc>
                <w:tcPr>
                  <w:tcW w:w="3894" w:type="dxa"/>
                  <w:tcBorders>
                    <w:top w:val="nil"/>
                    <w:left w:val="nil"/>
                    <w:bottom w:val="nil"/>
                    <w:right w:val="nil"/>
                  </w:tcBorders>
                </w:tcPr>
                <w:p w14:paraId="03710F0F" w14:textId="77777777" w:rsidR="00B91ABA" w:rsidRPr="0022353F" w:rsidRDefault="00B91ABA" w:rsidP="00B91ABA">
                  <w:pPr>
                    <w:rPr>
                      <w:rFonts w:cstheme="minorHAnsi"/>
                      <w:lang w:val="de-DE"/>
                    </w:rPr>
                  </w:pPr>
                  <w:r w:rsidRPr="0022353F">
                    <w:rPr>
                      <w:rFonts w:cstheme="minorHAnsi"/>
                      <w:lang w:val="de-DE"/>
                    </w:rPr>
                    <w:t>CE</w:t>
                  </w:r>
                </w:p>
                <w:p w14:paraId="235B524C" w14:textId="77777777" w:rsidR="00B91ABA" w:rsidRPr="0022353F" w:rsidRDefault="00B91ABA" w:rsidP="00B91ABA">
                  <w:pPr>
                    <w:rPr>
                      <w:rFonts w:cstheme="minorHAnsi"/>
                      <w:lang w:val="de-DE"/>
                    </w:rPr>
                  </w:pPr>
                  <w:r w:rsidRPr="0022353F">
                    <w:rPr>
                      <w:rFonts w:cstheme="minorHAnsi"/>
                      <w:lang w:val="de-DE"/>
                    </w:rPr>
                    <w:t>EAC</w:t>
                  </w:r>
                </w:p>
                <w:p w14:paraId="0170F707" w14:textId="77777777" w:rsidR="00B91ABA" w:rsidRPr="0022353F" w:rsidRDefault="00B91ABA" w:rsidP="00B91ABA">
                  <w:pPr>
                    <w:rPr>
                      <w:rFonts w:cstheme="minorHAnsi"/>
                      <w:lang w:val="de-DE"/>
                    </w:rPr>
                  </w:pPr>
                  <w:r w:rsidRPr="0022353F">
                    <w:rPr>
                      <w:rFonts w:cstheme="minorHAnsi"/>
                      <w:lang w:val="de-DE"/>
                    </w:rPr>
                    <w:t>ErP</w:t>
                  </w:r>
                </w:p>
                <w:p w14:paraId="65C18ACA" w14:textId="77777777" w:rsidR="00B91ABA" w:rsidRPr="0022353F" w:rsidRDefault="00B91ABA" w:rsidP="00B91ABA">
                  <w:pPr>
                    <w:rPr>
                      <w:rFonts w:cstheme="minorHAnsi"/>
                      <w:lang w:val="de-DE"/>
                    </w:rPr>
                  </w:pPr>
                  <w:r w:rsidRPr="0022353F">
                    <w:rPr>
                      <w:rFonts w:cstheme="minorHAnsi"/>
                      <w:lang w:val="de-DE"/>
                    </w:rPr>
                    <w:t>PSE</w:t>
                  </w:r>
                </w:p>
                <w:p w14:paraId="4CF65544" w14:textId="77777777" w:rsidR="00B91ABA" w:rsidRPr="0022353F" w:rsidRDefault="00B91ABA" w:rsidP="00B91ABA">
                  <w:pPr>
                    <w:rPr>
                      <w:rFonts w:cstheme="minorHAnsi"/>
                      <w:lang w:val="de-DE"/>
                    </w:rPr>
                  </w:pPr>
                  <w:r w:rsidRPr="0022353F">
                    <w:rPr>
                      <w:rFonts w:cstheme="minorHAnsi"/>
                      <w:lang w:val="de-DE"/>
                    </w:rPr>
                    <w:t>REACH</w:t>
                  </w:r>
                </w:p>
                <w:p w14:paraId="2131F24A" w14:textId="77777777" w:rsidR="00B91ABA" w:rsidRPr="0022353F" w:rsidRDefault="00B91ABA" w:rsidP="00B91ABA">
                  <w:pPr>
                    <w:rPr>
                      <w:rFonts w:cstheme="minorHAnsi"/>
                      <w:lang w:val="de-DE"/>
                    </w:rPr>
                  </w:pPr>
                  <w:r w:rsidRPr="0022353F">
                    <w:rPr>
                      <w:rFonts w:cstheme="minorHAnsi"/>
                      <w:lang w:val="de-DE"/>
                    </w:rPr>
                    <w:t>RoHS</w:t>
                  </w:r>
                </w:p>
                <w:p w14:paraId="1428B988" w14:textId="77777777" w:rsidR="00B91ABA" w:rsidRPr="0022353F" w:rsidRDefault="00B91ABA" w:rsidP="00B91ABA">
                  <w:pPr>
                    <w:rPr>
                      <w:rFonts w:cstheme="minorHAnsi"/>
                      <w:lang w:val="de-DE"/>
                    </w:rPr>
                  </w:pPr>
                  <w:r w:rsidRPr="0022353F">
                    <w:rPr>
                      <w:rFonts w:cstheme="minorHAnsi"/>
                      <w:lang w:val="de-DE"/>
                    </w:rPr>
                    <w:t>TUV</w:t>
                  </w:r>
                </w:p>
                <w:p w14:paraId="7962562B" w14:textId="77777777" w:rsidR="00B91ABA" w:rsidRPr="0022353F" w:rsidRDefault="00B91ABA" w:rsidP="00B91ABA">
                  <w:pPr>
                    <w:rPr>
                      <w:rFonts w:cstheme="minorHAnsi"/>
                      <w:lang w:val="de-DE"/>
                    </w:rPr>
                  </w:pPr>
                  <w:r w:rsidRPr="0022353F">
                    <w:rPr>
                      <w:rFonts w:cstheme="minorHAnsi"/>
                      <w:lang w:val="de-DE"/>
                    </w:rPr>
                    <w:t>UKCA</w:t>
                  </w:r>
                </w:p>
                <w:p w14:paraId="4C909F90" w14:textId="77777777" w:rsidR="00B91ABA" w:rsidRPr="0022353F" w:rsidRDefault="00B91ABA" w:rsidP="00B91ABA">
                  <w:pPr>
                    <w:rPr>
                      <w:rFonts w:cstheme="minorHAnsi"/>
                      <w:lang w:val="de-DE"/>
                    </w:rPr>
                  </w:pPr>
                  <w:r w:rsidRPr="0022353F">
                    <w:rPr>
                      <w:rFonts w:cstheme="minorHAnsi"/>
                      <w:lang w:val="de-DE"/>
                    </w:rPr>
                    <w:t>VCCI</w:t>
                  </w:r>
                </w:p>
                <w:p w14:paraId="609AD03B" w14:textId="69D643BA" w:rsidR="00B91ABA" w:rsidRPr="00B91ABA" w:rsidRDefault="00B91ABA" w:rsidP="00B91ABA">
                  <w:pPr>
                    <w:rPr>
                      <w:rFonts w:cstheme="minorHAnsi"/>
                      <w:lang w:val="de-DE"/>
                    </w:rPr>
                  </w:pPr>
                  <w:r w:rsidRPr="0022353F">
                    <w:rPr>
                      <w:rFonts w:cstheme="minorHAnsi"/>
                      <w:lang w:val="de-DE"/>
                    </w:rPr>
                    <w:t>WEEE</w:t>
                  </w:r>
                </w:p>
              </w:tc>
            </w:tr>
            <w:tr w:rsidR="00B91ABA" w14:paraId="040DB6E7" w14:textId="77777777" w:rsidTr="00BC1E65">
              <w:tc>
                <w:tcPr>
                  <w:tcW w:w="3894" w:type="dxa"/>
                  <w:tcBorders>
                    <w:top w:val="nil"/>
                    <w:left w:val="nil"/>
                    <w:bottom w:val="nil"/>
                    <w:right w:val="nil"/>
                  </w:tcBorders>
                </w:tcPr>
                <w:p w14:paraId="2541DDC5" w14:textId="4F139EDD" w:rsidR="00B91ABA" w:rsidRDefault="00B91ABA" w:rsidP="00B91ABA">
                  <w:r>
                    <w:t>Standard VESA</w:t>
                  </w:r>
                </w:p>
              </w:tc>
              <w:tc>
                <w:tcPr>
                  <w:tcW w:w="3894" w:type="dxa"/>
                  <w:tcBorders>
                    <w:top w:val="nil"/>
                    <w:left w:val="nil"/>
                    <w:bottom w:val="nil"/>
                    <w:right w:val="nil"/>
                  </w:tcBorders>
                </w:tcPr>
                <w:p w14:paraId="6AE5918D" w14:textId="65A16A4E" w:rsidR="00B91ABA" w:rsidRDefault="00B91ABA" w:rsidP="00B91ABA">
                  <w:r>
                    <w:t>100 x 100</w:t>
                  </w:r>
                </w:p>
              </w:tc>
            </w:tr>
            <w:tr w:rsidR="00B91ABA" w14:paraId="7604E2A9" w14:textId="77777777" w:rsidTr="00BC1E65">
              <w:tc>
                <w:tcPr>
                  <w:tcW w:w="3894" w:type="dxa"/>
                  <w:tcBorders>
                    <w:top w:val="nil"/>
                    <w:left w:val="nil"/>
                    <w:bottom w:val="nil"/>
                    <w:right w:val="nil"/>
                  </w:tcBorders>
                </w:tcPr>
                <w:p w14:paraId="563A75F3" w14:textId="6AE02810" w:rsidR="00B91ABA" w:rsidRDefault="00B91ABA" w:rsidP="00B91ABA">
                  <w:r>
                    <w:t>Pobór mocy</w:t>
                  </w:r>
                </w:p>
              </w:tc>
              <w:tc>
                <w:tcPr>
                  <w:tcW w:w="3894" w:type="dxa"/>
                  <w:tcBorders>
                    <w:top w:val="nil"/>
                    <w:left w:val="nil"/>
                    <w:bottom w:val="nil"/>
                    <w:right w:val="nil"/>
                  </w:tcBorders>
                </w:tcPr>
                <w:p w14:paraId="1BCBD707" w14:textId="7F1020B2" w:rsidR="00B91ABA" w:rsidRDefault="00B91ABA" w:rsidP="00B91ABA">
                  <w:r>
                    <w:t>Max. 19W</w:t>
                  </w:r>
                </w:p>
              </w:tc>
            </w:tr>
            <w:tr w:rsidR="00B91ABA" w14:paraId="2BD70D18" w14:textId="77777777" w:rsidTr="00BC1E65">
              <w:tc>
                <w:tcPr>
                  <w:tcW w:w="3894" w:type="dxa"/>
                  <w:tcBorders>
                    <w:top w:val="nil"/>
                    <w:left w:val="nil"/>
                    <w:bottom w:val="nil"/>
                    <w:right w:val="nil"/>
                  </w:tcBorders>
                </w:tcPr>
                <w:p w14:paraId="00E85F62" w14:textId="797CF52A" w:rsidR="00B91ABA" w:rsidRDefault="00B91ABA" w:rsidP="00B91ABA">
                  <w:r>
                    <w:t>Klasa energetyczna</w:t>
                  </w:r>
                </w:p>
              </w:tc>
              <w:tc>
                <w:tcPr>
                  <w:tcW w:w="3894" w:type="dxa"/>
                  <w:tcBorders>
                    <w:top w:val="nil"/>
                    <w:left w:val="nil"/>
                    <w:bottom w:val="nil"/>
                    <w:right w:val="nil"/>
                  </w:tcBorders>
                </w:tcPr>
                <w:p w14:paraId="6D9FF06A" w14:textId="49D63861" w:rsidR="00B91ABA" w:rsidRDefault="00B91ABA" w:rsidP="00B91ABA">
                  <w:r>
                    <w:t>E</w:t>
                  </w:r>
                </w:p>
              </w:tc>
            </w:tr>
            <w:tr w:rsidR="00B91ABA" w14:paraId="19B5E457" w14:textId="77777777" w:rsidTr="00BC1E65">
              <w:tc>
                <w:tcPr>
                  <w:tcW w:w="3894" w:type="dxa"/>
                  <w:tcBorders>
                    <w:top w:val="nil"/>
                    <w:left w:val="nil"/>
                    <w:bottom w:val="nil"/>
                    <w:right w:val="nil"/>
                  </w:tcBorders>
                </w:tcPr>
                <w:p w14:paraId="0B00FD1D" w14:textId="12E6DCC2" w:rsidR="00B91ABA" w:rsidRDefault="00B91ABA" w:rsidP="00B91ABA">
                  <w:r>
                    <w:t>Akcesoria w zestawie</w:t>
                  </w:r>
                </w:p>
              </w:tc>
              <w:tc>
                <w:tcPr>
                  <w:tcW w:w="3894" w:type="dxa"/>
                  <w:tcBorders>
                    <w:top w:val="nil"/>
                    <w:left w:val="nil"/>
                    <w:bottom w:val="nil"/>
                    <w:right w:val="nil"/>
                  </w:tcBorders>
                </w:tcPr>
                <w:p w14:paraId="3FFAF5D6" w14:textId="7A645EBE" w:rsidR="00B91ABA" w:rsidRDefault="00B91ABA" w:rsidP="00B91ABA">
                  <w:r>
                    <w:t>Kable: zasilający, USB, HDMI</w:t>
                  </w:r>
                </w:p>
              </w:tc>
            </w:tr>
            <w:tr w:rsidR="00B91ABA" w14:paraId="39211121" w14:textId="77777777" w:rsidTr="00BC1E65">
              <w:tc>
                <w:tcPr>
                  <w:tcW w:w="3894" w:type="dxa"/>
                  <w:tcBorders>
                    <w:top w:val="nil"/>
                    <w:left w:val="nil"/>
                    <w:bottom w:val="nil"/>
                    <w:right w:val="nil"/>
                  </w:tcBorders>
                </w:tcPr>
                <w:p w14:paraId="0793CC49" w14:textId="1BA72B9A" w:rsidR="00B91ABA" w:rsidRDefault="00B91ABA" w:rsidP="00B91ABA">
                  <w:r>
                    <w:t>Waga z podstawą</w:t>
                  </w:r>
                </w:p>
              </w:tc>
              <w:tc>
                <w:tcPr>
                  <w:tcW w:w="3894" w:type="dxa"/>
                  <w:tcBorders>
                    <w:top w:val="nil"/>
                    <w:left w:val="nil"/>
                    <w:bottom w:val="nil"/>
                    <w:right w:val="nil"/>
                  </w:tcBorders>
                </w:tcPr>
                <w:p w14:paraId="4C10BCA0" w14:textId="0B3AACAC" w:rsidR="00B91ABA" w:rsidRDefault="00B91ABA" w:rsidP="00B91ABA">
                  <w:r>
                    <w:t>Max. 4,8 kg</w:t>
                  </w:r>
                </w:p>
              </w:tc>
            </w:tr>
            <w:tr w:rsidR="00B91ABA" w14:paraId="724E84EC" w14:textId="77777777" w:rsidTr="00BC1E65">
              <w:tc>
                <w:tcPr>
                  <w:tcW w:w="3894" w:type="dxa"/>
                  <w:tcBorders>
                    <w:top w:val="nil"/>
                    <w:left w:val="nil"/>
                    <w:bottom w:val="nil"/>
                    <w:right w:val="nil"/>
                  </w:tcBorders>
                </w:tcPr>
                <w:p w14:paraId="5AAD6CE6" w14:textId="77777777" w:rsidR="00B91ABA" w:rsidRDefault="00B91ABA" w:rsidP="00B91ABA"/>
                <w:p w14:paraId="76EC210C" w14:textId="77777777" w:rsidR="00B91ABA" w:rsidRDefault="00B91ABA" w:rsidP="00B91ABA"/>
              </w:tc>
              <w:tc>
                <w:tcPr>
                  <w:tcW w:w="3894" w:type="dxa"/>
                  <w:tcBorders>
                    <w:top w:val="nil"/>
                    <w:left w:val="nil"/>
                    <w:bottom w:val="nil"/>
                    <w:right w:val="nil"/>
                  </w:tcBorders>
                </w:tcPr>
                <w:p w14:paraId="5BBCBA93" w14:textId="77777777" w:rsidR="00B91ABA" w:rsidRDefault="00B91ABA" w:rsidP="00B91ABA"/>
              </w:tc>
            </w:tr>
          </w:tbl>
          <w:p w14:paraId="372E6C4A" w14:textId="58335ECB" w:rsidR="001B713C" w:rsidRDefault="001B713C" w:rsidP="00B91ABA"/>
        </w:tc>
      </w:tr>
      <w:tr w:rsidR="00C12D3D" w14:paraId="4BC0A56E" w14:textId="77777777" w:rsidTr="00C428EA">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0627"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FF24151" w14:textId="41F92E67" w:rsidR="00C12D3D" w:rsidRPr="00C12D3D" w:rsidRDefault="00C12D3D" w:rsidP="00C12D3D">
            <w:pPr>
              <w:jc w:val="center"/>
              <w:rPr>
                <w:b/>
                <w:bCs/>
                <w:sz w:val="32"/>
                <w:szCs w:val="32"/>
              </w:rPr>
            </w:pPr>
            <w:r w:rsidRPr="00C12D3D">
              <w:rPr>
                <w:b/>
                <w:bCs/>
                <w:sz w:val="32"/>
                <w:szCs w:val="32"/>
              </w:rPr>
              <w:t>ZADANIE NR 2</w:t>
            </w:r>
          </w:p>
        </w:tc>
      </w:tr>
      <w:tr w:rsidR="001B713C" w14:paraId="023DDBB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4472C4" w:themeFill="accent1"/>
          </w:tcPr>
          <w:p w14:paraId="4DBB35F2" w14:textId="77777777" w:rsidR="009C5AF9" w:rsidRDefault="009C5AF9" w:rsidP="001B713C">
            <w:pPr>
              <w:rPr>
                <w:b/>
                <w:bCs/>
              </w:rPr>
            </w:pPr>
          </w:p>
          <w:p w14:paraId="0E674F8F" w14:textId="77777777" w:rsidR="009C5AF9" w:rsidRDefault="009C5AF9" w:rsidP="001B713C">
            <w:pPr>
              <w:rPr>
                <w:b/>
                <w:bCs/>
              </w:rPr>
            </w:pPr>
          </w:p>
          <w:p w14:paraId="3289790A" w14:textId="221157F0" w:rsidR="001B713C" w:rsidRPr="009C5AF9" w:rsidRDefault="009C5AF9" w:rsidP="009C5AF9">
            <w:pPr>
              <w:jc w:val="center"/>
              <w:rPr>
                <w:b/>
                <w:bCs/>
              </w:rPr>
            </w:pPr>
            <w:r>
              <w:rPr>
                <w:b/>
                <w:bCs/>
              </w:rPr>
              <w:t>URZĄDZENIE WIELOFUNKCYJNE</w:t>
            </w:r>
          </w:p>
        </w:tc>
        <w:tc>
          <w:tcPr>
            <w:tcW w:w="8222" w:type="dxa"/>
            <w:tcBorders>
              <w:top w:val="single" w:sz="4" w:space="0" w:color="auto"/>
              <w:left w:val="single" w:sz="4" w:space="0" w:color="auto"/>
              <w:bottom w:val="single" w:sz="4" w:space="0" w:color="auto"/>
              <w:right w:val="single" w:sz="4" w:space="0" w:color="auto"/>
            </w:tcBorders>
            <w:shd w:val="clear" w:color="auto" w:fill="4472C4" w:themeFill="accent1"/>
          </w:tcPr>
          <w:p w14:paraId="0B7D5AEC" w14:textId="77777777" w:rsidR="009C5AF9" w:rsidRDefault="009C5AF9" w:rsidP="001B713C">
            <w:pPr>
              <w:rPr>
                <w:b/>
                <w:bCs/>
              </w:rPr>
            </w:pPr>
          </w:p>
          <w:p w14:paraId="54DAA132" w14:textId="77777777" w:rsidR="009C5AF9" w:rsidRDefault="009C5AF9" w:rsidP="001B713C">
            <w:pPr>
              <w:rPr>
                <w:b/>
                <w:bCs/>
              </w:rPr>
            </w:pPr>
          </w:p>
          <w:p w14:paraId="1C880A3D" w14:textId="77777777" w:rsidR="009C5AF9" w:rsidRDefault="009C5AF9" w:rsidP="009C5AF9">
            <w:pPr>
              <w:jc w:val="center"/>
              <w:rPr>
                <w:b/>
                <w:bCs/>
              </w:rPr>
            </w:pPr>
          </w:p>
          <w:p w14:paraId="5EF543FB" w14:textId="6266CB09" w:rsidR="001B713C" w:rsidRPr="009C5AF9" w:rsidRDefault="009C5AF9" w:rsidP="009C5AF9">
            <w:pPr>
              <w:jc w:val="center"/>
              <w:rPr>
                <w:b/>
                <w:bCs/>
              </w:rPr>
            </w:pPr>
            <w:r>
              <w:rPr>
                <w:b/>
                <w:bCs/>
              </w:rPr>
              <w:t>1 SZTUKA</w:t>
            </w:r>
          </w:p>
        </w:tc>
      </w:tr>
      <w:tr w:rsidR="00E43909" w14:paraId="391F161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2395B04" w14:textId="3D52BCCF" w:rsidR="00E43909" w:rsidRPr="00E43909" w:rsidRDefault="00E43909" w:rsidP="001B713C">
            <w:pPr>
              <w:rPr>
                <w:b/>
                <w:bCs/>
                <w:i/>
                <w:iCs/>
              </w:rPr>
            </w:pPr>
            <w:r>
              <w:rPr>
                <w:b/>
                <w:bCs/>
                <w:i/>
                <w:iCs/>
              </w:rPr>
              <w:t>Ogólne</w:t>
            </w:r>
          </w:p>
        </w:tc>
        <w:tc>
          <w:tcPr>
            <w:tcW w:w="8222" w:type="dxa"/>
            <w:tcBorders>
              <w:top w:val="single" w:sz="4" w:space="0" w:color="auto"/>
              <w:left w:val="single" w:sz="4" w:space="0" w:color="auto"/>
              <w:bottom w:val="single" w:sz="4" w:space="0" w:color="auto"/>
              <w:right w:val="single" w:sz="4" w:space="0" w:color="auto"/>
            </w:tcBorders>
          </w:tcPr>
          <w:p w14:paraId="7D657AA5" w14:textId="4BED12D6" w:rsidR="00E43909" w:rsidRDefault="00E43909" w:rsidP="001B713C"/>
        </w:tc>
      </w:tr>
      <w:tr w:rsidR="001B713C" w14:paraId="617EE8D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CD65DD4" w14:textId="57E125EE" w:rsidR="00E43909" w:rsidRDefault="00E43909" w:rsidP="001B713C">
            <w:r>
              <w:t>Typ urządzenia</w:t>
            </w:r>
          </w:p>
        </w:tc>
        <w:tc>
          <w:tcPr>
            <w:tcW w:w="8222" w:type="dxa"/>
            <w:tcBorders>
              <w:top w:val="single" w:sz="4" w:space="0" w:color="auto"/>
              <w:left w:val="single" w:sz="4" w:space="0" w:color="auto"/>
              <w:bottom w:val="single" w:sz="4" w:space="0" w:color="auto"/>
              <w:right w:val="single" w:sz="4" w:space="0" w:color="auto"/>
            </w:tcBorders>
          </w:tcPr>
          <w:p w14:paraId="66DA586B" w14:textId="34AF80CD" w:rsidR="001B713C" w:rsidRDefault="00E43909" w:rsidP="00046637">
            <w:pPr>
              <w:tabs>
                <w:tab w:val="left" w:pos="2628"/>
              </w:tabs>
              <w:spacing w:line="276" w:lineRule="auto"/>
            </w:pPr>
            <w:r w:rsidRPr="00E43909">
              <w:t>Nowe urządzenie wielofunkcyjne, kolorowe, formatu A3, gotowe do pracy</w:t>
            </w:r>
          </w:p>
        </w:tc>
      </w:tr>
      <w:tr w:rsidR="001B713C" w14:paraId="199D7CD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3DEE77B" w14:textId="73260254" w:rsidR="001B713C" w:rsidRDefault="00E43909" w:rsidP="001B713C">
            <w:r>
              <w:t>Funkcje urządzena</w:t>
            </w:r>
          </w:p>
        </w:tc>
        <w:tc>
          <w:tcPr>
            <w:tcW w:w="8222" w:type="dxa"/>
            <w:tcBorders>
              <w:top w:val="single" w:sz="4" w:space="0" w:color="auto"/>
              <w:left w:val="single" w:sz="4" w:space="0" w:color="auto"/>
              <w:bottom w:val="single" w:sz="4" w:space="0" w:color="auto"/>
              <w:right w:val="single" w:sz="4" w:space="0" w:color="auto"/>
            </w:tcBorders>
          </w:tcPr>
          <w:p w14:paraId="69631806" w14:textId="21839BD5" w:rsidR="001B713C" w:rsidRDefault="00E43909" w:rsidP="00046637">
            <w:pPr>
              <w:spacing w:line="276" w:lineRule="auto"/>
            </w:pPr>
            <w:r w:rsidRPr="00E43909">
              <w:t>Kopiowanie, drukowanie, skanowanie</w:t>
            </w:r>
          </w:p>
        </w:tc>
      </w:tr>
      <w:tr w:rsidR="001B713C" w14:paraId="2A3E77A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73788AC" w14:textId="32EA6D5D" w:rsidR="001B713C" w:rsidRDefault="00E43909" w:rsidP="001B713C">
            <w:r>
              <w:lastRenderedPageBreak/>
              <w:t>Czas nagrzewania</w:t>
            </w:r>
          </w:p>
        </w:tc>
        <w:tc>
          <w:tcPr>
            <w:tcW w:w="8222" w:type="dxa"/>
            <w:tcBorders>
              <w:top w:val="single" w:sz="4" w:space="0" w:color="auto"/>
              <w:left w:val="single" w:sz="4" w:space="0" w:color="auto"/>
              <w:bottom w:val="single" w:sz="4" w:space="0" w:color="auto"/>
              <w:right w:val="single" w:sz="4" w:space="0" w:color="auto"/>
            </w:tcBorders>
          </w:tcPr>
          <w:p w14:paraId="08832566" w14:textId="5601D2E1" w:rsidR="001B713C" w:rsidRDefault="00E43909" w:rsidP="00046637">
            <w:pPr>
              <w:spacing w:line="276" w:lineRule="auto"/>
            </w:pPr>
            <w:r w:rsidRPr="00E43909">
              <w:t>Nie większy niż 25 sekund</w:t>
            </w:r>
          </w:p>
        </w:tc>
      </w:tr>
      <w:tr w:rsidR="001B713C" w14:paraId="79F4844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34DEAA1" w14:textId="3FD46CE9" w:rsidR="001B713C" w:rsidRDefault="00E43909" w:rsidP="001B713C">
            <w:r>
              <w:t>Panel operacyjny</w:t>
            </w:r>
          </w:p>
        </w:tc>
        <w:tc>
          <w:tcPr>
            <w:tcW w:w="8222" w:type="dxa"/>
            <w:tcBorders>
              <w:top w:val="single" w:sz="4" w:space="0" w:color="auto"/>
              <w:left w:val="single" w:sz="4" w:space="0" w:color="auto"/>
              <w:bottom w:val="single" w:sz="4" w:space="0" w:color="auto"/>
              <w:right w:val="single" w:sz="4" w:space="0" w:color="auto"/>
            </w:tcBorders>
          </w:tcPr>
          <w:p w14:paraId="6F2F058A" w14:textId="6BF996F6" w:rsidR="001B713C" w:rsidRPr="00046637" w:rsidRDefault="00E43909" w:rsidP="00046637">
            <w:pPr>
              <w:spacing w:line="276" w:lineRule="auto"/>
              <w:rPr>
                <w:rFonts w:cstheme="minorHAnsi"/>
                <w:color w:val="000000"/>
              </w:rPr>
            </w:pPr>
            <w:r w:rsidRPr="00046637">
              <w:rPr>
                <w:rFonts w:cstheme="minorHAnsi"/>
                <w:color w:val="000000"/>
              </w:rPr>
              <w:t>Ekran Dotykowy, o przekątnej nie mniejszej niż 25 cm</w:t>
            </w:r>
          </w:p>
        </w:tc>
      </w:tr>
      <w:tr w:rsidR="001B713C" w14:paraId="68F7671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F46DF6C" w14:textId="7FE3CFEF" w:rsidR="001B713C" w:rsidRDefault="00E43909" w:rsidP="001B713C">
            <w:r>
              <w:t>Dysk twardy</w:t>
            </w:r>
          </w:p>
        </w:tc>
        <w:tc>
          <w:tcPr>
            <w:tcW w:w="8222" w:type="dxa"/>
            <w:tcBorders>
              <w:top w:val="single" w:sz="4" w:space="0" w:color="auto"/>
              <w:left w:val="single" w:sz="4" w:space="0" w:color="auto"/>
              <w:bottom w:val="single" w:sz="4" w:space="0" w:color="auto"/>
              <w:right w:val="single" w:sz="4" w:space="0" w:color="auto"/>
            </w:tcBorders>
          </w:tcPr>
          <w:p w14:paraId="5CF61E5B" w14:textId="4AD6AF3E" w:rsidR="001B713C" w:rsidRPr="00046637" w:rsidRDefault="00E43909" w:rsidP="00046637">
            <w:pPr>
              <w:spacing w:line="276" w:lineRule="auto"/>
              <w:rPr>
                <w:rFonts w:cstheme="minorHAnsi"/>
                <w:color w:val="000000"/>
              </w:rPr>
            </w:pPr>
            <w:r w:rsidRPr="00046637">
              <w:rPr>
                <w:rFonts w:cstheme="minorHAnsi"/>
                <w:color w:val="000000"/>
              </w:rPr>
              <w:t>O pojemności nie mniejszej niż 250 GB</w:t>
            </w:r>
          </w:p>
        </w:tc>
      </w:tr>
      <w:tr w:rsidR="001B713C" w14:paraId="19FC789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C896586" w14:textId="7AF2CBA4" w:rsidR="001B713C" w:rsidRDefault="00E43909" w:rsidP="001B713C">
            <w:r>
              <w:t>Pamięć RAM</w:t>
            </w:r>
          </w:p>
        </w:tc>
        <w:tc>
          <w:tcPr>
            <w:tcW w:w="8222" w:type="dxa"/>
            <w:tcBorders>
              <w:top w:val="single" w:sz="4" w:space="0" w:color="auto"/>
              <w:left w:val="single" w:sz="4" w:space="0" w:color="auto"/>
              <w:bottom w:val="single" w:sz="4" w:space="0" w:color="auto"/>
              <w:right w:val="single" w:sz="4" w:space="0" w:color="auto"/>
            </w:tcBorders>
          </w:tcPr>
          <w:p w14:paraId="2E089302" w14:textId="0086743A" w:rsidR="001B713C" w:rsidRPr="00046637" w:rsidRDefault="00E43909" w:rsidP="00046637">
            <w:pPr>
              <w:spacing w:line="276" w:lineRule="auto"/>
              <w:rPr>
                <w:rFonts w:cstheme="minorHAnsi"/>
                <w:color w:val="000000"/>
              </w:rPr>
            </w:pPr>
            <w:r w:rsidRPr="00046637">
              <w:rPr>
                <w:rFonts w:cstheme="minorHAnsi"/>
                <w:color w:val="000000"/>
              </w:rPr>
              <w:t>O pojemności nie mniejszej niż 2 GB</w:t>
            </w:r>
          </w:p>
        </w:tc>
      </w:tr>
      <w:tr w:rsidR="001B713C" w14:paraId="3DD6527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5C08EA9" w14:textId="04A86E05" w:rsidR="001B713C" w:rsidRDefault="00E43909" w:rsidP="001B713C">
            <w:r>
              <w:t>Interfejsy</w:t>
            </w:r>
          </w:p>
        </w:tc>
        <w:tc>
          <w:tcPr>
            <w:tcW w:w="8222" w:type="dxa"/>
            <w:tcBorders>
              <w:top w:val="single" w:sz="4" w:space="0" w:color="auto"/>
              <w:left w:val="single" w:sz="4" w:space="0" w:color="auto"/>
              <w:bottom w:val="single" w:sz="4" w:space="0" w:color="auto"/>
              <w:right w:val="single" w:sz="4" w:space="0" w:color="auto"/>
            </w:tcBorders>
          </w:tcPr>
          <w:p w14:paraId="472DA9C2" w14:textId="5B394B1A" w:rsidR="001B713C" w:rsidRPr="00046637" w:rsidRDefault="00E43909" w:rsidP="00046637">
            <w:pPr>
              <w:tabs>
                <w:tab w:val="left" w:pos="1860"/>
              </w:tabs>
              <w:spacing w:line="276" w:lineRule="auto"/>
              <w:rPr>
                <w:rFonts w:cstheme="minorHAnsi"/>
              </w:rPr>
            </w:pPr>
            <w:r w:rsidRPr="00046637">
              <w:rPr>
                <w:rFonts w:cstheme="minorHAnsi"/>
                <w:color w:val="000000"/>
              </w:rPr>
              <w:t>Ethernet BASE 10/100/1000, USB 2.0</w:t>
            </w:r>
          </w:p>
        </w:tc>
      </w:tr>
      <w:tr w:rsidR="001B713C" w14:paraId="7302E4F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8D07521" w14:textId="2CBA640B" w:rsidR="001B713C" w:rsidRDefault="00E43909" w:rsidP="001B713C">
            <w:r>
              <w:t>Komunikacja NFC</w:t>
            </w:r>
          </w:p>
        </w:tc>
        <w:tc>
          <w:tcPr>
            <w:tcW w:w="8222" w:type="dxa"/>
            <w:tcBorders>
              <w:top w:val="single" w:sz="4" w:space="0" w:color="auto"/>
              <w:left w:val="single" w:sz="4" w:space="0" w:color="auto"/>
              <w:bottom w:val="single" w:sz="4" w:space="0" w:color="auto"/>
              <w:right w:val="single" w:sz="4" w:space="0" w:color="auto"/>
            </w:tcBorders>
          </w:tcPr>
          <w:p w14:paraId="4B977444" w14:textId="77777777" w:rsidR="00E43909" w:rsidRPr="00046637" w:rsidRDefault="00E43909" w:rsidP="00046637">
            <w:pPr>
              <w:spacing w:line="276" w:lineRule="auto"/>
              <w:rPr>
                <w:rFonts w:cstheme="minorHAnsi"/>
                <w:color w:val="000000"/>
              </w:rPr>
            </w:pPr>
            <w:r w:rsidRPr="00046637">
              <w:rPr>
                <w:rFonts w:cstheme="minorHAnsi"/>
                <w:color w:val="000000"/>
              </w:rPr>
              <w:t>Wymagane</w:t>
            </w:r>
          </w:p>
          <w:p w14:paraId="002A54C6" w14:textId="77777777" w:rsidR="001B713C" w:rsidRPr="00046637" w:rsidRDefault="001B713C" w:rsidP="00046637">
            <w:pPr>
              <w:spacing w:line="276" w:lineRule="auto"/>
              <w:rPr>
                <w:rFonts w:cstheme="minorHAnsi"/>
              </w:rPr>
            </w:pPr>
          </w:p>
        </w:tc>
      </w:tr>
      <w:tr w:rsidR="001B713C" w14:paraId="5BA4D08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D0A47ED" w14:textId="1AA113E6" w:rsidR="001B713C" w:rsidRDefault="00E43909" w:rsidP="001B713C">
            <w:r>
              <w:t>Pojemność wejściowa papieru</w:t>
            </w:r>
          </w:p>
        </w:tc>
        <w:tc>
          <w:tcPr>
            <w:tcW w:w="8222" w:type="dxa"/>
            <w:tcBorders>
              <w:top w:val="single" w:sz="4" w:space="0" w:color="auto"/>
              <w:left w:val="single" w:sz="4" w:space="0" w:color="auto"/>
              <w:bottom w:val="single" w:sz="4" w:space="0" w:color="auto"/>
              <w:right w:val="single" w:sz="4" w:space="0" w:color="auto"/>
            </w:tcBorders>
          </w:tcPr>
          <w:p w14:paraId="10509EF3" w14:textId="77777777" w:rsidR="00E43909" w:rsidRPr="00046637" w:rsidRDefault="00E43909" w:rsidP="00E43909">
            <w:pPr>
              <w:rPr>
                <w:rFonts w:cstheme="minorHAnsi"/>
                <w:color w:val="000000"/>
              </w:rPr>
            </w:pPr>
            <w:r w:rsidRPr="00046637">
              <w:rPr>
                <w:rFonts w:cstheme="minorHAnsi"/>
                <w:color w:val="000000"/>
              </w:rPr>
              <w:t>Nie mniejsza niż 1200 arkuszy A4 o gramaturze 80 g/m² realizowana przez przynajmniej 2 kasety oraz podajnik boczny</w:t>
            </w:r>
          </w:p>
          <w:p w14:paraId="3E764E40" w14:textId="77777777" w:rsidR="001B713C" w:rsidRPr="00046637" w:rsidRDefault="001B713C" w:rsidP="001B713C">
            <w:pPr>
              <w:rPr>
                <w:rFonts w:cstheme="minorHAnsi"/>
              </w:rPr>
            </w:pPr>
          </w:p>
        </w:tc>
      </w:tr>
      <w:tr w:rsidR="001B713C" w14:paraId="0214178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773909A" w14:textId="76105D32" w:rsidR="001B713C" w:rsidRDefault="00E43909" w:rsidP="001B713C">
            <w:r>
              <w:t>Pojemność wyjściowa papieru</w:t>
            </w:r>
          </w:p>
        </w:tc>
        <w:tc>
          <w:tcPr>
            <w:tcW w:w="8222" w:type="dxa"/>
            <w:tcBorders>
              <w:top w:val="single" w:sz="4" w:space="0" w:color="auto"/>
              <w:left w:val="single" w:sz="4" w:space="0" w:color="auto"/>
              <w:bottom w:val="single" w:sz="4" w:space="0" w:color="auto"/>
              <w:right w:val="single" w:sz="4" w:space="0" w:color="auto"/>
            </w:tcBorders>
          </w:tcPr>
          <w:p w14:paraId="586D1FB1" w14:textId="535A0235" w:rsidR="00E43909" w:rsidRPr="00046637" w:rsidRDefault="00E43909" w:rsidP="001920BA">
            <w:pPr>
              <w:rPr>
                <w:rFonts w:cstheme="minorHAnsi"/>
                <w:color w:val="000000"/>
              </w:rPr>
            </w:pPr>
            <w:r w:rsidRPr="00046637">
              <w:rPr>
                <w:rFonts w:cstheme="minorHAnsi"/>
                <w:color w:val="000000"/>
              </w:rPr>
              <w:t>Nie mniejsza niż 500 arkuszy A4 o gramaturze 80 g/m²</w:t>
            </w:r>
          </w:p>
          <w:p w14:paraId="177F19F9" w14:textId="77777777" w:rsidR="001B713C" w:rsidRPr="00046637" w:rsidRDefault="001B713C" w:rsidP="001B713C">
            <w:pPr>
              <w:rPr>
                <w:rFonts w:cstheme="minorHAnsi"/>
              </w:rPr>
            </w:pPr>
          </w:p>
        </w:tc>
      </w:tr>
      <w:tr w:rsidR="00E43909" w14:paraId="571068E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5E9374E" w14:textId="39FF88E2" w:rsidR="00E43909" w:rsidRDefault="00E43909" w:rsidP="001B713C">
            <w:r>
              <w:t>Czas realizacji pierwszej kopii czarno-białej</w:t>
            </w:r>
          </w:p>
        </w:tc>
        <w:tc>
          <w:tcPr>
            <w:tcW w:w="8222" w:type="dxa"/>
            <w:tcBorders>
              <w:top w:val="single" w:sz="4" w:space="0" w:color="auto"/>
              <w:left w:val="single" w:sz="4" w:space="0" w:color="auto"/>
              <w:bottom w:val="single" w:sz="4" w:space="0" w:color="auto"/>
              <w:right w:val="single" w:sz="4" w:space="0" w:color="auto"/>
            </w:tcBorders>
          </w:tcPr>
          <w:p w14:paraId="0B222B6D" w14:textId="77777777" w:rsidR="00E43909" w:rsidRPr="00046637" w:rsidRDefault="00E43909" w:rsidP="00E43909">
            <w:pPr>
              <w:rPr>
                <w:rFonts w:cstheme="minorHAnsi"/>
                <w:color w:val="000000"/>
              </w:rPr>
            </w:pPr>
            <w:r w:rsidRPr="00046637">
              <w:rPr>
                <w:rFonts w:cstheme="minorHAnsi"/>
                <w:color w:val="000000"/>
              </w:rPr>
              <w:t>Nie większy niż 5,5 sekundy</w:t>
            </w:r>
          </w:p>
          <w:p w14:paraId="3EFBA5B2" w14:textId="77777777" w:rsidR="00E43909" w:rsidRPr="00046637" w:rsidRDefault="00E43909" w:rsidP="001B713C">
            <w:pPr>
              <w:rPr>
                <w:rFonts w:cstheme="minorHAnsi"/>
              </w:rPr>
            </w:pPr>
          </w:p>
        </w:tc>
      </w:tr>
      <w:tr w:rsidR="00E43909" w14:paraId="64265CA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F0E4194" w14:textId="19D0E524" w:rsidR="00E43909" w:rsidRDefault="00E43909" w:rsidP="001B713C">
            <w:r>
              <w:t>Czas realizacji pierwszej kopii kolorowej</w:t>
            </w:r>
          </w:p>
        </w:tc>
        <w:tc>
          <w:tcPr>
            <w:tcW w:w="8222" w:type="dxa"/>
            <w:tcBorders>
              <w:top w:val="single" w:sz="4" w:space="0" w:color="auto"/>
              <w:left w:val="single" w:sz="4" w:space="0" w:color="auto"/>
              <w:bottom w:val="single" w:sz="4" w:space="0" w:color="auto"/>
              <w:right w:val="single" w:sz="4" w:space="0" w:color="auto"/>
            </w:tcBorders>
          </w:tcPr>
          <w:p w14:paraId="101A92FE" w14:textId="77777777" w:rsidR="00E43909" w:rsidRPr="00046637" w:rsidRDefault="00E43909" w:rsidP="00E43909">
            <w:pPr>
              <w:rPr>
                <w:rFonts w:cstheme="minorHAnsi"/>
                <w:color w:val="000000"/>
              </w:rPr>
            </w:pPr>
            <w:r w:rsidRPr="00046637">
              <w:rPr>
                <w:rFonts w:cstheme="minorHAnsi"/>
                <w:color w:val="000000"/>
              </w:rPr>
              <w:t>Nie większy niż 7,5 sekundy</w:t>
            </w:r>
          </w:p>
          <w:p w14:paraId="10F6B910" w14:textId="77777777" w:rsidR="00E43909" w:rsidRPr="00046637" w:rsidRDefault="00E43909" w:rsidP="001B713C">
            <w:pPr>
              <w:rPr>
                <w:rFonts w:cstheme="minorHAnsi"/>
              </w:rPr>
            </w:pPr>
          </w:p>
        </w:tc>
      </w:tr>
      <w:tr w:rsidR="00E43909" w14:paraId="034EF58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050B9FA" w14:textId="377D95A4" w:rsidR="00E43909" w:rsidRDefault="00E43909" w:rsidP="001B713C">
            <w:r>
              <w:t>Obsługiwane systemy operacyjne</w:t>
            </w:r>
          </w:p>
        </w:tc>
        <w:tc>
          <w:tcPr>
            <w:tcW w:w="8222" w:type="dxa"/>
            <w:tcBorders>
              <w:top w:val="single" w:sz="4" w:space="0" w:color="auto"/>
              <w:left w:val="single" w:sz="4" w:space="0" w:color="auto"/>
              <w:bottom w:val="single" w:sz="4" w:space="0" w:color="auto"/>
              <w:right w:val="single" w:sz="4" w:space="0" w:color="auto"/>
            </w:tcBorders>
          </w:tcPr>
          <w:p w14:paraId="680704D1" w14:textId="77777777" w:rsidR="00E43909" w:rsidRPr="00046637" w:rsidRDefault="00E43909" w:rsidP="00E43909">
            <w:pPr>
              <w:rPr>
                <w:rFonts w:cstheme="minorHAnsi"/>
                <w:color w:val="000000"/>
              </w:rPr>
            </w:pPr>
            <w:r w:rsidRPr="00046637">
              <w:rPr>
                <w:rFonts w:cstheme="minorHAnsi"/>
                <w:color w:val="000000"/>
              </w:rPr>
              <w:t>Windows 10,  Windows 8.1,  Windows 8,  Windows 7,  Windows Server 2016, Windows Server 2012 R2, Windows Server 2012, Windows Server 2008 R2, Windows Server 2008</w:t>
            </w:r>
          </w:p>
          <w:p w14:paraId="23FB85F6" w14:textId="77777777" w:rsidR="00E43909" w:rsidRPr="00046637" w:rsidRDefault="00E43909" w:rsidP="001B713C">
            <w:pPr>
              <w:rPr>
                <w:rFonts w:cstheme="minorHAnsi"/>
              </w:rPr>
            </w:pPr>
          </w:p>
        </w:tc>
      </w:tr>
      <w:tr w:rsidR="00E43909" w14:paraId="45C4F18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96E124" w14:textId="2DD655B8" w:rsidR="00E43909" w:rsidRDefault="00E43909" w:rsidP="001B713C">
            <w:r>
              <w:t>Podstawa</w:t>
            </w:r>
          </w:p>
        </w:tc>
        <w:tc>
          <w:tcPr>
            <w:tcW w:w="8222" w:type="dxa"/>
            <w:tcBorders>
              <w:top w:val="single" w:sz="4" w:space="0" w:color="auto"/>
              <w:left w:val="single" w:sz="4" w:space="0" w:color="auto"/>
              <w:bottom w:val="single" w:sz="4" w:space="0" w:color="auto"/>
              <w:right w:val="single" w:sz="4" w:space="0" w:color="auto"/>
            </w:tcBorders>
          </w:tcPr>
          <w:tbl>
            <w:tblPr>
              <w:tblW w:w="6680" w:type="dxa"/>
              <w:tblLayout w:type="fixed"/>
              <w:tblCellMar>
                <w:left w:w="70" w:type="dxa"/>
                <w:right w:w="70" w:type="dxa"/>
              </w:tblCellMar>
              <w:tblLook w:val="04A0" w:firstRow="1" w:lastRow="0" w:firstColumn="1" w:lastColumn="0" w:noHBand="0" w:noVBand="1"/>
            </w:tblPr>
            <w:tblGrid>
              <w:gridCol w:w="6680"/>
            </w:tblGrid>
            <w:tr w:rsidR="00E43909" w:rsidRPr="00E43909" w14:paraId="7BB560EF" w14:textId="77777777" w:rsidTr="00E43909">
              <w:trPr>
                <w:trHeight w:val="288"/>
              </w:trPr>
              <w:tc>
                <w:tcPr>
                  <w:tcW w:w="6680" w:type="dxa"/>
                  <w:tcBorders>
                    <w:top w:val="nil"/>
                    <w:left w:val="nil"/>
                    <w:bottom w:val="nil"/>
                    <w:right w:val="nil"/>
                  </w:tcBorders>
                  <w:shd w:val="clear" w:color="auto" w:fill="auto"/>
                  <w:vAlign w:val="bottom"/>
                  <w:hideMark/>
                </w:tcPr>
                <w:p w14:paraId="66CA5896" w14:textId="77777777" w:rsidR="00E43909" w:rsidRPr="00E43909" w:rsidRDefault="00E43909" w:rsidP="00E43909">
                  <w:pPr>
                    <w:spacing w:after="0" w:line="240" w:lineRule="auto"/>
                    <w:rPr>
                      <w:rFonts w:eastAsia="Times New Roman" w:cstheme="minorHAnsi"/>
                      <w:color w:val="000000"/>
                      <w:kern w:val="0"/>
                      <w:lang w:eastAsia="pl-PL"/>
                      <w14:ligatures w14:val="none"/>
                    </w:rPr>
                  </w:pPr>
                  <w:r w:rsidRPr="00E43909">
                    <w:rPr>
                      <w:rFonts w:eastAsia="Times New Roman" w:cstheme="minorHAnsi"/>
                      <w:color w:val="000000"/>
                      <w:kern w:val="0"/>
                      <w:lang w:eastAsia="pl-PL"/>
                      <w14:ligatures w14:val="none"/>
                    </w:rPr>
                    <w:t>Dedykowana do modelu, na kółkach, pasująca kolorystycznie do modułu głównego urządzenia</w:t>
                  </w:r>
                </w:p>
              </w:tc>
            </w:tr>
            <w:tr w:rsidR="00E43909" w:rsidRPr="00E43909" w14:paraId="6296FC9E" w14:textId="77777777" w:rsidTr="00E43909">
              <w:trPr>
                <w:trHeight w:val="288"/>
              </w:trPr>
              <w:tc>
                <w:tcPr>
                  <w:tcW w:w="6680" w:type="dxa"/>
                  <w:tcBorders>
                    <w:top w:val="nil"/>
                    <w:left w:val="nil"/>
                    <w:bottom w:val="nil"/>
                    <w:right w:val="nil"/>
                  </w:tcBorders>
                  <w:shd w:val="clear" w:color="auto" w:fill="auto"/>
                  <w:noWrap/>
                  <w:vAlign w:val="bottom"/>
                  <w:hideMark/>
                </w:tcPr>
                <w:p w14:paraId="7854A6FC" w14:textId="77777777" w:rsidR="00E43909" w:rsidRPr="00E43909" w:rsidRDefault="00E43909" w:rsidP="00E43909">
                  <w:pPr>
                    <w:spacing w:after="0" w:line="240" w:lineRule="auto"/>
                    <w:rPr>
                      <w:rFonts w:eastAsia="Times New Roman" w:cstheme="minorHAnsi"/>
                      <w:color w:val="000000"/>
                      <w:kern w:val="0"/>
                      <w:lang w:eastAsia="pl-PL"/>
                      <w14:ligatures w14:val="none"/>
                    </w:rPr>
                  </w:pPr>
                </w:p>
              </w:tc>
            </w:tr>
          </w:tbl>
          <w:p w14:paraId="4A47F669" w14:textId="77777777" w:rsidR="00E43909" w:rsidRPr="00046637" w:rsidRDefault="00E43909" w:rsidP="001B713C">
            <w:pPr>
              <w:rPr>
                <w:rFonts w:cstheme="minorHAnsi"/>
              </w:rPr>
            </w:pPr>
          </w:p>
        </w:tc>
      </w:tr>
      <w:tr w:rsidR="001920BA" w14:paraId="1667E1D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A7EB1F3" w14:textId="1027E763" w:rsidR="001920BA" w:rsidRDefault="001920BA" w:rsidP="001B713C">
            <w:r>
              <w:t>Gwarancja</w:t>
            </w:r>
          </w:p>
        </w:tc>
        <w:tc>
          <w:tcPr>
            <w:tcW w:w="8222" w:type="dxa"/>
            <w:tcBorders>
              <w:top w:val="single" w:sz="4" w:space="0" w:color="auto"/>
              <w:left w:val="single" w:sz="4" w:space="0" w:color="auto"/>
              <w:bottom w:val="single" w:sz="4" w:space="0" w:color="auto"/>
              <w:right w:val="single" w:sz="4" w:space="0" w:color="auto"/>
            </w:tcBorders>
          </w:tcPr>
          <w:p w14:paraId="697DB3CE" w14:textId="6E37030C" w:rsidR="001920BA" w:rsidRPr="00E43909" w:rsidRDefault="001920BA" w:rsidP="00E43909">
            <w:pPr>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Minimum 24 miesiące</w:t>
            </w:r>
          </w:p>
        </w:tc>
      </w:tr>
      <w:tr w:rsidR="00E43909" w14:paraId="3B81924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649E5E2" w14:textId="636FF541" w:rsidR="00E43909" w:rsidRPr="00E43909" w:rsidRDefault="00E43909" w:rsidP="001B713C">
            <w:pPr>
              <w:rPr>
                <w:b/>
                <w:bCs/>
                <w:i/>
                <w:iCs/>
              </w:rPr>
            </w:pPr>
            <w:r>
              <w:rPr>
                <w:b/>
                <w:bCs/>
                <w:i/>
                <w:iCs/>
              </w:rPr>
              <w:t>Kopiarka</w:t>
            </w:r>
          </w:p>
        </w:tc>
        <w:tc>
          <w:tcPr>
            <w:tcW w:w="8222" w:type="dxa"/>
            <w:tcBorders>
              <w:top w:val="single" w:sz="4" w:space="0" w:color="auto"/>
              <w:left w:val="single" w:sz="4" w:space="0" w:color="auto"/>
              <w:bottom w:val="single" w:sz="4" w:space="0" w:color="auto"/>
              <w:right w:val="single" w:sz="4" w:space="0" w:color="auto"/>
            </w:tcBorders>
          </w:tcPr>
          <w:p w14:paraId="5C04B431" w14:textId="77777777" w:rsidR="00E43909" w:rsidRPr="00046637" w:rsidRDefault="00E43909" w:rsidP="001B713C">
            <w:pPr>
              <w:rPr>
                <w:rFonts w:cstheme="minorHAnsi"/>
              </w:rPr>
            </w:pPr>
          </w:p>
        </w:tc>
      </w:tr>
      <w:tr w:rsidR="00E43909" w14:paraId="3DB62B0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E5F2EAE" w14:textId="4E2870EF" w:rsidR="00E43909" w:rsidRDefault="00E43909" w:rsidP="001B713C">
            <w:r>
              <w:t>Prędkość kopiowania A4</w:t>
            </w:r>
          </w:p>
        </w:tc>
        <w:tc>
          <w:tcPr>
            <w:tcW w:w="8222" w:type="dxa"/>
            <w:tcBorders>
              <w:top w:val="single" w:sz="4" w:space="0" w:color="auto"/>
              <w:left w:val="single" w:sz="4" w:space="0" w:color="auto"/>
              <w:bottom w:val="single" w:sz="4" w:space="0" w:color="auto"/>
              <w:right w:val="single" w:sz="4" w:space="0" w:color="auto"/>
            </w:tcBorders>
          </w:tcPr>
          <w:p w14:paraId="2746E48D" w14:textId="77777777" w:rsidR="00E43909" w:rsidRPr="00046637" w:rsidRDefault="00E43909" w:rsidP="00E43909">
            <w:pPr>
              <w:rPr>
                <w:rFonts w:cstheme="minorHAnsi"/>
                <w:color w:val="000000"/>
              </w:rPr>
            </w:pPr>
            <w:r w:rsidRPr="00046637">
              <w:rPr>
                <w:rFonts w:cstheme="minorHAnsi"/>
                <w:color w:val="000000"/>
              </w:rPr>
              <w:t>Nie mniej niż 20 stron na minutę</w:t>
            </w:r>
          </w:p>
          <w:p w14:paraId="148E99FD" w14:textId="77777777" w:rsidR="00E43909" w:rsidRPr="00046637" w:rsidRDefault="00E43909" w:rsidP="001B713C">
            <w:pPr>
              <w:rPr>
                <w:rFonts w:cstheme="minorHAnsi"/>
              </w:rPr>
            </w:pPr>
          </w:p>
        </w:tc>
      </w:tr>
      <w:tr w:rsidR="00E43909" w14:paraId="772DB1D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A7BDBAA" w14:textId="4851F8B8" w:rsidR="00E43909" w:rsidRDefault="00E43909" w:rsidP="001B713C">
            <w:r>
              <w:t>Kopiowanie ciągłe</w:t>
            </w:r>
          </w:p>
        </w:tc>
        <w:tc>
          <w:tcPr>
            <w:tcW w:w="8222" w:type="dxa"/>
            <w:tcBorders>
              <w:top w:val="single" w:sz="4" w:space="0" w:color="auto"/>
              <w:left w:val="single" w:sz="4" w:space="0" w:color="auto"/>
              <w:bottom w:val="single" w:sz="4" w:space="0" w:color="auto"/>
              <w:right w:val="single" w:sz="4" w:space="0" w:color="auto"/>
            </w:tcBorders>
          </w:tcPr>
          <w:p w14:paraId="763E708D" w14:textId="77777777" w:rsidR="00E43909" w:rsidRPr="00046637" w:rsidRDefault="00E43909" w:rsidP="00E43909">
            <w:pPr>
              <w:rPr>
                <w:rFonts w:cstheme="minorHAnsi"/>
                <w:color w:val="000000"/>
              </w:rPr>
            </w:pPr>
            <w:r w:rsidRPr="00046637">
              <w:rPr>
                <w:rFonts w:cstheme="minorHAnsi"/>
                <w:color w:val="000000"/>
              </w:rPr>
              <w:t>W zakresie nie mniejszym niż 1 - 999 kopii</w:t>
            </w:r>
          </w:p>
          <w:p w14:paraId="0CA6D45D" w14:textId="77777777" w:rsidR="00E43909" w:rsidRPr="00046637" w:rsidRDefault="00E43909" w:rsidP="001B713C">
            <w:pPr>
              <w:rPr>
                <w:rFonts w:cstheme="minorHAnsi"/>
              </w:rPr>
            </w:pPr>
          </w:p>
        </w:tc>
      </w:tr>
      <w:tr w:rsidR="00E43909" w14:paraId="4FA3EBC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601E45F" w14:textId="6BB09DA7" w:rsidR="00E43909" w:rsidRDefault="00E43909" w:rsidP="001B713C">
            <w:r>
              <w:t>Zoom</w:t>
            </w:r>
          </w:p>
        </w:tc>
        <w:tc>
          <w:tcPr>
            <w:tcW w:w="8222" w:type="dxa"/>
            <w:tcBorders>
              <w:top w:val="single" w:sz="4" w:space="0" w:color="auto"/>
              <w:left w:val="single" w:sz="4" w:space="0" w:color="auto"/>
              <w:bottom w:val="single" w:sz="4" w:space="0" w:color="auto"/>
              <w:right w:val="single" w:sz="4" w:space="0" w:color="auto"/>
            </w:tcBorders>
          </w:tcPr>
          <w:p w14:paraId="75050A3D" w14:textId="77777777" w:rsidR="00E43909" w:rsidRPr="00046637" w:rsidRDefault="00E43909" w:rsidP="00E43909">
            <w:pPr>
              <w:rPr>
                <w:rFonts w:cstheme="minorHAnsi"/>
                <w:color w:val="000000"/>
              </w:rPr>
            </w:pPr>
            <w:r w:rsidRPr="00046637">
              <w:rPr>
                <w:rFonts w:cstheme="minorHAnsi"/>
                <w:color w:val="000000"/>
              </w:rPr>
              <w:t>W zakresie nie mniejszym niż 25 - 400% w krokach co 1%</w:t>
            </w:r>
          </w:p>
          <w:p w14:paraId="31A2DA78" w14:textId="77777777" w:rsidR="00E43909" w:rsidRPr="00046637" w:rsidRDefault="00E43909" w:rsidP="001B713C">
            <w:pPr>
              <w:rPr>
                <w:rFonts w:cstheme="minorHAnsi"/>
              </w:rPr>
            </w:pPr>
          </w:p>
        </w:tc>
      </w:tr>
      <w:tr w:rsidR="00E43909" w14:paraId="6EB7EA4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AD7DF3" w14:textId="68BA3AAF" w:rsidR="00E43909" w:rsidRDefault="00E43909" w:rsidP="001B713C">
            <w:r>
              <w:t>Rozdzielczość kopiowania</w:t>
            </w:r>
          </w:p>
        </w:tc>
        <w:tc>
          <w:tcPr>
            <w:tcW w:w="8222" w:type="dxa"/>
            <w:tcBorders>
              <w:top w:val="single" w:sz="4" w:space="0" w:color="auto"/>
              <w:left w:val="single" w:sz="4" w:space="0" w:color="auto"/>
              <w:bottom w:val="single" w:sz="4" w:space="0" w:color="auto"/>
              <w:right w:val="single" w:sz="4" w:space="0" w:color="auto"/>
            </w:tcBorders>
          </w:tcPr>
          <w:p w14:paraId="0FDDEAE9" w14:textId="77777777" w:rsidR="00E43909" w:rsidRPr="00046637" w:rsidRDefault="00E43909" w:rsidP="00E43909">
            <w:pPr>
              <w:rPr>
                <w:rFonts w:cstheme="minorHAnsi"/>
                <w:color w:val="000000"/>
              </w:rPr>
            </w:pPr>
            <w:r w:rsidRPr="00046637">
              <w:rPr>
                <w:rFonts w:cstheme="minorHAnsi"/>
                <w:color w:val="000000"/>
              </w:rPr>
              <w:t>600 dpi</w:t>
            </w:r>
          </w:p>
          <w:p w14:paraId="23C59A29" w14:textId="77777777" w:rsidR="00E43909" w:rsidRPr="00046637" w:rsidRDefault="00E43909" w:rsidP="001B713C">
            <w:pPr>
              <w:rPr>
                <w:rFonts w:cstheme="minorHAnsi"/>
              </w:rPr>
            </w:pPr>
          </w:p>
        </w:tc>
      </w:tr>
      <w:tr w:rsidR="00E43909" w14:paraId="7BDD691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328DDD5" w14:textId="0E53E287" w:rsidR="00E43909" w:rsidRPr="00E43909" w:rsidRDefault="00E43909" w:rsidP="001B713C">
            <w:pPr>
              <w:rPr>
                <w:b/>
                <w:bCs/>
                <w:i/>
                <w:iCs/>
              </w:rPr>
            </w:pPr>
            <w:r>
              <w:rPr>
                <w:b/>
                <w:bCs/>
                <w:i/>
                <w:iCs/>
              </w:rPr>
              <w:t>Skaner oraz podajnik oryginałów</w:t>
            </w:r>
          </w:p>
        </w:tc>
        <w:tc>
          <w:tcPr>
            <w:tcW w:w="8222" w:type="dxa"/>
            <w:tcBorders>
              <w:top w:val="single" w:sz="4" w:space="0" w:color="auto"/>
              <w:left w:val="single" w:sz="4" w:space="0" w:color="auto"/>
              <w:bottom w:val="single" w:sz="4" w:space="0" w:color="auto"/>
              <w:right w:val="single" w:sz="4" w:space="0" w:color="auto"/>
            </w:tcBorders>
          </w:tcPr>
          <w:p w14:paraId="61D32272" w14:textId="77777777" w:rsidR="00E43909" w:rsidRPr="00046637" w:rsidRDefault="00E43909" w:rsidP="001B713C">
            <w:pPr>
              <w:rPr>
                <w:rFonts w:cstheme="minorHAnsi"/>
              </w:rPr>
            </w:pPr>
          </w:p>
        </w:tc>
      </w:tr>
      <w:tr w:rsidR="00E43909" w14:paraId="798D2F6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90177FF" w14:textId="590ACC4F" w:rsidR="00E43909" w:rsidRDefault="00E43909" w:rsidP="001B713C">
            <w:r>
              <w:t>Moduł skanera</w:t>
            </w:r>
          </w:p>
        </w:tc>
        <w:tc>
          <w:tcPr>
            <w:tcW w:w="8222" w:type="dxa"/>
            <w:tcBorders>
              <w:top w:val="single" w:sz="4" w:space="0" w:color="auto"/>
              <w:left w:val="single" w:sz="4" w:space="0" w:color="auto"/>
              <w:bottom w:val="single" w:sz="4" w:space="0" w:color="auto"/>
              <w:right w:val="single" w:sz="4" w:space="0" w:color="auto"/>
            </w:tcBorders>
          </w:tcPr>
          <w:p w14:paraId="7F6C8AC0" w14:textId="77777777" w:rsidR="00E43909" w:rsidRPr="00046637" w:rsidRDefault="00E43909" w:rsidP="00E43909">
            <w:pPr>
              <w:rPr>
                <w:rFonts w:cstheme="minorHAnsi"/>
                <w:color w:val="000000"/>
              </w:rPr>
            </w:pPr>
            <w:r w:rsidRPr="00046637">
              <w:rPr>
                <w:rFonts w:cstheme="minorHAnsi"/>
                <w:color w:val="000000"/>
              </w:rPr>
              <w:t>Wbudowany skaner płaski (szybkowy) oraz automatyczny dwustronny podajnik oryginałów</w:t>
            </w:r>
          </w:p>
          <w:p w14:paraId="1865196D" w14:textId="27BF816E" w:rsidR="00E43909" w:rsidRPr="00046637" w:rsidRDefault="00E43909" w:rsidP="001B713C">
            <w:pPr>
              <w:rPr>
                <w:rFonts w:cstheme="minorHAnsi"/>
              </w:rPr>
            </w:pPr>
          </w:p>
        </w:tc>
      </w:tr>
      <w:tr w:rsidR="00E43909" w14:paraId="2293703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CF5E8AF" w14:textId="28F41C77" w:rsidR="00E43909" w:rsidRDefault="00E43909" w:rsidP="001B713C">
            <w:r>
              <w:t>Prędkość skanowania</w:t>
            </w:r>
          </w:p>
        </w:tc>
        <w:tc>
          <w:tcPr>
            <w:tcW w:w="8222" w:type="dxa"/>
            <w:tcBorders>
              <w:top w:val="single" w:sz="4" w:space="0" w:color="auto"/>
              <w:left w:val="single" w:sz="4" w:space="0" w:color="auto"/>
              <w:bottom w:val="single" w:sz="4" w:space="0" w:color="auto"/>
              <w:right w:val="single" w:sz="4" w:space="0" w:color="auto"/>
            </w:tcBorders>
          </w:tcPr>
          <w:p w14:paraId="44280591" w14:textId="77777777" w:rsidR="00E43909" w:rsidRPr="00046637" w:rsidRDefault="00E43909" w:rsidP="00E43909">
            <w:pPr>
              <w:rPr>
                <w:rFonts w:cstheme="minorHAnsi"/>
                <w:color w:val="000000"/>
              </w:rPr>
            </w:pPr>
            <w:r w:rsidRPr="00046637">
              <w:rPr>
                <w:rFonts w:cstheme="minorHAnsi"/>
                <w:color w:val="000000"/>
              </w:rPr>
              <w:t>przynajmniej 80 obrazów A4 na minutę  (tryb kolorowy w rozdzielczości 300 dpi)</w:t>
            </w:r>
          </w:p>
          <w:p w14:paraId="20EC4157" w14:textId="7BC0223B" w:rsidR="00E43909" w:rsidRPr="00046637" w:rsidRDefault="00E43909" w:rsidP="001B713C">
            <w:pPr>
              <w:rPr>
                <w:rFonts w:cstheme="minorHAnsi"/>
              </w:rPr>
            </w:pPr>
          </w:p>
        </w:tc>
      </w:tr>
      <w:tr w:rsidR="00E43909" w14:paraId="130DBFB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9ADD1D4" w14:textId="6075A100" w:rsidR="00E43909" w:rsidRDefault="00E43909" w:rsidP="001B713C">
            <w:r>
              <w:t>Pojemność podajnika oryginałów</w:t>
            </w:r>
          </w:p>
        </w:tc>
        <w:tc>
          <w:tcPr>
            <w:tcW w:w="8222" w:type="dxa"/>
            <w:tcBorders>
              <w:top w:val="single" w:sz="4" w:space="0" w:color="auto"/>
              <w:left w:val="single" w:sz="4" w:space="0" w:color="auto"/>
              <w:bottom w:val="single" w:sz="4" w:space="0" w:color="auto"/>
              <w:right w:val="single" w:sz="4" w:space="0" w:color="auto"/>
            </w:tcBorders>
          </w:tcPr>
          <w:p w14:paraId="2927984B" w14:textId="77777777" w:rsidR="00E43909" w:rsidRPr="00046637" w:rsidRDefault="00E43909" w:rsidP="00E43909">
            <w:pPr>
              <w:rPr>
                <w:rFonts w:cstheme="minorHAnsi"/>
                <w:color w:val="000000"/>
              </w:rPr>
            </w:pPr>
            <w:r w:rsidRPr="00046637">
              <w:rPr>
                <w:rFonts w:cstheme="minorHAnsi"/>
                <w:color w:val="000000"/>
              </w:rPr>
              <w:t>Nie mniejsza niż 100 arkuszy A4 o gramaturze 80 g/m²</w:t>
            </w:r>
          </w:p>
          <w:p w14:paraId="0C577AC6" w14:textId="77777777" w:rsidR="00E43909" w:rsidRPr="00046637" w:rsidRDefault="00E43909" w:rsidP="00E43909">
            <w:pPr>
              <w:ind w:firstLine="708"/>
              <w:rPr>
                <w:rFonts w:cstheme="minorHAnsi"/>
              </w:rPr>
            </w:pPr>
          </w:p>
        </w:tc>
      </w:tr>
      <w:tr w:rsidR="00E43909" w14:paraId="104D7D9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6B2C95B" w14:textId="28A5E8EF" w:rsidR="00E43909" w:rsidRDefault="00E43909" w:rsidP="001B713C">
            <w:r>
              <w:t>Formaty zeskanowanych plików</w:t>
            </w:r>
          </w:p>
        </w:tc>
        <w:tc>
          <w:tcPr>
            <w:tcW w:w="8222" w:type="dxa"/>
            <w:tcBorders>
              <w:top w:val="single" w:sz="4" w:space="0" w:color="auto"/>
              <w:left w:val="single" w:sz="4" w:space="0" w:color="auto"/>
              <w:bottom w:val="single" w:sz="4" w:space="0" w:color="auto"/>
              <w:right w:val="single" w:sz="4" w:space="0" w:color="auto"/>
            </w:tcBorders>
          </w:tcPr>
          <w:p w14:paraId="323A46E2" w14:textId="77777777" w:rsidR="00E43909" w:rsidRPr="00046637" w:rsidRDefault="00E43909" w:rsidP="00E43909">
            <w:pPr>
              <w:rPr>
                <w:rFonts w:cstheme="minorHAnsi"/>
                <w:color w:val="000000"/>
              </w:rPr>
            </w:pPr>
            <w:r w:rsidRPr="00046637">
              <w:rPr>
                <w:rFonts w:cstheme="minorHAnsi"/>
                <w:color w:val="000000"/>
              </w:rPr>
              <w:t>Przynajmniej: PDF, PDF szyfrowany, JPEG, TIFF</w:t>
            </w:r>
          </w:p>
          <w:p w14:paraId="43E3AC15" w14:textId="3095F838" w:rsidR="00E43909" w:rsidRPr="00046637" w:rsidRDefault="00E43909" w:rsidP="001B713C">
            <w:pPr>
              <w:rPr>
                <w:rFonts w:cstheme="minorHAnsi"/>
              </w:rPr>
            </w:pPr>
          </w:p>
        </w:tc>
      </w:tr>
      <w:tr w:rsidR="00E43909" w14:paraId="2A82B48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0672A9E" w14:textId="07206481" w:rsidR="00E43909" w:rsidRDefault="00E43909" w:rsidP="001B713C">
            <w:r>
              <w:t>Rozdzielczość skanowania</w:t>
            </w:r>
          </w:p>
        </w:tc>
        <w:tc>
          <w:tcPr>
            <w:tcW w:w="8222" w:type="dxa"/>
            <w:tcBorders>
              <w:top w:val="single" w:sz="4" w:space="0" w:color="auto"/>
              <w:left w:val="single" w:sz="4" w:space="0" w:color="auto"/>
              <w:bottom w:val="single" w:sz="4" w:space="0" w:color="auto"/>
              <w:right w:val="single" w:sz="4" w:space="0" w:color="auto"/>
            </w:tcBorders>
          </w:tcPr>
          <w:p w14:paraId="3239661B" w14:textId="77777777" w:rsidR="00E43909" w:rsidRPr="00046637" w:rsidRDefault="00E43909" w:rsidP="00E43909">
            <w:pPr>
              <w:tabs>
                <w:tab w:val="left" w:pos="1296"/>
              </w:tabs>
              <w:rPr>
                <w:rFonts w:cstheme="minorHAnsi"/>
              </w:rPr>
            </w:pPr>
            <w:r w:rsidRPr="00046637">
              <w:rPr>
                <w:rFonts w:cstheme="minorHAnsi"/>
              </w:rPr>
              <w:tab/>
            </w:r>
          </w:p>
          <w:p w14:paraId="502EC994" w14:textId="77777777" w:rsidR="00E43909" w:rsidRPr="00046637" w:rsidRDefault="00E43909" w:rsidP="00E43909">
            <w:pPr>
              <w:rPr>
                <w:rFonts w:cstheme="minorHAnsi"/>
                <w:color w:val="000000"/>
              </w:rPr>
            </w:pPr>
            <w:r w:rsidRPr="00046637">
              <w:rPr>
                <w:rFonts w:cstheme="minorHAnsi"/>
                <w:color w:val="000000"/>
              </w:rPr>
              <w:t>W zakresie nie mniejszym niż: 100 - 600 dpi</w:t>
            </w:r>
          </w:p>
          <w:p w14:paraId="40DAF200" w14:textId="1F2A3B80" w:rsidR="00E43909" w:rsidRPr="00046637" w:rsidRDefault="00E43909" w:rsidP="00E43909">
            <w:pPr>
              <w:tabs>
                <w:tab w:val="left" w:pos="1296"/>
              </w:tabs>
              <w:rPr>
                <w:rFonts w:cstheme="minorHAnsi"/>
              </w:rPr>
            </w:pPr>
          </w:p>
        </w:tc>
      </w:tr>
      <w:tr w:rsidR="00E43909" w14:paraId="3028400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1201D83" w14:textId="1671B35C" w:rsidR="00E43909" w:rsidRPr="00E43909" w:rsidRDefault="00E43909" w:rsidP="001B713C">
            <w:pPr>
              <w:rPr>
                <w:b/>
                <w:bCs/>
                <w:i/>
                <w:iCs/>
              </w:rPr>
            </w:pPr>
            <w:r>
              <w:rPr>
                <w:b/>
                <w:bCs/>
                <w:i/>
                <w:iCs/>
              </w:rPr>
              <w:t>Drukarka</w:t>
            </w:r>
          </w:p>
        </w:tc>
        <w:tc>
          <w:tcPr>
            <w:tcW w:w="8222" w:type="dxa"/>
            <w:tcBorders>
              <w:top w:val="single" w:sz="4" w:space="0" w:color="auto"/>
              <w:left w:val="single" w:sz="4" w:space="0" w:color="auto"/>
              <w:bottom w:val="single" w:sz="4" w:space="0" w:color="auto"/>
              <w:right w:val="single" w:sz="4" w:space="0" w:color="auto"/>
            </w:tcBorders>
          </w:tcPr>
          <w:p w14:paraId="3818F2D2" w14:textId="77777777" w:rsidR="00E43909" w:rsidRPr="00046637" w:rsidRDefault="00E43909" w:rsidP="001B713C">
            <w:pPr>
              <w:rPr>
                <w:rFonts w:cstheme="minorHAnsi"/>
              </w:rPr>
            </w:pPr>
          </w:p>
        </w:tc>
      </w:tr>
      <w:tr w:rsidR="00E43909" w14:paraId="72F772C3"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CA37AC9" w14:textId="247E6D82" w:rsidR="00E43909" w:rsidRDefault="00E43909" w:rsidP="001B713C">
            <w:r>
              <w:t>Moduł druku dwustronnego</w:t>
            </w:r>
          </w:p>
        </w:tc>
        <w:tc>
          <w:tcPr>
            <w:tcW w:w="8222" w:type="dxa"/>
            <w:tcBorders>
              <w:top w:val="single" w:sz="4" w:space="0" w:color="auto"/>
              <w:left w:val="single" w:sz="4" w:space="0" w:color="auto"/>
              <w:bottom w:val="single" w:sz="4" w:space="0" w:color="auto"/>
              <w:right w:val="single" w:sz="4" w:space="0" w:color="auto"/>
            </w:tcBorders>
          </w:tcPr>
          <w:p w14:paraId="444DA1CB" w14:textId="77777777" w:rsidR="00E43909" w:rsidRPr="00046637" w:rsidRDefault="00E43909" w:rsidP="00E43909">
            <w:pPr>
              <w:rPr>
                <w:rFonts w:cstheme="minorHAnsi"/>
                <w:color w:val="000000"/>
              </w:rPr>
            </w:pPr>
            <w:r w:rsidRPr="00046637">
              <w:rPr>
                <w:rFonts w:cstheme="minorHAnsi"/>
                <w:color w:val="000000"/>
              </w:rPr>
              <w:t>Wymagany wbudowany.</w:t>
            </w:r>
          </w:p>
          <w:p w14:paraId="26AA6BD4" w14:textId="77777777" w:rsidR="00E43909" w:rsidRPr="00046637" w:rsidRDefault="00E43909" w:rsidP="001B713C">
            <w:pPr>
              <w:rPr>
                <w:rFonts w:cstheme="minorHAnsi"/>
              </w:rPr>
            </w:pPr>
          </w:p>
        </w:tc>
      </w:tr>
      <w:tr w:rsidR="00E43909" w14:paraId="5E3C3F0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6BE2A9D" w14:textId="4613F682" w:rsidR="00E43909" w:rsidRDefault="00E43909" w:rsidP="001B713C">
            <w:r>
              <w:t>Obsługiwane formaty papieru</w:t>
            </w:r>
          </w:p>
        </w:tc>
        <w:tc>
          <w:tcPr>
            <w:tcW w:w="8222" w:type="dxa"/>
            <w:tcBorders>
              <w:top w:val="single" w:sz="4" w:space="0" w:color="auto"/>
              <w:left w:val="single" w:sz="4" w:space="0" w:color="auto"/>
              <w:bottom w:val="single" w:sz="4" w:space="0" w:color="auto"/>
              <w:right w:val="single" w:sz="4" w:space="0" w:color="auto"/>
            </w:tcBorders>
          </w:tcPr>
          <w:p w14:paraId="2050635F" w14:textId="77777777" w:rsidR="00E43909" w:rsidRPr="00046637" w:rsidRDefault="00E43909" w:rsidP="00E43909">
            <w:pPr>
              <w:rPr>
                <w:rFonts w:cstheme="minorHAnsi"/>
                <w:color w:val="000000"/>
              </w:rPr>
            </w:pPr>
            <w:r w:rsidRPr="00046637">
              <w:rPr>
                <w:rFonts w:cstheme="minorHAnsi"/>
                <w:color w:val="000000"/>
              </w:rPr>
              <w:t>A3, A4, A5, rozmiary niestandardowe, obsługiwane przez przynajmniej 1 kasetę oraz podajnik ręczny</w:t>
            </w:r>
          </w:p>
          <w:p w14:paraId="48757CA9" w14:textId="77777777" w:rsidR="00E43909" w:rsidRPr="00046637" w:rsidRDefault="00E43909" w:rsidP="001B713C">
            <w:pPr>
              <w:rPr>
                <w:rFonts w:cstheme="minorHAnsi"/>
              </w:rPr>
            </w:pPr>
          </w:p>
        </w:tc>
      </w:tr>
      <w:tr w:rsidR="00E43909" w14:paraId="3EAF215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4795963" w14:textId="1DF5785D" w:rsidR="00E43909" w:rsidRDefault="00E43909" w:rsidP="001B713C">
            <w:r>
              <w:lastRenderedPageBreak/>
              <w:t>Obsługiwana gramatura – kasety</w:t>
            </w:r>
          </w:p>
        </w:tc>
        <w:tc>
          <w:tcPr>
            <w:tcW w:w="8222" w:type="dxa"/>
            <w:tcBorders>
              <w:top w:val="single" w:sz="4" w:space="0" w:color="auto"/>
              <w:left w:val="single" w:sz="4" w:space="0" w:color="auto"/>
              <w:bottom w:val="single" w:sz="4" w:space="0" w:color="auto"/>
              <w:right w:val="single" w:sz="4" w:space="0" w:color="auto"/>
            </w:tcBorders>
          </w:tcPr>
          <w:p w14:paraId="78293C2B" w14:textId="77777777" w:rsidR="00E43909" w:rsidRPr="00046637" w:rsidRDefault="00E43909" w:rsidP="00E43909">
            <w:pPr>
              <w:rPr>
                <w:rFonts w:cstheme="minorHAnsi"/>
                <w:color w:val="000000"/>
              </w:rPr>
            </w:pPr>
            <w:r w:rsidRPr="00046637">
              <w:rPr>
                <w:rFonts w:cstheme="minorHAnsi"/>
                <w:color w:val="000000"/>
              </w:rPr>
              <w:t>W zakresie nie mniejszym niż 60 - 250 g/m²</w:t>
            </w:r>
          </w:p>
          <w:p w14:paraId="2E66F419" w14:textId="77777777" w:rsidR="00E43909" w:rsidRPr="00046637" w:rsidRDefault="00E43909" w:rsidP="001B713C">
            <w:pPr>
              <w:rPr>
                <w:rFonts w:cstheme="minorHAnsi"/>
              </w:rPr>
            </w:pPr>
          </w:p>
        </w:tc>
      </w:tr>
      <w:tr w:rsidR="00E43909" w14:paraId="57BC7DE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0028198" w14:textId="22A8CDA6" w:rsidR="00E43909" w:rsidRDefault="00E43909" w:rsidP="001B713C">
            <w:r>
              <w:t>Obsługiwana gramatura – podajnik ręczny</w:t>
            </w:r>
          </w:p>
        </w:tc>
        <w:tc>
          <w:tcPr>
            <w:tcW w:w="8222" w:type="dxa"/>
            <w:tcBorders>
              <w:top w:val="single" w:sz="4" w:space="0" w:color="auto"/>
              <w:left w:val="single" w:sz="4" w:space="0" w:color="auto"/>
              <w:bottom w:val="single" w:sz="4" w:space="0" w:color="auto"/>
              <w:right w:val="single" w:sz="4" w:space="0" w:color="auto"/>
            </w:tcBorders>
          </w:tcPr>
          <w:p w14:paraId="52D1F524" w14:textId="77777777" w:rsidR="00E43909" w:rsidRPr="00046637" w:rsidRDefault="00E43909" w:rsidP="00E43909">
            <w:pPr>
              <w:rPr>
                <w:rFonts w:cstheme="minorHAnsi"/>
                <w:color w:val="000000"/>
              </w:rPr>
            </w:pPr>
            <w:r w:rsidRPr="00046637">
              <w:rPr>
                <w:rFonts w:cstheme="minorHAnsi"/>
                <w:color w:val="000000"/>
              </w:rPr>
              <w:t>W zakresie nie mniejszym niż 60 - 300 g/m²</w:t>
            </w:r>
          </w:p>
          <w:p w14:paraId="7B326793" w14:textId="77777777" w:rsidR="00E43909" w:rsidRPr="00046637" w:rsidRDefault="00E43909" w:rsidP="001B713C">
            <w:pPr>
              <w:rPr>
                <w:rFonts w:cstheme="minorHAnsi"/>
              </w:rPr>
            </w:pPr>
          </w:p>
        </w:tc>
      </w:tr>
      <w:tr w:rsidR="00E43909" w14:paraId="1D1387A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151CF10" w14:textId="6FF368B3" w:rsidR="00E43909" w:rsidRDefault="00E43909" w:rsidP="001B713C">
            <w:r>
              <w:t>Rozdzielczość drukowania</w:t>
            </w:r>
          </w:p>
        </w:tc>
        <w:tc>
          <w:tcPr>
            <w:tcW w:w="8222" w:type="dxa"/>
            <w:tcBorders>
              <w:top w:val="single" w:sz="4" w:space="0" w:color="auto"/>
              <w:left w:val="single" w:sz="4" w:space="0" w:color="auto"/>
              <w:bottom w:val="single" w:sz="4" w:space="0" w:color="auto"/>
              <w:right w:val="single" w:sz="4" w:space="0" w:color="auto"/>
            </w:tcBorders>
          </w:tcPr>
          <w:p w14:paraId="37CF3423" w14:textId="77777777" w:rsidR="00E43909" w:rsidRPr="00046637" w:rsidRDefault="00E43909" w:rsidP="00E43909">
            <w:pPr>
              <w:rPr>
                <w:rFonts w:cstheme="minorHAnsi"/>
                <w:color w:val="000000"/>
              </w:rPr>
            </w:pPr>
            <w:r w:rsidRPr="00046637">
              <w:rPr>
                <w:rFonts w:cstheme="minorHAnsi"/>
                <w:color w:val="000000"/>
              </w:rPr>
              <w:t>Nie mniejsza niż 1200 x 1200 dpi</w:t>
            </w:r>
          </w:p>
          <w:p w14:paraId="0A814A7E" w14:textId="77777777" w:rsidR="00E43909" w:rsidRPr="00046637" w:rsidRDefault="00E43909" w:rsidP="001B713C">
            <w:pPr>
              <w:rPr>
                <w:rFonts w:cstheme="minorHAnsi"/>
              </w:rPr>
            </w:pPr>
          </w:p>
        </w:tc>
      </w:tr>
      <w:tr w:rsidR="00E43909" w14:paraId="50EF97C4"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8C12C42" w14:textId="7CA7E143" w:rsidR="00E43909" w:rsidRDefault="00E43909" w:rsidP="001B713C">
            <w:r>
              <w:t>Języki opisu strony</w:t>
            </w:r>
          </w:p>
        </w:tc>
        <w:tc>
          <w:tcPr>
            <w:tcW w:w="8222" w:type="dxa"/>
            <w:tcBorders>
              <w:top w:val="single" w:sz="4" w:space="0" w:color="auto"/>
              <w:left w:val="single" w:sz="4" w:space="0" w:color="auto"/>
              <w:bottom w:val="single" w:sz="4" w:space="0" w:color="auto"/>
              <w:right w:val="single" w:sz="4" w:space="0" w:color="auto"/>
            </w:tcBorders>
          </w:tcPr>
          <w:p w14:paraId="1154E167" w14:textId="77777777" w:rsidR="00046637" w:rsidRPr="00046637" w:rsidRDefault="00046637" w:rsidP="00046637">
            <w:pPr>
              <w:rPr>
                <w:rFonts w:cstheme="minorHAnsi"/>
                <w:color w:val="000000"/>
              </w:rPr>
            </w:pPr>
            <w:r w:rsidRPr="00046637">
              <w:rPr>
                <w:rFonts w:cstheme="minorHAnsi"/>
                <w:color w:val="000000"/>
              </w:rPr>
              <w:t>PCL5, PCL6, PostScript 3 (dopuszcza się emulację)</w:t>
            </w:r>
          </w:p>
          <w:p w14:paraId="65CBA7C2" w14:textId="77777777" w:rsidR="00E43909" w:rsidRPr="00046637" w:rsidRDefault="00E43909" w:rsidP="001B713C">
            <w:pPr>
              <w:rPr>
                <w:rFonts w:cstheme="minorHAnsi"/>
              </w:rPr>
            </w:pPr>
          </w:p>
        </w:tc>
      </w:tr>
      <w:tr w:rsidR="00E43909" w14:paraId="5ABE186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09F5966" w14:textId="32DC85D8" w:rsidR="00E43909" w:rsidRPr="00E43909" w:rsidRDefault="00E43909" w:rsidP="001B713C">
            <w:pPr>
              <w:rPr>
                <w:b/>
                <w:bCs/>
                <w:i/>
                <w:iCs/>
              </w:rPr>
            </w:pPr>
            <w:r>
              <w:rPr>
                <w:b/>
                <w:bCs/>
                <w:i/>
                <w:iCs/>
              </w:rPr>
              <w:t>Komunikacja i bezpieczeństwo</w:t>
            </w:r>
          </w:p>
        </w:tc>
        <w:tc>
          <w:tcPr>
            <w:tcW w:w="8222" w:type="dxa"/>
            <w:tcBorders>
              <w:top w:val="single" w:sz="4" w:space="0" w:color="auto"/>
              <w:left w:val="single" w:sz="4" w:space="0" w:color="auto"/>
              <w:bottom w:val="single" w:sz="4" w:space="0" w:color="auto"/>
              <w:right w:val="single" w:sz="4" w:space="0" w:color="auto"/>
            </w:tcBorders>
          </w:tcPr>
          <w:p w14:paraId="6C357B0A" w14:textId="77777777" w:rsidR="00E43909" w:rsidRPr="00046637" w:rsidRDefault="00E43909" w:rsidP="001B713C">
            <w:pPr>
              <w:rPr>
                <w:rFonts w:cstheme="minorHAnsi"/>
              </w:rPr>
            </w:pPr>
          </w:p>
        </w:tc>
      </w:tr>
      <w:tr w:rsidR="00E43909" w14:paraId="25D6541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8BBA926" w14:textId="4D71081F" w:rsidR="00E43909" w:rsidRDefault="00E43909" w:rsidP="001B713C">
            <w:r>
              <w:t>Protokoły sieciowe</w:t>
            </w:r>
          </w:p>
        </w:tc>
        <w:tc>
          <w:tcPr>
            <w:tcW w:w="8222" w:type="dxa"/>
            <w:tcBorders>
              <w:top w:val="single" w:sz="4" w:space="0" w:color="auto"/>
              <w:left w:val="single" w:sz="4" w:space="0" w:color="auto"/>
              <w:bottom w:val="single" w:sz="4" w:space="0" w:color="auto"/>
              <w:right w:val="single" w:sz="4" w:space="0" w:color="auto"/>
            </w:tcBorders>
          </w:tcPr>
          <w:p w14:paraId="43910DE7" w14:textId="77777777" w:rsidR="00046637" w:rsidRPr="00046637" w:rsidRDefault="00046637" w:rsidP="00046637">
            <w:pPr>
              <w:rPr>
                <w:rFonts w:cstheme="minorHAnsi"/>
                <w:color w:val="000000"/>
              </w:rPr>
            </w:pPr>
            <w:r w:rsidRPr="00046637">
              <w:rPr>
                <w:rFonts w:cstheme="minorHAnsi"/>
                <w:color w:val="000000"/>
              </w:rPr>
              <w:t>TCP/IP</w:t>
            </w:r>
          </w:p>
          <w:p w14:paraId="52551A14" w14:textId="77777777" w:rsidR="00E43909" w:rsidRPr="00046637" w:rsidRDefault="00E43909" w:rsidP="001B713C">
            <w:pPr>
              <w:rPr>
                <w:rFonts w:cstheme="minorHAnsi"/>
              </w:rPr>
            </w:pPr>
          </w:p>
        </w:tc>
      </w:tr>
      <w:tr w:rsidR="00E43909" w14:paraId="1B30C4C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5106376" w14:textId="70307B61" w:rsidR="00E43909" w:rsidRDefault="00E43909" w:rsidP="001B713C">
            <w:r>
              <w:t>Protokoły skanowania</w:t>
            </w:r>
          </w:p>
        </w:tc>
        <w:tc>
          <w:tcPr>
            <w:tcW w:w="8222" w:type="dxa"/>
            <w:tcBorders>
              <w:top w:val="single" w:sz="4" w:space="0" w:color="auto"/>
              <w:left w:val="single" w:sz="4" w:space="0" w:color="auto"/>
              <w:bottom w:val="single" w:sz="4" w:space="0" w:color="auto"/>
              <w:right w:val="single" w:sz="4" w:space="0" w:color="auto"/>
            </w:tcBorders>
          </w:tcPr>
          <w:p w14:paraId="2FF0C8AA" w14:textId="77777777" w:rsidR="00046637" w:rsidRPr="00046637" w:rsidRDefault="00046637" w:rsidP="00046637">
            <w:pPr>
              <w:rPr>
                <w:rFonts w:cstheme="minorHAnsi"/>
                <w:color w:val="000000"/>
              </w:rPr>
            </w:pPr>
            <w:r w:rsidRPr="00046637">
              <w:rPr>
                <w:rFonts w:cstheme="minorHAnsi"/>
                <w:color w:val="000000"/>
              </w:rPr>
              <w:t>Umożliwiające realizację skanu do folderu sieciowego oraz poczty e-mail.</w:t>
            </w:r>
          </w:p>
          <w:p w14:paraId="50C47106" w14:textId="77777777" w:rsidR="00E43909" w:rsidRPr="00046637" w:rsidRDefault="00E43909" w:rsidP="001B713C">
            <w:pPr>
              <w:rPr>
                <w:rFonts w:cstheme="minorHAnsi"/>
              </w:rPr>
            </w:pPr>
          </w:p>
        </w:tc>
      </w:tr>
      <w:tr w:rsidR="00E43909" w14:paraId="628EAEE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AA1AE65" w14:textId="68BB2CBC" w:rsidR="00E43909" w:rsidRDefault="00E43909" w:rsidP="001B713C">
            <w:r>
              <w:t>Nadpisywanie danych dyskowych</w:t>
            </w:r>
          </w:p>
        </w:tc>
        <w:tc>
          <w:tcPr>
            <w:tcW w:w="8222" w:type="dxa"/>
            <w:tcBorders>
              <w:top w:val="single" w:sz="4" w:space="0" w:color="auto"/>
              <w:left w:val="single" w:sz="4" w:space="0" w:color="auto"/>
              <w:bottom w:val="single" w:sz="4" w:space="0" w:color="auto"/>
              <w:right w:val="single" w:sz="4" w:space="0" w:color="auto"/>
            </w:tcBorders>
          </w:tcPr>
          <w:p w14:paraId="47396B8A" w14:textId="77777777" w:rsidR="00046637" w:rsidRPr="00046637" w:rsidRDefault="00046637" w:rsidP="00046637">
            <w:pPr>
              <w:rPr>
                <w:rFonts w:cstheme="minorHAnsi"/>
                <w:color w:val="000000"/>
              </w:rPr>
            </w:pPr>
            <w:r w:rsidRPr="00046637">
              <w:rPr>
                <w:rFonts w:cstheme="minorHAnsi"/>
                <w:color w:val="000000"/>
              </w:rPr>
              <w:t>Wymagane przynajmniej 8 - krotne</w:t>
            </w:r>
          </w:p>
          <w:p w14:paraId="37AC2831" w14:textId="77777777" w:rsidR="00E43909" w:rsidRPr="00046637" w:rsidRDefault="00E43909" w:rsidP="001B713C">
            <w:pPr>
              <w:rPr>
                <w:rFonts w:cstheme="minorHAnsi"/>
              </w:rPr>
            </w:pPr>
          </w:p>
        </w:tc>
      </w:tr>
      <w:tr w:rsidR="00E43909" w14:paraId="4C2AE23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E8A2ECF" w14:textId="3A01102A" w:rsidR="00E43909" w:rsidRDefault="00E43909" w:rsidP="001B713C">
            <w:r>
              <w:t>Szyfrowanie danych dyskowych</w:t>
            </w:r>
          </w:p>
        </w:tc>
        <w:tc>
          <w:tcPr>
            <w:tcW w:w="8222" w:type="dxa"/>
            <w:tcBorders>
              <w:top w:val="single" w:sz="4" w:space="0" w:color="auto"/>
              <w:left w:val="single" w:sz="4" w:space="0" w:color="auto"/>
              <w:bottom w:val="single" w:sz="4" w:space="0" w:color="auto"/>
              <w:right w:val="single" w:sz="4" w:space="0" w:color="auto"/>
            </w:tcBorders>
          </w:tcPr>
          <w:p w14:paraId="3A740CBE" w14:textId="77777777" w:rsidR="00046637" w:rsidRPr="00046637" w:rsidRDefault="00046637" w:rsidP="00046637">
            <w:pPr>
              <w:rPr>
                <w:rFonts w:cstheme="minorHAnsi"/>
                <w:color w:val="000000"/>
              </w:rPr>
            </w:pPr>
            <w:r w:rsidRPr="00046637">
              <w:rPr>
                <w:rFonts w:cstheme="minorHAnsi"/>
                <w:color w:val="000000"/>
              </w:rPr>
              <w:t>Wymagane</w:t>
            </w:r>
          </w:p>
          <w:p w14:paraId="36328BD3" w14:textId="77777777" w:rsidR="00E43909" w:rsidRPr="00046637" w:rsidRDefault="00E43909" w:rsidP="001B713C">
            <w:pPr>
              <w:rPr>
                <w:rFonts w:cstheme="minorHAnsi"/>
              </w:rPr>
            </w:pPr>
          </w:p>
        </w:tc>
      </w:tr>
      <w:tr w:rsidR="00E43909" w14:paraId="53156339"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08F877A" w14:textId="5D452B0F" w:rsidR="00E43909" w:rsidRPr="00E43909" w:rsidRDefault="00E43909" w:rsidP="001B713C">
            <w:pPr>
              <w:rPr>
                <w:b/>
                <w:bCs/>
                <w:i/>
                <w:iCs/>
              </w:rPr>
            </w:pPr>
            <w:r>
              <w:rPr>
                <w:b/>
                <w:bCs/>
                <w:i/>
                <w:iCs/>
              </w:rPr>
              <w:t>Wymagania środowiskowe</w:t>
            </w:r>
          </w:p>
        </w:tc>
        <w:tc>
          <w:tcPr>
            <w:tcW w:w="8222" w:type="dxa"/>
            <w:tcBorders>
              <w:top w:val="single" w:sz="4" w:space="0" w:color="auto"/>
              <w:left w:val="single" w:sz="4" w:space="0" w:color="auto"/>
              <w:bottom w:val="single" w:sz="4" w:space="0" w:color="auto"/>
              <w:right w:val="single" w:sz="4" w:space="0" w:color="auto"/>
            </w:tcBorders>
          </w:tcPr>
          <w:p w14:paraId="3D4D21C5" w14:textId="77777777" w:rsidR="00E43909" w:rsidRPr="00046637" w:rsidRDefault="00E43909" w:rsidP="001B713C">
            <w:pPr>
              <w:rPr>
                <w:rFonts w:cstheme="minorHAnsi"/>
              </w:rPr>
            </w:pPr>
          </w:p>
        </w:tc>
      </w:tr>
      <w:tr w:rsidR="00E43909" w14:paraId="5311613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C57834" w14:textId="47CB7AD2" w:rsidR="00E43909" w:rsidRPr="00E43909" w:rsidRDefault="00E43909" w:rsidP="001B713C">
            <w:r>
              <w:t>Maksymalne zużycie energii</w:t>
            </w:r>
          </w:p>
        </w:tc>
        <w:tc>
          <w:tcPr>
            <w:tcW w:w="8222" w:type="dxa"/>
            <w:tcBorders>
              <w:top w:val="single" w:sz="4" w:space="0" w:color="auto"/>
              <w:left w:val="single" w:sz="4" w:space="0" w:color="auto"/>
              <w:bottom w:val="single" w:sz="4" w:space="0" w:color="auto"/>
              <w:right w:val="single" w:sz="4" w:space="0" w:color="auto"/>
            </w:tcBorders>
          </w:tcPr>
          <w:p w14:paraId="4E195811" w14:textId="77777777" w:rsidR="00046637" w:rsidRPr="00046637" w:rsidRDefault="00046637" w:rsidP="00046637">
            <w:pPr>
              <w:rPr>
                <w:rFonts w:cstheme="minorHAnsi"/>
                <w:color w:val="000000"/>
              </w:rPr>
            </w:pPr>
            <w:r w:rsidRPr="00046637">
              <w:rPr>
                <w:rFonts w:cstheme="minorHAnsi"/>
                <w:color w:val="000000"/>
              </w:rPr>
              <w:t>Nie większe niż 1800 W</w:t>
            </w:r>
          </w:p>
          <w:p w14:paraId="45A12B92" w14:textId="77777777" w:rsidR="00E43909" w:rsidRPr="00046637" w:rsidRDefault="00E43909" w:rsidP="001B713C">
            <w:pPr>
              <w:rPr>
                <w:rFonts w:cstheme="minorHAnsi"/>
              </w:rPr>
            </w:pPr>
          </w:p>
        </w:tc>
      </w:tr>
      <w:tr w:rsidR="00E43909" w14:paraId="7181032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4472C4" w:themeFill="accent1"/>
          </w:tcPr>
          <w:p w14:paraId="15B9CC1E" w14:textId="77777777" w:rsidR="00E43909" w:rsidRDefault="00E43909" w:rsidP="001B713C">
            <w:pPr>
              <w:rPr>
                <w:b/>
                <w:bCs/>
                <w:i/>
                <w:iCs/>
              </w:rPr>
            </w:pPr>
          </w:p>
          <w:p w14:paraId="6C29ABB5" w14:textId="77777777" w:rsidR="00046637" w:rsidRDefault="00046637" w:rsidP="001B713C">
            <w:pPr>
              <w:rPr>
                <w:b/>
                <w:bCs/>
                <w:i/>
                <w:iCs/>
              </w:rPr>
            </w:pPr>
          </w:p>
          <w:p w14:paraId="676578DD" w14:textId="035CD31F" w:rsidR="00046637" w:rsidRPr="00046637" w:rsidRDefault="00046637" w:rsidP="001B713C">
            <w:pPr>
              <w:rPr>
                <w:b/>
                <w:bCs/>
              </w:rPr>
            </w:pPr>
            <w:r>
              <w:rPr>
                <w:b/>
                <w:bCs/>
              </w:rPr>
              <w:t>SKANER</w:t>
            </w:r>
          </w:p>
        </w:tc>
        <w:tc>
          <w:tcPr>
            <w:tcW w:w="8222" w:type="dxa"/>
            <w:tcBorders>
              <w:top w:val="single" w:sz="4" w:space="0" w:color="auto"/>
              <w:left w:val="single" w:sz="4" w:space="0" w:color="auto"/>
              <w:bottom w:val="single" w:sz="4" w:space="0" w:color="auto"/>
              <w:right w:val="single" w:sz="4" w:space="0" w:color="auto"/>
            </w:tcBorders>
            <w:shd w:val="clear" w:color="auto" w:fill="4472C4" w:themeFill="accent1"/>
          </w:tcPr>
          <w:p w14:paraId="1E50EEC3" w14:textId="77777777" w:rsidR="00E43909" w:rsidRDefault="00E43909" w:rsidP="001B713C"/>
          <w:p w14:paraId="54EF68D1" w14:textId="77777777" w:rsidR="00046637" w:rsidRDefault="00046637" w:rsidP="001B713C"/>
          <w:p w14:paraId="3ADAA88D" w14:textId="497B87D3" w:rsidR="00046637" w:rsidRPr="00046637" w:rsidRDefault="00046637" w:rsidP="001B713C">
            <w:pPr>
              <w:rPr>
                <w:b/>
                <w:bCs/>
              </w:rPr>
            </w:pPr>
            <w:r>
              <w:rPr>
                <w:b/>
                <w:bCs/>
              </w:rPr>
              <w:t>1 SZTUKA</w:t>
            </w:r>
          </w:p>
        </w:tc>
      </w:tr>
      <w:tr w:rsidR="00E43909" w14:paraId="0EE487D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195FB10" w14:textId="47060CEC" w:rsidR="00E43909" w:rsidRPr="00046637" w:rsidRDefault="00046637" w:rsidP="00046637">
            <w:pPr>
              <w:jc w:val="both"/>
              <w:rPr>
                <w:rFonts w:cstheme="minorHAnsi"/>
              </w:rPr>
            </w:pPr>
            <w:r w:rsidRPr="00046637">
              <w:rPr>
                <w:rFonts w:cstheme="minorHAnsi"/>
              </w:rPr>
              <w:t>Typ skanera</w:t>
            </w:r>
          </w:p>
        </w:tc>
        <w:tc>
          <w:tcPr>
            <w:tcW w:w="8222" w:type="dxa"/>
            <w:tcBorders>
              <w:top w:val="single" w:sz="4" w:space="0" w:color="auto"/>
              <w:left w:val="single" w:sz="4" w:space="0" w:color="auto"/>
              <w:bottom w:val="single" w:sz="4" w:space="0" w:color="auto"/>
              <w:right w:val="single" w:sz="4" w:space="0" w:color="auto"/>
            </w:tcBorders>
          </w:tcPr>
          <w:p w14:paraId="4D55AF63" w14:textId="77777777" w:rsidR="00046637" w:rsidRPr="001920BA" w:rsidRDefault="00046637" w:rsidP="00046637">
            <w:pPr>
              <w:rPr>
                <w:rFonts w:cstheme="minorHAnsi"/>
                <w:color w:val="000000"/>
              </w:rPr>
            </w:pPr>
            <w:r w:rsidRPr="001920BA">
              <w:rPr>
                <w:rFonts w:cstheme="minorHAnsi"/>
                <w:color w:val="000000"/>
              </w:rPr>
              <w:t>Skaner z automatycznym podajnikiem dokumentów ADF</w:t>
            </w:r>
          </w:p>
          <w:p w14:paraId="11CD5FE5" w14:textId="77777777" w:rsidR="00E43909" w:rsidRPr="001920BA" w:rsidRDefault="00E43909" w:rsidP="001B713C">
            <w:pPr>
              <w:rPr>
                <w:rFonts w:cstheme="minorHAnsi"/>
              </w:rPr>
            </w:pPr>
          </w:p>
        </w:tc>
      </w:tr>
      <w:tr w:rsidR="00E43909" w14:paraId="1ADC120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72B1A6D" w14:textId="27DA4F5A" w:rsidR="00E43909" w:rsidRPr="00046637" w:rsidRDefault="00046637" w:rsidP="00046637">
            <w:pPr>
              <w:jc w:val="both"/>
              <w:rPr>
                <w:rFonts w:cstheme="minorHAnsi"/>
              </w:rPr>
            </w:pPr>
            <w:r w:rsidRPr="00046637">
              <w:rPr>
                <w:rFonts w:cstheme="minorHAnsi"/>
              </w:rPr>
              <w:t>Tryb skanowania</w:t>
            </w:r>
          </w:p>
        </w:tc>
        <w:tc>
          <w:tcPr>
            <w:tcW w:w="8222" w:type="dxa"/>
            <w:tcBorders>
              <w:top w:val="single" w:sz="4" w:space="0" w:color="auto"/>
              <w:left w:val="single" w:sz="4" w:space="0" w:color="auto"/>
              <w:bottom w:val="single" w:sz="4" w:space="0" w:color="auto"/>
              <w:right w:val="single" w:sz="4" w:space="0" w:color="auto"/>
            </w:tcBorders>
          </w:tcPr>
          <w:p w14:paraId="41B7D019" w14:textId="77777777" w:rsidR="00046637" w:rsidRPr="001920BA" w:rsidRDefault="00046637" w:rsidP="00046637">
            <w:pPr>
              <w:rPr>
                <w:rFonts w:cstheme="minorHAnsi"/>
                <w:color w:val="000000"/>
              </w:rPr>
            </w:pPr>
            <w:r w:rsidRPr="001920BA">
              <w:rPr>
                <w:rFonts w:cstheme="minorHAnsi"/>
                <w:color w:val="000000"/>
              </w:rPr>
              <w:t>Skanowanie dwustronne jednoprzebiegowe (duplex); kolor/skala szarości/monochromatyczny</w:t>
            </w:r>
          </w:p>
          <w:p w14:paraId="1BA16CEA" w14:textId="77777777" w:rsidR="00E43909" w:rsidRPr="001920BA" w:rsidRDefault="00E43909" w:rsidP="001B713C">
            <w:pPr>
              <w:rPr>
                <w:rFonts w:cstheme="minorHAnsi"/>
              </w:rPr>
            </w:pPr>
          </w:p>
        </w:tc>
      </w:tr>
      <w:tr w:rsidR="00E43909" w14:paraId="492A5FB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6CF6D77" w14:textId="158EB136" w:rsidR="00E43909" w:rsidRPr="00046637" w:rsidRDefault="00046637" w:rsidP="00046637">
            <w:pPr>
              <w:jc w:val="both"/>
              <w:rPr>
                <w:rFonts w:cstheme="minorHAnsi"/>
              </w:rPr>
            </w:pPr>
            <w:r w:rsidRPr="00046637">
              <w:rPr>
                <w:rFonts w:cstheme="minorHAnsi"/>
              </w:rPr>
              <w:t>Przeznaczenie urządzenia</w:t>
            </w:r>
          </w:p>
        </w:tc>
        <w:tc>
          <w:tcPr>
            <w:tcW w:w="8222" w:type="dxa"/>
            <w:tcBorders>
              <w:top w:val="single" w:sz="4" w:space="0" w:color="auto"/>
              <w:left w:val="single" w:sz="4" w:space="0" w:color="auto"/>
              <w:bottom w:val="single" w:sz="4" w:space="0" w:color="auto"/>
              <w:right w:val="single" w:sz="4" w:space="0" w:color="auto"/>
            </w:tcBorders>
          </w:tcPr>
          <w:p w14:paraId="50F85858" w14:textId="77777777" w:rsidR="00046637" w:rsidRPr="001920BA" w:rsidRDefault="00046637" w:rsidP="00046637">
            <w:pPr>
              <w:rPr>
                <w:rFonts w:cstheme="minorHAnsi"/>
                <w:color w:val="000000"/>
              </w:rPr>
            </w:pPr>
            <w:r w:rsidRPr="001920BA">
              <w:rPr>
                <w:rFonts w:cstheme="minorHAnsi"/>
                <w:color w:val="000000"/>
              </w:rPr>
              <w:t>Skanowanie dokumentów o różnych formatach i gramaturach bez konieczności ich wcześniejszej segregacji</w:t>
            </w:r>
          </w:p>
          <w:p w14:paraId="0EA7746E" w14:textId="77777777" w:rsidR="00E43909" w:rsidRPr="001920BA" w:rsidRDefault="00E43909" w:rsidP="00046637">
            <w:pPr>
              <w:ind w:firstLine="708"/>
              <w:rPr>
                <w:rFonts w:cstheme="minorHAnsi"/>
              </w:rPr>
            </w:pPr>
          </w:p>
        </w:tc>
      </w:tr>
      <w:tr w:rsidR="00E43909" w14:paraId="24BABA3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763BE1D" w14:textId="75870F08" w:rsidR="00E43909" w:rsidRPr="00046637" w:rsidRDefault="00046637" w:rsidP="00046637">
            <w:pPr>
              <w:jc w:val="both"/>
              <w:rPr>
                <w:rFonts w:cstheme="minorHAnsi"/>
              </w:rPr>
            </w:pPr>
            <w:r w:rsidRPr="00046637">
              <w:rPr>
                <w:rFonts w:cstheme="minorHAnsi"/>
              </w:rPr>
              <w:t>Wbudowania pamięć RAM</w:t>
            </w:r>
          </w:p>
        </w:tc>
        <w:tc>
          <w:tcPr>
            <w:tcW w:w="8222" w:type="dxa"/>
            <w:tcBorders>
              <w:top w:val="single" w:sz="4" w:space="0" w:color="auto"/>
              <w:left w:val="single" w:sz="4" w:space="0" w:color="auto"/>
              <w:bottom w:val="single" w:sz="4" w:space="0" w:color="auto"/>
              <w:right w:val="single" w:sz="4" w:space="0" w:color="auto"/>
            </w:tcBorders>
          </w:tcPr>
          <w:p w14:paraId="1B9B644D" w14:textId="77777777" w:rsidR="001920BA" w:rsidRPr="001920BA" w:rsidRDefault="001920BA" w:rsidP="001920BA">
            <w:pPr>
              <w:rPr>
                <w:rFonts w:cstheme="minorHAnsi"/>
                <w:color w:val="000000"/>
              </w:rPr>
            </w:pPr>
            <w:r w:rsidRPr="001920BA">
              <w:rPr>
                <w:rFonts w:cstheme="minorHAnsi"/>
                <w:color w:val="000000"/>
              </w:rPr>
              <w:t>minimum 2GB</w:t>
            </w:r>
          </w:p>
          <w:p w14:paraId="48815585" w14:textId="77777777" w:rsidR="00E43909" w:rsidRPr="001920BA" w:rsidRDefault="00E43909" w:rsidP="001B713C">
            <w:pPr>
              <w:rPr>
                <w:rFonts w:cstheme="minorHAnsi"/>
              </w:rPr>
            </w:pPr>
          </w:p>
        </w:tc>
      </w:tr>
      <w:tr w:rsidR="00E43909" w14:paraId="0EA785B5"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DE9379D" w14:textId="3AFDF36E" w:rsidR="00E43909" w:rsidRPr="00046637" w:rsidRDefault="00046637" w:rsidP="00046637">
            <w:pPr>
              <w:jc w:val="both"/>
              <w:rPr>
                <w:rFonts w:cstheme="minorHAnsi"/>
              </w:rPr>
            </w:pPr>
            <w:r w:rsidRPr="00046637">
              <w:rPr>
                <w:rFonts w:cstheme="minorHAnsi"/>
              </w:rPr>
              <w:t>Format skanowanych dokumentów</w:t>
            </w:r>
          </w:p>
        </w:tc>
        <w:tc>
          <w:tcPr>
            <w:tcW w:w="8222" w:type="dxa"/>
            <w:tcBorders>
              <w:top w:val="single" w:sz="4" w:space="0" w:color="auto"/>
              <w:left w:val="single" w:sz="4" w:space="0" w:color="auto"/>
              <w:bottom w:val="single" w:sz="4" w:space="0" w:color="auto"/>
              <w:right w:val="single" w:sz="4" w:space="0" w:color="auto"/>
            </w:tcBorders>
          </w:tcPr>
          <w:p w14:paraId="5A03CBE8" w14:textId="77777777" w:rsidR="001920BA" w:rsidRPr="001920BA" w:rsidRDefault="001920BA" w:rsidP="001920BA">
            <w:pPr>
              <w:rPr>
                <w:rFonts w:cstheme="minorHAnsi"/>
                <w:color w:val="000000"/>
              </w:rPr>
            </w:pPr>
            <w:r w:rsidRPr="001920BA">
              <w:rPr>
                <w:rFonts w:cstheme="minorHAnsi"/>
                <w:color w:val="000000"/>
              </w:rPr>
              <w:t>A4 i mniejsze</w:t>
            </w:r>
          </w:p>
          <w:p w14:paraId="1707507D" w14:textId="7DBE1E49" w:rsidR="00E43909" w:rsidRPr="001920BA" w:rsidRDefault="00E43909" w:rsidP="001B713C">
            <w:pPr>
              <w:rPr>
                <w:rFonts w:cstheme="minorHAnsi"/>
              </w:rPr>
            </w:pPr>
          </w:p>
        </w:tc>
      </w:tr>
      <w:tr w:rsidR="00E43909" w14:paraId="0D3EE9A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FCD907C" w14:textId="5D0F7BEF" w:rsidR="00E43909" w:rsidRPr="00046637" w:rsidRDefault="00046637" w:rsidP="00046637">
            <w:pPr>
              <w:jc w:val="both"/>
              <w:rPr>
                <w:rFonts w:cstheme="minorHAnsi"/>
              </w:rPr>
            </w:pPr>
            <w:r w:rsidRPr="00046637">
              <w:rPr>
                <w:rFonts w:cstheme="minorHAnsi"/>
              </w:rPr>
              <w:t>Ilość układów optycznych</w:t>
            </w:r>
          </w:p>
        </w:tc>
        <w:tc>
          <w:tcPr>
            <w:tcW w:w="8222" w:type="dxa"/>
            <w:tcBorders>
              <w:top w:val="single" w:sz="4" w:space="0" w:color="auto"/>
              <w:left w:val="single" w:sz="4" w:space="0" w:color="auto"/>
              <w:bottom w:val="single" w:sz="4" w:space="0" w:color="auto"/>
              <w:right w:val="single" w:sz="4" w:space="0" w:color="auto"/>
            </w:tcBorders>
          </w:tcPr>
          <w:p w14:paraId="23BB4BDC" w14:textId="77777777" w:rsidR="001920BA" w:rsidRPr="001920BA" w:rsidRDefault="001920BA" w:rsidP="001920BA">
            <w:pPr>
              <w:rPr>
                <w:rFonts w:cstheme="minorHAnsi"/>
                <w:color w:val="000000"/>
              </w:rPr>
            </w:pPr>
            <w:r w:rsidRPr="001920BA">
              <w:rPr>
                <w:rFonts w:cstheme="minorHAnsi"/>
                <w:color w:val="000000"/>
              </w:rPr>
              <w:t>2 - możliwość skanowania w trybie duplex z ADF</w:t>
            </w:r>
          </w:p>
          <w:p w14:paraId="6C2CC999" w14:textId="77777777" w:rsidR="00E43909" w:rsidRPr="001920BA" w:rsidRDefault="00E43909" w:rsidP="001B713C">
            <w:pPr>
              <w:rPr>
                <w:rFonts w:cstheme="minorHAnsi"/>
              </w:rPr>
            </w:pPr>
          </w:p>
        </w:tc>
      </w:tr>
      <w:tr w:rsidR="00E43909" w14:paraId="6E7149D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9A832AE" w14:textId="092E40D5" w:rsidR="00E43909" w:rsidRPr="00046637" w:rsidRDefault="00046637" w:rsidP="00046637">
            <w:pPr>
              <w:jc w:val="both"/>
              <w:rPr>
                <w:rFonts w:cstheme="minorHAnsi"/>
              </w:rPr>
            </w:pPr>
            <w:r w:rsidRPr="00046637">
              <w:rPr>
                <w:rFonts w:cstheme="minorHAnsi"/>
              </w:rPr>
              <w:t>Element światłoczuły dla ADF</w:t>
            </w:r>
          </w:p>
        </w:tc>
        <w:tc>
          <w:tcPr>
            <w:tcW w:w="8222" w:type="dxa"/>
            <w:tcBorders>
              <w:top w:val="single" w:sz="4" w:space="0" w:color="auto"/>
              <w:left w:val="single" w:sz="4" w:space="0" w:color="auto"/>
              <w:bottom w:val="single" w:sz="4" w:space="0" w:color="auto"/>
              <w:right w:val="single" w:sz="4" w:space="0" w:color="auto"/>
            </w:tcBorders>
          </w:tcPr>
          <w:p w14:paraId="025DD136" w14:textId="77777777" w:rsidR="001920BA" w:rsidRPr="001920BA" w:rsidRDefault="001920BA" w:rsidP="001920BA">
            <w:pPr>
              <w:rPr>
                <w:rFonts w:cstheme="minorHAnsi"/>
                <w:color w:val="000000"/>
              </w:rPr>
            </w:pPr>
            <w:r w:rsidRPr="001920BA">
              <w:rPr>
                <w:rFonts w:cstheme="minorHAnsi"/>
                <w:color w:val="000000"/>
              </w:rPr>
              <w:t>podwójny CIS</w:t>
            </w:r>
          </w:p>
          <w:p w14:paraId="34AD10FB" w14:textId="77777777" w:rsidR="00E43909" w:rsidRPr="001920BA" w:rsidRDefault="00E43909" w:rsidP="001B713C">
            <w:pPr>
              <w:rPr>
                <w:rFonts w:cstheme="minorHAnsi"/>
              </w:rPr>
            </w:pPr>
          </w:p>
        </w:tc>
      </w:tr>
      <w:tr w:rsidR="00E43909" w14:paraId="57A50C0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36DCB19" w14:textId="77777777" w:rsidR="00046637" w:rsidRPr="00046637" w:rsidRDefault="00046637" w:rsidP="00046637">
            <w:pPr>
              <w:jc w:val="both"/>
              <w:rPr>
                <w:rFonts w:cstheme="minorHAnsi"/>
                <w:color w:val="000000"/>
              </w:rPr>
            </w:pPr>
            <w:r w:rsidRPr="00046637">
              <w:rPr>
                <w:rFonts w:cstheme="minorHAnsi"/>
                <w:color w:val="000000"/>
              </w:rPr>
              <w:t>Prędkość skanowania dla 300 DPI tryb cz&amp;b, skala szarości, kolor</w:t>
            </w:r>
          </w:p>
          <w:p w14:paraId="4D26366C" w14:textId="63C1D553" w:rsidR="00E43909" w:rsidRPr="00046637" w:rsidRDefault="00E43909" w:rsidP="00046637">
            <w:pPr>
              <w:jc w:val="both"/>
              <w:rPr>
                <w:rFonts w:cstheme="minorHAnsi"/>
              </w:rPr>
            </w:pPr>
          </w:p>
        </w:tc>
        <w:tc>
          <w:tcPr>
            <w:tcW w:w="8222" w:type="dxa"/>
            <w:tcBorders>
              <w:top w:val="single" w:sz="4" w:space="0" w:color="auto"/>
              <w:left w:val="single" w:sz="4" w:space="0" w:color="auto"/>
              <w:bottom w:val="single" w:sz="4" w:space="0" w:color="auto"/>
              <w:right w:val="single" w:sz="4" w:space="0" w:color="auto"/>
            </w:tcBorders>
          </w:tcPr>
          <w:p w14:paraId="190E83AF" w14:textId="77777777" w:rsidR="001920BA" w:rsidRPr="001920BA" w:rsidRDefault="001920BA" w:rsidP="001920BA">
            <w:pPr>
              <w:rPr>
                <w:rFonts w:cstheme="minorHAnsi"/>
                <w:color w:val="000000"/>
              </w:rPr>
            </w:pPr>
            <w:r w:rsidRPr="001920BA">
              <w:rPr>
                <w:rFonts w:cstheme="minorHAnsi"/>
                <w:color w:val="000000"/>
              </w:rPr>
              <w:t>minimum 40 arkuszy/min, minimum 80 obrazów/min</w:t>
            </w:r>
          </w:p>
          <w:p w14:paraId="4E02AC9E" w14:textId="77777777" w:rsidR="00E43909" w:rsidRPr="001920BA" w:rsidRDefault="00E43909" w:rsidP="001B713C">
            <w:pPr>
              <w:rPr>
                <w:rFonts w:cstheme="minorHAnsi"/>
              </w:rPr>
            </w:pPr>
          </w:p>
        </w:tc>
      </w:tr>
      <w:tr w:rsidR="00E43909" w14:paraId="5343082F"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0159BAB" w14:textId="372FCA0E" w:rsidR="00E43909" w:rsidRPr="00046637" w:rsidRDefault="00046637" w:rsidP="00046637">
            <w:pPr>
              <w:jc w:val="both"/>
              <w:rPr>
                <w:rFonts w:cstheme="minorHAnsi"/>
              </w:rPr>
            </w:pPr>
            <w:r w:rsidRPr="00046637">
              <w:rPr>
                <w:rFonts w:cstheme="minorHAnsi"/>
              </w:rPr>
              <w:t>Rozdzielczość optyczna</w:t>
            </w:r>
          </w:p>
        </w:tc>
        <w:tc>
          <w:tcPr>
            <w:tcW w:w="8222" w:type="dxa"/>
            <w:tcBorders>
              <w:top w:val="single" w:sz="4" w:space="0" w:color="auto"/>
              <w:left w:val="single" w:sz="4" w:space="0" w:color="auto"/>
              <w:bottom w:val="single" w:sz="4" w:space="0" w:color="auto"/>
              <w:right w:val="single" w:sz="4" w:space="0" w:color="auto"/>
            </w:tcBorders>
          </w:tcPr>
          <w:p w14:paraId="2B811CCB" w14:textId="77777777" w:rsidR="001920BA" w:rsidRPr="001920BA" w:rsidRDefault="001920BA" w:rsidP="001920BA">
            <w:pPr>
              <w:rPr>
                <w:rFonts w:cstheme="minorHAnsi"/>
                <w:color w:val="000000"/>
              </w:rPr>
            </w:pPr>
            <w:r w:rsidRPr="001920BA">
              <w:rPr>
                <w:rFonts w:cstheme="minorHAnsi"/>
                <w:color w:val="000000"/>
              </w:rPr>
              <w:t>600 DPI</w:t>
            </w:r>
          </w:p>
          <w:p w14:paraId="5801AC7C" w14:textId="77777777" w:rsidR="00E43909" w:rsidRPr="001920BA" w:rsidRDefault="00E43909" w:rsidP="001B713C">
            <w:pPr>
              <w:rPr>
                <w:rFonts w:cstheme="minorHAnsi"/>
              </w:rPr>
            </w:pPr>
          </w:p>
        </w:tc>
      </w:tr>
      <w:tr w:rsidR="00E43909" w14:paraId="2AA16AB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AB3F16A" w14:textId="47C65D5F" w:rsidR="00E43909" w:rsidRPr="00046637" w:rsidRDefault="00046637" w:rsidP="00046637">
            <w:pPr>
              <w:jc w:val="both"/>
              <w:rPr>
                <w:rFonts w:cstheme="minorHAnsi"/>
              </w:rPr>
            </w:pPr>
            <w:r w:rsidRPr="00046637">
              <w:rPr>
                <w:rFonts w:cstheme="minorHAnsi"/>
              </w:rPr>
              <w:t>Rozdzielczość wyjściowa</w:t>
            </w:r>
          </w:p>
        </w:tc>
        <w:tc>
          <w:tcPr>
            <w:tcW w:w="8222" w:type="dxa"/>
            <w:tcBorders>
              <w:top w:val="single" w:sz="4" w:space="0" w:color="auto"/>
              <w:left w:val="single" w:sz="4" w:space="0" w:color="auto"/>
              <w:bottom w:val="single" w:sz="4" w:space="0" w:color="auto"/>
              <w:right w:val="single" w:sz="4" w:space="0" w:color="auto"/>
            </w:tcBorders>
          </w:tcPr>
          <w:p w14:paraId="6061AF20" w14:textId="77777777" w:rsidR="001920BA" w:rsidRPr="001920BA" w:rsidRDefault="001920BA" w:rsidP="001920BA">
            <w:pPr>
              <w:rPr>
                <w:rFonts w:cstheme="minorHAnsi"/>
                <w:color w:val="000000"/>
              </w:rPr>
            </w:pPr>
            <w:r w:rsidRPr="001920BA">
              <w:rPr>
                <w:rFonts w:cstheme="minorHAnsi"/>
                <w:color w:val="000000"/>
              </w:rPr>
              <w:t>75-1200 DPI</w:t>
            </w:r>
          </w:p>
          <w:p w14:paraId="14415D35" w14:textId="77777777" w:rsidR="00E43909" w:rsidRPr="001920BA" w:rsidRDefault="00E43909" w:rsidP="001B713C">
            <w:pPr>
              <w:rPr>
                <w:rFonts w:cstheme="minorHAnsi"/>
              </w:rPr>
            </w:pPr>
          </w:p>
        </w:tc>
      </w:tr>
      <w:tr w:rsidR="00E43909" w14:paraId="21836AF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A42F023" w14:textId="47AEDA77" w:rsidR="00E43909" w:rsidRPr="00046637" w:rsidRDefault="00046637" w:rsidP="00046637">
            <w:pPr>
              <w:jc w:val="both"/>
              <w:rPr>
                <w:rFonts w:cstheme="minorHAnsi"/>
              </w:rPr>
            </w:pPr>
            <w:r w:rsidRPr="00046637">
              <w:rPr>
                <w:rFonts w:cstheme="minorHAnsi"/>
              </w:rPr>
              <w:t>Panel kontrolny</w:t>
            </w:r>
          </w:p>
        </w:tc>
        <w:tc>
          <w:tcPr>
            <w:tcW w:w="8222" w:type="dxa"/>
            <w:tcBorders>
              <w:top w:val="single" w:sz="4" w:space="0" w:color="auto"/>
              <w:left w:val="single" w:sz="4" w:space="0" w:color="auto"/>
              <w:bottom w:val="single" w:sz="4" w:space="0" w:color="auto"/>
              <w:right w:val="single" w:sz="4" w:space="0" w:color="auto"/>
            </w:tcBorders>
          </w:tcPr>
          <w:p w14:paraId="2035219E" w14:textId="77777777" w:rsidR="001920BA" w:rsidRPr="001920BA" w:rsidRDefault="001920BA" w:rsidP="001920BA">
            <w:pPr>
              <w:rPr>
                <w:rFonts w:cstheme="minorHAnsi"/>
                <w:color w:val="000000"/>
              </w:rPr>
            </w:pPr>
            <w:r w:rsidRPr="001920BA">
              <w:rPr>
                <w:rFonts w:cstheme="minorHAnsi"/>
                <w:color w:val="000000"/>
              </w:rPr>
              <w:t>1.5 cala LED - minimum 4 przyciski funkcyjne</w:t>
            </w:r>
          </w:p>
          <w:p w14:paraId="75037A9A" w14:textId="77777777" w:rsidR="00E43909" w:rsidRPr="001920BA" w:rsidRDefault="00E43909" w:rsidP="001B713C">
            <w:pPr>
              <w:rPr>
                <w:rFonts w:cstheme="minorHAnsi"/>
              </w:rPr>
            </w:pPr>
          </w:p>
        </w:tc>
      </w:tr>
      <w:tr w:rsidR="00E43909" w14:paraId="170AFF9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0386135" w14:textId="7CACF30E" w:rsidR="00E43909" w:rsidRPr="00046637" w:rsidRDefault="00046637" w:rsidP="00046637">
            <w:pPr>
              <w:jc w:val="both"/>
              <w:rPr>
                <w:rFonts w:cstheme="minorHAnsi"/>
              </w:rPr>
            </w:pPr>
            <w:r w:rsidRPr="00046637">
              <w:rPr>
                <w:rFonts w:cstheme="minorHAnsi"/>
              </w:rPr>
              <w:t>Automatyczny podajnik dokumentów</w:t>
            </w:r>
          </w:p>
        </w:tc>
        <w:tc>
          <w:tcPr>
            <w:tcW w:w="8222" w:type="dxa"/>
            <w:tcBorders>
              <w:top w:val="single" w:sz="4" w:space="0" w:color="auto"/>
              <w:left w:val="single" w:sz="4" w:space="0" w:color="auto"/>
              <w:bottom w:val="single" w:sz="4" w:space="0" w:color="auto"/>
              <w:right w:val="single" w:sz="4" w:space="0" w:color="auto"/>
            </w:tcBorders>
          </w:tcPr>
          <w:p w14:paraId="035D47A4" w14:textId="77777777" w:rsidR="001920BA" w:rsidRPr="001920BA" w:rsidRDefault="001920BA" w:rsidP="001920BA">
            <w:pPr>
              <w:rPr>
                <w:rFonts w:cstheme="minorHAnsi"/>
                <w:color w:val="000000"/>
              </w:rPr>
            </w:pPr>
            <w:r w:rsidRPr="001920BA">
              <w:rPr>
                <w:rFonts w:cstheme="minorHAnsi"/>
                <w:color w:val="000000"/>
              </w:rPr>
              <w:t>80 arkuszy A4 o gramaturze 80g/m2</w:t>
            </w:r>
          </w:p>
          <w:p w14:paraId="6DF6258A" w14:textId="77777777" w:rsidR="00E43909" w:rsidRPr="001920BA" w:rsidRDefault="00E43909" w:rsidP="001B713C">
            <w:pPr>
              <w:rPr>
                <w:rFonts w:cstheme="minorHAnsi"/>
              </w:rPr>
            </w:pPr>
          </w:p>
        </w:tc>
      </w:tr>
      <w:tr w:rsidR="00E43909" w14:paraId="1D6126A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39C32" w14:textId="252A493D" w:rsidR="00E43909" w:rsidRPr="00046637" w:rsidRDefault="00046637" w:rsidP="00046637">
            <w:pPr>
              <w:jc w:val="both"/>
              <w:rPr>
                <w:rFonts w:cstheme="minorHAnsi"/>
              </w:rPr>
            </w:pPr>
            <w:r w:rsidRPr="00046637">
              <w:rPr>
                <w:rFonts w:cstheme="minorHAnsi"/>
              </w:rPr>
              <w:lastRenderedPageBreak/>
              <w:t>Tryb skanowania kopert</w:t>
            </w:r>
          </w:p>
        </w:tc>
        <w:tc>
          <w:tcPr>
            <w:tcW w:w="8222" w:type="dxa"/>
            <w:tcBorders>
              <w:top w:val="single" w:sz="4" w:space="0" w:color="auto"/>
              <w:left w:val="single" w:sz="4" w:space="0" w:color="auto"/>
              <w:bottom w:val="single" w:sz="4" w:space="0" w:color="auto"/>
              <w:right w:val="single" w:sz="4" w:space="0" w:color="auto"/>
            </w:tcBorders>
          </w:tcPr>
          <w:p w14:paraId="1DAC4942" w14:textId="77777777" w:rsidR="001920BA" w:rsidRPr="001920BA" w:rsidRDefault="001920BA" w:rsidP="001920BA">
            <w:pPr>
              <w:rPr>
                <w:rFonts w:cstheme="minorHAnsi"/>
                <w:color w:val="000000"/>
              </w:rPr>
            </w:pPr>
            <w:r w:rsidRPr="001920BA">
              <w:rPr>
                <w:rFonts w:cstheme="minorHAnsi"/>
                <w:color w:val="000000"/>
              </w:rPr>
              <w:t>Skanowanie kopert A4 i mniejszych przy użyciu ADF za pomocą prostej ścieżki prowadzenia papieru</w:t>
            </w:r>
          </w:p>
          <w:p w14:paraId="18AC19A9" w14:textId="77777777" w:rsidR="00E43909" w:rsidRPr="001920BA" w:rsidRDefault="00E43909" w:rsidP="001B713C">
            <w:pPr>
              <w:rPr>
                <w:rFonts w:cstheme="minorHAnsi"/>
              </w:rPr>
            </w:pPr>
          </w:p>
        </w:tc>
      </w:tr>
      <w:tr w:rsidR="00046637" w14:paraId="3386124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135759B" w14:textId="6A2E7898" w:rsidR="00046637" w:rsidRPr="00046637" w:rsidRDefault="00046637" w:rsidP="00046637">
            <w:pPr>
              <w:jc w:val="both"/>
              <w:rPr>
                <w:rFonts w:cstheme="minorHAnsi"/>
              </w:rPr>
            </w:pPr>
            <w:r w:rsidRPr="00046637">
              <w:rPr>
                <w:rFonts w:cstheme="minorHAnsi"/>
              </w:rPr>
              <w:t>Poprawa jakości skanowanych dokumentów</w:t>
            </w:r>
          </w:p>
        </w:tc>
        <w:tc>
          <w:tcPr>
            <w:tcW w:w="8222" w:type="dxa"/>
            <w:tcBorders>
              <w:top w:val="single" w:sz="4" w:space="0" w:color="auto"/>
              <w:left w:val="single" w:sz="4" w:space="0" w:color="auto"/>
              <w:bottom w:val="single" w:sz="4" w:space="0" w:color="auto"/>
              <w:right w:val="single" w:sz="4" w:space="0" w:color="auto"/>
            </w:tcBorders>
          </w:tcPr>
          <w:p w14:paraId="01097166" w14:textId="77777777" w:rsidR="001920BA" w:rsidRPr="001920BA" w:rsidRDefault="001920BA" w:rsidP="001920BA">
            <w:pPr>
              <w:rPr>
                <w:rFonts w:cstheme="minorHAnsi"/>
                <w:color w:val="000000"/>
              </w:rPr>
            </w:pPr>
            <w:r w:rsidRPr="001920BA">
              <w:rPr>
                <w:rFonts w:cstheme="minorHAnsi"/>
                <w:color w:val="000000"/>
              </w:rPr>
              <w:t>Likwidacja przekosu, automatyczne rozpoznawanie wielkości i rozmiaru dokumentu, usuwanie kolorów; skanowanie dwustrumieniowe kolor i czarno-biały za jednym przebiegiem; interaktywna regulacja koloru, regulacja jasności i kontrastu, automatyczna rotacja dokumentu, automatyczne wykrywanie koloru, inteligentne wygładzanie koloru tła, inteligentne wypełnienie krawędzi obrazu, scalanie obrazów, wykrywanie pustych stron na podstawie procentowej zawartości oraz rozmiarze pliku, filtrowanie smug, filtr ostrości, usuwanie dziurek po dziurkaczu (okrągłe oraz prostokątne)</w:t>
            </w:r>
          </w:p>
          <w:p w14:paraId="6AED7A9F" w14:textId="77777777" w:rsidR="00046637" w:rsidRPr="001920BA" w:rsidRDefault="00046637" w:rsidP="001B713C">
            <w:pPr>
              <w:rPr>
                <w:rFonts w:cstheme="minorHAnsi"/>
              </w:rPr>
            </w:pPr>
          </w:p>
        </w:tc>
      </w:tr>
      <w:tr w:rsidR="00046637" w14:paraId="3841C24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0A38C19" w14:textId="7D4AF356" w:rsidR="00046637" w:rsidRPr="00046637" w:rsidRDefault="00046637" w:rsidP="00046637">
            <w:pPr>
              <w:jc w:val="both"/>
              <w:rPr>
                <w:rFonts w:cstheme="minorHAnsi"/>
              </w:rPr>
            </w:pPr>
            <w:r w:rsidRPr="00046637">
              <w:rPr>
                <w:rFonts w:cstheme="minorHAnsi"/>
              </w:rPr>
              <w:t>Format pliku wyjściowego</w:t>
            </w:r>
          </w:p>
        </w:tc>
        <w:tc>
          <w:tcPr>
            <w:tcW w:w="8222" w:type="dxa"/>
            <w:tcBorders>
              <w:top w:val="single" w:sz="4" w:space="0" w:color="auto"/>
              <w:left w:val="single" w:sz="4" w:space="0" w:color="auto"/>
              <w:bottom w:val="single" w:sz="4" w:space="0" w:color="auto"/>
              <w:right w:val="single" w:sz="4" w:space="0" w:color="auto"/>
            </w:tcBorders>
          </w:tcPr>
          <w:p w14:paraId="1725CD14" w14:textId="4248A75B" w:rsidR="001920BA" w:rsidRPr="001920BA" w:rsidRDefault="001920BA" w:rsidP="001920BA">
            <w:pPr>
              <w:rPr>
                <w:rFonts w:cstheme="minorHAnsi"/>
                <w:color w:val="000000"/>
              </w:rPr>
            </w:pPr>
            <w:r w:rsidRPr="001920BA">
              <w:rPr>
                <w:rFonts w:cstheme="minorHAnsi"/>
                <w:color w:val="000000"/>
              </w:rPr>
              <w:t>tiff, jpg, bmp, pdf, pdf przeszukiwalny do j. polskiego, doc,</w:t>
            </w:r>
            <w:r>
              <w:rPr>
                <w:rFonts w:cstheme="minorHAnsi"/>
                <w:color w:val="000000"/>
              </w:rPr>
              <w:t xml:space="preserve"> </w:t>
            </w:r>
            <w:r w:rsidRPr="001920BA">
              <w:rPr>
                <w:rFonts w:cstheme="minorHAnsi"/>
                <w:color w:val="000000"/>
              </w:rPr>
              <w:t>xls oraz rtf do j. polskiego</w:t>
            </w:r>
          </w:p>
          <w:p w14:paraId="3D426C4E" w14:textId="7A9E005F" w:rsidR="00046637" w:rsidRPr="001920BA" w:rsidRDefault="001920BA" w:rsidP="001920BA">
            <w:pPr>
              <w:tabs>
                <w:tab w:val="left" w:pos="1596"/>
              </w:tabs>
              <w:rPr>
                <w:rFonts w:cstheme="minorHAnsi"/>
              </w:rPr>
            </w:pPr>
            <w:r w:rsidRPr="001920BA">
              <w:rPr>
                <w:rFonts w:cstheme="minorHAnsi"/>
              </w:rPr>
              <w:tab/>
            </w:r>
          </w:p>
        </w:tc>
      </w:tr>
      <w:tr w:rsidR="00046637" w14:paraId="2A99E18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9DFF7F0" w14:textId="013BDB3B" w:rsidR="00046637" w:rsidRPr="00046637" w:rsidRDefault="00046637" w:rsidP="00046637">
            <w:pPr>
              <w:jc w:val="both"/>
              <w:rPr>
                <w:rFonts w:cstheme="minorHAnsi"/>
              </w:rPr>
            </w:pPr>
            <w:r w:rsidRPr="00046637">
              <w:rPr>
                <w:rFonts w:cstheme="minorHAnsi"/>
              </w:rPr>
              <w:t>Format pliku indeksowego</w:t>
            </w:r>
          </w:p>
        </w:tc>
        <w:tc>
          <w:tcPr>
            <w:tcW w:w="8222" w:type="dxa"/>
            <w:tcBorders>
              <w:top w:val="single" w:sz="4" w:space="0" w:color="auto"/>
              <w:left w:val="single" w:sz="4" w:space="0" w:color="auto"/>
              <w:bottom w:val="single" w:sz="4" w:space="0" w:color="auto"/>
              <w:right w:val="single" w:sz="4" w:space="0" w:color="auto"/>
            </w:tcBorders>
          </w:tcPr>
          <w:p w14:paraId="15EBEE0F" w14:textId="77777777" w:rsidR="001920BA" w:rsidRPr="001920BA" w:rsidRDefault="001920BA" w:rsidP="001920BA">
            <w:pPr>
              <w:rPr>
                <w:rFonts w:cstheme="minorHAnsi"/>
                <w:color w:val="000000"/>
              </w:rPr>
            </w:pPr>
            <w:r w:rsidRPr="001920BA">
              <w:rPr>
                <w:rFonts w:cstheme="minorHAnsi"/>
                <w:color w:val="000000"/>
              </w:rPr>
              <w:t>Możliwość generowania pliku xml lub csv  -  zawierającego informację na temat liczby zeskanowanych stron, nazwy pliku oraz wartości odczytanego kodu kreskowego np.: przeplatany 2 z 5, kod 3 z 9, kod 128, Codabar, UPC-A, UPC-E, EAN-13, EAN-8, PDF417, QR kod</w:t>
            </w:r>
          </w:p>
          <w:p w14:paraId="40377540" w14:textId="77777777" w:rsidR="00046637" w:rsidRPr="001920BA" w:rsidRDefault="00046637" w:rsidP="001B713C">
            <w:pPr>
              <w:rPr>
                <w:rFonts w:cstheme="minorHAnsi"/>
              </w:rPr>
            </w:pPr>
          </w:p>
        </w:tc>
      </w:tr>
      <w:tr w:rsidR="00046637" w14:paraId="3E0435F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464B13D" w14:textId="4E6EB5CF" w:rsidR="00046637" w:rsidRPr="00046637" w:rsidRDefault="00046637" w:rsidP="00046637">
            <w:pPr>
              <w:jc w:val="both"/>
              <w:rPr>
                <w:rFonts w:cstheme="minorHAnsi"/>
              </w:rPr>
            </w:pPr>
            <w:r w:rsidRPr="00046637">
              <w:rPr>
                <w:rFonts w:cstheme="minorHAnsi"/>
              </w:rPr>
              <w:t>Wsparcie dla sterowników</w:t>
            </w:r>
          </w:p>
        </w:tc>
        <w:tc>
          <w:tcPr>
            <w:tcW w:w="8222" w:type="dxa"/>
            <w:tcBorders>
              <w:top w:val="single" w:sz="4" w:space="0" w:color="auto"/>
              <w:left w:val="single" w:sz="4" w:space="0" w:color="auto"/>
              <w:bottom w:val="single" w:sz="4" w:space="0" w:color="auto"/>
              <w:right w:val="single" w:sz="4" w:space="0" w:color="auto"/>
            </w:tcBorders>
          </w:tcPr>
          <w:p w14:paraId="61E07460" w14:textId="77777777" w:rsidR="001920BA" w:rsidRPr="001920BA" w:rsidRDefault="001920BA" w:rsidP="001920BA">
            <w:pPr>
              <w:rPr>
                <w:rFonts w:cstheme="minorHAnsi"/>
                <w:color w:val="000000"/>
              </w:rPr>
            </w:pPr>
            <w:r w:rsidRPr="001920BA">
              <w:rPr>
                <w:rFonts w:cstheme="minorHAnsi"/>
                <w:color w:val="000000"/>
              </w:rPr>
              <w:t>TWAIN oraz ISIS</w:t>
            </w:r>
          </w:p>
          <w:p w14:paraId="15F047EE" w14:textId="77777777" w:rsidR="00046637" w:rsidRPr="001920BA" w:rsidRDefault="00046637" w:rsidP="001920BA">
            <w:pPr>
              <w:rPr>
                <w:rFonts w:cstheme="minorHAnsi"/>
              </w:rPr>
            </w:pPr>
          </w:p>
        </w:tc>
      </w:tr>
      <w:tr w:rsidR="00046637" w14:paraId="4DE794EA"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07EC0B93" w14:textId="083A39CA" w:rsidR="00046637" w:rsidRPr="00046637" w:rsidRDefault="00046637" w:rsidP="00046637">
            <w:pPr>
              <w:jc w:val="both"/>
              <w:rPr>
                <w:rFonts w:cstheme="minorHAnsi"/>
              </w:rPr>
            </w:pPr>
            <w:r w:rsidRPr="00046637">
              <w:rPr>
                <w:rFonts w:cstheme="minorHAnsi"/>
              </w:rPr>
              <w:t>Interfejs komunikacyjny z pC</w:t>
            </w:r>
          </w:p>
        </w:tc>
        <w:tc>
          <w:tcPr>
            <w:tcW w:w="8222" w:type="dxa"/>
            <w:tcBorders>
              <w:top w:val="single" w:sz="4" w:space="0" w:color="auto"/>
              <w:left w:val="single" w:sz="4" w:space="0" w:color="auto"/>
              <w:bottom w:val="single" w:sz="4" w:space="0" w:color="auto"/>
              <w:right w:val="single" w:sz="4" w:space="0" w:color="auto"/>
            </w:tcBorders>
          </w:tcPr>
          <w:p w14:paraId="0E3FEEBF" w14:textId="77777777" w:rsidR="001920BA" w:rsidRPr="001920BA" w:rsidRDefault="001920BA" w:rsidP="001920BA">
            <w:pPr>
              <w:rPr>
                <w:rFonts w:cstheme="minorHAnsi"/>
                <w:color w:val="000000"/>
              </w:rPr>
            </w:pPr>
            <w:r w:rsidRPr="001920BA">
              <w:rPr>
                <w:rFonts w:cstheme="minorHAnsi"/>
                <w:color w:val="000000"/>
              </w:rPr>
              <w:t>USB 3.0 lub szybszy</w:t>
            </w:r>
          </w:p>
          <w:p w14:paraId="0584ACD8" w14:textId="77777777" w:rsidR="00046637" w:rsidRPr="001920BA" w:rsidRDefault="00046637" w:rsidP="001B713C">
            <w:pPr>
              <w:rPr>
                <w:rFonts w:cstheme="minorHAnsi"/>
              </w:rPr>
            </w:pPr>
          </w:p>
        </w:tc>
      </w:tr>
      <w:tr w:rsidR="00046637" w14:paraId="429A645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C7342F" w14:textId="66D29167" w:rsidR="00046637" w:rsidRPr="00046637" w:rsidRDefault="00046637" w:rsidP="00046637">
            <w:pPr>
              <w:jc w:val="both"/>
              <w:rPr>
                <w:rFonts w:cstheme="minorHAnsi"/>
              </w:rPr>
            </w:pPr>
            <w:r w:rsidRPr="00046637">
              <w:rPr>
                <w:rFonts w:cstheme="minorHAnsi"/>
              </w:rPr>
              <w:t>Obciążenie dzienne</w:t>
            </w:r>
          </w:p>
        </w:tc>
        <w:tc>
          <w:tcPr>
            <w:tcW w:w="8222" w:type="dxa"/>
            <w:tcBorders>
              <w:top w:val="single" w:sz="4" w:space="0" w:color="auto"/>
              <w:left w:val="single" w:sz="4" w:space="0" w:color="auto"/>
              <w:bottom w:val="single" w:sz="4" w:space="0" w:color="auto"/>
              <w:right w:val="single" w:sz="4" w:space="0" w:color="auto"/>
            </w:tcBorders>
          </w:tcPr>
          <w:p w14:paraId="3CD81012" w14:textId="77777777" w:rsidR="001920BA" w:rsidRPr="001920BA" w:rsidRDefault="001920BA" w:rsidP="001920BA">
            <w:pPr>
              <w:rPr>
                <w:rFonts w:cstheme="minorHAnsi"/>
                <w:color w:val="000000"/>
              </w:rPr>
            </w:pPr>
            <w:r w:rsidRPr="001920BA">
              <w:rPr>
                <w:rFonts w:cstheme="minorHAnsi"/>
                <w:color w:val="000000"/>
              </w:rPr>
              <w:t>minimum 5 000 skanów</w:t>
            </w:r>
          </w:p>
          <w:p w14:paraId="3429CC96" w14:textId="77777777" w:rsidR="00046637" w:rsidRPr="001920BA" w:rsidRDefault="00046637" w:rsidP="001B713C">
            <w:pPr>
              <w:rPr>
                <w:rFonts w:cstheme="minorHAnsi"/>
              </w:rPr>
            </w:pPr>
          </w:p>
        </w:tc>
      </w:tr>
      <w:tr w:rsidR="00046637" w14:paraId="1FB08EAB"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50B4D1" w14:textId="351FB37F" w:rsidR="00046637" w:rsidRPr="00046637" w:rsidRDefault="00046637" w:rsidP="00046637">
            <w:pPr>
              <w:jc w:val="both"/>
              <w:rPr>
                <w:rFonts w:cstheme="minorHAnsi"/>
              </w:rPr>
            </w:pPr>
            <w:r w:rsidRPr="00046637">
              <w:rPr>
                <w:rFonts w:cstheme="minorHAnsi"/>
              </w:rPr>
              <w:t>Maksymalna wspierana przez skaner długość dokumentu</w:t>
            </w:r>
          </w:p>
        </w:tc>
        <w:tc>
          <w:tcPr>
            <w:tcW w:w="8222" w:type="dxa"/>
            <w:tcBorders>
              <w:top w:val="single" w:sz="4" w:space="0" w:color="auto"/>
              <w:left w:val="single" w:sz="4" w:space="0" w:color="auto"/>
              <w:bottom w:val="single" w:sz="4" w:space="0" w:color="auto"/>
              <w:right w:val="single" w:sz="4" w:space="0" w:color="auto"/>
            </w:tcBorders>
          </w:tcPr>
          <w:p w14:paraId="684F5B6E" w14:textId="77777777" w:rsidR="001920BA" w:rsidRPr="001920BA" w:rsidRDefault="001920BA" w:rsidP="001920BA">
            <w:pPr>
              <w:rPr>
                <w:rFonts w:cstheme="minorHAnsi"/>
                <w:color w:val="000000"/>
              </w:rPr>
            </w:pPr>
            <w:r w:rsidRPr="001920BA">
              <w:rPr>
                <w:rFonts w:cstheme="minorHAnsi"/>
                <w:color w:val="000000"/>
              </w:rPr>
              <w:t>3000 mm</w:t>
            </w:r>
          </w:p>
          <w:p w14:paraId="2C359C0E" w14:textId="77777777" w:rsidR="00046637" w:rsidRPr="001920BA" w:rsidRDefault="00046637" w:rsidP="001B713C">
            <w:pPr>
              <w:rPr>
                <w:rFonts w:cstheme="minorHAnsi"/>
              </w:rPr>
            </w:pPr>
          </w:p>
        </w:tc>
      </w:tr>
      <w:tr w:rsidR="00046637" w14:paraId="6BF4F03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BF5750D" w14:textId="47FF5C81" w:rsidR="00046637" w:rsidRPr="00046637" w:rsidRDefault="00046637" w:rsidP="00046637">
            <w:pPr>
              <w:jc w:val="both"/>
              <w:rPr>
                <w:rFonts w:cstheme="minorHAnsi"/>
              </w:rPr>
            </w:pPr>
            <w:r w:rsidRPr="00046637">
              <w:rPr>
                <w:rFonts w:cstheme="minorHAnsi"/>
              </w:rPr>
              <w:t>Zakres gramatury skanowanych dokumentów dla ADF</w:t>
            </w:r>
          </w:p>
        </w:tc>
        <w:tc>
          <w:tcPr>
            <w:tcW w:w="8222" w:type="dxa"/>
            <w:tcBorders>
              <w:top w:val="single" w:sz="4" w:space="0" w:color="auto"/>
              <w:left w:val="single" w:sz="4" w:space="0" w:color="auto"/>
              <w:bottom w:val="single" w:sz="4" w:space="0" w:color="auto"/>
              <w:right w:val="single" w:sz="4" w:space="0" w:color="auto"/>
            </w:tcBorders>
          </w:tcPr>
          <w:p w14:paraId="2AEA5E32" w14:textId="77777777" w:rsidR="001920BA" w:rsidRPr="001920BA" w:rsidRDefault="001920BA" w:rsidP="001920BA">
            <w:pPr>
              <w:rPr>
                <w:rFonts w:cstheme="minorHAnsi"/>
                <w:color w:val="000000"/>
              </w:rPr>
            </w:pPr>
            <w:r w:rsidRPr="001920BA">
              <w:rPr>
                <w:rFonts w:cstheme="minorHAnsi"/>
                <w:color w:val="000000"/>
              </w:rPr>
              <w:t>od 34g/m2 do 413g/m2</w:t>
            </w:r>
          </w:p>
          <w:p w14:paraId="429868B0" w14:textId="77777777" w:rsidR="00046637" w:rsidRPr="001920BA" w:rsidRDefault="00046637" w:rsidP="001B713C">
            <w:pPr>
              <w:rPr>
                <w:rFonts w:cstheme="minorHAnsi"/>
              </w:rPr>
            </w:pPr>
          </w:p>
        </w:tc>
      </w:tr>
      <w:tr w:rsidR="00046637" w14:paraId="4B459621"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29D6D0B" w14:textId="3B434F76" w:rsidR="00046637" w:rsidRPr="00046637" w:rsidRDefault="00046637" w:rsidP="00046637">
            <w:pPr>
              <w:jc w:val="both"/>
              <w:rPr>
                <w:rFonts w:cstheme="minorHAnsi"/>
              </w:rPr>
            </w:pPr>
            <w:r w:rsidRPr="00046637">
              <w:rPr>
                <w:rFonts w:cstheme="minorHAnsi"/>
              </w:rPr>
              <w:t>Czujnych podwójnych pobrań dokumentów ultrasonic</w:t>
            </w:r>
          </w:p>
        </w:tc>
        <w:tc>
          <w:tcPr>
            <w:tcW w:w="8222" w:type="dxa"/>
            <w:tcBorders>
              <w:top w:val="single" w:sz="4" w:space="0" w:color="auto"/>
              <w:left w:val="single" w:sz="4" w:space="0" w:color="auto"/>
              <w:bottom w:val="single" w:sz="4" w:space="0" w:color="auto"/>
              <w:right w:val="single" w:sz="4" w:space="0" w:color="auto"/>
            </w:tcBorders>
          </w:tcPr>
          <w:p w14:paraId="6B35E406" w14:textId="77777777" w:rsidR="001920BA" w:rsidRPr="001920BA" w:rsidRDefault="001920BA" w:rsidP="001920BA">
            <w:pPr>
              <w:rPr>
                <w:rFonts w:cstheme="minorHAnsi"/>
                <w:color w:val="000000"/>
              </w:rPr>
            </w:pPr>
            <w:r w:rsidRPr="001920BA">
              <w:rPr>
                <w:rFonts w:cstheme="minorHAnsi"/>
                <w:color w:val="000000"/>
              </w:rPr>
              <w:t>z regulacją czułości z poziomu sterownika TWAIN i ISIS</w:t>
            </w:r>
          </w:p>
          <w:p w14:paraId="0C6CF6D2" w14:textId="77777777" w:rsidR="00046637" w:rsidRPr="001920BA" w:rsidRDefault="00046637" w:rsidP="001B713C">
            <w:pPr>
              <w:rPr>
                <w:rFonts w:cstheme="minorHAnsi"/>
              </w:rPr>
            </w:pPr>
          </w:p>
        </w:tc>
      </w:tr>
      <w:tr w:rsidR="00046637" w14:paraId="2F0C6EF8"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EE5BDE2" w14:textId="4BFE43C7" w:rsidR="00046637" w:rsidRPr="00046637" w:rsidRDefault="00046637" w:rsidP="00046637">
            <w:pPr>
              <w:jc w:val="both"/>
              <w:rPr>
                <w:rFonts w:cstheme="minorHAnsi"/>
              </w:rPr>
            </w:pPr>
            <w:r w:rsidRPr="00046637">
              <w:rPr>
                <w:rFonts w:cstheme="minorHAnsi"/>
              </w:rPr>
              <w:t>Wsparcie producenta dla skanowania kart</w:t>
            </w:r>
          </w:p>
        </w:tc>
        <w:tc>
          <w:tcPr>
            <w:tcW w:w="8222" w:type="dxa"/>
            <w:tcBorders>
              <w:top w:val="single" w:sz="4" w:space="0" w:color="auto"/>
              <w:left w:val="single" w:sz="4" w:space="0" w:color="auto"/>
              <w:bottom w:val="single" w:sz="4" w:space="0" w:color="auto"/>
              <w:right w:val="single" w:sz="4" w:space="0" w:color="auto"/>
            </w:tcBorders>
          </w:tcPr>
          <w:p w14:paraId="09DF1778" w14:textId="77777777" w:rsidR="001920BA" w:rsidRPr="001920BA" w:rsidRDefault="001920BA" w:rsidP="001920BA">
            <w:pPr>
              <w:rPr>
                <w:rFonts w:cstheme="minorHAnsi"/>
                <w:color w:val="000000"/>
              </w:rPr>
            </w:pPr>
            <w:r w:rsidRPr="001920BA">
              <w:rPr>
                <w:rFonts w:cstheme="minorHAnsi"/>
                <w:color w:val="000000"/>
              </w:rPr>
              <w:t>tak - do 1.4mm</w:t>
            </w:r>
          </w:p>
          <w:p w14:paraId="4EB273AC" w14:textId="77777777" w:rsidR="00046637" w:rsidRPr="001920BA" w:rsidRDefault="00046637" w:rsidP="001B713C">
            <w:pPr>
              <w:rPr>
                <w:rFonts w:cstheme="minorHAnsi"/>
              </w:rPr>
            </w:pPr>
          </w:p>
        </w:tc>
      </w:tr>
      <w:tr w:rsidR="00046637" w14:paraId="2DE1394E"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FF50CE7" w14:textId="78DC6177" w:rsidR="00046637" w:rsidRPr="00046637" w:rsidRDefault="00046637" w:rsidP="00046637">
            <w:pPr>
              <w:jc w:val="both"/>
              <w:rPr>
                <w:rFonts w:cstheme="minorHAnsi"/>
              </w:rPr>
            </w:pPr>
            <w:r w:rsidRPr="00046637">
              <w:rPr>
                <w:rFonts w:cstheme="minorHAnsi"/>
              </w:rPr>
              <w:t>Aplikacja do odczytu kodów kreskowych</w:t>
            </w:r>
          </w:p>
        </w:tc>
        <w:tc>
          <w:tcPr>
            <w:tcW w:w="8222" w:type="dxa"/>
            <w:tcBorders>
              <w:top w:val="single" w:sz="4" w:space="0" w:color="auto"/>
              <w:left w:val="single" w:sz="4" w:space="0" w:color="auto"/>
              <w:bottom w:val="single" w:sz="4" w:space="0" w:color="auto"/>
              <w:right w:val="single" w:sz="4" w:space="0" w:color="auto"/>
            </w:tcBorders>
          </w:tcPr>
          <w:p w14:paraId="09BEC92E" w14:textId="77777777" w:rsidR="001920BA" w:rsidRPr="001920BA" w:rsidRDefault="001920BA" w:rsidP="001920BA">
            <w:pPr>
              <w:rPr>
                <w:rFonts w:cstheme="minorHAnsi"/>
                <w:color w:val="000000"/>
              </w:rPr>
            </w:pPr>
            <w:r w:rsidRPr="001920BA">
              <w:rPr>
                <w:rFonts w:cstheme="minorHAnsi"/>
                <w:color w:val="000000"/>
              </w:rPr>
              <w:t>tak</w:t>
            </w:r>
          </w:p>
          <w:p w14:paraId="06FCDE1A" w14:textId="77777777" w:rsidR="00046637" w:rsidRPr="001920BA" w:rsidRDefault="00046637" w:rsidP="001B713C">
            <w:pPr>
              <w:rPr>
                <w:rFonts w:cstheme="minorHAnsi"/>
              </w:rPr>
            </w:pPr>
          </w:p>
        </w:tc>
      </w:tr>
      <w:tr w:rsidR="00046637" w14:paraId="3B8AEB82"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9E45701" w14:textId="04591D4B" w:rsidR="00046637" w:rsidRPr="00046637" w:rsidRDefault="00046637" w:rsidP="00046637">
            <w:pPr>
              <w:jc w:val="both"/>
              <w:rPr>
                <w:rFonts w:cstheme="minorHAnsi"/>
              </w:rPr>
            </w:pPr>
            <w:r w:rsidRPr="00046637">
              <w:rPr>
                <w:rFonts w:cstheme="minorHAnsi"/>
              </w:rPr>
              <w:t>Wspierane systemy operacyjne dla sterowników TWAIN oraz ISIS</w:t>
            </w:r>
          </w:p>
        </w:tc>
        <w:tc>
          <w:tcPr>
            <w:tcW w:w="8222" w:type="dxa"/>
            <w:tcBorders>
              <w:top w:val="single" w:sz="4" w:space="0" w:color="auto"/>
              <w:left w:val="single" w:sz="4" w:space="0" w:color="auto"/>
              <w:bottom w:val="single" w:sz="4" w:space="0" w:color="auto"/>
              <w:right w:val="single" w:sz="4" w:space="0" w:color="auto"/>
            </w:tcBorders>
          </w:tcPr>
          <w:p w14:paraId="06B61A6B" w14:textId="77777777" w:rsidR="001920BA" w:rsidRPr="001920BA" w:rsidRDefault="001920BA" w:rsidP="001920BA">
            <w:pPr>
              <w:rPr>
                <w:rFonts w:cstheme="minorHAnsi"/>
                <w:color w:val="000000"/>
              </w:rPr>
            </w:pPr>
            <w:r w:rsidRPr="001920BA">
              <w:rPr>
                <w:rFonts w:cstheme="minorHAnsi"/>
                <w:color w:val="000000"/>
              </w:rPr>
              <w:t>Windows 10, Windows 11, Windows Server 2019, Windows Server 2022, Linux Ubuntu 18.04 i wyższe</w:t>
            </w:r>
          </w:p>
          <w:p w14:paraId="37EA88B2" w14:textId="77777777" w:rsidR="00046637" w:rsidRPr="001920BA" w:rsidRDefault="00046637" w:rsidP="001B713C">
            <w:pPr>
              <w:rPr>
                <w:rFonts w:cstheme="minorHAnsi"/>
              </w:rPr>
            </w:pPr>
          </w:p>
        </w:tc>
      </w:tr>
      <w:tr w:rsidR="00046637" w14:paraId="10D50A2D"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69F2403" w14:textId="68CDD294" w:rsidR="00046637" w:rsidRPr="00046637" w:rsidRDefault="00046637" w:rsidP="00046637">
            <w:pPr>
              <w:jc w:val="both"/>
              <w:rPr>
                <w:rFonts w:cstheme="minorHAnsi"/>
              </w:rPr>
            </w:pPr>
            <w:r w:rsidRPr="00046637">
              <w:rPr>
                <w:rFonts w:cstheme="minorHAnsi"/>
              </w:rPr>
              <w:t>Gwarancja</w:t>
            </w:r>
          </w:p>
        </w:tc>
        <w:tc>
          <w:tcPr>
            <w:tcW w:w="8222" w:type="dxa"/>
            <w:tcBorders>
              <w:top w:val="single" w:sz="4" w:space="0" w:color="auto"/>
              <w:left w:val="single" w:sz="4" w:space="0" w:color="auto"/>
              <w:bottom w:val="single" w:sz="4" w:space="0" w:color="auto"/>
              <w:right w:val="single" w:sz="4" w:space="0" w:color="auto"/>
            </w:tcBorders>
          </w:tcPr>
          <w:p w14:paraId="31F66503" w14:textId="43CAD40D" w:rsidR="001920BA" w:rsidRPr="001920BA" w:rsidRDefault="001920BA" w:rsidP="001920BA">
            <w:pPr>
              <w:rPr>
                <w:rFonts w:cstheme="minorHAnsi"/>
                <w:color w:val="000000"/>
              </w:rPr>
            </w:pPr>
            <w:r w:rsidRPr="001920BA">
              <w:rPr>
                <w:rFonts w:cstheme="minorHAnsi"/>
                <w:color w:val="000000"/>
              </w:rPr>
              <w:t>Min. 24 miesiące</w:t>
            </w:r>
          </w:p>
          <w:p w14:paraId="42354641" w14:textId="77777777" w:rsidR="00046637" w:rsidRPr="001920BA" w:rsidRDefault="00046637" w:rsidP="001B713C">
            <w:pPr>
              <w:rPr>
                <w:rFonts w:cstheme="minorHAnsi"/>
              </w:rPr>
            </w:pPr>
          </w:p>
        </w:tc>
      </w:tr>
      <w:tr w:rsidR="00046637" w14:paraId="5C95A880"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54FCB3A4" w14:textId="04A6D6E9" w:rsidR="00046637" w:rsidRPr="00046637" w:rsidRDefault="00046637" w:rsidP="00046637">
            <w:pPr>
              <w:jc w:val="both"/>
              <w:rPr>
                <w:rFonts w:cstheme="minorHAnsi"/>
              </w:rPr>
            </w:pPr>
            <w:r w:rsidRPr="00046637">
              <w:rPr>
                <w:rFonts w:cstheme="minorHAnsi"/>
              </w:rPr>
              <w:t>Wymiary zewnętrzne – rozłożony z tacami podawczymi i odbiorczymi</w:t>
            </w:r>
          </w:p>
        </w:tc>
        <w:tc>
          <w:tcPr>
            <w:tcW w:w="8222" w:type="dxa"/>
            <w:tcBorders>
              <w:top w:val="single" w:sz="4" w:space="0" w:color="auto"/>
              <w:left w:val="single" w:sz="4" w:space="0" w:color="auto"/>
              <w:bottom w:val="single" w:sz="4" w:space="0" w:color="auto"/>
              <w:right w:val="single" w:sz="4" w:space="0" w:color="auto"/>
            </w:tcBorders>
          </w:tcPr>
          <w:p w14:paraId="0EEB8DFF" w14:textId="4FD668CA" w:rsidR="001920BA" w:rsidRPr="001920BA" w:rsidRDefault="005F12E3" w:rsidP="001920BA">
            <w:pPr>
              <w:rPr>
                <w:rFonts w:cstheme="minorHAnsi"/>
                <w:color w:val="000000"/>
              </w:rPr>
            </w:pPr>
            <w:r>
              <w:rPr>
                <w:rFonts w:cstheme="minorHAnsi"/>
                <w:color w:val="000000"/>
              </w:rPr>
              <w:t xml:space="preserve">Maks. </w:t>
            </w:r>
            <w:r w:rsidR="001920BA" w:rsidRPr="001920BA">
              <w:rPr>
                <w:rFonts w:cstheme="minorHAnsi"/>
                <w:color w:val="000000"/>
              </w:rPr>
              <w:t>232x312x269mm</w:t>
            </w:r>
          </w:p>
          <w:p w14:paraId="7D846EA5" w14:textId="77777777" w:rsidR="00046637" w:rsidRPr="001920BA" w:rsidRDefault="00046637" w:rsidP="001B713C">
            <w:pPr>
              <w:rPr>
                <w:rFonts w:cstheme="minorHAnsi"/>
              </w:rPr>
            </w:pPr>
          </w:p>
        </w:tc>
      </w:tr>
      <w:tr w:rsidR="00046637" w14:paraId="4D53622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1F140989" w14:textId="321691C7" w:rsidR="00046637" w:rsidRPr="00046637" w:rsidRDefault="00046637" w:rsidP="00046637">
            <w:pPr>
              <w:jc w:val="both"/>
              <w:rPr>
                <w:rFonts w:cstheme="minorHAnsi"/>
              </w:rPr>
            </w:pPr>
            <w:r w:rsidRPr="00046637">
              <w:rPr>
                <w:rFonts w:cstheme="minorHAnsi"/>
              </w:rPr>
              <w:t>Waga</w:t>
            </w:r>
          </w:p>
        </w:tc>
        <w:tc>
          <w:tcPr>
            <w:tcW w:w="8222" w:type="dxa"/>
            <w:tcBorders>
              <w:top w:val="single" w:sz="4" w:space="0" w:color="auto"/>
              <w:left w:val="single" w:sz="4" w:space="0" w:color="auto"/>
              <w:bottom w:val="single" w:sz="4" w:space="0" w:color="auto"/>
              <w:right w:val="single" w:sz="4" w:space="0" w:color="auto"/>
            </w:tcBorders>
          </w:tcPr>
          <w:p w14:paraId="0F3E23AB" w14:textId="77777777" w:rsidR="001920BA" w:rsidRPr="001920BA" w:rsidRDefault="001920BA" w:rsidP="001920BA">
            <w:pPr>
              <w:rPr>
                <w:rFonts w:cstheme="minorHAnsi"/>
                <w:color w:val="000000"/>
              </w:rPr>
            </w:pPr>
            <w:r w:rsidRPr="001920BA">
              <w:rPr>
                <w:rFonts w:cstheme="minorHAnsi"/>
                <w:color w:val="000000"/>
              </w:rPr>
              <w:t>do 4,5kg</w:t>
            </w:r>
          </w:p>
          <w:p w14:paraId="5EBE8078" w14:textId="77777777" w:rsidR="00046637" w:rsidRPr="001920BA" w:rsidRDefault="00046637" w:rsidP="001B713C">
            <w:pPr>
              <w:rPr>
                <w:rFonts w:cstheme="minorHAnsi"/>
              </w:rPr>
            </w:pPr>
          </w:p>
        </w:tc>
      </w:tr>
      <w:tr w:rsidR="00046637" w14:paraId="7A99FEDC"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2B6E13D" w14:textId="46D1CF0C" w:rsidR="00046637" w:rsidRPr="00046637" w:rsidRDefault="00046637" w:rsidP="00046637">
            <w:pPr>
              <w:jc w:val="both"/>
              <w:rPr>
                <w:rFonts w:cstheme="minorHAnsi"/>
              </w:rPr>
            </w:pPr>
            <w:r w:rsidRPr="00046637">
              <w:rPr>
                <w:rFonts w:cstheme="minorHAnsi"/>
              </w:rPr>
              <w:t>Pobór mocy</w:t>
            </w:r>
          </w:p>
        </w:tc>
        <w:tc>
          <w:tcPr>
            <w:tcW w:w="8222" w:type="dxa"/>
            <w:tcBorders>
              <w:top w:val="single" w:sz="4" w:space="0" w:color="auto"/>
              <w:left w:val="single" w:sz="4" w:space="0" w:color="auto"/>
              <w:bottom w:val="single" w:sz="4" w:space="0" w:color="auto"/>
              <w:right w:val="single" w:sz="4" w:space="0" w:color="auto"/>
            </w:tcBorders>
          </w:tcPr>
          <w:p w14:paraId="6B07C8EC" w14:textId="055918A3" w:rsidR="001920BA" w:rsidRPr="001920BA" w:rsidRDefault="001920BA" w:rsidP="001920BA">
            <w:pPr>
              <w:rPr>
                <w:rFonts w:cstheme="minorHAnsi"/>
                <w:color w:val="000000"/>
              </w:rPr>
            </w:pPr>
            <w:r w:rsidRPr="001920BA">
              <w:rPr>
                <w:rFonts w:cstheme="minorHAnsi"/>
                <w:color w:val="000000"/>
              </w:rPr>
              <w:t>tryb pracy do</w:t>
            </w:r>
            <w:r w:rsidR="005F12E3">
              <w:rPr>
                <w:rFonts w:cstheme="minorHAnsi"/>
                <w:color w:val="000000"/>
              </w:rPr>
              <w:t xml:space="preserve"> maks.</w:t>
            </w:r>
            <w:r w:rsidRPr="001920BA">
              <w:rPr>
                <w:rFonts w:cstheme="minorHAnsi"/>
                <w:color w:val="000000"/>
              </w:rPr>
              <w:t xml:space="preserve"> 20W, do</w:t>
            </w:r>
            <w:r w:rsidR="005F12E3">
              <w:rPr>
                <w:rFonts w:cstheme="minorHAnsi"/>
                <w:color w:val="000000"/>
              </w:rPr>
              <w:t xml:space="preserve"> maks.</w:t>
            </w:r>
            <w:r w:rsidRPr="001920BA">
              <w:rPr>
                <w:rFonts w:cstheme="minorHAnsi"/>
                <w:color w:val="000000"/>
              </w:rPr>
              <w:t xml:space="preserve"> 0.3W w trybie czuwania</w:t>
            </w:r>
          </w:p>
          <w:p w14:paraId="7CEBBC0B" w14:textId="77777777" w:rsidR="00046637" w:rsidRPr="001920BA" w:rsidRDefault="00046637" w:rsidP="001B713C">
            <w:pPr>
              <w:rPr>
                <w:rFonts w:cstheme="minorHAnsi"/>
              </w:rPr>
            </w:pPr>
          </w:p>
        </w:tc>
      </w:tr>
      <w:tr w:rsidR="005E6971" w14:paraId="355CBA26"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47D38E9" w14:textId="4F29B281" w:rsidR="005E6971" w:rsidRPr="00046637" w:rsidRDefault="005E6971" w:rsidP="00046637">
            <w:pPr>
              <w:jc w:val="both"/>
              <w:rPr>
                <w:rFonts w:cstheme="minorHAnsi"/>
              </w:rPr>
            </w:pPr>
            <w:r>
              <w:rPr>
                <w:rFonts w:cstheme="minorHAnsi"/>
              </w:rPr>
              <w:t>Integracja z innymi systemami</w:t>
            </w:r>
          </w:p>
        </w:tc>
        <w:tc>
          <w:tcPr>
            <w:tcW w:w="8222" w:type="dxa"/>
            <w:tcBorders>
              <w:top w:val="single" w:sz="4" w:space="0" w:color="auto"/>
              <w:left w:val="single" w:sz="4" w:space="0" w:color="auto"/>
              <w:bottom w:val="single" w:sz="4" w:space="0" w:color="auto"/>
              <w:right w:val="single" w:sz="4" w:space="0" w:color="auto"/>
            </w:tcBorders>
          </w:tcPr>
          <w:p w14:paraId="32FD2AB9" w14:textId="5D857F29" w:rsidR="005E6971" w:rsidRPr="001920BA" w:rsidRDefault="005E6971" w:rsidP="005E6971">
            <w:pPr>
              <w:jc w:val="both"/>
              <w:rPr>
                <w:rFonts w:cstheme="minorHAnsi"/>
                <w:color w:val="000000"/>
              </w:rPr>
            </w:pPr>
            <w:r>
              <w:rPr>
                <w:rFonts w:cstheme="minorHAnsi"/>
                <w:color w:val="000000"/>
              </w:rPr>
              <w:t>Integracja z systemem elektronicznego obiegu dokumentów (SOD</w:t>
            </w:r>
            <w:r w:rsidR="005F12E3">
              <w:rPr>
                <w:rFonts w:cstheme="minorHAnsi"/>
                <w:color w:val="000000"/>
              </w:rPr>
              <w:t xml:space="preserve"> </w:t>
            </w:r>
            <w:r>
              <w:rPr>
                <w:rFonts w:cstheme="minorHAnsi"/>
                <w:color w:val="000000"/>
              </w:rPr>
              <w:t xml:space="preserve">365 autorstwa </w:t>
            </w:r>
            <w:r w:rsidR="005F12E3" w:rsidRPr="005F12E3">
              <w:rPr>
                <w:rFonts w:cstheme="minorHAnsi"/>
                <w:color w:val="000000"/>
              </w:rPr>
              <w:t xml:space="preserve">Grzegorz Przewłocki, Grzegorz Zieleźny, Sławomir Milewski, Mateusz Chudy </w:t>
            </w:r>
            <w:r>
              <w:rPr>
                <w:rFonts w:cstheme="minorHAnsi"/>
                <w:color w:val="000000"/>
              </w:rPr>
              <w:t xml:space="preserve">NETKONCEPT.COM Sp. j.) </w:t>
            </w:r>
            <w:r>
              <w:rPr>
                <w:rFonts w:cstheme="minorHAnsi"/>
                <w:color w:val="000000"/>
              </w:rPr>
              <w:lastRenderedPageBreak/>
              <w:t>pozwalająca na automatyczne skanowanie z poziomu ww. systemu oraz automatyczne wgranie skanowanego pliku w formacie PDF do SOD</w:t>
            </w:r>
            <w:r w:rsidR="005F12E3">
              <w:rPr>
                <w:rFonts w:cstheme="minorHAnsi"/>
                <w:color w:val="000000"/>
              </w:rPr>
              <w:t xml:space="preserve"> </w:t>
            </w:r>
            <w:r>
              <w:rPr>
                <w:rFonts w:cstheme="minorHAnsi"/>
                <w:color w:val="000000"/>
              </w:rPr>
              <w:t>365.</w:t>
            </w:r>
          </w:p>
        </w:tc>
      </w:tr>
      <w:tr w:rsidR="00046637" w14:paraId="1011FE67" w14:textId="77777777" w:rsidTr="00046637">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240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152233" w14:textId="6619BE4F" w:rsidR="00046637" w:rsidRPr="00046637" w:rsidRDefault="00046637" w:rsidP="00046637">
            <w:pPr>
              <w:jc w:val="both"/>
              <w:rPr>
                <w:rFonts w:cstheme="minorHAnsi"/>
              </w:rPr>
            </w:pPr>
            <w:r w:rsidRPr="00046637">
              <w:rPr>
                <w:rFonts w:cstheme="minorHAnsi"/>
              </w:rPr>
              <w:lastRenderedPageBreak/>
              <w:t>Ochrona środowiska</w:t>
            </w:r>
          </w:p>
        </w:tc>
        <w:tc>
          <w:tcPr>
            <w:tcW w:w="8222" w:type="dxa"/>
            <w:tcBorders>
              <w:top w:val="single" w:sz="4" w:space="0" w:color="auto"/>
              <w:left w:val="single" w:sz="4" w:space="0" w:color="auto"/>
              <w:bottom w:val="single" w:sz="4" w:space="0" w:color="auto"/>
              <w:right w:val="single" w:sz="4" w:space="0" w:color="auto"/>
            </w:tcBorders>
          </w:tcPr>
          <w:p w14:paraId="5C73BD63" w14:textId="36B06516" w:rsidR="001920BA" w:rsidRPr="001920BA" w:rsidRDefault="001920BA" w:rsidP="005E6971">
            <w:pPr>
              <w:jc w:val="both"/>
              <w:rPr>
                <w:rFonts w:cstheme="minorHAnsi"/>
                <w:color w:val="000000"/>
              </w:rPr>
            </w:pPr>
            <w:r w:rsidRPr="001920BA">
              <w:rPr>
                <w:rFonts w:cstheme="minorHAnsi"/>
                <w:color w:val="000000"/>
              </w:rPr>
              <w:t>Oferowany sprzęt musi spełniać wymogi spec</w:t>
            </w:r>
            <w:r w:rsidR="005E6971">
              <w:rPr>
                <w:rFonts w:cstheme="minorHAnsi"/>
                <w:color w:val="000000"/>
              </w:rPr>
              <w:t>y</w:t>
            </w:r>
            <w:r w:rsidRPr="001920BA">
              <w:rPr>
                <w:rFonts w:cstheme="minorHAnsi"/>
                <w:color w:val="000000"/>
              </w:rPr>
              <w:t>fikacji technicznej Energy Star 3.2 i posiadać oznaczenie znakiem  usługowym ENERGY STAR lub spełniać kryteria efektywności energetycznej co najmniej równoważne  z koniecznymi do uzyskania takiego oznaczenia. Zgodność z normą EPEAT Gold.</w:t>
            </w:r>
          </w:p>
          <w:p w14:paraId="4CCDD931" w14:textId="77777777" w:rsidR="00046637" w:rsidRPr="001920BA" w:rsidRDefault="00046637" w:rsidP="001B713C">
            <w:pPr>
              <w:rPr>
                <w:rFonts w:cstheme="minorHAnsi"/>
              </w:rPr>
            </w:pPr>
          </w:p>
        </w:tc>
      </w:tr>
    </w:tbl>
    <w:p w14:paraId="0A27F46A" w14:textId="77777777" w:rsidR="00A22FBE" w:rsidRDefault="00A22FBE"/>
    <w:sectPr w:rsidR="00A22FBE" w:rsidSect="00EE1BEB">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CFD65" w14:textId="77777777" w:rsidR="00301AE6" w:rsidRDefault="00301AE6" w:rsidP="00EE1BEB">
      <w:pPr>
        <w:spacing w:after="0" w:line="240" w:lineRule="auto"/>
      </w:pPr>
      <w:r>
        <w:separator/>
      </w:r>
    </w:p>
  </w:endnote>
  <w:endnote w:type="continuationSeparator" w:id="0">
    <w:p w14:paraId="034DEAB2" w14:textId="77777777" w:rsidR="00301AE6" w:rsidRDefault="00301AE6" w:rsidP="00EE1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F6DE" w14:textId="77777777" w:rsidR="00EE1BEB" w:rsidRDefault="00EE1B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4633" w14:textId="77777777" w:rsidR="00EE1BEB" w:rsidRDefault="00EE1BE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0FA6" w14:textId="77777777" w:rsidR="00EE1BEB" w:rsidRDefault="00EE1B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EB54" w14:textId="77777777" w:rsidR="00301AE6" w:rsidRDefault="00301AE6" w:rsidP="00EE1BEB">
      <w:pPr>
        <w:spacing w:after="0" w:line="240" w:lineRule="auto"/>
      </w:pPr>
      <w:r>
        <w:separator/>
      </w:r>
    </w:p>
  </w:footnote>
  <w:footnote w:type="continuationSeparator" w:id="0">
    <w:p w14:paraId="2A9CBB47" w14:textId="77777777" w:rsidR="00301AE6" w:rsidRDefault="00301AE6" w:rsidP="00EE1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9514" w14:textId="77777777" w:rsidR="00EE1BEB" w:rsidRDefault="00EE1B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75C06" w14:textId="6D94D95D" w:rsidR="00EE1BEB" w:rsidRPr="00EE1BEB" w:rsidRDefault="00EE1BEB" w:rsidP="00EE1BEB">
    <w:pPr>
      <w:pStyle w:val="Nagwek"/>
      <w:tabs>
        <w:tab w:val="left" w:pos="7056"/>
        <w:tab w:val="right" w:pos="10466"/>
      </w:tabs>
      <w:jc w:val="both"/>
      <w:rPr>
        <w:b/>
        <w:bCs/>
      </w:rPr>
    </w:pPr>
    <w:r>
      <w:rPr>
        <w:b/>
        <w:bCs/>
      </w:rPr>
      <w:tab/>
    </w:r>
    <w:r>
      <w:rPr>
        <w:b/>
        <w:bCs/>
      </w:rPr>
      <w:tab/>
    </w:r>
  </w:p>
  <w:p w14:paraId="5D39AC4C" w14:textId="75C12CA4" w:rsidR="00EE1BEB" w:rsidRPr="00EE1BEB" w:rsidRDefault="00EE1BEB" w:rsidP="00EE1BEB">
    <w:pPr>
      <w:pStyle w:val="Nagwek"/>
      <w:jc w:val="right"/>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A7FF" w14:textId="77777777" w:rsidR="00EE1BEB" w:rsidRPr="00EE1BEB" w:rsidRDefault="00EE1BEB" w:rsidP="00EE1BEB">
    <w:pPr>
      <w:pStyle w:val="Nagwek"/>
      <w:tabs>
        <w:tab w:val="left" w:pos="7056"/>
        <w:tab w:val="right" w:pos="10466"/>
      </w:tabs>
      <w:jc w:val="right"/>
      <w:rPr>
        <w:b/>
        <w:bCs/>
      </w:rPr>
    </w:pPr>
    <w:r>
      <w:rPr>
        <w:b/>
        <w:bCs/>
      </w:rPr>
      <w:tab/>
    </w:r>
    <w:r w:rsidRPr="00EE1BEB">
      <w:rPr>
        <w:b/>
        <w:bCs/>
      </w:rPr>
      <w:t>Załącznik nr 9 do SWZ</w:t>
    </w:r>
  </w:p>
  <w:p w14:paraId="443081A2" w14:textId="15B757F4" w:rsidR="00EE1BEB" w:rsidRPr="00EE1BEB" w:rsidRDefault="00EE1BEB" w:rsidP="00EE1BEB">
    <w:pPr>
      <w:pStyle w:val="Nagwek"/>
      <w:jc w:val="right"/>
      <w:rPr>
        <w:b/>
        <w:bCs/>
      </w:rPr>
    </w:pPr>
    <w:r w:rsidRPr="00EE1BEB">
      <w:rPr>
        <w:b/>
        <w:bCs/>
      </w:rPr>
      <w:t>RO</w:t>
    </w:r>
    <w:r w:rsidR="00A610F1">
      <w:rPr>
        <w:b/>
        <w:bCs/>
      </w:rPr>
      <w:t>.272.2.2023.ZP</w:t>
    </w:r>
  </w:p>
  <w:p w14:paraId="42DC78A1" w14:textId="77777777" w:rsidR="00EE1BEB" w:rsidRDefault="00EE1B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523"/>
    <w:multiLevelType w:val="hybridMultilevel"/>
    <w:tmpl w:val="B4A4676E"/>
    <w:lvl w:ilvl="0" w:tplc="80CA2C5A">
      <w:start w:val="2"/>
      <w:numFmt w:val="decimal"/>
      <w:lvlText w:val="%1"/>
      <w:lvlJc w:val="left"/>
      <w:pPr>
        <w:ind w:left="393" w:hanging="360"/>
      </w:pPr>
    </w:lvl>
    <w:lvl w:ilvl="1" w:tplc="3B245736">
      <w:start w:val="1"/>
      <w:numFmt w:val="decimal"/>
      <w:lvlText w:val="%2)"/>
      <w:lvlJc w:val="left"/>
      <w:pPr>
        <w:ind w:left="1113" w:hanging="360"/>
      </w:pPr>
      <w:rPr>
        <w:b w:val="0"/>
      </w:r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 w15:restartNumberingAfterBreak="0">
    <w:nsid w:val="078065A9"/>
    <w:multiLevelType w:val="hybridMultilevel"/>
    <w:tmpl w:val="97A2C1F8"/>
    <w:lvl w:ilvl="0" w:tplc="80CA2C5A">
      <w:start w:val="2"/>
      <w:numFmt w:val="decimal"/>
      <w:lvlText w:val="%1"/>
      <w:lvlJc w:val="left"/>
      <w:pPr>
        <w:ind w:left="393" w:hanging="360"/>
      </w:pPr>
    </w:lvl>
    <w:lvl w:ilvl="1" w:tplc="04150017">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2" w15:restartNumberingAfterBreak="0">
    <w:nsid w:val="16976636"/>
    <w:multiLevelType w:val="hybridMultilevel"/>
    <w:tmpl w:val="1C100330"/>
    <w:lvl w:ilvl="0" w:tplc="75D60E18">
      <w:start w:val="1"/>
      <w:numFmt w:val="lowerLetter"/>
      <w:lvlText w:val="%1."/>
      <w:lvlJc w:val="left"/>
      <w:pPr>
        <w:ind w:left="1164" w:hanging="80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E529FE"/>
    <w:multiLevelType w:val="hybridMultilevel"/>
    <w:tmpl w:val="8B082A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553023"/>
    <w:multiLevelType w:val="hybridMultilevel"/>
    <w:tmpl w:val="9F6C84E6"/>
    <w:lvl w:ilvl="0" w:tplc="3F782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B72774"/>
    <w:multiLevelType w:val="hybridMultilevel"/>
    <w:tmpl w:val="A7DC4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534EC0"/>
    <w:multiLevelType w:val="hybridMultilevel"/>
    <w:tmpl w:val="AD8E91BA"/>
    <w:lvl w:ilvl="0" w:tplc="80DC1EC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27A0581A"/>
    <w:multiLevelType w:val="hybridMultilevel"/>
    <w:tmpl w:val="22D6B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E55C1A"/>
    <w:multiLevelType w:val="hybridMultilevel"/>
    <w:tmpl w:val="44362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E3067F"/>
    <w:multiLevelType w:val="hybridMultilevel"/>
    <w:tmpl w:val="C554BDB4"/>
    <w:lvl w:ilvl="0" w:tplc="A9EC6952">
      <w:start w:val="1"/>
      <w:numFmt w:val="lowerLetter"/>
      <w:lvlText w:val="%1."/>
      <w:lvlJc w:val="left"/>
      <w:pPr>
        <w:ind w:left="1164" w:hanging="80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1147AE"/>
    <w:multiLevelType w:val="hybridMultilevel"/>
    <w:tmpl w:val="3FF88FE4"/>
    <w:lvl w:ilvl="0" w:tplc="BF4EAF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9F77317"/>
    <w:multiLevelType w:val="hybridMultilevel"/>
    <w:tmpl w:val="187CA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F67D7"/>
    <w:multiLevelType w:val="hybridMultilevel"/>
    <w:tmpl w:val="DCE86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38B3881"/>
    <w:multiLevelType w:val="hybridMultilevel"/>
    <w:tmpl w:val="D158B7B2"/>
    <w:lvl w:ilvl="0" w:tplc="3F782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C63D83"/>
    <w:multiLevelType w:val="hybridMultilevel"/>
    <w:tmpl w:val="B656B012"/>
    <w:lvl w:ilvl="0" w:tplc="96E6820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392A77"/>
    <w:multiLevelType w:val="hybridMultilevel"/>
    <w:tmpl w:val="852A3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0C70C04"/>
    <w:multiLevelType w:val="hybridMultilevel"/>
    <w:tmpl w:val="318C537C"/>
    <w:lvl w:ilvl="0" w:tplc="797E752A">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1D42FF"/>
    <w:multiLevelType w:val="hybridMultilevel"/>
    <w:tmpl w:val="F370CCA4"/>
    <w:lvl w:ilvl="0" w:tplc="80CA2C5A">
      <w:start w:val="2"/>
      <w:numFmt w:val="decimal"/>
      <w:lvlText w:val="%1"/>
      <w:lvlJc w:val="left"/>
      <w:pPr>
        <w:ind w:left="393" w:hanging="360"/>
      </w:pPr>
    </w:lvl>
    <w:lvl w:ilvl="1" w:tplc="04150017">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20" w15:restartNumberingAfterBreak="0">
    <w:nsid w:val="6F171DE4"/>
    <w:multiLevelType w:val="hybridMultilevel"/>
    <w:tmpl w:val="E2BCD328"/>
    <w:lvl w:ilvl="0" w:tplc="04150017">
      <w:start w:val="1"/>
      <w:numFmt w:val="lowerLetter"/>
      <w:lvlText w:val="%1)"/>
      <w:lvlJc w:val="left"/>
      <w:pPr>
        <w:ind w:left="720" w:hanging="360"/>
      </w:pPr>
    </w:lvl>
    <w:lvl w:ilvl="1" w:tplc="4DDC7308">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BC2603"/>
    <w:multiLevelType w:val="hybridMultilevel"/>
    <w:tmpl w:val="C214EFE6"/>
    <w:lvl w:ilvl="0" w:tplc="BF4EAF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7B2D47F8"/>
    <w:multiLevelType w:val="hybridMultilevel"/>
    <w:tmpl w:val="4C8AA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4F5CC8"/>
    <w:multiLevelType w:val="hybridMultilevel"/>
    <w:tmpl w:val="4CD2765C"/>
    <w:lvl w:ilvl="0" w:tplc="04150017">
      <w:start w:val="1"/>
      <w:numFmt w:val="lowerLetter"/>
      <w:lvlText w:val="%1)"/>
      <w:lvlJc w:val="left"/>
      <w:pPr>
        <w:ind w:left="720" w:hanging="360"/>
      </w:pPr>
    </w:lvl>
    <w:lvl w:ilvl="1" w:tplc="258A65D0">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0679916">
    <w:abstractNumId w:val="6"/>
  </w:num>
  <w:num w:numId="2" w16cid:durableId="1680039806">
    <w:abstractNumId w:val="5"/>
  </w:num>
  <w:num w:numId="3" w16cid:durableId="1335953902">
    <w:abstractNumId w:val="7"/>
  </w:num>
  <w:num w:numId="4" w16cid:durableId="867328164">
    <w:abstractNumId w:val="2"/>
  </w:num>
  <w:num w:numId="5" w16cid:durableId="58793489">
    <w:abstractNumId w:val="4"/>
  </w:num>
  <w:num w:numId="6" w16cid:durableId="24722965">
    <w:abstractNumId w:val="20"/>
  </w:num>
  <w:num w:numId="7" w16cid:durableId="1346517571">
    <w:abstractNumId w:val="9"/>
  </w:num>
  <w:num w:numId="8" w16cid:durableId="1936934958">
    <w:abstractNumId w:val="17"/>
  </w:num>
  <w:num w:numId="9" w16cid:durableId="1619797401">
    <w:abstractNumId w:val="8"/>
  </w:num>
  <w:num w:numId="10" w16cid:durableId="326859465">
    <w:abstractNumId w:val="13"/>
  </w:num>
  <w:num w:numId="11" w16cid:durableId="338045032">
    <w:abstractNumId w:val="14"/>
  </w:num>
  <w:num w:numId="12" w16cid:durableId="234363165">
    <w:abstractNumId w:val="3"/>
  </w:num>
  <w:num w:numId="13" w16cid:durableId="605961451">
    <w:abstractNumId w:val="18"/>
  </w:num>
  <w:num w:numId="14" w16cid:durableId="1953050343">
    <w:abstractNumId w:val="23"/>
  </w:num>
  <w:num w:numId="15" w16cid:durableId="880704171">
    <w:abstractNumId w:val="15"/>
  </w:num>
  <w:num w:numId="16" w16cid:durableId="773522951">
    <w:abstractNumId w:val="22"/>
  </w:num>
  <w:num w:numId="17" w16cid:durableId="1536844694">
    <w:abstractNumId w:val="11"/>
  </w:num>
  <w:num w:numId="18" w16cid:durableId="1215854172">
    <w:abstractNumId w:val="16"/>
  </w:num>
  <w:num w:numId="19" w16cid:durableId="1408068599">
    <w:abstractNumId w:val="12"/>
  </w:num>
  <w:num w:numId="20" w16cid:durableId="69704428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200933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20764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0061073">
    <w:abstractNumId w:val="10"/>
  </w:num>
  <w:num w:numId="24" w16cid:durableId="2706282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A4B"/>
    <w:rsid w:val="00046637"/>
    <w:rsid w:val="00100A61"/>
    <w:rsid w:val="001920BA"/>
    <w:rsid w:val="001B713C"/>
    <w:rsid w:val="00301AE6"/>
    <w:rsid w:val="00326A8D"/>
    <w:rsid w:val="005E6971"/>
    <w:rsid w:val="005F12E3"/>
    <w:rsid w:val="007962F6"/>
    <w:rsid w:val="009C5AF9"/>
    <w:rsid w:val="009E520F"/>
    <w:rsid w:val="00A22FBE"/>
    <w:rsid w:val="00A610F1"/>
    <w:rsid w:val="00B91ABA"/>
    <w:rsid w:val="00BC1E65"/>
    <w:rsid w:val="00BD0D4C"/>
    <w:rsid w:val="00C12D3D"/>
    <w:rsid w:val="00CE16BB"/>
    <w:rsid w:val="00D73A4B"/>
    <w:rsid w:val="00E43909"/>
    <w:rsid w:val="00E81571"/>
    <w:rsid w:val="00E85184"/>
    <w:rsid w:val="00EE1BEB"/>
    <w:rsid w:val="00F31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4276E"/>
  <w15:chartTrackingRefBased/>
  <w15:docId w15:val="{5E92DF3C-9D6F-472F-9920-61D73BF9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00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Bullet Number Znak,List Paragraph1 Znak,lp1 Znak,List Paragraph2 Znak,ISCG Numerowanie Znak,lp11 Znak,List Paragraph11 Znak,Bullet 1 Znak,Use Case List Paragraph Znak"/>
    <w:basedOn w:val="Domylnaczcionkaakapitu"/>
    <w:link w:val="Akapitzlist"/>
    <w:uiPriority w:val="34"/>
    <w:locked/>
    <w:rsid w:val="00BD0D4C"/>
    <w:rPr>
      <w:rFonts w:ascii="Calibri" w:hAnsi="Calibri" w:cs="Calibri"/>
    </w:rPr>
  </w:style>
  <w:style w:type="paragraph" w:styleId="Akapitzlist">
    <w:name w:val="List Paragraph"/>
    <w:aliases w:val="Numerowanie,List Paragraph,Akapit z listą BS,Bullet Number,List Paragraph1,lp1,List Paragraph2,ISCG Numerowanie,lp11,List Paragraph11,Bullet 1,Use Case List Paragraph,Body MS Bullet,L1,Akapit z listą5"/>
    <w:basedOn w:val="Normalny"/>
    <w:link w:val="AkapitzlistZnak"/>
    <w:uiPriority w:val="34"/>
    <w:qFormat/>
    <w:rsid w:val="00BD0D4C"/>
    <w:pPr>
      <w:autoSpaceDN w:val="0"/>
      <w:spacing w:after="0" w:line="240" w:lineRule="auto"/>
      <w:ind w:left="720"/>
    </w:pPr>
    <w:rPr>
      <w:rFonts w:ascii="Calibri" w:hAnsi="Calibri" w:cs="Calibri"/>
    </w:rPr>
  </w:style>
  <w:style w:type="character" w:styleId="Odwoaniedokomentarza">
    <w:name w:val="annotation reference"/>
    <w:basedOn w:val="Domylnaczcionkaakapitu"/>
    <w:uiPriority w:val="99"/>
    <w:semiHidden/>
    <w:unhideWhenUsed/>
    <w:rsid w:val="001920BA"/>
    <w:rPr>
      <w:sz w:val="16"/>
      <w:szCs w:val="16"/>
    </w:rPr>
  </w:style>
  <w:style w:type="paragraph" w:styleId="Tekstkomentarza">
    <w:name w:val="annotation text"/>
    <w:basedOn w:val="Normalny"/>
    <w:link w:val="TekstkomentarzaZnak"/>
    <w:uiPriority w:val="99"/>
    <w:unhideWhenUsed/>
    <w:rsid w:val="001920BA"/>
    <w:pPr>
      <w:spacing w:line="240" w:lineRule="auto"/>
    </w:pPr>
    <w:rPr>
      <w:sz w:val="20"/>
      <w:szCs w:val="20"/>
    </w:rPr>
  </w:style>
  <w:style w:type="character" w:customStyle="1" w:styleId="TekstkomentarzaZnak">
    <w:name w:val="Tekst komentarza Znak"/>
    <w:basedOn w:val="Domylnaczcionkaakapitu"/>
    <w:link w:val="Tekstkomentarza"/>
    <w:uiPriority w:val="99"/>
    <w:rsid w:val="001920BA"/>
    <w:rPr>
      <w:sz w:val="20"/>
      <w:szCs w:val="20"/>
    </w:rPr>
  </w:style>
  <w:style w:type="paragraph" w:styleId="Tematkomentarza">
    <w:name w:val="annotation subject"/>
    <w:basedOn w:val="Tekstkomentarza"/>
    <w:next w:val="Tekstkomentarza"/>
    <w:link w:val="TematkomentarzaZnak"/>
    <w:uiPriority w:val="99"/>
    <w:semiHidden/>
    <w:unhideWhenUsed/>
    <w:rsid w:val="001920BA"/>
    <w:rPr>
      <w:b/>
      <w:bCs/>
    </w:rPr>
  </w:style>
  <w:style w:type="character" w:customStyle="1" w:styleId="TematkomentarzaZnak">
    <w:name w:val="Temat komentarza Znak"/>
    <w:basedOn w:val="TekstkomentarzaZnak"/>
    <w:link w:val="Tematkomentarza"/>
    <w:uiPriority w:val="99"/>
    <w:semiHidden/>
    <w:rsid w:val="001920BA"/>
    <w:rPr>
      <w:b/>
      <w:bCs/>
      <w:sz w:val="20"/>
      <w:szCs w:val="20"/>
    </w:rPr>
  </w:style>
  <w:style w:type="paragraph" w:styleId="Nagwek">
    <w:name w:val="header"/>
    <w:basedOn w:val="Normalny"/>
    <w:link w:val="NagwekZnak"/>
    <w:uiPriority w:val="99"/>
    <w:unhideWhenUsed/>
    <w:rsid w:val="00EE1B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1BEB"/>
  </w:style>
  <w:style w:type="paragraph" w:styleId="Stopka">
    <w:name w:val="footer"/>
    <w:basedOn w:val="Normalny"/>
    <w:link w:val="StopkaZnak"/>
    <w:uiPriority w:val="99"/>
    <w:unhideWhenUsed/>
    <w:rsid w:val="00EE1B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1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4917">
      <w:bodyDiv w:val="1"/>
      <w:marLeft w:val="0"/>
      <w:marRight w:val="0"/>
      <w:marTop w:val="0"/>
      <w:marBottom w:val="0"/>
      <w:divBdr>
        <w:top w:val="none" w:sz="0" w:space="0" w:color="auto"/>
        <w:left w:val="none" w:sz="0" w:space="0" w:color="auto"/>
        <w:bottom w:val="none" w:sz="0" w:space="0" w:color="auto"/>
        <w:right w:val="none" w:sz="0" w:space="0" w:color="auto"/>
      </w:divBdr>
    </w:div>
    <w:div w:id="64031307">
      <w:bodyDiv w:val="1"/>
      <w:marLeft w:val="0"/>
      <w:marRight w:val="0"/>
      <w:marTop w:val="0"/>
      <w:marBottom w:val="0"/>
      <w:divBdr>
        <w:top w:val="none" w:sz="0" w:space="0" w:color="auto"/>
        <w:left w:val="none" w:sz="0" w:space="0" w:color="auto"/>
        <w:bottom w:val="none" w:sz="0" w:space="0" w:color="auto"/>
        <w:right w:val="none" w:sz="0" w:space="0" w:color="auto"/>
      </w:divBdr>
    </w:div>
    <w:div w:id="67382733">
      <w:bodyDiv w:val="1"/>
      <w:marLeft w:val="0"/>
      <w:marRight w:val="0"/>
      <w:marTop w:val="0"/>
      <w:marBottom w:val="0"/>
      <w:divBdr>
        <w:top w:val="none" w:sz="0" w:space="0" w:color="auto"/>
        <w:left w:val="none" w:sz="0" w:space="0" w:color="auto"/>
        <w:bottom w:val="none" w:sz="0" w:space="0" w:color="auto"/>
        <w:right w:val="none" w:sz="0" w:space="0" w:color="auto"/>
      </w:divBdr>
    </w:div>
    <w:div w:id="91170342">
      <w:bodyDiv w:val="1"/>
      <w:marLeft w:val="0"/>
      <w:marRight w:val="0"/>
      <w:marTop w:val="0"/>
      <w:marBottom w:val="0"/>
      <w:divBdr>
        <w:top w:val="none" w:sz="0" w:space="0" w:color="auto"/>
        <w:left w:val="none" w:sz="0" w:space="0" w:color="auto"/>
        <w:bottom w:val="none" w:sz="0" w:space="0" w:color="auto"/>
        <w:right w:val="none" w:sz="0" w:space="0" w:color="auto"/>
      </w:divBdr>
    </w:div>
    <w:div w:id="180750052">
      <w:bodyDiv w:val="1"/>
      <w:marLeft w:val="0"/>
      <w:marRight w:val="0"/>
      <w:marTop w:val="0"/>
      <w:marBottom w:val="0"/>
      <w:divBdr>
        <w:top w:val="none" w:sz="0" w:space="0" w:color="auto"/>
        <w:left w:val="none" w:sz="0" w:space="0" w:color="auto"/>
        <w:bottom w:val="none" w:sz="0" w:space="0" w:color="auto"/>
        <w:right w:val="none" w:sz="0" w:space="0" w:color="auto"/>
      </w:divBdr>
    </w:div>
    <w:div w:id="236478375">
      <w:bodyDiv w:val="1"/>
      <w:marLeft w:val="0"/>
      <w:marRight w:val="0"/>
      <w:marTop w:val="0"/>
      <w:marBottom w:val="0"/>
      <w:divBdr>
        <w:top w:val="none" w:sz="0" w:space="0" w:color="auto"/>
        <w:left w:val="none" w:sz="0" w:space="0" w:color="auto"/>
        <w:bottom w:val="none" w:sz="0" w:space="0" w:color="auto"/>
        <w:right w:val="none" w:sz="0" w:space="0" w:color="auto"/>
      </w:divBdr>
    </w:div>
    <w:div w:id="269825971">
      <w:bodyDiv w:val="1"/>
      <w:marLeft w:val="0"/>
      <w:marRight w:val="0"/>
      <w:marTop w:val="0"/>
      <w:marBottom w:val="0"/>
      <w:divBdr>
        <w:top w:val="none" w:sz="0" w:space="0" w:color="auto"/>
        <w:left w:val="none" w:sz="0" w:space="0" w:color="auto"/>
        <w:bottom w:val="none" w:sz="0" w:space="0" w:color="auto"/>
        <w:right w:val="none" w:sz="0" w:space="0" w:color="auto"/>
      </w:divBdr>
    </w:div>
    <w:div w:id="301694211">
      <w:bodyDiv w:val="1"/>
      <w:marLeft w:val="0"/>
      <w:marRight w:val="0"/>
      <w:marTop w:val="0"/>
      <w:marBottom w:val="0"/>
      <w:divBdr>
        <w:top w:val="none" w:sz="0" w:space="0" w:color="auto"/>
        <w:left w:val="none" w:sz="0" w:space="0" w:color="auto"/>
        <w:bottom w:val="none" w:sz="0" w:space="0" w:color="auto"/>
        <w:right w:val="none" w:sz="0" w:space="0" w:color="auto"/>
      </w:divBdr>
    </w:div>
    <w:div w:id="326594904">
      <w:bodyDiv w:val="1"/>
      <w:marLeft w:val="0"/>
      <w:marRight w:val="0"/>
      <w:marTop w:val="0"/>
      <w:marBottom w:val="0"/>
      <w:divBdr>
        <w:top w:val="none" w:sz="0" w:space="0" w:color="auto"/>
        <w:left w:val="none" w:sz="0" w:space="0" w:color="auto"/>
        <w:bottom w:val="none" w:sz="0" w:space="0" w:color="auto"/>
        <w:right w:val="none" w:sz="0" w:space="0" w:color="auto"/>
      </w:divBdr>
    </w:div>
    <w:div w:id="379792448">
      <w:bodyDiv w:val="1"/>
      <w:marLeft w:val="0"/>
      <w:marRight w:val="0"/>
      <w:marTop w:val="0"/>
      <w:marBottom w:val="0"/>
      <w:divBdr>
        <w:top w:val="none" w:sz="0" w:space="0" w:color="auto"/>
        <w:left w:val="none" w:sz="0" w:space="0" w:color="auto"/>
        <w:bottom w:val="none" w:sz="0" w:space="0" w:color="auto"/>
        <w:right w:val="none" w:sz="0" w:space="0" w:color="auto"/>
      </w:divBdr>
    </w:div>
    <w:div w:id="380517000">
      <w:bodyDiv w:val="1"/>
      <w:marLeft w:val="0"/>
      <w:marRight w:val="0"/>
      <w:marTop w:val="0"/>
      <w:marBottom w:val="0"/>
      <w:divBdr>
        <w:top w:val="none" w:sz="0" w:space="0" w:color="auto"/>
        <w:left w:val="none" w:sz="0" w:space="0" w:color="auto"/>
        <w:bottom w:val="none" w:sz="0" w:space="0" w:color="auto"/>
        <w:right w:val="none" w:sz="0" w:space="0" w:color="auto"/>
      </w:divBdr>
    </w:div>
    <w:div w:id="453139949">
      <w:bodyDiv w:val="1"/>
      <w:marLeft w:val="0"/>
      <w:marRight w:val="0"/>
      <w:marTop w:val="0"/>
      <w:marBottom w:val="0"/>
      <w:divBdr>
        <w:top w:val="none" w:sz="0" w:space="0" w:color="auto"/>
        <w:left w:val="none" w:sz="0" w:space="0" w:color="auto"/>
        <w:bottom w:val="none" w:sz="0" w:space="0" w:color="auto"/>
        <w:right w:val="none" w:sz="0" w:space="0" w:color="auto"/>
      </w:divBdr>
    </w:div>
    <w:div w:id="483932426">
      <w:bodyDiv w:val="1"/>
      <w:marLeft w:val="0"/>
      <w:marRight w:val="0"/>
      <w:marTop w:val="0"/>
      <w:marBottom w:val="0"/>
      <w:divBdr>
        <w:top w:val="none" w:sz="0" w:space="0" w:color="auto"/>
        <w:left w:val="none" w:sz="0" w:space="0" w:color="auto"/>
        <w:bottom w:val="none" w:sz="0" w:space="0" w:color="auto"/>
        <w:right w:val="none" w:sz="0" w:space="0" w:color="auto"/>
      </w:divBdr>
    </w:div>
    <w:div w:id="547035844">
      <w:bodyDiv w:val="1"/>
      <w:marLeft w:val="0"/>
      <w:marRight w:val="0"/>
      <w:marTop w:val="0"/>
      <w:marBottom w:val="0"/>
      <w:divBdr>
        <w:top w:val="none" w:sz="0" w:space="0" w:color="auto"/>
        <w:left w:val="none" w:sz="0" w:space="0" w:color="auto"/>
        <w:bottom w:val="none" w:sz="0" w:space="0" w:color="auto"/>
        <w:right w:val="none" w:sz="0" w:space="0" w:color="auto"/>
      </w:divBdr>
    </w:div>
    <w:div w:id="683245311">
      <w:bodyDiv w:val="1"/>
      <w:marLeft w:val="0"/>
      <w:marRight w:val="0"/>
      <w:marTop w:val="0"/>
      <w:marBottom w:val="0"/>
      <w:divBdr>
        <w:top w:val="none" w:sz="0" w:space="0" w:color="auto"/>
        <w:left w:val="none" w:sz="0" w:space="0" w:color="auto"/>
        <w:bottom w:val="none" w:sz="0" w:space="0" w:color="auto"/>
        <w:right w:val="none" w:sz="0" w:space="0" w:color="auto"/>
      </w:divBdr>
    </w:div>
    <w:div w:id="684210391">
      <w:bodyDiv w:val="1"/>
      <w:marLeft w:val="0"/>
      <w:marRight w:val="0"/>
      <w:marTop w:val="0"/>
      <w:marBottom w:val="0"/>
      <w:divBdr>
        <w:top w:val="none" w:sz="0" w:space="0" w:color="auto"/>
        <w:left w:val="none" w:sz="0" w:space="0" w:color="auto"/>
        <w:bottom w:val="none" w:sz="0" w:space="0" w:color="auto"/>
        <w:right w:val="none" w:sz="0" w:space="0" w:color="auto"/>
      </w:divBdr>
    </w:div>
    <w:div w:id="714617599">
      <w:bodyDiv w:val="1"/>
      <w:marLeft w:val="0"/>
      <w:marRight w:val="0"/>
      <w:marTop w:val="0"/>
      <w:marBottom w:val="0"/>
      <w:divBdr>
        <w:top w:val="none" w:sz="0" w:space="0" w:color="auto"/>
        <w:left w:val="none" w:sz="0" w:space="0" w:color="auto"/>
        <w:bottom w:val="none" w:sz="0" w:space="0" w:color="auto"/>
        <w:right w:val="none" w:sz="0" w:space="0" w:color="auto"/>
      </w:divBdr>
    </w:div>
    <w:div w:id="720055195">
      <w:bodyDiv w:val="1"/>
      <w:marLeft w:val="0"/>
      <w:marRight w:val="0"/>
      <w:marTop w:val="0"/>
      <w:marBottom w:val="0"/>
      <w:divBdr>
        <w:top w:val="none" w:sz="0" w:space="0" w:color="auto"/>
        <w:left w:val="none" w:sz="0" w:space="0" w:color="auto"/>
        <w:bottom w:val="none" w:sz="0" w:space="0" w:color="auto"/>
        <w:right w:val="none" w:sz="0" w:space="0" w:color="auto"/>
      </w:divBdr>
    </w:div>
    <w:div w:id="722026613">
      <w:bodyDiv w:val="1"/>
      <w:marLeft w:val="0"/>
      <w:marRight w:val="0"/>
      <w:marTop w:val="0"/>
      <w:marBottom w:val="0"/>
      <w:divBdr>
        <w:top w:val="none" w:sz="0" w:space="0" w:color="auto"/>
        <w:left w:val="none" w:sz="0" w:space="0" w:color="auto"/>
        <w:bottom w:val="none" w:sz="0" w:space="0" w:color="auto"/>
        <w:right w:val="none" w:sz="0" w:space="0" w:color="auto"/>
      </w:divBdr>
    </w:div>
    <w:div w:id="782262848">
      <w:bodyDiv w:val="1"/>
      <w:marLeft w:val="0"/>
      <w:marRight w:val="0"/>
      <w:marTop w:val="0"/>
      <w:marBottom w:val="0"/>
      <w:divBdr>
        <w:top w:val="none" w:sz="0" w:space="0" w:color="auto"/>
        <w:left w:val="none" w:sz="0" w:space="0" w:color="auto"/>
        <w:bottom w:val="none" w:sz="0" w:space="0" w:color="auto"/>
        <w:right w:val="none" w:sz="0" w:space="0" w:color="auto"/>
      </w:divBdr>
    </w:div>
    <w:div w:id="815028005">
      <w:bodyDiv w:val="1"/>
      <w:marLeft w:val="0"/>
      <w:marRight w:val="0"/>
      <w:marTop w:val="0"/>
      <w:marBottom w:val="0"/>
      <w:divBdr>
        <w:top w:val="none" w:sz="0" w:space="0" w:color="auto"/>
        <w:left w:val="none" w:sz="0" w:space="0" w:color="auto"/>
        <w:bottom w:val="none" w:sz="0" w:space="0" w:color="auto"/>
        <w:right w:val="none" w:sz="0" w:space="0" w:color="auto"/>
      </w:divBdr>
    </w:div>
    <w:div w:id="852189922">
      <w:bodyDiv w:val="1"/>
      <w:marLeft w:val="0"/>
      <w:marRight w:val="0"/>
      <w:marTop w:val="0"/>
      <w:marBottom w:val="0"/>
      <w:divBdr>
        <w:top w:val="none" w:sz="0" w:space="0" w:color="auto"/>
        <w:left w:val="none" w:sz="0" w:space="0" w:color="auto"/>
        <w:bottom w:val="none" w:sz="0" w:space="0" w:color="auto"/>
        <w:right w:val="none" w:sz="0" w:space="0" w:color="auto"/>
      </w:divBdr>
    </w:div>
    <w:div w:id="884832068">
      <w:bodyDiv w:val="1"/>
      <w:marLeft w:val="0"/>
      <w:marRight w:val="0"/>
      <w:marTop w:val="0"/>
      <w:marBottom w:val="0"/>
      <w:divBdr>
        <w:top w:val="none" w:sz="0" w:space="0" w:color="auto"/>
        <w:left w:val="none" w:sz="0" w:space="0" w:color="auto"/>
        <w:bottom w:val="none" w:sz="0" w:space="0" w:color="auto"/>
        <w:right w:val="none" w:sz="0" w:space="0" w:color="auto"/>
      </w:divBdr>
    </w:div>
    <w:div w:id="889616047">
      <w:bodyDiv w:val="1"/>
      <w:marLeft w:val="0"/>
      <w:marRight w:val="0"/>
      <w:marTop w:val="0"/>
      <w:marBottom w:val="0"/>
      <w:divBdr>
        <w:top w:val="none" w:sz="0" w:space="0" w:color="auto"/>
        <w:left w:val="none" w:sz="0" w:space="0" w:color="auto"/>
        <w:bottom w:val="none" w:sz="0" w:space="0" w:color="auto"/>
        <w:right w:val="none" w:sz="0" w:space="0" w:color="auto"/>
      </w:divBdr>
    </w:div>
    <w:div w:id="946697909">
      <w:bodyDiv w:val="1"/>
      <w:marLeft w:val="0"/>
      <w:marRight w:val="0"/>
      <w:marTop w:val="0"/>
      <w:marBottom w:val="0"/>
      <w:divBdr>
        <w:top w:val="none" w:sz="0" w:space="0" w:color="auto"/>
        <w:left w:val="none" w:sz="0" w:space="0" w:color="auto"/>
        <w:bottom w:val="none" w:sz="0" w:space="0" w:color="auto"/>
        <w:right w:val="none" w:sz="0" w:space="0" w:color="auto"/>
      </w:divBdr>
    </w:div>
    <w:div w:id="961615642">
      <w:bodyDiv w:val="1"/>
      <w:marLeft w:val="0"/>
      <w:marRight w:val="0"/>
      <w:marTop w:val="0"/>
      <w:marBottom w:val="0"/>
      <w:divBdr>
        <w:top w:val="none" w:sz="0" w:space="0" w:color="auto"/>
        <w:left w:val="none" w:sz="0" w:space="0" w:color="auto"/>
        <w:bottom w:val="none" w:sz="0" w:space="0" w:color="auto"/>
        <w:right w:val="none" w:sz="0" w:space="0" w:color="auto"/>
      </w:divBdr>
    </w:div>
    <w:div w:id="968587461">
      <w:bodyDiv w:val="1"/>
      <w:marLeft w:val="0"/>
      <w:marRight w:val="0"/>
      <w:marTop w:val="0"/>
      <w:marBottom w:val="0"/>
      <w:divBdr>
        <w:top w:val="none" w:sz="0" w:space="0" w:color="auto"/>
        <w:left w:val="none" w:sz="0" w:space="0" w:color="auto"/>
        <w:bottom w:val="none" w:sz="0" w:space="0" w:color="auto"/>
        <w:right w:val="none" w:sz="0" w:space="0" w:color="auto"/>
      </w:divBdr>
    </w:div>
    <w:div w:id="970936302">
      <w:bodyDiv w:val="1"/>
      <w:marLeft w:val="0"/>
      <w:marRight w:val="0"/>
      <w:marTop w:val="0"/>
      <w:marBottom w:val="0"/>
      <w:divBdr>
        <w:top w:val="none" w:sz="0" w:space="0" w:color="auto"/>
        <w:left w:val="none" w:sz="0" w:space="0" w:color="auto"/>
        <w:bottom w:val="none" w:sz="0" w:space="0" w:color="auto"/>
        <w:right w:val="none" w:sz="0" w:space="0" w:color="auto"/>
      </w:divBdr>
    </w:div>
    <w:div w:id="977995205">
      <w:bodyDiv w:val="1"/>
      <w:marLeft w:val="0"/>
      <w:marRight w:val="0"/>
      <w:marTop w:val="0"/>
      <w:marBottom w:val="0"/>
      <w:divBdr>
        <w:top w:val="none" w:sz="0" w:space="0" w:color="auto"/>
        <w:left w:val="none" w:sz="0" w:space="0" w:color="auto"/>
        <w:bottom w:val="none" w:sz="0" w:space="0" w:color="auto"/>
        <w:right w:val="none" w:sz="0" w:space="0" w:color="auto"/>
      </w:divBdr>
    </w:div>
    <w:div w:id="1049259640">
      <w:bodyDiv w:val="1"/>
      <w:marLeft w:val="0"/>
      <w:marRight w:val="0"/>
      <w:marTop w:val="0"/>
      <w:marBottom w:val="0"/>
      <w:divBdr>
        <w:top w:val="none" w:sz="0" w:space="0" w:color="auto"/>
        <w:left w:val="none" w:sz="0" w:space="0" w:color="auto"/>
        <w:bottom w:val="none" w:sz="0" w:space="0" w:color="auto"/>
        <w:right w:val="none" w:sz="0" w:space="0" w:color="auto"/>
      </w:divBdr>
    </w:div>
    <w:div w:id="1112825557">
      <w:bodyDiv w:val="1"/>
      <w:marLeft w:val="0"/>
      <w:marRight w:val="0"/>
      <w:marTop w:val="0"/>
      <w:marBottom w:val="0"/>
      <w:divBdr>
        <w:top w:val="none" w:sz="0" w:space="0" w:color="auto"/>
        <w:left w:val="none" w:sz="0" w:space="0" w:color="auto"/>
        <w:bottom w:val="none" w:sz="0" w:space="0" w:color="auto"/>
        <w:right w:val="none" w:sz="0" w:space="0" w:color="auto"/>
      </w:divBdr>
    </w:div>
    <w:div w:id="1116563730">
      <w:bodyDiv w:val="1"/>
      <w:marLeft w:val="0"/>
      <w:marRight w:val="0"/>
      <w:marTop w:val="0"/>
      <w:marBottom w:val="0"/>
      <w:divBdr>
        <w:top w:val="none" w:sz="0" w:space="0" w:color="auto"/>
        <w:left w:val="none" w:sz="0" w:space="0" w:color="auto"/>
        <w:bottom w:val="none" w:sz="0" w:space="0" w:color="auto"/>
        <w:right w:val="none" w:sz="0" w:space="0" w:color="auto"/>
      </w:divBdr>
    </w:div>
    <w:div w:id="1150440034">
      <w:bodyDiv w:val="1"/>
      <w:marLeft w:val="0"/>
      <w:marRight w:val="0"/>
      <w:marTop w:val="0"/>
      <w:marBottom w:val="0"/>
      <w:divBdr>
        <w:top w:val="none" w:sz="0" w:space="0" w:color="auto"/>
        <w:left w:val="none" w:sz="0" w:space="0" w:color="auto"/>
        <w:bottom w:val="none" w:sz="0" w:space="0" w:color="auto"/>
        <w:right w:val="none" w:sz="0" w:space="0" w:color="auto"/>
      </w:divBdr>
    </w:div>
    <w:div w:id="1167284174">
      <w:bodyDiv w:val="1"/>
      <w:marLeft w:val="0"/>
      <w:marRight w:val="0"/>
      <w:marTop w:val="0"/>
      <w:marBottom w:val="0"/>
      <w:divBdr>
        <w:top w:val="none" w:sz="0" w:space="0" w:color="auto"/>
        <w:left w:val="none" w:sz="0" w:space="0" w:color="auto"/>
        <w:bottom w:val="none" w:sz="0" w:space="0" w:color="auto"/>
        <w:right w:val="none" w:sz="0" w:space="0" w:color="auto"/>
      </w:divBdr>
    </w:div>
    <w:div w:id="1195070359">
      <w:bodyDiv w:val="1"/>
      <w:marLeft w:val="0"/>
      <w:marRight w:val="0"/>
      <w:marTop w:val="0"/>
      <w:marBottom w:val="0"/>
      <w:divBdr>
        <w:top w:val="none" w:sz="0" w:space="0" w:color="auto"/>
        <w:left w:val="none" w:sz="0" w:space="0" w:color="auto"/>
        <w:bottom w:val="none" w:sz="0" w:space="0" w:color="auto"/>
        <w:right w:val="none" w:sz="0" w:space="0" w:color="auto"/>
      </w:divBdr>
    </w:div>
    <w:div w:id="1200555514">
      <w:bodyDiv w:val="1"/>
      <w:marLeft w:val="0"/>
      <w:marRight w:val="0"/>
      <w:marTop w:val="0"/>
      <w:marBottom w:val="0"/>
      <w:divBdr>
        <w:top w:val="none" w:sz="0" w:space="0" w:color="auto"/>
        <w:left w:val="none" w:sz="0" w:space="0" w:color="auto"/>
        <w:bottom w:val="none" w:sz="0" w:space="0" w:color="auto"/>
        <w:right w:val="none" w:sz="0" w:space="0" w:color="auto"/>
      </w:divBdr>
    </w:div>
    <w:div w:id="1235776252">
      <w:bodyDiv w:val="1"/>
      <w:marLeft w:val="0"/>
      <w:marRight w:val="0"/>
      <w:marTop w:val="0"/>
      <w:marBottom w:val="0"/>
      <w:divBdr>
        <w:top w:val="none" w:sz="0" w:space="0" w:color="auto"/>
        <w:left w:val="none" w:sz="0" w:space="0" w:color="auto"/>
        <w:bottom w:val="none" w:sz="0" w:space="0" w:color="auto"/>
        <w:right w:val="none" w:sz="0" w:space="0" w:color="auto"/>
      </w:divBdr>
    </w:div>
    <w:div w:id="1265501581">
      <w:bodyDiv w:val="1"/>
      <w:marLeft w:val="0"/>
      <w:marRight w:val="0"/>
      <w:marTop w:val="0"/>
      <w:marBottom w:val="0"/>
      <w:divBdr>
        <w:top w:val="none" w:sz="0" w:space="0" w:color="auto"/>
        <w:left w:val="none" w:sz="0" w:space="0" w:color="auto"/>
        <w:bottom w:val="none" w:sz="0" w:space="0" w:color="auto"/>
        <w:right w:val="none" w:sz="0" w:space="0" w:color="auto"/>
      </w:divBdr>
    </w:div>
    <w:div w:id="1281182738">
      <w:bodyDiv w:val="1"/>
      <w:marLeft w:val="0"/>
      <w:marRight w:val="0"/>
      <w:marTop w:val="0"/>
      <w:marBottom w:val="0"/>
      <w:divBdr>
        <w:top w:val="none" w:sz="0" w:space="0" w:color="auto"/>
        <w:left w:val="none" w:sz="0" w:space="0" w:color="auto"/>
        <w:bottom w:val="none" w:sz="0" w:space="0" w:color="auto"/>
        <w:right w:val="none" w:sz="0" w:space="0" w:color="auto"/>
      </w:divBdr>
    </w:div>
    <w:div w:id="1298602757">
      <w:bodyDiv w:val="1"/>
      <w:marLeft w:val="0"/>
      <w:marRight w:val="0"/>
      <w:marTop w:val="0"/>
      <w:marBottom w:val="0"/>
      <w:divBdr>
        <w:top w:val="none" w:sz="0" w:space="0" w:color="auto"/>
        <w:left w:val="none" w:sz="0" w:space="0" w:color="auto"/>
        <w:bottom w:val="none" w:sz="0" w:space="0" w:color="auto"/>
        <w:right w:val="none" w:sz="0" w:space="0" w:color="auto"/>
      </w:divBdr>
    </w:div>
    <w:div w:id="1325627761">
      <w:bodyDiv w:val="1"/>
      <w:marLeft w:val="0"/>
      <w:marRight w:val="0"/>
      <w:marTop w:val="0"/>
      <w:marBottom w:val="0"/>
      <w:divBdr>
        <w:top w:val="none" w:sz="0" w:space="0" w:color="auto"/>
        <w:left w:val="none" w:sz="0" w:space="0" w:color="auto"/>
        <w:bottom w:val="none" w:sz="0" w:space="0" w:color="auto"/>
        <w:right w:val="none" w:sz="0" w:space="0" w:color="auto"/>
      </w:divBdr>
    </w:div>
    <w:div w:id="1352730219">
      <w:bodyDiv w:val="1"/>
      <w:marLeft w:val="0"/>
      <w:marRight w:val="0"/>
      <w:marTop w:val="0"/>
      <w:marBottom w:val="0"/>
      <w:divBdr>
        <w:top w:val="none" w:sz="0" w:space="0" w:color="auto"/>
        <w:left w:val="none" w:sz="0" w:space="0" w:color="auto"/>
        <w:bottom w:val="none" w:sz="0" w:space="0" w:color="auto"/>
        <w:right w:val="none" w:sz="0" w:space="0" w:color="auto"/>
      </w:divBdr>
    </w:div>
    <w:div w:id="1380278191">
      <w:bodyDiv w:val="1"/>
      <w:marLeft w:val="0"/>
      <w:marRight w:val="0"/>
      <w:marTop w:val="0"/>
      <w:marBottom w:val="0"/>
      <w:divBdr>
        <w:top w:val="none" w:sz="0" w:space="0" w:color="auto"/>
        <w:left w:val="none" w:sz="0" w:space="0" w:color="auto"/>
        <w:bottom w:val="none" w:sz="0" w:space="0" w:color="auto"/>
        <w:right w:val="none" w:sz="0" w:space="0" w:color="auto"/>
      </w:divBdr>
    </w:div>
    <w:div w:id="1420786169">
      <w:bodyDiv w:val="1"/>
      <w:marLeft w:val="0"/>
      <w:marRight w:val="0"/>
      <w:marTop w:val="0"/>
      <w:marBottom w:val="0"/>
      <w:divBdr>
        <w:top w:val="none" w:sz="0" w:space="0" w:color="auto"/>
        <w:left w:val="none" w:sz="0" w:space="0" w:color="auto"/>
        <w:bottom w:val="none" w:sz="0" w:space="0" w:color="auto"/>
        <w:right w:val="none" w:sz="0" w:space="0" w:color="auto"/>
      </w:divBdr>
    </w:div>
    <w:div w:id="1434549552">
      <w:bodyDiv w:val="1"/>
      <w:marLeft w:val="0"/>
      <w:marRight w:val="0"/>
      <w:marTop w:val="0"/>
      <w:marBottom w:val="0"/>
      <w:divBdr>
        <w:top w:val="none" w:sz="0" w:space="0" w:color="auto"/>
        <w:left w:val="none" w:sz="0" w:space="0" w:color="auto"/>
        <w:bottom w:val="none" w:sz="0" w:space="0" w:color="auto"/>
        <w:right w:val="none" w:sz="0" w:space="0" w:color="auto"/>
      </w:divBdr>
    </w:div>
    <w:div w:id="1449281098">
      <w:bodyDiv w:val="1"/>
      <w:marLeft w:val="0"/>
      <w:marRight w:val="0"/>
      <w:marTop w:val="0"/>
      <w:marBottom w:val="0"/>
      <w:divBdr>
        <w:top w:val="none" w:sz="0" w:space="0" w:color="auto"/>
        <w:left w:val="none" w:sz="0" w:space="0" w:color="auto"/>
        <w:bottom w:val="none" w:sz="0" w:space="0" w:color="auto"/>
        <w:right w:val="none" w:sz="0" w:space="0" w:color="auto"/>
      </w:divBdr>
    </w:div>
    <w:div w:id="1478306009">
      <w:bodyDiv w:val="1"/>
      <w:marLeft w:val="0"/>
      <w:marRight w:val="0"/>
      <w:marTop w:val="0"/>
      <w:marBottom w:val="0"/>
      <w:divBdr>
        <w:top w:val="none" w:sz="0" w:space="0" w:color="auto"/>
        <w:left w:val="none" w:sz="0" w:space="0" w:color="auto"/>
        <w:bottom w:val="none" w:sz="0" w:space="0" w:color="auto"/>
        <w:right w:val="none" w:sz="0" w:space="0" w:color="auto"/>
      </w:divBdr>
    </w:div>
    <w:div w:id="1501307066">
      <w:bodyDiv w:val="1"/>
      <w:marLeft w:val="0"/>
      <w:marRight w:val="0"/>
      <w:marTop w:val="0"/>
      <w:marBottom w:val="0"/>
      <w:divBdr>
        <w:top w:val="none" w:sz="0" w:space="0" w:color="auto"/>
        <w:left w:val="none" w:sz="0" w:space="0" w:color="auto"/>
        <w:bottom w:val="none" w:sz="0" w:space="0" w:color="auto"/>
        <w:right w:val="none" w:sz="0" w:space="0" w:color="auto"/>
      </w:divBdr>
    </w:div>
    <w:div w:id="1515612477">
      <w:bodyDiv w:val="1"/>
      <w:marLeft w:val="0"/>
      <w:marRight w:val="0"/>
      <w:marTop w:val="0"/>
      <w:marBottom w:val="0"/>
      <w:divBdr>
        <w:top w:val="none" w:sz="0" w:space="0" w:color="auto"/>
        <w:left w:val="none" w:sz="0" w:space="0" w:color="auto"/>
        <w:bottom w:val="none" w:sz="0" w:space="0" w:color="auto"/>
        <w:right w:val="none" w:sz="0" w:space="0" w:color="auto"/>
      </w:divBdr>
    </w:div>
    <w:div w:id="1522694979">
      <w:bodyDiv w:val="1"/>
      <w:marLeft w:val="0"/>
      <w:marRight w:val="0"/>
      <w:marTop w:val="0"/>
      <w:marBottom w:val="0"/>
      <w:divBdr>
        <w:top w:val="none" w:sz="0" w:space="0" w:color="auto"/>
        <w:left w:val="none" w:sz="0" w:space="0" w:color="auto"/>
        <w:bottom w:val="none" w:sz="0" w:space="0" w:color="auto"/>
        <w:right w:val="none" w:sz="0" w:space="0" w:color="auto"/>
      </w:divBdr>
    </w:div>
    <w:div w:id="1562596206">
      <w:bodyDiv w:val="1"/>
      <w:marLeft w:val="0"/>
      <w:marRight w:val="0"/>
      <w:marTop w:val="0"/>
      <w:marBottom w:val="0"/>
      <w:divBdr>
        <w:top w:val="none" w:sz="0" w:space="0" w:color="auto"/>
        <w:left w:val="none" w:sz="0" w:space="0" w:color="auto"/>
        <w:bottom w:val="none" w:sz="0" w:space="0" w:color="auto"/>
        <w:right w:val="none" w:sz="0" w:space="0" w:color="auto"/>
      </w:divBdr>
    </w:div>
    <w:div w:id="1577007871">
      <w:bodyDiv w:val="1"/>
      <w:marLeft w:val="0"/>
      <w:marRight w:val="0"/>
      <w:marTop w:val="0"/>
      <w:marBottom w:val="0"/>
      <w:divBdr>
        <w:top w:val="none" w:sz="0" w:space="0" w:color="auto"/>
        <w:left w:val="none" w:sz="0" w:space="0" w:color="auto"/>
        <w:bottom w:val="none" w:sz="0" w:space="0" w:color="auto"/>
        <w:right w:val="none" w:sz="0" w:space="0" w:color="auto"/>
      </w:divBdr>
    </w:div>
    <w:div w:id="1588877481">
      <w:bodyDiv w:val="1"/>
      <w:marLeft w:val="0"/>
      <w:marRight w:val="0"/>
      <w:marTop w:val="0"/>
      <w:marBottom w:val="0"/>
      <w:divBdr>
        <w:top w:val="none" w:sz="0" w:space="0" w:color="auto"/>
        <w:left w:val="none" w:sz="0" w:space="0" w:color="auto"/>
        <w:bottom w:val="none" w:sz="0" w:space="0" w:color="auto"/>
        <w:right w:val="none" w:sz="0" w:space="0" w:color="auto"/>
      </w:divBdr>
    </w:div>
    <w:div w:id="1598782383">
      <w:bodyDiv w:val="1"/>
      <w:marLeft w:val="0"/>
      <w:marRight w:val="0"/>
      <w:marTop w:val="0"/>
      <w:marBottom w:val="0"/>
      <w:divBdr>
        <w:top w:val="none" w:sz="0" w:space="0" w:color="auto"/>
        <w:left w:val="none" w:sz="0" w:space="0" w:color="auto"/>
        <w:bottom w:val="none" w:sz="0" w:space="0" w:color="auto"/>
        <w:right w:val="none" w:sz="0" w:space="0" w:color="auto"/>
      </w:divBdr>
    </w:div>
    <w:div w:id="1669746077">
      <w:bodyDiv w:val="1"/>
      <w:marLeft w:val="0"/>
      <w:marRight w:val="0"/>
      <w:marTop w:val="0"/>
      <w:marBottom w:val="0"/>
      <w:divBdr>
        <w:top w:val="none" w:sz="0" w:space="0" w:color="auto"/>
        <w:left w:val="none" w:sz="0" w:space="0" w:color="auto"/>
        <w:bottom w:val="none" w:sz="0" w:space="0" w:color="auto"/>
        <w:right w:val="none" w:sz="0" w:space="0" w:color="auto"/>
      </w:divBdr>
    </w:div>
    <w:div w:id="1768498407">
      <w:bodyDiv w:val="1"/>
      <w:marLeft w:val="0"/>
      <w:marRight w:val="0"/>
      <w:marTop w:val="0"/>
      <w:marBottom w:val="0"/>
      <w:divBdr>
        <w:top w:val="none" w:sz="0" w:space="0" w:color="auto"/>
        <w:left w:val="none" w:sz="0" w:space="0" w:color="auto"/>
        <w:bottom w:val="none" w:sz="0" w:space="0" w:color="auto"/>
        <w:right w:val="none" w:sz="0" w:space="0" w:color="auto"/>
      </w:divBdr>
    </w:div>
    <w:div w:id="1776631553">
      <w:bodyDiv w:val="1"/>
      <w:marLeft w:val="0"/>
      <w:marRight w:val="0"/>
      <w:marTop w:val="0"/>
      <w:marBottom w:val="0"/>
      <w:divBdr>
        <w:top w:val="none" w:sz="0" w:space="0" w:color="auto"/>
        <w:left w:val="none" w:sz="0" w:space="0" w:color="auto"/>
        <w:bottom w:val="none" w:sz="0" w:space="0" w:color="auto"/>
        <w:right w:val="none" w:sz="0" w:space="0" w:color="auto"/>
      </w:divBdr>
    </w:div>
    <w:div w:id="1821341999">
      <w:bodyDiv w:val="1"/>
      <w:marLeft w:val="0"/>
      <w:marRight w:val="0"/>
      <w:marTop w:val="0"/>
      <w:marBottom w:val="0"/>
      <w:divBdr>
        <w:top w:val="none" w:sz="0" w:space="0" w:color="auto"/>
        <w:left w:val="none" w:sz="0" w:space="0" w:color="auto"/>
        <w:bottom w:val="none" w:sz="0" w:space="0" w:color="auto"/>
        <w:right w:val="none" w:sz="0" w:space="0" w:color="auto"/>
      </w:divBdr>
    </w:div>
    <w:div w:id="1829054072">
      <w:bodyDiv w:val="1"/>
      <w:marLeft w:val="0"/>
      <w:marRight w:val="0"/>
      <w:marTop w:val="0"/>
      <w:marBottom w:val="0"/>
      <w:divBdr>
        <w:top w:val="none" w:sz="0" w:space="0" w:color="auto"/>
        <w:left w:val="none" w:sz="0" w:space="0" w:color="auto"/>
        <w:bottom w:val="none" w:sz="0" w:space="0" w:color="auto"/>
        <w:right w:val="none" w:sz="0" w:space="0" w:color="auto"/>
      </w:divBdr>
    </w:div>
    <w:div w:id="1838227329">
      <w:bodyDiv w:val="1"/>
      <w:marLeft w:val="0"/>
      <w:marRight w:val="0"/>
      <w:marTop w:val="0"/>
      <w:marBottom w:val="0"/>
      <w:divBdr>
        <w:top w:val="none" w:sz="0" w:space="0" w:color="auto"/>
        <w:left w:val="none" w:sz="0" w:space="0" w:color="auto"/>
        <w:bottom w:val="none" w:sz="0" w:space="0" w:color="auto"/>
        <w:right w:val="none" w:sz="0" w:space="0" w:color="auto"/>
      </w:divBdr>
    </w:div>
    <w:div w:id="1957903593">
      <w:bodyDiv w:val="1"/>
      <w:marLeft w:val="0"/>
      <w:marRight w:val="0"/>
      <w:marTop w:val="0"/>
      <w:marBottom w:val="0"/>
      <w:divBdr>
        <w:top w:val="none" w:sz="0" w:space="0" w:color="auto"/>
        <w:left w:val="none" w:sz="0" w:space="0" w:color="auto"/>
        <w:bottom w:val="none" w:sz="0" w:space="0" w:color="auto"/>
        <w:right w:val="none" w:sz="0" w:space="0" w:color="auto"/>
      </w:divBdr>
    </w:div>
    <w:div w:id="2085569434">
      <w:bodyDiv w:val="1"/>
      <w:marLeft w:val="0"/>
      <w:marRight w:val="0"/>
      <w:marTop w:val="0"/>
      <w:marBottom w:val="0"/>
      <w:divBdr>
        <w:top w:val="none" w:sz="0" w:space="0" w:color="auto"/>
        <w:left w:val="none" w:sz="0" w:space="0" w:color="auto"/>
        <w:bottom w:val="none" w:sz="0" w:space="0" w:color="auto"/>
        <w:right w:val="none" w:sz="0" w:space="0" w:color="auto"/>
      </w:divBdr>
    </w:div>
    <w:div w:id="210253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7792</Words>
  <Characters>46755</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Znamiec</dc:creator>
  <cp:keywords/>
  <dc:description/>
  <cp:lastModifiedBy>Joanna Znamiec</cp:lastModifiedBy>
  <cp:revision>3</cp:revision>
  <cp:lastPrinted>2023-05-19T10:09:00Z</cp:lastPrinted>
  <dcterms:created xsi:type="dcterms:W3CDTF">2023-05-19T10:33:00Z</dcterms:created>
  <dcterms:modified xsi:type="dcterms:W3CDTF">2023-05-19T10:42:00Z</dcterms:modified>
</cp:coreProperties>
</file>