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0DD5" w:rsidRPr="00E25DF2" w:rsidRDefault="00970DD5" w:rsidP="00970DD5">
      <w:pPr>
        <w:pBdr>
          <w:top w:val="single" w:sz="4" w:space="2" w:color="auto"/>
          <w:left w:val="single" w:sz="4" w:space="1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spacing w:before="100" w:beforeAutospacing="1" w:after="100" w:afterAutospacing="1" w:line="240" w:lineRule="auto"/>
        <w:ind w:left="142"/>
        <w:jc w:val="both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E25DF2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Obowiązek informacyjny wynikający z art. 13 RODO w przypadku zbierania danych osobowych bezpośrednio od osoby fizycznej, której dane dotyczą, w celu związanym z postępowaniem </w:t>
      </w:r>
      <w:r w:rsidRPr="00E25DF2">
        <w:rPr>
          <w:rFonts w:ascii="Tahoma" w:eastAsia="Times New Roman" w:hAnsi="Tahoma" w:cs="Tahoma"/>
          <w:b/>
          <w:sz w:val="18"/>
          <w:szCs w:val="18"/>
          <w:lang w:eastAsia="pl-PL"/>
        </w:rPr>
        <w:br/>
        <w:t>o udzielenie zamówienia publicznego.</w:t>
      </w:r>
    </w:p>
    <w:p w:rsidR="00970DD5" w:rsidRPr="00E25DF2" w:rsidRDefault="00970DD5" w:rsidP="00970DD5">
      <w:pPr>
        <w:spacing w:after="15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E25DF2">
        <w:rPr>
          <w:rFonts w:ascii="Tahoma" w:eastAsia="Times New Roman" w:hAnsi="Tahoma" w:cs="Tahoma"/>
          <w:sz w:val="18"/>
          <w:szCs w:val="18"/>
          <w:lang w:eastAsia="pl-PL"/>
        </w:rPr>
        <w:t xml:space="preserve">Zgodnie z art. 13 ust. 1 i 2 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z 04.05.2016, str. 1), dalej „RODO”, Zamawiający informuje, że: </w:t>
      </w:r>
      <w:bookmarkStart w:id="0" w:name="_GoBack"/>
      <w:bookmarkEnd w:id="0"/>
    </w:p>
    <w:p w:rsidR="00970DD5" w:rsidRPr="00E25DF2" w:rsidRDefault="00970DD5" w:rsidP="00970DD5">
      <w:pPr>
        <w:numPr>
          <w:ilvl w:val="0"/>
          <w:numId w:val="1"/>
        </w:numPr>
        <w:spacing w:after="150" w:line="240" w:lineRule="auto"/>
        <w:ind w:left="426" w:hanging="426"/>
        <w:contextualSpacing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E25DF2">
        <w:rPr>
          <w:rFonts w:ascii="Tahoma" w:eastAsia="Times New Roman" w:hAnsi="Tahoma" w:cs="Tahoma"/>
          <w:sz w:val="18"/>
          <w:szCs w:val="18"/>
          <w:lang w:eastAsia="pl-PL"/>
        </w:rPr>
        <w:t xml:space="preserve">administratorem Pani/Pana danych osobowych jest: Burmistrz Miasta i Gminy Wronki, ul. Ratuszowa 5,                      64-510 Wronki NIP: 7631002006, REGON: 570591460, tel. 642545300, e-mail: </w:t>
      </w:r>
      <w:hyperlink r:id="rId7" w:history="1">
        <w:r w:rsidRPr="00E25DF2">
          <w:rPr>
            <w:rStyle w:val="Hipercze"/>
            <w:rFonts w:ascii="Tahoma" w:eastAsia="Times New Roman" w:hAnsi="Tahoma" w:cs="Tahoma"/>
            <w:sz w:val="18"/>
            <w:szCs w:val="18"/>
            <w:lang w:eastAsia="pl-PL"/>
          </w:rPr>
          <w:t>poczta@wronki.pl</w:t>
        </w:r>
      </w:hyperlink>
    </w:p>
    <w:p w:rsidR="00970DD5" w:rsidRPr="00E25DF2" w:rsidRDefault="00970DD5" w:rsidP="00970DD5">
      <w:pPr>
        <w:numPr>
          <w:ilvl w:val="0"/>
          <w:numId w:val="1"/>
        </w:numPr>
        <w:spacing w:after="150" w:line="240" w:lineRule="auto"/>
        <w:ind w:left="426" w:hanging="426"/>
        <w:contextualSpacing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E25DF2">
        <w:rPr>
          <w:rFonts w:ascii="Tahoma" w:eastAsia="Calibri" w:hAnsi="Tahoma" w:cs="Tahoma"/>
          <w:bCs/>
          <w:sz w:val="18"/>
          <w:szCs w:val="18"/>
          <w:lang w:eastAsia="zh-CN"/>
        </w:rPr>
        <w:t>Administrator wyznaczył Inspektora Ochrony Danych nadzorującego prawidłowość przetwarzania</w:t>
      </w:r>
      <w:r w:rsidRPr="00E25DF2">
        <w:rPr>
          <w:rFonts w:ascii="Tahoma" w:eastAsia="Calibri" w:hAnsi="Tahoma" w:cs="Tahoma"/>
          <w:sz w:val="18"/>
          <w:szCs w:val="18"/>
          <w:lang w:eastAsia="zh-CN"/>
        </w:rPr>
        <w:t xml:space="preserve"> danych osobowych, z którym można się kontaktować  pod numerem telefonu </w:t>
      </w:r>
      <w:r w:rsidRPr="00E25DF2">
        <w:rPr>
          <w:rFonts w:ascii="Tahoma" w:eastAsia="Microsoft JhengHei UI" w:hAnsi="Tahoma" w:cs="Tahoma"/>
          <w:sz w:val="18"/>
          <w:szCs w:val="18"/>
          <w:lang w:eastAsia="zh-CN"/>
        </w:rPr>
        <w:t>602 241 239</w:t>
      </w:r>
      <w:r w:rsidRPr="00E25DF2">
        <w:rPr>
          <w:rFonts w:ascii="Tahoma" w:eastAsia="Calibri" w:hAnsi="Tahoma" w:cs="Tahoma"/>
          <w:sz w:val="18"/>
          <w:szCs w:val="18"/>
          <w:lang w:eastAsia="zh-CN"/>
        </w:rPr>
        <w:t xml:space="preserve"> (w godzinach 10:00-20:00) </w:t>
      </w:r>
      <w:r w:rsidRPr="00E25DF2">
        <w:rPr>
          <w:rFonts w:ascii="Tahoma" w:eastAsia="EUAlbertina, 'EU Albertina'" w:hAnsi="Tahoma" w:cs="Tahoma"/>
          <w:sz w:val="18"/>
          <w:szCs w:val="18"/>
          <w:lang w:eastAsia="zh-CN"/>
        </w:rPr>
        <w:t>bądź wysyłając informację na adres e-mail:</w:t>
      </w:r>
      <w:r w:rsidRPr="00E25DF2">
        <w:rPr>
          <w:rFonts w:ascii="Tahoma" w:eastAsia="Calibri" w:hAnsi="Tahoma" w:cs="Tahoma"/>
          <w:sz w:val="18"/>
          <w:szCs w:val="18"/>
          <w:lang w:eastAsia="zh-CN"/>
        </w:rPr>
        <w:t xml:space="preserve"> iod@wronki.pl;</w:t>
      </w:r>
    </w:p>
    <w:p w:rsidR="00970DD5" w:rsidRPr="00E25DF2" w:rsidRDefault="00970DD5" w:rsidP="00970DD5">
      <w:pPr>
        <w:numPr>
          <w:ilvl w:val="0"/>
          <w:numId w:val="2"/>
        </w:numPr>
        <w:spacing w:after="150" w:line="240" w:lineRule="auto"/>
        <w:ind w:left="426" w:hanging="426"/>
        <w:contextualSpacing/>
        <w:jc w:val="both"/>
        <w:rPr>
          <w:rFonts w:ascii="Tahoma" w:eastAsia="Times New Roman" w:hAnsi="Tahoma" w:cs="Tahoma"/>
          <w:color w:val="00B0F0"/>
          <w:sz w:val="18"/>
          <w:szCs w:val="18"/>
          <w:lang w:eastAsia="pl-PL"/>
        </w:rPr>
      </w:pPr>
      <w:r w:rsidRPr="00E25DF2">
        <w:rPr>
          <w:rFonts w:ascii="Tahoma" w:eastAsia="Times New Roman" w:hAnsi="Tahoma" w:cs="Tahoma"/>
          <w:sz w:val="18"/>
          <w:szCs w:val="18"/>
          <w:lang w:eastAsia="pl-PL"/>
        </w:rPr>
        <w:t>inspektorem ochrony danych osobowych w e-mail: iod@wronki.pl</w:t>
      </w:r>
      <w:r w:rsidRPr="00E25DF2">
        <w:rPr>
          <w:rFonts w:ascii="Tahoma" w:eastAsia="Times New Roman" w:hAnsi="Tahoma" w:cs="Tahoma"/>
          <w:sz w:val="18"/>
          <w:szCs w:val="18"/>
          <w:vertAlign w:val="superscript"/>
          <w:lang w:eastAsia="pl-PL"/>
        </w:rPr>
        <w:footnoteReference w:id="1"/>
      </w:r>
      <w:r w:rsidRPr="00E25DF2">
        <w:rPr>
          <w:rFonts w:ascii="Tahoma" w:eastAsia="Times New Roman" w:hAnsi="Tahoma" w:cs="Tahoma"/>
          <w:sz w:val="18"/>
          <w:szCs w:val="18"/>
          <w:lang w:eastAsia="pl-PL"/>
        </w:rPr>
        <w:t>;</w:t>
      </w:r>
    </w:p>
    <w:p w:rsidR="00970DD5" w:rsidRPr="00E25DF2" w:rsidRDefault="00970DD5" w:rsidP="00970DD5">
      <w:pPr>
        <w:numPr>
          <w:ilvl w:val="0"/>
          <w:numId w:val="2"/>
        </w:numPr>
        <w:spacing w:after="150" w:line="240" w:lineRule="auto"/>
        <w:ind w:left="426" w:hanging="426"/>
        <w:contextualSpacing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E25DF2">
        <w:rPr>
          <w:rFonts w:ascii="Tahoma" w:eastAsia="Times New Roman" w:hAnsi="Tahoma" w:cs="Tahoma"/>
          <w:sz w:val="18"/>
          <w:szCs w:val="18"/>
          <w:lang w:eastAsia="pl-PL"/>
        </w:rPr>
        <w:t xml:space="preserve">Pani/Pana dane osobowe przetwarzane będą na podstawie art. 6 ust. 1 lit. c RODO w celu związanym                             z postępowaniem o udzielenie zamówienia publicznego </w:t>
      </w:r>
      <w:r w:rsidRPr="00E25DF2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„Wykonywanie </w:t>
      </w:r>
      <w:r>
        <w:rPr>
          <w:rFonts w:ascii="Tahoma" w:eastAsia="Times New Roman" w:hAnsi="Tahoma" w:cs="Tahoma"/>
          <w:b/>
          <w:sz w:val="18"/>
          <w:szCs w:val="18"/>
          <w:lang w:eastAsia="pl-PL"/>
        </w:rPr>
        <w:t>usług geodezyjnych</w:t>
      </w:r>
      <w:r w:rsidRPr="00E25DF2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dla Gminy Wronki w 2020 roku” </w:t>
      </w:r>
      <w:r w:rsidRPr="00E25DF2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Pr="00E25DF2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NIiPP.</w:t>
      </w:r>
      <w:r w:rsidRPr="00E25DF2">
        <w:rPr>
          <w:rFonts w:ascii="Tahoma" w:eastAsia="Times New Roman" w:hAnsi="Tahoma" w:cs="Tahoma"/>
          <w:b/>
          <w:sz w:val="18"/>
          <w:szCs w:val="18"/>
          <w:lang w:eastAsia="pl-PL"/>
        </w:rPr>
        <w:t>271.2.</w:t>
      </w:r>
      <w:r>
        <w:rPr>
          <w:rFonts w:ascii="Tahoma" w:eastAsia="Times New Roman" w:hAnsi="Tahoma" w:cs="Tahoma"/>
          <w:b/>
          <w:sz w:val="18"/>
          <w:szCs w:val="18"/>
          <w:lang w:eastAsia="pl-PL"/>
        </w:rPr>
        <w:t>30</w:t>
      </w:r>
      <w:r w:rsidRPr="00E25DF2">
        <w:rPr>
          <w:rFonts w:ascii="Tahoma" w:eastAsia="Times New Roman" w:hAnsi="Tahoma" w:cs="Tahoma"/>
          <w:b/>
          <w:sz w:val="18"/>
          <w:szCs w:val="18"/>
          <w:lang w:eastAsia="pl-PL"/>
        </w:rPr>
        <w:t>.2019,</w:t>
      </w:r>
      <w:r w:rsidRPr="00E25DF2">
        <w:rPr>
          <w:rFonts w:ascii="Tahoma" w:eastAsia="Times New Roman" w:hAnsi="Tahoma" w:cs="Tahoma"/>
          <w:sz w:val="18"/>
          <w:szCs w:val="18"/>
          <w:lang w:eastAsia="pl-PL"/>
        </w:rPr>
        <w:t xml:space="preserve"> prowadzonym w trybie art. 4 pkt 8 ustawy Prawo zamówień publicznych;</w:t>
      </w:r>
    </w:p>
    <w:p w:rsidR="00970DD5" w:rsidRPr="00E25DF2" w:rsidRDefault="00970DD5" w:rsidP="00970DD5">
      <w:pPr>
        <w:numPr>
          <w:ilvl w:val="0"/>
          <w:numId w:val="2"/>
        </w:numPr>
        <w:spacing w:after="150" w:line="240" w:lineRule="auto"/>
        <w:ind w:left="426" w:hanging="426"/>
        <w:contextualSpacing/>
        <w:jc w:val="both"/>
        <w:rPr>
          <w:rFonts w:ascii="Tahoma" w:eastAsia="Times New Roman" w:hAnsi="Tahoma" w:cs="Tahoma"/>
          <w:color w:val="00B0F0"/>
          <w:sz w:val="18"/>
          <w:szCs w:val="18"/>
          <w:lang w:eastAsia="pl-PL"/>
        </w:rPr>
      </w:pPr>
      <w:r w:rsidRPr="00E25DF2">
        <w:rPr>
          <w:rFonts w:ascii="Tahoma" w:eastAsia="Times New Roman" w:hAnsi="Tahoma" w:cs="Tahoma"/>
          <w:sz w:val="18"/>
          <w:szCs w:val="18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2018 r. poz. 1986 ze </w:t>
      </w:r>
      <w:proofErr w:type="spellStart"/>
      <w:r w:rsidRPr="00E25DF2">
        <w:rPr>
          <w:rFonts w:ascii="Tahoma" w:eastAsia="Times New Roman" w:hAnsi="Tahoma" w:cs="Tahoma"/>
          <w:sz w:val="18"/>
          <w:szCs w:val="18"/>
          <w:lang w:eastAsia="pl-PL"/>
        </w:rPr>
        <w:t>zm</w:t>
      </w:r>
      <w:proofErr w:type="spellEnd"/>
      <w:r w:rsidRPr="00E25DF2">
        <w:rPr>
          <w:rFonts w:ascii="Tahoma" w:eastAsia="Times New Roman" w:hAnsi="Tahoma" w:cs="Tahoma"/>
          <w:sz w:val="18"/>
          <w:szCs w:val="18"/>
          <w:lang w:eastAsia="pl-PL"/>
        </w:rPr>
        <w:t xml:space="preserve">), dalej „ustawa </w:t>
      </w:r>
      <w:proofErr w:type="spellStart"/>
      <w:r w:rsidRPr="00E25DF2">
        <w:rPr>
          <w:rFonts w:ascii="Tahoma" w:eastAsia="Times New Roman" w:hAnsi="Tahoma" w:cs="Tahoma"/>
          <w:sz w:val="18"/>
          <w:szCs w:val="18"/>
          <w:lang w:eastAsia="pl-PL"/>
        </w:rPr>
        <w:t>Pzp</w:t>
      </w:r>
      <w:proofErr w:type="spellEnd"/>
      <w:r w:rsidRPr="00E25DF2">
        <w:rPr>
          <w:rFonts w:ascii="Tahoma" w:eastAsia="Times New Roman" w:hAnsi="Tahoma" w:cs="Tahoma"/>
          <w:sz w:val="18"/>
          <w:szCs w:val="18"/>
          <w:lang w:eastAsia="pl-PL"/>
        </w:rPr>
        <w:t xml:space="preserve">”;  </w:t>
      </w:r>
    </w:p>
    <w:p w:rsidR="00970DD5" w:rsidRPr="00E25DF2" w:rsidRDefault="00970DD5" w:rsidP="00970DD5">
      <w:pPr>
        <w:numPr>
          <w:ilvl w:val="0"/>
          <w:numId w:val="2"/>
        </w:numPr>
        <w:spacing w:after="150" w:line="240" w:lineRule="auto"/>
        <w:ind w:left="426" w:hanging="426"/>
        <w:contextualSpacing/>
        <w:jc w:val="both"/>
        <w:rPr>
          <w:rFonts w:ascii="Tahoma" w:hAnsi="Tahoma" w:cs="Tahoma"/>
          <w:color w:val="00B0F0"/>
          <w:sz w:val="18"/>
          <w:szCs w:val="18"/>
        </w:rPr>
      </w:pPr>
      <w:r w:rsidRPr="00E25DF2">
        <w:rPr>
          <w:rFonts w:ascii="Tahoma" w:hAnsi="Tahoma" w:cs="Tahoma"/>
          <w:sz w:val="18"/>
          <w:szCs w:val="18"/>
        </w:rPr>
        <w:t>zgodnie z Rozporządzeniem Prezesa Rady Ministrów z dnia 18 stycznia 2011 r. w sprawie instrukcji kancelaryjnej, jednolitych rzeczowych wykazów akt oraz instrukcji w sprawie organizacji i zakresu działania archiwów zakładowych (Dz. U. z 2011 r., Nr 14, poz. 67) dokumentacja zamówień publicznych będzie przetwarzana przez okres 5 lat (kategoria B5), a umowy zawarte w wyniku postępowania w trybie zamówień publicznych przez okres 10 lat (kategoria B10);</w:t>
      </w:r>
    </w:p>
    <w:p w:rsidR="00970DD5" w:rsidRPr="00E25DF2" w:rsidRDefault="00970DD5" w:rsidP="00970DD5">
      <w:pPr>
        <w:numPr>
          <w:ilvl w:val="0"/>
          <w:numId w:val="2"/>
        </w:numPr>
        <w:spacing w:after="150" w:line="240" w:lineRule="auto"/>
        <w:ind w:left="426" w:hanging="426"/>
        <w:contextualSpacing/>
        <w:jc w:val="both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E25DF2">
        <w:rPr>
          <w:rFonts w:ascii="Tahoma" w:eastAsia="Times New Roman" w:hAnsi="Tahoma" w:cs="Tahoma"/>
          <w:sz w:val="18"/>
          <w:szCs w:val="18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E25DF2">
        <w:rPr>
          <w:rFonts w:ascii="Tahoma" w:eastAsia="Times New Roman" w:hAnsi="Tahoma" w:cs="Tahoma"/>
          <w:sz w:val="18"/>
          <w:szCs w:val="18"/>
          <w:lang w:eastAsia="pl-PL"/>
        </w:rPr>
        <w:t>Pzp</w:t>
      </w:r>
      <w:proofErr w:type="spellEnd"/>
      <w:r w:rsidRPr="00E25DF2">
        <w:rPr>
          <w:rFonts w:ascii="Tahoma" w:eastAsia="Times New Roman" w:hAnsi="Tahoma" w:cs="Tahoma"/>
          <w:sz w:val="18"/>
          <w:szCs w:val="18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E25DF2">
        <w:rPr>
          <w:rFonts w:ascii="Tahoma" w:eastAsia="Times New Roman" w:hAnsi="Tahoma" w:cs="Tahoma"/>
          <w:sz w:val="18"/>
          <w:szCs w:val="18"/>
          <w:lang w:eastAsia="pl-PL"/>
        </w:rPr>
        <w:t>Pzp</w:t>
      </w:r>
      <w:proofErr w:type="spellEnd"/>
      <w:r w:rsidRPr="00E25DF2">
        <w:rPr>
          <w:rFonts w:ascii="Tahoma" w:eastAsia="Times New Roman" w:hAnsi="Tahoma" w:cs="Tahoma"/>
          <w:sz w:val="18"/>
          <w:szCs w:val="18"/>
          <w:lang w:eastAsia="pl-PL"/>
        </w:rPr>
        <w:t xml:space="preserve">;  </w:t>
      </w:r>
    </w:p>
    <w:p w:rsidR="00970DD5" w:rsidRPr="00E25DF2" w:rsidRDefault="00970DD5" w:rsidP="00970DD5">
      <w:pPr>
        <w:numPr>
          <w:ilvl w:val="0"/>
          <w:numId w:val="2"/>
        </w:numPr>
        <w:spacing w:after="150" w:line="240" w:lineRule="auto"/>
        <w:ind w:left="426" w:hanging="426"/>
        <w:contextualSpacing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E25DF2">
        <w:rPr>
          <w:rFonts w:ascii="Tahoma" w:eastAsia="Times New Roman" w:hAnsi="Tahoma" w:cs="Tahoma"/>
          <w:sz w:val="18"/>
          <w:szCs w:val="18"/>
          <w:lang w:eastAsia="pl-PL"/>
        </w:rPr>
        <w:t>w odniesieniu do Pani/Pana danych osobowych decyzje nie będą podejmowane w sposób zautomatyzowany, stosowanie do art. 22 RODO;</w:t>
      </w:r>
    </w:p>
    <w:p w:rsidR="00970DD5" w:rsidRPr="00E25DF2" w:rsidRDefault="00970DD5" w:rsidP="00970DD5">
      <w:pPr>
        <w:numPr>
          <w:ilvl w:val="0"/>
          <w:numId w:val="2"/>
        </w:numPr>
        <w:spacing w:after="150" w:line="240" w:lineRule="auto"/>
        <w:ind w:left="426" w:hanging="426"/>
        <w:contextualSpacing/>
        <w:jc w:val="both"/>
        <w:rPr>
          <w:rFonts w:ascii="Tahoma" w:eastAsia="Times New Roman" w:hAnsi="Tahoma" w:cs="Tahoma"/>
          <w:color w:val="00B0F0"/>
          <w:sz w:val="18"/>
          <w:szCs w:val="18"/>
          <w:lang w:eastAsia="pl-PL"/>
        </w:rPr>
      </w:pPr>
      <w:r w:rsidRPr="00E25DF2">
        <w:rPr>
          <w:rFonts w:ascii="Tahoma" w:eastAsia="Times New Roman" w:hAnsi="Tahoma" w:cs="Tahoma"/>
          <w:sz w:val="18"/>
          <w:szCs w:val="18"/>
          <w:lang w:eastAsia="pl-PL"/>
        </w:rPr>
        <w:t>posiada Pani/Pan:</w:t>
      </w:r>
    </w:p>
    <w:p w:rsidR="00970DD5" w:rsidRPr="00E25DF2" w:rsidRDefault="00970DD5" w:rsidP="00970DD5">
      <w:pPr>
        <w:numPr>
          <w:ilvl w:val="0"/>
          <w:numId w:val="3"/>
        </w:numPr>
        <w:spacing w:after="150" w:line="240" w:lineRule="auto"/>
        <w:ind w:left="709" w:hanging="283"/>
        <w:contextualSpacing/>
        <w:jc w:val="both"/>
        <w:rPr>
          <w:rFonts w:ascii="Tahoma" w:eastAsia="Times New Roman" w:hAnsi="Tahoma" w:cs="Tahoma"/>
          <w:color w:val="00B0F0"/>
          <w:sz w:val="18"/>
          <w:szCs w:val="18"/>
          <w:lang w:eastAsia="pl-PL"/>
        </w:rPr>
      </w:pPr>
      <w:r w:rsidRPr="00E25DF2">
        <w:rPr>
          <w:rFonts w:ascii="Tahoma" w:eastAsia="Times New Roman" w:hAnsi="Tahoma" w:cs="Tahoma"/>
          <w:sz w:val="18"/>
          <w:szCs w:val="18"/>
          <w:lang w:eastAsia="pl-PL"/>
        </w:rPr>
        <w:t>na podstawie art. 15 RODO prawo dostępu do danych osobowych Pani/Pana dotyczących;</w:t>
      </w:r>
    </w:p>
    <w:p w:rsidR="00970DD5" w:rsidRPr="00E25DF2" w:rsidRDefault="00970DD5" w:rsidP="00970DD5">
      <w:pPr>
        <w:numPr>
          <w:ilvl w:val="0"/>
          <w:numId w:val="3"/>
        </w:numPr>
        <w:spacing w:after="150" w:line="240" w:lineRule="auto"/>
        <w:ind w:left="709" w:hanging="283"/>
        <w:contextualSpacing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E25DF2">
        <w:rPr>
          <w:rFonts w:ascii="Tahoma" w:eastAsia="Times New Roman" w:hAnsi="Tahoma" w:cs="Tahoma"/>
          <w:sz w:val="18"/>
          <w:szCs w:val="18"/>
          <w:lang w:eastAsia="pl-PL"/>
        </w:rPr>
        <w:t xml:space="preserve">na podstawie art. 16 RODO prawo do sprostowania Pani/Pana danych osobowych </w:t>
      </w:r>
      <w:r w:rsidRPr="00E25DF2">
        <w:rPr>
          <w:rFonts w:ascii="Tahoma" w:eastAsia="Times New Roman" w:hAnsi="Tahoma" w:cs="Tahoma"/>
          <w:sz w:val="18"/>
          <w:szCs w:val="18"/>
          <w:vertAlign w:val="superscript"/>
          <w:lang w:eastAsia="pl-PL"/>
        </w:rPr>
        <w:footnoteReference w:id="2"/>
      </w:r>
      <w:r w:rsidRPr="00E25DF2">
        <w:rPr>
          <w:rFonts w:ascii="Tahoma" w:eastAsia="Times New Roman" w:hAnsi="Tahoma" w:cs="Tahoma"/>
          <w:sz w:val="18"/>
          <w:szCs w:val="18"/>
          <w:lang w:eastAsia="pl-PL"/>
        </w:rPr>
        <w:t>;</w:t>
      </w:r>
    </w:p>
    <w:p w:rsidR="00970DD5" w:rsidRPr="00E25DF2" w:rsidRDefault="00970DD5" w:rsidP="00970DD5">
      <w:pPr>
        <w:numPr>
          <w:ilvl w:val="0"/>
          <w:numId w:val="3"/>
        </w:numPr>
        <w:spacing w:after="150" w:line="240" w:lineRule="auto"/>
        <w:ind w:left="709" w:hanging="283"/>
        <w:contextualSpacing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E25DF2">
        <w:rPr>
          <w:rFonts w:ascii="Tahoma" w:eastAsia="Times New Roman" w:hAnsi="Tahoma" w:cs="Tahoma"/>
          <w:sz w:val="18"/>
          <w:szCs w:val="18"/>
          <w:lang w:eastAsia="pl-PL"/>
        </w:rPr>
        <w:t xml:space="preserve">na podstawie art. 18 RODO prawo żądania od administratora ograniczenia przetwarzania danych osobowych z zastrzeżeniem przypadków, o których mowa w art. 18 ust. 2 RODO </w:t>
      </w:r>
      <w:r w:rsidRPr="00E25DF2">
        <w:rPr>
          <w:rFonts w:ascii="Tahoma" w:eastAsia="Times New Roman" w:hAnsi="Tahoma" w:cs="Tahoma"/>
          <w:sz w:val="18"/>
          <w:szCs w:val="18"/>
          <w:vertAlign w:val="superscript"/>
          <w:lang w:eastAsia="pl-PL"/>
        </w:rPr>
        <w:footnoteReference w:id="3"/>
      </w:r>
      <w:r w:rsidRPr="00E25DF2">
        <w:rPr>
          <w:rFonts w:ascii="Tahoma" w:eastAsia="Times New Roman" w:hAnsi="Tahoma" w:cs="Tahoma"/>
          <w:sz w:val="18"/>
          <w:szCs w:val="18"/>
          <w:lang w:eastAsia="pl-PL"/>
        </w:rPr>
        <w:t xml:space="preserve">;  </w:t>
      </w:r>
    </w:p>
    <w:p w:rsidR="00970DD5" w:rsidRPr="00E25DF2" w:rsidRDefault="00970DD5" w:rsidP="00970DD5">
      <w:pPr>
        <w:numPr>
          <w:ilvl w:val="0"/>
          <w:numId w:val="3"/>
        </w:numPr>
        <w:spacing w:after="0" w:line="240" w:lineRule="auto"/>
        <w:ind w:left="709" w:hanging="283"/>
        <w:contextualSpacing/>
        <w:jc w:val="both"/>
        <w:rPr>
          <w:rFonts w:ascii="Tahoma" w:hAnsi="Tahoma" w:cs="Tahoma"/>
          <w:color w:val="000000"/>
          <w:sz w:val="18"/>
          <w:szCs w:val="18"/>
        </w:rPr>
      </w:pPr>
      <w:r w:rsidRPr="00E25DF2">
        <w:rPr>
          <w:rFonts w:ascii="Tahoma" w:eastAsia="Times New Roman" w:hAnsi="Tahoma" w:cs="Tahoma"/>
          <w:sz w:val="18"/>
          <w:szCs w:val="18"/>
          <w:lang w:eastAsia="pl-PL"/>
        </w:rPr>
        <w:t>prawo do wniesienia skargi do Prezesa Urzędu Ochrony Danych Osobowych, gdy uzna Pani/Pan, że przetwarzanie danych osobowych Pani/Pana dotyczących narusza przepisy RODO;</w:t>
      </w:r>
      <w:r w:rsidRPr="00E25DF2">
        <w:rPr>
          <w:rFonts w:ascii="Tahoma" w:hAnsi="Tahoma" w:cs="Tahoma"/>
          <w:color w:val="000000"/>
          <w:sz w:val="18"/>
          <w:szCs w:val="18"/>
        </w:rPr>
        <w:t xml:space="preserve"> </w:t>
      </w:r>
    </w:p>
    <w:p w:rsidR="00970DD5" w:rsidRPr="00E25DF2" w:rsidRDefault="00970DD5" w:rsidP="00970DD5">
      <w:pPr>
        <w:spacing w:after="0" w:line="240" w:lineRule="auto"/>
        <w:ind w:left="709"/>
        <w:contextualSpacing/>
        <w:jc w:val="both"/>
        <w:rPr>
          <w:rFonts w:ascii="Tahoma" w:hAnsi="Tahoma" w:cs="Tahoma"/>
          <w:color w:val="000000"/>
          <w:sz w:val="18"/>
          <w:szCs w:val="18"/>
        </w:rPr>
      </w:pPr>
      <w:r w:rsidRPr="00E25DF2">
        <w:rPr>
          <w:rFonts w:ascii="Tahoma" w:hAnsi="Tahoma" w:cs="Tahoma"/>
          <w:color w:val="000000"/>
          <w:sz w:val="18"/>
          <w:szCs w:val="18"/>
        </w:rPr>
        <w:t xml:space="preserve">Biuro Prezesa Urzędu Ochrony Danych Osobowych  </w:t>
      </w:r>
    </w:p>
    <w:p w:rsidR="00970DD5" w:rsidRPr="00E25DF2" w:rsidRDefault="00970DD5" w:rsidP="00970DD5">
      <w:pPr>
        <w:spacing w:after="0" w:line="240" w:lineRule="auto"/>
        <w:ind w:left="709"/>
        <w:contextualSpacing/>
        <w:jc w:val="both"/>
        <w:rPr>
          <w:rFonts w:ascii="Tahoma" w:hAnsi="Tahoma" w:cs="Tahoma"/>
          <w:color w:val="000000"/>
          <w:sz w:val="18"/>
          <w:szCs w:val="18"/>
        </w:rPr>
      </w:pPr>
      <w:hyperlink r:id="rId8" w:history="1">
        <w:r w:rsidRPr="00E25DF2">
          <w:rPr>
            <w:rFonts w:ascii="Tahoma" w:hAnsi="Tahoma" w:cs="Tahoma"/>
            <w:color w:val="000000"/>
            <w:sz w:val="18"/>
            <w:szCs w:val="18"/>
          </w:rPr>
          <w:t>Adres</w:t>
        </w:r>
      </w:hyperlink>
      <w:r w:rsidRPr="00E25DF2">
        <w:rPr>
          <w:rFonts w:ascii="Tahoma" w:hAnsi="Tahoma" w:cs="Tahoma"/>
          <w:color w:val="000000"/>
          <w:sz w:val="18"/>
          <w:szCs w:val="18"/>
        </w:rPr>
        <w:t>: Stawki 2, 00-193 Warszawa</w:t>
      </w:r>
    </w:p>
    <w:p w:rsidR="00970DD5" w:rsidRPr="00E25DF2" w:rsidRDefault="00970DD5" w:rsidP="00970DD5">
      <w:pPr>
        <w:spacing w:after="150" w:line="240" w:lineRule="auto"/>
        <w:ind w:left="709"/>
        <w:contextualSpacing/>
        <w:jc w:val="both"/>
        <w:rPr>
          <w:rFonts w:ascii="Tahoma" w:eastAsia="Times New Roman" w:hAnsi="Tahoma" w:cs="Tahoma"/>
          <w:color w:val="00B0F0"/>
          <w:sz w:val="18"/>
          <w:szCs w:val="18"/>
          <w:lang w:eastAsia="pl-PL"/>
        </w:rPr>
      </w:pPr>
      <w:hyperlink r:id="rId9" w:history="1">
        <w:r w:rsidRPr="00E25DF2">
          <w:rPr>
            <w:rFonts w:ascii="Tahoma" w:hAnsi="Tahoma" w:cs="Tahoma"/>
            <w:color w:val="000000"/>
            <w:sz w:val="18"/>
            <w:szCs w:val="18"/>
          </w:rPr>
          <w:t>Telefon</w:t>
        </w:r>
      </w:hyperlink>
      <w:r w:rsidRPr="00E25DF2">
        <w:rPr>
          <w:rFonts w:ascii="Tahoma" w:hAnsi="Tahoma" w:cs="Tahoma"/>
          <w:color w:val="000000"/>
          <w:sz w:val="18"/>
          <w:szCs w:val="18"/>
        </w:rPr>
        <w:t>: 22 531 03 00</w:t>
      </w:r>
    </w:p>
    <w:p w:rsidR="00970DD5" w:rsidRPr="00E25DF2" w:rsidRDefault="00970DD5" w:rsidP="00970DD5">
      <w:pPr>
        <w:numPr>
          <w:ilvl w:val="0"/>
          <w:numId w:val="2"/>
        </w:numPr>
        <w:spacing w:after="150" w:line="240" w:lineRule="auto"/>
        <w:ind w:left="426" w:hanging="426"/>
        <w:contextualSpacing/>
        <w:jc w:val="both"/>
        <w:rPr>
          <w:rFonts w:ascii="Tahoma" w:eastAsia="Times New Roman" w:hAnsi="Tahoma" w:cs="Tahoma"/>
          <w:color w:val="00B0F0"/>
          <w:sz w:val="18"/>
          <w:szCs w:val="18"/>
          <w:lang w:eastAsia="pl-PL"/>
        </w:rPr>
      </w:pPr>
      <w:r w:rsidRPr="00E25DF2">
        <w:rPr>
          <w:rFonts w:ascii="Tahoma" w:eastAsia="Times New Roman" w:hAnsi="Tahoma" w:cs="Tahoma"/>
          <w:sz w:val="18"/>
          <w:szCs w:val="18"/>
          <w:lang w:eastAsia="pl-PL"/>
        </w:rPr>
        <w:t>nie przysługuje Pani/Panu:</w:t>
      </w:r>
    </w:p>
    <w:p w:rsidR="00970DD5" w:rsidRPr="00E25DF2" w:rsidRDefault="00970DD5" w:rsidP="00970DD5">
      <w:pPr>
        <w:numPr>
          <w:ilvl w:val="0"/>
          <w:numId w:val="4"/>
        </w:numPr>
        <w:spacing w:after="150" w:line="240" w:lineRule="auto"/>
        <w:ind w:left="709" w:hanging="283"/>
        <w:contextualSpacing/>
        <w:jc w:val="both"/>
        <w:rPr>
          <w:rFonts w:ascii="Tahoma" w:eastAsia="Times New Roman" w:hAnsi="Tahoma" w:cs="Tahoma"/>
          <w:color w:val="00B0F0"/>
          <w:sz w:val="18"/>
          <w:szCs w:val="18"/>
          <w:lang w:eastAsia="pl-PL"/>
        </w:rPr>
      </w:pPr>
      <w:r w:rsidRPr="00E25DF2">
        <w:rPr>
          <w:rFonts w:ascii="Tahoma" w:eastAsia="Times New Roman" w:hAnsi="Tahoma" w:cs="Tahoma"/>
          <w:sz w:val="18"/>
          <w:szCs w:val="18"/>
          <w:lang w:eastAsia="pl-PL"/>
        </w:rPr>
        <w:t>w związku z art. 17 ust. 3 lit. b, d lub e RODO prawo do usunięcia danych osobowych;</w:t>
      </w:r>
    </w:p>
    <w:p w:rsidR="00970DD5" w:rsidRPr="00E25DF2" w:rsidRDefault="00970DD5" w:rsidP="00970DD5">
      <w:pPr>
        <w:numPr>
          <w:ilvl w:val="0"/>
          <w:numId w:val="4"/>
        </w:numPr>
        <w:spacing w:after="150" w:line="240" w:lineRule="auto"/>
        <w:ind w:left="709" w:hanging="283"/>
        <w:contextualSpacing/>
        <w:jc w:val="both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E25DF2">
        <w:rPr>
          <w:rFonts w:ascii="Tahoma" w:eastAsia="Times New Roman" w:hAnsi="Tahoma" w:cs="Tahoma"/>
          <w:sz w:val="18"/>
          <w:szCs w:val="18"/>
          <w:lang w:eastAsia="pl-PL"/>
        </w:rPr>
        <w:t>prawo do przenoszenia danych osobowych, o którym mowa w art. 20 RODO;</w:t>
      </w:r>
    </w:p>
    <w:p w:rsidR="00970DD5" w:rsidRPr="00E25DF2" w:rsidRDefault="00970DD5" w:rsidP="00970DD5">
      <w:pPr>
        <w:numPr>
          <w:ilvl w:val="0"/>
          <w:numId w:val="4"/>
        </w:numPr>
        <w:spacing w:after="150" w:line="240" w:lineRule="auto"/>
        <w:ind w:left="709" w:hanging="283"/>
        <w:contextualSpacing/>
        <w:jc w:val="both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E25DF2">
        <w:rPr>
          <w:rFonts w:ascii="Tahoma" w:eastAsia="Times New Roman" w:hAnsi="Tahoma" w:cs="Tahoma"/>
          <w:b/>
          <w:sz w:val="18"/>
          <w:szCs w:val="18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E25DF2">
        <w:rPr>
          <w:rFonts w:ascii="Tahoma" w:eastAsia="Times New Roman" w:hAnsi="Tahoma" w:cs="Tahoma"/>
          <w:sz w:val="18"/>
          <w:szCs w:val="18"/>
          <w:lang w:eastAsia="pl-PL"/>
        </w:rPr>
        <w:t>.</w:t>
      </w:r>
      <w:r w:rsidRPr="00E25DF2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</w:t>
      </w:r>
    </w:p>
    <w:p w:rsidR="00970DD5" w:rsidRPr="00E25DF2" w:rsidRDefault="00970DD5" w:rsidP="00970DD5">
      <w:pPr>
        <w:spacing w:line="240" w:lineRule="auto"/>
        <w:rPr>
          <w:rFonts w:ascii="Tahoma" w:hAnsi="Tahoma" w:cs="Tahoma"/>
          <w:sz w:val="18"/>
          <w:szCs w:val="18"/>
        </w:rPr>
      </w:pPr>
    </w:p>
    <w:p w:rsidR="00970DD5" w:rsidRPr="00E25DF2" w:rsidRDefault="00970DD5" w:rsidP="00970DD5">
      <w:pPr>
        <w:spacing w:line="240" w:lineRule="auto"/>
        <w:rPr>
          <w:rFonts w:ascii="Tahoma" w:hAnsi="Tahoma" w:cs="Tahoma"/>
          <w:sz w:val="18"/>
          <w:szCs w:val="18"/>
        </w:rPr>
      </w:pPr>
    </w:p>
    <w:p w:rsidR="00A502EA" w:rsidRPr="00970DD5" w:rsidRDefault="00A502EA" w:rsidP="00970DD5"/>
    <w:sectPr w:rsidR="00A502EA" w:rsidRPr="00970DD5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730C" w:rsidRDefault="00FE730C" w:rsidP="0045780F">
      <w:pPr>
        <w:spacing w:after="0" w:line="240" w:lineRule="auto"/>
      </w:pPr>
      <w:r>
        <w:separator/>
      </w:r>
    </w:p>
  </w:endnote>
  <w:endnote w:type="continuationSeparator" w:id="0">
    <w:p w:rsidR="00FE730C" w:rsidRDefault="00FE730C" w:rsidP="00457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EUAlbertina, 'EU Albertina'">
    <w:altName w:val="Calibri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730C" w:rsidRDefault="00FE730C" w:rsidP="0045780F">
      <w:pPr>
        <w:spacing w:after="0" w:line="240" w:lineRule="auto"/>
      </w:pPr>
      <w:r>
        <w:separator/>
      </w:r>
    </w:p>
  </w:footnote>
  <w:footnote w:type="continuationSeparator" w:id="0">
    <w:p w:rsidR="00FE730C" w:rsidRDefault="00FE730C" w:rsidP="0045780F">
      <w:pPr>
        <w:spacing w:after="0" w:line="240" w:lineRule="auto"/>
      </w:pPr>
      <w:r>
        <w:continuationSeparator/>
      </w:r>
    </w:p>
  </w:footnote>
  <w:footnote w:id="1">
    <w:p w:rsidR="00970DD5" w:rsidRDefault="00970DD5" w:rsidP="00970DD5">
      <w:pPr>
        <w:pStyle w:val="Tekstprzypisudolnego"/>
        <w:rPr>
          <w:rFonts w:ascii="Tahoma" w:hAnsi="Tahoma" w:cs="Tahoma"/>
          <w:i/>
          <w:sz w:val="12"/>
          <w:szCs w:val="12"/>
        </w:rPr>
      </w:pPr>
      <w:r>
        <w:rPr>
          <w:rStyle w:val="Odwoanieprzypisudolnego"/>
        </w:rPr>
        <w:footnoteRef/>
      </w:r>
      <w:r>
        <w:t xml:space="preserve"> </w:t>
      </w:r>
      <w:r w:rsidRPr="00D63006">
        <w:rPr>
          <w:rFonts w:ascii="Tahoma" w:hAnsi="Tahoma" w:cs="Tahoma"/>
          <w:b/>
          <w:i/>
          <w:sz w:val="12"/>
          <w:szCs w:val="12"/>
        </w:rPr>
        <w:t>Wyjaśnienie:</w:t>
      </w:r>
      <w:r w:rsidRPr="00D63006">
        <w:rPr>
          <w:rFonts w:ascii="Tahoma" w:hAnsi="Tahoma" w:cs="Tahoma"/>
          <w:i/>
          <w:sz w:val="12"/>
          <w:szCs w:val="12"/>
        </w:rPr>
        <w:t xml:space="preserve"> informacja w tym zakresie jest wymagana, jeżeli w odniesieniu do danego administratora lub podmiotu przetwarzającego istnieje obowiązek wyznaczenia inspektora ochrony danych osobowych.</w:t>
      </w:r>
    </w:p>
    <w:p w:rsidR="00970DD5" w:rsidRDefault="00970DD5" w:rsidP="00970DD5">
      <w:pPr>
        <w:pStyle w:val="Tekstprzypisudolnego"/>
      </w:pPr>
    </w:p>
  </w:footnote>
  <w:footnote w:id="2">
    <w:p w:rsidR="00970DD5" w:rsidRDefault="00970DD5" w:rsidP="00970DD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63006">
        <w:rPr>
          <w:rFonts w:ascii="Tahoma" w:hAnsi="Tahoma" w:cs="Tahoma"/>
          <w:b/>
          <w:i/>
          <w:sz w:val="12"/>
          <w:szCs w:val="12"/>
        </w:rPr>
        <w:t>Wyjaśnienie:</w:t>
      </w:r>
      <w:r w:rsidRPr="00D63006">
        <w:rPr>
          <w:rFonts w:ascii="Tahoma" w:hAnsi="Tahoma" w:cs="Tahoma"/>
          <w:i/>
          <w:sz w:val="12"/>
          <w:szCs w:val="12"/>
        </w:rPr>
        <w:t xml:space="preserve"> skorzystanie z prawa do sprostowania nie może skutkować zmianą wyniku postępowania</w:t>
      </w:r>
      <w:r w:rsidRPr="00D63006">
        <w:rPr>
          <w:rFonts w:ascii="Tahoma" w:hAnsi="Tahoma" w:cs="Tahoma"/>
          <w:i/>
          <w:sz w:val="12"/>
          <w:szCs w:val="12"/>
        </w:rPr>
        <w:br/>
        <w:t xml:space="preserve">o udzielenie zamówienia publicznego ani zmianą postanowień umowy w zakresie niezgodnym z ustawą </w:t>
      </w:r>
      <w:proofErr w:type="spellStart"/>
      <w:r w:rsidRPr="00D63006">
        <w:rPr>
          <w:rFonts w:ascii="Tahoma" w:hAnsi="Tahoma" w:cs="Tahoma"/>
          <w:i/>
          <w:sz w:val="12"/>
          <w:szCs w:val="12"/>
        </w:rPr>
        <w:t>Pzp</w:t>
      </w:r>
      <w:proofErr w:type="spellEnd"/>
      <w:r w:rsidRPr="00D63006">
        <w:rPr>
          <w:rFonts w:ascii="Tahoma" w:hAnsi="Tahoma" w:cs="Tahoma"/>
          <w:i/>
          <w:sz w:val="12"/>
          <w:szCs w:val="12"/>
        </w:rPr>
        <w:t xml:space="preserve"> oraz nie może naruszać integralności protokołu oraz jego załączników.</w:t>
      </w:r>
    </w:p>
  </w:footnote>
  <w:footnote w:id="3">
    <w:p w:rsidR="00970DD5" w:rsidRDefault="00970DD5" w:rsidP="00970DD5">
      <w:pPr>
        <w:pStyle w:val="Akapitzlist"/>
        <w:ind w:left="0"/>
        <w:jc w:val="both"/>
        <w:rPr>
          <w:rFonts w:ascii="Tahoma" w:hAnsi="Tahoma" w:cs="Tahoma"/>
          <w:i/>
          <w:sz w:val="12"/>
          <w:szCs w:val="12"/>
        </w:rPr>
      </w:pPr>
      <w:r>
        <w:rPr>
          <w:rStyle w:val="Odwoanieprzypisudolnego"/>
        </w:rPr>
        <w:footnoteRef/>
      </w:r>
      <w:r>
        <w:t xml:space="preserve"> </w:t>
      </w:r>
      <w:r w:rsidRPr="00D63006">
        <w:rPr>
          <w:rFonts w:ascii="Tahoma" w:hAnsi="Tahoma" w:cs="Tahoma"/>
          <w:b/>
          <w:i/>
          <w:sz w:val="12"/>
          <w:szCs w:val="12"/>
        </w:rPr>
        <w:t>Wyjaśnienie:</w:t>
      </w:r>
      <w:r w:rsidRPr="00D63006">
        <w:rPr>
          <w:rFonts w:ascii="Tahoma" w:hAnsi="Tahoma" w:cs="Tahoma"/>
          <w:i/>
          <w:sz w:val="12"/>
          <w:szCs w:val="12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</w:t>
      </w:r>
      <w:r>
        <w:rPr>
          <w:rFonts w:ascii="Tahoma" w:hAnsi="Tahoma" w:cs="Tahoma"/>
          <w:i/>
          <w:sz w:val="12"/>
          <w:szCs w:val="12"/>
        </w:rPr>
        <w:t xml:space="preserve"> lub państwa członkowskiego</w:t>
      </w:r>
    </w:p>
    <w:p w:rsidR="00970DD5" w:rsidRPr="00D63006" w:rsidRDefault="00970DD5" w:rsidP="00970DD5">
      <w:pPr>
        <w:pStyle w:val="Akapitzlist"/>
        <w:ind w:left="426"/>
        <w:jc w:val="both"/>
        <w:rPr>
          <w:rFonts w:ascii="Tahoma" w:hAnsi="Tahoma" w:cs="Tahoma"/>
          <w:i/>
          <w:sz w:val="12"/>
          <w:szCs w:val="12"/>
        </w:rPr>
      </w:pPr>
    </w:p>
    <w:p w:rsidR="00970DD5" w:rsidRDefault="00970DD5" w:rsidP="00970DD5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5DF2" w:rsidRDefault="00970DD5" w:rsidP="00E25DF2">
    <w:pPr>
      <w:pStyle w:val="Nagwek"/>
      <w:jc w:val="right"/>
    </w:pPr>
    <w:r>
      <w:t xml:space="preserve">Załącznik nr </w:t>
    </w:r>
    <w: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92A52"/>
    <w:multiLevelType w:val="hybridMultilevel"/>
    <w:tmpl w:val="65447D14"/>
    <w:lvl w:ilvl="0" w:tplc="E2F8F642">
      <w:start w:val="1"/>
      <w:numFmt w:val="decimal"/>
      <w:lvlText w:val="%1)"/>
      <w:lvlJc w:val="left"/>
      <w:pPr>
        <w:ind w:left="36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5F52CB"/>
    <w:multiLevelType w:val="hybridMultilevel"/>
    <w:tmpl w:val="BB2058FC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9E1C35"/>
    <w:multiLevelType w:val="hybridMultilevel"/>
    <w:tmpl w:val="B074C5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0638AE"/>
    <w:multiLevelType w:val="hybridMultilevel"/>
    <w:tmpl w:val="D9F62D42"/>
    <w:lvl w:ilvl="0" w:tplc="95A086B6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46963CDC"/>
    <w:multiLevelType w:val="hybridMultilevel"/>
    <w:tmpl w:val="F35CB29A"/>
    <w:lvl w:ilvl="0" w:tplc="6542FCB8">
      <w:start w:val="6"/>
      <w:numFmt w:val="decimal"/>
      <w:lvlText w:val="%1)"/>
      <w:lvlJc w:val="left"/>
      <w:pPr>
        <w:ind w:left="36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6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780F"/>
    <w:rsid w:val="001131DD"/>
    <w:rsid w:val="001434AE"/>
    <w:rsid w:val="00170AA8"/>
    <w:rsid w:val="002E3508"/>
    <w:rsid w:val="0043622C"/>
    <w:rsid w:val="0045780F"/>
    <w:rsid w:val="004908D9"/>
    <w:rsid w:val="00491C2F"/>
    <w:rsid w:val="0065206B"/>
    <w:rsid w:val="006540D3"/>
    <w:rsid w:val="006B3606"/>
    <w:rsid w:val="00843616"/>
    <w:rsid w:val="008C68B6"/>
    <w:rsid w:val="00970DD5"/>
    <w:rsid w:val="00A502EA"/>
    <w:rsid w:val="00CE08A8"/>
    <w:rsid w:val="00D24CC0"/>
    <w:rsid w:val="00D83A83"/>
    <w:rsid w:val="00DF1F60"/>
    <w:rsid w:val="00F93141"/>
    <w:rsid w:val="00FE7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0EB5A"/>
  <w15:docId w15:val="{8570A859-CBDE-486F-810B-FB52F3A14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780F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45780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578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5780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970DD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70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0DD5"/>
  </w:style>
  <w:style w:type="paragraph" w:styleId="Stopka">
    <w:name w:val="footer"/>
    <w:basedOn w:val="Normalny"/>
    <w:link w:val="StopkaZnak"/>
    <w:uiPriority w:val="99"/>
    <w:unhideWhenUsed/>
    <w:rsid w:val="00970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0DD5"/>
  </w:style>
  <w:style w:type="paragraph" w:styleId="Tekstdymka">
    <w:name w:val="Balloon Text"/>
    <w:basedOn w:val="Normalny"/>
    <w:link w:val="TekstdymkaZnak"/>
    <w:uiPriority w:val="99"/>
    <w:semiHidden/>
    <w:unhideWhenUsed/>
    <w:rsid w:val="00970D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0D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pl/search?q=biuro+generalnego+inspektora+ochrony+danych+osobowych+adres&amp;stick=H4sIAAAAAAAAAOPgE-LWT9c3NDKoMjc0ytOSzU620s_JT04syczPgzOsElNSilKLiwFJtQBiLgAAAA&amp;sa=X&amp;ved=0ahUKEwjglejVso7bAhXDCiwKHYlpCKsQ6BMI2wEwEw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oczta@wronki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google.pl/search?q=biuro+generalnego+inspektora+ochrony+danych+osobowych+telefon&amp;sa=X&amp;ved=0ahUKEwjglejVso7bAhXDCiwKHYlpCKsQ6BMI3gEwF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579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Grzebyta Michalina</dc:creator>
  <cp:lastModifiedBy>Izabela Morawiec</cp:lastModifiedBy>
  <cp:revision>17</cp:revision>
  <cp:lastPrinted>2019-12-02T12:32:00Z</cp:lastPrinted>
  <dcterms:created xsi:type="dcterms:W3CDTF">2018-06-15T08:16:00Z</dcterms:created>
  <dcterms:modified xsi:type="dcterms:W3CDTF">2019-12-02T12:32:00Z</dcterms:modified>
</cp:coreProperties>
</file>