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569B87B0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32EE4">
        <w:rPr>
          <w:rFonts w:cs="Arial"/>
          <w:b/>
          <w:bCs/>
          <w:szCs w:val="24"/>
        </w:rPr>
        <w:t>20</w:t>
      </w:r>
      <w:r w:rsidRPr="00074D31">
        <w:rPr>
          <w:rFonts w:cs="Arial"/>
          <w:b/>
          <w:bCs/>
          <w:szCs w:val="24"/>
        </w:rPr>
        <w:t>/</w:t>
      </w:r>
      <w:r w:rsidR="00C44525">
        <w:rPr>
          <w:rFonts w:cs="Arial"/>
          <w:b/>
          <w:bCs/>
          <w:szCs w:val="24"/>
        </w:rPr>
        <w:t>I</w:t>
      </w:r>
      <w:r w:rsidR="00BE27F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B890B4D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F32EE4" w:rsidRPr="00F32EE4">
        <w:rPr>
          <w:rFonts w:cs="Arial"/>
          <w:b/>
          <w:bCs/>
          <w:szCs w:val="24"/>
        </w:rPr>
        <w:t>Utrzymanie w sprawności działania systemu sterowania ruchem UTCS w mieście Kraków.</w:t>
      </w:r>
    </w:p>
    <w:p w14:paraId="3E53642F" w14:textId="77777777" w:rsidR="00F32EE4" w:rsidRPr="00F32EE4" w:rsidRDefault="00074D31" w:rsidP="00F32EE4">
      <w:pPr>
        <w:pStyle w:val="Akapitzlist"/>
        <w:numPr>
          <w:ilvl w:val="0"/>
          <w:numId w:val="1"/>
        </w:num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F32EE4">
        <w:rPr>
          <w:rFonts w:cs="Arial"/>
          <w:szCs w:val="24"/>
        </w:rPr>
        <w:t>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>:</w:t>
      </w:r>
      <w:r w:rsidR="00F32EE4">
        <w:rPr>
          <w:rFonts w:cs="Arial"/>
          <w:szCs w:val="24"/>
        </w:rPr>
        <w:t>_____</w:t>
      </w:r>
      <w:r w:rsidR="00952097" w:rsidRPr="00432F9D">
        <w:rPr>
          <w:rFonts w:cs="Arial"/>
          <w:szCs w:val="24"/>
        </w:rPr>
        <w:t xml:space="preserve"> </w:t>
      </w:r>
      <w:r w:rsidRPr="00432F9D">
        <w:rPr>
          <w:rFonts w:cs="Arial"/>
          <w:b/>
          <w:bCs/>
          <w:szCs w:val="24"/>
        </w:rPr>
        <w:t>%</w:t>
      </w:r>
      <w:r w:rsidR="00F32EE4" w:rsidRPr="00F32EE4">
        <w:t xml:space="preserve"> </w:t>
      </w:r>
    </w:p>
    <w:p w14:paraId="1CC5DF0B" w14:textId="5533C683" w:rsidR="00F32EE4" w:rsidRPr="00F32EE4" w:rsidRDefault="00F32EE4" w:rsidP="00F32EE4">
      <w:pPr>
        <w:pStyle w:val="Akapitzlist"/>
        <w:tabs>
          <w:tab w:val="right" w:leader="underscore" w:pos="9072"/>
        </w:tabs>
        <w:rPr>
          <w:rFonts w:cs="Arial"/>
          <w:b/>
          <w:bCs/>
          <w:szCs w:val="24"/>
        </w:rPr>
      </w:pPr>
      <w:r w:rsidRPr="00F32EE4">
        <w:rPr>
          <w:rFonts w:cs="Arial"/>
          <w:b/>
          <w:bCs/>
          <w:szCs w:val="24"/>
        </w:rPr>
        <w:t>w tym za:</w:t>
      </w:r>
    </w:p>
    <w:p w14:paraId="6E0A7BCA" w14:textId="77777777" w:rsidR="00F32EE4" w:rsidRPr="00F32EE4" w:rsidRDefault="00F32EE4" w:rsidP="00F32EE4">
      <w:pPr>
        <w:pStyle w:val="Akapitzlist"/>
        <w:tabs>
          <w:tab w:val="right" w:leader="underscore" w:pos="9072"/>
        </w:tabs>
        <w:rPr>
          <w:rFonts w:cs="Arial"/>
          <w:b/>
          <w:bCs/>
          <w:szCs w:val="24"/>
        </w:rPr>
      </w:pPr>
    </w:p>
    <w:p w14:paraId="3B06E599" w14:textId="3DBAC1F3" w:rsidR="00074D31" w:rsidRPr="00F7769C" w:rsidRDefault="00F32EE4" w:rsidP="00F7769C">
      <w:pPr>
        <w:pStyle w:val="Akapitzlist"/>
        <w:numPr>
          <w:ilvl w:val="0"/>
          <w:numId w:val="12"/>
        </w:numPr>
        <w:tabs>
          <w:tab w:val="right" w:leader="underscore" w:pos="9072"/>
        </w:tabs>
        <w:rPr>
          <w:rFonts w:cs="Arial"/>
          <w:szCs w:val="24"/>
        </w:rPr>
      </w:pPr>
      <w:r w:rsidRPr="00F32EE4">
        <w:rPr>
          <w:rFonts w:cs="Arial"/>
          <w:b/>
          <w:bCs/>
          <w:szCs w:val="24"/>
        </w:rPr>
        <w:t xml:space="preserve">ryczałtowe wynagrodzenie </w:t>
      </w:r>
      <w:r w:rsidR="00E43CBD" w:rsidRPr="00F32EE4">
        <w:rPr>
          <w:rFonts w:cs="Arial"/>
          <w:b/>
          <w:bCs/>
          <w:szCs w:val="24"/>
        </w:rPr>
        <w:t>kwartalne</w:t>
      </w:r>
      <w:r w:rsidR="00E43CBD" w:rsidRPr="00F32EE4">
        <w:rPr>
          <w:rFonts w:cs="Arial"/>
          <w:b/>
          <w:bCs/>
          <w:szCs w:val="24"/>
        </w:rPr>
        <w:t xml:space="preserve"> </w:t>
      </w:r>
      <w:r w:rsidRPr="00F32EE4">
        <w:rPr>
          <w:rFonts w:cs="Arial"/>
          <w:b/>
          <w:bCs/>
          <w:szCs w:val="24"/>
        </w:rPr>
        <w:t xml:space="preserve">– zgodnie z § 8 ust. 1 </w:t>
      </w:r>
      <w:r w:rsidR="00F7769C">
        <w:rPr>
          <w:rFonts w:cs="Arial"/>
          <w:b/>
          <w:bCs/>
          <w:szCs w:val="24"/>
        </w:rPr>
        <w:t>P</w:t>
      </w:r>
      <w:r w:rsidRPr="00F32EE4">
        <w:rPr>
          <w:rFonts w:cs="Arial"/>
          <w:b/>
          <w:bCs/>
          <w:szCs w:val="24"/>
        </w:rPr>
        <w:t>PU – w kwocie</w:t>
      </w:r>
      <w:r w:rsidRPr="00F7769C">
        <w:rPr>
          <w:rFonts w:cs="Arial"/>
          <w:szCs w:val="24"/>
        </w:rPr>
        <w:t>_____________________________________   złotych brutto</w:t>
      </w:r>
    </w:p>
    <w:p w14:paraId="120FCFE8" w14:textId="1515DD15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na:</w:t>
      </w:r>
    </w:p>
    <w:p w14:paraId="73DDAF17" w14:textId="6BEB30B9" w:rsidR="00074D31" w:rsidRDefault="00C53D9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70B622CF" w:rsidR="008237DE" w:rsidRDefault="00C53D9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</w:t>
      </w:r>
      <w:r w:rsidR="008237DE" w:rsidRPr="00F04CFA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e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30A2206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gwarancji, wykreślenie jednej lub wszystkich zaproponowanych okresów, Zamawiający uzna, że Wykonawca zaproponował najkrótszy okres gwarancji jakości, tj. </w:t>
      </w:r>
      <w:r w:rsidR="00C53D9D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miesi</w:t>
      </w:r>
      <w:r w:rsidR="00C53D9D">
        <w:rPr>
          <w:rFonts w:cs="Arial"/>
          <w:szCs w:val="24"/>
        </w:rPr>
        <w:t>ęcy</w:t>
      </w:r>
    </w:p>
    <w:p w14:paraId="548E0F59" w14:textId="70310F8F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C53D9D" w:rsidRPr="00C53D9D">
        <w:rPr>
          <w:rFonts w:cs="Arial"/>
          <w:b/>
          <w:bCs/>
          <w:szCs w:val="24"/>
        </w:rPr>
        <w:t>24 miesiące od dnia podpisania umowy</w:t>
      </w:r>
      <w:r w:rsidR="00C53D9D" w:rsidRPr="00C53D9D">
        <w:rPr>
          <w:rFonts w:cs="Arial"/>
          <w:szCs w:val="24"/>
        </w:rPr>
        <w:t xml:space="preserve">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C53D9D">
        <w:rPr>
          <w:rFonts w:cs="Arial"/>
          <w:b/>
          <w:bCs/>
          <w:szCs w:val="24"/>
        </w:rPr>
        <w:t>usługa</w:t>
      </w:r>
      <w:r w:rsidR="00AA7E1C" w:rsidRPr="00C53D9D">
        <w:rPr>
          <w:rFonts w:cs="Arial"/>
          <w:b/>
          <w:bCs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733F0DCE" w:rsidR="00FE488A" w:rsidRDefault="00C53D9D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7AF0B8A" w:rsidR="00FE488A" w:rsidRDefault="00C53D9D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6EEC088" w:rsidR="00FE488A" w:rsidRPr="003B266A" w:rsidRDefault="00C53D9D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3C6FA6B" w14:textId="5C8CECE6" w:rsidR="0021032C" w:rsidRDefault="0030350A" w:rsidP="00942DC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0350A">
        <w:rPr>
          <w:rFonts w:cs="Arial"/>
          <w:szCs w:val="24"/>
        </w:rPr>
        <w:t>W przypadku wyboru naszej oferty zobowiązujemy się do wniesienia</w:t>
      </w:r>
      <w:r w:rsidRPr="0030350A">
        <w:rPr>
          <w:rFonts w:cs="Arial"/>
          <w:b/>
          <w:bCs/>
          <w:szCs w:val="24"/>
        </w:rPr>
        <w:t xml:space="preserve"> zabezpieczenia  </w:t>
      </w:r>
      <w:r w:rsidRPr="0030350A">
        <w:rPr>
          <w:rFonts w:cs="Arial"/>
          <w:szCs w:val="24"/>
        </w:rPr>
        <w:t xml:space="preserve">należytego wykonania umowy w wysokości  określonej w SWZ </w:t>
      </w:r>
    </w:p>
    <w:p w14:paraId="25692E5D" w14:textId="5B315FFD" w:rsidR="0030350A" w:rsidRPr="0030350A" w:rsidRDefault="0030350A" w:rsidP="00942DC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0350A">
        <w:rPr>
          <w:rFonts w:cs="Arial"/>
          <w:szCs w:val="24"/>
        </w:rPr>
        <w:t>Oświadczam, że w przypadku zastosowania przeze mnie materiałów i urządzeń równoważnych, będą one spełniać normy materiałów i urządzeń wskazanych w opisie przedmiotu zamówienia.</w:t>
      </w:r>
    </w:p>
    <w:p w14:paraId="1C7739A9" w14:textId="6F6AF06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C53D9D">
        <w:rPr>
          <w:rFonts w:cs="Arial"/>
          <w:szCs w:val="24"/>
        </w:rPr>
        <w:t>jedną 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4BB6A94D" w14:textId="4626E0DA" w:rsidR="0030350A" w:rsidRPr="0030350A" w:rsidRDefault="0030350A" w:rsidP="0030350A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</w:t>
      </w:r>
    </w:p>
    <w:p w14:paraId="20036DAF" w14:textId="282B10AF" w:rsidR="001C7A79" w:rsidRPr="00AA0848" w:rsidRDefault="0030350A" w:rsidP="0030350A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426" w:hanging="568"/>
        <w:rPr>
          <w:rFonts w:cs="Arial"/>
          <w:szCs w:val="24"/>
        </w:rPr>
      </w:pPr>
      <w:r w:rsidRPr="0030350A">
        <w:rPr>
          <w:rFonts w:cs="Arial"/>
          <w:szCs w:val="24"/>
        </w:rPr>
        <w:t xml:space="preserve">Oświadczam, że znane mi są przepisy ustawy z dnia 11 stycznia 2018 r. o </w:t>
      </w:r>
      <w:proofErr w:type="spellStart"/>
      <w:r w:rsidRPr="0030350A">
        <w:rPr>
          <w:rFonts w:cs="Arial"/>
          <w:szCs w:val="24"/>
        </w:rPr>
        <w:t>elektromobilności</w:t>
      </w:r>
      <w:proofErr w:type="spellEnd"/>
      <w:r w:rsidRPr="0030350A">
        <w:rPr>
          <w:rFonts w:cs="Arial"/>
          <w:szCs w:val="24"/>
        </w:rPr>
        <w:t xml:space="preserve"> i paliwach alternatywnych (Dz. U. z 2021 r. poz. 2269 z </w:t>
      </w:r>
      <w:proofErr w:type="spellStart"/>
      <w:r w:rsidRPr="0030350A">
        <w:rPr>
          <w:rFonts w:cs="Arial"/>
          <w:szCs w:val="24"/>
        </w:rPr>
        <w:t>późn</w:t>
      </w:r>
      <w:proofErr w:type="spellEnd"/>
      <w:r w:rsidRPr="0030350A">
        <w:rPr>
          <w:rFonts w:cs="Arial"/>
          <w:szCs w:val="24"/>
        </w:rPr>
        <w:t xml:space="preserve">. zm.) i wynikające z niej oraz z zapisów Projektowanych Postanowień Umowy stanowiących załącznik nr 2 do SWZ, obowiązki nałożone na  wykonawcę w związku z realizacją niniejszego zamówienia. </w:t>
      </w: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9B47E9"/>
    <w:multiLevelType w:val="hybridMultilevel"/>
    <w:tmpl w:val="70F00CC2"/>
    <w:lvl w:ilvl="0" w:tplc="41BAF9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7"/>
  </w:num>
  <w:num w:numId="2" w16cid:durableId="1603412604">
    <w:abstractNumId w:val="3"/>
  </w:num>
  <w:num w:numId="3" w16cid:durableId="1387878557">
    <w:abstractNumId w:val="8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10"/>
  </w:num>
  <w:num w:numId="9" w16cid:durableId="941377722">
    <w:abstractNumId w:val="6"/>
  </w:num>
  <w:num w:numId="10" w16cid:durableId="497304894">
    <w:abstractNumId w:val="9"/>
  </w:num>
  <w:num w:numId="11" w16cid:durableId="1621107203">
    <w:abstractNumId w:val="11"/>
  </w:num>
  <w:num w:numId="12" w16cid:durableId="1768307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0C294D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0350A"/>
    <w:rsid w:val="003334D5"/>
    <w:rsid w:val="00365828"/>
    <w:rsid w:val="003A4D8B"/>
    <w:rsid w:val="003B266A"/>
    <w:rsid w:val="003C7B82"/>
    <w:rsid w:val="003F3489"/>
    <w:rsid w:val="00420DC5"/>
    <w:rsid w:val="00432F9D"/>
    <w:rsid w:val="00480D42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74A87"/>
    <w:rsid w:val="00786D82"/>
    <w:rsid w:val="007C5ABB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7573"/>
    <w:rsid w:val="00912E36"/>
    <w:rsid w:val="00942DCF"/>
    <w:rsid w:val="00952097"/>
    <w:rsid w:val="009730A2"/>
    <w:rsid w:val="009C44D6"/>
    <w:rsid w:val="00A04A77"/>
    <w:rsid w:val="00A1790C"/>
    <w:rsid w:val="00A61316"/>
    <w:rsid w:val="00AA0848"/>
    <w:rsid w:val="00AA52F1"/>
    <w:rsid w:val="00AA7E1C"/>
    <w:rsid w:val="00AD3753"/>
    <w:rsid w:val="00AF37B1"/>
    <w:rsid w:val="00BC066D"/>
    <w:rsid w:val="00BC5782"/>
    <w:rsid w:val="00BE27F6"/>
    <w:rsid w:val="00BE756C"/>
    <w:rsid w:val="00C44525"/>
    <w:rsid w:val="00C53D9D"/>
    <w:rsid w:val="00C66484"/>
    <w:rsid w:val="00C91A19"/>
    <w:rsid w:val="00CA07A7"/>
    <w:rsid w:val="00CB11C8"/>
    <w:rsid w:val="00CC0E6F"/>
    <w:rsid w:val="00CC5AA3"/>
    <w:rsid w:val="00CD5CC9"/>
    <w:rsid w:val="00CF195A"/>
    <w:rsid w:val="00D16065"/>
    <w:rsid w:val="00D619EF"/>
    <w:rsid w:val="00D87AB6"/>
    <w:rsid w:val="00D90CF6"/>
    <w:rsid w:val="00DA54F6"/>
    <w:rsid w:val="00E400A4"/>
    <w:rsid w:val="00E40F9E"/>
    <w:rsid w:val="00E43CBD"/>
    <w:rsid w:val="00E52E5E"/>
    <w:rsid w:val="00E74600"/>
    <w:rsid w:val="00E757C7"/>
    <w:rsid w:val="00E9513C"/>
    <w:rsid w:val="00F02BF5"/>
    <w:rsid w:val="00F04CFA"/>
    <w:rsid w:val="00F069EB"/>
    <w:rsid w:val="00F32EE4"/>
    <w:rsid w:val="00F64F96"/>
    <w:rsid w:val="00F7769C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44</cp:revision>
  <cp:lastPrinted>2023-02-14T08:34:00Z</cp:lastPrinted>
  <dcterms:created xsi:type="dcterms:W3CDTF">2023-02-17T11:04:00Z</dcterms:created>
  <dcterms:modified xsi:type="dcterms:W3CDTF">2023-03-30T12:01:00Z</dcterms:modified>
</cp:coreProperties>
</file>