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3E" w14:textId="70768B63" w:rsidR="0091436A" w:rsidRDefault="00AC5386" w:rsidP="00AC5386">
      <w:pPr>
        <w:rPr>
          <w:rFonts w:ascii="Times New Roman" w:hAnsi="Times New Roman" w:cs="Times New Roman"/>
          <w:b/>
        </w:rPr>
      </w:pPr>
      <w:r w:rsidRPr="00600EA1">
        <w:rPr>
          <w:rFonts w:ascii="Times New Roman" w:hAnsi="Times New Roman" w:cs="Times New Roman"/>
          <w:b/>
        </w:rPr>
        <w:t>Znak sprawy R.271.</w:t>
      </w:r>
      <w:r w:rsidR="00356B79">
        <w:rPr>
          <w:rFonts w:ascii="Times New Roman" w:hAnsi="Times New Roman" w:cs="Times New Roman"/>
          <w:b/>
        </w:rPr>
        <w:t>6</w:t>
      </w:r>
      <w:r w:rsidRPr="00600EA1">
        <w:rPr>
          <w:rFonts w:ascii="Times New Roman" w:hAnsi="Times New Roman" w:cs="Times New Roman"/>
          <w:b/>
        </w:rPr>
        <w:t>.202</w:t>
      </w:r>
      <w:r w:rsidR="00356B79">
        <w:rPr>
          <w:rFonts w:ascii="Times New Roman" w:hAnsi="Times New Roman" w:cs="Times New Roman"/>
          <w:b/>
        </w:rPr>
        <w:t>3</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4D9AE93B"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A932E1">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6ED31B2C" w14:textId="4347574F"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22ED4805" w14:textId="033ABA9C" w:rsidR="008F29BB" w:rsidRDefault="008F29BB" w:rsidP="008F29BB">
      <w:pPr>
        <w:spacing w:after="0"/>
        <w:jc w:val="center"/>
        <w:rPr>
          <w:rFonts w:ascii="Times New Roman" w:hAnsi="Times New Roman" w:cs="Times New Roman"/>
          <w:sz w:val="36"/>
          <w:szCs w:val="36"/>
        </w:rPr>
      </w:pP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6C11C3F9" w:rsidR="00AC5386" w:rsidRPr="008F29BB" w:rsidRDefault="00A86814" w:rsidP="008F29BB">
      <w:pPr>
        <w:spacing w:after="0"/>
        <w:jc w:val="center"/>
        <w:rPr>
          <w:rFonts w:ascii="Times New Roman" w:hAnsi="Times New Roman" w:cs="Times New Roman"/>
          <w:b/>
          <w:bCs/>
          <w:sz w:val="28"/>
          <w:szCs w:val="28"/>
        </w:rPr>
      </w:pPr>
      <w:r>
        <w:rPr>
          <w:rFonts w:ascii="Times New Roman" w:hAnsi="Times New Roman" w:cs="Times New Roman"/>
          <w:b/>
          <w:bCs/>
          <w:sz w:val="28"/>
          <w:szCs w:val="28"/>
        </w:rPr>
        <w:t>DOSTAW</w:t>
      </w:r>
      <w:r w:rsidR="00752144">
        <w:rPr>
          <w:rFonts w:ascii="Times New Roman" w:hAnsi="Times New Roman" w:cs="Times New Roman"/>
          <w:b/>
          <w:bCs/>
          <w:sz w:val="28"/>
          <w:szCs w:val="28"/>
        </w:rPr>
        <w:t>A</w:t>
      </w:r>
    </w:p>
    <w:p w14:paraId="1CB515B3" w14:textId="77777777" w:rsidR="00AC5386" w:rsidRPr="00785662" w:rsidRDefault="00AC5386" w:rsidP="0009522B">
      <w:pPr>
        <w:spacing w:after="0"/>
        <w:jc w:val="center"/>
        <w:rPr>
          <w:rFonts w:ascii="Times New Roman" w:hAnsi="Times New Roman" w:cs="Times New Roman"/>
          <w:b/>
          <w:sz w:val="28"/>
          <w:szCs w:val="28"/>
        </w:rPr>
      </w:pPr>
    </w:p>
    <w:p w14:paraId="26389B6D" w14:textId="2BC6F3F8" w:rsidR="00356B79" w:rsidRDefault="00AC5386" w:rsidP="00CC1770">
      <w:pPr>
        <w:spacing w:after="0"/>
        <w:jc w:val="center"/>
        <w:rPr>
          <w:rFonts w:ascii="Times New Roman" w:hAnsi="Times New Roman" w:cs="Times New Roman"/>
          <w:b/>
          <w:sz w:val="32"/>
          <w:szCs w:val="32"/>
        </w:rPr>
      </w:pPr>
      <w:r w:rsidRPr="0009522B">
        <w:rPr>
          <w:rFonts w:ascii="Times New Roman" w:hAnsi="Times New Roman" w:cs="Times New Roman"/>
          <w:b/>
          <w:sz w:val="32"/>
          <w:szCs w:val="32"/>
        </w:rPr>
        <w:t>„</w:t>
      </w:r>
      <w:bookmarkStart w:id="0" w:name="_Hlk103602348"/>
      <w:r w:rsidR="00356B79">
        <w:rPr>
          <w:rFonts w:ascii="Times New Roman" w:hAnsi="Times New Roman" w:cs="Times New Roman"/>
          <w:b/>
          <w:sz w:val="32"/>
          <w:szCs w:val="32"/>
        </w:rPr>
        <w:t>DOSTAWA</w:t>
      </w:r>
      <w:r w:rsidR="00A86814" w:rsidRPr="0009522B">
        <w:rPr>
          <w:rFonts w:ascii="Times New Roman" w:hAnsi="Times New Roman" w:cs="Times New Roman"/>
          <w:b/>
          <w:sz w:val="32"/>
          <w:szCs w:val="32"/>
        </w:rPr>
        <w:t xml:space="preserve"> </w:t>
      </w:r>
      <w:r w:rsidR="00E17B88" w:rsidRPr="0009522B">
        <w:rPr>
          <w:rFonts w:ascii="Times New Roman" w:hAnsi="Times New Roman" w:cs="Times New Roman"/>
          <w:b/>
          <w:sz w:val="32"/>
          <w:szCs w:val="32"/>
        </w:rPr>
        <w:t xml:space="preserve">LEKKIEGO </w:t>
      </w:r>
      <w:r w:rsidR="00A86814" w:rsidRPr="0009522B">
        <w:rPr>
          <w:rFonts w:ascii="Times New Roman" w:hAnsi="Times New Roman" w:cs="Times New Roman"/>
          <w:b/>
          <w:sz w:val="32"/>
          <w:szCs w:val="32"/>
        </w:rPr>
        <w:t xml:space="preserve">SAMOCHODU RATOWNICZO – ROZPOZNAWCZEGO DLA </w:t>
      </w:r>
    </w:p>
    <w:p w14:paraId="3DD47D1A" w14:textId="1995E32B" w:rsidR="00AC5386" w:rsidRPr="0009522B" w:rsidRDefault="00E17B88" w:rsidP="0009522B">
      <w:pPr>
        <w:spacing w:after="0"/>
        <w:jc w:val="center"/>
        <w:rPr>
          <w:rFonts w:ascii="Times New Roman" w:hAnsi="Times New Roman" w:cs="Times New Roman"/>
          <w:b/>
          <w:sz w:val="32"/>
          <w:szCs w:val="32"/>
        </w:rPr>
      </w:pPr>
      <w:r w:rsidRPr="0009522B">
        <w:rPr>
          <w:rFonts w:ascii="Times New Roman" w:hAnsi="Times New Roman" w:cs="Times New Roman"/>
          <w:b/>
          <w:sz w:val="32"/>
          <w:szCs w:val="32"/>
        </w:rPr>
        <w:t>O</w:t>
      </w:r>
      <w:r w:rsidR="00356B79">
        <w:rPr>
          <w:rFonts w:ascii="Times New Roman" w:hAnsi="Times New Roman" w:cs="Times New Roman"/>
          <w:b/>
          <w:sz w:val="32"/>
          <w:szCs w:val="32"/>
        </w:rPr>
        <w:t>CHOTNICZEJ STRAŻY POŻARNEJ</w:t>
      </w:r>
      <w:r w:rsidR="00A86814" w:rsidRPr="0009522B">
        <w:rPr>
          <w:rFonts w:ascii="Times New Roman" w:hAnsi="Times New Roman" w:cs="Times New Roman"/>
          <w:b/>
          <w:sz w:val="32"/>
          <w:szCs w:val="32"/>
        </w:rPr>
        <w:t xml:space="preserve"> W MIŁORADZU</w:t>
      </w:r>
      <w:r w:rsidR="00A81EC4" w:rsidRPr="0009522B">
        <w:rPr>
          <w:rFonts w:ascii="Times New Roman" w:hAnsi="Times New Roman" w:cs="Times New Roman"/>
          <w:b/>
          <w:sz w:val="32"/>
          <w:szCs w:val="32"/>
        </w:rPr>
        <w:t>”</w:t>
      </w:r>
    </w:p>
    <w:bookmarkEnd w:id="0"/>
    <w:p w14:paraId="69547646" w14:textId="77777777" w:rsidR="00B60AC1" w:rsidRPr="00785662" w:rsidRDefault="00B60AC1" w:rsidP="008F29BB">
      <w:pPr>
        <w:jc w:val="center"/>
        <w:rPr>
          <w:rFonts w:ascii="Times New Roman" w:hAnsi="Times New Roman" w:cs="Times New Roman"/>
          <w:b/>
          <w:sz w:val="28"/>
          <w:szCs w:val="28"/>
        </w:rPr>
      </w:pPr>
    </w:p>
    <w:p w14:paraId="289CDBC5" w14:textId="77777777" w:rsidR="00356B79" w:rsidRPr="00513D70" w:rsidRDefault="00356B79" w:rsidP="00356B79">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Pr>
          <w:rFonts w:ascii="Times New Roman" w:hAnsi="Times New Roman" w:cs="Times New Roman"/>
          <w:color w:val="000000"/>
          <w:sz w:val="24"/>
          <w:szCs w:val="24"/>
        </w:rPr>
        <w:t>22</w:t>
      </w:r>
      <w:r w:rsidRPr="00673F68">
        <w:rPr>
          <w:rFonts w:ascii="Times New Roman" w:hAnsi="Times New Roman" w:cs="Times New Roman"/>
          <w:color w:val="000000"/>
          <w:sz w:val="24"/>
          <w:szCs w:val="24"/>
        </w:rPr>
        <w:t xml:space="preserve"> r. poz. 1</w:t>
      </w:r>
      <w:r>
        <w:rPr>
          <w:rFonts w:ascii="Times New Roman" w:hAnsi="Times New Roman" w:cs="Times New Roman"/>
          <w:color w:val="000000"/>
          <w:sz w:val="24"/>
          <w:szCs w:val="24"/>
        </w:rPr>
        <w:t>710 ze zm.</w:t>
      </w:r>
      <w:r w:rsidRPr="00673F68">
        <w:rPr>
          <w:rFonts w:ascii="Times New Roman" w:hAnsi="Times New Roman" w:cs="Times New Roman"/>
          <w:color w:val="000000"/>
          <w:sz w:val="24"/>
          <w:szCs w:val="24"/>
        </w:rPr>
        <w:t>) </w:t>
      </w:r>
    </w:p>
    <w:p w14:paraId="50214C3F" w14:textId="51B4B26C" w:rsidR="00AC5386" w:rsidRDefault="00AC5386" w:rsidP="00356B79">
      <w:pPr>
        <w:rPr>
          <w:rFonts w:ascii="Times New Roman" w:hAnsi="Times New Roman" w:cs="Times New Roman"/>
          <w:i/>
          <w:sz w:val="24"/>
          <w:szCs w:val="24"/>
        </w:rPr>
      </w:pPr>
    </w:p>
    <w:p w14:paraId="1C2DCB34" w14:textId="77777777" w:rsidR="008F29BB" w:rsidRPr="00785662" w:rsidRDefault="008F29BB" w:rsidP="00AC5386">
      <w:pPr>
        <w:jc w:val="right"/>
        <w:rPr>
          <w:rFonts w:ascii="Times New Roman" w:hAnsi="Times New Roman" w:cs="Times New Roman"/>
          <w:i/>
          <w:sz w:val="24"/>
          <w:szCs w:val="24"/>
        </w:rPr>
      </w:pPr>
    </w:p>
    <w:p w14:paraId="2876F3D7" w14:textId="687D017A" w:rsidR="00AC5386" w:rsidRDefault="00AC5386" w:rsidP="00AC538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0C6F69C8" w14:textId="77777777" w:rsidR="00AC5386" w:rsidRPr="00785662" w:rsidRDefault="00AC5386" w:rsidP="001F19A2">
      <w:pPr>
        <w:rPr>
          <w:rFonts w:ascii="Times New Roman" w:hAnsi="Times New Roman" w:cs="Times New Roman"/>
          <w:sz w:val="24"/>
          <w:szCs w:val="24"/>
        </w:rPr>
      </w:pPr>
    </w:p>
    <w:p w14:paraId="2C6EBC20" w14:textId="66B863ED" w:rsidR="00AC5386" w:rsidRDefault="00AC5386" w:rsidP="00AC5386">
      <w:pPr>
        <w:rPr>
          <w:rFonts w:ascii="Times New Roman" w:hAnsi="Times New Roman" w:cs="Times New Roman"/>
          <w:sz w:val="24"/>
          <w:szCs w:val="24"/>
        </w:rPr>
      </w:pPr>
    </w:p>
    <w:p w14:paraId="2603AAE1" w14:textId="78734338" w:rsidR="008F29BB" w:rsidRPr="00525863" w:rsidRDefault="00525863" w:rsidP="00525863">
      <w:pPr>
        <w:jc w:val="center"/>
        <w:rPr>
          <w:rFonts w:ascii="Times New Roman" w:hAnsi="Times New Roman" w:cs="Times New Roman"/>
          <w:i/>
          <w:iCs/>
          <w:sz w:val="24"/>
          <w:szCs w:val="24"/>
        </w:rPr>
      </w:pPr>
      <w:r w:rsidRPr="00525863">
        <w:rPr>
          <w:rFonts w:ascii="Times New Roman" w:hAnsi="Times New Roman" w:cs="Times New Roman"/>
          <w:i/>
          <w:iCs/>
          <w:sz w:val="24"/>
          <w:szCs w:val="24"/>
        </w:rPr>
        <w:t>Wójt Gminy Miłoradz</w:t>
      </w:r>
    </w:p>
    <w:p w14:paraId="1CC38DB5" w14:textId="69C2205B" w:rsidR="00525863" w:rsidRPr="00525863" w:rsidRDefault="00525863" w:rsidP="00525863">
      <w:pPr>
        <w:jc w:val="center"/>
        <w:rPr>
          <w:rFonts w:ascii="Times New Roman" w:hAnsi="Times New Roman" w:cs="Times New Roman"/>
          <w:i/>
          <w:iCs/>
          <w:sz w:val="24"/>
          <w:szCs w:val="24"/>
        </w:rPr>
      </w:pPr>
      <w:r w:rsidRPr="00525863">
        <w:rPr>
          <w:rFonts w:ascii="Times New Roman" w:hAnsi="Times New Roman" w:cs="Times New Roman"/>
          <w:i/>
          <w:iCs/>
          <w:sz w:val="24"/>
          <w:szCs w:val="24"/>
        </w:rPr>
        <w:t>/-/ Arkadiusz Skorek</w:t>
      </w:r>
    </w:p>
    <w:p w14:paraId="4258E71A" w14:textId="51840F21" w:rsidR="008F29BB" w:rsidRDefault="008F29BB" w:rsidP="00AC5386">
      <w:pPr>
        <w:rPr>
          <w:rFonts w:ascii="Times New Roman" w:hAnsi="Times New Roman" w:cs="Times New Roman"/>
          <w:sz w:val="24"/>
          <w:szCs w:val="24"/>
        </w:rPr>
      </w:pPr>
    </w:p>
    <w:p w14:paraId="4CE10E0F" w14:textId="77777777" w:rsidR="00826D4A" w:rsidRDefault="00826D4A" w:rsidP="00AC5386">
      <w:pPr>
        <w:rPr>
          <w:rFonts w:ascii="Times New Roman" w:hAnsi="Times New Roman" w:cs="Times New Roman"/>
          <w:sz w:val="24"/>
          <w:szCs w:val="24"/>
        </w:rPr>
      </w:pPr>
    </w:p>
    <w:p w14:paraId="10F4E557" w14:textId="302E4585" w:rsidR="00EE27F0" w:rsidRDefault="00EE27F0" w:rsidP="00AC5386">
      <w:pPr>
        <w:rPr>
          <w:rFonts w:ascii="Times New Roman" w:hAnsi="Times New Roman" w:cs="Times New Roman"/>
          <w:sz w:val="24"/>
          <w:szCs w:val="24"/>
        </w:rPr>
      </w:pPr>
    </w:p>
    <w:p w14:paraId="69B2E814" w14:textId="77777777" w:rsidR="005A313C" w:rsidRDefault="005A313C" w:rsidP="00AC5386">
      <w:pPr>
        <w:rPr>
          <w:rFonts w:ascii="Times New Roman" w:hAnsi="Times New Roman" w:cs="Times New Roman"/>
          <w:sz w:val="24"/>
          <w:szCs w:val="24"/>
        </w:rPr>
      </w:pPr>
    </w:p>
    <w:p w14:paraId="7310EB08" w14:textId="77777777" w:rsidR="00CC1770" w:rsidRPr="00785662" w:rsidRDefault="00CC1770" w:rsidP="00AC5386">
      <w:pPr>
        <w:rPr>
          <w:rFonts w:ascii="Times New Roman" w:hAnsi="Times New Roman" w:cs="Times New Roman"/>
          <w:sz w:val="24"/>
          <w:szCs w:val="24"/>
        </w:rPr>
      </w:pPr>
    </w:p>
    <w:p w14:paraId="17A9E619" w14:textId="0F8A8B36" w:rsidR="00AC5386" w:rsidRPr="00785662" w:rsidRDefault="00AC5386" w:rsidP="00356B79">
      <w:pPr>
        <w:spacing w:after="0"/>
        <w:jc w:val="center"/>
        <w:rPr>
          <w:rFonts w:ascii="Times New Roman" w:hAnsi="Times New Roman" w:cs="Times New Roman"/>
          <w:sz w:val="24"/>
          <w:szCs w:val="24"/>
        </w:rPr>
      </w:pPr>
      <w:r w:rsidRPr="00785662">
        <w:rPr>
          <w:rFonts w:ascii="Times New Roman" w:hAnsi="Times New Roman" w:cs="Times New Roman"/>
          <w:sz w:val="24"/>
          <w:szCs w:val="24"/>
        </w:rPr>
        <w:t>Miłorad</w:t>
      </w:r>
      <w:r w:rsidRPr="006850DE">
        <w:rPr>
          <w:rFonts w:ascii="Times New Roman" w:hAnsi="Times New Roman" w:cs="Times New Roman"/>
          <w:sz w:val="24"/>
          <w:szCs w:val="24"/>
        </w:rPr>
        <w:t>z,</w:t>
      </w:r>
      <w:r w:rsidR="00752144" w:rsidRPr="006850DE">
        <w:rPr>
          <w:rFonts w:ascii="Times New Roman" w:hAnsi="Times New Roman" w:cs="Times New Roman"/>
          <w:sz w:val="24"/>
          <w:szCs w:val="24"/>
        </w:rPr>
        <w:t xml:space="preserve"> </w:t>
      </w:r>
      <w:r w:rsidR="00003215" w:rsidRPr="006850DE">
        <w:rPr>
          <w:rFonts w:ascii="Times New Roman" w:hAnsi="Times New Roman" w:cs="Times New Roman"/>
          <w:sz w:val="24"/>
          <w:szCs w:val="24"/>
        </w:rPr>
        <w:t>0</w:t>
      </w:r>
      <w:r w:rsidR="00EF4222">
        <w:rPr>
          <w:rFonts w:ascii="Times New Roman" w:hAnsi="Times New Roman" w:cs="Times New Roman"/>
          <w:sz w:val="24"/>
          <w:szCs w:val="24"/>
        </w:rPr>
        <w:t>5</w:t>
      </w:r>
      <w:r w:rsidR="00752144" w:rsidRPr="006850DE">
        <w:rPr>
          <w:rFonts w:ascii="Times New Roman" w:hAnsi="Times New Roman" w:cs="Times New Roman"/>
          <w:sz w:val="24"/>
          <w:szCs w:val="24"/>
        </w:rPr>
        <w:t>.0</w:t>
      </w:r>
      <w:r w:rsidR="00356B79">
        <w:rPr>
          <w:rFonts w:ascii="Times New Roman" w:hAnsi="Times New Roman" w:cs="Times New Roman"/>
          <w:sz w:val="24"/>
          <w:szCs w:val="24"/>
        </w:rPr>
        <w:t>4</w:t>
      </w:r>
      <w:r w:rsidR="00752144" w:rsidRPr="006850DE">
        <w:rPr>
          <w:rFonts w:ascii="Times New Roman" w:hAnsi="Times New Roman" w:cs="Times New Roman"/>
          <w:sz w:val="24"/>
          <w:szCs w:val="24"/>
        </w:rPr>
        <w:t>.202</w:t>
      </w:r>
      <w:r w:rsidR="00356B79">
        <w:rPr>
          <w:rFonts w:ascii="Times New Roman" w:hAnsi="Times New Roman" w:cs="Times New Roman"/>
          <w:sz w:val="24"/>
          <w:szCs w:val="24"/>
        </w:rPr>
        <w:t xml:space="preserve">3 </w:t>
      </w:r>
      <w:r w:rsidR="00752144" w:rsidRPr="006850DE">
        <w:rPr>
          <w:rFonts w:ascii="Times New Roman" w:hAnsi="Times New Roman" w:cs="Times New Roman"/>
          <w:sz w:val="24"/>
          <w:szCs w:val="24"/>
        </w:rPr>
        <w:t>r.</w:t>
      </w:r>
    </w:p>
    <w:sdt>
      <w:sdtPr>
        <w:rPr>
          <w:rFonts w:asciiTheme="minorHAnsi" w:eastAsiaTheme="minorHAnsi" w:hAnsiTheme="minorHAnsi" w:cstheme="minorBidi"/>
          <w:b w:val="0"/>
          <w:bCs w:val="0"/>
          <w:color w:val="auto"/>
          <w:sz w:val="22"/>
          <w:szCs w:val="22"/>
        </w:rPr>
        <w:id w:val="-1712414130"/>
        <w:docPartObj>
          <w:docPartGallery w:val="Table of Contents"/>
          <w:docPartUnique/>
        </w:docPartObj>
      </w:sdtPr>
      <w:sdtContent>
        <w:p w14:paraId="7C4E531F" w14:textId="3F5C24AB" w:rsidR="001C0653" w:rsidRDefault="001C0653" w:rsidP="001C0653">
          <w:pPr>
            <w:pStyle w:val="Nagwekspisutreci"/>
            <w:jc w:val="both"/>
          </w:pPr>
          <w:r>
            <w:t>Spis treści</w:t>
          </w:r>
        </w:p>
        <w:p w14:paraId="42BFCC75" w14:textId="7B22C753" w:rsidR="00863214" w:rsidRDefault="001C0653">
          <w:pPr>
            <w:pStyle w:val="Spistreci1"/>
            <w:rPr>
              <w:rFonts w:eastAsiaTheme="minorEastAsia"/>
              <w:noProof/>
              <w:lang w:eastAsia="pl-PL"/>
            </w:rPr>
          </w:pPr>
          <w:r>
            <w:fldChar w:fldCharType="begin"/>
          </w:r>
          <w:r>
            <w:instrText xml:space="preserve"> TOC \o "1-3" \h \z \u </w:instrText>
          </w:r>
          <w:r>
            <w:fldChar w:fldCharType="separate"/>
          </w:r>
          <w:hyperlink w:anchor="_Toc105141509" w:history="1">
            <w:r w:rsidR="00863214" w:rsidRPr="00150DB2">
              <w:rPr>
                <w:rStyle w:val="Hipercze"/>
                <w:rFonts w:ascii="Times New Roman" w:hAnsi="Times New Roman" w:cs="Times New Roman"/>
                <w:b/>
                <w:bCs/>
                <w:noProof/>
              </w:rPr>
              <w:t>ROZDZIAŁ I. NAZWA, ADRES ZAMAWIAJĄCEGO, NUMER TELEFONU, ADRES POCZTY ELEKTRONICZNEJ ORAZ STRONY INTERNETOWEJ PROWADZONEGO POSTĘPOWANIA</w:t>
            </w:r>
            <w:r w:rsidR="00863214">
              <w:rPr>
                <w:noProof/>
                <w:webHidden/>
              </w:rPr>
              <w:tab/>
            </w:r>
            <w:r w:rsidR="00863214">
              <w:rPr>
                <w:noProof/>
                <w:webHidden/>
              </w:rPr>
              <w:fldChar w:fldCharType="begin"/>
            </w:r>
            <w:r w:rsidR="00863214">
              <w:rPr>
                <w:noProof/>
                <w:webHidden/>
              </w:rPr>
              <w:instrText xml:space="preserve"> PAGEREF _Toc105141509 \h </w:instrText>
            </w:r>
            <w:r w:rsidR="00863214">
              <w:rPr>
                <w:noProof/>
                <w:webHidden/>
              </w:rPr>
            </w:r>
            <w:r w:rsidR="00863214">
              <w:rPr>
                <w:noProof/>
                <w:webHidden/>
              </w:rPr>
              <w:fldChar w:fldCharType="separate"/>
            </w:r>
            <w:r w:rsidR="00863214">
              <w:rPr>
                <w:noProof/>
                <w:webHidden/>
              </w:rPr>
              <w:t>4</w:t>
            </w:r>
            <w:r w:rsidR="00863214">
              <w:rPr>
                <w:noProof/>
                <w:webHidden/>
              </w:rPr>
              <w:fldChar w:fldCharType="end"/>
            </w:r>
          </w:hyperlink>
        </w:p>
        <w:p w14:paraId="5313853C" w14:textId="3388CF8F" w:rsidR="00863214" w:rsidRDefault="00000000">
          <w:pPr>
            <w:pStyle w:val="Spistreci1"/>
            <w:rPr>
              <w:rFonts w:eastAsiaTheme="minorEastAsia"/>
              <w:noProof/>
              <w:lang w:eastAsia="pl-PL"/>
            </w:rPr>
          </w:pPr>
          <w:hyperlink w:anchor="_Toc105141510" w:history="1">
            <w:r w:rsidR="00863214" w:rsidRPr="00150DB2">
              <w:rPr>
                <w:rStyle w:val="Hipercze"/>
                <w:rFonts w:ascii="Times New Roman" w:hAnsi="Times New Roman" w:cs="Times New Roman"/>
                <w:b/>
                <w:bCs/>
                <w:noProof/>
              </w:rPr>
              <w:t>ROZDZIAŁ II. TRYB UDZIELENIA ZAMÓWIENIA</w:t>
            </w:r>
            <w:r w:rsidR="00863214">
              <w:rPr>
                <w:noProof/>
                <w:webHidden/>
              </w:rPr>
              <w:tab/>
            </w:r>
            <w:r w:rsidR="00863214">
              <w:rPr>
                <w:noProof/>
                <w:webHidden/>
              </w:rPr>
              <w:fldChar w:fldCharType="begin"/>
            </w:r>
            <w:r w:rsidR="00863214">
              <w:rPr>
                <w:noProof/>
                <w:webHidden/>
              </w:rPr>
              <w:instrText xml:space="preserve"> PAGEREF _Toc105141510 \h </w:instrText>
            </w:r>
            <w:r w:rsidR="00863214">
              <w:rPr>
                <w:noProof/>
                <w:webHidden/>
              </w:rPr>
            </w:r>
            <w:r w:rsidR="00863214">
              <w:rPr>
                <w:noProof/>
                <w:webHidden/>
              </w:rPr>
              <w:fldChar w:fldCharType="separate"/>
            </w:r>
            <w:r w:rsidR="00863214">
              <w:rPr>
                <w:noProof/>
                <w:webHidden/>
              </w:rPr>
              <w:t>4</w:t>
            </w:r>
            <w:r w:rsidR="00863214">
              <w:rPr>
                <w:noProof/>
                <w:webHidden/>
              </w:rPr>
              <w:fldChar w:fldCharType="end"/>
            </w:r>
          </w:hyperlink>
        </w:p>
        <w:p w14:paraId="2EEB3BBE" w14:textId="6121F34F" w:rsidR="00863214" w:rsidRDefault="00000000">
          <w:pPr>
            <w:pStyle w:val="Spistreci1"/>
            <w:rPr>
              <w:rFonts w:eastAsiaTheme="minorEastAsia"/>
              <w:noProof/>
              <w:lang w:eastAsia="pl-PL"/>
            </w:rPr>
          </w:pPr>
          <w:hyperlink w:anchor="_Toc105141511" w:history="1">
            <w:r w:rsidR="00863214" w:rsidRPr="00150DB2">
              <w:rPr>
                <w:rStyle w:val="Hipercze"/>
                <w:rFonts w:ascii="Times New Roman" w:hAnsi="Times New Roman" w:cs="Times New Roman"/>
                <w:b/>
                <w:bCs/>
                <w:noProof/>
              </w:rPr>
              <w:t>ROZDZIAŁ III. OPIS PRZEDMIOTU ZAMÓWIENIA</w:t>
            </w:r>
            <w:r w:rsidR="00863214">
              <w:rPr>
                <w:noProof/>
                <w:webHidden/>
              </w:rPr>
              <w:tab/>
            </w:r>
            <w:r w:rsidR="00863214">
              <w:rPr>
                <w:noProof/>
                <w:webHidden/>
              </w:rPr>
              <w:fldChar w:fldCharType="begin"/>
            </w:r>
            <w:r w:rsidR="00863214">
              <w:rPr>
                <w:noProof/>
                <w:webHidden/>
              </w:rPr>
              <w:instrText xml:space="preserve"> PAGEREF _Toc105141511 \h </w:instrText>
            </w:r>
            <w:r w:rsidR="00863214">
              <w:rPr>
                <w:noProof/>
                <w:webHidden/>
              </w:rPr>
            </w:r>
            <w:r w:rsidR="00863214">
              <w:rPr>
                <w:noProof/>
                <w:webHidden/>
              </w:rPr>
              <w:fldChar w:fldCharType="separate"/>
            </w:r>
            <w:r w:rsidR="00863214">
              <w:rPr>
                <w:noProof/>
                <w:webHidden/>
              </w:rPr>
              <w:t>4</w:t>
            </w:r>
            <w:r w:rsidR="00863214">
              <w:rPr>
                <w:noProof/>
                <w:webHidden/>
              </w:rPr>
              <w:fldChar w:fldCharType="end"/>
            </w:r>
          </w:hyperlink>
        </w:p>
        <w:p w14:paraId="115FC5E9" w14:textId="61BC4A49" w:rsidR="00863214" w:rsidRDefault="00000000">
          <w:pPr>
            <w:pStyle w:val="Spistreci1"/>
            <w:rPr>
              <w:rFonts w:eastAsiaTheme="minorEastAsia"/>
              <w:noProof/>
              <w:lang w:eastAsia="pl-PL"/>
            </w:rPr>
          </w:pPr>
          <w:hyperlink w:anchor="_Toc105141512" w:history="1">
            <w:r w:rsidR="00863214" w:rsidRPr="00150DB2">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863214">
              <w:rPr>
                <w:noProof/>
                <w:webHidden/>
              </w:rPr>
              <w:tab/>
            </w:r>
            <w:r w:rsidR="00863214">
              <w:rPr>
                <w:noProof/>
                <w:webHidden/>
              </w:rPr>
              <w:fldChar w:fldCharType="begin"/>
            </w:r>
            <w:r w:rsidR="00863214">
              <w:rPr>
                <w:noProof/>
                <w:webHidden/>
              </w:rPr>
              <w:instrText xml:space="preserve"> PAGEREF _Toc105141512 \h </w:instrText>
            </w:r>
            <w:r w:rsidR="00863214">
              <w:rPr>
                <w:noProof/>
                <w:webHidden/>
              </w:rPr>
            </w:r>
            <w:r w:rsidR="00863214">
              <w:rPr>
                <w:noProof/>
                <w:webHidden/>
              </w:rPr>
              <w:fldChar w:fldCharType="separate"/>
            </w:r>
            <w:r w:rsidR="00863214">
              <w:rPr>
                <w:noProof/>
                <w:webHidden/>
              </w:rPr>
              <w:t>7</w:t>
            </w:r>
            <w:r w:rsidR="00863214">
              <w:rPr>
                <w:noProof/>
                <w:webHidden/>
              </w:rPr>
              <w:fldChar w:fldCharType="end"/>
            </w:r>
          </w:hyperlink>
        </w:p>
        <w:p w14:paraId="223845FA" w14:textId="5BE77D3B" w:rsidR="00863214" w:rsidRDefault="00000000">
          <w:pPr>
            <w:pStyle w:val="Spistreci1"/>
            <w:rPr>
              <w:rFonts w:eastAsiaTheme="minorEastAsia"/>
              <w:noProof/>
              <w:lang w:eastAsia="pl-PL"/>
            </w:rPr>
          </w:pPr>
          <w:hyperlink w:anchor="_Toc105141513" w:history="1">
            <w:r w:rsidR="00863214" w:rsidRPr="00150DB2">
              <w:rPr>
                <w:rStyle w:val="Hipercze"/>
                <w:rFonts w:ascii="Times New Roman"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63214">
              <w:rPr>
                <w:noProof/>
                <w:webHidden/>
              </w:rPr>
              <w:tab/>
            </w:r>
            <w:r w:rsidR="00863214">
              <w:rPr>
                <w:noProof/>
                <w:webHidden/>
              </w:rPr>
              <w:fldChar w:fldCharType="begin"/>
            </w:r>
            <w:r w:rsidR="00863214">
              <w:rPr>
                <w:noProof/>
                <w:webHidden/>
              </w:rPr>
              <w:instrText xml:space="preserve"> PAGEREF _Toc105141513 \h </w:instrText>
            </w:r>
            <w:r w:rsidR="00863214">
              <w:rPr>
                <w:noProof/>
                <w:webHidden/>
              </w:rPr>
            </w:r>
            <w:r w:rsidR="00863214">
              <w:rPr>
                <w:noProof/>
                <w:webHidden/>
              </w:rPr>
              <w:fldChar w:fldCharType="separate"/>
            </w:r>
            <w:r w:rsidR="00863214">
              <w:rPr>
                <w:noProof/>
                <w:webHidden/>
              </w:rPr>
              <w:t>7</w:t>
            </w:r>
            <w:r w:rsidR="00863214">
              <w:rPr>
                <w:noProof/>
                <w:webHidden/>
              </w:rPr>
              <w:fldChar w:fldCharType="end"/>
            </w:r>
          </w:hyperlink>
        </w:p>
        <w:p w14:paraId="63E1427D" w14:textId="1992B62D" w:rsidR="00863214" w:rsidRDefault="00000000">
          <w:pPr>
            <w:pStyle w:val="Spistreci1"/>
            <w:rPr>
              <w:rFonts w:eastAsiaTheme="minorEastAsia"/>
              <w:noProof/>
              <w:lang w:eastAsia="pl-PL"/>
            </w:rPr>
          </w:pPr>
          <w:hyperlink w:anchor="_Toc105141514" w:history="1">
            <w:r w:rsidR="00863214" w:rsidRPr="00150DB2">
              <w:rPr>
                <w:rStyle w:val="Hipercze"/>
                <w:rFonts w:ascii="Times New Roman" w:hAnsi="Times New Roman" w:cs="Times New Roman"/>
                <w:b/>
                <w:bCs/>
                <w:noProof/>
              </w:rPr>
              <w:t>ROZDZIAŁ VI. TERMIN WYKONANIA ZAMÓWIENIA</w:t>
            </w:r>
            <w:r w:rsidR="00863214">
              <w:rPr>
                <w:noProof/>
                <w:webHidden/>
              </w:rPr>
              <w:tab/>
            </w:r>
            <w:r w:rsidR="00863214">
              <w:rPr>
                <w:noProof/>
                <w:webHidden/>
              </w:rPr>
              <w:fldChar w:fldCharType="begin"/>
            </w:r>
            <w:r w:rsidR="00863214">
              <w:rPr>
                <w:noProof/>
                <w:webHidden/>
              </w:rPr>
              <w:instrText xml:space="preserve"> PAGEREF _Toc105141514 \h </w:instrText>
            </w:r>
            <w:r w:rsidR="00863214">
              <w:rPr>
                <w:noProof/>
                <w:webHidden/>
              </w:rPr>
            </w:r>
            <w:r w:rsidR="00863214">
              <w:rPr>
                <w:noProof/>
                <w:webHidden/>
              </w:rPr>
              <w:fldChar w:fldCharType="separate"/>
            </w:r>
            <w:r w:rsidR="00863214">
              <w:rPr>
                <w:noProof/>
                <w:webHidden/>
              </w:rPr>
              <w:t>7</w:t>
            </w:r>
            <w:r w:rsidR="00863214">
              <w:rPr>
                <w:noProof/>
                <w:webHidden/>
              </w:rPr>
              <w:fldChar w:fldCharType="end"/>
            </w:r>
          </w:hyperlink>
        </w:p>
        <w:p w14:paraId="53C097DD" w14:textId="4F00A980" w:rsidR="00863214" w:rsidRDefault="00000000">
          <w:pPr>
            <w:pStyle w:val="Spistreci1"/>
            <w:rPr>
              <w:rFonts w:eastAsiaTheme="minorEastAsia"/>
              <w:noProof/>
              <w:lang w:eastAsia="pl-PL"/>
            </w:rPr>
          </w:pPr>
          <w:hyperlink w:anchor="_Toc105141515" w:history="1">
            <w:r w:rsidR="00863214" w:rsidRPr="00150DB2">
              <w:rPr>
                <w:rStyle w:val="Hipercze"/>
                <w:rFonts w:ascii="Times New Roman" w:hAnsi="Times New Roman" w:cs="Times New Roman"/>
                <w:b/>
                <w:bCs/>
                <w:noProof/>
              </w:rPr>
              <w:t>ROZDZIAŁ VII. WARUNKI UDZIAŁU W POSTĘPOWANIU</w:t>
            </w:r>
            <w:r w:rsidR="00863214">
              <w:rPr>
                <w:noProof/>
                <w:webHidden/>
              </w:rPr>
              <w:tab/>
            </w:r>
            <w:r w:rsidR="00863214">
              <w:rPr>
                <w:noProof/>
                <w:webHidden/>
              </w:rPr>
              <w:fldChar w:fldCharType="begin"/>
            </w:r>
            <w:r w:rsidR="00863214">
              <w:rPr>
                <w:noProof/>
                <w:webHidden/>
              </w:rPr>
              <w:instrText xml:space="preserve"> PAGEREF _Toc105141515 \h </w:instrText>
            </w:r>
            <w:r w:rsidR="00863214">
              <w:rPr>
                <w:noProof/>
                <w:webHidden/>
              </w:rPr>
            </w:r>
            <w:r w:rsidR="00863214">
              <w:rPr>
                <w:noProof/>
                <w:webHidden/>
              </w:rPr>
              <w:fldChar w:fldCharType="separate"/>
            </w:r>
            <w:r w:rsidR="00863214">
              <w:rPr>
                <w:noProof/>
                <w:webHidden/>
              </w:rPr>
              <w:t>8</w:t>
            </w:r>
            <w:r w:rsidR="00863214">
              <w:rPr>
                <w:noProof/>
                <w:webHidden/>
              </w:rPr>
              <w:fldChar w:fldCharType="end"/>
            </w:r>
          </w:hyperlink>
        </w:p>
        <w:p w14:paraId="1E8EED0D" w14:textId="27D5F62E" w:rsidR="00863214" w:rsidRDefault="00000000">
          <w:pPr>
            <w:pStyle w:val="Spistreci1"/>
            <w:rPr>
              <w:rFonts w:eastAsiaTheme="minorEastAsia"/>
              <w:noProof/>
              <w:lang w:eastAsia="pl-PL"/>
            </w:rPr>
          </w:pPr>
          <w:hyperlink w:anchor="_Toc105141516" w:history="1">
            <w:r w:rsidR="00863214" w:rsidRPr="00150DB2">
              <w:rPr>
                <w:rStyle w:val="Hipercze"/>
                <w:rFonts w:ascii="Times New Roman" w:hAnsi="Times New Roman" w:cs="Times New Roman"/>
                <w:b/>
                <w:bCs/>
                <w:noProof/>
              </w:rPr>
              <w:t>ROZDZIAŁ VIII. PODSTAWY WYKLUCZENIA Z UDZIAŁU W POSTĘPOWANIU</w:t>
            </w:r>
            <w:r w:rsidR="00863214">
              <w:rPr>
                <w:noProof/>
                <w:webHidden/>
              </w:rPr>
              <w:tab/>
            </w:r>
            <w:r w:rsidR="00863214">
              <w:rPr>
                <w:noProof/>
                <w:webHidden/>
              </w:rPr>
              <w:fldChar w:fldCharType="begin"/>
            </w:r>
            <w:r w:rsidR="00863214">
              <w:rPr>
                <w:noProof/>
                <w:webHidden/>
              </w:rPr>
              <w:instrText xml:space="preserve"> PAGEREF _Toc105141516 \h </w:instrText>
            </w:r>
            <w:r w:rsidR="00863214">
              <w:rPr>
                <w:noProof/>
                <w:webHidden/>
              </w:rPr>
            </w:r>
            <w:r w:rsidR="00863214">
              <w:rPr>
                <w:noProof/>
                <w:webHidden/>
              </w:rPr>
              <w:fldChar w:fldCharType="separate"/>
            </w:r>
            <w:r w:rsidR="00863214">
              <w:rPr>
                <w:noProof/>
                <w:webHidden/>
              </w:rPr>
              <w:t>8</w:t>
            </w:r>
            <w:r w:rsidR="00863214">
              <w:rPr>
                <w:noProof/>
                <w:webHidden/>
              </w:rPr>
              <w:fldChar w:fldCharType="end"/>
            </w:r>
          </w:hyperlink>
        </w:p>
        <w:p w14:paraId="6C28D78C" w14:textId="7FDFACD3" w:rsidR="00863214" w:rsidRDefault="00000000">
          <w:pPr>
            <w:pStyle w:val="Spistreci1"/>
            <w:rPr>
              <w:rFonts w:eastAsiaTheme="minorEastAsia"/>
              <w:noProof/>
              <w:lang w:eastAsia="pl-PL"/>
            </w:rPr>
          </w:pPr>
          <w:hyperlink w:anchor="_Toc105141517" w:history="1">
            <w:r w:rsidR="00863214" w:rsidRPr="00150DB2">
              <w:rPr>
                <w:rStyle w:val="Hipercze"/>
                <w:rFonts w:ascii="Times New Roman" w:hAnsi="Times New Roman" w:cs="Times New Roman"/>
                <w:b/>
                <w:bCs/>
                <w:noProof/>
              </w:rPr>
              <w:t>ROZDZIAŁ IX. INFORMACJA O OŚWIADCZENIACH I DOKUMENTACH POTWIERDZAJĄCYCH SPEŁNIANIE PRZEZ OFEROWANE DOSTAWY WYMAGAŃ OKREŚLONYCH PRZEZ ZAMAWIAJĄCEGO (PRZEDMIOTOWE ŚRODKI DOWODOWE)</w:t>
            </w:r>
            <w:r w:rsidR="00863214">
              <w:rPr>
                <w:noProof/>
                <w:webHidden/>
              </w:rPr>
              <w:tab/>
            </w:r>
            <w:r w:rsidR="00863214">
              <w:rPr>
                <w:noProof/>
                <w:webHidden/>
              </w:rPr>
              <w:fldChar w:fldCharType="begin"/>
            </w:r>
            <w:r w:rsidR="00863214">
              <w:rPr>
                <w:noProof/>
                <w:webHidden/>
              </w:rPr>
              <w:instrText xml:space="preserve"> PAGEREF _Toc105141517 \h </w:instrText>
            </w:r>
            <w:r w:rsidR="00863214">
              <w:rPr>
                <w:noProof/>
                <w:webHidden/>
              </w:rPr>
            </w:r>
            <w:r w:rsidR="00863214">
              <w:rPr>
                <w:noProof/>
                <w:webHidden/>
              </w:rPr>
              <w:fldChar w:fldCharType="separate"/>
            </w:r>
            <w:r w:rsidR="00863214">
              <w:rPr>
                <w:noProof/>
                <w:webHidden/>
              </w:rPr>
              <w:t>8</w:t>
            </w:r>
            <w:r w:rsidR="00863214">
              <w:rPr>
                <w:noProof/>
                <w:webHidden/>
              </w:rPr>
              <w:fldChar w:fldCharType="end"/>
            </w:r>
          </w:hyperlink>
        </w:p>
        <w:p w14:paraId="75E20F2A" w14:textId="176F851A" w:rsidR="00863214" w:rsidRDefault="00000000">
          <w:pPr>
            <w:pStyle w:val="Spistreci1"/>
            <w:rPr>
              <w:rFonts w:eastAsiaTheme="minorEastAsia"/>
              <w:noProof/>
              <w:lang w:eastAsia="pl-PL"/>
            </w:rPr>
          </w:pPr>
          <w:hyperlink w:anchor="_Toc105141518" w:history="1">
            <w:r w:rsidR="00863214" w:rsidRPr="00150DB2">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863214">
              <w:rPr>
                <w:noProof/>
                <w:webHidden/>
              </w:rPr>
              <w:tab/>
            </w:r>
            <w:r w:rsidR="00863214">
              <w:rPr>
                <w:noProof/>
                <w:webHidden/>
              </w:rPr>
              <w:fldChar w:fldCharType="begin"/>
            </w:r>
            <w:r w:rsidR="00863214">
              <w:rPr>
                <w:noProof/>
                <w:webHidden/>
              </w:rPr>
              <w:instrText xml:space="preserve"> PAGEREF _Toc105141518 \h </w:instrText>
            </w:r>
            <w:r w:rsidR="00863214">
              <w:rPr>
                <w:noProof/>
                <w:webHidden/>
              </w:rPr>
            </w:r>
            <w:r w:rsidR="00863214">
              <w:rPr>
                <w:noProof/>
                <w:webHidden/>
              </w:rPr>
              <w:fldChar w:fldCharType="separate"/>
            </w:r>
            <w:r w:rsidR="00863214">
              <w:rPr>
                <w:noProof/>
                <w:webHidden/>
              </w:rPr>
              <w:t>8</w:t>
            </w:r>
            <w:r w:rsidR="00863214">
              <w:rPr>
                <w:noProof/>
                <w:webHidden/>
              </w:rPr>
              <w:fldChar w:fldCharType="end"/>
            </w:r>
          </w:hyperlink>
        </w:p>
        <w:p w14:paraId="7C6CC174" w14:textId="02C14915" w:rsidR="00863214" w:rsidRDefault="00000000">
          <w:pPr>
            <w:pStyle w:val="Spistreci1"/>
            <w:rPr>
              <w:rFonts w:eastAsiaTheme="minorEastAsia"/>
              <w:noProof/>
              <w:lang w:eastAsia="pl-PL"/>
            </w:rPr>
          </w:pPr>
          <w:hyperlink w:anchor="_Toc105141519" w:history="1">
            <w:r w:rsidR="00863214" w:rsidRPr="00150DB2">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863214">
              <w:rPr>
                <w:noProof/>
                <w:webHidden/>
              </w:rPr>
              <w:tab/>
            </w:r>
            <w:r w:rsidR="00863214">
              <w:rPr>
                <w:noProof/>
                <w:webHidden/>
              </w:rPr>
              <w:fldChar w:fldCharType="begin"/>
            </w:r>
            <w:r w:rsidR="00863214">
              <w:rPr>
                <w:noProof/>
                <w:webHidden/>
              </w:rPr>
              <w:instrText xml:space="preserve"> PAGEREF _Toc105141519 \h </w:instrText>
            </w:r>
            <w:r w:rsidR="00863214">
              <w:rPr>
                <w:noProof/>
                <w:webHidden/>
              </w:rPr>
            </w:r>
            <w:r w:rsidR="00863214">
              <w:rPr>
                <w:noProof/>
                <w:webHidden/>
              </w:rPr>
              <w:fldChar w:fldCharType="separate"/>
            </w:r>
            <w:r w:rsidR="00863214">
              <w:rPr>
                <w:noProof/>
                <w:webHidden/>
              </w:rPr>
              <w:t>10</w:t>
            </w:r>
            <w:r w:rsidR="00863214">
              <w:rPr>
                <w:noProof/>
                <w:webHidden/>
              </w:rPr>
              <w:fldChar w:fldCharType="end"/>
            </w:r>
          </w:hyperlink>
        </w:p>
        <w:p w14:paraId="73468170" w14:textId="3AEC1819" w:rsidR="00863214" w:rsidRDefault="00000000">
          <w:pPr>
            <w:pStyle w:val="Spistreci1"/>
            <w:rPr>
              <w:rFonts w:eastAsiaTheme="minorEastAsia"/>
              <w:noProof/>
              <w:lang w:eastAsia="pl-PL"/>
            </w:rPr>
          </w:pPr>
          <w:hyperlink w:anchor="_Toc105141520" w:history="1">
            <w:r w:rsidR="00863214" w:rsidRPr="00150DB2">
              <w:rPr>
                <w:rStyle w:val="Hipercze"/>
                <w:rFonts w:ascii="Times New Roman" w:hAnsi="Times New Roman" w:cs="Times New Roman"/>
                <w:b/>
                <w:bCs/>
                <w:noProof/>
              </w:rPr>
              <w:t>ROZDZIAŁ XII. WYMAGANIA DOTYCZĄCE WADIUM</w:t>
            </w:r>
            <w:r w:rsidR="00863214">
              <w:rPr>
                <w:noProof/>
                <w:webHidden/>
              </w:rPr>
              <w:tab/>
            </w:r>
            <w:r w:rsidR="00863214">
              <w:rPr>
                <w:noProof/>
                <w:webHidden/>
              </w:rPr>
              <w:fldChar w:fldCharType="begin"/>
            </w:r>
            <w:r w:rsidR="00863214">
              <w:rPr>
                <w:noProof/>
                <w:webHidden/>
              </w:rPr>
              <w:instrText xml:space="preserve"> PAGEREF _Toc105141520 \h </w:instrText>
            </w:r>
            <w:r w:rsidR="00863214">
              <w:rPr>
                <w:noProof/>
                <w:webHidden/>
              </w:rPr>
            </w:r>
            <w:r w:rsidR="00863214">
              <w:rPr>
                <w:noProof/>
                <w:webHidden/>
              </w:rPr>
              <w:fldChar w:fldCharType="separate"/>
            </w:r>
            <w:r w:rsidR="00863214">
              <w:rPr>
                <w:noProof/>
                <w:webHidden/>
              </w:rPr>
              <w:t>13</w:t>
            </w:r>
            <w:r w:rsidR="00863214">
              <w:rPr>
                <w:noProof/>
                <w:webHidden/>
              </w:rPr>
              <w:fldChar w:fldCharType="end"/>
            </w:r>
          </w:hyperlink>
        </w:p>
        <w:p w14:paraId="72E0A117" w14:textId="4D597406" w:rsidR="00863214" w:rsidRDefault="00000000">
          <w:pPr>
            <w:pStyle w:val="Spistreci1"/>
            <w:rPr>
              <w:rFonts w:eastAsiaTheme="minorEastAsia"/>
              <w:noProof/>
              <w:lang w:eastAsia="pl-PL"/>
            </w:rPr>
          </w:pPr>
          <w:hyperlink w:anchor="_Toc105141521" w:history="1">
            <w:r w:rsidR="00863214" w:rsidRPr="00150DB2">
              <w:rPr>
                <w:rStyle w:val="Hipercze"/>
                <w:rFonts w:ascii="Times New Roman" w:hAnsi="Times New Roman" w:cs="Times New Roman"/>
                <w:b/>
                <w:bCs/>
                <w:noProof/>
              </w:rPr>
              <w:t>ROZDZIAŁ XIII. TERMIN ZWIĄZANIA OFERTĄ</w:t>
            </w:r>
            <w:r w:rsidR="00863214">
              <w:rPr>
                <w:noProof/>
                <w:webHidden/>
              </w:rPr>
              <w:tab/>
            </w:r>
            <w:r w:rsidR="00863214">
              <w:rPr>
                <w:noProof/>
                <w:webHidden/>
              </w:rPr>
              <w:fldChar w:fldCharType="begin"/>
            </w:r>
            <w:r w:rsidR="00863214">
              <w:rPr>
                <w:noProof/>
                <w:webHidden/>
              </w:rPr>
              <w:instrText xml:space="preserve"> PAGEREF _Toc105141521 \h </w:instrText>
            </w:r>
            <w:r w:rsidR="00863214">
              <w:rPr>
                <w:noProof/>
                <w:webHidden/>
              </w:rPr>
            </w:r>
            <w:r w:rsidR="00863214">
              <w:rPr>
                <w:noProof/>
                <w:webHidden/>
              </w:rPr>
              <w:fldChar w:fldCharType="separate"/>
            </w:r>
            <w:r w:rsidR="00863214">
              <w:rPr>
                <w:noProof/>
                <w:webHidden/>
              </w:rPr>
              <w:t>13</w:t>
            </w:r>
            <w:r w:rsidR="00863214">
              <w:rPr>
                <w:noProof/>
                <w:webHidden/>
              </w:rPr>
              <w:fldChar w:fldCharType="end"/>
            </w:r>
          </w:hyperlink>
        </w:p>
        <w:p w14:paraId="2E90F5DA" w14:textId="26561DA4" w:rsidR="00863214" w:rsidRDefault="00000000">
          <w:pPr>
            <w:pStyle w:val="Spistreci1"/>
            <w:rPr>
              <w:rFonts w:eastAsiaTheme="minorEastAsia"/>
              <w:noProof/>
              <w:lang w:eastAsia="pl-PL"/>
            </w:rPr>
          </w:pPr>
          <w:hyperlink w:anchor="_Toc105141522" w:history="1">
            <w:r w:rsidR="00863214" w:rsidRPr="00150DB2">
              <w:rPr>
                <w:rStyle w:val="Hipercze"/>
                <w:rFonts w:ascii="Times New Roman" w:hAnsi="Times New Roman" w:cs="Times New Roman"/>
                <w:b/>
                <w:bCs/>
                <w:noProof/>
              </w:rPr>
              <w:t>ROZDZIAŁ XIV. OPIS SPOSOBU PRZYGOTOWANIA OFERT ORAZ DOKUMENTÓW WYMAGANYCH PRZEZ ZAMAWIAJĄCEGO W SWZ</w:t>
            </w:r>
            <w:r w:rsidR="00863214">
              <w:rPr>
                <w:noProof/>
                <w:webHidden/>
              </w:rPr>
              <w:tab/>
            </w:r>
            <w:r w:rsidR="00863214">
              <w:rPr>
                <w:noProof/>
                <w:webHidden/>
              </w:rPr>
              <w:fldChar w:fldCharType="begin"/>
            </w:r>
            <w:r w:rsidR="00863214">
              <w:rPr>
                <w:noProof/>
                <w:webHidden/>
              </w:rPr>
              <w:instrText xml:space="preserve"> PAGEREF _Toc105141522 \h </w:instrText>
            </w:r>
            <w:r w:rsidR="00863214">
              <w:rPr>
                <w:noProof/>
                <w:webHidden/>
              </w:rPr>
            </w:r>
            <w:r w:rsidR="00863214">
              <w:rPr>
                <w:noProof/>
                <w:webHidden/>
              </w:rPr>
              <w:fldChar w:fldCharType="separate"/>
            </w:r>
            <w:r w:rsidR="00863214">
              <w:rPr>
                <w:noProof/>
                <w:webHidden/>
              </w:rPr>
              <w:t>13</w:t>
            </w:r>
            <w:r w:rsidR="00863214">
              <w:rPr>
                <w:noProof/>
                <w:webHidden/>
              </w:rPr>
              <w:fldChar w:fldCharType="end"/>
            </w:r>
          </w:hyperlink>
        </w:p>
        <w:p w14:paraId="0A3487D6" w14:textId="2BABE24C" w:rsidR="00863214" w:rsidRDefault="00000000">
          <w:pPr>
            <w:pStyle w:val="Spistreci1"/>
            <w:rPr>
              <w:rFonts w:eastAsiaTheme="minorEastAsia"/>
              <w:noProof/>
              <w:lang w:eastAsia="pl-PL"/>
            </w:rPr>
          </w:pPr>
          <w:hyperlink w:anchor="_Toc105141523" w:history="1">
            <w:r w:rsidR="00863214" w:rsidRPr="00150DB2">
              <w:rPr>
                <w:rStyle w:val="Hipercze"/>
                <w:rFonts w:ascii="Times New Roman" w:hAnsi="Times New Roman" w:cs="Times New Roman"/>
                <w:b/>
                <w:bCs/>
                <w:noProof/>
              </w:rPr>
              <w:t>ROZDZIAŁ XV. SPOSÓB ORAZ MIEJSCE I TERMIN SKŁADANIA I OTWARCIA OFERT</w:t>
            </w:r>
            <w:r w:rsidR="00863214">
              <w:rPr>
                <w:noProof/>
                <w:webHidden/>
              </w:rPr>
              <w:tab/>
            </w:r>
            <w:r w:rsidR="00863214">
              <w:rPr>
                <w:noProof/>
                <w:webHidden/>
              </w:rPr>
              <w:fldChar w:fldCharType="begin"/>
            </w:r>
            <w:r w:rsidR="00863214">
              <w:rPr>
                <w:noProof/>
                <w:webHidden/>
              </w:rPr>
              <w:instrText xml:space="preserve"> PAGEREF _Toc105141523 \h </w:instrText>
            </w:r>
            <w:r w:rsidR="00863214">
              <w:rPr>
                <w:noProof/>
                <w:webHidden/>
              </w:rPr>
            </w:r>
            <w:r w:rsidR="00863214">
              <w:rPr>
                <w:noProof/>
                <w:webHidden/>
              </w:rPr>
              <w:fldChar w:fldCharType="separate"/>
            </w:r>
            <w:r w:rsidR="00863214">
              <w:rPr>
                <w:noProof/>
                <w:webHidden/>
              </w:rPr>
              <w:t>15</w:t>
            </w:r>
            <w:r w:rsidR="00863214">
              <w:rPr>
                <w:noProof/>
                <w:webHidden/>
              </w:rPr>
              <w:fldChar w:fldCharType="end"/>
            </w:r>
          </w:hyperlink>
        </w:p>
        <w:p w14:paraId="1C4BD5D7" w14:textId="41FCA5CC" w:rsidR="00863214" w:rsidRDefault="00000000">
          <w:pPr>
            <w:pStyle w:val="Spistreci1"/>
            <w:rPr>
              <w:rFonts w:eastAsiaTheme="minorEastAsia"/>
              <w:noProof/>
              <w:lang w:eastAsia="pl-PL"/>
            </w:rPr>
          </w:pPr>
          <w:hyperlink w:anchor="_Toc105141524" w:history="1">
            <w:r w:rsidR="00863214" w:rsidRPr="00150DB2">
              <w:rPr>
                <w:rStyle w:val="Hipercze"/>
                <w:rFonts w:ascii="Times New Roman" w:hAnsi="Times New Roman" w:cs="Times New Roman"/>
                <w:b/>
                <w:bCs/>
                <w:noProof/>
              </w:rPr>
              <w:t>ROZDZIAŁ XVI. SPOSÓB OBLICZENIA CENY</w:t>
            </w:r>
            <w:r w:rsidR="00863214">
              <w:rPr>
                <w:noProof/>
                <w:webHidden/>
              </w:rPr>
              <w:tab/>
            </w:r>
            <w:r w:rsidR="00863214">
              <w:rPr>
                <w:noProof/>
                <w:webHidden/>
              </w:rPr>
              <w:fldChar w:fldCharType="begin"/>
            </w:r>
            <w:r w:rsidR="00863214">
              <w:rPr>
                <w:noProof/>
                <w:webHidden/>
              </w:rPr>
              <w:instrText xml:space="preserve"> PAGEREF _Toc105141524 \h </w:instrText>
            </w:r>
            <w:r w:rsidR="00863214">
              <w:rPr>
                <w:noProof/>
                <w:webHidden/>
              </w:rPr>
            </w:r>
            <w:r w:rsidR="00863214">
              <w:rPr>
                <w:noProof/>
                <w:webHidden/>
              </w:rPr>
              <w:fldChar w:fldCharType="separate"/>
            </w:r>
            <w:r w:rsidR="00863214">
              <w:rPr>
                <w:noProof/>
                <w:webHidden/>
              </w:rPr>
              <w:t>16</w:t>
            </w:r>
            <w:r w:rsidR="00863214">
              <w:rPr>
                <w:noProof/>
                <w:webHidden/>
              </w:rPr>
              <w:fldChar w:fldCharType="end"/>
            </w:r>
          </w:hyperlink>
        </w:p>
        <w:p w14:paraId="24575C51" w14:textId="4A355B4B" w:rsidR="00863214" w:rsidRDefault="00000000">
          <w:pPr>
            <w:pStyle w:val="Spistreci1"/>
            <w:rPr>
              <w:rFonts w:eastAsiaTheme="minorEastAsia"/>
              <w:noProof/>
              <w:lang w:eastAsia="pl-PL"/>
            </w:rPr>
          </w:pPr>
          <w:hyperlink w:anchor="_Toc105141525" w:history="1">
            <w:r w:rsidR="00863214" w:rsidRPr="00150DB2">
              <w:rPr>
                <w:rStyle w:val="Hipercze"/>
                <w:rFonts w:ascii="Times New Roman" w:hAnsi="Times New Roman" w:cs="Times New Roman"/>
                <w:b/>
                <w:bCs/>
                <w:noProof/>
              </w:rPr>
              <w:t>ROZDZIAŁ XVII. OPIS KRYTERIÓW OCENY OFERT, WRAZ Z PODANIEM WAG TYCH KRYTERIÓW I SPOSOBU OCENY OFERT</w:t>
            </w:r>
            <w:r w:rsidR="00863214">
              <w:rPr>
                <w:noProof/>
                <w:webHidden/>
              </w:rPr>
              <w:tab/>
            </w:r>
            <w:r w:rsidR="00863214">
              <w:rPr>
                <w:noProof/>
                <w:webHidden/>
              </w:rPr>
              <w:fldChar w:fldCharType="begin"/>
            </w:r>
            <w:r w:rsidR="00863214">
              <w:rPr>
                <w:noProof/>
                <w:webHidden/>
              </w:rPr>
              <w:instrText xml:space="preserve"> PAGEREF _Toc105141525 \h </w:instrText>
            </w:r>
            <w:r w:rsidR="00863214">
              <w:rPr>
                <w:noProof/>
                <w:webHidden/>
              </w:rPr>
            </w:r>
            <w:r w:rsidR="00863214">
              <w:rPr>
                <w:noProof/>
                <w:webHidden/>
              </w:rPr>
              <w:fldChar w:fldCharType="separate"/>
            </w:r>
            <w:r w:rsidR="00863214">
              <w:rPr>
                <w:noProof/>
                <w:webHidden/>
              </w:rPr>
              <w:t>17</w:t>
            </w:r>
            <w:r w:rsidR="00863214">
              <w:rPr>
                <w:noProof/>
                <w:webHidden/>
              </w:rPr>
              <w:fldChar w:fldCharType="end"/>
            </w:r>
          </w:hyperlink>
        </w:p>
        <w:p w14:paraId="467D66A4" w14:textId="3211855D" w:rsidR="00863214" w:rsidRDefault="00000000">
          <w:pPr>
            <w:pStyle w:val="Spistreci1"/>
            <w:rPr>
              <w:rFonts w:eastAsiaTheme="minorEastAsia"/>
              <w:noProof/>
              <w:lang w:eastAsia="pl-PL"/>
            </w:rPr>
          </w:pPr>
          <w:hyperlink w:anchor="_Toc105141526" w:history="1">
            <w:r w:rsidR="00863214" w:rsidRPr="00150DB2">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863214">
              <w:rPr>
                <w:noProof/>
                <w:webHidden/>
              </w:rPr>
              <w:tab/>
            </w:r>
            <w:r w:rsidR="00863214">
              <w:rPr>
                <w:noProof/>
                <w:webHidden/>
              </w:rPr>
              <w:fldChar w:fldCharType="begin"/>
            </w:r>
            <w:r w:rsidR="00863214">
              <w:rPr>
                <w:noProof/>
                <w:webHidden/>
              </w:rPr>
              <w:instrText xml:space="preserve"> PAGEREF _Toc105141526 \h </w:instrText>
            </w:r>
            <w:r w:rsidR="00863214">
              <w:rPr>
                <w:noProof/>
                <w:webHidden/>
              </w:rPr>
            </w:r>
            <w:r w:rsidR="00863214">
              <w:rPr>
                <w:noProof/>
                <w:webHidden/>
              </w:rPr>
              <w:fldChar w:fldCharType="separate"/>
            </w:r>
            <w:r w:rsidR="00863214">
              <w:rPr>
                <w:noProof/>
                <w:webHidden/>
              </w:rPr>
              <w:t>18</w:t>
            </w:r>
            <w:r w:rsidR="00863214">
              <w:rPr>
                <w:noProof/>
                <w:webHidden/>
              </w:rPr>
              <w:fldChar w:fldCharType="end"/>
            </w:r>
          </w:hyperlink>
        </w:p>
        <w:p w14:paraId="53D78BE7" w14:textId="5AAC52E5" w:rsidR="00863214" w:rsidRDefault="00000000">
          <w:pPr>
            <w:pStyle w:val="Spistreci1"/>
            <w:rPr>
              <w:rFonts w:eastAsiaTheme="minorEastAsia"/>
              <w:noProof/>
              <w:lang w:eastAsia="pl-PL"/>
            </w:rPr>
          </w:pPr>
          <w:hyperlink w:anchor="_Toc105141527" w:history="1">
            <w:r w:rsidR="00863214" w:rsidRPr="00150DB2">
              <w:rPr>
                <w:rStyle w:val="Hipercze"/>
                <w:rFonts w:ascii="Times New Roman" w:hAnsi="Times New Roman" w:cs="Times New Roman"/>
                <w:b/>
                <w:bCs/>
                <w:noProof/>
              </w:rPr>
              <w:t>ROZDZIAŁ XIX. INFORMACJE DOTYCZĄCE ZABEZPIECZENIA NALEŻYTEGO WYKONANIA UMOWY, JEŻELI ZAMAWIAJĄCY JE PRZEWIDUJE</w:t>
            </w:r>
            <w:r w:rsidR="00863214">
              <w:rPr>
                <w:noProof/>
                <w:webHidden/>
              </w:rPr>
              <w:tab/>
            </w:r>
            <w:r w:rsidR="00863214">
              <w:rPr>
                <w:noProof/>
                <w:webHidden/>
              </w:rPr>
              <w:fldChar w:fldCharType="begin"/>
            </w:r>
            <w:r w:rsidR="00863214">
              <w:rPr>
                <w:noProof/>
                <w:webHidden/>
              </w:rPr>
              <w:instrText xml:space="preserve"> PAGEREF _Toc105141527 \h </w:instrText>
            </w:r>
            <w:r w:rsidR="00863214">
              <w:rPr>
                <w:noProof/>
                <w:webHidden/>
              </w:rPr>
            </w:r>
            <w:r w:rsidR="00863214">
              <w:rPr>
                <w:noProof/>
                <w:webHidden/>
              </w:rPr>
              <w:fldChar w:fldCharType="separate"/>
            </w:r>
            <w:r w:rsidR="00863214">
              <w:rPr>
                <w:noProof/>
                <w:webHidden/>
              </w:rPr>
              <w:t>19</w:t>
            </w:r>
            <w:r w:rsidR="00863214">
              <w:rPr>
                <w:noProof/>
                <w:webHidden/>
              </w:rPr>
              <w:fldChar w:fldCharType="end"/>
            </w:r>
          </w:hyperlink>
        </w:p>
        <w:p w14:paraId="0F1EED18" w14:textId="47EABF19" w:rsidR="00863214" w:rsidRDefault="00000000">
          <w:pPr>
            <w:pStyle w:val="Spistreci1"/>
            <w:rPr>
              <w:rFonts w:eastAsiaTheme="minorEastAsia"/>
              <w:noProof/>
              <w:lang w:eastAsia="pl-PL"/>
            </w:rPr>
          </w:pPr>
          <w:hyperlink w:anchor="_Toc105141528" w:history="1">
            <w:r w:rsidR="00863214" w:rsidRPr="00150DB2">
              <w:rPr>
                <w:rStyle w:val="Hipercze"/>
                <w:rFonts w:ascii="Times New Roman" w:hAnsi="Times New Roman" w:cs="Times New Roman"/>
                <w:b/>
                <w:bCs/>
                <w:noProof/>
              </w:rPr>
              <w:t>ROZDZIAŁ XX. PROJEKTOWANE POSTANOWIENIA UMOWY W SPRAWIE ZAMÓWIENIA PUBLICZNEGO, KTÓRE ZOSTANĄ WPROWADZONE DO TREŚCI TEJ UMOWY</w:t>
            </w:r>
            <w:r w:rsidR="00863214">
              <w:rPr>
                <w:noProof/>
                <w:webHidden/>
              </w:rPr>
              <w:tab/>
            </w:r>
            <w:r w:rsidR="00863214">
              <w:rPr>
                <w:noProof/>
                <w:webHidden/>
              </w:rPr>
              <w:fldChar w:fldCharType="begin"/>
            </w:r>
            <w:r w:rsidR="00863214">
              <w:rPr>
                <w:noProof/>
                <w:webHidden/>
              </w:rPr>
              <w:instrText xml:space="preserve"> PAGEREF _Toc105141528 \h </w:instrText>
            </w:r>
            <w:r w:rsidR="00863214">
              <w:rPr>
                <w:noProof/>
                <w:webHidden/>
              </w:rPr>
            </w:r>
            <w:r w:rsidR="00863214">
              <w:rPr>
                <w:noProof/>
                <w:webHidden/>
              </w:rPr>
              <w:fldChar w:fldCharType="separate"/>
            </w:r>
            <w:r w:rsidR="00863214">
              <w:rPr>
                <w:noProof/>
                <w:webHidden/>
              </w:rPr>
              <w:t>19</w:t>
            </w:r>
            <w:r w:rsidR="00863214">
              <w:rPr>
                <w:noProof/>
                <w:webHidden/>
              </w:rPr>
              <w:fldChar w:fldCharType="end"/>
            </w:r>
          </w:hyperlink>
        </w:p>
        <w:p w14:paraId="307A72D5" w14:textId="557A122C" w:rsidR="00863214" w:rsidRDefault="00000000">
          <w:pPr>
            <w:pStyle w:val="Spistreci1"/>
            <w:rPr>
              <w:rFonts w:eastAsiaTheme="minorEastAsia"/>
              <w:noProof/>
              <w:lang w:eastAsia="pl-PL"/>
            </w:rPr>
          </w:pPr>
          <w:hyperlink w:anchor="_Toc105141529" w:history="1">
            <w:r w:rsidR="00863214" w:rsidRPr="00150DB2">
              <w:rPr>
                <w:rStyle w:val="Hipercze"/>
                <w:rFonts w:ascii="Times New Roman" w:hAnsi="Times New Roman" w:cs="Times New Roman"/>
                <w:b/>
                <w:bCs/>
                <w:noProof/>
              </w:rPr>
              <w:t>ROZDZIAŁ XXI. POUCZENIE O ŚRODKACH OCHRONY PRAWNEJ PRZYSŁUGUJĄCYCH WYKONAWCY</w:t>
            </w:r>
            <w:r w:rsidR="00863214">
              <w:rPr>
                <w:noProof/>
                <w:webHidden/>
              </w:rPr>
              <w:tab/>
            </w:r>
            <w:r w:rsidR="00863214">
              <w:rPr>
                <w:noProof/>
                <w:webHidden/>
              </w:rPr>
              <w:fldChar w:fldCharType="begin"/>
            </w:r>
            <w:r w:rsidR="00863214">
              <w:rPr>
                <w:noProof/>
                <w:webHidden/>
              </w:rPr>
              <w:instrText xml:space="preserve"> PAGEREF _Toc105141529 \h </w:instrText>
            </w:r>
            <w:r w:rsidR="00863214">
              <w:rPr>
                <w:noProof/>
                <w:webHidden/>
              </w:rPr>
            </w:r>
            <w:r w:rsidR="00863214">
              <w:rPr>
                <w:noProof/>
                <w:webHidden/>
              </w:rPr>
              <w:fldChar w:fldCharType="separate"/>
            </w:r>
            <w:r w:rsidR="00863214">
              <w:rPr>
                <w:noProof/>
                <w:webHidden/>
              </w:rPr>
              <w:t>20</w:t>
            </w:r>
            <w:r w:rsidR="00863214">
              <w:rPr>
                <w:noProof/>
                <w:webHidden/>
              </w:rPr>
              <w:fldChar w:fldCharType="end"/>
            </w:r>
          </w:hyperlink>
        </w:p>
        <w:p w14:paraId="6494294C" w14:textId="1A4303ED" w:rsidR="00863214" w:rsidRDefault="00000000">
          <w:pPr>
            <w:pStyle w:val="Spistreci1"/>
            <w:rPr>
              <w:rFonts w:eastAsiaTheme="minorEastAsia"/>
              <w:noProof/>
              <w:lang w:eastAsia="pl-PL"/>
            </w:rPr>
          </w:pPr>
          <w:hyperlink w:anchor="_Toc105141530" w:history="1">
            <w:r w:rsidR="00863214" w:rsidRPr="00150DB2">
              <w:rPr>
                <w:rStyle w:val="Hipercze"/>
                <w:rFonts w:ascii="Times New Roman" w:hAnsi="Times New Roman" w:cs="Times New Roman"/>
                <w:b/>
                <w:bCs/>
                <w:noProof/>
              </w:rPr>
              <w:t>ROZDZIAŁ XXII. INFORMACJA NA TEMAT MOŻLIWOŚCI POWIERZENIA PRZEZ WYKONAWCĘ WYKONANIA CZĘŚCI ZAMÓWIENIA PODWYKONAWCOM</w:t>
            </w:r>
            <w:r w:rsidR="00863214">
              <w:rPr>
                <w:noProof/>
                <w:webHidden/>
              </w:rPr>
              <w:tab/>
            </w:r>
            <w:r w:rsidR="00863214">
              <w:rPr>
                <w:noProof/>
                <w:webHidden/>
              </w:rPr>
              <w:fldChar w:fldCharType="begin"/>
            </w:r>
            <w:r w:rsidR="00863214">
              <w:rPr>
                <w:noProof/>
                <w:webHidden/>
              </w:rPr>
              <w:instrText xml:space="preserve"> PAGEREF _Toc105141530 \h </w:instrText>
            </w:r>
            <w:r w:rsidR="00863214">
              <w:rPr>
                <w:noProof/>
                <w:webHidden/>
              </w:rPr>
            </w:r>
            <w:r w:rsidR="00863214">
              <w:rPr>
                <w:noProof/>
                <w:webHidden/>
              </w:rPr>
              <w:fldChar w:fldCharType="separate"/>
            </w:r>
            <w:r w:rsidR="00863214">
              <w:rPr>
                <w:noProof/>
                <w:webHidden/>
              </w:rPr>
              <w:t>21</w:t>
            </w:r>
            <w:r w:rsidR="00863214">
              <w:rPr>
                <w:noProof/>
                <w:webHidden/>
              </w:rPr>
              <w:fldChar w:fldCharType="end"/>
            </w:r>
          </w:hyperlink>
        </w:p>
        <w:p w14:paraId="2301333C" w14:textId="3D8FF079" w:rsidR="00863214" w:rsidRDefault="00000000">
          <w:pPr>
            <w:pStyle w:val="Spistreci1"/>
            <w:rPr>
              <w:rFonts w:eastAsiaTheme="minorEastAsia"/>
              <w:noProof/>
              <w:lang w:eastAsia="pl-PL"/>
            </w:rPr>
          </w:pPr>
          <w:hyperlink w:anchor="_Toc105141531" w:history="1">
            <w:r w:rsidR="00863214" w:rsidRPr="00150DB2">
              <w:rPr>
                <w:rStyle w:val="Hipercze"/>
                <w:rFonts w:ascii="Times New Roman" w:hAnsi="Times New Roman" w:cs="Times New Roman"/>
                <w:b/>
                <w:bCs/>
                <w:noProof/>
              </w:rPr>
              <w:t>ROZDZIAŁ XXIII. WYKONAWCY WSPÓLNIE UBIEGAJĄCY SIĘ O UDZIELENIE ZAMÓWIENIA</w:t>
            </w:r>
            <w:r w:rsidR="00863214">
              <w:rPr>
                <w:noProof/>
                <w:webHidden/>
              </w:rPr>
              <w:tab/>
            </w:r>
            <w:r w:rsidR="00863214">
              <w:rPr>
                <w:noProof/>
                <w:webHidden/>
              </w:rPr>
              <w:fldChar w:fldCharType="begin"/>
            </w:r>
            <w:r w:rsidR="00863214">
              <w:rPr>
                <w:noProof/>
                <w:webHidden/>
              </w:rPr>
              <w:instrText xml:space="preserve"> PAGEREF _Toc105141531 \h </w:instrText>
            </w:r>
            <w:r w:rsidR="00863214">
              <w:rPr>
                <w:noProof/>
                <w:webHidden/>
              </w:rPr>
            </w:r>
            <w:r w:rsidR="00863214">
              <w:rPr>
                <w:noProof/>
                <w:webHidden/>
              </w:rPr>
              <w:fldChar w:fldCharType="separate"/>
            </w:r>
            <w:r w:rsidR="00863214">
              <w:rPr>
                <w:noProof/>
                <w:webHidden/>
              </w:rPr>
              <w:t>21</w:t>
            </w:r>
            <w:r w:rsidR="00863214">
              <w:rPr>
                <w:noProof/>
                <w:webHidden/>
              </w:rPr>
              <w:fldChar w:fldCharType="end"/>
            </w:r>
          </w:hyperlink>
        </w:p>
        <w:p w14:paraId="00174A7C" w14:textId="10BDCA05" w:rsidR="00863214" w:rsidRDefault="00000000">
          <w:pPr>
            <w:pStyle w:val="Spistreci1"/>
            <w:rPr>
              <w:rFonts w:eastAsiaTheme="minorEastAsia"/>
              <w:noProof/>
              <w:lang w:eastAsia="pl-PL"/>
            </w:rPr>
          </w:pPr>
          <w:hyperlink w:anchor="_Toc105141532" w:history="1">
            <w:r w:rsidR="00863214" w:rsidRPr="00150DB2">
              <w:rPr>
                <w:rStyle w:val="Hipercze"/>
                <w:rFonts w:ascii="Times New Roman" w:hAnsi="Times New Roman" w:cs="Times New Roman"/>
                <w:b/>
                <w:bCs/>
                <w:noProof/>
              </w:rPr>
              <w:t>ROZDZIAŁ XXIV. OCHRONA DANYCH OSOBOWYCH</w:t>
            </w:r>
            <w:r w:rsidR="00863214">
              <w:rPr>
                <w:noProof/>
                <w:webHidden/>
              </w:rPr>
              <w:tab/>
            </w:r>
            <w:r w:rsidR="00863214">
              <w:rPr>
                <w:noProof/>
                <w:webHidden/>
              </w:rPr>
              <w:fldChar w:fldCharType="begin"/>
            </w:r>
            <w:r w:rsidR="00863214">
              <w:rPr>
                <w:noProof/>
                <w:webHidden/>
              </w:rPr>
              <w:instrText xml:space="preserve"> PAGEREF _Toc105141532 \h </w:instrText>
            </w:r>
            <w:r w:rsidR="00863214">
              <w:rPr>
                <w:noProof/>
                <w:webHidden/>
              </w:rPr>
            </w:r>
            <w:r w:rsidR="00863214">
              <w:rPr>
                <w:noProof/>
                <w:webHidden/>
              </w:rPr>
              <w:fldChar w:fldCharType="separate"/>
            </w:r>
            <w:r w:rsidR="00863214">
              <w:rPr>
                <w:noProof/>
                <w:webHidden/>
              </w:rPr>
              <w:t>22</w:t>
            </w:r>
            <w:r w:rsidR="00863214">
              <w:rPr>
                <w:noProof/>
                <w:webHidden/>
              </w:rPr>
              <w:fldChar w:fldCharType="end"/>
            </w:r>
          </w:hyperlink>
        </w:p>
        <w:p w14:paraId="189127AE" w14:textId="17588280" w:rsidR="00863214" w:rsidRDefault="00000000">
          <w:pPr>
            <w:pStyle w:val="Spistreci1"/>
            <w:rPr>
              <w:rFonts w:eastAsiaTheme="minorEastAsia"/>
              <w:noProof/>
              <w:lang w:eastAsia="pl-PL"/>
            </w:rPr>
          </w:pPr>
          <w:hyperlink w:anchor="_Toc105141533" w:history="1">
            <w:r w:rsidR="00863214" w:rsidRPr="00150DB2">
              <w:rPr>
                <w:rStyle w:val="Hipercze"/>
                <w:rFonts w:ascii="Times New Roman" w:hAnsi="Times New Roman" w:cs="Times New Roman"/>
                <w:b/>
                <w:bCs/>
                <w:noProof/>
              </w:rPr>
              <w:t>ROZDZIAŁ XXV. ZAŁĄCZNIKI</w:t>
            </w:r>
            <w:r w:rsidR="00863214">
              <w:rPr>
                <w:noProof/>
                <w:webHidden/>
              </w:rPr>
              <w:tab/>
            </w:r>
            <w:r w:rsidR="00863214">
              <w:rPr>
                <w:noProof/>
                <w:webHidden/>
              </w:rPr>
              <w:fldChar w:fldCharType="begin"/>
            </w:r>
            <w:r w:rsidR="00863214">
              <w:rPr>
                <w:noProof/>
                <w:webHidden/>
              </w:rPr>
              <w:instrText xml:space="preserve"> PAGEREF _Toc105141533 \h </w:instrText>
            </w:r>
            <w:r w:rsidR="00863214">
              <w:rPr>
                <w:noProof/>
                <w:webHidden/>
              </w:rPr>
            </w:r>
            <w:r w:rsidR="00863214">
              <w:rPr>
                <w:noProof/>
                <w:webHidden/>
              </w:rPr>
              <w:fldChar w:fldCharType="separate"/>
            </w:r>
            <w:r w:rsidR="00863214">
              <w:rPr>
                <w:noProof/>
                <w:webHidden/>
              </w:rPr>
              <w:t>23</w:t>
            </w:r>
            <w:r w:rsidR="00863214">
              <w:rPr>
                <w:noProof/>
                <w:webHidden/>
              </w:rPr>
              <w:fldChar w:fldCharType="end"/>
            </w:r>
          </w:hyperlink>
        </w:p>
        <w:p w14:paraId="63D7D348" w14:textId="13ABED45" w:rsidR="001C0653" w:rsidRPr="00865F9C" w:rsidRDefault="001C0653" w:rsidP="00865F9C">
          <w:pPr>
            <w:pStyle w:val="Spistreci1"/>
            <w:rPr>
              <w:rFonts w:eastAsiaTheme="minorEastAsia"/>
              <w:noProof/>
              <w:lang w:eastAsia="pl-PL"/>
            </w:rPr>
          </w:pPr>
          <w:r>
            <w:rPr>
              <w:b/>
              <w:bCs/>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570930C"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105141509"/>
            <w:bookmarkStart w:id="3"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p>
        </w:tc>
      </w:tr>
    </w:tbl>
    <w:bookmarkEnd w:id="3"/>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785662" w:rsidRDefault="00AC5386" w:rsidP="00CF6C3F">
      <w:pPr>
        <w:spacing w:after="0" w:line="240" w:lineRule="auto"/>
        <w:ind w:left="426"/>
        <w:jc w:val="both"/>
        <w:rPr>
          <w:rFonts w:ascii="Times New Roman" w:hAnsi="Times New Roman" w:cs="Times New Roman"/>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2E3828CB"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AB07D5">
        <w:rPr>
          <w:rFonts w:ascii="Times New Roman" w:hAnsi="Times New Roman" w:cs="Times New Roman"/>
        </w:rPr>
        <w:t>579-202-98-19</w:t>
      </w:r>
      <w:r w:rsidRPr="00785662">
        <w:rPr>
          <w:rFonts w:ascii="Times New Roman" w:hAnsi="Times New Roman" w:cs="Times New Roman"/>
        </w:rPr>
        <w:t>,</w:t>
      </w:r>
      <w:r w:rsidR="009B0408">
        <w:rPr>
          <w:rFonts w:ascii="Times New Roman" w:hAnsi="Times New Roman" w:cs="Times New Roman"/>
        </w:rPr>
        <w:t xml:space="preserve"> </w:t>
      </w:r>
      <w:r w:rsidRPr="00785662">
        <w:rPr>
          <w:rFonts w:ascii="Times New Roman" w:hAnsi="Times New Roman" w:cs="Times New Roman"/>
        </w:rPr>
        <w:t xml:space="preserve">REGON </w:t>
      </w:r>
      <w:r w:rsidR="00AB07D5" w:rsidRPr="00AB07D5">
        <w:rPr>
          <w:rFonts w:ascii="Times New Roman" w:hAnsi="Times New Roman" w:cs="Times New Roman"/>
        </w:rPr>
        <w:t>170747916</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785662" w:rsidRDefault="00AC5386" w:rsidP="00CF6C3F">
      <w:pPr>
        <w:spacing w:after="0"/>
        <w:ind w:left="426"/>
        <w:jc w:val="both"/>
        <w:rPr>
          <w:rFonts w:ascii="Times New Roman" w:hAnsi="Times New Roman" w:cs="Times New Roman"/>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bookmarkStart w:id="4" w:name="_Hlk101794808"/>
      <w:r w:rsidR="00156745">
        <w:fldChar w:fldCharType="begin"/>
      </w:r>
      <w:r w:rsidR="00156745">
        <w:instrText xml:space="preserve"> HYPERLINK "https://platformazakupowa.pl/pn/miloradz" </w:instrText>
      </w:r>
      <w:r w:rsidR="00156745">
        <w:fldChar w:fldCharType="separate"/>
      </w:r>
      <w:r w:rsidRPr="00785662">
        <w:rPr>
          <w:rStyle w:val="Hipercze"/>
          <w:rFonts w:ascii="Times New Roman" w:hAnsi="Times New Roman" w:cs="Times New Roman"/>
        </w:rPr>
        <w:t>https://platformazakupowa.pl/pn/miloradz</w:t>
      </w:r>
      <w:r w:rsidR="00156745">
        <w:rPr>
          <w:rStyle w:val="Hipercze"/>
          <w:rFonts w:ascii="Times New Roman" w:hAnsi="Times New Roman" w:cs="Times New Roman"/>
        </w:rPr>
        <w:fldChar w:fldCharType="end"/>
      </w:r>
    </w:p>
    <w:bookmarkEnd w:id="4"/>
    <w:p w14:paraId="1DD6064C" w14:textId="77777777" w:rsidR="00AC5386" w:rsidRPr="00785662" w:rsidRDefault="00AC5386" w:rsidP="00CF6C3F">
      <w:pPr>
        <w:spacing w:after="0" w:line="240" w:lineRule="auto"/>
        <w:ind w:left="426"/>
        <w:jc w:val="both"/>
        <w:rPr>
          <w:rFonts w:ascii="Times New Roman" w:hAnsi="Times New Roman" w:cs="Times New Roman"/>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Pr="00785662" w:rsidRDefault="00000000" w:rsidP="00CF6C3F">
      <w:pPr>
        <w:ind w:left="426"/>
        <w:jc w:val="both"/>
        <w:rPr>
          <w:rFonts w:ascii="Times New Roman" w:hAnsi="Times New Roman" w:cs="Times New Roman"/>
        </w:rPr>
      </w:pPr>
      <w:hyperlink r:id="rId8" w:history="1">
        <w:r w:rsidR="00AC5386" w:rsidRPr="00785662">
          <w:rPr>
            <w:rStyle w:val="Hipercze"/>
            <w:rFonts w:ascii="Times New Roman" w:hAnsi="Times New Roman" w:cs="Times New Roman"/>
          </w:rPr>
          <w:t>projekty@miloradz.malbork.pl</w:t>
        </w:r>
      </w:hyperlink>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785662" w:rsidRDefault="00AC5386" w:rsidP="00CF6C3F">
      <w:pPr>
        <w:pStyle w:val="Akapitzlist"/>
        <w:spacing w:after="0" w:line="240" w:lineRule="auto"/>
        <w:ind w:left="1080"/>
        <w:jc w:val="both"/>
        <w:rPr>
          <w:rFonts w:ascii="Times New Roman" w:hAnsi="Times New Roman" w:cs="Times New Roman"/>
        </w:rPr>
      </w:pPr>
    </w:p>
    <w:p w14:paraId="5CB96FA6" w14:textId="231EEC90" w:rsidR="00EE27F0" w:rsidRDefault="00AC5386" w:rsidP="00356B79">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746618FD" w14:textId="77777777" w:rsidR="00356B79" w:rsidRPr="00785662" w:rsidRDefault="00356B79" w:rsidP="00356B79">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0C783780" w:rsidR="00AB15E2" w:rsidRPr="00785662" w:rsidRDefault="00AB15E2" w:rsidP="00CF6C3F">
            <w:pPr>
              <w:pStyle w:val="Nagwek1"/>
              <w:spacing w:before="0"/>
              <w:jc w:val="both"/>
              <w:rPr>
                <w:rFonts w:ascii="Times New Roman" w:hAnsi="Times New Roman" w:cs="Times New Roman"/>
                <w:b/>
                <w:bCs/>
                <w:color w:val="auto"/>
                <w:sz w:val="26"/>
                <w:szCs w:val="26"/>
              </w:rPr>
            </w:pPr>
            <w:bookmarkStart w:id="5" w:name="_Toc72237829"/>
            <w:bookmarkStart w:id="6" w:name="_Toc105141510"/>
            <w:r w:rsidRPr="00785662">
              <w:rPr>
                <w:rFonts w:ascii="Times New Roman" w:hAnsi="Times New Roman" w:cs="Times New Roman"/>
                <w:b/>
                <w:bCs/>
                <w:color w:val="auto"/>
                <w:sz w:val="26"/>
                <w:szCs w:val="26"/>
              </w:rPr>
              <w:t>ROZDZIAŁ II. TRYB UDZIELENIA ZAMÓWIENIA</w:t>
            </w:r>
            <w:bookmarkEnd w:id="5"/>
            <w:bookmarkEnd w:id="6"/>
          </w:p>
        </w:tc>
      </w:tr>
    </w:tbl>
    <w:p w14:paraId="51963456" w14:textId="77777777" w:rsidR="00356B79" w:rsidRDefault="00356B79" w:rsidP="00356B79">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zgodnie z przepisami ustawy z dnia 11 września 2019 r. Prawo zamówień publicznych (Dz.U. z 202</w:t>
      </w:r>
      <w:r>
        <w:rPr>
          <w:rFonts w:ascii="Times New Roman" w:hAnsi="Times New Roman" w:cs="Times New Roman"/>
          <w:sz w:val="22"/>
          <w:szCs w:val="22"/>
        </w:rPr>
        <w:t xml:space="preserve">2 </w:t>
      </w:r>
      <w:r w:rsidRPr="001D6EF7">
        <w:rPr>
          <w:rFonts w:ascii="Times New Roman" w:hAnsi="Times New Roman" w:cs="Times New Roman"/>
          <w:sz w:val="22"/>
          <w:szCs w:val="22"/>
        </w:rPr>
        <w:t xml:space="preserve">r., poz. </w:t>
      </w:r>
      <w:r>
        <w:rPr>
          <w:rFonts w:ascii="Times New Roman" w:hAnsi="Times New Roman" w:cs="Times New Roman"/>
          <w:sz w:val="22"/>
          <w:szCs w:val="22"/>
        </w:rPr>
        <w:t xml:space="preserve">1710 </w:t>
      </w:r>
      <w:r w:rsidRPr="001D6EF7">
        <w:rPr>
          <w:rFonts w:ascii="Times New Roman" w:hAnsi="Times New Roman" w:cs="Times New Roman"/>
          <w:sz w:val="22"/>
          <w:szCs w:val="22"/>
        </w:rPr>
        <w:t xml:space="preserve">z późn. zm.), zwanej dalej ustawą </w:t>
      </w:r>
      <w:proofErr w:type="spellStart"/>
      <w:r w:rsidRPr="001D6EF7">
        <w:rPr>
          <w:rFonts w:ascii="Times New Roman" w:hAnsi="Times New Roman" w:cs="Times New Roman"/>
          <w:sz w:val="22"/>
          <w:szCs w:val="22"/>
        </w:rPr>
        <w:t>Pzp</w:t>
      </w:r>
      <w:proofErr w:type="spellEnd"/>
      <w:r w:rsidRPr="001D6EF7">
        <w:rPr>
          <w:rFonts w:ascii="Times New Roman" w:hAnsi="Times New Roman" w:cs="Times New Roman"/>
          <w:sz w:val="22"/>
          <w:szCs w:val="22"/>
        </w:rPr>
        <w:t>.</w:t>
      </w:r>
    </w:p>
    <w:p w14:paraId="0A629ACA" w14:textId="77777777" w:rsidR="00356B79" w:rsidRPr="001D6EF7" w:rsidRDefault="00356B79" w:rsidP="00356B79">
      <w:pPr>
        <w:pStyle w:val="Default"/>
        <w:ind w:left="720"/>
        <w:jc w:val="both"/>
        <w:rPr>
          <w:rFonts w:ascii="Times New Roman" w:hAnsi="Times New Roman" w:cs="Times New Roman"/>
          <w:sz w:val="8"/>
          <w:szCs w:val="8"/>
        </w:rPr>
      </w:pPr>
    </w:p>
    <w:p w14:paraId="03D8FF2B" w14:textId="77777777" w:rsidR="00356B79" w:rsidRDefault="00356B79" w:rsidP="00356B79">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 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 xml:space="preserve">1 </w:t>
      </w:r>
      <w:proofErr w:type="spellStart"/>
      <w:r w:rsidRPr="001D6EF7">
        <w:rPr>
          <w:rFonts w:ascii="Times New Roman" w:hAnsi="Times New Roman" w:cs="Times New Roman"/>
          <w:sz w:val="22"/>
          <w:szCs w:val="22"/>
        </w:rPr>
        <w:t>Pzp</w:t>
      </w:r>
      <w:proofErr w:type="spellEnd"/>
      <w:r w:rsidRPr="001D6EF7">
        <w:rPr>
          <w:rFonts w:ascii="Times New Roman" w:hAnsi="Times New Roman" w:cs="Times New Roman"/>
          <w:sz w:val="22"/>
          <w:szCs w:val="22"/>
        </w:rPr>
        <w:t>,</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o wartości zamówienia nieprzekraczającej wyrażonej w złotych równowartości kwoty 5.382.000 EURO.</w:t>
      </w:r>
    </w:p>
    <w:p w14:paraId="36C1C88C" w14:textId="77777777" w:rsidR="00356B79" w:rsidRPr="001D6EF7" w:rsidRDefault="00356B79" w:rsidP="00356B79">
      <w:pPr>
        <w:pStyle w:val="Default"/>
        <w:ind w:left="720"/>
        <w:jc w:val="both"/>
        <w:rPr>
          <w:rFonts w:ascii="Times New Roman" w:hAnsi="Times New Roman" w:cs="Times New Roman"/>
          <w:sz w:val="8"/>
          <w:szCs w:val="8"/>
        </w:rPr>
      </w:pPr>
    </w:p>
    <w:p w14:paraId="433777FA" w14:textId="77777777" w:rsidR="00356B79" w:rsidRDefault="00356B79" w:rsidP="00356B79">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420298D9" w14:textId="77777777" w:rsidR="00356B79" w:rsidRPr="001D6EF7" w:rsidRDefault="00356B79" w:rsidP="00356B79">
      <w:pPr>
        <w:pStyle w:val="Default"/>
        <w:ind w:left="720"/>
        <w:jc w:val="both"/>
        <w:rPr>
          <w:rFonts w:ascii="Times New Roman" w:hAnsi="Times New Roman" w:cs="Times New Roman"/>
          <w:sz w:val="8"/>
          <w:szCs w:val="8"/>
        </w:rPr>
      </w:pPr>
    </w:p>
    <w:p w14:paraId="78AE8D4D" w14:textId="77777777" w:rsidR="00356B79" w:rsidRDefault="00356B79" w:rsidP="00356B79">
      <w:pPr>
        <w:pStyle w:val="Akapitzlist"/>
        <w:numPr>
          <w:ilvl w:val="0"/>
          <w:numId w:val="4"/>
        </w:numPr>
        <w:spacing w:after="0" w:line="276" w:lineRule="auto"/>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5B6FC652" w14:textId="77777777" w:rsidR="00356B79" w:rsidRPr="001D6EF7" w:rsidRDefault="00356B79" w:rsidP="00356B79">
      <w:pPr>
        <w:pStyle w:val="Akapitzlist"/>
        <w:spacing w:after="0" w:line="276" w:lineRule="auto"/>
        <w:jc w:val="both"/>
        <w:rPr>
          <w:rFonts w:ascii="Times New Roman" w:hAnsi="Times New Roman" w:cs="Times New Roman"/>
          <w:color w:val="000000"/>
          <w:sz w:val="8"/>
          <w:szCs w:val="8"/>
        </w:rPr>
      </w:pPr>
    </w:p>
    <w:p w14:paraId="6A1821A9" w14:textId="77777777" w:rsidR="00356B79" w:rsidRDefault="00356B79" w:rsidP="00356B79">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w:t>
      </w:r>
      <w:proofErr w:type="spellStart"/>
      <w:r w:rsidRPr="001D6EF7">
        <w:rPr>
          <w:rFonts w:ascii="Times New Roman" w:hAnsi="Times New Roman" w:cs="Times New Roman"/>
          <w:sz w:val="22"/>
          <w:szCs w:val="22"/>
        </w:rPr>
        <w:t>Pzp</w:t>
      </w:r>
      <w:proofErr w:type="spellEnd"/>
      <w:r w:rsidRPr="001D6EF7">
        <w:rPr>
          <w:rFonts w:ascii="Times New Roman" w:hAnsi="Times New Roman" w:cs="Times New Roman"/>
          <w:sz w:val="22"/>
          <w:szCs w:val="22"/>
        </w:rPr>
        <w:t xml:space="preserve">. </w:t>
      </w:r>
    </w:p>
    <w:p w14:paraId="3AD0437C" w14:textId="77777777" w:rsidR="00356B79" w:rsidRPr="001D6EF7" w:rsidRDefault="00356B79" w:rsidP="00356B79">
      <w:pPr>
        <w:pStyle w:val="Default"/>
        <w:ind w:left="720"/>
        <w:jc w:val="both"/>
        <w:rPr>
          <w:rFonts w:ascii="Times New Roman" w:hAnsi="Times New Roman" w:cs="Times New Roman"/>
          <w:sz w:val="8"/>
          <w:szCs w:val="8"/>
        </w:rPr>
      </w:pPr>
    </w:p>
    <w:p w14:paraId="62B9C5E2" w14:textId="77777777" w:rsidR="00356B79" w:rsidRPr="001D6EF7" w:rsidRDefault="00356B79" w:rsidP="00356B79">
      <w:pPr>
        <w:pStyle w:val="Default"/>
        <w:numPr>
          <w:ilvl w:val="0"/>
          <w:numId w:val="4"/>
        </w:numPr>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36F5D8DE" w14:textId="77777777" w:rsidR="009B0408" w:rsidRPr="002F01A8" w:rsidRDefault="009B0408" w:rsidP="00356B79">
      <w:pPr>
        <w:pStyle w:val="Default"/>
        <w:spacing w:line="276" w:lineRule="auto"/>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111E2233" w:rsidR="00AB15E2" w:rsidRPr="00785662" w:rsidRDefault="00AB15E2" w:rsidP="00356B79">
            <w:pPr>
              <w:pStyle w:val="Nagwek1"/>
              <w:spacing w:before="0"/>
              <w:rPr>
                <w:rFonts w:ascii="Times New Roman" w:hAnsi="Times New Roman" w:cs="Times New Roman"/>
                <w:b/>
                <w:bCs/>
                <w:color w:val="auto"/>
                <w:sz w:val="26"/>
                <w:szCs w:val="26"/>
              </w:rPr>
            </w:pPr>
            <w:bookmarkStart w:id="7" w:name="_Toc105141511"/>
            <w:r w:rsidRPr="00785662">
              <w:rPr>
                <w:rFonts w:ascii="Times New Roman" w:hAnsi="Times New Roman" w:cs="Times New Roman"/>
                <w:b/>
                <w:bCs/>
                <w:color w:val="auto"/>
                <w:sz w:val="26"/>
                <w:szCs w:val="26"/>
              </w:rPr>
              <w:t>ROZDZIAŁ III. OPIS PRZEDMIOTU ZAMÓWIENIA</w:t>
            </w:r>
            <w:bookmarkEnd w:id="7"/>
          </w:p>
        </w:tc>
      </w:tr>
    </w:tbl>
    <w:p w14:paraId="7EA57CEB" w14:textId="74450CB9" w:rsidR="00615116" w:rsidRPr="00EE27F0" w:rsidRDefault="00615116">
      <w:pPr>
        <w:pStyle w:val="Akapitzlist"/>
        <w:numPr>
          <w:ilvl w:val="0"/>
          <w:numId w:val="38"/>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Rodzaj zamówienia: </w:t>
      </w:r>
      <w:r w:rsidR="0014642D" w:rsidRPr="00356B79">
        <w:rPr>
          <w:rFonts w:ascii="Times New Roman" w:hAnsi="Times New Roman" w:cs="Times New Roman"/>
          <w:b/>
          <w:bCs/>
          <w:color w:val="000000"/>
        </w:rPr>
        <w:t>dostawy.</w:t>
      </w:r>
    </w:p>
    <w:p w14:paraId="43782BEE" w14:textId="6589D0CD" w:rsidR="00356B79" w:rsidRPr="00356B79" w:rsidRDefault="00356B79">
      <w:pPr>
        <w:pStyle w:val="Akapitzlist"/>
        <w:numPr>
          <w:ilvl w:val="0"/>
          <w:numId w:val="38"/>
        </w:numPr>
        <w:jc w:val="both"/>
        <w:rPr>
          <w:rFonts w:ascii="Times New Roman" w:hAnsi="Times New Roman" w:cs="Times New Roman"/>
          <w:color w:val="000000"/>
        </w:rPr>
      </w:pPr>
      <w:r w:rsidRPr="00356B79">
        <w:rPr>
          <w:rFonts w:ascii="Times New Roman" w:hAnsi="Times New Roman" w:cs="Times New Roman"/>
          <w:color w:val="000000"/>
        </w:rPr>
        <w:t xml:space="preserve">Nazwa nadana zamówieniu przez Zamawiającego: </w:t>
      </w:r>
      <w:r w:rsidRPr="00356B79">
        <w:rPr>
          <w:rFonts w:ascii="Times New Roman" w:hAnsi="Times New Roman" w:cs="Times New Roman"/>
          <w:b/>
          <w:bCs/>
          <w:color w:val="000000"/>
        </w:rPr>
        <w:t>„Dostawa lekkiego samochodu</w:t>
      </w:r>
      <w:r w:rsidR="00CC1770">
        <w:rPr>
          <w:rFonts w:ascii="Times New Roman" w:hAnsi="Times New Roman" w:cs="Times New Roman"/>
          <w:b/>
          <w:bCs/>
          <w:color w:val="000000"/>
        </w:rPr>
        <w:t xml:space="preserve"> </w:t>
      </w:r>
      <w:r w:rsidRPr="00356B79">
        <w:rPr>
          <w:rFonts w:ascii="Times New Roman" w:hAnsi="Times New Roman" w:cs="Times New Roman"/>
          <w:b/>
          <w:bCs/>
          <w:color w:val="000000"/>
        </w:rPr>
        <w:t>ratowniczo – rozpoznawczego dla Ochotniczej Straży Pożarnej w Miłoradzu”.</w:t>
      </w:r>
    </w:p>
    <w:p w14:paraId="52174058" w14:textId="279B9CDA" w:rsidR="006427EB" w:rsidRPr="00BE5425" w:rsidRDefault="00356B79">
      <w:pPr>
        <w:pStyle w:val="Akapitzlist"/>
        <w:numPr>
          <w:ilvl w:val="0"/>
          <w:numId w:val="38"/>
        </w:numPr>
        <w:jc w:val="both"/>
        <w:rPr>
          <w:rFonts w:ascii="Times New Roman" w:hAnsi="Times New Roman" w:cs="Times New Roman"/>
          <w:color w:val="000000"/>
        </w:rPr>
      </w:pPr>
      <w:r w:rsidRPr="00356B79">
        <w:rPr>
          <w:rFonts w:ascii="Times New Roman" w:hAnsi="Times New Roman" w:cs="Times New Roman"/>
          <w:b/>
          <w:bCs/>
          <w:color w:val="000000"/>
        </w:rPr>
        <w:lastRenderedPageBreak/>
        <w:t>Określenie wielkości lub zakresu zamówienia:</w:t>
      </w:r>
      <w:r w:rsidRPr="00356B79">
        <w:rPr>
          <w:rFonts w:ascii="Times New Roman" w:hAnsi="Times New Roman" w:cs="Times New Roman"/>
          <w:color w:val="000000"/>
        </w:rPr>
        <w:t xml:space="preserve"> </w:t>
      </w:r>
      <w:r w:rsidR="006427EB" w:rsidRPr="00752144">
        <w:rPr>
          <w:rFonts w:ascii="Times New Roman" w:hAnsi="Times New Roman" w:cs="Times New Roman"/>
          <w:color w:val="000000"/>
        </w:rPr>
        <w:t>Przedmiotem zamówienia jest</w:t>
      </w:r>
      <w:r w:rsidR="00E17B88">
        <w:rPr>
          <w:rFonts w:ascii="Times New Roman" w:hAnsi="Times New Roman" w:cs="Times New Roman"/>
          <w:color w:val="000000"/>
        </w:rPr>
        <w:t xml:space="preserve"> dostawa </w:t>
      </w:r>
      <w:r w:rsidR="00CC1770">
        <w:rPr>
          <w:rFonts w:ascii="Times New Roman" w:hAnsi="Times New Roman" w:cs="Times New Roman"/>
          <w:color w:val="000000"/>
        </w:rPr>
        <w:t xml:space="preserve">fabrycznie </w:t>
      </w:r>
      <w:r w:rsidR="00E17B88">
        <w:rPr>
          <w:rFonts w:ascii="Times New Roman" w:hAnsi="Times New Roman" w:cs="Times New Roman"/>
          <w:color w:val="000000"/>
        </w:rPr>
        <w:t xml:space="preserve">nowego </w:t>
      </w:r>
      <w:r w:rsidR="00E17B88" w:rsidRPr="00752144">
        <w:rPr>
          <w:rFonts w:ascii="Times New Roman" w:hAnsi="Times New Roman" w:cs="Times New Roman"/>
          <w:color w:val="000000"/>
        </w:rPr>
        <w:t xml:space="preserve">lekkiego </w:t>
      </w:r>
      <w:r w:rsidR="006427EB" w:rsidRPr="00752144">
        <w:rPr>
          <w:rFonts w:ascii="Times New Roman" w:hAnsi="Times New Roman" w:cs="Times New Roman"/>
          <w:color w:val="000000"/>
        </w:rPr>
        <w:t xml:space="preserve">samochodu ratowniczo–rozpoznawczego </w:t>
      </w:r>
      <w:r w:rsidR="00CE3133">
        <w:rPr>
          <w:rFonts w:ascii="Times New Roman" w:hAnsi="Times New Roman" w:cs="Times New Roman"/>
          <w:color w:val="000000"/>
        </w:rPr>
        <w:t>z napędem 4</w:t>
      </w:r>
      <w:r w:rsidR="00CC1770">
        <w:rPr>
          <w:rFonts w:ascii="Times New Roman" w:hAnsi="Times New Roman" w:cs="Times New Roman"/>
          <w:color w:val="000000"/>
        </w:rPr>
        <w:t xml:space="preserve"> </w:t>
      </w:r>
      <w:r w:rsidR="00CE3133">
        <w:rPr>
          <w:rFonts w:ascii="Times New Roman" w:hAnsi="Times New Roman" w:cs="Times New Roman"/>
          <w:color w:val="000000"/>
        </w:rPr>
        <w:t>x</w:t>
      </w:r>
      <w:r w:rsidR="00CC1770">
        <w:rPr>
          <w:rFonts w:ascii="Times New Roman" w:hAnsi="Times New Roman" w:cs="Times New Roman"/>
          <w:color w:val="000000"/>
        </w:rPr>
        <w:t xml:space="preserve"> </w:t>
      </w:r>
      <w:r w:rsidR="00CE3133">
        <w:rPr>
          <w:rFonts w:ascii="Times New Roman" w:hAnsi="Times New Roman" w:cs="Times New Roman"/>
          <w:color w:val="000000"/>
        </w:rPr>
        <w:t xml:space="preserve">4 typu pick-up o minimalnej pojemności </w:t>
      </w:r>
      <w:r w:rsidR="00CC1770">
        <w:rPr>
          <w:rFonts w:ascii="Times New Roman" w:hAnsi="Times New Roman" w:cs="Times New Roman"/>
          <w:color w:val="000000"/>
        </w:rPr>
        <w:t>2 0</w:t>
      </w:r>
      <w:r w:rsidR="00CE3133">
        <w:rPr>
          <w:rFonts w:ascii="Times New Roman" w:hAnsi="Times New Roman" w:cs="Times New Roman"/>
          <w:color w:val="000000"/>
        </w:rPr>
        <w:t>00 cm³ i minimalnej mocy 1</w:t>
      </w:r>
      <w:r w:rsidR="00CC1770">
        <w:rPr>
          <w:rFonts w:ascii="Times New Roman" w:hAnsi="Times New Roman" w:cs="Times New Roman"/>
          <w:color w:val="000000"/>
        </w:rPr>
        <w:t xml:space="preserve">40 </w:t>
      </w:r>
      <w:r w:rsidR="00CE3133">
        <w:rPr>
          <w:rFonts w:ascii="Times New Roman" w:hAnsi="Times New Roman" w:cs="Times New Roman"/>
          <w:color w:val="000000"/>
        </w:rPr>
        <w:t xml:space="preserve">KM </w:t>
      </w:r>
      <w:r w:rsidR="00CC1770">
        <w:rPr>
          <w:rFonts w:ascii="Times New Roman" w:hAnsi="Times New Roman" w:cs="Times New Roman"/>
          <w:color w:val="000000"/>
        </w:rPr>
        <w:t xml:space="preserve">z przeznaczeniem dla </w:t>
      </w:r>
      <w:r w:rsidR="006427EB" w:rsidRPr="00752144">
        <w:rPr>
          <w:rFonts w:ascii="Times New Roman" w:hAnsi="Times New Roman" w:cs="Times New Roman"/>
          <w:color w:val="000000"/>
        </w:rPr>
        <w:t>Ochotniczej Straży Pożarnej w Miłoradzu</w:t>
      </w:r>
      <w:r w:rsidR="00CE3133">
        <w:rPr>
          <w:rFonts w:ascii="Times New Roman" w:hAnsi="Times New Roman" w:cs="Times New Roman"/>
          <w:color w:val="000000"/>
        </w:rPr>
        <w:t xml:space="preserve"> (rok produkcji 202</w:t>
      </w:r>
      <w:r w:rsidR="00CC1770">
        <w:rPr>
          <w:rFonts w:ascii="Times New Roman" w:hAnsi="Times New Roman" w:cs="Times New Roman"/>
          <w:color w:val="000000"/>
        </w:rPr>
        <w:t>1</w:t>
      </w:r>
      <w:r w:rsidR="00CE3133">
        <w:rPr>
          <w:rFonts w:ascii="Times New Roman" w:hAnsi="Times New Roman" w:cs="Times New Roman"/>
          <w:color w:val="000000"/>
        </w:rPr>
        <w:t>)</w:t>
      </w:r>
      <w:r w:rsidR="00BE5425">
        <w:rPr>
          <w:rFonts w:ascii="Times New Roman" w:hAnsi="Times New Roman" w:cs="Times New Roman"/>
          <w:color w:val="000000"/>
        </w:rPr>
        <w:t xml:space="preserve">, </w:t>
      </w:r>
      <w:r w:rsidR="004B3121">
        <w:rPr>
          <w:rFonts w:ascii="Times New Roman" w:hAnsi="Times New Roman" w:cs="Times New Roman"/>
          <w:color w:val="000000"/>
        </w:rPr>
        <w:t xml:space="preserve">zgodnie z </w:t>
      </w:r>
      <w:r w:rsidR="00CC1770">
        <w:rPr>
          <w:rFonts w:ascii="Times New Roman" w:hAnsi="Times New Roman" w:cs="Times New Roman"/>
          <w:color w:val="000000"/>
        </w:rPr>
        <w:t>S</w:t>
      </w:r>
      <w:r w:rsidR="00BE5425" w:rsidRPr="00202043">
        <w:rPr>
          <w:rFonts w:ascii="Times New Roman" w:hAnsi="Times New Roman" w:cs="Times New Roman"/>
          <w:color w:val="000000"/>
        </w:rPr>
        <w:t>zczegółowy</w:t>
      </w:r>
      <w:r w:rsidR="004B3121">
        <w:rPr>
          <w:rFonts w:ascii="Times New Roman" w:hAnsi="Times New Roman" w:cs="Times New Roman"/>
          <w:color w:val="000000"/>
        </w:rPr>
        <w:t>m</w:t>
      </w:r>
      <w:r w:rsidR="00BE5425" w:rsidRPr="00202043">
        <w:rPr>
          <w:rFonts w:ascii="Times New Roman" w:hAnsi="Times New Roman" w:cs="Times New Roman"/>
          <w:color w:val="000000"/>
        </w:rPr>
        <w:t xml:space="preserve"> </w:t>
      </w:r>
      <w:r w:rsidR="00CC1770">
        <w:rPr>
          <w:rFonts w:ascii="Times New Roman" w:hAnsi="Times New Roman" w:cs="Times New Roman"/>
          <w:color w:val="000000"/>
        </w:rPr>
        <w:t>O</w:t>
      </w:r>
      <w:r w:rsidR="00BE5425" w:rsidRPr="00202043">
        <w:rPr>
          <w:rFonts w:ascii="Times New Roman" w:hAnsi="Times New Roman" w:cs="Times New Roman"/>
          <w:color w:val="000000"/>
        </w:rPr>
        <w:t>pis</w:t>
      </w:r>
      <w:r w:rsidR="004B3121">
        <w:rPr>
          <w:rFonts w:ascii="Times New Roman" w:hAnsi="Times New Roman" w:cs="Times New Roman"/>
          <w:color w:val="000000"/>
        </w:rPr>
        <w:t xml:space="preserve">em </w:t>
      </w:r>
      <w:r w:rsidR="00CC1770">
        <w:rPr>
          <w:rFonts w:ascii="Times New Roman" w:hAnsi="Times New Roman" w:cs="Times New Roman"/>
          <w:color w:val="000000"/>
        </w:rPr>
        <w:t>P</w:t>
      </w:r>
      <w:r w:rsidR="00BE5425" w:rsidRPr="00202043">
        <w:rPr>
          <w:rFonts w:ascii="Times New Roman" w:hAnsi="Times New Roman" w:cs="Times New Roman"/>
          <w:color w:val="000000"/>
        </w:rPr>
        <w:t xml:space="preserve">rzedmiotu </w:t>
      </w:r>
      <w:r w:rsidR="00CC1770">
        <w:rPr>
          <w:rFonts w:ascii="Times New Roman" w:hAnsi="Times New Roman" w:cs="Times New Roman"/>
          <w:color w:val="000000"/>
        </w:rPr>
        <w:t>Z</w:t>
      </w:r>
      <w:r w:rsidR="00BE5425" w:rsidRPr="00202043">
        <w:rPr>
          <w:rFonts w:ascii="Times New Roman" w:hAnsi="Times New Roman" w:cs="Times New Roman"/>
          <w:color w:val="000000"/>
        </w:rPr>
        <w:t>amówienia</w:t>
      </w:r>
      <w:r w:rsidR="00CC1770">
        <w:rPr>
          <w:rFonts w:ascii="Times New Roman" w:hAnsi="Times New Roman" w:cs="Times New Roman"/>
          <w:color w:val="000000"/>
        </w:rPr>
        <w:t xml:space="preserve"> (OPZ)</w:t>
      </w:r>
      <w:r w:rsidR="00BE5425" w:rsidRPr="00202043">
        <w:rPr>
          <w:rFonts w:ascii="Times New Roman" w:hAnsi="Times New Roman" w:cs="Times New Roman"/>
          <w:color w:val="000000"/>
        </w:rPr>
        <w:t xml:space="preserve"> </w:t>
      </w:r>
      <w:r w:rsidR="004B3121">
        <w:rPr>
          <w:rFonts w:ascii="Times New Roman" w:hAnsi="Times New Roman" w:cs="Times New Roman"/>
          <w:color w:val="000000"/>
        </w:rPr>
        <w:t>stanowiącym</w:t>
      </w:r>
      <w:r w:rsidR="00BE5425" w:rsidRPr="00202043">
        <w:rPr>
          <w:rFonts w:ascii="Times New Roman" w:hAnsi="Times New Roman" w:cs="Times New Roman"/>
          <w:color w:val="000000"/>
        </w:rPr>
        <w:t xml:space="preserve"> </w:t>
      </w:r>
      <w:r w:rsidR="00BE5425" w:rsidRPr="00BE5425">
        <w:rPr>
          <w:rFonts w:ascii="Times New Roman" w:hAnsi="Times New Roman" w:cs="Times New Roman"/>
          <w:b/>
          <w:bCs/>
          <w:color w:val="000000"/>
        </w:rPr>
        <w:t>załącznik nr 1</w:t>
      </w:r>
      <w:r w:rsidR="00BE5425" w:rsidRPr="00202043">
        <w:rPr>
          <w:rFonts w:ascii="Times New Roman" w:hAnsi="Times New Roman" w:cs="Times New Roman"/>
          <w:color w:val="000000"/>
        </w:rPr>
        <w:t xml:space="preserve"> do niniejszej SWZ</w:t>
      </w:r>
      <w:r w:rsidR="004B3121">
        <w:rPr>
          <w:rFonts w:ascii="Times New Roman" w:hAnsi="Times New Roman" w:cs="Times New Roman"/>
          <w:color w:val="000000"/>
        </w:rPr>
        <w:t>,</w:t>
      </w:r>
      <w:r w:rsidR="004B3121">
        <w:t xml:space="preserve"> </w:t>
      </w:r>
      <w:r w:rsidR="004B3121" w:rsidRPr="004B3121">
        <w:rPr>
          <w:rFonts w:ascii="Times New Roman" w:hAnsi="Times New Roman" w:cs="Times New Roman"/>
          <w:color w:val="000000"/>
        </w:rPr>
        <w:t>oraz zasadami aktualnej wiedzy technicznej.</w:t>
      </w:r>
    </w:p>
    <w:p w14:paraId="29FE9AF9" w14:textId="77777777" w:rsidR="00CE3133" w:rsidRPr="00CE3133" w:rsidRDefault="00CE3133" w:rsidP="00CC1770">
      <w:pPr>
        <w:pStyle w:val="Akapitzlist"/>
        <w:spacing w:line="240" w:lineRule="auto"/>
        <w:jc w:val="both"/>
        <w:rPr>
          <w:rFonts w:ascii="Times New Roman" w:hAnsi="Times New Roman" w:cs="Times New Roman"/>
          <w:color w:val="000000"/>
        </w:rPr>
      </w:pPr>
      <w:r w:rsidRPr="00CE3133">
        <w:rPr>
          <w:rFonts w:ascii="Times New Roman" w:hAnsi="Times New Roman" w:cs="Times New Roman"/>
          <w:color w:val="000000"/>
        </w:rPr>
        <w:t>Dostarczony samochód winien posiadać komplet dokumentów do zarejestrowania zgodnie z przepisami obowiązującymi na terenie Polski, na zasadach dopuszczenia do ruchu, tj.:</w:t>
      </w:r>
    </w:p>
    <w:p w14:paraId="278C0153" w14:textId="77777777" w:rsidR="00CE3133" w:rsidRPr="00CE3133" w:rsidRDefault="00CE3133">
      <w:pPr>
        <w:pStyle w:val="Akapitzlist"/>
        <w:numPr>
          <w:ilvl w:val="1"/>
          <w:numId w:val="38"/>
        </w:numPr>
        <w:spacing w:line="240" w:lineRule="auto"/>
        <w:jc w:val="both"/>
        <w:rPr>
          <w:rFonts w:ascii="Times New Roman" w:hAnsi="Times New Roman" w:cs="Times New Roman"/>
          <w:color w:val="000000"/>
        </w:rPr>
      </w:pPr>
      <w:r w:rsidRPr="00CE3133">
        <w:rPr>
          <w:rFonts w:ascii="Times New Roman" w:hAnsi="Times New Roman" w:cs="Times New Roman"/>
          <w:color w:val="000000"/>
        </w:rPr>
        <w:t>faktura sprzedaży,</w:t>
      </w:r>
    </w:p>
    <w:p w14:paraId="5969F7E8" w14:textId="77777777" w:rsidR="00CE3133" w:rsidRPr="00CE3133" w:rsidRDefault="00CE3133">
      <w:pPr>
        <w:pStyle w:val="Akapitzlist"/>
        <w:numPr>
          <w:ilvl w:val="1"/>
          <w:numId w:val="38"/>
        </w:numPr>
        <w:spacing w:line="240" w:lineRule="auto"/>
        <w:jc w:val="both"/>
        <w:rPr>
          <w:rFonts w:ascii="Times New Roman" w:hAnsi="Times New Roman" w:cs="Times New Roman"/>
          <w:color w:val="000000"/>
        </w:rPr>
      </w:pPr>
      <w:r w:rsidRPr="00CE3133">
        <w:rPr>
          <w:rFonts w:ascii="Times New Roman" w:hAnsi="Times New Roman" w:cs="Times New Roman"/>
          <w:color w:val="000000"/>
        </w:rPr>
        <w:t>świadectwo homologacji,</w:t>
      </w:r>
    </w:p>
    <w:p w14:paraId="2C4C399D" w14:textId="5856DC7C" w:rsidR="00CE3133" w:rsidRPr="00DF5DB9" w:rsidRDefault="00CE3133">
      <w:pPr>
        <w:pStyle w:val="Akapitzlist"/>
        <w:numPr>
          <w:ilvl w:val="1"/>
          <w:numId w:val="38"/>
        </w:numPr>
        <w:spacing w:line="240" w:lineRule="auto"/>
        <w:jc w:val="both"/>
        <w:rPr>
          <w:rFonts w:ascii="Times New Roman" w:hAnsi="Times New Roman" w:cs="Times New Roman"/>
          <w:color w:val="000000"/>
        </w:rPr>
      </w:pPr>
      <w:r w:rsidRPr="00DF5DB9">
        <w:rPr>
          <w:rFonts w:ascii="Times New Roman" w:hAnsi="Times New Roman" w:cs="Times New Roman"/>
          <w:color w:val="000000"/>
        </w:rPr>
        <w:t>świadectwo zgodności WE</w:t>
      </w:r>
    </w:p>
    <w:p w14:paraId="764CF2A1" w14:textId="77777777" w:rsidR="00CC1770" w:rsidRPr="00CC1770" w:rsidRDefault="00CC1770">
      <w:pPr>
        <w:pStyle w:val="Akapitzlist"/>
        <w:numPr>
          <w:ilvl w:val="0"/>
          <w:numId w:val="38"/>
        </w:numPr>
        <w:spacing w:line="240" w:lineRule="auto"/>
        <w:jc w:val="both"/>
        <w:rPr>
          <w:rFonts w:ascii="Times New Roman" w:hAnsi="Times New Roman" w:cs="Times New Roman"/>
          <w:b/>
          <w:bCs/>
          <w:color w:val="000000"/>
        </w:rPr>
      </w:pPr>
      <w:r w:rsidRPr="00CC1770">
        <w:rPr>
          <w:rFonts w:ascii="Times New Roman" w:hAnsi="Times New Roman" w:cs="Times New Roman"/>
          <w:b/>
          <w:bCs/>
          <w:color w:val="000000"/>
        </w:rPr>
        <w:t>Opis przedmiotu zamówienia stanowią:</w:t>
      </w:r>
    </w:p>
    <w:p w14:paraId="01051170" w14:textId="77777777" w:rsidR="00CC1770" w:rsidRPr="00EE27F0" w:rsidRDefault="00CC1770">
      <w:pPr>
        <w:pStyle w:val="Akapitzlist"/>
        <w:numPr>
          <w:ilvl w:val="1"/>
          <w:numId w:val="50"/>
        </w:numPr>
        <w:spacing w:line="240" w:lineRule="auto"/>
        <w:jc w:val="both"/>
        <w:rPr>
          <w:rFonts w:ascii="Times New Roman" w:hAnsi="Times New Roman" w:cs="Times New Roman"/>
          <w:color w:val="000000"/>
        </w:rPr>
      </w:pPr>
      <w:r w:rsidRPr="00EE27F0">
        <w:rPr>
          <w:rFonts w:ascii="Times New Roman" w:hAnsi="Times New Roman" w:cs="Times New Roman"/>
          <w:color w:val="000000"/>
        </w:rPr>
        <w:t>niniejsza SWZ,</w:t>
      </w:r>
    </w:p>
    <w:p w14:paraId="3A7AAE69" w14:textId="77777777" w:rsidR="00CC1770" w:rsidRPr="00CC1770" w:rsidRDefault="00CC1770">
      <w:pPr>
        <w:pStyle w:val="Akapitzlist"/>
        <w:numPr>
          <w:ilvl w:val="1"/>
          <w:numId w:val="50"/>
        </w:numPr>
        <w:spacing w:line="240" w:lineRule="auto"/>
        <w:jc w:val="both"/>
        <w:rPr>
          <w:rFonts w:ascii="Times New Roman" w:hAnsi="Times New Roman" w:cs="Times New Roman"/>
          <w:color w:val="000000"/>
        </w:rPr>
      </w:pPr>
      <w:r>
        <w:rPr>
          <w:rFonts w:ascii="Times New Roman" w:hAnsi="Times New Roman" w:cs="Times New Roman"/>
          <w:color w:val="000000"/>
        </w:rPr>
        <w:t>Szczegółowy Opis Przedmiotu Zamówienia</w:t>
      </w:r>
      <w:r w:rsidRPr="00EE27F0">
        <w:rPr>
          <w:rFonts w:ascii="Times New Roman" w:hAnsi="Times New Roman" w:cs="Times New Roman"/>
          <w:color w:val="000000"/>
        </w:rPr>
        <w:t xml:space="preserve"> - załącznik nr 1 do SWZ</w:t>
      </w:r>
    </w:p>
    <w:p w14:paraId="7B29814A" w14:textId="77777777" w:rsidR="00CC1770" w:rsidRPr="00CC1770" w:rsidRDefault="00CC1770">
      <w:pPr>
        <w:pStyle w:val="Akapitzlist"/>
        <w:numPr>
          <w:ilvl w:val="0"/>
          <w:numId w:val="38"/>
        </w:numPr>
        <w:spacing w:line="240" w:lineRule="auto"/>
        <w:jc w:val="both"/>
        <w:rPr>
          <w:rFonts w:ascii="Times New Roman" w:hAnsi="Times New Roman" w:cs="Times New Roman"/>
          <w:b/>
          <w:bCs/>
          <w:color w:val="000000"/>
        </w:rPr>
      </w:pPr>
      <w:r w:rsidRPr="00CC1770">
        <w:rPr>
          <w:rFonts w:ascii="Times New Roman" w:hAnsi="Times New Roman" w:cs="Times New Roman"/>
          <w:b/>
          <w:color w:val="000000"/>
        </w:rPr>
        <w:t xml:space="preserve">Przedmiot zamówienia opisany z zastosowaniem nazw i kodów określonych </w:t>
      </w:r>
      <w:r w:rsidRPr="00CC1770">
        <w:rPr>
          <w:rFonts w:ascii="Times New Roman" w:hAnsi="Times New Roman" w:cs="Times New Roman"/>
          <w:b/>
          <w:color w:val="000000"/>
        </w:rPr>
        <w:br/>
        <w:t>we Wspólnym Słowniku Zamówień (CPV):</w:t>
      </w:r>
    </w:p>
    <w:p w14:paraId="0251EA93" w14:textId="6ADD118A" w:rsidR="00CC1770" w:rsidRPr="00CC1770" w:rsidRDefault="00CC1770" w:rsidP="00CC1770">
      <w:pPr>
        <w:pStyle w:val="Akapitzlist"/>
        <w:spacing w:line="240" w:lineRule="auto"/>
        <w:jc w:val="both"/>
        <w:rPr>
          <w:rFonts w:ascii="Times New Roman" w:hAnsi="Times New Roman" w:cs="Times New Roman"/>
          <w:color w:val="000000"/>
        </w:rPr>
      </w:pPr>
      <w:r w:rsidRPr="00CC1770">
        <w:rPr>
          <w:rFonts w:ascii="Times New Roman" w:hAnsi="Times New Roman" w:cs="Times New Roman"/>
          <w:color w:val="000000"/>
        </w:rPr>
        <w:t xml:space="preserve">34144210-3 </w:t>
      </w:r>
      <w:r>
        <w:rPr>
          <w:rFonts w:ascii="Times New Roman" w:hAnsi="Times New Roman" w:cs="Times New Roman"/>
          <w:color w:val="000000"/>
        </w:rPr>
        <w:t xml:space="preserve"> </w:t>
      </w:r>
      <w:r w:rsidRPr="00CC1770">
        <w:rPr>
          <w:rFonts w:ascii="Times New Roman" w:hAnsi="Times New Roman" w:cs="Times New Roman"/>
          <w:color w:val="000000"/>
        </w:rPr>
        <w:t>Wozy strażackie</w:t>
      </w:r>
    </w:p>
    <w:p w14:paraId="1BA0B217" w14:textId="3DF6D57E" w:rsidR="00CC1770" w:rsidRDefault="00CC1770" w:rsidP="00CC1770">
      <w:pPr>
        <w:pStyle w:val="Akapitzlist"/>
        <w:spacing w:line="240" w:lineRule="auto"/>
        <w:jc w:val="both"/>
        <w:rPr>
          <w:rFonts w:ascii="Times New Roman" w:hAnsi="Times New Roman" w:cs="Times New Roman"/>
          <w:color w:val="000000"/>
        </w:rPr>
      </w:pPr>
      <w:r w:rsidRPr="00CC1770">
        <w:rPr>
          <w:rFonts w:ascii="Times New Roman" w:hAnsi="Times New Roman" w:cs="Times New Roman"/>
          <w:color w:val="000000"/>
        </w:rPr>
        <w:t>34113000-2</w:t>
      </w:r>
      <w:r w:rsidRPr="0014642D">
        <w:rPr>
          <w:rFonts w:ascii="Times New Roman" w:hAnsi="Times New Roman" w:cs="Times New Roman"/>
          <w:b/>
          <w:bCs/>
          <w:color w:val="000000"/>
        </w:rPr>
        <w:t xml:space="preserve"> </w:t>
      </w:r>
      <w:r>
        <w:rPr>
          <w:rFonts w:ascii="Times New Roman" w:hAnsi="Times New Roman" w:cs="Times New Roman"/>
          <w:b/>
          <w:bCs/>
          <w:color w:val="000000"/>
        </w:rPr>
        <w:t xml:space="preserve"> </w:t>
      </w:r>
      <w:r w:rsidRPr="0014642D">
        <w:rPr>
          <w:rFonts w:ascii="Times New Roman" w:hAnsi="Times New Roman" w:cs="Times New Roman"/>
          <w:color w:val="000000"/>
        </w:rPr>
        <w:t>Pojazdy z napędem 4x4</w:t>
      </w:r>
    </w:p>
    <w:p w14:paraId="1477EB61" w14:textId="3BA5CB39" w:rsidR="007846E7" w:rsidRPr="00913992" w:rsidRDefault="007846E7">
      <w:pPr>
        <w:pStyle w:val="Akapitzlist"/>
        <w:numPr>
          <w:ilvl w:val="0"/>
          <w:numId w:val="38"/>
        </w:numPr>
        <w:jc w:val="both"/>
        <w:rPr>
          <w:rFonts w:ascii="Times New Roman" w:hAnsi="Times New Roman" w:cs="Times New Roman"/>
          <w:color w:val="000000"/>
        </w:rPr>
      </w:pPr>
      <w:r w:rsidRPr="00913992">
        <w:rPr>
          <w:rFonts w:ascii="Times New Roman" w:hAnsi="Times New Roman" w:cs="Times New Roman"/>
          <w:color w:val="000000"/>
        </w:rPr>
        <w:t xml:space="preserve">Odbiór przedmiotu zamówienia odbędzie się w siedzibie </w:t>
      </w:r>
      <w:r w:rsidR="00913992">
        <w:rPr>
          <w:rFonts w:ascii="Times New Roman" w:hAnsi="Times New Roman" w:cs="Times New Roman"/>
          <w:color w:val="000000"/>
        </w:rPr>
        <w:t>Zamawiającego</w:t>
      </w:r>
      <w:r w:rsidRPr="00913992">
        <w:rPr>
          <w:rFonts w:ascii="Times New Roman" w:hAnsi="Times New Roman" w:cs="Times New Roman"/>
          <w:color w:val="000000"/>
        </w:rPr>
        <w:t xml:space="preserve"> w obecności przedstawicieli Zamawiającego. </w:t>
      </w:r>
    </w:p>
    <w:p w14:paraId="37CEFCBD" w14:textId="6D651B1E" w:rsidR="00B16D9E" w:rsidRDefault="00B16D9E">
      <w:pPr>
        <w:pStyle w:val="Akapitzlist"/>
        <w:numPr>
          <w:ilvl w:val="0"/>
          <w:numId w:val="38"/>
        </w:numPr>
        <w:jc w:val="both"/>
        <w:rPr>
          <w:rFonts w:ascii="Times New Roman" w:hAnsi="Times New Roman" w:cs="Times New Roman"/>
          <w:color w:val="000000"/>
        </w:rPr>
      </w:pPr>
      <w:r w:rsidRPr="00913992">
        <w:rPr>
          <w:rFonts w:ascii="Times New Roman" w:hAnsi="Times New Roman" w:cs="Times New Roman"/>
          <w:color w:val="000000"/>
        </w:rPr>
        <w:t>Wymagane jest przeprowadzenie</w:t>
      </w:r>
      <w:r w:rsidRPr="00B16D9E">
        <w:rPr>
          <w:rFonts w:ascii="Times New Roman" w:hAnsi="Times New Roman" w:cs="Times New Roman"/>
          <w:color w:val="000000"/>
        </w:rPr>
        <w:t xml:space="preserve"> szkolenia z podstawowej obsługi przedmiotowego samochodu. </w:t>
      </w:r>
    </w:p>
    <w:p w14:paraId="5ACE3E5D" w14:textId="3ECC70A6" w:rsidR="007846E7" w:rsidRDefault="007846E7">
      <w:pPr>
        <w:pStyle w:val="Akapitzlist"/>
        <w:numPr>
          <w:ilvl w:val="0"/>
          <w:numId w:val="38"/>
        </w:numPr>
        <w:jc w:val="both"/>
        <w:rPr>
          <w:rFonts w:ascii="Times New Roman" w:hAnsi="Times New Roman" w:cs="Times New Roman"/>
          <w:color w:val="000000"/>
        </w:rPr>
      </w:pPr>
      <w:r w:rsidRPr="007846E7">
        <w:rPr>
          <w:rFonts w:ascii="Times New Roman" w:hAnsi="Times New Roman" w:cs="Times New Roman"/>
          <w:color w:val="000000"/>
        </w:rPr>
        <w:t>Wykonawca jest zobowiązany do stałej współpracy z Zamawiającym, w celu koordynowania prawidłowego przebiegu dostawy oraz wykonać przedmiot umowy zgodnie z wytycznymi Zamawiającego.</w:t>
      </w:r>
    </w:p>
    <w:p w14:paraId="440A693F" w14:textId="1CBCD585" w:rsidR="007846E7" w:rsidRPr="00026D16" w:rsidRDefault="007846E7">
      <w:pPr>
        <w:pStyle w:val="Akapitzlist"/>
        <w:numPr>
          <w:ilvl w:val="0"/>
          <w:numId w:val="38"/>
        </w:numPr>
        <w:jc w:val="both"/>
        <w:rPr>
          <w:rFonts w:ascii="Times New Roman" w:hAnsi="Times New Roman" w:cs="Times New Roman"/>
          <w:color w:val="000000"/>
        </w:rPr>
      </w:pPr>
      <w:r w:rsidRPr="007846E7">
        <w:rPr>
          <w:rFonts w:ascii="Times New Roman" w:hAnsi="Times New Roman" w:cs="Times New Roman"/>
          <w:color w:val="000000"/>
        </w:rPr>
        <w:t>Zamawiający, przed podpisaniem protokołu odbioru zastrzega sobie prawo sprawdzenia parametrów technicznych samochodu, w celu zbadania zgodności z wymaganymi</w:t>
      </w:r>
      <w:r w:rsidR="00D01DF6">
        <w:rPr>
          <w:rFonts w:ascii="Times New Roman" w:hAnsi="Times New Roman" w:cs="Times New Roman"/>
          <w:color w:val="000000"/>
        </w:rPr>
        <w:t xml:space="preserve"> </w:t>
      </w:r>
      <w:r w:rsidRPr="007846E7">
        <w:rPr>
          <w:rFonts w:ascii="Times New Roman" w:hAnsi="Times New Roman" w:cs="Times New Roman"/>
          <w:color w:val="000000"/>
        </w:rPr>
        <w:t>parametrami technicznymi określonymi w SWZ oraz złożoną ofertą.</w:t>
      </w:r>
    </w:p>
    <w:p w14:paraId="0362F3DF" w14:textId="77777777" w:rsidR="00716ED6" w:rsidRPr="00913992" w:rsidRDefault="00716ED6">
      <w:pPr>
        <w:pStyle w:val="Akapitzlist"/>
        <w:numPr>
          <w:ilvl w:val="0"/>
          <w:numId w:val="38"/>
        </w:numPr>
        <w:jc w:val="both"/>
        <w:rPr>
          <w:rFonts w:ascii="Times New Roman" w:hAnsi="Times New Roman" w:cs="Times New Roman"/>
          <w:bCs/>
          <w:color w:val="000000"/>
        </w:rPr>
      </w:pPr>
      <w:r w:rsidRPr="00913992">
        <w:rPr>
          <w:rFonts w:ascii="Times New Roman" w:hAnsi="Times New Roman" w:cs="Times New Roman"/>
          <w:bCs/>
          <w:color w:val="000000"/>
        </w:rPr>
        <w:t>Jeśli do właściwego funkcjonowania przedmiotu zamówienia wymagane są materiały eksploatacyjne, cena podawana w ofercie powinna uwzględniać wymagane materiały eksploatacyjne. Zamawiający wymaga, żeby oferowane materiały eksploatacyjne były fabrycznie nowe, oryginalne i zalecane przez producenta sprzętu.</w:t>
      </w:r>
    </w:p>
    <w:p w14:paraId="1CEF9554" w14:textId="24DB803F" w:rsidR="00B16D9E" w:rsidRPr="00B16D9E" w:rsidRDefault="00B16D9E">
      <w:pPr>
        <w:pStyle w:val="Akapitzlist"/>
        <w:numPr>
          <w:ilvl w:val="0"/>
          <w:numId w:val="38"/>
        </w:numPr>
        <w:spacing w:line="240" w:lineRule="auto"/>
        <w:jc w:val="both"/>
        <w:rPr>
          <w:rFonts w:ascii="Times New Roman" w:hAnsi="Times New Roman" w:cs="Times New Roman"/>
          <w:bCs/>
          <w:color w:val="000000"/>
        </w:rPr>
      </w:pPr>
      <w:r w:rsidRPr="00913992">
        <w:rPr>
          <w:rFonts w:ascii="Times New Roman" w:hAnsi="Times New Roman" w:cs="Times New Roman"/>
          <w:bCs/>
          <w:color w:val="000000"/>
        </w:rPr>
        <w:t>Wykonawca w ofercie określi: markę pojazdu, pojemność silnika, rok</w:t>
      </w:r>
      <w:r w:rsidRPr="00B16D9E">
        <w:rPr>
          <w:rFonts w:ascii="Times New Roman" w:hAnsi="Times New Roman" w:cs="Times New Roman"/>
          <w:bCs/>
          <w:color w:val="000000"/>
        </w:rPr>
        <w:t xml:space="preserve"> </w:t>
      </w:r>
      <w:r>
        <w:rPr>
          <w:rFonts w:ascii="Times New Roman" w:hAnsi="Times New Roman" w:cs="Times New Roman"/>
          <w:bCs/>
          <w:color w:val="000000"/>
        </w:rPr>
        <w:t>p</w:t>
      </w:r>
      <w:r w:rsidRPr="00B16D9E">
        <w:rPr>
          <w:rFonts w:ascii="Times New Roman" w:hAnsi="Times New Roman" w:cs="Times New Roman"/>
          <w:bCs/>
          <w:color w:val="000000"/>
        </w:rPr>
        <w:t>rodukcji</w:t>
      </w:r>
      <w:r>
        <w:rPr>
          <w:rFonts w:ascii="Times New Roman" w:hAnsi="Times New Roman" w:cs="Times New Roman"/>
          <w:bCs/>
          <w:color w:val="000000"/>
        </w:rPr>
        <w:t>.</w:t>
      </w:r>
    </w:p>
    <w:p w14:paraId="0096B22D" w14:textId="7CBE80CD" w:rsidR="004A7F99" w:rsidRPr="00AA350C" w:rsidRDefault="00716ED6">
      <w:pPr>
        <w:pStyle w:val="Akapitzlist"/>
        <w:numPr>
          <w:ilvl w:val="0"/>
          <w:numId w:val="38"/>
        </w:numPr>
        <w:jc w:val="both"/>
        <w:rPr>
          <w:rFonts w:ascii="Times New Roman" w:hAnsi="Times New Roman" w:cs="Times New Roman"/>
          <w:bCs/>
          <w:color w:val="000000"/>
        </w:rPr>
      </w:pPr>
      <w:r w:rsidRPr="00716ED6">
        <w:rPr>
          <w:rFonts w:ascii="Times New Roman" w:hAnsi="Times New Roman" w:cs="Times New Roman"/>
          <w:bCs/>
          <w:color w:val="000000"/>
        </w:rPr>
        <w:t>Dla pojazdu będącego przedmiotem zamówienia podane parametry są wartościami minimalnymi, każdy pojazd o lepszych, wyższych parametrach spełnia wymagania określone przez Zamawiającego. Parametry techniczno-eksploatacyjne i jakość dostarczonego pojazdu, zespołów i podzespołów muszą odpowiadać powszechnie obowiązującym przepisom prawa.</w:t>
      </w:r>
    </w:p>
    <w:p w14:paraId="26930405" w14:textId="5255E7F5" w:rsidR="00202043" w:rsidRPr="00BE5425" w:rsidRDefault="00202043">
      <w:pPr>
        <w:pStyle w:val="Akapitzlist"/>
        <w:numPr>
          <w:ilvl w:val="0"/>
          <w:numId w:val="38"/>
        </w:numPr>
        <w:jc w:val="both"/>
        <w:rPr>
          <w:rFonts w:ascii="Times New Roman" w:hAnsi="Times New Roman" w:cs="Times New Roman"/>
          <w:bCs/>
          <w:color w:val="000000"/>
        </w:rPr>
      </w:pPr>
      <w:r w:rsidRPr="00202043">
        <w:rPr>
          <w:rFonts w:ascii="Times New Roman" w:hAnsi="Times New Roman" w:cs="Times New Roman"/>
          <w:bCs/>
          <w:color w:val="000000"/>
        </w:rPr>
        <w:t xml:space="preserve">Wyposażenie określone w przedmiocie zamówienia musi spełniać określone innymi </w:t>
      </w:r>
      <w:r w:rsidRPr="00BE5425">
        <w:rPr>
          <w:rFonts w:ascii="Times New Roman" w:hAnsi="Times New Roman" w:cs="Times New Roman"/>
          <w:bCs/>
          <w:color w:val="000000"/>
        </w:rPr>
        <w:t>przepisami wymogi jakościowe i bezpieczeństwa.</w:t>
      </w:r>
    </w:p>
    <w:p w14:paraId="42FB76BE" w14:textId="77777777" w:rsidR="00CC1770" w:rsidRPr="00CC1770" w:rsidRDefault="00CC1770">
      <w:pPr>
        <w:pStyle w:val="Akapitzlist"/>
        <w:numPr>
          <w:ilvl w:val="0"/>
          <w:numId w:val="38"/>
        </w:numPr>
        <w:spacing w:after="0" w:line="240" w:lineRule="auto"/>
        <w:jc w:val="both"/>
        <w:rPr>
          <w:rFonts w:ascii="Times New Roman" w:hAnsi="Times New Roman" w:cs="Times New Roman"/>
          <w:color w:val="000000"/>
        </w:rPr>
      </w:pPr>
      <w:r w:rsidRPr="004B3121">
        <w:rPr>
          <w:rFonts w:ascii="Times New Roman" w:hAnsi="Times New Roman" w:cs="Times New Roman"/>
          <w:color w:val="000000"/>
        </w:rPr>
        <w:t xml:space="preserve">Zamawiający żąda wskazania w Formularzu oferty (załącznik nr </w:t>
      </w:r>
      <w:r>
        <w:rPr>
          <w:rFonts w:ascii="Times New Roman" w:hAnsi="Times New Roman" w:cs="Times New Roman"/>
          <w:color w:val="000000"/>
        </w:rPr>
        <w:t>2</w:t>
      </w:r>
      <w:r w:rsidRPr="004B3121">
        <w:rPr>
          <w:rFonts w:ascii="Times New Roman" w:hAnsi="Times New Roman" w:cs="Times New Roman"/>
          <w:color w:val="000000"/>
        </w:rPr>
        <w:t xml:space="preserve"> do</w:t>
      </w:r>
      <w:r>
        <w:rPr>
          <w:rFonts w:ascii="Times New Roman" w:hAnsi="Times New Roman" w:cs="Times New Roman"/>
          <w:color w:val="000000"/>
        </w:rPr>
        <w:t xml:space="preserve"> SWZ</w:t>
      </w:r>
      <w:r w:rsidRPr="004B3121">
        <w:rPr>
          <w:rFonts w:ascii="Times New Roman" w:hAnsi="Times New Roman" w:cs="Times New Roman"/>
          <w:color w:val="000000"/>
        </w:rPr>
        <w:t>) części zamówienia, której wykonanie Wykonawca zamierza powierzyć podwykonawcy,</w:t>
      </w:r>
      <w:r>
        <w:rPr>
          <w:rFonts w:ascii="Times New Roman" w:hAnsi="Times New Roman" w:cs="Times New Roman"/>
          <w:color w:val="000000"/>
        </w:rPr>
        <w:t xml:space="preserve"> </w:t>
      </w:r>
      <w:r w:rsidRPr="00CC1770">
        <w:rPr>
          <w:rFonts w:ascii="Times New Roman" w:hAnsi="Times New Roman" w:cs="Times New Roman"/>
          <w:color w:val="000000"/>
        </w:rPr>
        <w:t>i podania firm podwykonawców, o ile są znani w chwili składania oferty</w:t>
      </w:r>
      <w:r>
        <w:rPr>
          <w:rFonts w:ascii="Times New Roman" w:hAnsi="Times New Roman" w:cs="Times New Roman"/>
          <w:color w:val="000000"/>
        </w:rPr>
        <w:t>.</w:t>
      </w:r>
    </w:p>
    <w:p w14:paraId="71C818B5" w14:textId="2AF485BA" w:rsidR="00E54B02" w:rsidRPr="00BE5425" w:rsidRDefault="00E54B02">
      <w:pPr>
        <w:pStyle w:val="Akapitzlist"/>
        <w:numPr>
          <w:ilvl w:val="0"/>
          <w:numId w:val="38"/>
        </w:numPr>
        <w:jc w:val="both"/>
        <w:rPr>
          <w:rFonts w:ascii="Times New Roman" w:hAnsi="Times New Roman" w:cs="Times New Roman"/>
          <w:bCs/>
          <w:color w:val="000000"/>
        </w:rPr>
      </w:pPr>
      <w:r w:rsidRPr="00BE5425">
        <w:rPr>
          <w:rFonts w:ascii="Times New Roman" w:hAnsi="Times New Roman" w:cs="Times New Roman"/>
          <w:bCs/>
          <w:color w:val="000000"/>
        </w:rPr>
        <w:t xml:space="preserve">Do </w:t>
      </w:r>
      <w:r w:rsidRPr="00330B8A">
        <w:rPr>
          <w:rFonts w:ascii="Times New Roman" w:hAnsi="Times New Roman" w:cs="Times New Roman"/>
          <w:bCs/>
          <w:color w:val="000000"/>
        </w:rPr>
        <w:t>zakresu przedmiotu zamówienia należy także udzielenie gwarancji</w:t>
      </w:r>
      <w:r w:rsidR="00716ED6" w:rsidRPr="00330B8A">
        <w:rPr>
          <w:rFonts w:ascii="Times New Roman" w:hAnsi="Times New Roman" w:cs="Times New Roman"/>
          <w:bCs/>
          <w:color w:val="000000"/>
        </w:rPr>
        <w:t xml:space="preserve"> mechanicznej</w:t>
      </w:r>
      <w:r w:rsidRPr="00330B8A">
        <w:rPr>
          <w:rFonts w:ascii="Times New Roman" w:hAnsi="Times New Roman" w:cs="Times New Roman"/>
          <w:bCs/>
          <w:color w:val="000000"/>
        </w:rPr>
        <w:t xml:space="preserve"> i wykonywanie świadczeń wynikających z udzielonej gwarancji. Wykonawca zobowiązany jest do udzielenia okresu gwarancji</w:t>
      </w:r>
      <w:r w:rsidR="00AA350C" w:rsidRPr="00330B8A">
        <w:rPr>
          <w:rFonts w:ascii="Times New Roman" w:hAnsi="Times New Roman" w:cs="Times New Roman"/>
          <w:bCs/>
          <w:color w:val="000000"/>
        </w:rPr>
        <w:t xml:space="preserve"> mechanicznej</w:t>
      </w:r>
      <w:r w:rsidRPr="00330B8A">
        <w:rPr>
          <w:rFonts w:ascii="Times New Roman" w:hAnsi="Times New Roman" w:cs="Times New Roman"/>
          <w:bCs/>
          <w:color w:val="000000"/>
        </w:rPr>
        <w:t xml:space="preserve"> nie krótszego niż </w:t>
      </w:r>
      <w:r w:rsidR="00330B8A">
        <w:rPr>
          <w:rFonts w:ascii="Times New Roman" w:hAnsi="Times New Roman" w:cs="Times New Roman"/>
          <w:bCs/>
          <w:color w:val="000000"/>
        </w:rPr>
        <w:t>36</w:t>
      </w:r>
      <w:r w:rsidRPr="00330B8A">
        <w:rPr>
          <w:rFonts w:ascii="Times New Roman" w:hAnsi="Times New Roman" w:cs="Times New Roman"/>
          <w:bCs/>
          <w:color w:val="000000"/>
        </w:rPr>
        <w:t xml:space="preserve"> miesi</w:t>
      </w:r>
      <w:r w:rsidR="00330B8A">
        <w:rPr>
          <w:rFonts w:ascii="Times New Roman" w:hAnsi="Times New Roman" w:cs="Times New Roman"/>
          <w:bCs/>
          <w:color w:val="000000"/>
        </w:rPr>
        <w:t>ęcy</w:t>
      </w:r>
      <w:r w:rsidRPr="00330B8A">
        <w:rPr>
          <w:rFonts w:ascii="Times New Roman" w:hAnsi="Times New Roman" w:cs="Times New Roman"/>
          <w:bCs/>
          <w:color w:val="000000"/>
        </w:rPr>
        <w:t xml:space="preserve">, licząc od daty podpisania protokołu odbioru końcowego. Dłuższy niż </w:t>
      </w:r>
      <w:r w:rsidR="00330B8A">
        <w:rPr>
          <w:rFonts w:ascii="Times New Roman" w:hAnsi="Times New Roman" w:cs="Times New Roman"/>
          <w:bCs/>
          <w:color w:val="000000"/>
        </w:rPr>
        <w:t>36</w:t>
      </w:r>
      <w:r w:rsidR="00330B8A" w:rsidRPr="00330B8A">
        <w:rPr>
          <w:rFonts w:ascii="Times New Roman" w:hAnsi="Times New Roman" w:cs="Times New Roman"/>
          <w:bCs/>
          <w:color w:val="000000"/>
        </w:rPr>
        <w:t xml:space="preserve"> miesi</w:t>
      </w:r>
      <w:r w:rsidR="00330B8A">
        <w:rPr>
          <w:rFonts w:ascii="Times New Roman" w:hAnsi="Times New Roman" w:cs="Times New Roman"/>
          <w:bCs/>
          <w:color w:val="000000"/>
        </w:rPr>
        <w:t>ęcy</w:t>
      </w:r>
      <w:r w:rsidR="00330B8A" w:rsidRPr="00330B8A">
        <w:rPr>
          <w:rFonts w:ascii="Times New Roman" w:hAnsi="Times New Roman" w:cs="Times New Roman"/>
          <w:bCs/>
          <w:color w:val="000000"/>
        </w:rPr>
        <w:t xml:space="preserve"> </w:t>
      </w:r>
      <w:r w:rsidRPr="00330B8A">
        <w:rPr>
          <w:rFonts w:ascii="Times New Roman" w:hAnsi="Times New Roman" w:cs="Times New Roman"/>
          <w:bCs/>
          <w:color w:val="000000"/>
        </w:rPr>
        <w:t>okres gwarancji</w:t>
      </w:r>
      <w:r w:rsidR="00AA350C" w:rsidRPr="00330B8A">
        <w:rPr>
          <w:rFonts w:ascii="Times New Roman" w:hAnsi="Times New Roman" w:cs="Times New Roman"/>
          <w:bCs/>
          <w:color w:val="000000"/>
        </w:rPr>
        <w:t xml:space="preserve"> mechanicznej</w:t>
      </w:r>
      <w:r w:rsidRPr="00330B8A">
        <w:rPr>
          <w:rFonts w:ascii="Times New Roman" w:hAnsi="Times New Roman" w:cs="Times New Roman"/>
          <w:bCs/>
          <w:color w:val="000000"/>
        </w:rPr>
        <w:t xml:space="preserve"> będzie punktowany zgodnie z zasadami określonymi w rozdz. X</w:t>
      </w:r>
      <w:r w:rsidR="00330B8A">
        <w:rPr>
          <w:rFonts w:ascii="Times New Roman" w:hAnsi="Times New Roman" w:cs="Times New Roman"/>
          <w:bCs/>
          <w:color w:val="000000"/>
        </w:rPr>
        <w:t>VII</w:t>
      </w:r>
      <w:r w:rsidRPr="00330B8A">
        <w:rPr>
          <w:rFonts w:ascii="Times New Roman" w:hAnsi="Times New Roman" w:cs="Times New Roman"/>
          <w:bCs/>
          <w:color w:val="000000"/>
        </w:rPr>
        <w:t xml:space="preserve"> niniejszej SWZ. Okres gwarancji</w:t>
      </w:r>
      <w:r w:rsidR="00AA350C" w:rsidRPr="00330B8A">
        <w:rPr>
          <w:rFonts w:ascii="Times New Roman" w:hAnsi="Times New Roman" w:cs="Times New Roman"/>
          <w:bCs/>
          <w:color w:val="000000"/>
        </w:rPr>
        <w:t xml:space="preserve"> mechanicznej</w:t>
      </w:r>
      <w:r w:rsidRPr="00330B8A">
        <w:rPr>
          <w:rFonts w:ascii="Times New Roman" w:hAnsi="Times New Roman" w:cs="Times New Roman"/>
          <w:bCs/>
          <w:color w:val="000000"/>
        </w:rPr>
        <w:t xml:space="preserve"> zaczyna swój bieg począwszy od dnia podpisania protokołu zdawczo- odbiorczego.</w:t>
      </w:r>
    </w:p>
    <w:p w14:paraId="2E85228F" w14:textId="0CD09BFE" w:rsidR="004A7F99" w:rsidRDefault="00E54B02">
      <w:pPr>
        <w:pStyle w:val="Akapitzlist"/>
        <w:numPr>
          <w:ilvl w:val="0"/>
          <w:numId w:val="38"/>
        </w:numPr>
        <w:jc w:val="both"/>
        <w:rPr>
          <w:rFonts w:ascii="Times New Roman" w:hAnsi="Times New Roman" w:cs="Times New Roman"/>
          <w:bCs/>
          <w:color w:val="000000"/>
        </w:rPr>
      </w:pPr>
      <w:r w:rsidRPr="00BE5425">
        <w:rPr>
          <w:rFonts w:ascii="Times New Roman" w:hAnsi="Times New Roman" w:cs="Times New Roman"/>
          <w:bCs/>
          <w:color w:val="000000"/>
        </w:rPr>
        <w:t>Gwarancja udzielona na przedmiot zamówienia uprawnia</w:t>
      </w:r>
      <w:r w:rsidRPr="00E54B02">
        <w:rPr>
          <w:rFonts w:ascii="Times New Roman" w:hAnsi="Times New Roman" w:cs="Times New Roman"/>
          <w:bCs/>
          <w:color w:val="000000"/>
        </w:rPr>
        <w:t xml:space="preserve"> Zamawiającego do otrzymywania nieodpłatnych napraw przedmiotu zamówienia stwierdzonych i zgłoszonych wykonawcy w okresie gwarancji.</w:t>
      </w:r>
    </w:p>
    <w:p w14:paraId="39FD2662" w14:textId="2BF18971" w:rsidR="00AA350C" w:rsidRDefault="00AA350C">
      <w:pPr>
        <w:pStyle w:val="Akapitzlist"/>
        <w:numPr>
          <w:ilvl w:val="0"/>
          <w:numId w:val="38"/>
        </w:numPr>
        <w:jc w:val="both"/>
        <w:rPr>
          <w:rFonts w:ascii="Times New Roman" w:hAnsi="Times New Roman" w:cs="Times New Roman"/>
          <w:bCs/>
          <w:color w:val="000000"/>
        </w:rPr>
      </w:pPr>
      <w:r w:rsidRPr="00AA350C">
        <w:rPr>
          <w:rFonts w:ascii="Times New Roman" w:hAnsi="Times New Roman" w:cs="Times New Roman"/>
          <w:bCs/>
          <w:color w:val="000000"/>
        </w:rPr>
        <w:lastRenderedPageBreak/>
        <w:t>Okresy gwarancji udzielane przez podwykonawców muszą odpowiadać co najmniej okresowi udzielonemu przez Wykonawcę.</w:t>
      </w:r>
    </w:p>
    <w:p w14:paraId="6C3287BE" w14:textId="7B1C3E26" w:rsidR="00AA350C" w:rsidRDefault="00AA350C">
      <w:pPr>
        <w:pStyle w:val="Akapitzlist"/>
        <w:numPr>
          <w:ilvl w:val="0"/>
          <w:numId w:val="38"/>
        </w:numPr>
        <w:jc w:val="both"/>
        <w:rPr>
          <w:rFonts w:ascii="Times New Roman" w:hAnsi="Times New Roman" w:cs="Times New Roman"/>
          <w:bCs/>
          <w:color w:val="000000"/>
        </w:rPr>
      </w:pPr>
      <w:r w:rsidRPr="00AA350C">
        <w:rPr>
          <w:rFonts w:ascii="Times New Roman" w:hAnsi="Times New Roman" w:cs="Times New Roman"/>
          <w:bCs/>
          <w:color w:val="000000"/>
        </w:rPr>
        <w:t>Wszystkie karty i warunki gwarancyjne zostaną przekazane wraz z protokołem zdawczo – odbiorczym przedmiotu zamówienia.</w:t>
      </w:r>
    </w:p>
    <w:p w14:paraId="0589273A" w14:textId="4CA3ECCF" w:rsidR="00AA350C" w:rsidRPr="00AA350C" w:rsidRDefault="00AA350C">
      <w:pPr>
        <w:pStyle w:val="Akapitzlist"/>
        <w:numPr>
          <w:ilvl w:val="0"/>
          <w:numId w:val="38"/>
        </w:numPr>
        <w:jc w:val="both"/>
        <w:rPr>
          <w:rFonts w:ascii="Times New Roman" w:hAnsi="Times New Roman" w:cs="Times New Roman"/>
          <w:bCs/>
          <w:color w:val="000000"/>
        </w:rPr>
      </w:pPr>
      <w:r w:rsidRPr="00AA350C">
        <w:rPr>
          <w:rFonts w:ascii="Times New Roman" w:hAnsi="Times New Roman" w:cs="Times New Roman"/>
          <w:bCs/>
          <w:color w:val="000000"/>
        </w:rPr>
        <w:t>Wykonawca w ramach udzielonej gwarancji mechanicznej, w przypadku wystąpienia wad i usterek, zobowiązany będzie niezwłocznie przystąpić do ich usunięcia, nie później niż w terminie 10 dni od dnia przyjęcia zgłoszenia.</w:t>
      </w:r>
    </w:p>
    <w:p w14:paraId="734CD447" w14:textId="77777777" w:rsidR="00CC1770" w:rsidRDefault="00AA350C">
      <w:pPr>
        <w:pStyle w:val="Akapitzlist"/>
        <w:numPr>
          <w:ilvl w:val="0"/>
          <w:numId w:val="38"/>
        </w:numPr>
        <w:jc w:val="both"/>
        <w:rPr>
          <w:rFonts w:ascii="Times New Roman" w:hAnsi="Times New Roman" w:cs="Times New Roman"/>
          <w:bCs/>
          <w:color w:val="000000"/>
        </w:rPr>
      </w:pPr>
      <w:r w:rsidRPr="00AA350C">
        <w:rPr>
          <w:rFonts w:ascii="Times New Roman" w:hAnsi="Times New Roman" w:cs="Times New Roman"/>
          <w:bCs/>
          <w:color w:val="000000"/>
        </w:rPr>
        <w:t>Wszystkie koszty związane z usuwaniem wad i usterek w okresie gwarancji ponosi Wykonawca.</w:t>
      </w:r>
    </w:p>
    <w:p w14:paraId="65789124" w14:textId="77777777" w:rsidR="00CC1770" w:rsidRPr="00EE27F0" w:rsidRDefault="00CC1770">
      <w:pPr>
        <w:pStyle w:val="Akapitzlist"/>
        <w:numPr>
          <w:ilvl w:val="0"/>
          <w:numId w:val="38"/>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w:t>
      </w:r>
      <w:proofErr w:type="spellStart"/>
      <w:r w:rsidRPr="00EE27F0">
        <w:rPr>
          <w:rFonts w:ascii="Times New Roman" w:hAnsi="Times New Roman" w:cs="Times New Roman"/>
          <w:color w:val="000000"/>
        </w:rPr>
        <w:t>Pzp</w:t>
      </w:r>
      <w:proofErr w:type="spellEnd"/>
      <w:r w:rsidRPr="00EE27F0">
        <w:rPr>
          <w:rFonts w:ascii="Times New Roman" w:hAnsi="Times New Roman" w:cs="Times New Roman"/>
          <w:color w:val="000000"/>
        </w:rPr>
        <w:t>,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5D64FAE7" w14:textId="77777777" w:rsidR="00CC1770" w:rsidRPr="00EE27F0" w:rsidRDefault="00CC1770">
      <w:pPr>
        <w:pStyle w:val="Akapitzlist"/>
        <w:numPr>
          <w:ilvl w:val="1"/>
          <w:numId w:val="51"/>
        </w:numPr>
        <w:spacing w:line="240" w:lineRule="auto"/>
        <w:jc w:val="both"/>
        <w:rPr>
          <w:rFonts w:ascii="Times New Roman" w:hAnsi="Times New Roman" w:cs="Times New Roman"/>
          <w:color w:val="000000"/>
        </w:rPr>
      </w:pPr>
      <w:r w:rsidRPr="00EE27F0">
        <w:rPr>
          <w:rFonts w:ascii="Times New Roman" w:hAnsi="Times New Roman" w:cs="Times New Roman"/>
          <w:color w:val="000000"/>
        </w:rPr>
        <w:t>parametrów technicznych;</w:t>
      </w:r>
    </w:p>
    <w:p w14:paraId="05FA4E2E" w14:textId="77777777" w:rsidR="00CC1770" w:rsidRPr="00EE27F0" w:rsidRDefault="00CC1770">
      <w:pPr>
        <w:pStyle w:val="Akapitzlist"/>
        <w:numPr>
          <w:ilvl w:val="1"/>
          <w:numId w:val="51"/>
        </w:numPr>
        <w:spacing w:line="240" w:lineRule="auto"/>
        <w:jc w:val="both"/>
        <w:rPr>
          <w:rFonts w:ascii="Times New Roman" w:hAnsi="Times New Roman" w:cs="Times New Roman"/>
          <w:color w:val="000000"/>
        </w:rPr>
      </w:pPr>
      <w:r w:rsidRPr="00EE27F0">
        <w:rPr>
          <w:rFonts w:ascii="Times New Roman" w:hAnsi="Times New Roman" w:cs="Times New Roman"/>
          <w:color w:val="000000"/>
        </w:rPr>
        <w:t>trwałości</w:t>
      </w:r>
    </w:p>
    <w:p w14:paraId="6E960184" w14:textId="77777777" w:rsidR="00CC1770" w:rsidRPr="00EE27F0" w:rsidRDefault="00CC1770">
      <w:pPr>
        <w:pStyle w:val="Akapitzlist"/>
        <w:numPr>
          <w:ilvl w:val="1"/>
          <w:numId w:val="51"/>
        </w:numPr>
        <w:spacing w:line="240" w:lineRule="auto"/>
        <w:jc w:val="both"/>
        <w:rPr>
          <w:rFonts w:ascii="Times New Roman" w:hAnsi="Times New Roman" w:cs="Times New Roman"/>
          <w:color w:val="000000"/>
        </w:rPr>
      </w:pPr>
      <w:r w:rsidRPr="00EE27F0">
        <w:rPr>
          <w:rFonts w:ascii="Times New Roman" w:hAnsi="Times New Roman" w:cs="Times New Roman"/>
          <w:color w:val="000000"/>
        </w:rPr>
        <w:t>eksploatacji;</w:t>
      </w:r>
    </w:p>
    <w:p w14:paraId="0BC517BF" w14:textId="77777777" w:rsidR="00CC1770" w:rsidRPr="00EE27F0" w:rsidRDefault="00CC1770">
      <w:pPr>
        <w:pStyle w:val="Akapitzlist"/>
        <w:numPr>
          <w:ilvl w:val="1"/>
          <w:numId w:val="51"/>
        </w:numPr>
        <w:spacing w:line="240" w:lineRule="auto"/>
        <w:jc w:val="both"/>
        <w:rPr>
          <w:rFonts w:ascii="Times New Roman" w:hAnsi="Times New Roman" w:cs="Times New Roman"/>
          <w:color w:val="000000"/>
        </w:rPr>
      </w:pPr>
      <w:r w:rsidRPr="00EE27F0">
        <w:rPr>
          <w:rFonts w:ascii="Times New Roman" w:hAnsi="Times New Roman" w:cs="Times New Roman"/>
          <w:color w:val="000000"/>
        </w:rPr>
        <w:t>funkcjonalności</w:t>
      </w:r>
    </w:p>
    <w:p w14:paraId="232CB85B" w14:textId="77777777" w:rsidR="00CC1770" w:rsidRPr="00EE27F0" w:rsidRDefault="00CC1770">
      <w:pPr>
        <w:pStyle w:val="Akapitzlist"/>
        <w:numPr>
          <w:ilvl w:val="1"/>
          <w:numId w:val="51"/>
        </w:numPr>
        <w:spacing w:line="240" w:lineRule="auto"/>
        <w:jc w:val="both"/>
        <w:rPr>
          <w:rFonts w:ascii="Times New Roman" w:hAnsi="Times New Roman" w:cs="Times New Roman"/>
          <w:color w:val="000000"/>
        </w:rPr>
      </w:pPr>
      <w:r w:rsidRPr="00EE27F0">
        <w:rPr>
          <w:rFonts w:ascii="Times New Roman" w:hAnsi="Times New Roman" w:cs="Times New Roman"/>
          <w:color w:val="000000"/>
        </w:rPr>
        <w:t>rozbudowy;</w:t>
      </w:r>
    </w:p>
    <w:p w14:paraId="05A936DB" w14:textId="77777777" w:rsidR="00CC1770" w:rsidRPr="00EE27F0" w:rsidRDefault="00CC1770">
      <w:pPr>
        <w:pStyle w:val="Akapitzlist"/>
        <w:numPr>
          <w:ilvl w:val="1"/>
          <w:numId w:val="51"/>
        </w:numPr>
        <w:spacing w:line="240" w:lineRule="auto"/>
        <w:jc w:val="both"/>
        <w:rPr>
          <w:rFonts w:ascii="Times New Roman" w:hAnsi="Times New Roman" w:cs="Times New Roman"/>
          <w:color w:val="000000"/>
        </w:rPr>
      </w:pPr>
      <w:r w:rsidRPr="00EE27F0">
        <w:rPr>
          <w:rFonts w:ascii="Times New Roman" w:hAnsi="Times New Roman" w:cs="Times New Roman"/>
          <w:color w:val="000000"/>
        </w:rPr>
        <w:t>celu przedmiotu umowy.</w:t>
      </w:r>
    </w:p>
    <w:p w14:paraId="47AA2116" w14:textId="754874EF" w:rsidR="00CC1770" w:rsidRPr="00EE27F0" w:rsidRDefault="00CC1770">
      <w:pPr>
        <w:pStyle w:val="Akapitzlist"/>
        <w:numPr>
          <w:ilvl w:val="0"/>
          <w:numId w:val="38"/>
        </w:numPr>
        <w:spacing w:line="240" w:lineRule="auto"/>
        <w:jc w:val="both"/>
        <w:rPr>
          <w:rFonts w:ascii="Times New Roman" w:hAnsi="Times New Roman" w:cs="Times New Roman"/>
          <w:color w:val="000000"/>
        </w:rPr>
      </w:pPr>
      <w:r w:rsidRPr="00EE27F0">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w:t>
      </w:r>
      <w:r>
        <w:rPr>
          <w:rFonts w:ascii="Times New Roman" w:hAnsi="Times New Roman" w:cs="Times New Roman"/>
          <w:color w:val="000000"/>
        </w:rPr>
        <w:t xml:space="preserve"> </w:t>
      </w:r>
      <w:r w:rsidRPr="00EE27F0">
        <w:rPr>
          <w:rFonts w:ascii="Times New Roman" w:hAnsi="Times New Roman" w:cs="Times New Roman"/>
          <w:color w:val="000000"/>
        </w:rPr>
        <w:t>SWZ.</w:t>
      </w:r>
    </w:p>
    <w:p w14:paraId="64C4254D" w14:textId="77777777" w:rsidR="00CC1770" w:rsidRPr="005C6C71" w:rsidRDefault="00CC1770">
      <w:pPr>
        <w:pStyle w:val="Akapitzlist"/>
        <w:numPr>
          <w:ilvl w:val="0"/>
          <w:numId w:val="38"/>
        </w:numPr>
        <w:spacing w:line="240" w:lineRule="auto"/>
        <w:jc w:val="both"/>
        <w:rPr>
          <w:rFonts w:ascii="Times New Roman" w:hAnsi="Times New Roman" w:cs="Times New Roman"/>
          <w:color w:val="000000"/>
        </w:rPr>
      </w:pPr>
      <w:r w:rsidRPr="00EE27F0">
        <w:rPr>
          <w:rFonts w:ascii="Times New Roman" w:hAnsi="Times New Roman" w:cs="Times New Roman"/>
          <w:color w:val="000000"/>
        </w:rPr>
        <w:t>Pozostałe informacje:</w:t>
      </w:r>
    </w:p>
    <w:p w14:paraId="53D7F2C8" w14:textId="77777777" w:rsidR="00CC1770" w:rsidRPr="005C6C71" w:rsidRDefault="00CC1770">
      <w:pPr>
        <w:pStyle w:val="Akapitzlist"/>
        <w:numPr>
          <w:ilvl w:val="1"/>
          <w:numId w:val="39"/>
        </w:numPr>
        <w:jc w:val="both"/>
        <w:rPr>
          <w:rFonts w:ascii="Times New Roman" w:hAnsi="Times New Roman" w:cs="Times New Roman"/>
          <w:color w:val="000000"/>
        </w:rPr>
      </w:pPr>
      <w:r w:rsidRPr="005C6C71">
        <w:rPr>
          <w:rFonts w:ascii="Times New Roman" w:hAnsi="Times New Roman" w:cs="Times New Roman"/>
          <w:color w:val="000000"/>
        </w:rPr>
        <w:t xml:space="preserve">Zamawiający nie określa dodatkowych wymagań związanych z zatrudnianiem osób, o których mowa w art. 96 ust. 2 pkt 2 </w:t>
      </w:r>
      <w:proofErr w:type="spellStart"/>
      <w:r w:rsidRPr="005C6C71">
        <w:rPr>
          <w:rFonts w:ascii="Times New Roman" w:hAnsi="Times New Roman" w:cs="Times New Roman"/>
          <w:color w:val="000000"/>
        </w:rPr>
        <w:t>Pzp</w:t>
      </w:r>
      <w:proofErr w:type="spellEnd"/>
      <w:r w:rsidRPr="005C6C71">
        <w:rPr>
          <w:rFonts w:ascii="Times New Roman" w:hAnsi="Times New Roman" w:cs="Times New Roman"/>
          <w:color w:val="000000"/>
        </w:rPr>
        <w:t>.</w:t>
      </w:r>
    </w:p>
    <w:p w14:paraId="1E89CD82"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279DA874"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665434C4"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4779401C"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lastRenderedPageBreak/>
        <w:t>Zamawiający nie prowadzi postępowania w celu zawarcia umowy ramowej.</w:t>
      </w:r>
    </w:p>
    <w:p w14:paraId="119D4426"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 xml:space="preserve">Zamawiający nie zastrzega możliwości ubiegania się o udzielenie zamówienia wyłącznie przez Wykonawców, o których mowa w art. 94 PZP </w:t>
      </w:r>
    </w:p>
    <w:p w14:paraId="594C0E57"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udzielenia zamówień, o których mowa w art. 214 ust. 1 pkt. 7 i 8,</w:t>
      </w:r>
    </w:p>
    <w:p w14:paraId="55CF03B5"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p>
    <w:p w14:paraId="01CE2A5F"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p>
    <w:p w14:paraId="5D3C3C67"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p>
    <w:p w14:paraId="6AE6169B" w14:textId="77777777" w:rsidR="00CC1770" w:rsidRPr="00EE27F0" w:rsidRDefault="00CC1770">
      <w:pPr>
        <w:pStyle w:val="Akapitzlist"/>
        <w:numPr>
          <w:ilvl w:val="1"/>
          <w:numId w:val="39"/>
        </w:numPr>
        <w:spacing w:line="240" w:lineRule="auto"/>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p>
    <w:p w14:paraId="7C0801E8" w14:textId="4749B1BA" w:rsidR="00F80A30" w:rsidRDefault="00CC1770">
      <w:pPr>
        <w:pStyle w:val="Akapitzlist"/>
        <w:numPr>
          <w:ilvl w:val="1"/>
          <w:numId w:val="39"/>
        </w:numPr>
        <w:spacing w:after="0" w:line="240" w:lineRule="auto"/>
        <w:jc w:val="both"/>
        <w:rPr>
          <w:rFonts w:ascii="Times New Roman" w:hAnsi="Times New Roman" w:cs="Times New Roman"/>
          <w:color w:val="000000"/>
        </w:rPr>
      </w:pPr>
      <w:r w:rsidRPr="00EE27F0">
        <w:rPr>
          <w:rFonts w:ascii="Times New Roman" w:hAnsi="Times New Roman" w:cs="Times New Roman"/>
          <w:color w:val="000000"/>
        </w:rPr>
        <w:t>Zamawiający</w:t>
      </w:r>
      <w:r>
        <w:rPr>
          <w:rFonts w:ascii="Times New Roman" w:hAnsi="Times New Roman" w:cs="Times New Roman"/>
          <w:color w:val="000000"/>
        </w:rPr>
        <w:t xml:space="preserve"> </w:t>
      </w:r>
      <w:r w:rsidRPr="00EE27F0">
        <w:rPr>
          <w:rFonts w:ascii="Times New Roman" w:hAnsi="Times New Roman" w:cs="Times New Roman"/>
          <w:color w:val="000000"/>
        </w:rPr>
        <w:t>nie zastrzega obowiązku</w:t>
      </w:r>
      <w:r w:rsidRPr="00CF6C3F">
        <w:rPr>
          <w:rFonts w:ascii="Times New Roman" w:hAnsi="Times New Roman" w:cs="Times New Roman"/>
          <w:color w:val="000000"/>
        </w:rPr>
        <w:t xml:space="preserve"> osobistego wykonania przez Wykonawcę</w:t>
      </w:r>
      <w:r>
        <w:rPr>
          <w:rFonts w:ascii="Times New Roman" w:hAnsi="Times New Roman" w:cs="Times New Roman"/>
          <w:color w:val="000000"/>
        </w:rPr>
        <w:t xml:space="preserve"> </w:t>
      </w:r>
      <w:r w:rsidRPr="00CF6C3F">
        <w:rPr>
          <w:rFonts w:ascii="Times New Roman" w:hAnsi="Times New Roman" w:cs="Times New Roman"/>
          <w:color w:val="000000"/>
        </w:rPr>
        <w:t>kluczowych zadań.</w:t>
      </w:r>
    </w:p>
    <w:p w14:paraId="23FFCEE4" w14:textId="77777777" w:rsidR="00CC1770" w:rsidRPr="00CC1770" w:rsidRDefault="00CC1770" w:rsidP="00CC1770">
      <w:pPr>
        <w:spacing w:after="0" w:line="240" w:lineRule="auto"/>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5FB0179C" w:rsidR="009A2C00" w:rsidRPr="009A2C00" w:rsidRDefault="00FA4014" w:rsidP="009A2C00">
            <w:pPr>
              <w:pStyle w:val="Nagwek1"/>
              <w:spacing w:before="0"/>
              <w:jc w:val="both"/>
              <w:rPr>
                <w:rFonts w:ascii="Times New Roman" w:hAnsi="Times New Roman" w:cs="Times New Roman"/>
                <w:b/>
                <w:bCs/>
                <w:color w:val="auto"/>
                <w:sz w:val="26"/>
                <w:szCs w:val="26"/>
              </w:rPr>
            </w:pPr>
            <w:bookmarkStart w:id="8" w:name="_Toc105141512"/>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Start w:id="9" w:name="_Hlk101515846"/>
            <w:bookmarkEnd w:id="8"/>
          </w:p>
        </w:tc>
      </w:tr>
    </w:tbl>
    <w:bookmarkEnd w:id="9"/>
    <w:p w14:paraId="4E323880" w14:textId="39D26D1A" w:rsidR="009A2C00" w:rsidRDefault="00F70C43" w:rsidP="0014642D">
      <w:pPr>
        <w:autoSpaceDE w:val="0"/>
        <w:autoSpaceDN w:val="0"/>
        <w:adjustRightInd w:val="0"/>
        <w:spacing w:after="0" w:line="276"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t xml:space="preserve">Zamawiający nie wymaga przeprowadzania przez Wykonawcę wizji lokalnej. </w:t>
      </w:r>
    </w:p>
    <w:p w14:paraId="78CA7888" w14:textId="77777777" w:rsidR="00F70C43" w:rsidRPr="00F70C43" w:rsidRDefault="00F70C43" w:rsidP="00330B8A">
      <w:pPr>
        <w:autoSpaceDE w:val="0"/>
        <w:autoSpaceDN w:val="0"/>
        <w:adjustRightInd w:val="0"/>
        <w:spacing w:after="0" w:line="276" w:lineRule="auto"/>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865F9C" w:rsidRPr="00865F9C" w14:paraId="7D799BBC" w14:textId="77777777" w:rsidTr="006777E8">
        <w:trPr>
          <w:trHeight w:val="3109"/>
        </w:trPr>
        <w:tc>
          <w:tcPr>
            <w:tcW w:w="9062" w:type="dxa"/>
            <w:shd w:val="clear" w:color="auto" w:fill="DDD9C3" w:themeFill="background2" w:themeFillShade="E6"/>
            <w:vAlign w:val="center"/>
          </w:tcPr>
          <w:p w14:paraId="258F1732" w14:textId="155B2D52" w:rsidR="009A2C00" w:rsidRPr="00865F9C" w:rsidRDefault="009A2C00" w:rsidP="00330B8A">
            <w:pPr>
              <w:pStyle w:val="Nagwek1"/>
              <w:jc w:val="both"/>
              <w:rPr>
                <w:rFonts w:ascii="Times New Roman" w:eastAsiaTheme="minorHAnsi" w:hAnsi="Times New Roman" w:cs="Times New Roman"/>
                <w:b/>
                <w:bCs/>
                <w:color w:val="000000" w:themeColor="text1"/>
                <w:sz w:val="24"/>
                <w:szCs w:val="24"/>
                <w:lang w:eastAsia="en-US"/>
              </w:rPr>
            </w:pPr>
            <w:bookmarkStart w:id="10" w:name="_Hlk101516564"/>
            <w:bookmarkStart w:id="11" w:name="_Toc105141513"/>
            <w:r w:rsidRPr="00F70C43">
              <w:rPr>
                <w:rFonts w:ascii="Times New Roman" w:eastAsiaTheme="minorHAnsi" w:hAnsi="Times New Roman" w:cs="Times New Roman"/>
                <w:b/>
                <w:bCs/>
                <w:color w:val="000000" w:themeColor="text1"/>
                <w:sz w:val="28"/>
                <w:szCs w:val="28"/>
                <w:lang w:eastAsia="en-US"/>
              </w:rPr>
              <w:t>ROZDZIAŁ</w:t>
            </w:r>
            <w:r w:rsidR="001C5B82">
              <w:rPr>
                <w:rFonts w:ascii="Times New Roman" w:eastAsiaTheme="minorHAnsi" w:hAnsi="Times New Roman" w:cs="Times New Roman"/>
                <w:b/>
                <w:bCs/>
                <w:color w:val="000000" w:themeColor="text1"/>
                <w:sz w:val="28"/>
                <w:szCs w:val="28"/>
                <w:lang w:eastAsia="en-US"/>
              </w:rPr>
              <w:t xml:space="preserve"> </w:t>
            </w:r>
            <w:r w:rsidRPr="00F70C43">
              <w:rPr>
                <w:rFonts w:ascii="Times New Roman" w:eastAsiaTheme="minorHAnsi" w:hAnsi="Times New Roman" w:cs="Times New Roman"/>
                <w:b/>
                <w:bCs/>
                <w:color w:val="000000" w:themeColor="text1"/>
                <w:sz w:val="28"/>
                <w:szCs w:val="28"/>
                <w:lang w:eastAsia="en-US"/>
              </w:rPr>
              <w:t>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0"/>
            <w:bookmarkEnd w:id="11"/>
          </w:p>
        </w:tc>
      </w:tr>
    </w:tbl>
    <w:p w14:paraId="52316826" w14:textId="77777777" w:rsidR="009A2C00" w:rsidRPr="009A2C00" w:rsidRDefault="009A2C00">
      <w:pPr>
        <w:pStyle w:val="Akapitzlist"/>
        <w:numPr>
          <w:ilvl w:val="0"/>
          <w:numId w:val="44"/>
        </w:numPr>
        <w:spacing w:after="0"/>
        <w:rPr>
          <w:rFonts w:ascii="Times New Roman" w:hAnsi="Times New Roman" w:cs="Times New Roman"/>
          <w:color w:val="000000"/>
        </w:rPr>
      </w:pPr>
      <w:r w:rsidRPr="009A2C00">
        <w:rPr>
          <w:rFonts w:ascii="Times New Roman" w:hAnsi="Times New Roman" w:cs="Times New Roman"/>
          <w:color w:val="000000"/>
        </w:rPr>
        <w:t xml:space="preserve">Zamawiający nie dopuszcza składania ofert częściowych. </w:t>
      </w:r>
    </w:p>
    <w:p w14:paraId="7193FE95" w14:textId="1EA8FD3A" w:rsidR="00FA4014" w:rsidRDefault="009A2C00">
      <w:pPr>
        <w:numPr>
          <w:ilvl w:val="0"/>
          <w:numId w:val="44"/>
        </w:numPr>
        <w:spacing w:after="0"/>
        <w:jc w:val="both"/>
        <w:rPr>
          <w:rFonts w:ascii="Times New Roman" w:hAnsi="Times New Roman" w:cs="Times New Roman"/>
          <w:color w:val="000000"/>
        </w:rPr>
      </w:pPr>
      <w:bookmarkStart w:id="12" w:name="_Toc467826372"/>
      <w:bookmarkStart w:id="13" w:name="_Toc469053318"/>
      <w:bookmarkStart w:id="14" w:name="_Toc469305800"/>
      <w:bookmarkStart w:id="15" w:name="_Toc469310961"/>
      <w:bookmarkEnd w:id="12"/>
      <w:bookmarkEnd w:id="13"/>
      <w:bookmarkEnd w:id="14"/>
      <w:bookmarkEnd w:id="15"/>
      <w:r w:rsidRPr="009A2C00">
        <w:rPr>
          <w:rFonts w:ascii="Times New Roman" w:hAnsi="Times New Roman" w:cs="Times New Roman"/>
          <w:color w:val="000000"/>
        </w:rPr>
        <w:t xml:space="preserve">Zamawiający nie dokonał podziału zamówienia na części z uwagi na fakt, iż zamówienie ma charakter kompleksowy i jednorodny, bowiem jest to zamówienie na </w:t>
      </w:r>
      <w:r w:rsidR="00831957">
        <w:rPr>
          <w:rFonts w:ascii="Times New Roman" w:hAnsi="Times New Roman" w:cs="Times New Roman"/>
          <w:color w:val="000000"/>
        </w:rPr>
        <w:t xml:space="preserve">zakup nowego </w:t>
      </w:r>
      <w:r w:rsidR="00F80A30">
        <w:rPr>
          <w:rFonts w:ascii="Times New Roman" w:hAnsi="Times New Roman" w:cs="Times New Roman"/>
          <w:color w:val="000000"/>
        </w:rPr>
        <w:t xml:space="preserve">lekkiego </w:t>
      </w:r>
      <w:r w:rsidR="00831957">
        <w:rPr>
          <w:rFonts w:ascii="Times New Roman" w:hAnsi="Times New Roman" w:cs="Times New Roman"/>
          <w:color w:val="000000"/>
        </w:rPr>
        <w:t xml:space="preserve">samochodu rozpoznawczo – ratowniczego </w:t>
      </w:r>
      <w:r w:rsidRPr="009A2C00">
        <w:rPr>
          <w:rFonts w:ascii="Times New Roman" w:hAnsi="Times New Roman" w:cs="Times New Roman"/>
          <w:color w:val="000000"/>
        </w:rPr>
        <w:t>i powinno być wykonane w całości przez</w:t>
      </w:r>
      <w:r w:rsidR="0034324C">
        <w:rPr>
          <w:rFonts w:ascii="Times New Roman" w:hAnsi="Times New Roman" w:cs="Times New Roman"/>
          <w:color w:val="000000"/>
        </w:rPr>
        <w:t xml:space="preserve"> </w:t>
      </w:r>
      <w:r w:rsidRPr="009A2C00">
        <w:rPr>
          <w:rFonts w:ascii="Times New Roman" w:hAnsi="Times New Roman" w:cs="Times New Roman"/>
          <w:color w:val="000000"/>
        </w:rPr>
        <w:t>wyłonionego Wykonawcę z uwagi na choćby kwestie związane z uprawnieniami</w:t>
      </w:r>
      <w:r w:rsidR="0034324C">
        <w:rPr>
          <w:rFonts w:ascii="Times New Roman" w:hAnsi="Times New Roman" w:cs="Times New Roman"/>
          <w:color w:val="000000"/>
        </w:rPr>
        <w:t xml:space="preserve"> </w:t>
      </w:r>
      <w:r w:rsidRPr="009A2C00">
        <w:rPr>
          <w:rFonts w:ascii="Times New Roman" w:hAnsi="Times New Roman" w:cs="Times New Roman"/>
          <w:color w:val="000000"/>
        </w:rPr>
        <w:t xml:space="preserve">gwarancyjnymi dla </w:t>
      </w:r>
      <w:r w:rsidR="00831957">
        <w:rPr>
          <w:rFonts w:ascii="Times New Roman" w:hAnsi="Times New Roman" w:cs="Times New Roman"/>
          <w:color w:val="000000"/>
        </w:rPr>
        <w:t>dostarczonego samochodu</w:t>
      </w:r>
      <w:r w:rsidRPr="009A2C00">
        <w:rPr>
          <w:rFonts w:ascii="Times New Roman" w:hAnsi="Times New Roman" w:cs="Times New Roman"/>
          <w:color w:val="000000"/>
        </w:rPr>
        <w:t xml:space="preserve"> (uzasadnienie zgodnie z art. 91 ust. 2 </w:t>
      </w:r>
      <w:proofErr w:type="spellStart"/>
      <w:r w:rsidRPr="009A2C00">
        <w:rPr>
          <w:rFonts w:ascii="Times New Roman" w:hAnsi="Times New Roman" w:cs="Times New Roman"/>
          <w:color w:val="000000"/>
        </w:rPr>
        <w:t>Pzp</w:t>
      </w:r>
      <w:proofErr w:type="spellEnd"/>
      <w:r w:rsidRPr="009A2C00">
        <w:rPr>
          <w:rFonts w:ascii="Times New Roman" w:hAnsi="Times New Roman" w:cs="Times New Roman"/>
          <w:color w:val="000000"/>
        </w:rPr>
        <w:t>).</w:t>
      </w:r>
    </w:p>
    <w:p w14:paraId="55B43640" w14:textId="77777777" w:rsidR="00B6283A" w:rsidRPr="009A2C00" w:rsidRDefault="00B6283A" w:rsidP="0034324C">
      <w:pPr>
        <w:spacing w:after="0"/>
        <w:ind w:left="720"/>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521BBCD7" w:rsidR="00917B4A" w:rsidRPr="00917B4A" w:rsidRDefault="00FA4014" w:rsidP="00917B4A">
            <w:pPr>
              <w:pStyle w:val="Nagwek1"/>
              <w:spacing w:before="0"/>
              <w:jc w:val="both"/>
              <w:rPr>
                <w:rFonts w:ascii="Times New Roman" w:hAnsi="Times New Roman" w:cs="Times New Roman"/>
                <w:b/>
                <w:bCs/>
                <w:color w:val="auto"/>
                <w:sz w:val="26"/>
                <w:szCs w:val="26"/>
              </w:rPr>
            </w:pPr>
            <w:bookmarkStart w:id="16" w:name="_Hlk101515393"/>
            <w:bookmarkStart w:id="17" w:name="_Toc72237832"/>
            <w:bookmarkStart w:id="18" w:name="_Toc105141514"/>
            <w:r w:rsidRPr="00785662">
              <w:rPr>
                <w:rFonts w:ascii="Times New Roman" w:hAnsi="Times New Roman" w:cs="Times New Roman"/>
                <w:b/>
                <w:bCs/>
                <w:color w:val="auto"/>
                <w:sz w:val="26"/>
                <w:szCs w:val="26"/>
              </w:rPr>
              <w:t>ROZDZIAŁ V</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w:t>
            </w:r>
            <w:bookmarkEnd w:id="16"/>
            <w:r w:rsidRPr="00785662">
              <w:rPr>
                <w:rFonts w:ascii="Times New Roman" w:hAnsi="Times New Roman" w:cs="Times New Roman"/>
                <w:b/>
                <w:bCs/>
                <w:color w:val="auto"/>
                <w:sz w:val="26"/>
                <w:szCs w:val="26"/>
              </w:rPr>
              <w:t xml:space="preserve"> TERMIN WYKONANIA ZAMÓWIENIA</w:t>
            </w:r>
            <w:bookmarkStart w:id="19" w:name="_Hlk69744377"/>
            <w:bookmarkEnd w:id="17"/>
            <w:bookmarkEnd w:id="18"/>
          </w:p>
        </w:tc>
      </w:tr>
    </w:tbl>
    <w:bookmarkEnd w:id="19"/>
    <w:p w14:paraId="76AEA6FD" w14:textId="4E52D037" w:rsidR="0034324C" w:rsidRDefault="00FA4014" w:rsidP="0034324C">
      <w:pPr>
        <w:spacing w:after="0"/>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E47E21">
        <w:rPr>
          <w:rFonts w:ascii="Times New Roman" w:hAnsi="Times New Roman" w:cs="Times New Roman"/>
        </w:rPr>
        <w:t xml:space="preserve">w terminie </w:t>
      </w:r>
      <w:bookmarkStart w:id="20" w:name="_Hlk105070749"/>
      <w:r w:rsidR="006D7691">
        <w:rPr>
          <w:rFonts w:ascii="Times New Roman" w:hAnsi="Times New Roman" w:cs="Times New Roman"/>
          <w:b/>
          <w:bCs/>
        </w:rPr>
        <w:t xml:space="preserve">do </w:t>
      </w:r>
      <w:bookmarkEnd w:id="20"/>
      <w:r w:rsidR="00330B8A">
        <w:rPr>
          <w:rFonts w:ascii="Times New Roman" w:hAnsi="Times New Roman" w:cs="Times New Roman"/>
          <w:b/>
          <w:bCs/>
        </w:rPr>
        <w:t xml:space="preserve">60 dni </w:t>
      </w:r>
      <w:r w:rsidR="0034324C" w:rsidRPr="0034324C">
        <w:rPr>
          <w:rFonts w:ascii="Times New Roman" w:hAnsi="Times New Roman" w:cs="Times New Roman"/>
        </w:rPr>
        <w:t xml:space="preserve">od dnia zawarcia umowy </w:t>
      </w:r>
      <w:r w:rsidR="00831957" w:rsidRPr="00831957">
        <w:rPr>
          <w:rFonts w:ascii="Times New Roman" w:hAnsi="Times New Roman" w:cs="Times New Roman"/>
        </w:rPr>
        <w:t>(zgodnie z</w:t>
      </w:r>
      <w:r w:rsidR="00831957">
        <w:rPr>
          <w:rFonts w:ascii="Times New Roman" w:hAnsi="Times New Roman" w:cs="Times New Roman"/>
        </w:rPr>
        <w:t xml:space="preserve"> </w:t>
      </w:r>
      <w:r w:rsidR="00831957" w:rsidRPr="00831957">
        <w:rPr>
          <w:rFonts w:ascii="Times New Roman" w:hAnsi="Times New Roman" w:cs="Times New Roman"/>
        </w:rPr>
        <w:t xml:space="preserve">art. 436 pkt 1 </w:t>
      </w:r>
      <w:proofErr w:type="spellStart"/>
      <w:r w:rsidR="00831957" w:rsidRPr="00831957">
        <w:rPr>
          <w:rFonts w:ascii="Times New Roman" w:hAnsi="Times New Roman" w:cs="Times New Roman"/>
        </w:rPr>
        <w:t>Pzp</w:t>
      </w:r>
      <w:proofErr w:type="spellEnd"/>
      <w:r w:rsidR="00831957" w:rsidRPr="00831957">
        <w:rPr>
          <w:rFonts w:ascii="Times New Roman" w:hAnsi="Times New Roman" w:cs="Times New Roman"/>
        </w:rPr>
        <w:t>).</w:t>
      </w:r>
    </w:p>
    <w:p w14:paraId="148CDF52" w14:textId="77777777" w:rsidR="00330B8A" w:rsidRPr="00785662" w:rsidRDefault="00330B8A" w:rsidP="0034324C">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0D286E95" w:rsidR="00246C93" w:rsidRPr="00785662" w:rsidRDefault="00246C93" w:rsidP="00566164">
            <w:pPr>
              <w:pStyle w:val="Nagwek1"/>
              <w:spacing w:before="0"/>
              <w:jc w:val="both"/>
              <w:rPr>
                <w:rFonts w:ascii="Times New Roman" w:hAnsi="Times New Roman" w:cs="Times New Roman"/>
                <w:b/>
                <w:bCs/>
                <w:color w:val="auto"/>
                <w:sz w:val="26"/>
                <w:szCs w:val="26"/>
              </w:rPr>
            </w:pPr>
            <w:bookmarkStart w:id="21" w:name="_Toc72237833"/>
            <w:bookmarkStart w:id="22" w:name="_Toc105141515"/>
            <w:r w:rsidRPr="00785662">
              <w:rPr>
                <w:rFonts w:ascii="Times New Roman" w:hAnsi="Times New Roman" w:cs="Times New Roman"/>
                <w:b/>
                <w:bCs/>
                <w:color w:val="auto"/>
                <w:sz w:val="26"/>
                <w:szCs w:val="26"/>
              </w:rPr>
              <w:t>ROZDZIAŁ VI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WARUNKI UDZIAŁU W POSTĘPOWANIU</w:t>
            </w:r>
            <w:bookmarkEnd w:id="21"/>
            <w:bookmarkEnd w:id="22"/>
          </w:p>
        </w:tc>
      </w:tr>
    </w:tbl>
    <w:p w14:paraId="0D51F69A" w14:textId="28F80FD7" w:rsidR="009C3B41" w:rsidRPr="009C3B41" w:rsidRDefault="009C3B41" w:rsidP="0034324C">
      <w:pPr>
        <w:pStyle w:val="Akapitzlist"/>
        <w:numPr>
          <w:ilvl w:val="0"/>
          <w:numId w:val="5"/>
        </w:numPr>
        <w:ind w:left="426"/>
        <w:rPr>
          <w:rFonts w:ascii="Times New Roman" w:hAnsi="Times New Roman" w:cs="Times New Roman"/>
        </w:rPr>
      </w:pPr>
      <w:r w:rsidRPr="009C3B41">
        <w:rPr>
          <w:rFonts w:ascii="Times New Roman" w:hAnsi="Times New Roman" w:cs="Times New Roman"/>
        </w:rPr>
        <w:t xml:space="preserve">O udzielenie zamówienia mogą ubiegać się Wykonawcy, którzy nie podlegają wykluczeniu na podstawie art. 108 ust. 1 ustawy </w:t>
      </w:r>
      <w:proofErr w:type="spellStart"/>
      <w:r w:rsidRPr="009C3B41">
        <w:rPr>
          <w:rFonts w:ascii="Times New Roman" w:hAnsi="Times New Roman" w:cs="Times New Roman"/>
        </w:rPr>
        <w:t>Pzp</w:t>
      </w:r>
      <w:proofErr w:type="spellEnd"/>
      <w:r w:rsidRPr="009C3B41">
        <w:rPr>
          <w:rFonts w:ascii="Times New Roman" w:hAnsi="Times New Roman" w:cs="Times New Roman"/>
        </w:rPr>
        <w:t>, oraz na podstawie art. 7 ust. 1 ustawy z dnia 13 kwietnia 2022 r. o szczególnych rozwiązaniach w zakresie przeciwdziałania wspieraniu agresji na Ukrainę oraz służących ochronie bezpieczeństwa narodowego.</w:t>
      </w:r>
    </w:p>
    <w:p w14:paraId="7EBE4E12" w14:textId="60CDA4B3" w:rsidR="00246C93" w:rsidRPr="00536909" w:rsidRDefault="00246C93" w:rsidP="0034324C">
      <w:pPr>
        <w:pStyle w:val="Akapitzlist"/>
        <w:numPr>
          <w:ilvl w:val="0"/>
          <w:numId w:val="5"/>
        </w:numPr>
        <w:ind w:left="426"/>
        <w:jc w:val="both"/>
        <w:rPr>
          <w:rFonts w:ascii="Times New Roman" w:hAnsi="Times New Roman" w:cs="Times New Roman"/>
        </w:rPr>
      </w:pPr>
      <w:r w:rsidRPr="00785662">
        <w:rPr>
          <w:rFonts w:ascii="Times New Roman" w:hAnsi="Times New Roman" w:cs="Times New Roman"/>
        </w:rPr>
        <w:lastRenderedPageBreak/>
        <w:t>O udzielenie zamówienia mogą ubiegać się Wykonawcy, którzy spełniają poniższe warunki udziału w postępowaniu dotyczące:</w:t>
      </w:r>
    </w:p>
    <w:p w14:paraId="1C22ACBB" w14:textId="77777777" w:rsidR="00835697" w:rsidRDefault="00246C93" w:rsidP="0034324C">
      <w:pPr>
        <w:pStyle w:val="Akapitzlist"/>
        <w:numPr>
          <w:ilvl w:val="0"/>
          <w:numId w:val="6"/>
        </w:numPr>
        <w:spacing w:after="0"/>
        <w:ind w:left="851"/>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34324C">
      <w:pPr>
        <w:spacing w:after="0"/>
        <w:ind w:left="851"/>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34324C">
      <w:pPr>
        <w:pStyle w:val="Akapitzlist"/>
        <w:ind w:left="851"/>
        <w:jc w:val="both"/>
        <w:rPr>
          <w:rFonts w:ascii="Times New Roman" w:hAnsi="Times New Roman" w:cs="Times New Roman"/>
        </w:rPr>
      </w:pPr>
    </w:p>
    <w:p w14:paraId="0B7B88A8" w14:textId="77777777" w:rsidR="00246C93" w:rsidRPr="00785662" w:rsidRDefault="00246C93" w:rsidP="0034324C">
      <w:pPr>
        <w:pStyle w:val="Akapitzlist"/>
        <w:numPr>
          <w:ilvl w:val="0"/>
          <w:numId w:val="6"/>
        </w:numPr>
        <w:ind w:left="851"/>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34324C">
      <w:pPr>
        <w:pStyle w:val="Akapitzlist"/>
        <w:ind w:left="851"/>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34324C">
      <w:pPr>
        <w:pStyle w:val="Akapitzlist"/>
        <w:ind w:left="851" w:firstLine="360"/>
        <w:jc w:val="both"/>
        <w:rPr>
          <w:rFonts w:ascii="Times New Roman" w:hAnsi="Times New Roman" w:cs="Times New Roman"/>
        </w:rPr>
      </w:pPr>
      <w:bookmarkStart w:id="23" w:name="_Hlk102115012"/>
      <w:r w:rsidRPr="00785662">
        <w:rPr>
          <w:rFonts w:ascii="Times New Roman" w:hAnsi="Times New Roman" w:cs="Times New Roman"/>
        </w:rPr>
        <w:t>Zamawiający nie wyznacza szczegółowego warunku w tym zakresie.</w:t>
      </w:r>
    </w:p>
    <w:bookmarkEnd w:id="23"/>
    <w:p w14:paraId="13E42BAD" w14:textId="77777777" w:rsidR="00246C93" w:rsidRPr="00785662" w:rsidRDefault="00246C93" w:rsidP="0034324C">
      <w:pPr>
        <w:pStyle w:val="Akapitzlist"/>
        <w:ind w:left="851"/>
        <w:jc w:val="both"/>
        <w:rPr>
          <w:rFonts w:ascii="Times New Roman" w:hAnsi="Times New Roman" w:cs="Times New Roman"/>
        </w:rPr>
      </w:pPr>
    </w:p>
    <w:p w14:paraId="336C471E" w14:textId="77777777" w:rsidR="00246C93" w:rsidRPr="00785662" w:rsidRDefault="00246C93" w:rsidP="0034324C">
      <w:pPr>
        <w:pStyle w:val="Akapitzlist"/>
        <w:numPr>
          <w:ilvl w:val="0"/>
          <w:numId w:val="6"/>
        </w:numPr>
        <w:spacing w:after="0"/>
        <w:ind w:left="851"/>
        <w:jc w:val="both"/>
        <w:rPr>
          <w:rFonts w:ascii="Times New Roman" w:hAnsi="Times New Roman" w:cs="Times New Roman"/>
          <w:b/>
          <w:bCs/>
        </w:rPr>
      </w:pPr>
      <w:r w:rsidRPr="00785662">
        <w:rPr>
          <w:rFonts w:ascii="Times New Roman" w:hAnsi="Times New Roman" w:cs="Times New Roman"/>
          <w:b/>
          <w:bCs/>
        </w:rPr>
        <w:t>sytuacji ekonomicznej lub finansowej:</w:t>
      </w:r>
    </w:p>
    <w:p w14:paraId="4B1A90AC" w14:textId="6007255B" w:rsidR="00246C93" w:rsidRDefault="00465D6F" w:rsidP="0034324C">
      <w:pPr>
        <w:spacing w:after="0"/>
        <w:ind w:left="851"/>
        <w:jc w:val="both"/>
        <w:rPr>
          <w:rFonts w:ascii="Times New Roman" w:hAnsi="Times New Roman" w:cs="Times New Roman"/>
        </w:rPr>
      </w:pPr>
      <w:r w:rsidRPr="00465D6F">
        <w:rPr>
          <w:rFonts w:ascii="Times New Roman" w:hAnsi="Times New Roman" w:cs="Times New Roman"/>
        </w:rPr>
        <w:t>Zamawiający nie wyznacza szczegółowego warunku w tym zakresie.</w:t>
      </w:r>
    </w:p>
    <w:p w14:paraId="0D30F565" w14:textId="77777777" w:rsidR="00465D6F" w:rsidRPr="00785662" w:rsidRDefault="00465D6F" w:rsidP="0034324C">
      <w:pPr>
        <w:spacing w:after="0"/>
        <w:ind w:left="851"/>
        <w:jc w:val="both"/>
        <w:rPr>
          <w:rFonts w:ascii="Times New Roman" w:hAnsi="Times New Roman" w:cs="Times New Roman"/>
        </w:rPr>
      </w:pPr>
    </w:p>
    <w:p w14:paraId="34C0387D" w14:textId="77777777" w:rsidR="00465D6F" w:rsidRDefault="00246C93" w:rsidP="0034324C">
      <w:pPr>
        <w:pStyle w:val="Akapitzlist"/>
        <w:numPr>
          <w:ilvl w:val="0"/>
          <w:numId w:val="6"/>
        </w:numPr>
        <w:ind w:left="851"/>
        <w:jc w:val="both"/>
        <w:rPr>
          <w:rFonts w:ascii="Times New Roman" w:hAnsi="Times New Roman" w:cs="Times New Roman"/>
          <w:b/>
          <w:bCs/>
        </w:rPr>
      </w:pPr>
      <w:r w:rsidRPr="00785662">
        <w:rPr>
          <w:rFonts w:ascii="Times New Roman" w:hAnsi="Times New Roman" w:cs="Times New Roman"/>
          <w:b/>
          <w:bCs/>
        </w:rPr>
        <w:t>zdolności technicznej lub zawodowej:</w:t>
      </w:r>
    </w:p>
    <w:p w14:paraId="7E41D173" w14:textId="30879791" w:rsidR="00F20066" w:rsidRDefault="00465D6F" w:rsidP="0034324C">
      <w:pPr>
        <w:pStyle w:val="Akapitzlist"/>
        <w:ind w:left="851"/>
        <w:jc w:val="both"/>
        <w:rPr>
          <w:rFonts w:ascii="TimesNewRomanPSMT" w:hAnsi="TimesNewRomanPSMT" w:cs="TimesNewRomanPSMT"/>
        </w:rPr>
      </w:pPr>
      <w:r w:rsidRPr="00465D6F">
        <w:rPr>
          <w:rFonts w:ascii="TimesNewRomanPSMT" w:hAnsi="TimesNewRomanPSMT" w:cs="TimesNewRomanPSMT"/>
        </w:rPr>
        <w:t>Zamawiający nie wyznacza szczegółowego warunku w tym zakresie.</w:t>
      </w:r>
    </w:p>
    <w:p w14:paraId="5CCE6F4A" w14:textId="77777777" w:rsidR="0034324C" w:rsidRPr="0034324C" w:rsidRDefault="0034324C" w:rsidP="0034324C">
      <w:pPr>
        <w:pStyle w:val="Akapitzlist"/>
        <w:spacing w:after="0"/>
        <w:ind w:left="1134"/>
        <w:jc w:val="both"/>
        <w:rPr>
          <w:rFonts w:ascii="TimesNewRomanPSMT" w:hAnsi="TimesNewRomanPSMT" w:cs="TimesNewRomanPSMT"/>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632701E0" w:rsidR="00D903C3" w:rsidRPr="00785662" w:rsidRDefault="00D903C3" w:rsidP="00D903C3">
            <w:pPr>
              <w:pStyle w:val="Nagwek1"/>
              <w:spacing w:before="0"/>
              <w:jc w:val="both"/>
              <w:rPr>
                <w:rFonts w:ascii="Times New Roman" w:hAnsi="Times New Roman" w:cs="Times New Roman"/>
                <w:b/>
                <w:bCs/>
                <w:color w:val="auto"/>
                <w:sz w:val="26"/>
                <w:szCs w:val="26"/>
              </w:rPr>
            </w:pPr>
            <w:bookmarkStart w:id="24" w:name="_Toc72237834"/>
            <w:bookmarkStart w:id="25" w:name="_Toc105141516"/>
            <w:r w:rsidRPr="00785662">
              <w:rPr>
                <w:rFonts w:ascii="Times New Roman" w:hAnsi="Times New Roman" w:cs="Times New Roman"/>
                <w:b/>
                <w:bCs/>
                <w:color w:val="auto"/>
                <w:sz w:val="26"/>
                <w:szCs w:val="26"/>
              </w:rPr>
              <w:t>ROZDZIAŁ VII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PODSTAWY WYKLUCZENIA</w:t>
            </w:r>
            <w:bookmarkEnd w:id="24"/>
            <w:r w:rsidR="00FE4FF6">
              <w:rPr>
                <w:rFonts w:ascii="Times New Roman" w:hAnsi="Times New Roman" w:cs="Times New Roman"/>
                <w:b/>
                <w:bCs/>
                <w:color w:val="auto"/>
                <w:sz w:val="26"/>
                <w:szCs w:val="26"/>
              </w:rPr>
              <w:t xml:space="preserve"> Z UDZIAŁU W POSTĘPOWANIU</w:t>
            </w:r>
            <w:bookmarkEnd w:id="25"/>
          </w:p>
        </w:tc>
      </w:tr>
    </w:tbl>
    <w:p w14:paraId="7955C3A1" w14:textId="755747E7" w:rsidR="00D903C3" w:rsidRPr="00831957" w:rsidRDefault="00D903C3" w:rsidP="0034324C">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r w:rsidR="00831957">
        <w:rPr>
          <w:rFonts w:ascii="Times New Roman" w:hAnsi="Times New Roman" w:cs="Times New Roman"/>
        </w:rPr>
        <w:t xml:space="preserve"> </w:t>
      </w:r>
      <w:r w:rsidRPr="00831957">
        <w:rPr>
          <w:rFonts w:ascii="Times New Roman" w:hAnsi="Times New Roman" w:cs="Times New Roman"/>
        </w:rPr>
        <w:t xml:space="preserve">w art. 108 ust. 1 </w:t>
      </w:r>
      <w:proofErr w:type="spellStart"/>
      <w:r w:rsidRPr="00831957">
        <w:rPr>
          <w:rFonts w:ascii="Times New Roman" w:hAnsi="Times New Roman" w:cs="Times New Roman"/>
        </w:rPr>
        <w:t>Pzp</w:t>
      </w:r>
      <w:proofErr w:type="spellEnd"/>
      <w:r w:rsidR="0034324C">
        <w:rPr>
          <w:rFonts w:ascii="Times New Roman" w:hAnsi="Times New Roman" w:cs="Times New Roman"/>
        </w:rPr>
        <w:t>.</w:t>
      </w:r>
    </w:p>
    <w:p w14:paraId="615E946E" w14:textId="663170A9" w:rsidR="00195406" w:rsidRPr="00195406" w:rsidRDefault="00195406" w:rsidP="0034324C">
      <w:pPr>
        <w:pStyle w:val="Akapitzlist"/>
        <w:numPr>
          <w:ilvl w:val="0"/>
          <w:numId w:val="7"/>
        </w:numPr>
        <w:ind w:left="426"/>
        <w:jc w:val="both"/>
        <w:rPr>
          <w:rFonts w:ascii="Times New Roman" w:hAnsi="Times New Roman" w:cs="Times New Roman"/>
        </w:rPr>
      </w:pPr>
      <w:r w:rsidRPr="00195406">
        <w:rPr>
          <w:rFonts w:ascii="Times New Roman" w:hAnsi="Times New Roman" w:cs="Times New Roman"/>
        </w:rPr>
        <w:t xml:space="preserve">Zamawiający nie wskazuje podstaw wykluczenia Wykonawcy na podstawie art. 109 ust. 1 ustawy </w:t>
      </w:r>
      <w:proofErr w:type="spellStart"/>
      <w:r w:rsidRPr="00195406">
        <w:rPr>
          <w:rFonts w:ascii="Times New Roman" w:hAnsi="Times New Roman" w:cs="Times New Roman"/>
        </w:rPr>
        <w:t>Pzp</w:t>
      </w:r>
      <w:proofErr w:type="spellEnd"/>
      <w:r w:rsidRPr="00195406">
        <w:rPr>
          <w:rFonts w:ascii="Times New Roman" w:hAnsi="Times New Roman" w:cs="Times New Roman"/>
        </w:rPr>
        <w:t>.</w:t>
      </w:r>
    </w:p>
    <w:p w14:paraId="0F61ADA6" w14:textId="65E64DA5" w:rsidR="00E87987" w:rsidRDefault="00D903C3" w:rsidP="0034324C">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Wykluczenie Wykonawcy następuje zgodnie z art. 111 PZP.</w:t>
      </w:r>
    </w:p>
    <w:p w14:paraId="4F3DAF3F" w14:textId="77777777" w:rsidR="001C5B82" w:rsidRPr="001C5B82" w:rsidRDefault="001C5B82" w:rsidP="0034324C">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709764F4" w:rsidR="007A0841" w:rsidRPr="00785662" w:rsidRDefault="007A0841" w:rsidP="00566164">
            <w:pPr>
              <w:pStyle w:val="Nagwek1"/>
              <w:spacing w:before="0"/>
              <w:jc w:val="both"/>
              <w:rPr>
                <w:rFonts w:ascii="Times New Roman" w:hAnsi="Times New Roman" w:cs="Times New Roman"/>
                <w:b/>
                <w:bCs/>
                <w:color w:val="auto"/>
                <w:sz w:val="26"/>
                <w:szCs w:val="26"/>
              </w:rPr>
            </w:pPr>
            <w:bookmarkStart w:id="26" w:name="_Toc72237835"/>
            <w:bookmarkStart w:id="27" w:name="_Toc105141517"/>
            <w:r w:rsidRPr="00785662">
              <w:rPr>
                <w:rFonts w:ascii="Times New Roman" w:hAnsi="Times New Roman" w:cs="Times New Roman"/>
                <w:b/>
                <w:bCs/>
                <w:color w:val="auto"/>
                <w:sz w:val="26"/>
                <w:szCs w:val="26"/>
              </w:rPr>
              <w:t xml:space="preserve">ROZDZIAŁ </w:t>
            </w:r>
            <w:r w:rsidR="001C0653">
              <w:rPr>
                <w:rFonts w:ascii="Times New Roman" w:hAnsi="Times New Roman" w:cs="Times New Roman"/>
                <w:b/>
                <w:bCs/>
                <w:color w:val="auto"/>
                <w:sz w:val="26"/>
                <w:szCs w:val="26"/>
              </w:rPr>
              <w:t>IX</w:t>
            </w:r>
            <w:r w:rsidRPr="00785662">
              <w:rPr>
                <w:rFonts w:ascii="Times New Roman" w:hAnsi="Times New Roman" w:cs="Times New Roman"/>
                <w:b/>
                <w:bCs/>
                <w:color w:val="auto"/>
                <w:sz w:val="26"/>
                <w:szCs w:val="26"/>
              </w:rPr>
              <w:t xml:space="preserve">. INFORMACJA O OŚWIADCZENIACH I DOKUMENTACH POTWIERDZAJĄCYCH SPEŁNIANIE PRZEZ OFEROWANE </w:t>
            </w:r>
            <w:r w:rsidR="00976F95">
              <w:rPr>
                <w:rFonts w:ascii="Times New Roman" w:hAnsi="Times New Roman" w:cs="Times New Roman"/>
                <w:b/>
                <w:bCs/>
                <w:color w:val="auto"/>
                <w:sz w:val="26"/>
                <w:szCs w:val="26"/>
              </w:rPr>
              <w:t xml:space="preserve">DOSTAWY </w:t>
            </w:r>
            <w:r w:rsidRPr="00785662">
              <w:rPr>
                <w:rFonts w:ascii="Times New Roman" w:hAnsi="Times New Roman" w:cs="Times New Roman"/>
                <w:b/>
                <w:bCs/>
                <w:color w:val="auto"/>
                <w:sz w:val="26"/>
                <w:szCs w:val="26"/>
              </w:rPr>
              <w:t>WYMAGAŃ OKREŚLONYCH PRZEZ ZAMAWIAJĄCEGO</w:t>
            </w:r>
            <w:r w:rsidR="00976F95">
              <w:rPr>
                <w:rFonts w:ascii="Times New Roman" w:hAnsi="Times New Roman" w:cs="Times New Roman"/>
                <w:b/>
                <w:bCs/>
                <w:color w:val="auto"/>
                <w:sz w:val="26"/>
                <w:szCs w:val="26"/>
              </w:rPr>
              <w:t xml:space="preserve"> </w:t>
            </w:r>
            <w:r w:rsidRPr="00785662">
              <w:rPr>
                <w:rFonts w:ascii="Times New Roman" w:hAnsi="Times New Roman" w:cs="Times New Roman"/>
                <w:b/>
                <w:bCs/>
                <w:color w:val="auto"/>
                <w:sz w:val="26"/>
                <w:szCs w:val="26"/>
              </w:rPr>
              <w:t>(PRZEDMIOTOWE ŚRODKI DOWODOWE)</w:t>
            </w:r>
            <w:bookmarkEnd w:id="26"/>
            <w:bookmarkEnd w:id="27"/>
          </w:p>
        </w:tc>
      </w:tr>
    </w:tbl>
    <w:p w14:paraId="15D6039D" w14:textId="4332EDA4" w:rsidR="001C5B82" w:rsidRDefault="007A0841" w:rsidP="0034324C">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13D3806D" w14:textId="77777777" w:rsidR="0034324C" w:rsidRPr="00785662" w:rsidRDefault="0034324C" w:rsidP="0034324C">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E2A13A9" w:rsidR="007A0841" w:rsidRPr="00785662" w:rsidRDefault="007A0841" w:rsidP="00566164">
            <w:pPr>
              <w:pStyle w:val="Nagwek1"/>
              <w:spacing w:before="0"/>
              <w:jc w:val="both"/>
              <w:rPr>
                <w:rFonts w:ascii="Times New Roman" w:hAnsi="Times New Roman" w:cs="Times New Roman"/>
                <w:b/>
                <w:bCs/>
                <w:color w:val="auto"/>
                <w:sz w:val="26"/>
                <w:szCs w:val="26"/>
              </w:rPr>
            </w:pPr>
            <w:bookmarkStart w:id="28" w:name="_Toc72237836"/>
            <w:bookmarkStart w:id="29" w:name="_Toc105141518"/>
            <w:r w:rsidRPr="00785662">
              <w:rPr>
                <w:rFonts w:ascii="Times New Roman" w:hAnsi="Times New Roman" w:cs="Times New Roman"/>
                <w:b/>
                <w:bCs/>
                <w:color w:val="auto"/>
                <w:sz w:val="26"/>
                <w:szCs w:val="26"/>
              </w:rPr>
              <w:t>ROZDZIAŁ X. PODMIOTOWE ŚRODKI DOWODOWE.</w:t>
            </w:r>
            <w:r w:rsidR="0057696B">
              <w:rPr>
                <w:rFonts w:ascii="Times New Roman" w:hAnsi="Times New Roman" w:cs="Times New Roman"/>
                <w:b/>
                <w:bCs/>
                <w:color w:val="auto"/>
                <w:sz w:val="26"/>
                <w:szCs w:val="26"/>
              </w:rPr>
              <w:t xml:space="preserve"> </w:t>
            </w:r>
            <w:r w:rsidRPr="00785662">
              <w:rPr>
                <w:rFonts w:ascii="Times New Roman" w:hAnsi="Times New Roman" w:cs="Times New Roman"/>
                <w:b/>
                <w:bCs/>
                <w:color w:val="auto"/>
                <w:sz w:val="26"/>
                <w:szCs w:val="26"/>
              </w:rPr>
              <w:t>OŚWIADCZENIA I DOKUMENTY, JAKIE ZOBOWIĄZANI SĄ DOSTARCZYĆ WYKONAWCY W CELU POTWIERDZENIA SPEŁNIANIA WARUNKÓW UDZIAŁU W POSTĘPOWANIU ORAZ WYKAZANIA BRAKU PODSTAW WYKLUCZENIA</w:t>
            </w:r>
            <w:bookmarkEnd w:id="28"/>
            <w:bookmarkEnd w:id="29"/>
          </w:p>
        </w:tc>
      </w:tr>
    </w:tbl>
    <w:p w14:paraId="1C439987" w14:textId="77777777" w:rsidR="00487018" w:rsidRPr="00785662" w:rsidRDefault="00487018" w:rsidP="008660C1">
      <w:pPr>
        <w:pStyle w:val="Akapitzlist"/>
        <w:numPr>
          <w:ilvl w:val="0"/>
          <w:numId w:val="8"/>
        </w:numPr>
        <w:jc w:val="both"/>
        <w:rPr>
          <w:rFonts w:ascii="Times New Roman" w:hAnsi="Times New Roman" w:cs="Times New Roman"/>
        </w:rPr>
      </w:pPr>
      <w:r w:rsidRPr="00785662">
        <w:rPr>
          <w:rFonts w:ascii="Times New Roman" w:hAnsi="Times New Roman" w:cs="Times New Roman"/>
        </w:rPr>
        <w:t>Do oferty Wykonawca dołącza:</w:t>
      </w:r>
    </w:p>
    <w:p w14:paraId="6865981F" w14:textId="78B3A97D" w:rsidR="00487018" w:rsidRDefault="00487018" w:rsidP="008660C1">
      <w:pPr>
        <w:pStyle w:val="Akapitzlist"/>
        <w:numPr>
          <w:ilvl w:val="0"/>
          <w:numId w:val="9"/>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1618">
        <w:rPr>
          <w:rFonts w:ascii="Times New Roman" w:hAnsi="Times New Roman" w:cs="Times New Roman"/>
        </w:rPr>
        <w:t>II</w:t>
      </w:r>
      <w:r w:rsidR="00BB7BCC">
        <w:rPr>
          <w:rFonts w:ascii="Times New Roman" w:hAnsi="Times New Roman" w:cs="Times New Roman"/>
        </w:rPr>
        <w:t xml:space="preserve"> SWZ</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004B5A76" w:rsidRPr="00E50C6E">
        <w:rPr>
          <w:rFonts w:ascii="Times New Roman" w:hAnsi="Times New Roman" w:cs="Times New Roman"/>
          <w:b/>
          <w:bCs/>
        </w:rPr>
        <w:t>3</w:t>
      </w:r>
      <w:r w:rsidRPr="00785662">
        <w:rPr>
          <w:rFonts w:ascii="Times New Roman" w:hAnsi="Times New Roman" w:cs="Times New Roman"/>
        </w:rPr>
        <w:t xml:space="preserve"> do SWZ;</w:t>
      </w:r>
      <w:r w:rsidR="000622E0" w:rsidRPr="000622E0">
        <w:rPr>
          <w:rFonts w:ascii="Times New Roman" w:hAnsi="Times New Roman" w:cs="Times New Roman"/>
        </w:rPr>
        <w:t xml:space="preserve"> </w:t>
      </w:r>
    </w:p>
    <w:p w14:paraId="52363B57" w14:textId="2E000D8B" w:rsidR="00D73613" w:rsidRPr="00BA0FFD" w:rsidRDefault="00D73613" w:rsidP="008660C1">
      <w:pPr>
        <w:pStyle w:val="Akapitzlist"/>
        <w:numPr>
          <w:ilvl w:val="0"/>
          <w:numId w:val="9"/>
        </w:numPr>
        <w:jc w:val="both"/>
        <w:rPr>
          <w:rFonts w:ascii="Times New Roman" w:hAnsi="Times New Roman" w:cs="Times New Roman"/>
        </w:rPr>
      </w:pPr>
      <w:r w:rsidRPr="00BA0FFD">
        <w:rPr>
          <w:rFonts w:ascii="Times New Roman" w:hAnsi="Times New Roman" w:cs="Times New Roman"/>
        </w:rPr>
        <w:t>Jeżeli Wykonawcy wspólnie ubiegają się o zamówienie oświadczenie, o którym mowa w pkt 1</w:t>
      </w:r>
      <w:r w:rsidR="008B1271">
        <w:rPr>
          <w:rFonts w:ascii="Times New Roman" w:hAnsi="Times New Roman" w:cs="Times New Roman"/>
        </w:rPr>
        <w:t xml:space="preserve"> SWZ </w:t>
      </w:r>
      <w:r w:rsidRPr="00BA0FFD">
        <w:rPr>
          <w:rFonts w:ascii="Times New Roman" w:hAnsi="Times New Roman" w:cs="Times New Roman"/>
        </w:rPr>
        <w:t xml:space="preserve">składa każdy z Wykonawców wspólnie ubiegających się o zamówienie; oświadczenia te potwierdzają brak podstaw wykluczenia w zakresie, w którym każdy z Wykonawców wykazuje brak podstaw wykluczenia; </w:t>
      </w:r>
    </w:p>
    <w:p w14:paraId="7D068BD3" w14:textId="5CDB3258" w:rsidR="00487018" w:rsidRPr="000622E0" w:rsidRDefault="00487018" w:rsidP="008660C1">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w:t>
      </w:r>
      <w:r w:rsidRPr="00785662">
        <w:rPr>
          <w:rFonts w:ascii="Times New Roman" w:hAnsi="Times New Roman" w:cs="Times New Roman"/>
        </w:rPr>
        <w:lastRenderedPageBreak/>
        <w:t xml:space="preserve">tajemnicy przedsiębiorstwa (Wykonawca nie może zastrzec informacji, o których mowa w art. 222 ust.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0622E0" w:rsidRPr="000622E0">
        <w:rPr>
          <w:rFonts w:ascii="Times New Roman" w:hAnsi="Times New Roman" w:cs="Times New Roman"/>
        </w:rPr>
        <w:t xml:space="preserve"> </w:t>
      </w:r>
    </w:p>
    <w:p w14:paraId="7F2F2246" w14:textId="4689E2B2" w:rsidR="00487018" w:rsidRDefault="00487018" w:rsidP="0034324C">
      <w:pPr>
        <w:pStyle w:val="Akapitzlist"/>
        <w:numPr>
          <w:ilvl w:val="0"/>
          <w:numId w:val="9"/>
        </w:numPr>
        <w:spacing w:after="0"/>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w:t>
      </w:r>
      <w:r w:rsidRPr="000A10E2">
        <w:rPr>
          <w:rFonts w:ascii="Times New Roman" w:hAnsi="Times New Roman" w:cs="Times New Roman"/>
        </w:rPr>
        <w:t xml:space="preserve">zamierza powierzyć podwykonawcom i podanie przez Wykonawcę firm podwykonawców – w formularzu oferty według </w:t>
      </w:r>
      <w:r w:rsidRPr="000A10E2">
        <w:rPr>
          <w:rFonts w:ascii="Times New Roman" w:hAnsi="Times New Roman" w:cs="Times New Roman"/>
          <w:b/>
          <w:bCs/>
        </w:rPr>
        <w:t>załącznika nr 2</w:t>
      </w:r>
      <w:r w:rsidRPr="000A10E2">
        <w:rPr>
          <w:rFonts w:ascii="Times New Roman" w:hAnsi="Times New Roman" w:cs="Times New Roman"/>
        </w:rPr>
        <w:t xml:space="preserve"> do SWZ;</w:t>
      </w:r>
    </w:p>
    <w:p w14:paraId="2A71BFF6" w14:textId="208AC256" w:rsidR="00C624B8" w:rsidRPr="00A606AF" w:rsidRDefault="00BC18AC" w:rsidP="0034324C">
      <w:pPr>
        <w:pStyle w:val="pkt"/>
        <w:numPr>
          <w:ilvl w:val="0"/>
          <w:numId w:val="8"/>
        </w:numPr>
        <w:spacing w:before="0" w:after="0" w:line="276" w:lineRule="auto"/>
        <w:rPr>
          <w:sz w:val="22"/>
          <w:szCs w:val="22"/>
        </w:rPr>
      </w:pPr>
      <w:r w:rsidRPr="00BC18AC">
        <w:rPr>
          <w:sz w:val="22"/>
          <w:szCs w:val="22"/>
        </w:rPr>
        <w:t xml:space="preserve">Zamawiający, działając na podstawie art. 274 ust. 1 </w:t>
      </w:r>
      <w:proofErr w:type="spellStart"/>
      <w:r w:rsidRPr="00BC18AC">
        <w:rPr>
          <w:sz w:val="22"/>
          <w:szCs w:val="22"/>
        </w:rPr>
        <w:t>Pzp</w:t>
      </w:r>
      <w:proofErr w:type="spellEnd"/>
      <w:r w:rsidRPr="00BC18AC">
        <w:rPr>
          <w:sz w:val="22"/>
          <w:szCs w:val="22"/>
        </w:rPr>
        <w:t xml:space="preserve">, wezwie Wykonawcę, którego oferta została najwyżej oceniona, do złożenia w wyznaczonym, nie krótszym niż 5 dni terminie, aktualnych na dzień złożenia podmiotowych środków dowodowych potwierdzających okoliczności, o których mowa w art. 273 ust. 1 pkt </w:t>
      </w:r>
      <w:r w:rsidR="005F456B">
        <w:rPr>
          <w:sz w:val="22"/>
          <w:szCs w:val="22"/>
        </w:rPr>
        <w:t>1</w:t>
      </w:r>
      <w:r w:rsidRPr="00BC18AC">
        <w:rPr>
          <w:sz w:val="22"/>
          <w:szCs w:val="22"/>
        </w:rPr>
        <w:t xml:space="preserve"> ustawy </w:t>
      </w:r>
      <w:proofErr w:type="spellStart"/>
      <w:r w:rsidRPr="00BC18AC">
        <w:rPr>
          <w:sz w:val="22"/>
          <w:szCs w:val="22"/>
        </w:rPr>
        <w:t>Pzp</w:t>
      </w:r>
      <w:proofErr w:type="spellEnd"/>
      <w:r w:rsidRPr="00BC18AC">
        <w:rPr>
          <w:sz w:val="22"/>
          <w:szCs w:val="22"/>
        </w:rPr>
        <w:t>, to jest:</w:t>
      </w:r>
    </w:p>
    <w:p w14:paraId="6A1E6F56" w14:textId="5B9D43C5" w:rsidR="005D7A8F" w:rsidRPr="00BC18AC" w:rsidRDefault="005D7A8F">
      <w:pPr>
        <w:pStyle w:val="pkt"/>
        <w:numPr>
          <w:ilvl w:val="1"/>
          <w:numId w:val="43"/>
        </w:numPr>
        <w:spacing w:before="0" w:after="0" w:line="276" w:lineRule="auto"/>
        <w:rPr>
          <w:sz w:val="22"/>
          <w:szCs w:val="22"/>
        </w:rPr>
      </w:pPr>
      <w:r w:rsidRPr="005D7A8F">
        <w:rPr>
          <w:sz w:val="22"/>
          <w:szCs w:val="22"/>
        </w:rPr>
        <w:t xml:space="preserve">oświadczenie wykonawcy, w zakresie art. 108 ust. 1 pkt 5 </w:t>
      </w:r>
      <w:proofErr w:type="spellStart"/>
      <w:r w:rsidRPr="005D7A8F">
        <w:rPr>
          <w:sz w:val="22"/>
          <w:szCs w:val="22"/>
        </w:rPr>
        <w:t>Pzp</w:t>
      </w:r>
      <w:proofErr w:type="spellEnd"/>
      <w:r w:rsidRPr="005D7A8F">
        <w:rPr>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D7A8F">
        <w:rPr>
          <w:b/>
          <w:bCs/>
          <w:sz w:val="22"/>
          <w:szCs w:val="22"/>
        </w:rPr>
        <w:t xml:space="preserve">załącznika nr </w:t>
      </w:r>
      <w:r w:rsidR="004F5AF1">
        <w:rPr>
          <w:b/>
          <w:bCs/>
          <w:sz w:val="22"/>
          <w:szCs w:val="22"/>
        </w:rPr>
        <w:t>4</w:t>
      </w:r>
      <w:r w:rsidRPr="005D7A8F">
        <w:rPr>
          <w:sz w:val="22"/>
          <w:szCs w:val="22"/>
        </w:rPr>
        <w:t xml:space="preserve"> do </w:t>
      </w:r>
      <w:r w:rsidRPr="000A10E2">
        <w:rPr>
          <w:sz w:val="22"/>
          <w:szCs w:val="22"/>
        </w:rPr>
        <w:t>SWZ</w:t>
      </w:r>
      <w:r w:rsidRPr="005D7A8F">
        <w:rPr>
          <w:sz w:val="22"/>
          <w:szCs w:val="22"/>
        </w:rPr>
        <w:t>.</w:t>
      </w:r>
    </w:p>
    <w:p w14:paraId="04DE6198" w14:textId="77777777" w:rsidR="0033175A" w:rsidRPr="0033175A" w:rsidRDefault="00C66564" w:rsidP="008660C1">
      <w:pPr>
        <w:pStyle w:val="pkt"/>
        <w:numPr>
          <w:ilvl w:val="0"/>
          <w:numId w:val="8"/>
        </w:numPr>
        <w:spacing w:before="0" w:after="0" w:line="276" w:lineRule="auto"/>
        <w:rPr>
          <w:sz w:val="22"/>
          <w:szCs w:val="22"/>
        </w:rPr>
      </w:pPr>
      <w:r w:rsidRPr="00785662">
        <w:rPr>
          <w:sz w:val="22"/>
          <w:szCs w:val="22"/>
        </w:rPr>
        <w:t xml:space="preserve">W zakresie nieuregulowanym ustawą </w:t>
      </w:r>
      <w:proofErr w:type="spellStart"/>
      <w:r w:rsidRPr="00785662">
        <w:rPr>
          <w:sz w:val="22"/>
          <w:szCs w:val="22"/>
        </w:rPr>
        <w:t>Pzp</w:t>
      </w:r>
      <w:proofErr w:type="spellEnd"/>
      <w:r w:rsidRPr="00785662">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 xml:space="preserve">30 grudnia 2020 r. w sprawie sposobu sporządzania i przekazywania informacji oraz wymagań </w:t>
      </w:r>
      <w:r w:rsidRPr="0033175A">
        <w:rPr>
          <w:sz w:val="22"/>
          <w:szCs w:val="22"/>
        </w:rPr>
        <w:t>technicznych dla dokumentów elektronicznych oraz środków komunikacji elektronicznej w postępowaniu o udzielenie zamówienia publicznego lub konkursie.</w:t>
      </w:r>
    </w:p>
    <w:p w14:paraId="51CDE232" w14:textId="606AB108" w:rsidR="006541E2" w:rsidRPr="0034324C" w:rsidRDefault="00A606AF" w:rsidP="0034324C">
      <w:pPr>
        <w:pStyle w:val="pkt"/>
        <w:numPr>
          <w:ilvl w:val="0"/>
          <w:numId w:val="8"/>
        </w:numPr>
        <w:spacing w:before="0" w:after="0" w:line="276" w:lineRule="auto"/>
        <w:rPr>
          <w:sz w:val="22"/>
          <w:szCs w:val="22"/>
        </w:rPr>
      </w:pPr>
      <w:r w:rsidRPr="0033175A">
        <w:rPr>
          <w:sz w:val="22"/>
          <w:szCs w:val="22"/>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nie wskazał w oświadczeniu, o którym mowa w art. 125 ust. 1, dane umożliwiające dostęp do tych środków</w:t>
      </w:r>
      <w:r w:rsidR="0034324C">
        <w:rPr>
          <w:sz w:val="22"/>
          <w:szCs w:val="22"/>
        </w:rPr>
        <w:t>.</w:t>
      </w: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4EFADBDB" w:rsidR="00462270" w:rsidRPr="00785662" w:rsidRDefault="00462270" w:rsidP="00566164">
            <w:pPr>
              <w:pStyle w:val="Nagwek1"/>
              <w:spacing w:before="0"/>
              <w:jc w:val="both"/>
              <w:rPr>
                <w:rFonts w:ascii="Times New Roman" w:hAnsi="Times New Roman" w:cs="Times New Roman"/>
                <w:b/>
                <w:bCs/>
                <w:color w:val="auto"/>
                <w:sz w:val="26"/>
                <w:szCs w:val="26"/>
              </w:rPr>
            </w:pPr>
            <w:bookmarkStart w:id="30" w:name="_Toc72237837"/>
            <w:bookmarkStart w:id="31" w:name="_Toc105141519"/>
            <w:r w:rsidRPr="00785662">
              <w:rPr>
                <w:rFonts w:ascii="Times New Roman" w:hAnsi="Times New Roman" w:cs="Times New Roman"/>
                <w:b/>
                <w:bCs/>
                <w:color w:val="auto"/>
                <w:sz w:val="26"/>
                <w:szCs w:val="26"/>
              </w:rPr>
              <w:lastRenderedPageBreak/>
              <w:t>ROZDZIAŁ</w:t>
            </w:r>
            <w:r w:rsidR="001C0653">
              <w:rPr>
                <w:rFonts w:ascii="Times New Roman" w:hAnsi="Times New Roman" w:cs="Times New Roman"/>
                <w:b/>
                <w:bCs/>
                <w:color w:val="auto"/>
                <w:sz w:val="26"/>
                <w:szCs w:val="26"/>
              </w:rPr>
              <w:t xml:space="preserve"> </w:t>
            </w:r>
            <w:r w:rsidRPr="00785662">
              <w:rPr>
                <w:rFonts w:ascii="Times New Roman" w:hAnsi="Times New Roman" w:cs="Times New Roman"/>
                <w:b/>
                <w:bCs/>
                <w:color w:val="auto"/>
                <w:sz w:val="26"/>
                <w:szCs w:val="26"/>
              </w:rPr>
              <w:t>X</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0"/>
            <w:bookmarkEnd w:id="31"/>
          </w:p>
        </w:tc>
      </w:tr>
    </w:tbl>
    <w:p w14:paraId="4D695518" w14:textId="47766253"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bookmarkStart w:id="32" w:name="_Hlk101776272"/>
      <w:r w:rsidRPr="00785662">
        <w:rPr>
          <w:rFonts w:ascii="Times New Roman" w:hAnsi="Times New Roman" w:cs="Times New Roman"/>
          <w:b/>
          <w:bCs/>
        </w:rPr>
        <w:t xml:space="preserve">projekty@miloradz.malbork.pl </w:t>
      </w:r>
      <w:bookmarkEnd w:id="32"/>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2FED6E78" w:rsidR="00973B86"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68DA05F" w14:textId="61C77E62" w:rsidR="00A606AF" w:rsidRPr="00A606AF" w:rsidRDefault="00A606AF" w:rsidP="008660C1">
      <w:pPr>
        <w:pStyle w:val="Akapitzlist"/>
        <w:numPr>
          <w:ilvl w:val="0"/>
          <w:numId w:val="10"/>
        </w:numPr>
        <w:jc w:val="both"/>
        <w:rPr>
          <w:rFonts w:ascii="Times New Roman" w:hAnsi="Times New Roman" w:cs="Times New Roman"/>
        </w:rPr>
      </w:pPr>
      <w:r w:rsidRPr="00A606AF">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008C1AA7" w14:textId="77777777" w:rsidR="00A606AF" w:rsidRPr="00A606AF" w:rsidRDefault="00A606AF" w:rsidP="00A606AF">
      <w:pPr>
        <w:pStyle w:val="Akapitzlist"/>
        <w:jc w:val="both"/>
        <w:rPr>
          <w:rFonts w:ascii="Times New Roman" w:hAnsi="Times New Roman" w:cs="Times New Roman"/>
        </w:rPr>
      </w:pPr>
      <w:r w:rsidRPr="00785662">
        <w:rPr>
          <w:rFonts w:ascii="Times New Roman" w:hAnsi="Times New Roman" w:cs="Times New Roman"/>
          <w:b/>
          <w:bCs/>
        </w:rPr>
        <w:t xml:space="preserve">projekty@miloradz.malbork.pl </w:t>
      </w:r>
    </w:p>
    <w:p w14:paraId="100F54A9" w14:textId="67A0027B"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785662">
        <w:rPr>
          <w:rFonts w:ascii="Times New Roman" w:hAnsi="Times New Roman" w:cs="Times New Roman"/>
        </w:rPr>
        <w:lastRenderedPageBreak/>
        <w:t>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8660C1">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rsidP="008660C1">
      <w:pPr>
        <w:pStyle w:val="Akapitzlist"/>
        <w:numPr>
          <w:ilvl w:val="0"/>
          <w:numId w:val="11"/>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8660C1">
      <w:pPr>
        <w:pStyle w:val="Akapitzlist"/>
        <w:numPr>
          <w:ilvl w:val="0"/>
          <w:numId w:val="11"/>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8660C1">
      <w:pPr>
        <w:pStyle w:val="Akapitzlist"/>
        <w:numPr>
          <w:ilvl w:val="0"/>
          <w:numId w:val="11"/>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8660C1">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rsidP="008660C1">
      <w:pPr>
        <w:pStyle w:val="Akapitzlist"/>
        <w:numPr>
          <w:ilvl w:val="0"/>
          <w:numId w:val="11"/>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8660C1">
      <w:pPr>
        <w:pStyle w:val="Akapitzlist"/>
        <w:numPr>
          <w:ilvl w:val="0"/>
          <w:numId w:val="11"/>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8660C1">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8660C1">
      <w:pPr>
        <w:pStyle w:val="Akapitzlist"/>
        <w:numPr>
          <w:ilvl w:val="0"/>
          <w:numId w:val="12"/>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rsidP="008660C1">
      <w:pPr>
        <w:pStyle w:val="Akapitzlist"/>
        <w:numPr>
          <w:ilvl w:val="0"/>
          <w:numId w:val="13"/>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rsidP="008660C1">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rsidP="008660C1">
      <w:pPr>
        <w:pStyle w:val="Akapitzlist"/>
        <w:numPr>
          <w:ilvl w:val="0"/>
          <w:numId w:val="10"/>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rsidP="008660C1">
      <w:pPr>
        <w:pStyle w:val="Akapitzlist"/>
        <w:numPr>
          <w:ilvl w:val="0"/>
          <w:numId w:val="10"/>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rsidP="008660C1">
      <w:pPr>
        <w:pStyle w:val="Akapitzlist"/>
        <w:numPr>
          <w:ilvl w:val="0"/>
          <w:numId w:val="10"/>
        </w:numPr>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rsidP="008660C1">
      <w:pPr>
        <w:pStyle w:val="Akapitzlist"/>
        <w:numPr>
          <w:ilvl w:val="0"/>
          <w:numId w:val="10"/>
        </w:numPr>
        <w:spacing w:before="240"/>
        <w:jc w:val="both"/>
        <w:rPr>
          <w:rFonts w:ascii="Times New Roman" w:hAnsi="Times New Roman" w:cs="Times New Roman"/>
        </w:rPr>
      </w:pPr>
      <w:r w:rsidRPr="00973B86">
        <w:rPr>
          <w:rFonts w:ascii="Times New Roman" w:hAnsi="Times New Roman" w:cs="Times New Roman"/>
        </w:rPr>
        <w:lastRenderedPageBreak/>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rsidP="008660C1">
      <w:pPr>
        <w:pStyle w:val="Akapitzlist"/>
        <w:numPr>
          <w:ilvl w:val="0"/>
          <w:numId w:val="10"/>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D7648B0"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4B97E67"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7B32F7CD"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D597120"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Przedłużenie terminu składania ofert nie wpływa na bieg terminu składania wniosku o wyjaśnienie treści SWZ, zgodnie z art. 284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1B55C9FE" w14:textId="77777777" w:rsidR="00462270" w:rsidRPr="00785662" w:rsidRDefault="00462270" w:rsidP="008660C1">
      <w:pPr>
        <w:pStyle w:val="Akapitzlist"/>
        <w:numPr>
          <w:ilvl w:val="0"/>
          <w:numId w:val="10"/>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8660C1">
      <w:pPr>
        <w:pStyle w:val="Akapitzlist"/>
        <w:numPr>
          <w:ilvl w:val="0"/>
          <w:numId w:val="10"/>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609160E6" w14:textId="77777777" w:rsidR="00E555F5" w:rsidRPr="00D172FB" w:rsidRDefault="00E555F5" w:rsidP="00E555F5">
      <w:pPr>
        <w:pStyle w:val="Akapitzlist"/>
        <w:numPr>
          <w:ilvl w:val="0"/>
          <w:numId w:val="14"/>
        </w:numPr>
        <w:ind w:left="1134"/>
        <w:jc w:val="both"/>
        <w:rPr>
          <w:rFonts w:ascii="Times New Roman" w:hAnsi="Times New Roman" w:cs="Times New Roman"/>
        </w:rPr>
      </w:pPr>
      <w:r w:rsidRPr="00D172FB">
        <w:rPr>
          <w:rFonts w:ascii="Times New Roman" w:hAnsi="Times New Roman" w:cs="Times New Roman"/>
        </w:rPr>
        <w:t xml:space="preserve">Anna Smolińska – Kierownik Referatu Rozwoju </w:t>
      </w:r>
      <w:bookmarkStart w:id="33" w:name="_Hlk127175328"/>
      <w:r w:rsidRPr="00D172FB">
        <w:rPr>
          <w:rFonts w:ascii="Times New Roman" w:hAnsi="Times New Roman" w:cs="Times New Roman"/>
        </w:rPr>
        <w:t>w Urzędzie Gminy w Miłoradzu</w:t>
      </w:r>
      <w:bookmarkEnd w:id="33"/>
      <w:r w:rsidRPr="00D172FB">
        <w:rPr>
          <w:rFonts w:ascii="Times New Roman" w:hAnsi="Times New Roman" w:cs="Times New Roman"/>
        </w:rPr>
        <w:t xml:space="preserve">, </w:t>
      </w:r>
    </w:p>
    <w:p w14:paraId="443F48B2" w14:textId="77777777" w:rsidR="00E555F5" w:rsidRPr="003F02DD" w:rsidRDefault="00E555F5" w:rsidP="00E555F5">
      <w:pPr>
        <w:pStyle w:val="Akapitzlist"/>
        <w:ind w:left="1134"/>
        <w:jc w:val="both"/>
        <w:rPr>
          <w:rFonts w:ascii="Times New Roman" w:hAnsi="Times New Roman" w:cs="Times New Roman"/>
        </w:rPr>
      </w:pPr>
      <w:bookmarkStart w:id="34" w:name="_Hlk127175289"/>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2</w:t>
      </w:r>
    </w:p>
    <w:p w14:paraId="4AD4B924" w14:textId="77777777" w:rsidR="00E555F5" w:rsidRDefault="00E555F5" w:rsidP="00E555F5">
      <w:pPr>
        <w:pStyle w:val="Akapitzlist"/>
        <w:spacing w:after="0"/>
        <w:ind w:left="1134"/>
        <w:jc w:val="both"/>
        <w:rPr>
          <w:rFonts w:ascii="Times New Roman" w:hAnsi="Times New Roman" w:cs="Times New Roman"/>
        </w:rPr>
      </w:pPr>
      <w:r w:rsidRPr="00D172FB">
        <w:rPr>
          <w:rFonts w:ascii="Times New Roman" w:hAnsi="Times New Roman" w:cs="Times New Roman"/>
        </w:rPr>
        <w:t>tel.: (55) 271 15 31 wew. 14</w:t>
      </w:r>
    </w:p>
    <w:bookmarkEnd w:id="34"/>
    <w:p w14:paraId="5DCF8A2B" w14:textId="77777777" w:rsidR="00E555F5" w:rsidRDefault="00E555F5" w:rsidP="00E555F5">
      <w:pPr>
        <w:pStyle w:val="Akapitzlist"/>
        <w:numPr>
          <w:ilvl w:val="0"/>
          <w:numId w:val="14"/>
        </w:numPr>
        <w:ind w:left="1134"/>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7DF489A1" w14:textId="77777777" w:rsidR="00E555F5" w:rsidRPr="003F02DD" w:rsidRDefault="00E555F5" w:rsidP="00E555F5">
      <w:pPr>
        <w:pStyle w:val="Akapitzlist"/>
        <w:ind w:left="1134"/>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Pr>
          <w:rFonts w:ascii="Times New Roman" w:hAnsi="Times New Roman" w:cs="Times New Roman"/>
        </w:rPr>
        <w:t>8</w:t>
      </w:r>
    </w:p>
    <w:p w14:paraId="677B58D9" w14:textId="4D2FD742" w:rsidR="002816CD" w:rsidRPr="00E555F5" w:rsidRDefault="00E555F5" w:rsidP="00E555F5">
      <w:pPr>
        <w:pStyle w:val="Akapitzlist"/>
        <w:ind w:left="1134"/>
        <w:jc w:val="both"/>
        <w:rPr>
          <w:rFonts w:ascii="Times New Roman" w:hAnsi="Times New Roman" w:cs="Times New Roman"/>
        </w:rPr>
      </w:pPr>
      <w:r w:rsidRPr="003F02DD">
        <w:rPr>
          <w:rFonts w:ascii="Times New Roman" w:hAnsi="Times New Roman" w:cs="Times New Roman"/>
        </w:rPr>
        <w:t xml:space="preserve">tel.: (55) 271 15 31 wew. </w:t>
      </w:r>
      <w:r>
        <w:rPr>
          <w:rFonts w:ascii="Times New Roman" w:hAnsi="Times New Roman" w:cs="Times New Roman"/>
        </w:rPr>
        <w:t>34</w:t>
      </w: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08D1371B" w:rsidR="00023DF4" w:rsidRPr="00785662" w:rsidRDefault="00023DF4" w:rsidP="00566164">
            <w:pPr>
              <w:pStyle w:val="Nagwek1"/>
              <w:spacing w:before="0"/>
              <w:jc w:val="both"/>
              <w:rPr>
                <w:rFonts w:ascii="Times New Roman" w:hAnsi="Times New Roman" w:cs="Times New Roman"/>
                <w:b/>
                <w:bCs/>
                <w:color w:val="auto"/>
                <w:sz w:val="26"/>
                <w:szCs w:val="26"/>
              </w:rPr>
            </w:pPr>
            <w:bookmarkStart w:id="35" w:name="_Toc72237838"/>
            <w:bookmarkStart w:id="36" w:name="_Toc105141520"/>
            <w:r w:rsidRPr="00785662">
              <w:rPr>
                <w:rFonts w:ascii="Times New Roman" w:hAnsi="Times New Roman" w:cs="Times New Roman"/>
                <w:b/>
                <w:bCs/>
                <w:color w:val="auto"/>
                <w:sz w:val="26"/>
                <w:szCs w:val="26"/>
              </w:rPr>
              <w:lastRenderedPageBreak/>
              <w:t>ROZDZIAŁ XI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WYMAGANIA DOTYCZĄCE WADIUM</w:t>
            </w:r>
            <w:bookmarkEnd w:id="35"/>
            <w:bookmarkEnd w:id="36"/>
          </w:p>
        </w:tc>
      </w:tr>
    </w:tbl>
    <w:p w14:paraId="6F96A48A" w14:textId="4E16C453" w:rsidR="00CF5DAA" w:rsidRDefault="00CF5DAA" w:rsidP="00E555F5">
      <w:pPr>
        <w:spacing w:after="0"/>
        <w:jc w:val="both"/>
        <w:rPr>
          <w:rFonts w:ascii="Times New Roman" w:eastAsia="Calibri" w:hAnsi="Times New Roman" w:cs="Times New Roman"/>
        </w:rPr>
      </w:pPr>
      <w:r w:rsidRPr="00CF5DAA">
        <w:rPr>
          <w:rFonts w:ascii="Times New Roman" w:eastAsia="Calibri" w:hAnsi="Times New Roman" w:cs="Times New Roman"/>
        </w:rPr>
        <w:t>Zamawiający nie wymaga wniesienia wadium w niniejszym postępowaniu.</w:t>
      </w:r>
    </w:p>
    <w:p w14:paraId="5A768A94" w14:textId="77777777" w:rsidR="00E555F5" w:rsidRPr="00E555F5" w:rsidRDefault="00E555F5" w:rsidP="00E555F5">
      <w:pPr>
        <w:spacing w:after="0"/>
        <w:jc w:val="both"/>
        <w:rPr>
          <w:rFonts w:ascii="Times New Roman" w:eastAsia="Calibri" w:hAnsi="Times New Roman" w:cs="Times New Roman"/>
          <w:b/>
          <w:bCs/>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5D3BB26A" w:rsidR="006D53B2" w:rsidRPr="00785662" w:rsidRDefault="006D53B2" w:rsidP="00566164">
            <w:pPr>
              <w:pStyle w:val="Nagwek1"/>
              <w:spacing w:before="0"/>
              <w:jc w:val="both"/>
              <w:rPr>
                <w:rFonts w:ascii="Times New Roman" w:hAnsi="Times New Roman" w:cs="Times New Roman"/>
                <w:b/>
                <w:bCs/>
                <w:color w:val="auto"/>
                <w:sz w:val="26"/>
                <w:szCs w:val="26"/>
              </w:rPr>
            </w:pPr>
            <w:bookmarkStart w:id="37" w:name="_Toc72237839"/>
            <w:bookmarkStart w:id="38" w:name="_Toc105141521"/>
            <w:r w:rsidRPr="00785662">
              <w:rPr>
                <w:rFonts w:ascii="Times New Roman" w:hAnsi="Times New Roman" w:cs="Times New Roman"/>
                <w:b/>
                <w:bCs/>
                <w:color w:val="auto"/>
                <w:sz w:val="26"/>
                <w:szCs w:val="26"/>
              </w:rPr>
              <w:t>ROZDZIAŁ XII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TERMIN ZWIĄZANIA OFERTĄ</w:t>
            </w:r>
            <w:bookmarkEnd w:id="37"/>
            <w:bookmarkEnd w:id="38"/>
          </w:p>
        </w:tc>
      </w:tr>
    </w:tbl>
    <w:p w14:paraId="03D16E84" w14:textId="3DFC5BE8" w:rsidR="008C1FA7" w:rsidRDefault="008C1FA7" w:rsidP="00E555F5">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203696">
        <w:rPr>
          <w:rFonts w:ascii="Times New Roman" w:hAnsi="Times New Roman" w:cs="Times New Roman"/>
        </w:rPr>
        <w:t xml:space="preserve">dniem </w:t>
      </w:r>
      <w:r w:rsidR="00370E8B">
        <w:rPr>
          <w:rFonts w:ascii="Times New Roman" w:hAnsi="Times New Roman" w:cs="Times New Roman"/>
          <w:b/>
          <w:bCs/>
        </w:rPr>
        <w:t>12.05</w:t>
      </w:r>
      <w:r w:rsidRPr="006850DE">
        <w:rPr>
          <w:rFonts w:ascii="Times New Roman" w:hAnsi="Times New Roman" w:cs="Times New Roman"/>
          <w:b/>
          <w:bCs/>
        </w:rPr>
        <w:t>.202</w:t>
      </w:r>
      <w:r w:rsidR="00370E8B">
        <w:rPr>
          <w:rFonts w:ascii="Times New Roman" w:hAnsi="Times New Roman" w:cs="Times New Roman"/>
          <w:b/>
          <w:bCs/>
        </w:rPr>
        <w:t>3</w:t>
      </w:r>
      <w:r w:rsidRPr="006850DE">
        <w:rPr>
          <w:rFonts w:ascii="Times New Roman" w:hAnsi="Times New Roman" w:cs="Times New Roman"/>
          <w:b/>
          <w:bCs/>
        </w:rPr>
        <w:t xml:space="preserve"> r.</w:t>
      </w:r>
      <w:r w:rsidRPr="00160F6A">
        <w:rPr>
          <w:rFonts w:ascii="Times New Roman" w:hAnsi="Times New Roman" w:cs="Times New Roman"/>
        </w:rPr>
        <w:t xml:space="preserve"> (zgodnie z art. 307 ust. 1 </w:t>
      </w:r>
      <w:proofErr w:type="spellStart"/>
      <w:r w:rsidRPr="00160F6A">
        <w:rPr>
          <w:rFonts w:ascii="Times New Roman" w:hAnsi="Times New Roman" w:cs="Times New Roman"/>
        </w:rPr>
        <w:t>Pzp</w:t>
      </w:r>
      <w:proofErr w:type="spellEnd"/>
      <w:r w:rsidRPr="00160F6A">
        <w:rPr>
          <w:rFonts w:ascii="Times New Roman" w:hAnsi="Times New Roman" w:cs="Times New Roman"/>
        </w:rPr>
        <w:t>).</w:t>
      </w:r>
    </w:p>
    <w:p w14:paraId="15A364CC" w14:textId="77777777" w:rsidR="002816CD" w:rsidRPr="00785662" w:rsidRDefault="002816CD" w:rsidP="00E555F5">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6DBF01BC" w:rsidR="00D43477" w:rsidRPr="00785662" w:rsidRDefault="00D43477" w:rsidP="00566164">
            <w:pPr>
              <w:pStyle w:val="Nagwek1"/>
              <w:spacing w:before="0"/>
              <w:jc w:val="both"/>
              <w:rPr>
                <w:rFonts w:ascii="Times New Roman" w:hAnsi="Times New Roman" w:cs="Times New Roman"/>
                <w:b/>
                <w:bCs/>
                <w:color w:val="auto"/>
                <w:sz w:val="26"/>
                <w:szCs w:val="26"/>
              </w:rPr>
            </w:pPr>
            <w:bookmarkStart w:id="39" w:name="_Toc72237840"/>
            <w:bookmarkStart w:id="40" w:name="_Toc105141522"/>
            <w:r w:rsidRPr="00785662">
              <w:rPr>
                <w:rFonts w:ascii="Times New Roman" w:hAnsi="Times New Roman" w:cs="Times New Roman"/>
                <w:b/>
                <w:bCs/>
                <w:color w:val="auto"/>
                <w:sz w:val="26"/>
                <w:szCs w:val="26"/>
              </w:rPr>
              <w:t>ROZDZIAŁ XI</w:t>
            </w:r>
            <w:r w:rsidR="001C0653">
              <w:rPr>
                <w:rFonts w:ascii="Times New Roman" w:hAnsi="Times New Roman" w:cs="Times New Roman"/>
                <w:b/>
                <w:bCs/>
                <w:color w:val="auto"/>
                <w:sz w:val="26"/>
                <w:szCs w:val="26"/>
              </w:rPr>
              <w:t>V</w:t>
            </w:r>
            <w:r w:rsidRPr="00785662">
              <w:rPr>
                <w:rFonts w:ascii="Times New Roman" w:hAnsi="Times New Roman" w:cs="Times New Roman"/>
                <w:b/>
                <w:bCs/>
                <w:color w:val="auto"/>
                <w:sz w:val="26"/>
                <w:szCs w:val="26"/>
              </w:rPr>
              <w:t>. OPIS SPOSOBU PRZYGOTOWANIA OFERT ORAZ DOKUMENTÓW WYMAGANYCH PRZEZ ZAMAWIAJĄCEGO W SWZ</w:t>
            </w:r>
            <w:bookmarkEnd w:id="39"/>
            <w:bookmarkEnd w:id="40"/>
          </w:p>
        </w:tc>
      </w:tr>
    </w:tbl>
    <w:p w14:paraId="64E7CB45" w14:textId="1FAD84F4" w:rsidR="00B50516" w:rsidRPr="0057696B" w:rsidRDefault="00B50516">
      <w:pPr>
        <w:pStyle w:val="Akapitzlist"/>
        <w:numPr>
          <w:ilvl w:val="0"/>
          <w:numId w:val="15"/>
        </w:numPr>
        <w:jc w:val="both"/>
        <w:rPr>
          <w:rFonts w:ascii="Times New Roman" w:hAnsi="Times New Roman" w:cs="Times New Roman"/>
          <w:b/>
          <w:bCs/>
        </w:rPr>
      </w:pPr>
      <w:r w:rsidRPr="0057696B">
        <w:rPr>
          <w:rFonts w:ascii="Times New Roman" w:hAnsi="Times New Roman" w:cs="Times New Roman"/>
          <w:b/>
          <w:bCs/>
        </w:rPr>
        <w:t xml:space="preserve">Zgodnie z art. 63 ust. 2 </w:t>
      </w:r>
      <w:proofErr w:type="spellStart"/>
      <w:r w:rsidRPr="0057696B">
        <w:rPr>
          <w:rFonts w:ascii="Times New Roman" w:hAnsi="Times New Roman" w:cs="Times New Roman"/>
          <w:b/>
          <w:bCs/>
        </w:rPr>
        <w:t>Pzp</w:t>
      </w:r>
      <w:proofErr w:type="spellEnd"/>
      <w:r w:rsidRPr="0057696B">
        <w:rPr>
          <w:rFonts w:ascii="Times New Roman" w:hAnsi="Times New Roman" w:cs="Times New Roman"/>
          <w:b/>
          <w:bCs/>
        </w:rPr>
        <w:t xml:space="preserve"> w postępowaniu o udzielenie zamówienia ofertę składa się, pod rygorem nieważności, w formie elektronicznej lub w postaci elektronicznej</w:t>
      </w:r>
      <w:r w:rsidR="0057696B" w:rsidRPr="0057696B">
        <w:rPr>
          <w:rFonts w:ascii="Times New Roman" w:hAnsi="Times New Roman" w:cs="Times New Roman"/>
          <w:b/>
          <w:bCs/>
        </w:rPr>
        <w:t xml:space="preserve"> (opatrzonej kwalifikowalnym podpisem elektronicznym) lub w postaci elektronicznej opatrzonej </w:t>
      </w:r>
      <w:r w:rsidRPr="0057696B">
        <w:rPr>
          <w:rFonts w:ascii="Times New Roman" w:hAnsi="Times New Roman" w:cs="Times New Roman"/>
          <w:b/>
          <w:bCs/>
        </w:rPr>
        <w:t>podpisem zaufanym lub podpisem osobistym.</w:t>
      </w:r>
    </w:p>
    <w:p w14:paraId="2B6DF97F" w14:textId="116F81B0" w:rsidR="00B50516" w:rsidRDefault="00B50516">
      <w:pPr>
        <w:pStyle w:val="Akapitzlist"/>
        <w:numPr>
          <w:ilvl w:val="0"/>
          <w:numId w:val="15"/>
        </w:numPr>
        <w:jc w:val="both"/>
        <w:rPr>
          <w:rFonts w:ascii="Times New Roman" w:hAnsi="Times New Roman" w:cs="Times New Roman"/>
        </w:rPr>
      </w:pPr>
      <w:r w:rsidRPr="00785662">
        <w:rPr>
          <w:rFonts w:ascii="Times New Roman" w:hAnsi="Times New Roman" w:cs="Times New Roman"/>
        </w:rPr>
        <w:t xml:space="preserve">Wykonawca może złożyć tylko jedną ofertę </w:t>
      </w:r>
      <w:r w:rsidR="0057696B">
        <w:rPr>
          <w:rFonts w:ascii="Times New Roman" w:hAnsi="Times New Roman" w:cs="Times New Roman"/>
        </w:rPr>
        <w:t xml:space="preserve">na </w:t>
      </w:r>
      <w:r w:rsidRPr="00785662">
        <w:rPr>
          <w:rFonts w:ascii="Times New Roman" w:hAnsi="Times New Roman" w:cs="Times New Roman"/>
        </w:rPr>
        <w:t>zamówieni</w:t>
      </w:r>
      <w:r w:rsidR="0057696B">
        <w:rPr>
          <w:rFonts w:ascii="Times New Roman" w:hAnsi="Times New Roman" w:cs="Times New Roman"/>
        </w:rPr>
        <w:t>e</w:t>
      </w:r>
      <w:r w:rsidRPr="00785662">
        <w:rPr>
          <w:rFonts w:ascii="Times New Roman" w:hAnsi="Times New Roman" w:cs="Times New Roman"/>
        </w:rPr>
        <w:t>. Złożenie większej liczby ofert lub oferty zawierającej propozycje wariantowe podlegać będzie odrzuceniu.</w:t>
      </w:r>
    </w:p>
    <w:p w14:paraId="1AA382AB" w14:textId="77777777" w:rsidR="00370E8B" w:rsidRPr="00785662" w:rsidRDefault="00370E8B">
      <w:pPr>
        <w:pStyle w:val="Akapitzlist"/>
        <w:numPr>
          <w:ilvl w:val="0"/>
          <w:numId w:val="15"/>
        </w:numPr>
        <w:jc w:val="both"/>
        <w:rPr>
          <w:rFonts w:ascii="Times New Roman" w:hAnsi="Times New Roman" w:cs="Times New Roman"/>
        </w:rPr>
      </w:pPr>
      <w:r w:rsidRPr="00785662">
        <w:rPr>
          <w:rFonts w:ascii="Times New Roman" w:hAnsi="Times New Roman" w:cs="Times New Roman"/>
        </w:rPr>
        <w:t>Do oferty Wykonawca dołącza:</w:t>
      </w:r>
    </w:p>
    <w:p w14:paraId="0DD88B47" w14:textId="77777777" w:rsidR="00370E8B" w:rsidRPr="00785662" w:rsidRDefault="00370E8B">
      <w:pPr>
        <w:pStyle w:val="Akapitzlist"/>
        <w:numPr>
          <w:ilvl w:val="0"/>
          <w:numId w:val="16"/>
        </w:numPr>
        <w:jc w:val="both"/>
        <w:rPr>
          <w:rFonts w:ascii="Times New Roman" w:hAnsi="Times New Roman" w:cs="Times New Roman"/>
        </w:rPr>
      </w:pPr>
      <w:r w:rsidRPr="00785662">
        <w:rPr>
          <w:rFonts w:ascii="Times New Roman" w:hAnsi="Times New Roman" w:cs="Times New Roman"/>
        </w:rPr>
        <w:t>Formularz ofertowy</w:t>
      </w:r>
      <w:r>
        <w:rPr>
          <w:rFonts w:ascii="Times New Roman" w:hAnsi="Times New Roman" w:cs="Times New Roman"/>
        </w:rPr>
        <w:t xml:space="preserve">, który </w:t>
      </w:r>
      <w:r w:rsidRPr="00785662">
        <w:rPr>
          <w:rFonts w:ascii="Times New Roman" w:hAnsi="Times New Roman" w:cs="Times New Roman"/>
        </w:rPr>
        <w:t>stanow</w:t>
      </w:r>
      <w:r>
        <w:rPr>
          <w:rFonts w:ascii="Times New Roman" w:hAnsi="Times New Roman" w:cs="Times New Roman"/>
        </w:rPr>
        <w:t>i</w:t>
      </w:r>
      <w:r w:rsidRPr="00785662">
        <w:rPr>
          <w:rFonts w:ascii="Times New Roman" w:hAnsi="Times New Roman" w:cs="Times New Roman"/>
        </w:rPr>
        <w:t xml:space="preserve"> </w:t>
      </w:r>
      <w:r w:rsidRPr="00B076B9">
        <w:rPr>
          <w:rFonts w:ascii="Times New Roman" w:hAnsi="Times New Roman" w:cs="Times New Roman"/>
          <w:b/>
          <w:bCs/>
        </w:rPr>
        <w:t>załącznik nr 2</w:t>
      </w:r>
      <w:r w:rsidRPr="00785662">
        <w:rPr>
          <w:rFonts w:ascii="Times New Roman" w:hAnsi="Times New Roman" w:cs="Times New Roman"/>
        </w:rPr>
        <w:t xml:space="preserve"> do SWZ</w:t>
      </w:r>
      <w:r>
        <w:rPr>
          <w:rFonts w:ascii="Times New Roman" w:hAnsi="Times New Roman" w:cs="Times New Roman"/>
        </w:rPr>
        <w:t>,</w:t>
      </w:r>
    </w:p>
    <w:p w14:paraId="4763DC43" w14:textId="77777777" w:rsidR="00370E8B" w:rsidRPr="00785662" w:rsidRDefault="00370E8B">
      <w:pPr>
        <w:pStyle w:val="Akapitzlist"/>
        <w:numPr>
          <w:ilvl w:val="0"/>
          <w:numId w:val="16"/>
        </w:numPr>
        <w:jc w:val="both"/>
        <w:rPr>
          <w:rFonts w:ascii="Times New Roman" w:hAnsi="Times New Roman" w:cs="Times New Roman"/>
        </w:rPr>
      </w:pPr>
      <w:r w:rsidRPr="00785662">
        <w:rPr>
          <w:rFonts w:ascii="Times New Roman" w:hAnsi="Times New Roman" w:cs="Times New Roman"/>
        </w:rPr>
        <w:t>oświadczeni</w:t>
      </w:r>
      <w:r>
        <w:rPr>
          <w:rFonts w:ascii="Times New Roman" w:hAnsi="Times New Roman" w:cs="Times New Roman"/>
        </w:rPr>
        <w:t>e</w:t>
      </w:r>
      <w:r w:rsidRPr="00785662">
        <w:rPr>
          <w:rFonts w:ascii="Times New Roman" w:hAnsi="Times New Roman" w:cs="Times New Roman"/>
        </w:rPr>
        <w:t>, o który</w:t>
      </w:r>
      <w:r>
        <w:rPr>
          <w:rFonts w:ascii="Times New Roman" w:hAnsi="Times New Roman" w:cs="Times New Roman"/>
        </w:rPr>
        <w:t>m</w:t>
      </w:r>
      <w:r w:rsidRPr="00785662">
        <w:rPr>
          <w:rFonts w:ascii="Times New Roman" w:hAnsi="Times New Roman" w:cs="Times New Roman"/>
        </w:rPr>
        <w:t xml:space="preserve"> mowa w rozdziale X SWZ ( </w:t>
      </w:r>
      <w:r w:rsidRPr="00B076B9">
        <w:rPr>
          <w:rFonts w:ascii="Times New Roman" w:hAnsi="Times New Roman" w:cs="Times New Roman"/>
          <w:b/>
          <w:bCs/>
        </w:rPr>
        <w:t>załącznik nr 3</w:t>
      </w:r>
      <w:r w:rsidRPr="00E50C6E">
        <w:rPr>
          <w:rFonts w:ascii="Times New Roman" w:hAnsi="Times New Roman" w:cs="Times New Roman"/>
        </w:rPr>
        <w:t xml:space="preserve"> do</w:t>
      </w:r>
      <w:r w:rsidRPr="00785662">
        <w:rPr>
          <w:rFonts w:ascii="Times New Roman" w:hAnsi="Times New Roman" w:cs="Times New Roman"/>
        </w:rPr>
        <w:t xml:space="preserve"> SWZ)</w:t>
      </w:r>
    </w:p>
    <w:p w14:paraId="5D05DC64" w14:textId="77777777" w:rsidR="00370E8B" w:rsidRPr="00785662" w:rsidRDefault="00370E8B">
      <w:pPr>
        <w:pStyle w:val="Akapitzlist"/>
        <w:numPr>
          <w:ilvl w:val="0"/>
          <w:numId w:val="1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Pr>
          <w:rFonts w:ascii="Times New Roman" w:hAnsi="Times New Roman" w:cs="Times New Roman"/>
        </w:rPr>
        <w:t xml:space="preserve"> </w:t>
      </w:r>
      <w:r w:rsidRPr="00785662">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5D5B3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44E4D14D" w14:textId="77777777" w:rsidR="00370E8B" w:rsidRPr="00370E8B" w:rsidRDefault="00370E8B">
      <w:pPr>
        <w:pStyle w:val="Akapitzlist"/>
        <w:numPr>
          <w:ilvl w:val="0"/>
          <w:numId w:val="1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193E632C" w14:textId="77777777" w:rsidR="00370E8B" w:rsidRPr="001E4C59" w:rsidRDefault="00370E8B">
      <w:pPr>
        <w:pStyle w:val="Akapitzlist"/>
        <w:numPr>
          <w:ilvl w:val="0"/>
          <w:numId w:val="1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096F4D8E" w14:textId="01BAF283" w:rsidR="00370E8B" w:rsidRPr="00370E8B" w:rsidRDefault="00370E8B">
      <w:pPr>
        <w:pStyle w:val="Akapitzlist"/>
        <w:numPr>
          <w:ilvl w:val="0"/>
          <w:numId w:val="16"/>
        </w:numPr>
        <w:spacing w:after="0" w:line="276" w:lineRule="auto"/>
        <w:ind w:right="20"/>
        <w:contextualSpacing w:val="0"/>
        <w:jc w:val="both"/>
        <w:rPr>
          <w:rFonts w:ascii="Times New Roman" w:hAnsi="Times New Roman" w:cs="Times New Roman"/>
          <w:b/>
        </w:rPr>
      </w:pPr>
      <w:r w:rsidRPr="001E4C59">
        <w:rPr>
          <w:rFonts w:ascii="Times New Roman" w:hAnsi="Times New Roman" w:cs="Times New Roman"/>
        </w:rPr>
        <w:t xml:space="preserve">oświadczenie, o którym mowa w art. 117 ust. 4 Ustawy, jeżeli ofertę składają Wykonawcy </w:t>
      </w:r>
      <w:r w:rsidRPr="001E4C59">
        <w:rPr>
          <w:rFonts w:ascii="Times New Roman" w:hAnsi="Times New Roman" w:cs="Times New Roman"/>
          <w:u w:val="single"/>
        </w:rPr>
        <w:t>wspólnie ubiegający się o udzielenie zamówienia</w:t>
      </w:r>
      <w:r w:rsidRPr="001E4C59">
        <w:rPr>
          <w:rFonts w:ascii="Times New Roman" w:hAnsi="Times New Roman" w:cs="Times New Roman"/>
        </w:rPr>
        <w:t xml:space="preserve"> z którego wynika, które roboty budowlane/dostawy lub usługi, wykonają poszczególni Wykonawcy </w:t>
      </w:r>
    </w:p>
    <w:p w14:paraId="4FA8907C" w14:textId="4EF96082" w:rsidR="00370E8B" w:rsidRPr="00370E8B" w:rsidRDefault="00370E8B">
      <w:pPr>
        <w:pStyle w:val="Akapitzlist"/>
        <w:numPr>
          <w:ilvl w:val="0"/>
          <w:numId w:val="15"/>
        </w:numPr>
        <w:jc w:val="both"/>
        <w:rPr>
          <w:rFonts w:ascii="Times New Roman" w:hAnsi="Times New Roman" w:cs="Times New Roman"/>
        </w:rPr>
      </w:pPr>
      <w:r w:rsidRPr="00370E8B">
        <w:rPr>
          <w:rFonts w:ascii="Times New Roman" w:hAnsi="Times New Roman" w:cs="Times New Roman"/>
          <w:bCs/>
        </w:rPr>
        <w:t xml:space="preserve">Ofertę wraz z załącznikami, w tym podmiotowymi i przedmiotowymi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w:t>
      </w:r>
      <w:r w:rsidRPr="00370E8B">
        <w:rPr>
          <w:rFonts w:ascii="Times New Roman" w:hAnsi="Times New Roman" w:cs="Times New Roman"/>
          <w:bCs/>
        </w:rPr>
        <w:lastRenderedPageBreak/>
        <w:t>dowodowych na platformie, kwalifikowany podpis elektroniczny lub podpis zaufany lub podpis osobisty Wykonawca składa bezpośrednio na dokumencie, który następnie przesyła do systemu.</w:t>
      </w:r>
    </w:p>
    <w:p w14:paraId="26FD0217" w14:textId="161C1D9B" w:rsidR="003C6F23" w:rsidRPr="003C6F23" w:rsidRDefault="00F1044F">
      <w:pPr>
        <w:pStyle w:val="Akapitzlist"/>
        <w:numPr>
          <w:ilvl w:val="0"/>
          <w:numId w:val="17"/>
        </w:numPr>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pPr>
        <w:pStyle w:val="Akapitzlist"/>
        <w:numPr>
          <w:ilvl w:val="0"/>
          <w:numId w:val="17"/>
        </w:numPr>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pPr>
        <w:pStyle w:val="Akapitzlist"/>
        <w:numPr>
          <w:ilvl w:val="0"/>
          <w:numId w:val="17"/>
        </w:numPr>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pPr>
        <w:pStyle w:val="Akapitzlist"/>
        <w:numPr>
          <w:ilvl w:val="0"/>
          <w:numId w:val="17"/>
        </w:numPr>
        <w:jc w:val="both"/>
        <w:rPr>
          <w:rFonts w:ascii="Times New Roman" w:hAnsi="Times New Roman" w:cs="Times New Roman"/>
        </w:rPr>
      </w:pPr>
      <w:r w:rsidRPr="00F836B1">
        <w:rPr>
          <w:rFonts w:ascii="Times New Roman" w:hAnsi="Times New Roman" w:cs="Times New Roman"/>
          <w:b/>
          <w:bCs/>
        </w:rPr>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pPr>
        <w:pStyle w:val="Akapitzlist"/>
        <w:numPr>
          <w:ilvl w:val="1"/>
          <w:numId w:val="41"/>
        </w:numPr>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pPr>
        <w:pStyle w:val="Akapitzlist"/>
        <w:numPr>
          <w:ilvl w:val="1"/>
          <w:numId w:val="41"/>
        </w:numPr>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pPr>
        <w:pStyle w:val="Akapitzlist"/>
        <w:numPr>
          <w:ilvl w:val="1"/>
          <w:numId w:val="41"/>
        </w:numPr>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F23">
        <w:rPr>
          <w:rFonts w:ascii="Times New Roman" w:hAnsi="Times New Roman" w:cs="Times New Roman"/>
        </w:rPr>
        <w:t>eIDAS</w:t>
      </w:r>
      <w:proofErr w:type="spellEnd"/>
      <w:r w:rsidRPr="003C6F23">
        <w:rPr>
          <w:rFonts w:ascii="Times New Roman" w:hAnsi="Times New Roman" w:cs="Times New Roman"/>
        </w:rPr>
        <w:t>) (UE) nr 910/2014 - od 1 lipca 2016 roku”.</w:t>
      </w:r>
    </w:p>
    <w:p w14:paraId="36982A56" w14:textId="77777777" w:rsidR="00F1044F" w:rsidRPr="003C6F23" w:rsidRDefault="00F1044F">
      <w:pPr>
        <w:pStyle w:val="Akapitzlist"/>
        <w:numPr>
          <w:ilvl w:val="0"/>
          <w:numId w:val="17"/>
        </w:numPr>
        <w:jc w:val="both"/>
        <w:rPr>
          <w:rFonts w:ascii="Times New Roman" w:hAnsi="Times New Roman" w:cs="Times New Roman"/>
        </w:rPr>
      </w:pPr>
      <w:r w:rsidRPr="003C6F23">
        <w:rPr>
          <w:rFonts w:ascii="Times New Roman" w:hAnsi="Times New Roman" w:cs="Times New Roman"/>
        </w:rPr>
        <w:t xml:space="preserve">W przypadku wykorzystania formatu podpisu </w:t>
      </w:r>
      <w:proofErr w:type="spellStart"/>
      <w:r w:rsidRPr="003C6F23">
        <w:rPr>
          <w:rFonts w:ascii="Times New Roman" w:hAnsi="Times New Roman" w:cs="Times New Roman"/>
        </w:rPr>
        <w:t>XAdES</w:t>
      </w:r>
      <w:proofErr w:type="spellEnd"/>
      <w:r w:rsidRPr="003C6F23">
        <w:rPr>
          <w:rFonts w:ascii="Times New Roman" w:hAnsi="Times New Roman" w:cs="Times New Roman"/>
        </w:rPr>
        <w:t xml:space="preserve"> zewnętrzny. Zamawiający wymaga dołączenia odpowiedniej ilości plików tj. podpisywanych plików z danymi oraz plików </w:t>
      </w:r>
      <w:proofErr w:type="spellStart"/>
      <w:r w:rsidRPr="003C6F23">
        <w:rPr>
          <w:rFonts w:ascii="Times New Roman" w:hAnsi="Times New Roman" w:cs="Times New Roman"/>
        </w:rPr>
        <w:t>XAdES</w:t>
      </w:r>
      <w:proofErr w:type="spellEnd"/>
      <w:r w:rsidRPr="003C6F23">
        <w:rPr>
          <w:rFonts w:ascii="Times New Roman" w:hAnsi="Times New Roman" w:cs="Times New Roman"/>
        </w:rPr>
        <w:t>.</w:t>
      </w:r>
    </w:p>
    <w:p w14:paraId="069CE396"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71663">
      <w:pPr>
        <w:ind w:left="360"/>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 xml:space="preserve">używanie formatów plików .PDF, .DOC, </w:t>
      </w:r>
      <w:r w:rsidRPr="00B71663">
        <w:rPr>
          <w:rFonts w:ascii="Times New Roman" w:hAnsi="Times New Roman" w:cs="Times New Roman"/>
        </w:rPr>
        <w:lastRenderedPageBreak/>
        <w:t>.DOCX,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w:t>
      </w:r>
      <w:proofErr w:type="spellStart"/>
      <w:r w:rsidRPr="00B71663">
        <w:rPr>
          <w:rFonts w:ascii="Times New Roman" w:hAnsi="Times New Roman" w:cs="Times New Roman"/>
          <w:b/>
          <w:bCs/>
          <w:u w:val="single"/>
        </w:rPr>
        <w:t>rar</w:t>
      </w:r>
      <w:proofErr w:type="spellEnd"/>
      <w:r w:rsidRPr="00B71663">
        <w:rPr>
          <w:rFonts w:ascii="Times New Roman" w:hAnsi="Times New Roman" w:cs="Times New Roman"/>
          <w:b/>
          <w:bCs/>
          <w:u w:val="single"/>
        </w:rPr>
        <w:t xml:space="preserve"> .gif .</w:t>
      </w:r>
      <w:proofErr w:type="spellStart"/>
      <w:r w:rsidRPr="00B71663">
        <w:rPr>
          <w:rFonts w:ascii="Times New Roman" w:hAnsi="Times New Roman" w:cs="Times New Roman"/>
          <w:b/>
          <w:bCs/>
          <w:u w:val="single"/>
        </w:rPr>
        <w:t>bmp</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numbers</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pages</w:t>
      </w:r>
      <w:proofErr w:type="spellEnd"/>
      <w:r w:rsidRPr="00B71663">
        <w:rPr>
          <w:rFonts w:ascii="Times New Roman" w:hAnsi="Times New Roman" w:cs="Times New Roman"/>
          <w:b/>
          <w:bCs/>
          <w:u w:val="single"/>
        </w:rPr>
        <w:t>.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B71663">
        <w:rPr>
          <w:rFonts w:ascii="Times New Roman" w:hAnsi="Times New Roman" w:cs="Times New Roman"/>
        </w:rPr>
        <w:t>eDoApp</w:t>
      </w:r>
      <w:proofErr w:type="spellEnd"/>
      <w:r w:rsidRPr="00B71663">
        <w:rPr>
          <w:rFonts w:ascii="Times New Roman" w:hAnsi="Times New Roman" w:cs="Times New Roman"/>
        </w:rPr>
        <w:t xml:space="preserve"> służącej do składania podpisu osobistego, który wynosi maksymalnie 5MB.</w:t>
      </w:r>
    </w:p>
    <w:p w14:paraId="15AD416D" w14:textId="77777777" w:rsidR="00F1044F" w:rsidRPr="00B71663" w:rsidRDefault="00F1044F">
      <w:pPr>
        <w:pStyle w:val="Akapitzlist"/>
        <w:numPr>
          <w:ilvl w:val="0"/>
          <w:numId w:val="17"/>
        </w:numPr>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42"/>
        </w:numPr>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1663">
        <w:rPr>
          <w:rFonts w:ascii="Times New Roman" w:hAnsi="Times New Roman" w:cs="Times New Roman"/>
        </w:rPr>
        <w:t>PAdES</w:t>
      </w:r>
      <w:proofErr w:type="spellEnd"/>
      <w:r w:rsidRPr="00B71663">
        <w:rPr>
          <w:rFonts w:ascii="Times New Roman" w:hAnsi="Times New Roman" w:cs="Times New Roman"/>
        </w:rPr>
        <w:t xml:space="preserve">. </w:t>
      </w:r>
    </w:p>
    <w:p w14:paraId="2F92889D" w14:textId="77777777" w:rsidR="00F1044F" w:rsidRPr="00B71663" w:rsidRDefault="00F1044F">
      <w:pPr>
        <w:pStyle w:val="Akapitzlist"/>
        <w:numPr>
          <w:ilvl w:val="1"/>
          <w:numId w:val="42"/>
        </w:numPr>
        <w:jc w:val="both"/>
        <w:rPr>
          <w:rFonts w:ascii="Times New Roman" w:hAnsi="Times New Roman" w:cs="Times New Roman"/>
        </w:rPr>
      </w:pPr>
      <w:r w:rsidRPr="00B71663">
        <w:rPr>
          <w:rFonts w:ascii="Times New Roman" w:hAnsi="Times New Roman" w:cs="Times New Roman"/>
        </w:rPr>
        <w:t xml:space="preserve">Pliki w innych formatach niż PDF zaleca się opatrzyć podpisem w formacie </w:t>
      </w:r>
      <w:proofErr w:type="spellStart"/>
      <w:r w:rsidRPr="00B71663">
        <w:rPr>
          <w:rFonts w:ascii="Times New Roman" w:hAnsi="Times New Roman" w:cs="Times New Roman"/>
        </w:rPr>
        <w:t>XAdES</w:t>
      </w:r>
      <w:proofErr w:type="spellEnd"/>
      <w:r w:rsidRPr="00B71663">
        <w:rPr>
          <w:rFonts w:ascii="Times New Roman" w:hAnsi="Times New Roman" w:cs="Times New Roman"/>
        </w:rPr>
        <w:t xml:space="preserve">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42"/>
        </w:numPr>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pPr>
        <w:pStyle w:val="Akapitzlist"/>
        <w:numPr>
          <w:ilvl w:val="0"/>
          <w:numId w:val="17"/>
        </w:numPr>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rsidP="004E6BD7">
      <w:pPr>
        <w:pStyle w:val="Akapitzlist"/>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7E47A9C1" w14:textId="65BD070E" w:rsidR="00E840B2" w:rsidRDefault="00F1044F">
      <w:pPr>
        <w:pStyle w:val="Akapitzlist"/>
        <w:numPr>
          <w:ilvl w:val="0"/>
          <w:numId w:val="17"/>
        </w:numPr>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1FC49C7F" w14:textId="77777777" w:rsidR="00370E8B" w:rsidRPr="00370E8B" w:rsidRDefault="00370E8B" w:rsidP="00370E8B">
      <w:pPr>
        <w:pStyle w:val="Akapitzlist"/>
        <w:spacing w:after="0"/>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53B26D8D" w:rsidR="00E840B2" w:rsidRPr="00785662" w:rsidRDefault="00E840B2" w:rsidP="00566164">
            <w:pPr>
              <w:pStyle w:val="Nagwek1"/>
              <w:spacing w:before="0"/>
              <w:jc w:val="both"/>
              <w:rPr>
                <w:rFonts w:ascii="Times New Roman" w:hAnsi="Times New Roman" w:cs="Times New Roman"/>
                <w:b/>
                <w:bCs/>
                <w:color w:val="auto"/>
                <w:sz w:val="26"/>
                <w:szCs w:val="26"/>
              </w:rPr>
            </w:pPr>
            <w:bookmarkStart w:id="41" w:name="_Toc72237841"/>
            <w:bookmarkStart w:id="42" w:name="_Toc105141523"/>
            <w:r w:rsidRPr="00785662">
              <w:rPr>
                <w:rFonts w:ascii="Times New Roman" w:hAnsi="Times New Roman" w:cs="Times New Roman"/>
                <w:b/>
                <w:bCs/>
                <w:color w:val="auto"/>
                <w:sz w:val="26"/>
                <w:szCs w:val="26"/>
              </w:rPr>
              <w:t>ROZDZIAŁ XV. SPOSÓB ORAZ MIEJSCE I TERMIN SKŁADANIA I OTWARCIA OFERT</w:t>
            </w:r>
            <w:bookmarkEnd w:id="41"/>
            <w:bookmarkEnd w:id="42"/>
          </w:p>
        </w:tc>
      </w:tr>
    </w:tbl>
    <w:p w14:paraId="4D795394" w14:textId="08001648" w:rsidR="00E840B2" w:rsidRPr="00DD7ABB" w:rsidRDefault="00E840B2">
      <w:pPr>
        <w:pStyle w:val="Akapitzlist"/>
        <w:numPr>
          <w:ilvl w:val="0"/>
          <w:numId w:val="18"/>
        </w:numPr>
        <w:rPr>
          <w:rFonts w:ascii="Times New Roman" w:hAnsi="Times New Roman" w:cs="Times New Roman"/>
          <w:b/>
          <w:bCs/>
        </w:rPr>
      </w:pPr>
      <w:r w:rsidRPr="00203696">
        <w:rPr>
          <w:rFonts w:ascii="Times New Roman" w:hAnsi="Times New Roman" w:cs="Times New Roman"/>
        </w:rPr>
        <w:t>Termin składania ofert do dnia:</w:t>
      </w:r>
      <w:r w:rsidR="00936F94" w:rsidRPr="00203696">
        <w:rPr>
          <w:rFonts w:ascii="Times New Roman" w:hAnsi="Times New Roman" w:cs="Times New Roman"/>
        </w:rPr>
        <w:t xml:space="preserve"> </w:t>
      </w:r>
      <w:r w:rsidR="006B48BB" w:rsidRPr="006850DE">
        <w:rPr>
          <w:rFonts w:ascii="Times New Roman" w:hAnsi="Times New Roman" w:cs="Times New Roman"/>
          <w:b/>
          <w:bCs/>
        </w:rPr>
        <w:t>1</w:t>
      </w:r>
      <w:r w:rsidR="00370E8B">
        <w:rPr>
          <w:rFonts w:ascii="Times New Roman" w:hAnsi="Times New Roman" w:cs="Times New Roman"/>
          <w:b/>
          <w:bCs/>
        </w:rPr>
        <w:t>3</w:t>
      </w:r>
      <w:r w:rsidR="00160F6A" w:rsidRPr="006850DE">
        <w:rPr>
          <w:rFonts w:ascii="Times New Roman" w:hAnsi="Times New Roman" w:cs="Times New Roman"/>
          <w:b/>
          <w:bCs/>
        </w:rPr>
        <w:t>.0</w:t>
      </w:r>
      <w:r w:rsidR="00370E8B">
        <w:rPr>
          <w:rFonts w:ascii="Times New Roman" w:hAnsi="Times New Roman" w:cs="Times New Roman"/>
          <w:b/>
          <w:bCs/>
        </w:rPr>
        <w:t>4</w:t>
      </w:r>
      <w:r w:rsidRPr="006850DE">
        <w:rPr>
          <w:rFonts w:ascii="Times New Roman" w:hAnsi="Times New Roman" w:cs="Times New Roman"/>
          <w:b/>
          <w:bCs/>
        </w:rPr>
        <w:t>.20</w:t>
      </w:r>
      <w:r w:rsidR="002A077D" w:rsidRPr="006850DE">
        <w:rPr>
          <w:rFonts w:ascii="Times New Roman" w:hAnsi="Times New Roman" w:cs="Times New Roman"/>
          <w:b/>
          <w:bCs/>
        </w:rPr>
        <w:t>2</w:t>
      </w:r>
      <w:r w:rsidR="00370E8B">
        <w:rPr>
          <w:rFonts w:ascii="Times New Roman" w:hAnsi="Times New Roman" w:cs="Times New Roman"/>
          <w:b/>
          <w:bCs/>
        </w:rPr>
        <w:t>3</w:t>
      </w:r>
      <w:r w:rsidRPr="006850DE">
        <w:rPr>
          <w:rFonts w:ascii="Times New Roman" w:hAnsi="Times New Roman" w:cs="Times New Roman"/>
          <w:b/>
          <w:bCs/>
        </w:rPr>
        <w:t xml:space="preserve"> r.  godz. </w:t>
      </w:r>
      <w:r w:rsidR="00370E8B">
        <w:rPr>
          <w:rFonts w:ascii="Times New Roman" w:hAnsi="Times New Roman" w:cs="Times New Roman"/>
          <w:b/>
          <w:bCs/>
        </w:rPr>
        <w:t>09</w:t>
      </w:r>
      <w:r w:rsidRPr="006850DE">
        <w:rPr>
          <w:rFonts w:ascii="Times New Roman" w:hAnsi="Times New Roman" w:cs="Times New Roman"/>
          <w:b/>
          <w:bCs/>
        </w:rPr>
        <w:t>:00</w:t>
      </w:r>
    </w:p>
    <w:p w14:paraId="4288466F" w14:textId="77777777" w:rsidR="00E840B2" w:rsidRPr="00160F6A" w:rsidRDefault="00E840B2">
      <w:pPr>
        <w:pStyle w:val="Akapitzlist"/>
        <w:numPr>
          <w:ilvl w:val="0"/>
          <w:numId w:val="18"/>
        </w:numPr>
        <w:rPr>
          <w:rFonts w:ascii="Times New Roman" w:hAnsi="Times New Roman" w:cs="Times New Roman"/>
        </w:rPr>
      </w:pPr>
      <w:r w:rsidRPr="00160F6A">
        <w:rPr>
          <w:rFonts w:ascii="Times New Roman" w:hAnsi="Times New Roman" w:cs="Times New Roman"/>
        </w:rPr>
        <w:t>Miejsce składania ofert: platforma zakupowa:</w:t>
      </w:r>
    </w:p>
    <w:p w14:paraId="0102D8DC" w14:textId="77777777" w:rsidR="00E840B2" w:rsidRPr="00160F6A" w:rsidRDefault="00000000" w:rsidP="00E840B2">
      <w:pPr>
        <w:pStyle w:val="Akapitzlist"/>
        <w:jc w:val="both"/>
        <w:rPr>
          <w:rFonts w:ascii="Times New Roman" w:hAnsi="Times New Roman" w:cs="Times New Roman"/>
        </w:rPr>
      </w:pPr>
      <w:hyperlink r:id="rId9" w:history="1">
        <w:r w:rsidR="00E840B2" w:rsidRPr="00160F6A">
          <w:rPr>
            <w:rStyle w:val="Hipercze"/>
            <w:rFonts w:ascii="Times New Roman" w:hAnsi="Times New Roman" w:cs="Times New Roman"/>
          </w:rPr>
          <w:t>https://platformazakupowa.pl/pn/miloradz</w:t>
        </w:r>
      </w:hyperlink>
      <w:r w:rsidR="00E840B2" w:rsidRPr="00160F6A">
        <w:rPr>
          <w:rFonts w:ascii="Times New Roman" w:hAnsi="Times New Roman" w:cs="Times New Roman"/>
        </w:rPr>
        <w:t xml:space="preserve"> ( w zakładce POSTĘPOWANIA)</w:t>
      </w:r>
    </w:p>
    <w:p w14:paraId="65461CCD" w14:textId="77777777" w:rsidR="00E840B2" w:rsidRPr="00160F6A" w:rsidRDefault="00E840B2">
      <w:pPr>
        <w:pStyle w:val="Akapitzlist"/>
        <w:numPr>
          <w:ilvl w:val="0"/>
          <w:numId w:val="18"/>
        </w:numPr>
        <w:jc w:val="both"/>
        <w:rPr>
          <w:rFonts w:ascii="Times New Roman" w:hAnsi="Times New Roman" w:cs="Times New Roman"/>
        </w:rPr>
      </w:pPr>
      <w:r w:rsidRPr="00160F6A">
        <w:rPr>
          <w:rFonts w:ascii="Times New Roman" w:hAnsi="Times New Roman" w:cs="Times New Roman"/>
        </w:rPr>
        <w:t>Do oferty należy dołączyć wszystkie wymagane w SWZ dokumenty.</w:t>
      </w:r>
    </w:p>
    <w:p w14:paraId="4DCBDD1C" w14:textId="77777777" w:rsidR="00E840B2" w:rsidRPr="00160F6A" w:rsidRDefault="00E840B2">
      <w:pPr>
        <w:pStyle w:val="Akapitzlist"/>
        <w:numPr>
          <w:ilvl w:val="0"/>
          <w:numId w:val="18"/>
        </w:numPr>
        <w:jc w:val="both"/>
        <w:rPr>
          <w:rFonts w:ascii="Times New Roman" w:hAnsi="Times New Roman" w:cs="Times New Roman"/>
        </w:rPr>
      </w:pPr>
      <w:r w:rsidRPr="00160F6A">
        <w:rPr>
          <w:rFonts w:ascii="Times New Roman" w:hAnsi="Times New Roman" w:cs="Times New Roman"/>
        </w:rPr>
        <w:t>Wykonawca po upływie terminu do składania ofert nie może wycofać złożonej oferty.</w:t>
      </w:r>
    </w:p>
    <w:p w14:paraId="20EE4B0C" w14:textId="63AFBFAF" w:rsidR="00E840B2" w:rsidRPr="001667DA" w:rsidRDefault="00E840B2">
      <w:pPr>
        <w:pStyle w:val="Akapitzlist"/>
        <w:numPr>
          <w:ilvl w:val="0"/>
          <w:numId w:val="18"/>
        </w:numPr>
        <w:rPr>
          <w:rFonts w:ascii="Times New Roman" w:hAnsi="Times New Roman" w:cs="Times New Roman"/>
          <w:b/>
          <w:bCs/>
        </w:rPr>
      </w:pPr>
      <w:r w:rsidRPr="00160F6A">
        <w:rPr>
          <w:rFonts w:ascii="Times New Roman" w:hAnsi="Times New Roman" w:cs="Times New Roman"/>
        </w:rPr>
        <w:t xml:space="preserve">Termin otwarcia ofert: </w:t>
      </w:r>
      <w:r w:rsidRPr="002A077D">
        <w:rPr>
          <w:rFonts w:ascii="Times New Roman" w:hAnsi="Times New Roman" w:cs="Times New Roman"/>
        </w:rPr>
        <w:t xml:space="preserve">w dniu </w:t>
      </w:r>
      <w:r w:rsidR="006B48BB" w:rsidRPr="006850DE">
        <w:rPr>
          <w:rFonts w:ascii="Times New Roman" w:hAnsi="Times New Roman" w:cs="Times New Roman"/>
          <w:b/>
          <w:bCs/>
        </w:rPr>
        <w:t>1</w:t>
      </w:r>
      <w:r w:rsidR="00370E8B">
        <w:rPr>
          <w:rFonts w:ascii="Times New Roman" w:hAnsi="Times New Roman" w:cs="Times New Roman"/>
          <w:b/>
          <w:bCs/>
        </w:rPr>
        <w:t>3</w:t>
      </w:r>
      <w:r w:rsidR="00160F6A" w:rsidRPr="006850DE">
        <w:rPr>
          <w:rFonts w:ascii="Times New Roman" w:hAnsi="Times New Roman" w:cs="Times New Roman"/>
          <w:b/>
          <w:bCs/>
        </w:rPr>
        <w:t>.0</w:t>
      </w:r>
      <w:r w:rsidR="00370E8B">
        <w:rPr>
          <w:rFonts w:ascii="Times New Roman" w:hAnsi="Times New Roman" w:cs="Times New Roman"/>
          <w:b/>
          <w:bCs/>
        </w:rPr>
        <w:t>4</w:t>
      </w:r>
      <w:r w:rsidRPr="006850DE">
        <w:rPr>
          <w:rFonts w:ascii="Times New Roman" w:hAnsi="Times New Roman" w:cs="Times New Roman"/>
          <w:b/>
          <w:bCs/>
        </w:rPr>
        <w:t>.202</w:t>
      </w:r>
      <w:r w:rsidR="00370E8B">
        <w:rPr>
          <w:rFonts w:ascii="Times New Roman" w:hAnsi="Times New Roman" w:cs="Times New Roman"/>
          <w:b/>
          <w:bCs/>
        </w:rPr>
        <w:t>3</w:t>
      </w:r>
      <w:r w:rsidRPr="006850DE">
        <w:rPr>
          <w:rFonts w:ascii="Times New Roman" w:hAnsi="Times New Roman" w:cs="Times New Roman"/>
          <w:b/>
          <w:bCs/>
        </w:rPr>
        <w:t xml:space="preserve"> r. godz. </w:t>
      </w:r>
      <w:r w:rsidR="00370E8B">
        <w:rPr>
          <w:rFonts w:ascii="Times New Roman" w:hAnsi="Times New Roman" w:cs="Times New Roman"/>
          <w:b/>
          <w:bCs/>
        </w:rPr>
        <w:t>09</w:t>
      </w:r>
      <w:r w:rsidRPr="006850DE">
        <w:rPr>
          <w:rFonts w:ascii="Times New Roman" w:hAnsi="Times New Roman" w:cs="Times New Roman"/>
          <w:b/>
          <w:bCs/>
        </w:rPr>
        <w:t>:</w:t>
      </w:r>
      <w:r w:rsidR="002A077D" w:rsidRPr="006850DE">
        <w:rPr>
          <w:rFonts w:ascii="Times New Roman" w:hAnsi="Times New Roman" w:cs="Times New Roman"/>
          <w:b/>
          <w:bCs/>
        </w:rPr>
        <w:t>15</w:t>
      </w:r>
      <w:r w:rsidRPr="006850DE">
        <w:rPr>
          <w:rFonts w:ascii="Times New Roman" w:hAnsi="Times New Roman" w:cs="Times New Roman"/>
          <w:b/>
          <w:bCs/>
        </w:rPr>
        <w:t>.</w:t>
      </w:r>
    </w:p>
    <w:p w14:paraId="70C1D6F6" w14:textId="77777777" w:rsidR="00E840B2" w:rsidRPr="00785662" w:rsidRDefault="00E840B2">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Zgodnie z art. 222 ust. 1 i 2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otwarcie ofert nastąpi niezwłocznie po upływie terminu składania ofert, nie później niż następnego dnia po dniu, w którym upłynął termin składania </w:t>
      </w:r>
      <w:r w:rsidRPr="00785662">
        <w:rPr>
          <w:rFonts w:ascii="Times New Roman" w:hAnsi="Times New Roman" w:cs="Times New Roman"/>
        </w:rPr>
        <w:lastRenderedPageBreak/>
        <w:t>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zgodnie z art. 222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C1291B1" w14:textId="77777777" w:rsidR="00E840B2" w:rsidRPr="00785662" w:rsidRDefault="00E840B2">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Zamawiający, zgodnie z art. 222 ust. 5 </w:t>
      </w:r>
      <w:proofErr w:type="spellStart"/>
      <w:r w:rsidRPr="00785662">
        <w:rPr>
          <w:rFonts w:ascii="Times New Roman" w:hAnsi="Times New Roman" w:cs="Times New Roman"/>
        </w:rPr>
        <w:t>Pzp</w:t>
      </w:r>
      <w:proofErr w:type="spellEnd"/>
      <w:r w:rsidRPr="00785662">
        <w:rPr>
          <w:rFonts w:ascii="Times New Roman" w:hAnsi="Times New Roman" w:cs="Times New Roman"/>
        </w:rPr>
        <w:t>,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E581A3A" w14:textId="6C8F41D8" w:rsidR="00566164" w:rsidRDefault="00E840B2">
      <w:pPr>
        <w:pStyle w:val="Akapitzlist"/>
        <w:numPr>
          <w:ilvl w:val="0"/>
          <w:numId w:val="18"/>
        </w:numPr>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DDFD05" w14:textId="77777777" w:rsidR="004173FC" w:rsidRPr="00CC5B2A" w:rsidRDefault="004173FC" w:rsidP="004173FC">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7F21958F" w:rsidR="00566164" w:rsidRPr="00785662" w:rsidRDefault="00566164" w:rsidP="00566164">
            <w:pPr>
              <w:pStyle w:val="Nagwek1"/>
              <w:spacing w:before="0"/>
              <w:jc w:val="both"/>
              <w:rPr>
                <w:rFonts w:ascii="Times New Roman" w:hAnsi="Times New Roman" w:cs="Times New Roman"/>
                <w:b/>
                <w:bCs/>
                <w:color w:val="auto"/>
                <w:sz w:val="26"/>
                <w:szCs w:val="26"/>
              </w:rPr>
            </w:pPr>
            <w:bookmarkStart w:id="43" w:name="_Toc72237842"/>
            <w:bookmarkStart w:id="44" w:name="_Toc105141524"/>
            <w:r w:rsidRPr="00785662">
              <w:rPr>
                <w:rFonts w:ascii="Times New Roman" w:hAnsi="Times New Roman" w:cs="Times New Roman"/>
                <w:b/>
                <w:bCs/>
                <w:color w:val="auto"/>
                <w:sz w:val="26"/>
                <w:szCs w:val="26"/>
              </w:rPr>
              <w:t>ROZDZIAŁ XV</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SPOSÓB OBLICZENIA CENY</w:t>
            </w:r>
            <w:bookmarkEnd w:id="43"/>
            <w:bookmarkEnd w:id="44"/>
          </w:p>
        </w:tc>
      </w:tr>
    </w:tbl>
    <w:p w14:paraId="7E706032"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4D53D09E"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5A30C453" w14:textId="240C7BE3"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 xml:space="preserve">Podstawę obliczenia ceny stanowią: </w:t>
      </w:r>
      <w:r w:rsidR="009B16C3" w:rsidRPr="000C48EF">
        <w:rPr>
          <w:rFonts w:ascii="Times New Roman" w:hAnsi="Times New Roman" w:cs="Times New Roman"/>
          <w:b/>
          <w:bCs/>
        </w:rPr>
        <w:t>załącznik nr 1</w:t>
      </w:r>
      <w:r w:rsidR="000E29C7">
        <w:rPr>
          <w:rFonts w:ascii="Times New Roman" w:hAnsi="Times New Roman" w:cs="Times New Roman"/>
        </w:rPr>
        <w:t xml:space="preserve"> do SWZ</w:t>
      </w:r>
      <w:r w:rsidRPr="00785662">
        <w:rPr>
          <w:rFonts w:ascii="Times New Roman" w:hAnsi="Times New Roman" w:cs="Times New Roman"/>
        </w:rPr>
        <w:t>, a także uzupełniająco niniejsza SWZ oraz projekt Umowy, w zakresie w jakim odnoszą się do opisu przedmiotu zamówienia lub sposobu oraz warunków wykonania zamówienia.</w:t>
      </w:r>
    </w:p>
    <w:p w14:paraId="1BE88676"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2F7BD9E5" w14:textId="7A25F7E8" w:rsidR="000E29C7" w:rsidRDefault="000E29C7">
      <w:pPr>
        <w:pStyle w:val="Akapitzlist"/>
        <w:numPr>
          <w:ilvl w:val="0"/>
          <w:numId w:val="19"/>
        </w:numPr>
        <w:jc w:val="both"/>
        <w:rPr>
          <w:rFonts w:ascii="Times New Roman" w:hAnsi="Times New Roman" w:cs="Times New Roman"/>
        </w:rPr>
      </w:pPr>
      <w:r w:rsidRPr="000E29C7">
        <w:rPr>
          <w:rFonts w:ascii="Times New Roman" w:hAnsi="Times New Roman" w:cs="Times New Roman"/>
        </w:rPr>
        <w:t xml:space="preserve">Cena oferty powinna zostać wyrażona cyfrowo i słownie. </w:t>
      </w:r>
    </w:p>
    <w:p w14:paraId="1DA4816F" w14:textId="2A964937" w:rsidR="007400EF" w:rsidRPr="007400EF" w:rsidRDefault="007400EF">
      <w:pPr>
        <w:pStyle w:val="Akapitzlist"/>
        <w:numPr>
          <w:ilvl w:val="0"/>
          <w:numId w:val="19"/>
        </w:numPr>
        <w:jc w:val="both"/>
        <w:rPr>
          <w:rFonts w:ascii="Times New Roman" w:hAnsi="Times New Roman" w:cs="Times New Roman"/>
        </w:rPr>
      </w:pPr>
      <w:r w:rsidRPr="007400EF">
        <w:rPr>
          <w:rFonts w:ascii="Times New Roman" w:hAnsi="Times New Roman" w:cs="Times New Roman"/>
        </w:rPr>
        <w:t xml:space="preserve">Cenę oferty należy podać w złotych polskich do dwóch miejsc po przecinku. Wszelkie rozliczenia dotyczące realizacji zamówienia dokonywane będą w złotych polskich. </w:t>
      </w:r>
    </w:p>
    <w:p w14:paraId="21EA44BC" w14:textId="4B0D22EA" w:rsidR="008D5428" w:rsidRPr="008D5428" w:rsidRDefault="008D5428">
      <w:pPr>
        <w:pStyle w:val="Akapitzlist"/>
        <w:numPr>
          <w:ilvl w:val="0"/>
          <w:numId w:val="19"/>
        </w:numPr>
        <w:jc w:val="both"/>
        <w:rPr>
          <w:rFonts w:ascii="Times New Roman" w:hAnsi="Times New Roman" w:cs="Times New Roman"/>
        </w:rPr>
      </w:pPr>
      <w:r w:rsidRPr="008D5428">
        <w:rPr>
          <w:rFonts w:ascii="Times New Roman" w:hAnsi="Times New Roman" w:cs="Times New Roman"/>
        </w:rPr>
        <w:t>Obowiązującą formą wynagrodzenia za wykonanie przez Wykonawcę przedmiotu</w:t>
      </w:r>
      <w:r>
        <w:rPr>
          <w:rFonts w:ascii="Times New Roman" w:hAnsi="Times New Roman" w:cs="Times New Roman"/>
        </w:rPr>
        <w:t xml:space="preserve"> </w:t>
      </w:r>
      <w:r w:rsidRPr="008D5428">
        <w:rPr>
          <w:rFonts w:ascii="Times New Roman" w:hAnsi="Times New Roman" w:cs="Times New Roman"/>
        </w:rPr>
        <w:t>zamówienia będzie wynagrodzenie ryczałtowe wskazane w formularzu ofertowym.</w:t>
      </w:r>
    </w:p>
    <w:p w14:paraId="09258170"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w:t>
      </w:r>
      <w:r w:rsidRPr="00785662">
        <w:rPr>
          <w:rFonts w:ascii="Times New Roman" w:hAnsi="Times New Roman" w:cs="Times New Roman"/>
        </w:rPr>
        <w:lastRenderedPageBreak/>
        <w:t xml:space="preserve">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pPr>
        <w:pStyle w:val="Akapitzlist"/>
        <w:numPr>
          <w:ilvl w:val="0"/>
          <w:numId w:val="19"/>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pPr>
        <w:pStyle w:val="Akapitzlist"/>
        <w:numPr>
          <w:ilvl w:val="0"/>
          <w:numId w:val="20"/>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pPr>
        <w:pStyle w:val="Akapitzlist"/>
        <w:numPr>
          <w:ilvl w:val="0"/>
          <w:numId w:val="20"/>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pPr>
        <w:pStyle w:val="Akapitzlist"/>
        <w:numPr>
          <w:ilvl w:val="0"/>
          <w:numId w:val="20"/>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603D0BF1" w14:textId="38D3859C" w:rsidR="006541E2" w:rsidRDefault="0080405C">
      <w:pPr>
        <w:pStyle w:val="Akapitzlist"/>
        <w:numPr>
          <w:ilvl w:val="0"/>
          <w:numId w:val="20"/>
        </w:numPr>
        <w:spacing w:after="0"/>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25B99148" w14:textId="77777777" w:rsidR="00370E8B" w:rsidRPr="00370E8B" w:rsidRDefault="00370E8B" w:rsidP="00370E8B">
      <w:pPr>
        <w:pStyle w:val="Akapitzlist"/>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02DB20A8" w:rsidR="006D7059" w:rsidRPr="00785662" w:rsidRDefault="006D7059" w:rsidP="001716F9">
            <w:pPr>
              <w:pStyle w:val="Nagwek1"/>
              <w:spacing w:before="0"/>
              <w:jc w:val="both"/>
              <w:rPr>
                <w:rFonts w:ascii="Times New Roman" w:hAnsi="Times New Roman" w:cs="Times New Roman"/>
                <w:b/>
                <w:bCs/>
                <w:sz w:val="26"/>
                <w:szCs w:val="26"/>
              </w:rPr>
            </w:pPr>
            <w:bookmarkStart w:id="45" w:name="_Toc72237843"/>
            <w:bookmarkStart w:id="46" w:name="_Toc105141525"/>
            <w:r w:rsidRPr="00785662">
              <w:rPr>
                <w:rFonts w:ascii="Times New Roman" w:hAnsi="Times New Roman" w:cs="Times New Roman"/>
                <w:b/>
                <w:bCs/>
                <w:color w:val="auto"/>
                <w:sz w:val="26"/>
                <w:szCs w:val="26"/>
              </w:rPr>
              <w:t>ROZDZIAŁ XVI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OPIS KRYTERIÓW OCENY OFERT, WRAZ Z PODANIEM WAG TYCH KRYTERIÓW I SPOSOBU OCENY OFERT</w:t>
            </w:r>
            <w:bookmarkEnd w:id="45"/>
            <w:bookmarkEnd w:id="46"/>
          </w:p>
        </w:tc>
      </w:tr>
    </w:tbl>
    <w:p w14:paraId="7EB9F113" w14:textId="77777777" w:rsidR="00370E8B" w:rsidRDefault="00370E8B">
      <w:pPr>
        <w:pStyle w:val="Akapitzlist"/>
        <w:numPr>
          <w:ilvl w:val="0"/>
          <w:numId w:val="21"/>
        </w:numPr>
        <w:jc w:val="both"/>
        <w:rPr>
          <w:rFonts w:ascii="Times New Roman" w:hAnsi="Times New Roman" w:cs="Times New Roman"/>
        </w:rPr>
      </w:pPr>
      <w:r w:rsidRPr="00785662">
        <w:rPr>
          <w:rFonts w:ascii="Times New Roman" w:hAnsi="Times New Roman" w:cs="Times New Roman"/>
        </w:rPr>
        <w:t>Wybór oferty</w:t>
      </w:r>
      <w:r>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3E626E1F" w14:textId="77777777" w:rsidR="00370E8B" w:rsidRPr="004173FC" w:rsidRDefault="00370E8B" w:rsidP="00370E8B">
      <w:pPr>
        <w:pStyle w:val="Akapitzlist"/>
        <w:jc w:val="both"/>
        <w:rPr>
          <w:rFonts w:ascii="Times New Roman" w:hAnsi="Times New Roman" w:cs="Times New Roman"/>
          <w:sz w:val="16"/>
          <w:szCs w:val="16"/>
        </w:rPr>
      </w:pPr>
    </w:p>
    <w:p w14:paraId="61277DCA" w14:textId="77777777" w:rsidR="00370E8B" w:rsidRPr="00923738" w:rsidRDefault="00370E8B">
      <w:pPr>
        <w:pStyle w:val="Akapitzlist"/>
        <w:numPr>
          <w:ilvl w:val="0"/>
          <w:numId w:val="22"/>
        </w:numPr>
        <w:jc w:val="both"/>
        <w:rPr>
          <w:rFonts w:ascii="Times New Roman" w:hAnsi="Times New Roman" w:cs="Times New Roman"/>
          <w:b/>
          <w:bCs/>
        </w:rPr>
      </w:pP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t>- waga</w:t>
      </w:r>
      <w:r w:rsidRPr="00923738">
        <w:rPr>
          <w:rFonts w:ascii="Times New Roman" w:hAnsi="Times New Roman" w:cs="Times New Roman"/>
          <w:b/>
          <w:bCs/>
        </w:rPr>
        <w:tab/>
        <w:t xml:space="preserve">    60 %,</w:t>
      </w:r>
    </w:p>
    <w:p w14:paraId="4311A91E" w14:textId="77777777" w:rsidR="00370E8B" w:rsidRPr="004E16B4" w:rsidRDefault="00370E8B">
      <w:pPr>
        <w:pStyle w:val="Akapitzlist"/>
        <w:numPr>
          <w:ilvl w:val="0"/>
          <w:numId w:val="22"/>
        </w:numPr>
        <w:jc w:val="both"/>
        <w:rPr>
          <w:rFonts w:ascii="Times New Roman" w:hAnsi="Times New Roman" w:cs="Times New Roman"/>
          <w:b/>
          <w:bCs/>
        </w:rPr>
      </w:pPr>
      <w:r w:rsidRPr="00923738">
        <w:rPr>
          <w:rFonts w:ascii="Times New Roman" w:hAnsi="Times New Roman" w:cs="Times New Roman"/>
          <w:b/>
        </w:rPr>
        <w:t xml:space="preserve">okres gwarancji </w:t>
      </w:r>
      <w:r>
        <w:rPr>
          <w:rFonts w:ascii="Times New Roman" w:hAnsi="Times New Roman" w:cs="Times New Roman"/>
          <w:b/>
        </w:rPr>
        <w:t>mechanicznej</w:t>
      </w:r>
      <w:r w:rsidRPr="00923738">
        <w:rPr>
          <w:rFonts w:ascii="Times New Roman" w:hAnsi="Times New Roman" w:cs="Times New Roman"/>
          <w:b/>
        </w:rPr>
        <w:tab/>
      </w:r>
      <w:r w:rsidRPr="00923738">
        <w:rPr>
          <w:rFonts w:ascii="Times New Roman" w:hAnsi="Times New Roman" w:cs="Times New Roman"/>
          <w:b/>
        </w:rPr>
        <w:tab/>
        <w:t>- waga     40 %,</w:t>
      </w:r>
    </w:p>
    <w:p w14:paraId="1791AB9C" w14:textId="77777777" w:rsidR="00370E8B" w:rsidRPr="004E16B4" w:rsidRDefault="00370E8B" w:rsidP="00370E8B">
      <w:pPr>
        <w:pStyle w:val="Akapitzlist"/>
        <w:ind w:left="1440"/>
        <w:jc w:val="both"/>
        <w:rPr>
          <w:rFonts w:ascii="Times New Roman" w:hAnsi="Times New Roman" w:cs="Times New Roman"/>
          <w:b/>
          <w:bCs/>
        </w:rPr>
      </w:pPr>
    </w:p>
    <w:p w14:paraId="4A712CA1" w14:textId="77777777" w:rsidR="00370E8B" w:rsidRPr="00785662" w:rsidRDefault="00370E8B" w:rsidP="00370E8B">
      <w:pPr>
        <w:ind w:left="709"/>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72C9F5BA" w14:textId="77777777" w:rsidR="00370E8B" w:rsidRPr="002E3B79" w:rsidRDefault="00370E8B">
      <w:pPr>
        <w:pStyle w:val="Akapitzlist"/>
        <w:numPr>
          <w:ilvl w:val="0"/>
          <w:numId w:val="45"/>
        </w:numPr>
        <w:ind w:left="1134"/>
        <w:rPr>
          <w:rFonts w:ascii="Times New Roman" w:hAnsi="Times New Roman" w:cs="Times New Roman"/>
          <w:b/>
          <w:bCs/>
        </w:rPr>
      </w:pPr>
      <w:r w:rsidRPr="002E3B79">
        <w:rPr>
          <w:rFonts w:ascii="Times New Roman" w:hAnsi="Times New Roman" w:cs="Times New Roman"/>
          <w:b/>
          <w:bCs/>
        </w:rPr>
        <w:t>cena – waga 60 %</w:t>
      </w:r>
    </w:p>
    <w:p w14:paraId="48E4C739" w14:textId="77777777" w:rsidR="00370E8B" w:rsidRPr="00785662" w:rsidRDefault="00370E8B" w:rsidP="00370E8B">
      <w:pPr>
        <w:spacing w:after="0"/>
        <w:ind w:left="1134"/>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0BBBA9DB" w14:textId="77777777" w:rsidR="00370E8B" w:rsidRPr="00785662" w:rsidRDefault="00370E8B" w:rsidP="00370E8B">
      <w:pPr>
        <w:spacing w:after="0"/>
        <w:ind w:left="113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96FE95C" w14:textId="77777777" w:rsidR="00370E8B" w:rsidRPr="00785662" w:rsidRDefault="00370E8B" w:rsidP="00370E8B">
      <w:pPr>
        <w:spacing w:after="0"/>
        <w:ind w:left="113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15584E1C" w14:textId="77777777" w:rsidR="00370E8B" w:rsidRPr="00785662" w:rsidRDefault="00370E8B" w:rsidP="00370E8B">
      <w:pPr>
        <w:spacing w:after="0"/>
        <w:ind w:left="1134"/>
        <w:jc w:val="both"/>
        <w:rPr>
          <w:rFonts w:ascii="Times New Roman" w:hAnsi="Times New Roman" w:cs="Times New Roman"/>
          <w:sz w:val="24"/>
          <w:szCs w:val="24"/>
        </w:rPr>
      </w:pPr>
    </w:p>
    <w:p w14:paraId="77B939EC" w14:textId="77777777" w:rsidR="00370E8B" w:rsidRDefault="00370E8B" w:rsidP="00370E8B">
      <w:pPr>
        <w:spacing w:after="0" w:line="240" w:lineRule="auto"/>
        <w:ind w:left="1134"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17F003F4" w14:textId="77777777" w:rsidR="00370E8B" w:rsidRDefault="00370E8B" w:rsidP="00370E8B">
      <w:pPr>
        <w:spacing w:after="0" w:line="240" w:lineRule="auto"/>
        <w:ind w:left="2127" w:firstLine="708"/>
        <w:jc w:val="both"/>
        <w:rPr>
          <w:rFonts w:ascii="Times New Roman" w:hAnsi="Times New Roman" w:cs="Times New Roman"/>
        </w:rPr>
      </w:pP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6DD46CCC" w14:textId="77777777" w:rsidR="00370E8B" w:rsidRDefault="00370E8B" w:rsidP="00370E8B">
      <w:pPr>
        <w:spacing w:after="0" w:line="240" w:lineRule="auto"/>
        <w:ind w:left="2127" w:firstLine="708"/>
        <w:jc w:val="both"/>
        <w:rPr>
          <w:rFonts w:ascii="Times New Roman" w:hAnsi="Times New Roman" w:cs="Times New Roman"/>
        </w:rPr>
      </w:pP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095EC10E" w14:textId="77777777" w:rsidR="00370E8B" w:rsidRPr="002816CD" w:rsidRDefault="00370E8B" w:rsidP="00370E8B">
      <w:pPr>
        <w:spacing w:after="0" w:line="240" w:lineRule="auto"/>
        <w:ind w:left="1134"/>
        <w:jc w:val="both"/>
        <w:rPr>
          <w:rFonts w:ascii="Times New Roman" w:hAnsi="Times New Roman" w:cs="Times New Roman"/>
        </w:rPr>
      </w:pPr>
    </w:p>
    <w:p w14:paraId="1320DBC7" w14:textId="77777777" w:rsidR="00370E8B" w:rsidRDefault="00370E8B">
      <w:pPr>
        <w:pStyle w:val="Akapitzlist"/>
        <w:numPr>
          <w:ilvl w:val="0"/>
          <w:numId w:val="52"/>
        </w:numPr>
        <w:tabs>
          <w:tab w:val="left" w:pos="360"/>
        </w:tabs>
        <w:ind w:left="1134"/>
        <w:rPr>
          <w:rFonts w:ascii="Times New Roman" w:hAnsi="Times New Roman" w:cs="Times New Roman"/>
          <w:b/>
        </w:rPr>
      </w:pPr>
      <w:r w:rsidRPr="002E3B79">
        <w:rPr>
          <w:rFonts w:ascii="Times New Roman" w:hAnsi="Times New Roman" w:cs="Times New Roman"/>
          <w:b/>
        </w:rPr>
        <w:t xml:space="preserve">okres gwarancji </w:t>
      </w:r>
      <w:r>
        <w:rPr>
          <w:rFonts w:ascii="Times New Roman" w:hAnsi="Times New Roman" w:cs="Times New Roman"/>
          <w:b/>
        </w:rPr>
        <w:t>mechanicznej -</w:t>
      </w:r>
      <w:r w:rsidRPr="002E3B79">
        <w:rPr>
          <w:rFonts w:ascii="Times New Roman" w:hAnsi="Times New Roman" w:cs="Times New Roman"/>
          <w:b/>
        </w:rPr>
        <w:t xml:space="preserve"> waga 40 %,</w:t>
      </w:r>
    </w:p>
    <w:p w14:paraId="76EF230D" w14:textId="2BFFEB7C" w:rsidR="00370E8B" w:rsidRPr="00DF5DB9" w:rsidRDefault="00370E8B" w:rsidP="00DF5DB9">
      <w:pPr>
        <w:ind w:left="709"/>
        <w:rPr>
          <w:rFonts w:ascii="Times New Roman" w:hAnsi="Times New Roman" w:cs="Times New Roman"/>
          <w:b/>
        </w:rPr>
      </w:pPr>
      <w:r w:rsidRPr="002E3B79">
        <w:rPr>
          <w:rFonts w:ascii="Times New Roman" w:hAnsi="Times New Roman" w:cs="Times New Roman"/>
        </w:rPr>
        <w:t>Ocena ofert polegać będzie na przyznaniu punktów za zaoferowany okres gwarancji wg następujących zasad:</w:t>
      </w:r>
    </w:p>
    <w:p w14:paraId="08FAA8B5" w14:textId="13A15210" w:rsidR="00DF5DB9" w:rsidRPr="00DF5DB9" w:rsidRDefault="00DF5DB9" w:rsidP="00DF5DB9">
      <w:pPr>
        <w:pStyle w:val="Akapitzlist"/>
        <w:spacing w:after="0"/>
        <w:ind w:left="1134"/>
        <w:jc w:val="both"/>
        <w:rPr>
          <w:rFonts w:ascii="Times New Roman" w:hAnsi="Times New Roman" w:cs="Times New Roman"/>
          <w:b/>
          <w:bCs/>
        </w:rPr>
      </w:pPr>
      <w:r>
        <w:rPr>
          <w:rFonts w:ascii="Times New Roman" w:hAnsi="Times New Roman" w:cs="Times New Roman"/>
          <w:b/>
          <w:bCs/>
        </w:rPr>
        <w:t>- 36 miesięcy – 0 pkt</w:t>
      </w:r>
    </w:p>
    <w:p w14:paraId="4F20A62E" w14:textId="2B62D10D" w:rsidR="00370E8B" w:rsidRPr="006B48BB" w:rsidRDefault="00370E8B" w:rsidP="00370E8B">
      <w:pPr>
        <w:pStyle w:val="Akapitzlist"/>
        <w:spacing w:after="0"/>
        <w:ind w:left="1134"/>
        <w:jc w:val="both"/>
        <w:rPr>
          <w:rFonts w:ascii="Times New Roman" w:hAnsi="Times New Roman" w:cs="Times New Roman"/>
          <w:b/>
          <w:bCs/>
        </w:rPr>
      </w:pPr>
      <w:r>
        <w:rPr>
          <w:rFonts w:ascii="Times New Roman" w:hAnsi="Times New Roman" w:cs="Times New Roman"/>
          <w:b/>
          <w:bCs/>
        </w:rPr>
        <w:t xml:space="preserve">- </w:t>
      </w:r>
      <w:r w:rsidR="00DF5DB9">
        <w:rPr>
          <w:rFonts w:ascii="Times New Roman" w:hAnsi="Times New Roman" w:cs="Times New Roman"/>
          <w:b/>
          <w:bCs/>
        </w:rPr>
        <w:t xml:space="preserve">42 </w:t>
      </w:r>
      <w:r>
        <w:rPr>
          <w:rFonts w:ascii="Times New Roman" w:hAnsi="Times New Roman" w:cs="Times New Roman"/>
          <w:b/>
          <w:bCs/>
        </w:rPr>
        <w:t>miesi</w:t>
      </w:r>
      <w:r w:rsidR="00DF5DB9">
        <w:rPr>
          <w:rFonts w:ascii="Times New Roman" w:hAnsi="Times New Roman" w:cs="Times New Roman"/>
          <w:b/>
          <w:bCs/>
        </w:rPr>
        <w:t>ą</w:t>
      </w:r>
      <w:r>
        <w:rPr>
          <w:rFonts w:ascii="Times New Roman" w:hAnsi="Times New Roman" w:cs="Times New Roman"/>
          <w:b/>
          <w:bCs/>
        </w:rPr>
        <w:t>c</w:t>
      </w:r>
      <w:r w:rsidR="00DF5DB9">
        <w:rPr>
          <w:rFonts w:ascii="Times New Roman" w:hAnsi="Times New Roman" w:cs="Times New Roman"/>
          <w:b/>
          <w:bCs/>
        </w:rPr>
        <w:t>e</w:t>
      </w:r>
      <w:r>
        <w:rPr>
          <w:rFonts w:ascii="Times New Roman" w:hAnsi="Times New Roman" w:cs="Times New Roman"/>
          <w:b/>
          <w:bCs/>
        </w:rPr>
        <w:t xml:space="preserve"> – </w:t>
      </w:r>
      <w:r w:rsidR="00DF5DB9">
        <w:rPr>
          <w:rFonts w:ascii="Times New Roman" w:hAnsi="Times New Roman" w:cs="Times New Roman"/>
          <w:b/>
          <w:bCs/>
        </w:rPr>
        <w:t>1</w:t>
      </w:r>
      <w:r>
        <w:rPr>
          <w:rFonts w:ascii="Times New Roman" w:hAnsi="Times New Roman" w:cs="Times New Roman"/>
          <w:b/>
          <w:bCs/>
        </w:rPr>
        <w:t>0 pkt</w:t>
      </w:r>
    </w:p>
    <w:p w14:paraId="32940150" w14:textId="2667D68E" w:rsidR="00370E8B" w:rsidRDefault="00370E8B" w:rsidP="00370E8B">
      <w:pPr>
        <w:pStyle w:val="Akapitzlist"/>
        <w:spacing w:after="0"/>
        <w:ind w:left="1134"/>
        <w:jc w:val="both"/>
        <w:rPr>
          <w:rFonts w:ascii="Times New Roman" w:hAnsi="Times New Roman" w:cs="Times New Roman"/>
          <w:b/>
          <w:bCs/>
        </w:rPr>
      </w:pPr>
      <w:r w:rsidRPr="006B48BB">
        <w:rPr>
          <w:rFonts w:ascii="Times New Roman" w:hAnsi="Times New Roman" w:cs="Times New Roman"/>
          <w:b/>
          <w:bCs/>
        </w:rPr>
        <w:t xml:space="preserve">- </w:t>
      </w:r>
      <w:r w:rsidR="00DF5DB9">
        <w:rPr>
          <w:rFonts w:ascii="Times New Roman" w:hAnsi="Times New Roman" w:cs="Times New Roman"/>
          <w:b/>
          <w:bCs/>
        </w:rPr>
        <w:t xml:space="preserve">48 </w:t>
      </w:r>
      <w:r w:rsidRPr="006B48BB">
        <w:rPr>
          <w:rFonts w:ascii="Times New Roman" w:hAnsi="Times New Roman" w:cs="Times New Roman"/>
          <w:b/>
          <w:bCs/>
        </w:rPr>
        <w:t>miesięc</w:t>
      </w:r>
      <w:r>
        <w:rPr>
          <w:rFonts w:ascii="Times New Roman" w:hAnsi="Times New Roman" w:cs="Times New Roman"/>
          <w:b/>
          <w:bCs/>
        </w:rPr>
        <w:t xml:space="preserve">y – </w:t>
      </w:r>
      <w:r w:rsidRPr="006B48BB">
        <w:rPr>
          <w:rFonts w:ascii="Times New Roman" w:hAnsi="Times New Roman" w:cs="Times New Roman"/>
          <w:b/>
          <w:bCs/>
        </w:rPr>
        <w:t>20</w:t>
      </w:r>
      <w:r>
        <w:rPr>
          <w:rFonts w:ascii="Times New Roman" w:hAnsi="Times New Roman" w:cs="Times New Roman"/>
          <w:b/>
          <w:bCs/>
        </w:rPr>
        <w:t xml:space="preserve"> </w:t>
      </w:r>
      <w:r w:rsidRPr="006B48BB">
        <w:rPr>
          <w:rFonts w:ascii="Times New Roman" w:hAnsi="Times New Roman" w:cs="Times New Roman"/>
          <w:b/>
          <w:bCs/>
        </w:rPr>
        <w:t>pkt</w:t>
      </w:r>
    </w:p>
    <w:p w14:paraId="7303224A" w14:textId="3A6A39B0" w:rsidR="00370E8B" w:rsidRPr="006B48BB" w:rsidRDefault="00370E8B" w:rsidP="00370E8B">
      <w:pPr>
        <w:pStyle w:val="Akapitzlist"/>
        <w:spacing w:after="0"/>
        <w:ind w:left="1134"/>
        <w:jc w:val="both"/>
        <w:rPr>
          <w:rFonts w:ascii="Times New Roman" w:hAnsi="Times New Roman" w:cs="Times New Roman"/>
          <w:b/>
          <w:bCs/>
        </w:rPr>
      </w:pPr>
      <w:r>
        <w:rPr>
          <w:rFonts w:ascii="Times New Roman" w:hAnsi="Times New Roman" w:cs="Times New Roman"/>
          <w:b/>
          <w:bCs/>
        </w:rPr>
        <w:t xml:space="preserve">- </w:t>
      </w:r>
      <w:r w:rsidR="00DF5DB9">
        <w:rPr>
          <w:rFonts w:ascii="Times New Roman" w:hAnsi="Times New Roman" w:cs="Times New Roman"/>
          <w:b/>
          <w:bCs/>
        </w:rPr>
        <w:t>54</w:t>
      </w:r>
      <w:r>
        <w:rPr>
          <w:rFonts w:ascii="Times New Roman" w:hAnsi="Times New Roman" w:cs="Times New Roman"/>
          <w:b/>
          <w:bCs/>
        </w:rPr>
        <w:t xml:space="preserve"> miesiące – 30 pkt</w:t>
      </w:r>
    </w:p>
    <w:p w14:paraId="5A4774FB" w14:textId="654C544C" w:rsidR="00370E8B" w:rsidRDefault="00370E8B" w:rsidP="00370E8B">
      <w:pPr>
        <w:pStyle w:val="Akapitzlist"/>
        <w:spacing w:after="0"/>
        <w:ind w:left="1134"/>
        <w:jc w:val="both"/>
        <w:rPr>
          <w:rFonts w:ascii="Times New Roman" w:hAnsi="Times New Roman" w:cs="Times New Roman"/>
          <w:b/>
          <w:bCs/>
        </w:rPr>
      </w:pPr>
      <w:r w:rsidRPr="006B48BB">
        <w:rPr>
          <w:rFonts w:ascii="Times New Roman" w:hAnsi="Times New Roman" w:cs="Times New Roman"/>
          <w:b/>
          <w:bCs/>
        </w:rPr>
        <w:t xml:space="preserve">- </w:t>
      </w:r>
      <w:r w:rsidR="00DF5DB9">
        <w:rPr>
          <w:rFonts w:ascii="Times New Roman" w:hAnsi="Times New Roman" w:cs="Times New Roman"/>
          <w:b/>
          <w:bCs/>
        </w:rPr>
        <w:t>60</w:t>
      </w:r>
      <w:r w:rsidRPr="006B48BB">
        <w:rPr>
          <w:rFonts w:ascii="Times New Roman" w:hAnsi="Times New Roman" w:cs="Times New Roman"/>
          <w:b/>
          <w:bCs/>
        </w:rPr>
        <w:t xml:space="preserve"> miesięcy</w:t>
      </w:r>
      <w:r>
        <w:rPr>
          <w:rFonts w:ascii="Times New Roman" w:hAnsi="Times New Roman" w:cs="Times New Roman"/>
          <w:b/>
          <w:bCs/>
        </w:rPr>
        <w:t xml:space="preserve"> – </w:t>
      </w:r>
      <w:r w:rsidRPr="006B48BB">
        <w:rPr>
          <w:rFonts w:ascii="Times New Roman" w:hAnsi="Times New Roman" w:cs="Times New Roman"/>
          <w:b/>
          <w:bCs/>
        </w:rPr>
        <w:t>40</w:t>
      </w:r>
      <w:r>
        <w:rPr>
          <w:rFonts w:ascii="Times New Roman" w:hAnsi="Times New Roman" w:cs="Times New Roman"/>
          <w:b/>
          <w:bCs/>
        </w:rPr>
        <w:t xml:space="preserve"> </w:t>
      </w:r>
      <w:r w:rsidRPr="006B48BB">
        <w:rPr>
          <w:rFonts w:ascii="Times New Roman" w:hAnsi="Times New Roman" w:cs="Times New Roman"/>
          <w:b/>
          <w:bCs/>
        </w:rPr>
        <w:t>pkt</w:t>
      </w:r>
    </w:p>
    <w:p w14:paraId="089E4F43" w14:textId="77777777" w:rsidR="00DF5DB9" w:rsidRDefault="00DF5DB9" w:rsidP="00370E8B">
      <w:pPr>
        <w:pStyle w:val="Akapitzlist"/>
        <w:spacing w:after="0"/>
        <w:ind w:left="1134"/>
        <w:jc w:val="both"/>
        <w:rPr>
          <w:rFonts w:ascii="Times New Roman" w:hAnsi="Times New Roman" w:cs="Times New Roman"/>
          <w:b/>
          <w:bCs/>
        </w:rPr>
      </w:pPr>
    </w:p>
    <w:p w14:paraId="2F3BE7F3" w14:textId="37A59D6C" w:rsidR="00DF5DB9" w:rsidRPr="00DF5DB9" w:rsidRDefault="00DF5DB9" w:rsidP="00DF5DB9">
      <w:pPr>
        <w:pStyle w:val="Akapitzlist"/>
        <w:numPr>
          <w:ilvl w:val="0"/>
          <w:numId w:val="21"/>
        </w:numPr>
        <w:jc w:val="both"/>
        <w:rPr>
          <w:rFonts w:ascii="Times New Roman" w:hAnsi="Times New Roman" w:cs="Times New Roman"/>
        </w:rPr>
      </w:pPr>
      <w:r w:rsidRPr="00DF5DB9">
        <w:rPr>
          <w:rFonts w:ascii="Times New Roman" w:hAnsi="Times New Roman" w:cs="Times New Roman"/>
        </w:rPr>
        <w:t xml:space="preserve">Wykonawca może zaoferować terminy gwarancji wymienione powyżej w pełnych miesiącach. Minimalny, wymagany przez Zamawiającego okres gwarancji wynosi 36miesięcy. Zaoferowanie krótszego spowoduje odrzucenie oferty na podstawie art. 226 ust.1 pkt 5 ustawy </w:t>
      </w:r>
      <w:proofErr w:type="spellStart"/>
      <w:r w:rsidRPr="00DF5DB9">
        <w:rPr>
          <w:rFonts w:ascii="Times New Roman" w:hAnsi="Times New Roman" w:cs="Times New Roman"/>
        </w:rPr>
        <w:t>Pzp</w:t>
      </w:r>
      <w:proofErr w:type="spellEnd"/>
      <w:r w:rsidRPr="00DF5DB9">
        <w:rPr>
          <w:rFonts w:ascii="Times New Roman" w:hAnsi="Times New Roman" w:cs="Times New Roman"/>
        </w:rPr>
        <w:t xml:space="preserve">. Maksymalny okres gwarancji wynosi 60 miesięcy. W przypadku zaoferowania okresu </w:t>
      </w:r>
      <w:r w:rsidRPr="00DF5DB9">
        <w:rPr>
          <w:rFonts w:ascii="Times New Roman" w:hAnsi="Times New Roman" w:cs="Times New Roman"/>
        </w:rPr>
        <w:lastRenderedPageBreak/>
        <w:t xml:space="preserve">gwarancji dłuższego niż 60 miesięcy, punkty przyznane ofercie w tym kryterium zostaną obliczone jak dla okresu 60 miesięcy. </w:t>
      </w:r>
    </w:p>
    <w:p w14:paraId="1B6D3D1E" w14:textId="770C16B4" w:rsidR="00FD0571" w:rsidRPr="00DF5DB9" w:rsidRDefault="00BE5425" w:rsidP="00DF5DB9">
      <w:pPr>
        <w:pStyle w:val="Akapitzlist"/>
        <w:jc w:val="both"/>
        <w:rPr>
          <w:rFonts w:ascii="Times New Roman" w:hAnsi="Times New Roman" w:cs="Times New Roman"/>
        </w:rPr>
      </w:pPr>
      <w:r w:rsidRPr="00DF5DB9">
        <w:rPr>
          <w:rFonts w:ascii="Times New Roman" w:hAnsi="Times New Roman" w:cs="Times New Roman"/>
        </w:rPr>
        <w:t xml:space="preserve">W przypadku nie uzupełnienia w druku oferty pola okresu gwarancji Wykonawca otrzyma 0 punktów, a Zamawiający przyjmie, iż oferowany okres gwarancji wynosi </w:t>
      </w:r>
      <w:r w:rsidR="00DF5DB9">
        <w:rPr>
          <w:rFonts w:ascii="Times New Roman" w:hAnsi="Times New Roman" w:cs="Times New Roman"/>
        </w:rPr>
        <w:t>36</w:t>
      </w:r>
      <w:r w:rsidRPr="00DF5DB9">
        <w:rPr>
          <w:rFonts w:ascii="Times New Roman" w:hAnsi="Times New Roman" w:cs="Times New Roman"/>
        </w:rPr>
        <w:t xml:space="preserve"> miesi</w:t>
      </w:r>
      <w:r w:rsidR="00DF5DB9">
        <w:rPr>
          <w:rFonts w:ascii="Times New Roman" w:hAnsi="Times New Roman" w:cs="Times New Roman"/>
        </w:rPr>
        <w:t>ęcy</w:t>
      </w:r>
      <w:r w:rsidRPr="00DF5DB9">
        <w:rPr>
          <w:rFonts w:ascii="Times New Roman" w:hAnsi="Times New Roman" w:cs="Times New Roman"/>
        </w:rPr>
        <w:t>.</w:t>
      </w:r>
    </w:p>
    <w:p w14:paraId="313A92C9" w14:textId="11A8C70F" w:rsidR="00BE5425" w:rsidRPr="00BE5425" w:rsidRDefault="00BE5425" w:rsidP="0058696F">
      <w:pPr>
        <w:pStyle w:val="Akapitzlist"/>
        <w:jc w:val="both"/>
        <w:rPr>
          <w:rFonts w:ascii="Times New Roman" w:hAnsi="Times New Roman" w:cs="Times New Roman"/>
          <w:b/>
          <w:bCs/>
        </w:rPr>
      </w:pPr>
      <w:r w:rsidRPr="00BE5425">
        <w:rPr>
          <w:rFonts w:ascii="Times New Roman" w:hAnsi="Times New Roman" w:cs="Times New Roman"/>
          <w:b/>
          <w:bCs/>
        </w:rPr>
        <w:t>Wykonawca może otrzymać maksymalnie 40 pkt. w kryterium „okres gwarancji</w:t>
      </w:r>
      <w:r w:rsidR="006B48BB">
        <w:rPr>
          <w:rFonts w:ascii="Times New Roman" w:hAnsi="Times New Roman" w:cs="Times New Roman"/>
          <w:b/>
          <w:bCs/>
        </w:rPr>
        <w:t xml:space="preserve"> mechanicznej</w:t>
      </w:r>
      <w:r w:rsidRPr="00BE5425">
        <w:rPr>
          <w:rFonts w:ascii="Times New Roman" w:hAnsi="Times New Roman" w:cs="Times New Roman"/>
          <w:b/>
          <w:bCs/>
        </w:rPr>
        <w:t>”.</w:t>
      </w:r>
    </w:p>
    <w:p w14:paraId="48CE7932" w14:textId="77777777" w:rsidR="00FD0571" w:rsidRPr="00785662" w:rsidRDefault="00FD0571">
      <w:pPr>
        <w:pStyle w:val="Akapitzlist"/>
        <w:numPr>
          <w:ilvl w:val="0"/>
          <w:numId w:val="23"/>
        </w:numPr>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77777777" w:rsidR="00FD0571" w:rsidRPr="00785662" w:rsidRDefault="00FD0571" w:rsidP="0058696F">
      <w:pPr>
        <w:pStyle w:val="Akapitzlist"/>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p>
    <w:p w14:paraId="5768CBBB" w14:textId="77777777" w:rsidR="00FD0571" w:rsidRPr="00785662" w:rsidRDefault="00FD0571" w:rsidP="0058696F">
      <w:pPr>
        <w:pStyle w:val="Akapitzlist"/>
        <w:jc w:val="both"/>
        <w:rPr>
          <w:rFonts w:ascii="Times New Roman" w:hAnsi="Times New Roman" w:cs="Times New Roman"/>
        </w:rPr>
      </w:pPr>
      <w:r w:rsidRPr="00785662">
        <w:rPr>
          <w:rFonts w:ascii="Times New Roman" w:hAnsi="Times New Roman" w:cs="Times New Roman"/>
        </w:rPr>
        <w:t>gdzie:</w:t>
      </w:r>
    </w:p>
    <w:p w14:paraId="6A5CB52D" w14:textId="77777777" w:rsidR="00FD0571" w:rsidRPr="00785662" w:rsidRDefault="00FD0571" w:rsidP="0058696F">
      <w:pPr>
        <w:pStyle w:val="Akapitzlist"/>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019F5CF0" w14:textId="77777777" w:rsidR="00FD0571" w:rsidRPr="00785662" w:rsidRDefault="00FD0571" w:rsidP="0058696F">
      <w:pPr>
        <w:pStyle w:val="Akapitzlist"/>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455AB218" w14:textId="3FEFCABC" w:rsidR="00FD0571" w:rsidRPr="00F11DFD" w:rsidRDefault="00FD0571" w:rsidP="0058696F">
      <w:pPr>
        <w:pStyle w:val="Akapitzlist"/>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436F2F24" w14:textId="77777777" w:rsidR="00FD0571" w:rsidRPr="00785662" w:rsidRDefault="00FD0571">
      <w:pPr>
        <w:pStyle w:val="Akapitzlist"/>
        <w:numPr>
          <w:ilvl w:val="0"/>
          <w:numId w:val="24"/>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pPr>
        <w:pStyle w:val="Akapitzlist"/>
        <w:numPr>
          <w:ilvl w:val="0"/>
          <w:numId w:val="24"/>
        </w:numPr>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pPr>
        <w:pStyle w:val="Akapitzlist"/>
        <w:numPr>
          <w:ilvl w:val="0"/>
          <w:numId w:val="24"/>
        </w:numPr>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657334AD" w14:textId="77777777" w:rsidR="00FD0571" w:rsidRPr="00785662" w:rsidRDefault="00FD0571">
      <w:pPr>
        <w:pStyle w:val="Akapitzlist"/>
        <w:numPr>
          <w:ilvl w:val="0"/>
          <w:numId w:val="24"/>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1093E7C5" w14:textId="6EE52C38" w:rsidR="00B6283A" w:rsidRDefault="00FD0571">
      <w:pPr>
        <w:pStyle w:val="Akapitzlist"/>
        <w:numPr>
          <w:ilvl w:val="0"/>
          <w:numId w:val="24"/>
        </w:numPr>
        <w:jc w:val="both"/>
        <w:rPr>
          <w:rFonts w:ascii="Times New Roman" w:hAnsi="Times New Roman" w:cs="Times New Roman"/>
          <w:bCs/>
        </w:rPr>
      </w:pPr>
      <w:r w:rsidRPr="00785662">
        <w:rPr>
          <w:rFonts w:ascii="Times New Roman" w:hAnsi="Times New Roman" w:cs="Times New Roman"/>
          <w:bCs/>
        </w:rPr>
        <w:t xml:space="preserve">Zamawiający odrzuca ofertę na podstawie art. 226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68DE53CE" w14:textId="77777777" w:rsidR="00370E8B" w:rsidRPr="00370E8B" w:rsidRDefault="00370E8B" w:rsidP="00370E8B">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56F1E366" w:rsidR="008427C8" w:rsidRPr="00785662" w:rsidRDefault="008427C8" w:rsidP="0058696F">
            <w:pPr>
              <w:pStyle w:val="Nagwek1"/>
              <w:spacing w:before="0"/>
              <w:jc w:val="both"/>
              <w:rPr>
                <w:rFonts w:ascii="Times New Roman" w:hAnsi="Times New Roman" w:cs="Times New Roman"/>
                <w:b/>
                <w:bCs/>
                <w:color w:val="auto"/>
                <w:sz w:val="26"/>
                <w:szCs w:val="26"/>
              </w:rPr>
            </w:pPr>
            <w:bookmarkStart w:id="47" w:name="_Toc72237844"/>
            <w:bookmarkStart w:id="48" w:name="_Toc105141526"/>
            <w:r w:rsidRPr="00785662">
              <w:rPr>
                <w:rFonts w:ascii="Times New Roman" w:hAnsi="Times New Roman" w:cs="Times New Roman"/>
                <w:b/>
                <w:bCs/>
                <w:color w:val="auto"/>
                <w:sz w:val="26"/>
                <w:szCs w:val="26"/>
              </w:rPr>
              <w:t>ROZDZIAŁ XVII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INFORMACJA O FORMALNOŚCIACH, JAKIE MUSZĄ ZOSTAĆ DOPEŁNIONE PO WYBORZE OFERTY W CELU ZAWARCIA UMOWY W SPRAWIE ZAMÓWIENIA PUBLICZNEGO</w:t>
            </w:r>
            <w:bookmarkEnd w:id="47"/>
            <w:bookmarkEnd w:id="48"/>
          </w:p>
        </w:tc>
      </w:tr>
    </w:tbl>
    <w:p w14:paraId="6FBA0038" w14:textId="77777777" w:rsidR="007C7E3A" w:rsidRPr="00785662" w:rsidRDefault="007C7E3A">
      <w:pPr>
        <w:pStyle w:val="Akapitzlist"/>
        <w:numPr>
          <w:ilvl w:val="0"/>
          <w:numId w:val="25"/>
        </w:numPr>
        <w:spacing w:line="240" w:lineRule="auto"/>
        <w:jc w:val="both"/>
        <w:rPr>
          <w:rFonts w:ascii="Times New Roman" w:hAnsi="Times New Roman" w:cs="Times New Roman"/>
        </w:rPr>
      </w:pPr>
      <w:r w:rsidRPr="00785662">
        <w:rPr>
          <w:rFonts w:ascii="Times New Roman" w:hAnsi="Times New Roman" w:cs="Times New Roman"/>
        </w:rPr>
        <w:t xml:space="preserve">Zgodnie z art. 308 ust. 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Zamawiający może zawrzeć umowę w sprawie zamówienia publicznego z uwzględnieniem art. 577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5"/>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6A5F20F8" w14:textId="25469772" w:rsidR="00F74103" w:rsidRDefault="00F74103">
      <w:pPr>
        <w:pStyle w:val="Akapitzlist"/>
        <w:numPr>
          <w:ilvl w:val="0"/>
          <w:numId w:val="25"/>
        </w:numPr>
        <w:spacing w:line="240" w:lineRule="auto"/>
        <w:jc w:val="both"/>
        <w:rPr>
          <w:rFonts w:ascii="Times New Roman" w:hAnsi="Times New Roman" w:cs="Times New Roman"/>
        </w:rPr>
      </w:pPr>
      <w:r w:rsidRPr="00F74103">
        <w:rPr>
          <w:rFonts w:ascii="Times New Roman" w:hAnsi="Times New Roman" w:cs="Times New Roman"/>
        </w:rPr>
        <w:t>Zamawiający żąda, aby przed przystąpieniem do wykonania zamówienia wykonawca, o ile są już znane, podał nazwy albo imiona i nazwiska oraz dane kontaktowe podwykonawców i osób do kontaktu z nimi.</w:t>
      </w:r>
    </w:p>
    <w:p w14:paraId="4DC1F0B2" w14:textId="00482279" w:rsidR="00C74E82" w:rsidRDefault="007C7E3A">
      <w:pPr>
        <w:pStyle w:val="Akapitzlist"/>
        <w:numPr>
          <w:ilvl w:val="0"/>
          <w:numId w:val="25"/>
        </w:numPr>
        <w:spacing w:line="240" w:lineRule="auto"/>
        <w:jc w:val="both"/>
        <w:rPr>
          <w:rFonts w:ascii="Times New Roman" w:hAnsi="Times New Roman" w:cs="Times New Roman"/>
        </w:rPr>
      </w:pPr>
      <w:r w:rsidRPr="00C74E82">
        <w:rPr>
          <w:rFonts w:ascii="Times New Roman" w:hAnsi="Times New Roman" w:cs="Times New Roman"/>
        </w:rPr>
        <w:t xml:space="preserve">Zgodnie z art. 432 ustawy </w:t>
      </w:r>
      <w:proofErr w:type="spellStart"/>
      <w:r w:rsidRPr="00C74E82">
        <w:rPr>
          <w:rFonts w:ascii="Times New Roman" w:hAnsi="Times New Roman" w:cs="Times New Roman"/>
        </w:rPr>
        <w:t>Pzp</w:t>
      </w:r>
      <w:proofErr w:type="spellEnd"/>
      <w:r w:rsidRPr="00C74E82">
        <w:rPr>
          <w:rFonts w:ascii="Times New Roman" w:hAnsi="Times New Roman" w:cs="Times New Roman"/>
        </w:rPr>
        <w:t xml:space="preserve"> umowa wymaga, pod rygorem nieważności zachowania formy pisemnej.</w:t>
      </w:r>
    </w:p>
    <w:p w14:paraId="57F82771" w14:textId="56A7CB45" w:rsidR="007C7E3A" w:rsidRPr="00C74E82" w:rsidRDefault="007C7E3A">
      <w:pPr>
        <w:pStyle w:val="Akapitzlist"/>
        <w:numPr>
          <w:ilvl w:val="0"/>
          <w:numId w:val="25"/>
        </w:numPr>
        <w:spacing w:line="240" w:lineRule="auto"/>
        <w:jc w:val="both"/>
        <w:rPr>
          <w:rFonts w:ascii="Times New Roman" w:hAnsi="Times New Roman" w:cs="Times New Roman"/>
        </w:rPr>
      </w:pPr>
      <w:r w:rsidRPr="00C74E82">
        <w:rPr>
          <w:rFonts w:ascii="Times New Roman" w:hAnsi="Times New Roman" w:cs="Times New Roman"/>
        </w:rPr>
        <w:t xml:space="preserve">Wykonawcy wspólnie ubiegający się o niniejsze zamówienie, których oferta zostanie uznana za najkorzystniejszą, są zobowiązani przed podpisaniem umowy na realizację przedmiotowego </w:t>
      </w:r>
      <w:r w:rsidRPr="00C74E82">
        <w:rPr>
          <w:rFonts w:ascii="Times New Roman" w:hAnsi="Times New Roman" w:cs="Times New Roman"/>
        </w:rPr>
        <w:lastRenderedPageBreak/>
        <w:t>zamówienia przedłożyć Zamawiającemu stosowne porozumienie regulujące współpracę tych Wykonawców zawierające w swojej treści co najmniej następujące postanowienia:</w:t>
      </w:r>
    </w:p>
    <w:p w14:paraId="660DFF21"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pPr>
        <w:pStyle w:val="Akapitzlist"/>
        <w:numPr>
          <w:ilvl w:val="0"/>
          <w:numId w:val="26"/>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pPr>
        <w:pStyle w:val="Akapitzlist"/>
        <w:numPr>
          <w:ilvl w:val="0"/>
          <w:numId w:val="25"/>
        </w:numPr>
        <w:spacing w:line="240" w:lineRule="auto"/>
        <w:jc w:val="both"/>
        <w:rPr>
          <w:rFonts w:ascii="Times New Roman" w:hAnsi="Times New Roman" w:cs="Times New Roman"/>
        </w:rPr>
      </w:pPr>
      <w:r w:rsidRPr="00785662">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będzie skutkowało zatrzymaniem przez Zamawiającego wadium wraz z odsetkami.</w:t>
      </w:r>
    </w:p>
    <w:p w14:paraId="6A804963" w14:textId="77777777" w:rsidR="00DD7ABB" w:rsidRPr="006541E2" w:rsidRDefault="00DD7ABB" w:rsidP="00370E8B">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35982FA3" w:rsidR="00B8138A" w:rsidRPr="00785662" w:rsidRDefault="00B8138A" w:rsidP="0058696F">
            <w:pPr>
              <w:pStyle w:val="Nagwek1"/>
              <w:spacing w:before="0"/>
              <w:jc w:val="both"/>
              <w:rPr>
                <w:rFonts w:ascii="Times New Roman" w:hAnsi="Times New Roman" w:cs="Times New Roman"/>
                <w:b/>
                <w:bCs/>
                <w:color w:val="auto"/>
                <w:sz w:val="26"/>
                <w:szCs w:val="26"/>
              </w:rPr>
            </w:pPr>
            <w:bookmarkStart w:id="49" w:name="_Toc72237845"/>
            <w:bookmarkStart w:id="50" w:name="_Toc105141527"/>
            <w:r w:rsidRPr="00785662">
              <w:rPr>
                <w:rFonts w:ascii="Times New Roman" w:hAnsi="Times New Roman" w:cs="Times New Roman"/>
                <w:b/>
                <w:bCs/>
                <w:color w:val="auto"/>
                <w:sz w:val="26"/>
                <w:szCs w:val="26"/>
              </w:rPr>
              <w:t>ROZDZIAŁ XI</w:t>
            </w:r>
            <w:r w:rsidR="001C065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INFORMACJE DOTYCZĄCE ZABEZPIECZENIA NALEŻYTEGO WYKONANIA UMOWY, JEŻELI ZAMAWIAJĄCY JE PRZEWIDUJE</w:t>
            </w:r>
            <w:bookmarkEnd w:id="49"/>
            <w:bookmarkEnd w:id="50"/>
          </w:p>
        </w:tc>
      </w:tr>
    </w:tbl>
    <w:p w14:paraId="2C6D11A2" w14:textId="7C4FC44F" w:rsidR="00CC5B2A" w:rsidRDefault="008D5428" w:rsidP="00370E8B">
      <w:pPr>
        <w:spacing w:after="0"/>
        <w:jc w:val="both"/>
        <w:rPr>
          <w:rFonts w:ascii="Times New Roman" w:eastAsia="Calibri" w:hAnsi="Times New Roman" w:cs="Times New Roman"/>
        </w:rPr>
      </w:pPr>
      <w:r w:rsidRPr="008D5428">
        <w:rPr>
          <w:rFonts w:ascii="Times New Roman" w:eastAsia="Calibri" w:hAnsi="Times New Roman" w:cs="Times New Roman"/>
        </w:rPr>
        <w:t>Zamawiający w niniejszym postępowaniu nie żąda od wykonawcy, którego oferta zostanie wybrana, wniesienia zabezpieczenia należytego wykonania umowy.</w:t>
      </w:r>
    </w:p>
    <w:p w14:paraId="1B2B17B8" w14:textId="77777777" w:rsidR="00370E8B" w:rsidRPr="00370E8B" w:rsidRDefault="00370E8B" w:rsidP="00370E8B">
      <w:pPr>
        <w:spacing w:after="0"/>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2A684AFF" w:rsidR="00DA0483" w:rsidRPr="00785662" w:rsidRDefault="00DA0483" w:rsidP="0058696F">
            <w:pPr>
              <w:pStyle w:val="Nagwek1"/>
              <w:spacing w:before="0"/>
              <w:jc w:val="both"/>
              <w:rPr>
                <w:rFonts w:ascii="Times New Roman" w:hAnsi="Times New Roman" w:cs="Times New Roman"/>
                <w:b/>
                <w:bCs/>
                <w:color w:val="auto"/>
                <w:sz w:val="26"/>
                <w:szCs w:val="26"/>
              </w:rPr>
            </w:pPr>
            <w:bookmarkStart w:id="51" w:name="_Toc72237846"/>
            <w:bookmarkStart w:id="52" w:name="_Toc105141528"/>
            <w:r w:rsidRPr="00785662">
              <w:rPr>
                <w:rFonts w:ascii="Times New Roman" w:hAnsi="Times New Roman" w:cs="Times New Roman"/>
                <w:b/>
                <w:bCs/>
                <w:color w:val="auto"/>
                <w:sz w:val="26"/>
                <w:szCs w:val="26"/>
              </w:rPr>
              <w:t>ROZDZIAŁ XX. PROJEKTOWANE POSTANOWIENIA UMOWY W SPRAWIE ZAMÓWIENIA PUBLICZNEGO, KTÓRE ZOSTANĄ WPROWADZONE DO TREŚCI TEJ UMOWY</w:t>
            </w:r>
            <w:bookmarkEnd w:id="51"/>
            <w:bookmarkEnd w:id="52"/>
          </w:p>
        </w:tc>
      </w:tr>
    </w:tbl>
    <w:p w14:paraId="39B2B0BE" w14:textId="2D53CD05" w:rsidR="00DA0483" w:rsidRPr="00785662" w:rsidRDefault="00DA0483">
      <w:pPr>
        <w:pStyle w:val="Akapitzlist"/>
        <w:numPr>
          <w:ilvl w:val="0"/>
          <w:numId w:val="27"/>
        </w:numPr>
        <w:spacing w:line="240" w:lineRule="auto"/>
        <w:jc w:val="both"/>
        <w:rPr>
          <w:rFonts w:ascii="Times New Roman" w:hAnsi="Times New Roman" w:cs="Times New Roman"/>
        </w:rPr>
      </w:pPr>
      <w:bookmarkStart w:id="53" w:name="_Hlk41387236"/>
      <w:r w:rsidRPr="00EE27F0">
        <w:rPr>
          <w:rFonts w:ascii="Times New Roman" w:hAnsi="Times New Roman" w:cs="Times New Roman"/>
        </w:rPr>
        <w:t xml:space="preserve">Umowa w sprawie realizacji zamówienia publicznego zostanie zawarta </w:t>
      </w:r>
      <w:bookmarkEnd w:id="53"/>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w:t>
      </w:r>
      <w:r w:rsidRPr="001E62E1">
        <w:rPr>
          <w:rFonts w:ascii="Times New Roman" w:hAnsi="Times New Roman" w:cs="Times New Roman"/>
        </w:rPr>
        <w:t xml:space="preserve">nr </w:t>
      </w:r>
      <w:r w:rsidR="000C48EF">
        <w:rPr>
          <w:rFonts w:ascii="Times New Roman" w:hAnsi="Times New Roman" w:cs="Times New Roman"/>
        </w:rPr>
        <w:t>5</w:t>
      </w:r>
      <w:r w:rsidR="00166357">
        <w:rPr>
          <w:rFonts w:ascii="Times New Roman" w:hAnsi="Times New Roman" w:cs="Times New Roman"/>
        </w:rPr>
        <w:t xml:space="preserve"> </w:t>
      </w:r>
      <w:r w:rsidRPr="00785662">
        <w:rPr>
          <w:rFonts w:ascii="Times New Roman" w:hAnsi="Times New Roman" w:cs="Times New Roman"/>
        </w:rPr>
        <w:t>do SWZ.</w:t>
      </w:r>
    </w:p>
    <w:p w14:paraId="1733469D" w14:textId="4949ACE8" w:rsidR="00DA0483" w:rsidRDefault="00DA0483">
      <w:pPr>
        <w:pStyle w:val="Akapitzlist"/>
        <w:numPr>
          <w:ilvl w:val="0"/>
          <w:numId w:val="27"/>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A7B19D2" w14:textId="54899BBF" w:rsidR="008D5428" w:rsidRPr="008D5428" w:rsidRDefault="008D5428">
      <w:pPr>
        <w:pStyle w:val="Akapitzlist"/>
        <w:numPr>
          <w:ilvl w:val="0"/>
          <w:numId w:val="27"/>
        </w:numPr>
        <w:jc w:val="both"/>
        <w:rPr>
          <w:rFonts w:ascii="Times New Roman" w:hAnsi="Times New Roman" w:cs="Times New Roman"/>
        </w:rPr>
      </w:pPr>
      <w:r w:rsidRPr="008D5428">
        <w:rPr>
          <w:rFonts w:ascii="Times New Roman" w:hAnsi="Times New Roman" w:cs="Times New Roman"/>
        </w:rPr>
        <w:t>Zakres świadczenia Wykonawcy wynikający z umowy jest tożsamy z jego zobowiązaniem zawartym w ofercie.</w:t>
      </w:r>
    </w:p>
    <w:p w14:paraId="57AC4463" w14:textId="77777777" w:rsidR="002C287B" w:rsidRDefault="00DA0483">
      <w:pPr>
        <w:pStyle w:val="Akapitzlist"/>
        <w:numPr>
          <w:ilvl w:val="0"/>
          <w:numId w:val="27"/>
        </w:numPr>
        <w:jc w:val="both"/>
        <w:rPr>
          <w:rFonts w:ascii="Times New Roman" w:hAnsi="Times New Roman" w:cs="Times New Roman"/>
          <w:b/>
          <w:bCs/>
        </w:rPr>
      </w:pPr>
      <w:r w:rsidRPr="00840CE6">
        <w:rPr>
          <w:rFonts w:ascii="Times New Roman" w:hAnsi="Times New Roman" w:cs="Times New Roman"/>
          <w:b/>
          <w:bCs/>
        </w:rPr>
        <w:t xml:space="preserve">Na podstawie art. 455 ust. 1 pkt 1 ustawy </w:t>
      </w:r>
      <w:proofErr w:type="spellStart"/>
      <w:r w:rsidRPr="00840CE6">
        <w:rPr>
          <w:rFonts w:ascii="Times New Roman" w:hAnsi="Times New Roman" w:cs="Times New Roman"/>
          <w:b/>
          <w:bCs/>
        </w:rPr>
        <w:t>Pzp</w:t>
      </w:r>
      <w:proofErr w:type="spellEnd"/>
      <w:r w:rsidRPr="00840CE6">
        <w:rPr>
          <w:rFonts w:ascii="Times New Roman" w:hAnsi="Times New Roman" w:cs="Times New Roman"/>
          <w:b/>
          <w:bCs/>
        </w:rPr>
        <w:t>, Zamawiający przewiduje zmiany postanowień zawartej Umowy w stosunku do treści oferty, na podstawie której dokonano wyboru Wykonawcy, gdy zachodzi co najmniej jedna z poniższych okoliczności – pod warunkiem wyrażenia zgody przez Zamawiającego.</w:t>
      </w:r>
      <w:bookmarkStart w:id="54" w:name="_Hlk100665043"/>
    </w:p>
    <w:p w14:paraId="3AE8FFA6" w14:textId="77777777" w:rsidR="002C287B" w:rsidRPr="002C287B" w:rsidRDefault="002C287B">
      <w:pPr>
        <w:pStyle w:val="Akapitzlist"/>
        <w:numPr>
          <w:ilvl w:val="0"/>
          <w:numId w:val="27"/>
        </w:numPr>
        <w:jc w:val="both"/>
        <w:rPr>
          <w:rFonts w:ascii="Times New Roman" w:hAnsi="Times New Roman" w:cs="Times New Roman"/>
          <w:b/>
          <w:bCs/>
        </w:rPr>
      </w:pPr>
      <w:r w:rsidRPr="002C287B">
        <w:rPr>
          <w:rFonts w:ascii="Times New Roman" w:eastAsia="Calibri" w:hAnsi="Times New Roman" w:cs="Times New Roman"/>
        </w:rPr>
        <w:t>Dopuszczalne jest dokonanie zmian umowy:</w:t>
      </w:r>
    </w:p>
    <w:bookmarkEnd w:id="54"/>
    <w:p w14:paraId="0A56FD9B"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Pr>
          <w:rFonts w:ascii="TimesNewRomanPSMT" w:hAnsi="TimesNewRomanPSMT" w:cs="TimesNewRomanPSMT"/>
        </w:rPr>
        <w:t>jeżeli przyczyny, z powodu których będzie zagrożone dotrzymanie terminu zakończenia</w:t>
      </w:r>
      <w:r w:rsidR="005F10FF">
        <w:rPr>
          <w:rFonts w:ascii="TimesNewRomanPSMT" w:hAnsi="TimesNewRomanPSMT" w:cs="TimesNewRomanPSMT"/>
        </w:rPr>
        <w:t xml:space="preserve"> </w:t>
      </w:r>
      <w:r>
        <w:rPr>
          <w:rFonts w:ascii="TimesNewRomanPSMT" w:hAnsi="TimesNewRomanPSMT" w:cs="TimesNewRomanPSMT"/>
        </w:rPr>
        <w:t>dostawy będą następstwem okoliczności, za które odpowiedzialność ponosi Zamawiający;</w:t>
      </w:r>
    </w:p>
    <w:p w14:paraId="0805BC5F"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t>wstrzymania przez Zamawiającego wykonywania Umowy;</w:t>
      </w:r>
    </w:p>
    <w:p w14:paraId="50684915"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t>konieczności podjęcia działań zmierzających do ograniczenia skutków zdarzenia losowego wywołanego przez czynniki zewnętrzne którego nie można było przewidzieć, zagrażające bezpośrednio życiu lub zdrowiu ludzi lub grożącego powstaniem szkody;</w:t>
      </w:r>
    </w:p>
    <w:p w14:paraId="28BC08E1"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lastRenderedPageBreak/>
        <w:t>ograniczenia środków budżetowych przeznaczonych na realizację zamówienia;</w:t>
      </w:r>
    </w:p>
    <w:p w14:paraId="7DFDCE3B"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t>z powodu siły wyższej rozumianej jako epidemie,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3AE0F478"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t>modyfikacji technicznych parametrów oferowanego przedmiotu umowy – pod warunkiem zachowania minimalnych wymagań określonych w OPZ; zmiana umowy będzie niedopuszczalna, jeżeli miałaby prowadzić do dostarczenia przedmiotu umowy o parametrach niezgodnych z wymaganiami OPZ;</w:t>
      </w:r>
    </w:p>
    <w:p w14:paraId="2B8BF3E4"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t>nastąpi zmiana powszechnie obowiązujących przepisów prawa w zakresie mającym wpływ na realizację przedmiotu zamówienia;</w:t>
      </w:r>
    </w:p>
    <w:p w14:paraId="068F9AD0" w14:textId="77777777" w:rsid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t>zmiany zakresu przedmiotu zamówienia pod warunkiem, że są korzystne dla Zamawiającego lub zaszły okoliczności, których nie można było przewidzieć w chwili zawarcia umowy;</w:t>
      </w:r>
    </w:p>
    <w:p w14:paraId="4AC91837" w14:textId="00743E88" w:rsidR="00687600" w:rsidRPr="005F10FF" w:rsidRDefault="00687600">
      <w:pPr>
        <w:pStyle w:val="Akapitzlist"/>
        <w:numPr>
          <w:ilvl w:val="0"/>
          <w:numId w:val="48"/>
        </w:numPr>
        <w:spacing w:after="0" w:line="256" w:lineRule="auto"/>
        <w:ind w:left="1418"/>
        <w:jc w:val="both"/>
        <w:rPr>
          <w:rFonts w:ascii="TimesNewRomanPSMT" w:hAnsi="TimesNewRomanPSMT" w:cs="TimesNewRomanPSMT"/>
        </w:rPr>
      </w:pPr>
      <w:r w:rsidRPr="005F10FF">
        <w:rPr>
          <w:rFonts w:ascii="TimesNewRomanPSMT" w:hAnsi="TimesNewRomanPSMT" w:cs="TimesNewRomanPSMT"/>
        </w:rPr>
        <w:t>zmiany zapisów umowy w zakresie sposobu realizacji przedmiotu umowy, mając na względzie jego usprawnienie, dla wypełnienia zamiaru Stron niniejszej umowy;</w:t>
      </w:r>
    </w:p>
    <w:p w14:paraId="1FB2D9DD" w14:textId="77777777" w:rsidR="00687600" w:rsidRDefault="00687600">
      <w:pPr>
        <w:pStyle w:val="Akapitzlist"/>
        <w:numPr>
          <w:ilvl w:val="0"/>
          <w:numId w:val="49"/>
        </w:num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Wszystkie powyższe postanowienia stanowią katalog zmian, na które Zamawiający może wyrazić zgodę. Nie stanowią jednocześnie zobowiązania do wyrażenia takiej zgody.</w:t>
      </w:r>
    </w:p>
    <w:p w14:paraId="2B5CABA2" w14:textId="77777777" w:rsidR="00687600" w:rsidRDefault="00687600">
      <w:pPr>
        <w:pStyle w:val="Akapitzlist"/>
        <w:numPr>
          <w:ilvl w:val="0"/>
          <w:numId w:val="49"/>
        </w:numPr>
        <w:spacing w:line="256" w:lineRule="auto"/>
        <w:jc w:val="both"/>
        <w:rPr>
          <w:rFonts w:ascii="Times New Roman" w:hAnsi="Times New Roman" w:cs="Times New Roman"/>
        </w:rPr>
      </w:pPr>
      <w:r>
        <w:rPr>
          <w:rFonts w:ascii="Times New Roman" w:hAnsi="Times New Roman" w:cs="Times New Roman"/>
        </w:rPr>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w:t>
      </w:r>
    </w:p>
    <w:p w14:paraId="1D31301C" w14:textId="57DD261D" w:rsidR="00687600" w:rsidRDefault="00687600">
      <w:pPr>
        <w:pStyle w:val="Akapitzlist"/>
        <w:numPr>
          <w:ilvl w:val="0"/>
          <w:numId w:val="49"/>
        </w:numPr>
        <w:spacing w:line="256" w:lineRule="auto"/>
        <w:jc w:val="both"/>
        <w:rPr>
          <w:rFonts w:ascii="Times New Roman" w:hAnsi="Times New Roman" w:cs="Times New Roman"/>
        </w:rPr>
      </w:pPr>
      <w:r>
        <w:rPr>
          <w:rFonts w:ascii="Times New Roman" w:hAnsi="Times New Roman" w:cs="Times New Roman"/>
        </w:rPr>
        <w:t>Wszelkie zmiany Umowy są dokonywane przez umocowanych przedstawicieli Zamawiającego</w:t>
      </w:r>
      <w:r w:rsidR="005F10FF">
        <w:rPr>
          <w:rFonts w:ascii="Times New Roman" w:hAnsi="Times New Roman" w:cs="Times New Roman"/>
        </w:rPr>
        <w:t xml:space="preserve"> </w:t>
      </w:r>
      <w:r>
        <w:rPr>
          <w:rFonts w:ascii="Times New Roman" w:hAnsi="Times New Roman" w:cs="Times New Roman"/>
        </w:rPr>
        <w:t>i Wykonawcy w formie pisemnej w drodze aneksu Umowy, pod rygorem nieważności.</w:t>
      </w:r>
    </w:p>
    <w:p w14:paraId="030F55E0" w14:textId="77777777" w:rsidR="00687600" w:rsidRDefault="00687600">
      <w:pPr>
        <w:pStyle w:val="Akapitzlist"/>
        <w:numPr>
          <w:ilvl w:val="0"/>
          <w:numId w:val="49"/>
        </w:numPr>
        <w:spacing w:line="256" w:lineRule="auto"/>
        <w:jc w:val="both"/>
        <w:rPr>
          <w:rFonts w:ascii="Times New Roman" w:hAnsi="Times New Roman" w:cs="Times New Roman"/>
        </w:rPr>
      </w:pPr>
      <w:r>
        <w:rPr>
          <w:rFonts w:ascii="Times New Roman" w:hAnsi="Times New Roman" w:cs="Times New Roman"/>
        </w:rPr>
        <w:t>Przyjmuje się, że nie stanowią zmiany Umowy następujące zmiany:</w:t>
      </w:r>
    </w:p>
    <w:p w14:paraId="7E5E3296" w14:textId="77777777" w:rsidR="00687600" w:rsidRDefault="00687600">
      <w:pPr>
        <w:pStyle w:val="Akapitzlist"/>
        <w:numPr>
          <w:ilvl w:val="0"/>
          <w:numId w:val="47"/>
        </w:numPr>
        <w:spacing w:line="256" w:lineRule="auto"/>
        <w:jc w:val="both"/>
        <w:rPr>
          <w:rFonts w:ascii="Times New Roman" w:hAnsi="Times New Roman" w:cs="Times New Roman"/>
        </w:rPr>
      </w:pPr>
      <w:r>
        <w:rPr>
          <w:rFonts w:ascii="Times New Roman" w:hAnsi="Times New Roman" w:cs="Times New Roman"/>
        </w:rPr>
        <w:t>danych związanych z obsługą administracyjno-organizacyjną Umowy,</w:t>
      </w:r>
    </w:p>
    <w:p w14:paraId="7EC797E1" w14:textId="77777777" w:rsidR="00687600" w:rsidRDefault="00687600">
      <w:pPr>
        <w:pStyle w:val="Akapitzlist"/>
        <w:numPr>
          <w:ilvl w:val="0"/>
          <w:numId w:val="47"/>
        </w:numPr>
        <w:spacing w:line="256" w:lineRule="auto"/>
        <w:jc w:val="both"/>
        <w:rPr>
          <w:rFonts w:ascii="Times New Roman" w:hAnsi="Times New Roman" w:cs="Times New Roman"/>
        </w:rPr>
      </w:pPr>
      <w:r>
        <w:rPr>
          <w:rFonts w:ascii="Times New Roman" w:hAnsi="Times New Roman" w:cs="Times New Roman"/>
        </w:rPr>
        <w:t>danych teleadresowych,</w:t>
      </w:r>
    </w:p>
    <w:p w14:paraId="4A1A9F87" w14:textId="77777777" w:rsidR="00687600" w:rsidRDefault="00687600">
      <w:pPr>
        <w:pStyle w:val="Akapitzlist"/>
        <w:numPr>
          <w:ilvl w:val="0"/>
          <w:numId w:val="47"/>
        </w:numPr>
        <w:spacing w:line="256" w:lineRule="auto"/>
        <w:jc w:val="both"/>
        <w:rPr>
          <w:rFonts w:ascii="Times New Roman" w:hAnsi="Times New Roman" w:cs="Times New Roman"/>
        </w:rPr>
      </w:pPr>
      <w:r>
        <w:rPr>
          <w:rFonts w:ascii="Times New Roman" w:hAnsi="Times New Roman" w:cs="Times New Roman"/>
        </w:rPr>
        <w:t>danych rejestrowych.</w:t>
      </w:r>
    </w:p>
    <w:p w14:paraId="21568CA7" w14:textId="77777777" w:rsidR="00F10263" w:rsidRPr="00B6283A" w:rsidRDefault="00F10263" w:rsidP="0058696F">
      <w:pPr>
        <w:pStyle w:val="Akapitzlist"/>
        <w:spacing w:after="0"/>
        <w:ind w:left="1440"/>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E11D6C0" w:rsidR="000D6CF3" w:rsidRPr="00785662" w:rsidRDefault="000D6CF3" w:rsidP="0058696F">
            <w:pPr>
              <w:pStyle w:val="Nagwek1"/>
              <w:spacing w:before="0"/>
              <w:jc w:val="both"/>
              <w:rPr>
                <w:rFonts w:ascii="Times New Roman" w:hAnsi="Times New Roman" w:cs="Times New Roman"/>
                <w:b/>
                <w:bCs/>
                <w:color w:val="auto"/>
                <w:sz w:val="26"/>
                <w:szCs w:val="26"/>
              </w:rPr>
            </w:pPr>
            <w:bookmarkStart w:id="55" w:name="_Toc72237847"/>
            <w:bookmarkStart w:id="56" w:name="_Toc105141529"/>
            <w:r w:rsidRPr="00785662">
              <w:rPr>
                <w:rFonts w:ascii="Times New Roman" w:hAnsi="Times New Roman" w:cs="Times New Roman"/>
                <w:b/>
                <w:bCs/>
                <w:color w:val="auto"/>
                <w:sz w:val="26"/>
                <w:szCs w:val="26"/>
              </w:rPr>
              <w:t>ROZDZIAŁ XX</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POUCZENIE O ŚRODKACH OCHRONY PRAWNEJ PRZYSŁUGUJĄCYCH WYKONAWCY</w:t>
            </w:r>
            <w:bookmarkStart w:id="57" w:name="_Hlk76384226"/>
            <w:bookmarkEnd w:id="55"/>
            <w:bookmarkEnd w:id="56"/>
          </w:p>
        </w:tc>
      </w:tr>
    </w:tbl>
    <w:bookmarkEnd w:id="57"/>
    <w:p w14:paraId="08910683" w14:textId="255F713B" w:rsidR="000D6CF3" w:rsidRPr="00BE4936" w:rsidRDefault="000D6CF3">
      <w:pPr>
        <w:pStyle w:val="Akapitzlist"/>
        <w:numPr>
          <w:ilvl w:val="0"/>
          <w:numId w:val="46"/>
        </w:numPr>
        <w:jc w:val="both"/>
        <w:rPr>
          <w:rFonts w:ascii="Times New Roman" w:hAnsi="Times New Roman" w:cs="Times New Roman"/>
        </w:rPr>
      </w:pPr>
      <w:r w:rsidRPr="00BE4936">
        <w:rPr>
          <w:rFonts w:ascii="Times New Roman" w:hAnsi="Times New Roman" w:cs="Times New Roman"/>
        </w:rPr>
        <w:t xml:space="preserve">Środki ochrony prawnej określone w dziale IX ustawy </w:t>
      </w:r>
      <w:proofErr w:type="spellStart"/>
      <w:r w:rsidRPr="00BE4936">
        <w:rPr>
          <w:rFonts w:ascii="Times New Roman" w:hAnsi="Times New Roman" w:cs="Times New Roman"/>
        </w:rPr>
        <w:t>Pzp</w:t>
      </w:r>
      <w:proofErr w:type="spellEnd"/>
      <w:r w:rsidRPr="00BE4936">
        <w:rPr>
          <w:rFonts w:ascii="Times New Roman" w:hAnsi="Times New Roman" w:cs="Times New Roman"/>
        </w:rPr>
        <w:t xml:space="preserve"> przysługują Wykonawcy, </w:t>
      </w:r>
      <w:bookmarkStart w:id="58" w:name="_Hlk100569569"/>
      <w:r w:rsidR="00FB5189" w:rsidRPr="00BE4936">
        <w:rPr>
          <w:rFonts w:ascii="Times New Roman" w:hAnsi="Times New Roman" w:cs="Times New Roman"/>
        </w:rPr>
        <w:t xml:space="preserve">a także innemu podmiotowi, jeżeli ma lub miał interes w uzyskaniu zamówienia oraz poniósł lub może ponieść szkodę w wyniku naruszenia przez Zamawiającego przepisów ustawy </w:t>
      </w:r>
      <w:proofErr w:type="spellStart"/>
      <w:r w:rsidR="00FB5189" w:rsidRPr="00BE4936">
        <w:rPr>
          <w:rFonts w:ascii="Times New Roman" w:hAnsi="Times New Roman" w:cs="Times New Roman"/>
        </w:rPr>
        <w:t>Pzp</w:t>
      </w:r>
      <w:proofErr w:type="spellEnd"/>
      <w:r w:rsidR="00FB5189" w:rsidRPr="00BE4936">
        <w:rPr>
          <w:rFonts w:ascii="Times New Roman" w:hAnsi="Times New Roman" w:cs="Times New Roman"/>
        </w:rPr>
        <w:t>.</w:t>
      </w:r>
      <w:bookmarkEnd w:id="58"/>
    </w:p>
    <w:p w14:paraId="3EB379ED"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pPr>
        <w:pStyle w:val="Akapitzlist"/>
        <w:numPr>
          <w:ilvl w:val="0"/>
          <w:numId w:val="46"/>
        </w:numPr>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29AA8B90" w14:textId="77777777" w:rsidR="000D6CF3" w:rsidRPr="00785662" w:rsidRDefault="000D6CF3">
      <w:pPr>
        <w:pStyle w:val="Akapitzlist"/>
        <w:numPr>
          <w:ilvl w:val="0"/>
          <w:numId w:val="28"/>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pPr>
        <w:pStyle w:val="Akapitzlist"/>
        <w:numPr>
          <w:ilvl w:val="0"/>
          <w:numId w:val="28"/>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lastRenderedPageBreak/>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29"/>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pPr>
        <w:pStyle w:val="Akapitzlist"/>
        <w:numPr>
          <w:ilvl w:val="0"/>
          <w:numId w:val="29"/>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pPr>
        <w:pStyle w:val="Akapitzlist"/>
        <w:numPr>
          <w:ilvl w:val="0"/>
          <w:numId w:val="46"/>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5741693" w14:textId="77777777" w:rsidR="000D6CF3" w:rsidRPr="00785662" w:rsidRDefault="000D6CF3">
      <w:pPr>
        <w:pStyle w:val="Akapitzlist"/>
        <w:numPr>
          <w:ilvl w:val="0"/>
          <w:numId w:val="30"/>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pPr>
        <w:pStyle w:val="Akapitzlist"/>
        <w:numPr>
          <w:ilvl w:val="0"/>
          <w:numId w:val="30"/>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3AD3150F" w14:textId="77777777" w:rsidR="00370E8B" w:rsidRPr="006A4E4D" w:rsidRDefault="00370E8B">
      <w:pPr>
        <w:pStyle w:val="Akapitzlist"/>
        <w:numPr>
          <w:ilvl w:val="0"/>
          <w:numId w:val="46"/>
        </w:numPr>
        <w:jc w:val="both"/>
        <w:rPr>
          <w:rFonts w:ascii="Times New Roman" w:hAnsi="Times New Roman" w:cs="Times New Roman"/>
        </w:rPr>
      </w:pPr>
      <w:r w:rsidRPr="006A4E4D">
        <w:rPr>
          <w:rFonts w:ascii="Times New Roman" w:hAnsi="Times New Roman" w:cs="Times New Roman"/>
        </w:rPr>
        <w:t>Na orzeczenie Izby oraz postanowienie Prezesa Izby, o którym mowa w art. 519</w:t>
      </w:r>
      <w:r>
        <w:rPr>
          <w:rFonts w:ascii="Times New Roman" w:hAnsi="Times New Roman" w:cs="Times New Roman"/>
        </w:rPr>
        <w:t xml:space="preserve"> </w:t>
      </w:r>
      <w:r w:rsidRPr="006A4E4D">
        <w:rPr>
          <w:rFonts w:ascii="Times New Roman" w:hAnsi="Times New Roman" w:cs="Times New Roman"/>
        </w:rPr>
        <w:t xml:space="preserve">ust. 1 </w:t>
      </w:r>
      <w:proofErr w:type="spellStart"/>
      <w:r w:rsidRPr="006A4E4D">
        <w:rPr>
          <w:rFonts w:ascii="Times New Roman" w:hAnsi="Times New Roman" w:cs="Times New Roman"/>
        </w:rPr>
        <w:t>Pzp</w:t>
      </w:r>
      <w:proofErr w:type="spellEnd"/>
      <w:r w:rsidRPr="006A4E4D">
        <w:rPr>
          <w:rFonts w:ascii="Times New Roman" w:hAnsi="Times New Roman" w:cs="Times New Roman"/>
        </w:rPr>
        <w:t>, stronom oraz uczestnikom postępowania odwoławczego przysługuje skarga do sądu.</w:t>
      </w:r>
    </w:p>
    <w:p w14:paraId="4EDBA323" w14:textId="77777777" w:rsidR="00370E8B" w:rsidRPr="006A4E4D" w:rsidRDefault="00370E8B">
      <w:pPr>
        <w:pStyle w:val="Akapitzlist"/>
        <w:numPr>
          <w:ilvl w:val="0"/>
          <w:numId w:val="46"/>
        </w:numPr>
        <w:jc w:val="both"/>
        <w:rPr>
          <w:rFonts w:ascii="Times New Roman" w:hAnsi="Times New Roman" w:cs="Times New Roman"/>
        </w:rPr>
      </w:pPr>
      <w:r w:rsidRPr="006A4E4D">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5B0E4284" w14:textId="77777777" w:rsidR="00370E8B" w:rsidRPr="006A4E4D" w:rsidRDefault="00370E8B">
      <w:pPr>
        <w:pStyle w:val="Akapitzlist"/>
        <w:numPr>
          <w:ilvl w:val="0"/>
          <w:numId w:val="46"/>
        </w:numPr>
        <w:jc w:val="both"/>
        <w:rPr>
          <w:rFonts w:ascii="Times New Roman" w:hAnsi="Times New Roman" w:cs="Times New Roman"/>
        </w:rPr>
      </w:pPr>
      <w:r w:rsidRPr="006A4E4D">
        <w:rPr>
          <w:rFonts w:ascii="Times New Roman" w:hAnsi="Times New Roman" w:cs="Times New Roman"/>
        </w:rPr>
        <w:t>Skargę wnosi się do Sądu Okręgowego w Warszawie – sądu zamówień publicznych.</w:t>
      </w:r>
    </w:p>
    <w:p w14:paraId="4D1AA2C3" w14:textId="77777777" w:rsidR="00370E8B" w:rsidRPr="006A4E4D" w:rsidRDefault="00370E8B">
      <w:pPr>
        <w:pStyle w:val="Akapitzlist"/>
        <w:numPr>
          <w:ilvl w:val="0"/>
          <w:numId w:val="46"/>
        </w:numPr>
        <w:jc w:val="both"/>
        <w:rPr>
          <w:rFonts w:ascii="Times New Roman" w:hAnsi="Times New Roman" w:cs="Times New Roman"/>
        </w:rPr>
      </w:pPr>
      <w:r w:rsidRPr="006A4E4D">
        <w:rPr>
          <w:rFonts w:ascii="Times New Roman" w:hAnsi="Times New Roman" w:cs="Times New Roman"/>
        </w:rPr>
        <w:t xml:space="preserve">Skargę wnosi się za pośrednictwem Prezesa Izby, w terminie 14 dni od dnia doręczenia orzeczenia Izby lub postanowienia Prezesa Izby, o którym mowa w art. 519 ust. 1 </w:t>
      </w:r>
      <w:proofErr w:type="spellStart"/>
      <w:r w:rsidRPr="006A4E4D">
        <w:rPr>
          <w:rFonts w:ascii="Times New Roman" w:hAnsi="Times New Roman" w:cs="Times New Roman"/>
        </w:rPr>
        <w:t>Pzp</w:t>
      </w:r>
      <w:proofErr w:type="spellEnd"/>
      <w:r w:rsidRPr="006A4E4D">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11E2E065" w14:textId="77777777" w:rsidR="00370E8B" w:rsidRPr="006A4E4D" w:rsidRDefault="00370E8B">
      <w:pPr>
        <w:pStyle w:val="Akapitzlist"/>
        <w:numPr>
          <w:ilvl w:val="0"/>
          <w:numId w:val="46"/>
        </w:numPr>
        <w:jc w:val="both"/>
        <w:rPr>
          <w:rFonts w:ascii="Times New Roman" w:hAnsi="Times New Roman" w:cs="Times New Roman"/>
        </w:rPr>
      </w:pPr>
      <w:r w:rsidRPr="006A4E4D">
        <w:rPr>
          <w:rFonts w:ascii="Times New Roman" w:hAnsi="Times New Roman" w:cs="Times New Roman"/>
        </w:rPr>
        <w:t>Prezes Izby przekazuje skargę wraz z aktami postępowania odwoławczego do sądu zamówień publicznych w terminie 7 dni od dnia jej otrzymania.</w:t>
      </w:r>
    </w:p>
    <w:p w14:paraId="47C73618" w14:textId="77777777" w:rsidR="00370E8B" w:rsidRPr="006A4E4D" w:rsidRDefault="00370E8B">
      <w:pPr>
        <w:pStyle w:val="Akapitzlist"/>
        <w:numPr>
          <w:ilvl w:val="0"/>
          <w:numId w:val="46"/>
        </w:numPr>
        <w:jc w:val="both"/>
        <w:rPr>
          <w:rFonts w:ascii="Times New Roman" w:hAnsi="Times New Roman" w:cs="Times New Roman"/>
        </w:rPr>
      </w:pPr>
      <w:r w:rsidRPr="006A4E4D">
        <w:rPr>
          <w:rFonts w:ascii="Times New Roman" w:hAnsi="Times New Roman" w:cs="Times New Roman"/>
        </w:rPr>
        <w:t xml:space="preserve">Skargę może wnieść również Prezes Urzędu, w terminie 30 dni od dnia wydania orzeczenia Izby lub postanowienia Prezesa Izby, o którym mowa w art. 519 ust. 1 </w:t>
      </w:r>
      <w:proofErr w:type="spellStart"/>
      <w:r w:rsidRPr="006A4E4D">
        <w:rPr>
          <w:rFonts w:ascii="Times New Roman" w:hAnsi="Times New Roman" w:cs="Times New Roman"/>
        </w:rPr>
        <w:t>Pzp</w:t>
      </w:r>
      <w:proofErr w:type="spellEnd"/>
      <w:r w:rsidRPr="006A4E4D">
        <w:rPr>
          <w:rFonts w:ascii="Times New Roman" w:hAnsi="Times New Roman" w:cs="Times New Roman"/>
        </w:rPr>
        <w:t>. Prezes Urzędu może także przystąpić do toczącego się postępowania. Do czynności podejmowanych przez Prezesa Urzędu stosuje się odpowiednio przepisy ustawy z dnia 17 listopada 1964 r. – Kodeks postępowania cywilnego o prokuratorze.</w:t>
      </w:r>
    </w:p>
    <w:p w14:paraId="4073016C" w14:textId="77777777" w:rsidR="00370E8B" w:rsidRDefault="00370E8B">
      <w:pPr>
        <w:pStyle w:val="Akapitzlist"/>
        <w:numPr>
          <w:ilvl w:val="0"/>
          <w:numId w:val="46"/>
        </w:numPr>
        <w:jc w:val="both"/>
        <w:rPr>
          <w:rFonts w:ascii="Times New Roman" w:hAnsi="Times New Roman" w:cs="Times New Roman"/>
        </w:rPr>
      </w:pPr>
      <w:r w:rsidRPr="00785662">
        <w:rPr>
          <w:rFonts w:ascii="Times New Roman" w:hAnsi="Times New Roman" w:cs="Times New Roman"/>
        </w:rPr>
        <w:t xml:space="preserve">Pozostałe postanowienia dotyczące środków ochrony prawnej regulują przepisy Działu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„Środki ochrony prawnej” art. od 505 do 590.</w:t>
      </w:r>
    </w:p>
    <w:p w14:paraId="184B3443" w14:textId="77777777" w:rsidR="00F10263" w:rsidRPr="00BE4936" w:rsidRDefault="00F10263" w:rsidP="00370E8B">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0D6873D9" w:rsidR="00A502D0" w:rsidRPr="00785662" w:rsidRDefault="00A502D0" w:rsidP="0058696F">
            <w:pPr>
              <w:pStyle w:val="Nagwek1"/>
              <w:spacing w:before="0"/>
              <w:jc w:val="both"/>
              <w:rPr>
                <w:rFonts w:ascii="Times New Roman" w:hAnsi="Times New Roman" w:cs="Times New Roman"/>
                <w:b/>
                <w:bCs/>
                <w:color w:val="auto"/>
                <w:sz w:val="26"/>
                <w:szCs w:val="26"/>
              </w:rPr>
            </w:pPr>
            <w:bookmarkStart w:id="59" w:name="_Toc105141530"/>
            <w:r w:rsidRPr="00785662">
              <w:rPr>
                <w:rFonts w:ascii="Times New Roman" w:hAnsi="Times New Roman" w:cs="Times New Roman"/>
                <w:b/>
                <w:bCs/>
                <w:color w:val="auto"/>
                <w:sz w:val="26"/>
                <w:szCs w:val="26"/>
              </w:rPr>
              <w:lastRenderedPageBreak/>
              <w:t>ROZDZIAŁ XX</w:t>
            </w:r>
            <w:r>
              <w:rPr>
                <w:rFonts w:ascii="Times New Roman" w:hAnsi="Times New Roman" w:cs="Times New Roman"/>
                <w:b/>
                <w:bCs/>
                <w:color w:val="auto"/>
                <w:sz w:val="26"/>
                <w:szCs w:val="26"/>
              </w:rPr>
              <w:t>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59"/>
          </w:p>
        </w:tc>
      </w:tr>
    </w:tbl>
    <w:p w14:paraId="4DEDFBD5" w14:textId="40129DC6" w:rsidR="003075D7" w:rsidRPr="00F11DFD" w:rsidRDefault="003075D7">
      <w:pPr>
        <w:pStyle w:val="Akapitzlist"/>
        <w:numPr>
          <w:ilvl w:val="0"/>
          <w:numId w:val="31"/>
        </w:numPr>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3DE307C6" w14:textId="77777777" w:rsidR="003075D7" w:rsidRDefault="003075D7">
      <w:pPr>
        <w:pStyle w:val="Akapitzlist"/>
        <w:numPr>
          <w:ilvl w:val="0"/>
          <w:numId w:val="31"/>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49AE1843" w14:textId="77777777" w:rsidR="003075D7" w:rsidRDefault="003075D7">
      <w:pPr>
        <w:pStyle w:val="Akapitzlist"/>
        <w:numPr>
          <w:ilvl w:val="0"/>
          <w:numId w:val="31"/>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58696F">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pPr>
        <w:pStyle w:val="Akapitzlist"/>
        <w:numPr>
          <w:ilvl w:val="0"/>
          <w:numId w:val="31"/>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pPr>
        <w:pStyle w:val="Akapitzlist"/>
        <w:numPr>
          <w:ilvl w:val="0"/>
          <w:numId w:val="31"/>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stosuje się odpowiednio</w:t>
      </w:r>
    </w:p>
    <w:p w14:paraId="5A23636E" w14:textId="77777777" w:rsidR="003075D7" w:rsidRDefault="003075D7">
      <w:pPr>
        <w:pStyle w:val="Akapitzlist"/>
        <w:numPr>
          <w:ilvl w:val="0"/>
          <w:numId w:val="31"/>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1694D896" w14:textId="6362B25D" w:rsidR="00432284" w:rsidRDefault="003075D7">
      <w:pPr>
        <w:pStyle w:val="Akapitzlist"/>
        <w:numPr>
          <w:ilvl w:val="0"/>
          <w:numId w:val="31"/>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370E8B">
        <w:rPr>
          <w:rFonts w:ascii="Times New Roman" w:hAnsi="Times New Roman" w:cs="Times New Roman"/>
          <w:b/>
          <w:bCs/>
        </w:rPr>
        <w:t xml:space="preserve">załącznik nr </w:t>
      </w:r>
      <w:r w:rsidR="000C48EF" w:rsidRPr="00370E8B">
        <w:rPr>
          <w:rFonts w:ascii="Times New Roman" w:hAnsi="Times New Roman" w:cs="Times New Roman"/>
          <w:b/>
          <w:bCs/>
        </w:rPr>
        <w:t>5</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p w14:paraId="7937CFB3" w14:textId="77777777" w:rsidR="0059107E" w:rsidRPr="00EE27F0" w:rsidRDefault="0059107E" w:rsidP="00370E8B">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7B30F51D" w:rsidR="00892C73" w:rsidRPr="00785662" w:rsidRDefault="00892C73" w:rsidP="0058696F">
            <w:pPr>
              <w:pStyle w:val="Nagwek1"/>
              <w:spacing w:before="0"/>
              <w:jc w:val="both"/>
              <w:rPr>
                <w:rFonts w:ascii="Times New Roman" w:hAnsi="Times New Roman" w:cs="Times New Roman"/>
                <w:b/>
                <w:bCs/>
                <w:color w:val="auto"/>
                <w:sz w:val="26"/>
                <w:szCs w:val="26"/>
              </w:rPr>
            </w:pPr>
            <w:bookmarkStart w:id="60" w:name="_Toc10514153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001C065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Start w:id="61" w:name="_Hlk76388941"/>
            <w:bookmarkEnd w:id="60"/>
          </w:p>
        </w:tc>
      </w:tr>
    </w:tbl>
    <w:bookmarkEnd w:id="61"/>
    <w:p w14:paraId="4791BF89" w14:textId="27215C40" w:rsidR="00B107EE" w:rsidRPr="00F11DFD" w:rsidRDefault="00B107EE">
      <w:pPr>
        <w:pStyle w:val="Akapitzlist"/>
        <w:numPr>
          <w:ilvl w:val="0"/>
          <w:numId w:val="32"/>
        </w:numPr>
        <w:spacing w:line="240" w:lineRule="auto"/>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1ABDE8BF" w:rsidR="00B107EE" w:rsidRPr="00575B31" w:rsidRDefault="00B107EE">
      <w:pPr>
        <w:pStyle w:val="Akapitzlist"/>
        <w:numPr>
          <w:ilvl w:val="0"/>
          <w:numId w:val="32"/>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pPr>
        <w:pStyle w:val="Akapitzlist"/>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pPr>
        <w:pStyle w:val="Akapitzlist"/>
        <w:numPr>
          <w:ilvl w:val="0"/>
          <w:numId w:val="32"/>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pPr>
        <w:pStyle w:val="Akapitzlist"/>
        <w:numPr>
          <w:ilvl w:val="0"/>
          <w:numId w:val="32"/>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pPr>
        <w:pStyle w:val="Akapitzlist"/>
        <w:numPr>
          <w:ilvl w:val="0"/>
          <w:numId w:val="32"/>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pPr>
        <w:pStyle w:val="Akapitzlist"/>
        <w:numPr>
          <w:ilvl w:val="0"/>
          <w:numId w:val="32"/>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878E721" w14:textId="799681F3" w:rsidR="00B107EE" w:rsidRDefault="00B107EE">
      <w:pPr>
        <w:pStyle w:val="Akapitzlist"/>
        <w:numPr>
          <w:ilvl w:val="0"/>
          <w:numId w:val="32"/>
        </w:numPr>
        <w:jc w:val="both"/>
        <w:rPr>
          <w:rFonts w:ascii="Times New Roman" w:hAnsi="Times New Roman" w:cs="Times New Roman"/>
        </w:rPr>
      </w:pPr>
      <w:r w:rsidRPr="00260B68">
        <w:rPr>
          <w:rFonts w:ascii="Times New Roman" w:hAnsi="Times New Roman" w:cs="Times New Roman"/>
        </w:rPr>
        <w:lastRenderedPageBreak/>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rozdziale</w:t>
      </w:r>
      <w:r w:rsidR="00BB7BCC">
        <w:rPr>
          <w:rFonts w:ascii="Times New Roman" w:hAnsi="Times New Roman" w:cs="Times New Roman"/>
        </w:rPr>
        <w:t xml:space="preserve"> </w:t>
      </w:r>
      <w:r>
        <w:rPr>
          <w:rFonts w:ascii="Times New Roman" w:hAnsi="Times New Roman" w:cs="Times New Roman"/>
        </w:rPr>
        <w:t xml:space="preserve">X </w:t>
      </w:r>
      <w:r w:rsidRPr="00260B68">
        <w:rPr>
          <w:rFonts w:ascii="Times New Roman" w:hAnsi="Times New Roman" w:cs="Times New Roman"/>
        </w:rPr>
        <w:t>składa każdy z Wykonawców wspólnie ubiegających się o zamówienie; oświadczenia te potwierdzają</w:t>
      </w:r>
      <w:r w:rsidR="00A37BE7">
        <w:rPr>
          <w:rFonts w:ascii="Times New Roman" w:hAnsi="Times New Roman" w:cs="Times New Roman"/>
        </w:rPr>
        <w:t xml:space="preserve"> </w:t>
      </w:r>
      <w:r w:rsidRPr="00260B68">
        <w:rPr>
          <w:rFonts w:ascii="Times New Roman" w:hAnsi="Times New Roman" w:cs="Times New Roman"/>
        </w:rPr>
        <w:t>brak podstaw wykluczenia w zakresie, w którym każdy z Wykonawców wykazuje brak podstaw wykluczenia;</w:t>
      </w:r>
    </w:p>
    <w:p w14:paraId="41479BB4" w14:textId="77777777" w:rsidR="00B107EE" w:rsidRDefault="00B107EE">
      <w:pPr>
        <w:pStyle w:val="Akapitzlist"/>
        <w:numPr>
          <w:ilvl w:val="0"/>
          <w:numId w:val="32"/>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1696A339" w14:textId="2BFC05C4" w:rsidR="00BC51F6" w:rsidRDefault="00BC51F6">
      <w:pPr>
        <w:pStyle w:val="Akapitzlist"/>
        <w:numPr>
          <w:ilvl w:val="0"/>
          <w:numId w:val="32"/>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10D027BF" w14:textId="23990979" w:rsidR="00266657" w:rsidRDefault="00B616B2">
      <w:pPr>
        <w:pStyle w:val="Akapitzlist"/>
        <w:numPr>
          <w:ilvl w:val="0"/>
          <w:numId w:val="32"/>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410D2B38" w14:textId="77777777" w:rsidR="0059107E" w:rsidRPr="008D3245" w:rsidRDefault="0059107E" w:rsidP="00370E8B">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6730144E" w:rsidR="00673F68" w:rsidRPr="00514BD0" w:rsidRDefault="00673F68" w:rsidP="00370E8B">
            <w:pPr>
              <w:pStyle w:val="Nagwek1"/>
              <w:spacing w:before="0"/>
              <w:jc w:val="both"/>
              <w:rPr>
                <w:rFonts w:ascii="Times New Roman" w:hAnsi="Times New Roman" w:cs="Times New Roman"/>
                <w:b/>
                <w:bCs/>
                <w:sz w:val="26"/>
                <w:szCs w:val="26"/>
              </w:rPr>
            </w:pPr>
            <w:bookmarkStart w:id="62" w:name="_Toc72237851"/>
            <w:bookmarkStart w:id="63" w:name="_Toc105141532"/>
            <w:r>
              <w:rPr>
                <w:rFonts w:ascii="Times New Roman" w:hAnsi="Times New Roman" w:cs="Times New Roman"/>
                <w:b/>
                <w:bCs/>
                <w:color w:val="000000" w:themeColor="text1"/>
                <w:sz w:val="26"/>
                <w:szCs w:val="26"/>
              </w:rPr>
              <w:t>ROZDZIAŁ XXI</w:t>
            </w:r>
            <w:r w:rsidR="001C0653">
              <w:rPr>
                <w:rFonts w:ascii="Times New Roman" w:hAnsi="Times New Roman" w:cs="Times New Roman"/>
                <w:b/>
                <w:bCs/>
                <w:color w:val="000000" w:themeColor="text1"/>
                <w:sz w:val="26"/>
                <w:szCs w:val="26"/>
              </w:rPr>
              <w:t>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62"/>
            <w:bookmarkEnd w:id="63"/>
          </w:p>
        </w:tc>
      </w:tr>
    </w:tbl>
    <w:p w14:paraId="7A77EB40" w14:textId="11CE9823" w:rsidR="00673F68" w:rsidRPr="007F7BC5" w:rsidRDefault="00673F68" w:rsidP="0058696F">
      <w:pPr>
        <w:spacing w:after="0" w:line="240" w:lineRule="auto"/>
        <w:contextualSpacing/>
        <w:jc w:val="both"/>
        <w:rPr>
          <w:rFonts w:ascii="Times New Roman" w:hAnsi="Times New Roman" w:cs="Times New Roman"/>
        </w:rPr>
      </w:pPr>
      <w:bookmarkStart w:id="64"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1C9878CC" w:rsidR="00673F68" w:rsidRPr="007F7BC5" w:rsidRDefault="00673F68">
      <w:pPr>
        <w:numPr>
          <w:ilvl w:val="0"/>
          <w:numId w:val="33"/>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370E8B">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370E8B">
        <w:rPr>
          <w:rFonts w:ascii="Times New Roman" w:eastAsia="Times New Roman" w:hAnsi="Times New Roman" w:cs="Times New Roman"/>
          <w:lang w:eastAsia="pl-PL"/>
        </w:rPr>
        <w:t>34</w:t>
      </w:r>
      <w:r w:rsidRPr="007F7BC5">
        <w:rPr>
          <w:rFonts w:ascii="Times New Roman" w:eastAsia="Times New Roman" w:hAnsi="Times New Roman" w:cs="Times New Roman"/>
          <w:lang w:eastAsia="pl-PL"/>
        </w:rPr>
        <w:t>;</w:t>
      </w:r>
    </w:p>
    <w:p w14:paraId="04678A2D" w14:textId="559363A7" w:rsidR="00673F68" w:rsidRPr="00135A1E" w:rsidRDefault="00673F68">
      <w:pPr>
        <w:numPr>
          <w:ilvl w:val="0"/>
          <w:numId w:val="34"/>
        </w:numPr>
        <w:spacing w:after="0"/>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0C48EF">
        <w:rPr>
          <w:rFonts w:ascii="Times New Roman" w:eastAsia="Times New Roman" w:hAnsi="Times New Roman" w:cs="Times New Roman"/>
          <w:b/>
          <w:bCs/>
        </w:rPr>
        <w:t>nr R.271.</w:t>
      </w:r>
      <w:r w:rsidR="00370E8B">
        <w:rPr>
          <w:rFonts w:ascii="Times New Roman" w:eastAsia="Times New Roman" w:hAnsi="Times New Roman" w:cs="Times New Roman"/>
          <w:b/>
          <w:bCs/>
        </w:rPr>
        <w:t>6</w:t>
      </w:r>
      <w:r w:rsidRPr="000C48EF">
        <w:rPr>
          <w:rFonts w:ascii="Times New Roman" w:eastAsia="Times New Roman" w:hAnsi="Times New Roman" w:cs="Times New Roman"/>
          <w:b/>
          <w:bCs/>
        </w:rPr>
        <w:t>.20</w:t>
      </w:r>
      <w:r w:rsidR="00600EA1" w:rsidRPr="000C48EF">
        <w:rPr>
          <w:rFonts w:ascii="Times New Roman" w:eastAsia="Times New Roman" w:hAnsi="Times New Roman" w:cs="Times New Roman"/>
          <w:b/>
          <w:bCs/>
        </w:rPr>
        <w:t>2</w:t>
      </w:r>
      <w:r w:rsidR="00370E8B">
        <w:rPr>
          <w:rFonts w:ascii="Times New Roman" w:eastAsia="Times New Roman" w:hAnsi="Times New Roman" w:cs="Times New Roman"/>
          <w:b/>
          <w:bCs/>
        </w:rPr>
        <w:t>3</w:t>
      </w:r>
      <w:r w:rsidRPr="000C48EF">
        <w:rPr>
          <w:rFonts w:ascii="Times New Roman" w:eastAsia="Times New Roman" w:hAnsi="Times New Roman" w:cs="Times New Roman"/>
          <w:b/>
          <w:bCs/>
        </w:rPr>
        <w:t xml:space="preserve"> – pod nazwą</w:t>
      </w:r>
      <w:r w:rsidR="00F10263" w:rsidRPr="000C48EF">
        <w:rPr>
          <w:rFonts w:ascii="Times New Roman" w:eastAsia="Times New Roman" w:hAnsi="Times New Roman" w:cs="Times New Roman"/>
          <w:b/>
          <w:bCs/>
        </w:rPr>
        <w:t xml:space="preserve"> „</w:t>
      </w:r>
      <w:r w:rsidR="00370E8B">
        <w:rPr>
          <w:rFonts w:ascii="Times New Roman" w:eastAsia="Times New Roman" w:hAnsi="Times New Roman" w:cs="Times New Roman"/>
          <w:b/>
          <w:bCs/>
        </w:rPr>
        <w:t>DOSTAWA</w:t>
      </w:r>
      <w:r w:rsidR="00F10263" w:rsidRPr="000C48EF">
        <w:rPr>
          <w:rFonts w:ascii="Times New Roman" w:eastAsia="Times New Roman" w:hAnsi="Times New Roman" w:cs="Times New Roman"/>
          <w:b/>
          <w:bCs/>
        </w:rPr>
        <w:t xml:space="preserve"> LEKKIEGO SAMOCHODU RATOWNICZO – ROZPOZNAWCZEGO DLA O</w:t>
      </w:r>
      <w:r w:rsidR="00370E8B">
        <w:rPr>
          <w:rFonts w:ascii="Times New Roman" w:eastAsia="Times New Roman" w:hAnsi="Times New Roman" w:cs="Times New Roman"/>
          <w:b/>
          <w:bCs/>
        </w:rPr>
        <w:t>CHOTNICZEJ STRAŻY POŻARNEJ</w:t>
      </w:r>
      <w:r w:rsidR="00F10263" w:rsidRPr="000C48EF">
        <w:rPr>
          <w:rFonts w:ascii="Times New Roman" w:eastAsia="Times New Roman" w:hAnsi="Times New Roman" w:cs="Times New Roman"/>
          <w:b/>
          <w:bCs/>
        </w:rPr>
        <w:t xml:space="preserve"> W MIŁORADZU”</w:t>
      </w:r>
      <w:r w:rsidRPr="000C48EF">
        <w:rPr>
          <w:rFonts w:ascii="Times New Roman" w:eastAsia="Times New Roman" w:hAnsi="Times New Roman" w:cs="Times New Roman"/>
          <w:b/>
          <w:bCs/>
        </w:rPr>
        <w:t>,</w:t>
      </w:r>
      <w:r w:rsidRPr="00135A1E">
        <w:rPr>
          <w:rFonts w:ascii="Times New Roman" w:eastAsia="Times New Roman" w:hAnsi="Times New Roman" w:cs="Times New Roman"/>
        </w:rPr>
        <w:t xml:space="preserve"> prowadzonym w trybie</w:t>
      </w:r>
      <w:r w:rsidR="0058696F">
        <w:rPr>
          <w:rFonts w:ascii="Times New Roman" w:eastAsia="Times New Roman" w:hAnsi="Times New Roman" w:cs="Times New Roman"/>
        </w:rPr>
        <w:t xml:space="preserve"> </w:t>
      </w:r>
      <w:r w:rsidRPr="00135A1E">
        <w:rPr>
          <w:rFonts w:ascii="Times New Roman" w:eastAsia="Times New Roman" w:hAnsi="Times New Roman" w:cs="Times New Roman"/>
        </w:rPr>
        <w:t xml:space="preserve">postępowania przeprowadzonego na postawie art. 275 pkt. 1 ustawy </w:t>
      </w:r>
      <w:proofErr w:type="spellStart"/>
      <w:r w:rsidRPr="00135A1E">
        <w:rPr>
          <w:rFonts w:ascii="Times New Roman" w:eastAsia="Times New Roman" w:hAnsi="Times New Roman" w:cs="Times New Roman"/>
        </w:rPr>
        <w:t>Pzp</w:t>
      </w:r>
      <w:proofErr w:type="spellEnd"/>
      <w:r w:rsidRPr="00135A1E">
        <w:rPr>
          <w:rFonts w:ascii="Times New Roman" w:eastAsia="Times New Roman" w:hAnsi="Times New Roman" w:cs="Times New Roman"/>
        </w:rPr>
        <w:t>;</w:t>
      </w:r>
    </w:p>
    <w:p w14:paraId="132C8D62" w14:textId="77777777" w:rsidR="00673F68" w:rsidRPr="007F7BC5" w:rsidRDefault="00673F68">
      <w:pPr>
        <w:numPr>
          <w:ilvl w:val="0"/>
          <w:numId w:val="34"/>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7F7BC5">
        <w:rPr>
          <w:rFonts w:ascii="Times New Roman" w:eastAsia="Times New Roman" w:hAnsi="Times New Roman" w:cs="Times New Roman"/>
          <w:lang w:eastAsia="pl-PL"/>
        </w:rPr>
        <w:t>Pzp</w:t>
      </w:r>
      <w:proofErr w:type="spellEnd"/>
      <w:r w:rsidRPr="007F7BC5">
        <w:rPr>
          <w:rFonts w:ascii="Times New Roman" w:eastAsia="Times New Roman" w:hAnsi="Times New Roman" w:cs="Times New Roman"/>
          <w:lang w:eastAsia="pl-PL"/>
        </w:rPr>
        <w:t>;</w:t>
      </w:r>
    </w:p>
    <w:p w14:paraId="2F38A273" w14:textId="77777777" w:rsidR="00673F68" w:rsidRPr="007F7BC5" w:rsidRDefault="00673F68">
      <w:pPr>
        <w:numPr>
          <w:ilvl w:val="0"/>
          <w:numId w:val="34"/>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 xml:space="preserve">Pani/Pana dane osobowe będą przechowywane, zgodnie z art. 78 ust. 1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34"/>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7F7BC5">
        <w:rPr>
          <w:rFonts w:ascii="Times New Roman" w:eastAsia="Times New Roman" w:hAnsi="Times New Roman" w:cs="Times New Roman"/>
        </w:rPr>
        <w:t>Pzp</w:t>
      </w:r>
      <w:proofErr w:type="spellEnd"/>
      <w:r w:rsidRPr="007F7BC5">
        <w:rPr>
          <w:rFonts w:ascii="Times New Roman" w:eastAsia="Times New Roman" w:hAnsi="Times New Roman" w:cs="Times New Roman"/>
        </w:rPr>
        <w:t xml:space="preserve">;  </w:t>
      </w:r>
    </w:p>
    <w:p w14:paraId="28CF0549" w14:textId="77777777" w:rsidR="00673F68" w:rsidRPr="007F7BC5" w:rsidRDefault="00673F68">
      <w:pPr>
        <w:numPr>
          <w:ilvl w:val="0"/>
          <w:numId w:val="34"/>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34"/>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35"/>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35"/>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pPr>
        <w:numPr>
          <w:ilvl w:val="0"/>
          <w:numId w:val="35"/>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35"/>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36"/>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37"/>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37"/>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1E56AD02" w14:textId="18EE487B" w:rsidR="00400DDB" w:rsidRDefault="00673F68">
      <w:pPr>
        <w:numPr>
          <w:ilvl w:val="0"/>
          <w:numId w:val="37"/>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64"/>
    </w:p>
    <w:p w14:paraId="085F5434" w14:textId="77777777" w:rsidR="00135A1E" w:rsidRPr="00F9143A" w:rsidRDefault="00135A1E" w:rsidP="00135A1E">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3A87F0CB" w:rsidR="0026513F" w:rsidRPr="00514BD0" w:rsidRDefault="0026513F" w:rsidP="007E3F6D">
            <w:pPr>
              <w:pStyle w:val="Nagwek1"/>
              <w:spacing w:before="0"/>
              <w:jc w:val="both"/>
              <w:rPr>
                <w:rFonts w:ascii="Times New Roman" w:hAnsi="Times New Roman" w:cs="Times New Roman"/>
                <w:b/>
                <w:bCs/>
                <w:sz w:val="26"/>
                <w:szCs w:val="26"/>
              </w:rPr>
            </w:pPr>
            <w:bookmarkStart w:id="65" w:name="_Toc105141533"/>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 ZAŁĄCZNIKI</w:t>
            </w:r>
            <w:bookmarkEnd w:id="65"/>
          </w:p>
        </w:tc>
      </w:tr>
    </w:tbl>
    <w:p w14:paraId="75C08F7A" w14:textId="4226E6A2" w:rsidR="00D43477" w:rsidRPr="008D3245" w:rsidRDefault="00B2207C">
      <w:pPr>
        <w:pStyle w:val="Akapitzlist"/>
        <w:numPr>
          <w:ilvl w:val="0"/>
          <w:numId w:val="40"/>
        </w:numPr>
        <w:jc w:val="both"/>
        <w:rPr>
          <w:rFonts w:ascii="Times New Roman" w:hAnsi="Times New Roman" w:cs="Times New Roman"/>
        </w:rPr>
      </w:pPr>
      <w:r w:rsidRPr="008D3245">
        <w:rPr>
          <w:rFonts w:ascii="Times New Roman" w:hAnsi="Times New Roman" w:cs="Times New Roman"/>
        </w:rPr>
        <w:t>Załącznik nr 1 – OPZ</w:t>
      </w:r>
    </w:p>
    <w:p w14:paraId="72F3EE6F" w14:textId="0D4C2270" w:rsidR="00B2207C" w:rsidRDefault="00B2207C">
      <w:pPr>
        <w:pStyle w:val="Akapitzlist"/>
        <w:numPr>
          <w:ilvl w:val="0"/>
          <w:numId w:val="40"/>
        </w:numPr>
        <w:jc w:val="both"/>
        <w:rPr>
          <w:rFonts w:ascii="Times New Roman" w:hAnsi="Times New Roman" w:cs="Times New Roman"/>
        </w:rPr>
      </w:pPr>
      <w:r>
        <w:rPr>
          <w:rFonts w:ascii="Times New Roman" w:hAnsi="Times New Roman" w:cs="Times New Roman"/>
        </w:rPr>
        <w:t>Załącznik nr 2 – Formularz ofertowy</w:t>
      </w:r>
    </w:p>
    <w:p w14:paraId="1FFFBEBF" w14:textId="55BA3E56" w:rsidR="00C80325" w:rsidRPr="008B5475" w:rsidRDefault="00B2207C">
      <w:pPr>
        <w:pStyle w:val="Akapitzlist"/>
        <w:numPr>
          <w:ilvl w:val="0"/>
          <w:numId w:val="40"/>
        </w:numPr>
        <w:jc w:val="both"/>
        <w:rPr>
          <w:rFonts w:ascii="Times New Roman" w:hAnsi="Times New Roman" w:cs="Times New Roman"/>
        </w:rPr>
      </w:pPr>
      <w:r>
        <w:rPr>
          <w:rFonts w:ascii="Times New Roman" w:hAnsi="Times New Roman" w:cs="Times New Roman"/>
        </w:rPr>
        <w:t xml:space="preserve">Załącznik nr 3 </w:t>
      </w:r>
      <w:bookmarkStart w:id="66" w:name="_Hlk101780598"/>
      <w:r>
        <w:rPr>
          <w:rFonts w:ascii="Times New Roman" w:hAnsi="Times New Roman" w:cs="Times New Roman"/>
        </w:rPr>
        <w:t xml:space="preserve">– Oświadczenie </w:t>
      </w:r>
      <w:bookmarkEnd w:id="66"/>
      <w:r>
        <w:rPr>
          <w:rFonts w:ascii="Times New Roman" w:hAnsi="Times New Roman" w:cs="Times New Roman"/>
        </w:rPr>
        <w:t>o braku podstaw do wykluczenia</w:t>
      </w:r>
      <w:bookmarkStart w:id="67" w:name="_Hlk101780579"/>
    </w:p>
    <w:p w14:paraId="5ADEE663" w14:textId="1262E5AC" w:rsidR="00C80325" w:rsidRDefault="00166357">
      <w:pPr>
        <w:pStyle w:val="Akapitzlist"/>
        <w:numPr>
          <w:ilvl w:val="0"/>
          <w:numId w:val="40"/>
        </w:numPr>
        <w:jc w:val="both"/>
        <w:rPr>
          <w:rFonts w:ascii="Times New Roman" w:hAnsi="Times New Roman" w:cs="Times New Roman"/>
        </w:rPr>
      </w:pPr>
      <w:r>
        <w:rPr>
          <w:rFonts w:ascii="Times New Roman" w:hAnsi="Times New Roman" w:cs="Times New Roman"/>
        </w:rPr>
        <w:t xml:space="preserve">Załącznik nr </w:t>
      </w:r>
      <w:bookmarkEnd w:id="67"/>
      <w:r w:rsidR="008B5475">
        <w:rPr>
          <w:rFonts w:ascii="Times New Roman" w:hAnsi="Times New Roman" w:cs="Times New Roman"/>
        </w:rPr>
        <w:t>4</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7A74462E" w14:textId="099E818F" w:rsidR="0047005F" w:rsidRPr="00BC21D0" w:rsidRDefault="00B2207C">
      <w:pPr>
        <w:pStyle w:val="Akapitzlist"/>
        <w:numPr>
          <w:ilvl w:val="0"/>
          <w:numId w:val="40"/>
        </w:numPr>
        <w:spacing w:line="240" w:lineRule="auto"/>
        <w:jc w:val="both"/>
        <w:rPr>
          <w:rFonts w:ascii="Times New Roman" w:hAnsi="Times New Roman" w:cs="Times New Roman"/>
        </w:rPr>
      </w:pPr>
      <w:r>
        <w:rPr>
          <w:rFonts w:ascii="Times New Roman" w:hAnsi="Times New Roman" w:cs="Times New Roman"/>
        </w:rPr>
        <w:t xml:space="preserve">Załącznik nr </w:t>
      </w:r>
      <w:r w:rsidR="00370E8B">
        <w:rPr>
          <w:rFonts w:ascii="Times New Roman" w:hAnsi="Times New Roman" w:cs="Times New Roman"/>
        </w:rPr>
        <w:t>5</w:t>
      </w:r>
      <w:r>
        <w:rPr>
          <w:rFonts w:ascii="Times New Roman" w:hAnsi="Times New Roman" w:cs="Times New Roman"/>
        </w:rPr>
        <w:t xml:space="preserve"> – Projekt umowy</w:t>
      </w:r>
    </w:p>
    <w:sectPr w:rsidR="0047005F" w:rsidRPr="00BC21D0" w:rsidSect="00917B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7B87" w14:textId="77777777" w:rsidR="00090F20" w:rsidRDefault="00090F20" w:rsidP="002C3C3A">
      <w:pPr>
        <w:spacing w:after="0" w:line="240" w:lineRule="auto"/>
      </w:pPr>
      <w:r>
        <w:separator/>
      </w:r>
    </w:p>
  </w:endnote>
  <w:endnote w:type="continuationSeparator" w:id="0">
    <w:p w14:paraId="1722469A" w14:textId="77777777" w:rsidR="00090F20" w:rsidRDefault="00090F20"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44"/>
      <w:docPartObj>
        <w:docPartGallery w:val="Page Numbers (Bottom of Page)"/>
        <w:docPartUnique/>
      </w:docPartObj>
    </w:sdtPr>
    <w:sdtContent>
      <w:p w14:paraId="63A660E0" w14:textId="0FE5E295" w:rsidR="00566164" w:rsidRDefault="00B70D84" w:rsidP="00356B79">
        <w:pPr>
          <w:pStyle w:val="Stopka"/>
          <w:jc w:val="right"/>
        </w:pPr>
        <w:r w:rsidRPr="00F16F8A">
          <w:rPr>
            <w:rFonts w:ascii="Times New Roman" w:hAnsi="Times New Roman" w:cs="Times New Roman"/>
          </w:rPr>
          <w:fldChar w:fldCharType="begin"/>
        </w:r>
        <w:r w:rsidR="00566164"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sidR="00782E5C">
          <w:rPr>
            <w:rFonts w:ascii="Times New Roman" w:hAnsi="Times New Roman" w:cs="Times New Roman"/>
            <w:noProof/>
          </w:rPr>
          <w:t>23</w:t>
        </w:r>
        <w:r w:rsidRPr="00F16F8A">
          <w:rPr>
            <w:rFonts w:ascii="Times New Roman" w:hAnsi="Times New Roman" w:cs="Times New Roman"/>
          </w:rPr>
          <w:fldChar w:fldCharType="end"/>
        </w:r>
      </w:p>
    </w:sdtContent>
  </w:sdt>
  <w:p w14:paraId="00DF5E66" w14:textId="77777777" w:rsidR="00566164" w:rsidRDefault="005661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6507" w14:textId="77777777" w:rsidR="00090F20" w:rsidRDefault="00090F20" w:rsidP="002C3C3A">
      <w:pPr>
        <w:spacing w:after="0" w:line="240" w:lineRule="auto"/>
      </w:pPr>
      <w:r>
        <w:separator/>
      </w:r>
    </w:p>
  </w:footnote>
  <w:footnote w:type="continuationSeparator" w:id="0">
    <w:p w14:paraId="04B72318" w14:textId="77777777" w:rsidR="00090F20" w:rsidRDefault="00090F20"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350"/>
        </w:tabs>
        <w:ind w:left="1070" w:hanging="360"/>
      </w:pPr>
      <w:rPr>
        <w:rFonts w:eastAsia="Calibri" w:hint="default"/>
        <w:b/>
        <w:sz w:val="22"/>
        <w:szCs w:val="22"/>
      </w:rPr>
    </w:lvl>
    <w:lvl w:ilvl="1">
      <w:start w:val="1"/>
      <w:numFmt w:val="decimal"/>
      <w:lvlText w:val="%2."/>
      <w:lvlJc w:val="left"/>
      <w:pPr>
        <w:tabs>
          <w:tab w:val="num" w:pos="350"/>
        </w:tabs>
        <w:ind w:left="1790" w:hanging="360"/>
      </w:pPr>
      <w:rPr>
        <w:rFonts w:ascii="Times New Roman" w:eastAsia="Times New Roman" w:hAnsi="Times New Roman" w:cs="Times New Roman"/>
        <w:b/>
        <w:sz w:val="22"/>
        <w:szCs w:val="22"/>
      </w:rPr>
    </w:lvl>
    <w:lvl w:ilvl="2">
      <w:start w:val="1"/>
      <w:numFmt w:val="decimal"/>
      <w:lvlText w:val="%3)"/>
      <w:lvlJc w:val="left"/>
      <w:pPr>
        <w:tabs>
          <w:tab w:val="num" w:pos="350"/>
        </w:tabs>
        <w:ind w:left="2690" w:hanging="360"/>
      </w:pPr>
      <w:rPr>
        <w:rFonts w:hint="default"/>
      </w:rPr>
    </w:lvl>
    <w:lvl w:ilvl="3">
      <w:start w:val="1"/>
      <w:numFmt w:val="upperRoman"/>
      <w:lvlText w:val="%4."/>
      <w:lvlJc w:val="left"/>
      <w:pPr>
        <w:tabs>
          <w:tab w:val="num" w:pos="350"/>
        </w:tabs>
        <w:ind w:left="1070" w:hanging="720"/>
      </w:pPr>
      <w:rPr>
        <w:rFonts w:hint="default"/>
        <w:b/>
        <w:iCs/>
        <w:sz w:val="24"/>
        <w:szCs w:val="24"/>
      </w:rPr>
    </w:lvl>
    <w:lvl w:ilvl="4">
      <w:start w:val="1"/>
      <w:numFmt w:val="lowerLetter"/>
      <w:lvlText w:val="%5)"/>
      <w:lvlJc w:val="left"/>
      <w:pPr>
        <w:tabs>
          <w:tab w:val="num" w:pos="1059"/>
        </w:tabs>
        <w:ind w:left="395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7759B9"/>
    <w:multiLevelType w:val="hybridMultilevel"/>
    <w:tmpl w:val="9C420E14"/>
    <w:lvl w:ilvl="0" w:tplc="4644EF2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25869F7"/>
    <w:multiLevelType w:val="hybridMultilevel"/>
    <w:tmpl w:val="DCDC6934"/>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136F3360"/>
    <w:multiLevelType w:val="hybridMultilevel"/>
    <w:tmpl w:val="93885FC2"/>
    <w:lvl w:ilvl="0" w:tplc="81AE5C84">
      <w:start w:val="1"/>
      <w:numFmt w:val="decimal"/>
      <w:lvlText w:val="%1."/>
      <w:lvlJc w:val="left"/>
      <w:pPr>
        <w:ind w:left="786" w:hanging="360"/>
      </w:pPr>
      <w:rPr>
        <w:b w:val="0"/>
        <w:bCs w:val="0"/>
      </w:rPr>
    </w:lvl>
    <w:lvl w:ilvl="1" w:tplc="32A42212">
      <w:start w:val="1"/>
      <w:numFmt w:val="decimal"/>
      <w:lvlText w:val="%2)"/>
      <w:lvlJc w:val="left"/>
      <w:pPr>
        <w:ind w:left="150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27CD8"/>
    <w:multiLevelType w:val="hybridMultilevel"/>
    <w:tmpl w:val="08FABE2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C2574E"/>
    <w:multiLevelType w:val="hybridMultilevel"/>
    <w:tmpl w:val="04604A3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D67582"/>
    <w:multiLevelType w:val="hybridMultilevel"/>
    <w:tmpl w:val="84DC6A2A"/>
    <w:lvl w:ilvl="0" w:tplc="680052A8">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FF6967"/>
    <w:multiLevelType w:val="hybridMultilevel"/>
    <w:tmpl w:val="863C21AE"/>
    <w:lvl w:ilvl="0" w:tplc="3510F7CA">
      <w:start w:val="3"/>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2A348B"/>
    <w:multiLevelType w:val="hybridMultilevel"/>
    <w:tmpl w:val="47F4E8AE"/>
    <w:lvl w:ilvl="0" w:tplc="9D462A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A361D2"/>
    <w:multiLevelType w:val="hybridMultilevel"/>
    <w:tmpl w:val="A74EE6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53D7103"/>
    <w:multiLevelType w:val="hybridMultilevel"/>
    <w:tmpl w:val="8FAC1E54"/>
    <w:lvl w:ilvl="0" w:tplc="F698C9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0077B0"/>
    <w:multiLevelType w:val="hybridMultilevel"/>
    <w:tmpl w:val="0194EA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69889758">
    <w:abstractNumId w:val="7"/>
  </w:num>
  <w:num w:numId="2" w16cid:durableId="1756904213">
    <w:abstractNumId w:val="35"/>
  </w:num>
  <w:num w:numId="3" w16cid:durableId="547959683">
    <w:abstractNumId w:val="27"/>
  </w:num>
  <w:num w:numId="4" w16cid:durableId="1590892163">
    <w:abstractNumId w:val="37"/>
  </w:num>
  <w:num w:numId="5" w16cid:durableId="131797520">
    <w:abstractNumId w:val="34"/>
  </w:num>
  <w:num w:numId="6" w16cid:durableId="143398843">
    <w:abstractNumId w:val="22"/>
  </w:num>
  <w:num w:numId="7" w16cid:durableId="1941333834">
    <w:abstractNumId w:val="47"/>
  </w:num>
  <w:num w:numId="8" w16cid:durableId="606229215">
    <w:abstractNumId w:val="30"/>
  </w:num>
  <w:num w:numId="9" w16cid:durableId="1022902610">
    <w:abstractNumId w:val="48"/>
  </w:num>
  <w:num w:numId="10" w16cid:durableId="1357199901">
    <w:abstractNumId w:val="28"/>
  </w:num>
  <w:num w:numId="11" w16cid:durableId="62652994">
    <w:abstractNumId w:val="21"/>
  </w:num>
  <w:num w:numId="12" w16cid:durableId="1934973334">
    <w:abstractNumId w:val="46"/>
  </w:num>
  <w:num w:numId="13" w16cid:durableId="1464075107">
    <w:abstractNumId w:val="3"/>
  </w:num>
  <w:num w:numId="14" w16cid:durableId="369453091">
    <w:abstractNumId w:val="18"/>
  </w:num>
  <w:num w:numId="15" w16cid:durableId="1783528403">
    <w:abstractNumId w:val="24"/>
  </w:num>
  <w:num w:numId="16" w16cid:durableId="202789202">
    <w:abstractNumId w:val="12"/>
  </w:num>
  <w:num w:numId="17" w16cid:durableId="1849632097">
    <w:abstractNumId w:val="15"/>
  </w:num>
  <w:num w:numId="18" w16cid:durableId="1916429761">
    <w:abstractNumId w:val="31"/>
  </w:num>
  <w:num w:numId="19" w16cid:durableId="166099903">
    <w:abstractNumId w:val="14"/>
  </w:num>
  <w:num w:numId="20" w16cid:durableId="1436516127">
    <w:abstractNumId w:val="29"/>
  </w:num>
  <w:num w:numId="21" w16cid:durableId="2110735587">
    <w:abstractNumId w:val="44"/>
  </w:num>
  <w:num w:numId="22" w16cid:durableId="7147735">
    <w:abstractNumId w:val="51"/>
  </w:num>
  <w:num w:numId="23" w16cid:durableId="1861502361">
    <w:abstractNumId w:val="36"/>
  </w:num>
  <w:num w:numId="24" w16cid:durableId="1855073604">
    <w:abstractNumId w:val="17"/>
  </w:num>
  <w:num w:numId="25" w16cid:durableId="1901744446">
    <w:abstractNumId w:val="39"/>
  </w:num>
  <w:num w:numId="26" w16cid:durableId="921839260">
    <w:abstractNumId w:val="45"/>
  </w:num>
  <w:num w:numId="27" w16cid:durableId="140050833">
    <w:abstractNumId w:val="9"/>
  </w:num>
  <w:num w:numId="28" w16cid:durableId="919406718">
    <w:abstractNumId w:val="11"/>
  </w:num>
  <w:num w:numId="29" w16cid:durableId="1635790457">
    <w:abstractNumId w:val="53"/>
  </w:num>
  <w:num w:numId="30" w16cid:durableId="1153791308">
    <w:abstractNumId w:val="13"/>
  </w:num>
  <w:num w:numId="31" w16cid:durableId="563949903">
    <w:abstractNumId w:val="41"/>
  </w:num>
  <w:num w:numId="32" w16cid:durableId="1683506027">
    <w:abstractNumId w:val="33"/>
  </w:num>
  <w:num w:numId="33" w16cid:durableId="4864374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127600">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9937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130898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1079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1485850">
    <w:abstractNumId w:val="40"/>
  </w:num>
  <w:num w:numId="39" w16cid:durableId="1383335073">
    <w:abstractNumId w:val="52"/>
  </w:num>
  <w:num w:numId="40" w16cid:durableId="559168118">
    <w:abstractNumId w:val="2"/>
  </w:num>
  <w:num w:numId="41" w16cid:durableId="912155242">
    <w:abstractNumId w:val="38"/>
  </w:num>
  <w:num w:numId="42" w16cid:durableId="1073697582">
    <w:abstractNumId w:val="1"/>
  </w:num>
  <w:num w:numId="43" w16cid:durableId="1507863054">
    <w:abstractNumId w:val="20"/>
  </w:num>
  <w:num w:numId="44" w16cid:durableId="1081029825">
    <w:abstractNumId w:val="16"/>
  </w:num>
  <w:num w:numId="45" w16cid:durableId="748504201">
    <w:abstractNumId w:val="49"/>
  </w:num>
  <w:num w:numId="46" w16cid:durableId="1351953817">
    <w:abstractNumId w:val="6"/>
  </w:num>
  <w:num w:numId="47" w16cid:durableId="14118559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9417568">
    <w:abstractNumId w:val="8"/>
  </w:num>
  <w:num w:numId="49" w16cid:durableId="686371584">
    <w:abstractNumId w:val="32"/>
  </w:num>
  <w:num w:numId="50" w16cid:durableId="2035424528">
    <w:abstractNumId w:val="25"/>
  </w:num>
  <w:num w:numId="51" w16cid:durableId="706489548">
    <w:abstractNumId w:val="50"/>
  </w:num>
  <w:num w:numId="52" w16cid:durableId="621346969">
    <w:abstractNumId w:val="4"/>
  </w:num>
  <w:num w:numId="53" w16cid:durableId="141204635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02AB1"/>
    <w:rsid w:val="00003215"/>
    <w:rsid w:val="00014C3B"/>
    <w:rsid w:val="00016C48"/>
    <w:rsid w:val="00023DF4"/>
    <w:rsid w:val="00026D16"/>
    <w:rsid w:val="00036E7A"/>
    <w:rsid w:val="00042033"/>
    <w:rsid w:val="000505A9"/>
    <w:rsid w:val="00057380"/>
    <w:rsid w:val="000622E0"/>
    <w:rsid w:val="0007042E"/>
    <w:rsid w:val="00090F20"/>
    <w:rsid w:val="00091900"/>
    <w:rsid w:val="00094715"/>
    <w:rsid w:val="0009522B"/>
    <w:rsid w:val="000A10E2"/>
    <w:rsid w:val="000A55EE"/>
    <w:rsid w:val="000B0318"/>
    <w:rsid w:val="000B096D"/>
    <w:rsid w:val="000B4AD2"/>
    <w:rsid w:val="000C48EF"/>
    <w:rsid w:val="000D1C90"/>
    <w:rsid w:val="000D6CF3"/>
    <w:rsid w:val="000D756A"/>
    <w:rsid w:val="000E29C7"/>
    <w:rsid w:val="000E2FB5"/>
    <w:rsid w:val="000E7F14"/>
    <w:rsid w:val="000F29D1"/>
    <w:rsid w:val="000F2B36"/>
    <w:rsid w:val="000F492E"/>
    <w:rsid w:val="000F64D9"/>
    <w:rsid w:val="000F6F67"/>
    <w:rsid w:val="000F7CE6"/>
    <w:rsid w:val="00107433"/>
    <w:rsid w:val="001104CF"/>
    <w:rsid w:val="00111618"/>
    <w:rsid w:val="00113B97"/>
    <w:rsid w:val="0011632C"/>
    <w:rsid w:val="0013190A"/>
    <w:rsid w:val="00135A1E"/>
    <w:rsid w:val="0014642D"/>
    <w:rsid w:val="0015033C"/>
    <w:rsid w:val="00156745"/>
    <w:rsid w:val="00157D49"/>
    <w:rsid w:val="00160F6A"/>
    <w:rsid w:val="0016472B"/>
    <w:rsid w:val="00166357"/>
    <w:rsid w:val="001667DA"/>
    <w:rsid w:val="001702E0"/>
    <w:rsid w:val="00172D37"/>
    <w:rsid w:val="0017303E"/>
    <w:rsid w:val="00180A97"/>
    <w:rsid w:val="001830DF"/>
    <w:rsid w:val="001943CD"/>
    <w:rsid w:val="00195406"/>
    <w:rsid w:val="00195BED"/>
    <w:rsid w:val="001A293E"/>
    <w:rsid w:val="001A3E0B"/>
    <w:rsid w:val="001A5446"/>
    <w:rsid w:val="001B1860"/>
    <w:rsid w:val="001B3357"/>
    <w:rsid w:val="001B6BC0"/>
    <w:rsid w:val="001B75D0"/>
    <w:rsid w:val="001C007C"/>
    <w:rsid w:val="001C0653"/>
    <w:rsid w:val="001C5B82"/>
    <w:rsid w:val="001C5DFC"/>
    <w:rsid w:val="001D1105"/>
    <w:rsid w:val="001D1C6B"/>
    <w:rsid w:val="001D2669"/>
    <w:rsid w:val="001D5D2C"/>
    <w:rsid w:val="001E62E1"/>
    <w:rsid w:val="001E751F"/>
    <w:rsid w:val="001F19A2"/>
    <w:rsid w:val="001F36EE"/>
    <w:rsid w:val="001F60DB"/>
    <w:rsid w:val="001F7778"/>
    <w:rsid w:val="00202043"/>
    <w:rsid w:val="00203696"/>
    <w:rsid w:val="00203A84"/>
    <w:rsid w:val="00216E06"/>
    <w:rsid w:val="00227A57"/>
    <w:rsid w:val="00241CCB"/>
    <w:rsid w:val="00243B6E"/>
    <w:rsid w:val="00246C93"/>
    <w:rsid w:val="00247E86"/>
    <w:rsid w:val="0026152C"/>
    <w:rsid w:val="0026513F"/>
    <w:rsid w:val="00266657"/>
    <w:rsid w:val="00272DF4"/>
    <w:rsid w:val="002816CD"/>
    <w:rsid w:val="002838D2"/>
    <w:rsid w:val="00284E75"/>
    <w:rsid w:val="002A077D"/>
    <w:rsid w:val="002A17C7"/>
    <w:rsid w:val="002A7047"/>
    <w:rsid w:val="002A7E6C"/>
    <w:rsid w:val="002C17DB"/>
    <w:rsid w:val="002C287B"/>
    <w:rsid w:val="002C3938"/>
    <w:rsid w:val="002C3C3A"/>
    <w:rsid w:val="002C7243"/>
    <w:rsid w:val="002D1569"/>
    <w:rsid w:val="002D3DF8"/>
    <w:rsid w:val="002E07A8"/>
    <w:rsid w:val="002E3B79"/>
    <w:rsid w:val="002F01A8"/>
    <w:rsid w:val="003067E4"/>
    <w:rsid w:val="003075D7"/>
    <w:rsid w:val="00311D4F"/>
    <w:rsid w:val="00316280"/>
    <w:rsid w:val="003222D2"/>
    <w:rsid w:val="00325B19"/>
    <w:rsid w:val="00330B8A"/>
    <w:rsid w:val="0033175A"/>
    <w:rsid w:val="003406B6"/>
    <w:rsid w:val="0034324C"/>
    <w:rsid w:val="00344353"/>
    <w:rsid w:val="003465B1"/>
    <w:rsid w:val="00350A73"/>
    <w:rsid w:val="0035236C"/>
    <w:rsid w:val="00356B79"/>
    <w:rsid w:val="003637D6"/>
    <w:rsid w:val="00364E89"/>
    <w:rsid w:val="00370E8B"/>
    <w:rsid w:val="00372955"/>
    <w:rsid w:val="0037342F"/>
    <w:rsid w:val="003907A7"/>
    <w:rsid w:val="00391576"/>
    <w:rsid w:val="003947D8"/>
    <w:rsid w:val="00394F43"/>
    <w:rsid w:val="003A1C60"/>
    <w:rsid w:val="003A72A3"/>
    <w:rsid w:val="003B7098"/>
    <w:rsid w:val="003B781A"/>
    <w:rsid w:val="003C0692"/>
    <w:rsid w:val="003C6F23"/>
    <w:rsid w:val="003F7B4D"/>
    <w:rsid w:val="00400DDB"/>
    <w:rsid w:val="00406AE1"/>
    <w:rsid w:val="004173FC"/>
    <w:rsid w:val="004226B9"/>
    <w:rsid w:val="00432284"/>
    <w:rsid w:val="00434C59"/>
    <w:rsid w:val="00441084"/>
    <w:rsid w:val="00456587"/>
    <w:rsid w:val="00457C13"/>
    <w:rsid w:val="00462270"/>
    <w:rsid w:val="0046519F"/>
    <w:rsid w:val="00465D6F"/>
    <w:rsid w:val="00465E9A"/>
    <w:rsid w:val="004665DB"/>
    <w:rsid w:val="00466A95"/>
    <w:rsid w:val="0047005F"/>
    <w:rsid w:val="0047008E"/>
    <w:rsid w:val="00473E7B"/>
    <w:rsid w:val="0047716E"/>
    <w:rsid w:val="00477662"/>
    <w:rsid w:val="00481D2A"/>
    <w:rsid w:val="0048557C"/>
    <w:rsid w:val="00487018"/>
    <w:rsid w:val="00492DFB"/>
    <w:rsid w:val="004A2731"/>
    <w:rsid w:val="004A3123"/>
    <w:rsid w:val="004A44CA"/>
    <w:rsid w:val="004A7F99"/>
    <w:rsid w:val="004B3121"/>
    <w:rsid w:val="004B3D04"/>
    <w:rsid w:val="004B5A76"/>
    <w:rsid w:val="004C0A5D"/>
    <w:rsid w:val="004D5493"/>
    <w:rsid w:val="004E05EE"/>
    <w:rsid w:val="004E6BD7"/>
    <w:rsid w:val="004F0BBF"/>
    <w:rsid w:val="004F5AF1"/>
    <w:rsid w:val="004F6648"/>
    <w:rsid w:val="00500329"/>
    <w:rsid w:val="00500980"/>
    <w:rsid w:val="005154F3"/>
    <w:rsid w:val="00525863"/>
    <w:rsid w:val="00534572"/>
    <w:rsid w:val="00536429"/>
    <w:rsid w:val="00536909"/>
    <w:rsid w:val="005370FF"/>
    <w:rsid w:val="00545CC8"/>
    <w:rsid w:val="00554065"/>
    <w:rsid w:val="00560765"/>
    <w:rsid w:val="00566164"/>
    <w:rsid w:val="0057186C"/>
    <w:rsid w:val="005726FC"/>
    <w:rsid w:val="0057280D"/>
    <w:rsid w:val="005748B9"/>
    <w:rsid w:val="00575A3B"/>
    <w:rsid w:val="0057696B"/>
    <w:rsid w:val="00585073"/>
    <w:rsid w:val="0058696F"/>
    <w:rsid w:val="0059107E"/>
    <w:rsid w:val="005923F3"/>
    <w:rsid w:val="005A1C2A"/>
    <w:rsid w:val="005A1F42"/>
    <w:rsid w:val="005A313C"/>
    <w:rsid w:val="005A4CA2"/>
    <w:rsid w:val="005C2215"/>
    <w:rsid w:val="005C6C71"/>
    <w:rsid w:val="005D0D97"/>
    <w:rsid w:val="005D5B32"/>
    <w:rsid w:val="005D7848"/>
    <w:rsid w:val="005D7A8F"/>
    <w:rsid w:val="005F0C47"/>
    <w:rsid w:val="005F10FF"/>
    <w:rsid w:val="005F456B"/>
    <w:rsid w:val="00600EA1"/>
    <w:rsid w:val="00601788"/>
    <w:rsid w:val="00606AFD"/>
    <w:rsid w:val="00610F50"/>
    <w:rsid w:val="00615116"/>
    <w:rsid w:val="00617F70"/>
    <w:rsid w:val="00621098"/>
    <w:rsid w:val="006272F4"/>
    <w:rsid w:val="0063476B"/>
    <w:rsid w:val="006427EB"/>
    <w:rsid w:val="006541E2"/>
    <w:rsid w:val="00657BB0"/>
    <w:rsid w:val="00670677"/>
    <w:rsid w:val="00673F68"/>
    <w:rsid w:val="006777E8"/>
    <w:rsid w:val="006850DE"/>
    <w:rsid w:val="006863AF"/>
    <w:rsid w:val="00687600"/>
    <w:rsid w:val="006877A4"/>
    <w:rsid w:val="006A59F7"/>
    <w:rsid w:val="006A62DB"/>
    <w:rsid w:val="006A62ED"/>
    <w:rsid w:val="006B48BB"/>
    <w:rsid w:val="006B4B7E"/>
    <w:rsid w:val="006C1C34"/>
    <w:rsid w:val="006D53B2"/>
    <w:rsid w:val="006D7059"/>
    <w:rsid w:val="006D7691"/>
    <w:rsid w:val="006E4AA0"/>
    <w:rsid w:val="00702310"/>
    <w:rsid w:val="00704FA2"/>
    <w:rsid w:val="00706766"/>
    <w:rsid w:val="00712686"/>
    <w:rsid w:val="00716ED6"/>
    <w:rsid w:val="00734D84"/>
    <w:rsid w:val="00735CC7"/>
    <w:rsid w:val="007400EF"/>
    <w:rsid w:val="00740588"/>
    <w:rsid w:val="007512A2"/>
    <w:rsid w:val="00752144"/>
    <w:rsid w:val="007539E0"/>
    <w:rsid w:val="007619DA"/>
    <w:rsid w:val="00762158"/>
    <w:rsid w:val="007627EE"/>
    <w:rsid w:val="00772443"/>
    <w:rsid w:val="00773E94"/>
    <w:rsid w:val="00780AB6"/>
    <w:rsid w:val="00782E5C"/>
    <w:rsid w:val="007846E7"/>
    <w:rsid w:val="00785662"/>
    <w:rsid w:val="00785A25"/>
    <w:rsid w:val="00797EEB"/>
    <w:rsid w:val="007A0841"/>
    <w:rsid w:val="007C69F6"/>
    <w:rsid w:val="007C7E3A"/>
    <w:rsid w:val="007D5450"/>
    <w:rsid w:val="007E77A3"/>
    <w:rsid w:val="007F6B88"/>
    <w:rsid w:val="007F7BC5"/>
    <w:rsid w:val="00802362"/>
    <w:rsid w:val="0080405C"/>
    <w:rsid w:val="00817312"/>
    <w:rsid w:val="00821417"/>
    <w:rsid w:val="008252D2"/>
    <w:rsid w:val="00826D4A"/>
    <w:rsid w:val="00826F78"/>
    <w:rsid w:val="00831957"/>
    <w:rsid w:val="00835697"/>
    <w:rsid w:val="0083615A"/>
    <w:rsid w:val="00837D40"/>
    <w:rsid w:val="00840A24"/>
    <w:rsid w:val="00840CE6"/>
    <w:rsid w:val="008427C8"/>
    <w:rsid w:val="0086309C"/>
    <w:rsid w:val="00863214"/>
    <w:rsid w:val="00863371"/>
    <w:rsid w:val="00864470"/>
    <w:rsid w:val="00865F9C"/>
    <w:rsid w:val="008660C1"/>
    <w:rsid w:val="00884C16"/>
    <w:rsid w:val="00885A9C"/>
    <w:rsid w:val="00892C73"/>
    <w:rsid w:val="008B1271"/>
    <w:rsid w:val="008B43C1"/>
    <w:rsid w:val="008B5475"/>
    <w:rsid w:val="008C1209"/>
    <w:rsid w:val="008C1FA7"/>
    <w:rsid w:val="008D15F8"/>
    <w:rsid w:val="008D1CF7"/>
    <w:rsid w:val="008D3245"/>
    <w:rsid w:val="008D5192"/>
    <w:rsid w:val="008D5428"/>
    <w:rsid w:val="008E010A"/>
    <w:rsid w:val="008E25AD"/>
    <w:rsid w:val="008E44C4"/>
    <w:rsid w:val="008E70E6"/>
    <w:rsid w:val="008F29BB"/>
    <w:rsid w:val="009005A4"/>
    <w:rsid w:val="0090308D"/>
    <w:rsid w:val="009061E9"/>
    <w:rsid w:val="00907AA3"/>
    <w:rsid w:val="00913992"/>
    <w:rsid w:val="00913CAC"/>
    <w:rsid w:val="0091436A"/>
    <w:rsid w:val="00916E16"/>
    <w:rsid w:val="00917B4A"/>
    <w:rsid w:val="00923738"/>
    <w:rsid w:val="0093355E"/>
    <w:rsid w:val="00936F94"/>
    <w:rsid w:val="0095187F"/>
    <w:rsid w:val="00956E0C"/>
    <w:rsid w:val="00961947"/>
    <w:rsid w:val="00973B86"/>
    <w:rsid w:val="00976F95"/>
    <w:rsid w:val="00981DC5"/>
    <w:rsid w:val="009828E9"/>
    <w:rsid w:val="009A2C00"/>
    <w:rsid w:val="009A7424"/>
    <w:rsid w:val="009B0408"/>
    <w:rsid w:val="009B16C3"/>
    <w:rsid w:val="009B2402"/>
    <w:rsid w:val="009C3B41"/>
    <w:rsid w:val="009D3950"/>
    <w:rsid w:val="009D4506"/>
    <w:rsid w:val="009D5FE6"/>
    <w:rsid w:val="009E4D8D"/>
    <w:rsid w:val="009F27DF"/>
    <w:rsid w:val="00A1544A"/>
    <w:rsid w:val="00A15CFF"/>
    <w:rsid w:val="00A201EF"/>
    <w:rsid w:val="00A33A80"/>
    <w:rsid w:val="00A37BE7"/>
    <w:rsid w:val="00A41D31"/>
    <w:rsid w:val="00A502D0"/>
    <w:rsid w:val="00A57C49"/>
    <w:rsid w:val="00A606AF"/>
    <w:rsid w:val="00A73ABB"/>
    <w:rsid w:val="00A81EC4"/>
    <w:rsid w:val="00A82345"/>
    <w:rsid w:val="00A824E8"/>
    <w:rsid w:val="00A86814"/>
    <w:rsid w:val="00A9235E"/>
    <w:rsid w:val="00A923DA"/>
    <w:rsid w:val="00A932E1"/>
    <w:rsid w:val="00AA350C"/>
    <w:rsid w:val="00AB07D5"/>
    <w:rsid w:val="00AB15E2"/>
    <w:rsid w:val="00AB1C90"/>
    <w:rsid w:val="00AC27F7"/>
    <w:rsid w:val="00AC5340"/>
    <w:rsid w:val="00AC5386"/>
    <w:rsid w:val="00AD0694"/>
    <w:rsid w:val="00AE492A"/>
    <w:rsid w:val="00B01098"/>
    <w:rsid w:val="00B06C9D"/>
    <w:rsid w:val="00B076B9"/>
    <w:rsid w:val="00B107EE"/>
    <w:rsid w:val="00B11FA5"/>
    <w:rsid w:val="00B14EAC"/>
    <w:rsid w:val="00B16D9E"/>
    <w:rsid w:val="00B16FBD"/>
    <w:rsid w:val="00B21D3A"/>
    <w:rsid w:val="00B2207C"/>
    <w:rsid w:val="00B22862"/>
    <w:rsid w:val="00B23061"/>
    <w:rsid w:val="00B23AF2"/>
    <w:rsid w:val="00B339BC"/>
    <w:rsid w:val="00B36551"/>
    <w:rsid w:val="00B50516"/>
    <w:rsid w:val="00B60AC1"/>
    <w:rsid w:val="00B616B2"/>
    <w:rsid w:val="00B6283A"/>
    <w:rsid w:val="00B70D84"/>
    <w:rsid w:val="00B71663"/>
    <w:rsid w:val="00B75F62"/>
    <w:rsid w:val="00B77535"/>
    <w:rsid w:val="00B8138A"/>
    <w:rsid w:val="00BA0FFD"/>
    <w:rsid w:val="00BA6E9E"/>
    <w:rsid w:val="00BB7BCC"/>
    <w:rsid w:val="00BC18AC"/>
    <w:rsid w:val="00BC21D0"/>
    <w:rsid w:val="00BC51F6"/>
    <w:rsid w:val="00BD5896"/>
    <w:rsid w:val="00BE01C9"/>
    <w:rsid w:val="00BE0F13"/>
    <w:rsid w:val="00BE331A"/>
    <w:rsid w:val="00BE4936"/>
    <w:rsid w:val="00BE5425"/>
    <w:rsid w:val="00BE7C9A"/>
    <w:rsid w:val="00BF3A2C"/>
    <w:rsid w:val="00C05233"/>
    <w:rsid w:val="00C05F11"/>
    <w:rsid w:val="00C10B53"/>
    <w:rsid w:val="00C114A3"/>
    <w:rsid w:val="00C21E2D"/>
    <w:rsid w:val="00C35790"/>
    <w:rsid w:val="00C427C2"/>
    <w:rsid w:val="00C438C0"/>
    <w:rsid w:val="00C624B8"/>
    <w:rsid w:val="00C63960"/>
    <w:rsid w:val="00C63E6E"/>
    <w:rsid w:val="00C66564"/>
    <w:rsid w:val="00C7370A"/>
    <w:rsid w:val="00C74CB8"/>
    <w:rsid w:val="00C74E82"/>
    <w:rsid w:val="00C77FC8"/>
    <w:rsid w:val="00C80325"/>
    <w:rsid w:val="00C83987"/>
    <w:rsid w:val="00C86A48"/>
    <w:rsid w:val="00C86B38"/>
    <w:rsid w:val="00CA08E5"/>
    <w:rsid w:val="00CA0FC8"/>
    <w:rsid w:val="00CA5E27"/>
    <w:rsid w:val="00CA68B3"/>
    <w:rsid w:val="00CB77B1"/>
    <w:rsid w:val="00CC0067"/>
    <w:rsid w:val="00CC1770"/>
    <w:rsid w:val="00CC5B2A"/>
    <w:rsid w:val="00CD3049"/>
    <w:rsid w:val="00CE3133"/>
    <w:rsid w:val="00CE4485"/>
    <w:rsid w:val="00CF5A5A"/>
    <w:rsid w:val="00CF5DAA"/>
    <w:rsid w:val="00CF6C3F"/>
    <w:rsid w:val="00D00179"/>
    <w:rsid w:val="00D01DF6"/>
    <w:rsid w:val="00D1665E"/>
    <w:rsid w:val="00D172FB"/>
    <w:rsid w:val="00D43477"/>
    <w:rsid w:val="00D475F9"/>
    <w:rsid w:val="00D5062C"/>
    <w:rsid w:val="00D57244"/>
    <w:rsid w:val="00D606E4"/>
    <w:rsid w:val="00D65217"/>
    <w:rsid w:val="00D7135E"/>
    <w:rsid w:val="00D7199E"/>
    <w:rsid w:val="00D73613"/>
    <w:rsid w:val="00D744D7"/>
    <w:rsid w:val="00D74BCD"/>
    <w:rsid w:val="00D75F1F"/>
    <w:rsid w:val="00D76AFC"/>
    <w:rsid w:val="00D842C1"/>
    <w:rsid w:val="00D903C3"/>
    <w:rsid w:val="00D92404"/>
    <w:rsid w:val="00D92613"/>
    <w:rsid w:val="00D97892"/>
    <w:rsid w:val="00DA0483"/>
    <w:rsid w:val="00DA2B44"/>
    <w:rsid w:val="00DB46A1"/>
    <w:rsid w:val="00DD2888"/>
    <w:rsid w:val="00DD7ABB"/>
    <w:rsid w:val="00DD7E1D"/>
    <w:rsid w:val="00DE008A"/>
    <w:rsid w:val="00DE1C87"/>
    <w:rsid w:val="00DE7529"/>
    <w:rsid w:val="00DF0CCE"/>
    <w:rsid w:val="00DF2601"/>
    <w:rsid w:val="00DF5DB9"/>
    <w:rsid w:val="00E04854"/>
    <w:rsid w:val="00E17B88"/>
    <w:rsid w:val="00E203D7"/>
    <w:rsid w:val="00E2064E"/>
    <w:rsid w:val="00E20D62"/>
    <w:rsid w:val="00E21C1D"/>
    <w:rsid w:val="00E320FC"/>
    <w:rsid w:val="00E323C3"/>
    <w:rsid w:val="00E33CFD"/>
    <w:rsid w:val="00E358DF"/>
    <w:rsid w:val="00E361B7"/>
    <w:rsid w:val="00E44253"/>
    <w:rsid w:val="00E47E21"/>
    <w:rsid w:val="00E50618"/>
    <w:rsid w:val="00E50C6E"/>
    <w:rsid w:val="00E54B02"/>
    <w:rsid w:val="00E555F5"/>
    <w:rsid w:val="00E565A8"/>
    <w:rsid w:val="00E61C9B"/>
    <w:rsid w:val="00E62E14"/>
    <w:rsid w:val="00E66ABA"/>
    <w:rsid w:val="00E74197"/>
    <w:rsid w:val="00E75349"/>
    <w:rsid w:val="00E77653"/>
    <w:rsid w:val="00E840B2"/>
    <w:rsid w:val="00E87238"/>
    <w:rsid w:val="00E87987"/>
    <w:rsid w:val="00EA2BDF"/>
    <w:rsid w:val="00EA5B06"/>
    <w:rsid w:val="00EC1B46"/>
    <w:rsid w:val="00EC3959"/>
    <w:rsid w:val="00EC7FE9"/>
    <w:rsid w:val="00ED528C"/>
    <w:rsid w:val="00ED787B"/>
    <w:rsid w:val="00EE27F0"/>
    <w:rsid w:val="00EF0DF6"/>
    <w:rsid w:val="00EF4222"/>
    <w:rsid w:val="00F009AA"/>
    <w:rsid w:val="00F10263"/>
    <w:rsid w:val="00F1044F"/>
    <w:rsid w:val="00F10F8B"/>
    <w:rsid w:val="00F11DFD"/>
    <w:rsid w:val="00F13224"/>
    <w:rsid w:val="00F16F8A"/>
    <w:rsid w:val="00F20066"/>
    <w:rsid w:val="00F3048A"/>
    <w:rsid w:val="00F366F7"/>
    <w:rsid w:val="00F513A5"/>
    <w:rsid w:val="00F52487"/>
    <w:rsid w:val="00F52F89"/>
    <w:rsid w:val="00F70C43"/>
    <w:rsid w:val="00F74103"/>
    <w:rsid w:val="00F80A30"/>
    <w:rsid w:val="00F836B1"/>
    <w:rsid w:val="00F86602"/>
    <w:rsid w:val="00F9143A"/>
    <w:rsid w:val="00F92C3A"/>
    <w:rsid w:val="00FA13AE"/>
    <w:rsid w:val="00FA4014"/>
    <w:rsid w:val="00FA7736"/>
    <w:rsid w:val="00FB31D6"/>
    <w:rsid w:val="00FB4449"/>
    <w:rsid w:val="00FB48BC"/>
    <w:rsid w:val="00FB5189"/>
    <w:rsid w:val="00FC5595"/>
    <w:rsid w:val="00FC7276"/>
    <w:rsid w:val="00FD0571"/>
    <w:rsid w:val="00FD290D"/>
    <w:rsid w:val="00FE4FF6"/>
    <w:rsid w:val="00FF1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310"/>
    <w:pPr>
      <w:spacing w:after="160" w:line="259" w:lineRule="auto"/>
    </w:pPr>
  </w:style>
  <w:style w:type="paragraph" w:styleId="Nagwek1">
    <w:name w:val="heading 1"/>
    <w:basedOn w:val="Normalny"/>
    <w:next w:val="Normalny"/>
    <w:link w:val="Nagwek1Znak"/>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link w:val="DefaultZnak"/>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paragraph" w:customStyle="1" w:styleId="Styl1">
    <w:name w:val="Styl1"/>
    <w:basedOn w:val="Default"/>
    <w:link w:val="Styl1Znak"/>
    <w:qFormat/>
    <w:rsid w:val="00865F9C"/>
    <w:pPr>
      <w:framePr w:hSpace="141" w:wrap="around" w:vAnchor="text" w:hAnchor="margin" w:y="17"/>
      <w:spacing w:after="58" w:line="276" w:lineRule="auto"/>
    </w:pPr>
    <w:rPr>
      <w:rFonts w:ascii="Times New Roman" w:hAnsi="Times New Roman" w:cs="Times New Roman"/>
      <w:b/>
      <w:bCs/>
    </w:rPr>
  </w:style>
  <w:style w:type="character" w:customStyle="1" w:styleId="DefaultZnak">
    <w:name w:val="Default Znak"/>
    <w:basedOn w:val="Domylnaczcionkaakapitu"/>
    <w:link w:val="Default"/>
    <w:rsid w:val="00865F9C"/>
    <w:rPr>
      <w:rFonts w:ascii="Calibri" w:hAnsi="Calibri" w:cs="Calibri"/>
      <w:color w:val="000000"/>
      <w:sz w:val="24"/>
      <w:szCs w:val="24"/>
    </w:rPr>
  </w:style>
  <w:style w:type="character" w:customStyle="1" w:styleId="Styl1Znak">
    <w:name w:val="Styl1 Znak"/>
    <w:basedOn w:val="DefaultZnak"/>
    <w:link w:val="Styl1"/>
    <w:rsid w:val="00865F9C"/>
    <w:rPr>
      <w:rFonts w:ascii="Times New Roman" w:hAnsi="Times New Roman" w:cs="Times New Roman"/>
      <w:b/>
      <w:bCs/>
      <w:color w:val="000000"/>
      <w:sz w:val="24"/>
      <w:szCs w:val="24"/>
    </w:rPr>
  </w:style>
  <w:style w:type="table" w:customStyle="1" w:styleId="Tabela-Siatka1">
    <w:name w:val="Tabela - Siatka1"/>
    <w:basedOn w:val="Standardowy"/>
    <w:next w:val="Tabela-Siatka"/>
    <w:uiPriority w:val="39"/>
    <w:rsid w:val="0075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7328">
      <w:bodyDiv w:val="1"/>
      <w:marLeft w:val="0"/>
      <w:marRight w:val="0"/>
      <w:marTop w:val="0"/>
      <w:marBottom w:val="0"/>
      <w:divBdr>
        <w:top w:val="none" w:sz="0" w:space="0" w:color="auto"/>
        <w:left w:val="none" w:sz="0" w:space="0" w:color="auto"/>
        <w:bottom w:val="none" w:sz="0" w:space="0" w:color="auto"/>
        <w:right w:val="none" w:sz="0" w:space="0" w:color="auto"/>
      </w:divBdr>
    </w:div>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952706366">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 w:id="14436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ilora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24</Pages>
  <Words>10032</Words>
  <Characters>60198</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Frąckowiak</dc:creator>
  <cp:lastModifiedBy>Daria Sulich</cp:lastModifiedBy>
  <cp:revision>67</cp:revision>
  <cp:lastPrinted>2022-04-27T08:50:00Z</cp:lastPrinted>
  <dcterms:created xsi:type="dcterms:W3CDTF">2022-04-07T08:46:00Z</dcterms:created>
  <dcterms:modified xsi:type="dcterms:W3CDTF">2023-04-05T12:37:00Z</dcterms:modified>
</cp:coreProperties>
</file>