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14" w:rsidRPr="004C0301" w:rsidRDefault="00412C14" w:rsidP="00412C14">
      <w:pPr>
        <w:rPr>
          <w:sz w:val="22"/>
          <w:szCs w:val="22"/>
        </w:rPr>
      </w:pPr>
    </w:p>
    <w:p w:rsidR="00412C14" w:rsidRPr="004C0301" w:rsidRDefault="00412C14" w:rsidP="00412C14">
      <w:pPr>
        <w:tabs>
          <w:tab w:val="left" w:pos="6521"/>
        </w:tabs>
        <w:rPr>
          <w:sz w:val="22"/>
          <w:szCs w:val="22"/>
        </w:rPr>
      </w:pPr>
      <w:r>
        <w:rPr>
          <w:sz w:val="22"/>
          <w:szCs w:val="22"/>
        </w:rPr>
        <w:t>D</w:t>
      </w:r>
      <w:r w:rsidRPr="004C0301">
        <w:rPr>
          <w:sz w:val="22"/>
          <w:szCs w:val="22"/>
        </w:rPr>
        <w:t>T.26.</w:t>
      </w:r>
      <w:r w:rsidR="00BA15B1">
        <w:rPr>
          <w:sz w:val="22"/>
          <w:szCs w:val="22"/>
        </w:rPr>
        <w:t>7</w:t>
      </w:r>
      <w:r w:rsidRPr="004C0301">
        <w:rPr>
          <w:sz w:val="22"/>
          <w:szCs w:val="22"/>
        </w:rPr>
        <w:t>.202</w:t>
      </w:r>
      <w:r w:rsidR="00BA15B1">
        <w:rPr>
          <w:sz w:val="22"/>
          <w:szCs w:val="22"/>
        </w:rPr>
        <w:t>3.ZC</w:t>
      </w:r>
      <w:r w:rsidRPr="004C0301">
        <w:rPr>
          <w:sz w:val="22"/>
          <w:szCs w:val="22"/>
        </w:rPr>
        <w:tab/>
        <w:t xml:space="preserve">Samborzec </w:t>
      </w:r>
      <w:r w:rsidR="00BA15B1">
        <w:rPr>
          <w:sz w:val="22"/>
          <w:szCs w:val="22"/>
        </w:rPr>
        <w:t>30</w:t>
      </w:r>
      <w:r w:rsidRPr="004C0301">
        <w:rPr>
          <w:sz w:val="22"/>
          <w:szCs w:val="22"/>
        </w:rPr>
        <w:t>.0</w:t>
      </w:r>
      <w:r w:rsidR="00BA15B1">
        <w:rPr>
          <w:sz w:val="22"/>
          <w:szCs w:val="22"/>
        </w:rPr>
        <w:t>1</w:t>
      </w:r>
      <w:r w:rsidRPr="004C0301">
        <w:rPr>
          <w:sz w:val="22"/>
          <w:szCs w:val="22"/>
        </w:rPr>
        <w:t>.202</w:t>
      </w:r>
      <w:r>
        <w:rPr>
          <w:sz w:val="22"/>
          <w:szCs w:val="22"/>
        </w:rPr>
        <w:t>2</w:t>
      </w:r>
      <w:r w:rsidRPr="004C0301">
        <w:rPr>
          <w:sz w:val="22"/>
          <w:szCs w:val="22"/>
        </w:rPr>
        <w:t>r.</w:t>
      </w:r>
    </w:p>
    <w:p w:rsidR="00412C14" w:rsidRPr="00606932" w:rsidRDefault="00412C14" w:rsidP="00412C14">
      <w:pPr>
        <w:tabs>
          <w:tab w:val="right" w:pos="8820"/>
        </w:tabs>
        <w:rPr>
          <w:sz w:val="22"/>
          <w:szCs w:val="22"/>
        </w:rPr>
      </w:pPr>
    </w:p>
    <w:p w:rsidR="00412C14" w:rsidRDefault="00412C14" w:rsidP="00412C14">
      <w:pPr>
        <w:tabs>
          <w:tab w:val="right" w:pos="8820"/>
        </w:tabs>
        <w:jc w:val="center"/>
        <w:rPr>
          <w:b/>
          <w:bCs/>
          <w:i/>
          <w:sz w:val="22"/>
          <w:szCs w:val="22"/>
        </w:rPr>
      </w:pPr>
      <w:r>
        <w:rPr>
          <w:b/>
          <w:bCs/>
          <w:i/>
          <w:sz w:val="22"/>
          <w:szCs w:val="22"/>
        </w:rPr>
        <w:t>ZAPROSZENIE DO ZŁOŻENIA OFERTY</w:t>
      </w:r>
    </w:p>
    <w:p w:rsidR="00412C14" w:rsidRPr="00606932" w:rsidRDefault="00412C14" w:rsidP="00412C14">
      <w:pPr>
        <w:tabs>
          <w:tab w:val="right" w:pos="8820"/>
        </w:tabs>
        <w:ind w:left="3119"/>
        <w:rPr>
          <w:sz w:val="22"/>
          <w:szCs w:val="22"/>
        </w:rPr>
      </w:pPr>
    </w:p>
    <w:p w:rsidR="00412C14" w:rsidRPr="00606932" w:rsidRDefault="00412C14" w:rsidP="00412C14">
      <w:pPr>
        <w:tabs>
          <w:tab w:val="right" w:pos="8820"/>
        </w:tabs>
        <w:ind w:firstLine="900"/>
        <w:rPr>
          <w:sz w:val="22"/>
          <w:szCs w:val="22"/>
        </w:rPr>
      </w:pPr>
    </w:p>
    <w:p w:rsidR="00412C14" w:rsidRPr="00606932" w:rsidRDefault="00412C14" w:rsidP="00412C14">
      <w:pPr>
        <w:spacing w:line="360" w:lineRule="auto"/>
        <w:jc w:val="both"/>
        <w:rPr>
          <w:sz w:val="22"/>
          <w:szCs w:val="22"/>
        </w:rPr>
      </w:pPr>
      <w:r w:rsidRPr="00606932">
        <w:rPr>
          <w:sz w:val="22"/>
          <w:szCs w:val="22"/>
        </w:rPr>
        <w:tab/>
        <w:t>Zarząd Dróg Powiatowych w Sandomierzu zaprasza do zł</w:t>
      </w:r>
      <w:r>
        <w:rPr>
          <w:sz w:val="22"/>
          <w:szCs w:val="22"/>
        </w:rPr>
        <w:t>ożenia oferty w postępowaniu na</w:t>
      </w:r>
      <w:r w:rsidRPr="00606932">
        <w:rPr>
          <w:sz w:val="22"/>
          <w:szCs w:val="22"/>
        </w:rPr>
        <w:t>:</w:t>
      </w:r>
    </w:p>
    <w:p w:rsidR="00BA15B1" w:rsidRPr="00E15958" w:rsidRDefault="00BA15B1" w:rsidP="00BA15B1">
      <w:pPr>
        <w:ind w:right="-1" w:firstLine="708"/>
        <w:rPr>
          <w:rFonts w:ascii="Cambria" w:hAnsi="Cambria"/>
          <w:b/>
          <w:bCs/>
          <w:i/>
        </w:rPr>
      </w:pPr>
      <w:r>
        <w:rPr>
          <w:rFonts w:ascii="Cambria" w:hAnsi="Cambria"/>
          <w:b/>
          <w:bCs/>
          <w:i/>
        </w:rPr>
        <w:t>„</w:t>
      </w:r>
      <w:r w:rsidRPr="00E15958">
        <w:rPr>
          <w:rFonts w:ascii="Cambria" w:hAnsi="Cambria"/>
          <w:b/>
          <w:bCs/>
          <w:i/>
        </w:rPr>
        <w:t xml:space="preserve">Wykonanie usług związanych z zimowym utrzymaniem dróg powiatowych </w:t>
      </w:r>
      <w:r>
        <w:rPr>
          <w:rFonts w:ascii="Cambria" w:hAnsi="Cambria"/>
          <w:b/>
          <w:bCs/>
          <w:i/>
        </w:rPr>
        <w:t xml:space="preserve">na </w:t>
      </w:r>
      <w:r w:rsidRPr="00E15958">
        <w:rPr>
          <w:rFonts w:ascii="Cambria" w:hAnsi="Cambria"/>
          <w:b/>
          <w:bCs/>
          <w:i/>
        </w:rPr>
        <w:t>terenie powiatu sandomierskiego z</w:t>
      </w:r>
      <w:r>
        <w:rPr>
          <w:rFonts w:ascii="Cambria" w:hAnsi="Cambria"/>
          <w:b/>
          <w:bCs/>
          <w:i/>
        </w:rPr>
        <w:t xml:space="preserve"> wyłączeniem miasta Sandomierza”.</w:t>
      </w:r>
    </w:p>
    <w:p w:rsidR="00412C14" w:rsidRDefault="00412C14" w:rsidP="00412C14">
      <w:pPr>
        <w:shd w:val="clear" w:color="auto" w:fill="FFFFFF"/>
        <w:spacing w:before="125" w:line="254" w:lineRule="exact"/>
        <w:ind w:left="10" w:right="29"/>
        <w:jc w:val="both"/>
        <w:rPr>
          <w:sz w:val="22"/>
          <w:szCs w:val="22"/>
        </w:rPr>
      </w:pPr>
      <w:r w:rsidRPr="00B83BCD">
        <w:rPr>
          <w:sz w:val="22"/>
          <w:szCs w:val="22"/>
        </w:rPr>
        <w:t>prowadzonego na podstawie</w:t>
      </w:r>
      <w:r w:rsidRPr="00B83BCD">
        <w:rPr>
          <w:color w:val="000000"/>
          <w:spacing w:val="-5"/>
          <w:sz w:val="22"/>
          <w:szCs w:val="22"/>
        </w:rPr>
        <w:t xml:space="preserve"> </w:t>
      </w:r>
      <w:r>
        <w:rPr>
          <w:color w:val="000000"/>
          <w:spacing w:val="12"/>
          <w:sz w:val="22"/>
          <w:szCs w:val="22"/>
        </w:rPr>
        <w:t>§ 5 Regulaminu</w:t>
      </w:r>
      <w:r w:rsidRPr="00B83BCD">
        <w:rPr>
          <w:color w:val="000000"/>
          <w:spacing w:val="12"/>
          <w:sz w:val="22"/>
          <w:szCs w:val="22"/>
        </w:rPr>
        <w:t xml:space="preserve"> udzielania zamówień publicznych wartości szacunkowej nieprzekraczającej równowartości kwoty 130 000 zł, stanowiącym załącznik do Zarządzenia </w:t>
      </w:r>
      <w:r>
        <w:rPr>
          <w:sz w:val="22"/>
          <w:szCs w:val="22"/>
        </w:rPr>
        <w:t>nr 1/2021 z dnia 20.01.2021 r.</w:t>
      </w:r>
      <w:r w:rsidRPr="00B83BCD">
        <w:rPr>
          <w:sz w:val="22"/>
          <w:szCs w:val="22"/>
        </w:rPr>
        <w:t xml:space="preserve"> Dyrektora Zarządu Dróg Powiatowych </w:t>
      </w:r>
      <w:r>
        <w:rPr>
          <w:sz w:val="22"/>
          <w:szCs w:val="22"/>
        </w:rPr>
        <w:t>w Sandomierzu</w:t>
      </w:r>
      <w:r w:rsidRPr="00B83BCD">
        <w:rPr>
          <w:sz w:val="22"/>
          <w:szCs w:val="22"/>
        </w:rPr>
        <w:t>.</w:t>
      </w:r>
    </w:p>
    <w:p w:rsidR="00911DF0" w:rsidRDefault="00911DF0"/>
    <w:p w:rsidR="00412C14" w:rsidRDefault="00412C14" w:rsidP="00412C14">
      <w:pPr>
        <w:rPr>
          <w:sz w:val="22"/>
          <w:szCs w:val="22"/>
          <w:u w:val="single"/>
        </w:rPr>
      </w:pPr>
      <w:r w:rsidRPr="00B256C2">
        <w:rPr>
          <w:sz w:val="22"/>
          <w:szCs w:val="22"/>
          <w:u w:val="single"/>
        </w:rPr>
        <w:t>Zamawiający :</w:t>
      </w:r>
    </w:p>
    <w:p w:rsidR="00412C14" w:rsidRDefault="00412C14" w:rsidP="00412C14">
      <w:pPr>
        <w:rPr>
          <w:sz w:val="22"/>
          <w:szCs w:val="22"/>
        </w:rPr>
      </w:pPr>
      <w:r>
        <w:rPr>
          <w:sz w:val="22"/>
          <w:szCs w:val="22"/>
        </w:rPr>
        <w:t>Zarząd Dróg Powiatowych w Sandomierzu z siedzibą w Samborcu</w:t>
      </w:r>
    </w:p>
    <w:p w:rsidR="00412C14" w:rsidRDefault="00412C14" w:rsidP="00412C14">
      <w:pPr>
        <w:rPr>
          <w:sz w:val="22"/>
          <w:szCs w:val="22"/>
        </w:rPr>
      </w:pPr>
      <w:r>
        <w:rPr>
          <w:sz w:val="22"/>
          <w:szCs w:val="22"/>
        </w:rPr>
        <w:t>Samborzec 199</w:t>
      </w:r>
    </w:p>
    <w:p w:rsidR="00412C14" w:rsidRDefault="00412C14" w:rsidP="00412C14">
      <w:pPr>
        <w:rPr>
          <w:sz w:val="22"/>
          <w:szCs w:val="22"/>
        </w:rPr>
      </w:pPr>
      <w:r>
        <w:rPr>
          <w:sz w:val="22"/>
          <w:szCs w:val="22"/>
        </w:rPr>
        <w:t>27-650 Samborzec</w:t>
      </w:r>
    </w:p>
    <w:p w:rsidR="00412C14" w:rsidRDefault="00412C14" w:rsidP="00412C14">
      <w:pPr>
        <w:rPr>
          <w:sz w:val="22"/>
          <w:szCs w:val="22"/>
        </w:rPr>
      </w:pPr>
      <w:r>
        <w:rPr>
          <w:sz w:val="22"/>
          <w:szCs w:val="22"/>
        </w:rPr>
        <w:t xml:space="preserve">email: </w:t>
      </w:r>
      <w:hyperlink r:id="rId5" w:history="1">
        <w:r w:rsidRPr="002E401D">
          <w:rPr>
            <w:rStyle w:val="Hipercze"/>
            <w:sz w:val="22"/>
            <w:szCs w:val="22"/>
          </w:rPr>
          <w:t>zdpsandom@poczta.onet.pl</w:t>
        </w:r>
      </w:hyperlink>
    </w:p>
    <w:p w:rsidR="00412C14" w:rsidRDefault="00412C14" w:rsidP="00412C14">
      <w:pPr>
        <w:rPr>
          <w:sz w:val="22"/>
          <w:szCs w:val="22"/>
        </w:rPr>
      </w:pPr>
      <w:r>
        <w:rPr>
          <w:sz w:val="22"/>
          <w:szCs w:val="22"/>
        </w:rPr>
        <w:t>tel. (0-15) 832-04-06</w:t>
      </w:r>
    </w:p>
    <w:p w:rsidR="00412C14" w:rsidRPr="00606932" w:rsidRDefault="00412C14" w:rsidP="00412C14">
      <w:pPr>
        <w:rPr>
          <w:sz w:val="22"/>
          <w:szCs w:val="22"/>
        </w:rPr>
      </w:pPr>
    </w:p>
    <w:p w:rsidR="00412C14" w:rsidRDefault="00412C14" w:rsidP="00412C14">
      <w:pPr>
        <w:rPr>
          <w:sz w:val="22"/>
          <w:szCs w:val="22"/>
          <w:u w:val="single"/>
        </w:rPr>
      </w:pPr>
      <w:r w:rsidRPr="00B256C2">
        <w:rPr>
          <w:sz w:val="22"/>
          <w:szCs w:val="22"/>
          <w:u w:val="single"/>
        </w:rPr>
        <w:t>Opis przedmiotu zamówienia :</w:t>
      </w:r>
    </w:p>
    <w:p w:rsidR="00BA15B1" w:rsidRDefault="00BA15B1" w:rsidP="00BA15B1">
      <w:pPr>
        <w:ind w:right="-1"/>
        <w:rPr>
          <w:rFonts w:ascii="Cambria" w:hAnsi="Cambria"/>
        </w:rPr>
      </w:pPr>
    </w:p>
    <w:p w:rsidR="00BA15B1" w:rsidRPr="00BA15B1" w:rsidRDefault="00412C14" w:rsidP="00BA15B1">
      <w:pPr>
        <w:ind w:right="-1"/>
        <w:jc w:val="both"/>
        <w:rPr>
          <w:rFonts w:ascii="Cambria" w:hAnsi="Cambria"/>
          <w:b/>
          <w:bCs/>
        </w:rPr>
      </w:pPr>
      <w:r w:rsidRPr="005969C2">
        <w:rPr>
          <w:rFonts w:ascii="Cambria" w:hAnsi="Cambria"/>
        </w:rPr>
        <w:t xml:space="preserve">Przedmiotem zamówienia jest </w:t>
      </w:r>
      <w:r w:rsidR="00BA15B1" w:rsidRPr="00BA15B1">
        <w:rPr>
          <w:rFonts w:ascii="Cambria" w:hAnsi="Cambria"/>
          <w:b/>
          <w:bCs/>
        </w:rPr>
        <w:t>Wykonanie usług związa</w:t>
      </w:r>
      <w:r w:rsidR="00BA15B1" w:rsidRPr="00BA15B1">
        <w:rPr>
          <w:rFonts w:ascii="Cambria" w:hAnsi="Cambria"/>
          <w:b/>
          <w:bCs/>
        </w:rPr>
        <w:t xml:space="preserve">nych z zimowym </w:t>
      </w:r>
      <w:r w:rsidR="00BA15B1" w:rsidRPr="00BA15B1">
        <w:rPr>
          <w:rFonts w:ascii="Cambria" w:hAnsi="Cambria"/>
          <w:b/>
          <w:bCs/>
        </w:rPr>
        <w:t>utrzymaniem dróg powiatowych na terenie powiatu sandomierskiego z</w:t>
      </w:r>
      <w:r w:rsidR="00BA15B1" w:rsidRPr="00BA15B1">
        <w:rPr>
          <w:rFonts w:ascii="Cambria" w:hAnsi="Cambria"/>
          <w:b/>
          <w:bCs/>
        </w:rPr>
        <w:t xml:space="preserve"> </w:t>
      </w:r>
      <w:r w:rsidR="00BA15B1">
        <w:rPr>
          <w:rFonts w:ascii="Cambria" w:hAnsi="Cambria"/>
          <w:b/>
          <w:bCs/>
        </w:rPr>
        <w:t>wyłączeniem miasta Sandomierza</w:t>
      </w:r>
      <w:r w:rsidR="00BA15B1" w:rsidRPr="00BA15B1">
        <w:rPr>
          <w:rFonts w:ascii="Cambria" w:hAnsi="Cambria"/>
          <w:b/>
          <w:bCs/>
        </w:rPr>
        <w:t>.</w:t>
      </w:r>
    </w:p>
    <w:p w:rsidR="00412C14" w:rsidRDefault="00412C14" w:rsidP="00412C14">
      <w:pPr>
        <w:ind w:right="-1"/>
        <w:rPr>
          <w:rFonts w:ascii="Cambria" w:hAnsi="Cambria"/>
        </w:rPr>
      </w:pPr>
    </w:p>
    <w:p w:rsidR="00B27169" w:rsidRPr="00E15958" w:rsidRDefault="00B27169" w:rsidP="00B27169">
      <w:pPr>
        <w:spacing w:after="24" w:line="248" w:lineRule="auto"/>
        <w:ind w:right="-1"/>
        <w:jc w:val="both"/>
        <w:rPr>
          <w:rFonts w:ascii="Cambria" w:hAnsi="Cambria"/>
        </w:rPr>
      </w:pPr>
      <w:r w:rsidRPr="00E15958">
        <w:rPr>
          <w:rFonts w:ascii="Cambria" w:hAnsi="Cambria"/>
        </w:rPr>
        <w:t>Szczegółowy opis przedmiotu zamówien</w:t>
      </w:r>
      <w:r>
        <w:rPr>
          <w:rFonts w:ascii="Cambria" w:hAnsi="Cambria"/>
        </w:rPr>
        <w:t>ia został określony w</w:t>
      </w:r>
      <w:r>
        <w:rPr>
          <w:rFonts w:ascii="Cambria" w:hAnsi="Cambria"/>
        </w:rPr>
        <w:t xml:space="preserve"> </w:t>
      </w:r>
      <w:r>
        <w:rPr>
          <w:rFonts w:ascii="Cambria" w:hAnsi="Cambria"/>
        </w:rPr>
        <w:t>o</w:t>
      </w:r>
      <w:r w:rsidRPr="00E15958">
        <w:rPr>
          <w:rFonts w:ascii="Cambria" w:hAnsi="Cambria"/>
        </w:rPr>
        <w:t>pis</w:t>
      </w:r>
      <w:r>
        <w:rPr>
          <w:rFonts w:ascii="Cambria" w:hAnsi="Cambria"/>
        </w:rPr>
        <w:t>ie</w:t>
      </w:r>
      <w:r w:rsidR="00FB1E4B">
        <w:rPr>
          <w:rFonts w:ascii="Cambria" w:hAnsi="Cambria"/>
        </w:rPr>
        <w:t xml:space="preserve"> przedmiotu zamówienia – załącznik 1</w:t>
      </w:r>
      <w:r w:rsidRPr="00E15958">
        <w:rPr>
          <w:rFonts w:ascii="Cambria" w:hAnsi="Cambria"/>
        </w:rPr>
        <w:t xml:space="preserve"> </w:t>
      </w:r>
    </w:p>
    <w:p w:rsidR="00412C14" w:rsidRPr="005969C2" w:rsidRDefault="00412C14" w:rsidP="00412C14">
      <w:pPr>
        <w:ind w:right="-1"/>
        <w:rPr>
          <w:rFonts w:ascii="Cambria" w:hAnsi="Cambria"/>
        </w:rPr>
      </w:pPr>
    </w:p>
    <w:p w:rsidR="00412C14" w:rsidRDefault="00412C14" w:rsidP="00412C14">
      <w:pPr>
        <w:rPr>
          <w:b/>
          <w:sz w:val="22"/>
          <w:szCs w:val="22"/>
        </w:rPr>
      </w:pPr>
      <w:r w:rsidRPr="002178CA">
        <w:rPr>
          <w:b/>
          <w:sz w:val="22"/>
          <w:szCs w:val="22"/>
        </w:rPr>
        <w:t>Termin realizacji:</w:t>
      </w:r>
      <w:r>
        <w:rPr>
          <w:b/>
          <w:sz w:val="22"/>
          <w:szCs w:val="22"/>
        </w:rPr>
        <w:t xml:space="preserve"> </w:t>
      </w:r>
      <w:r w:rsidR="00B27169">
        <w:rPr>
          <w:b/>
          <w:sz w:val="22"/>
          <w:szCs w:val="22"/>
        </w:rPr>
        <w:t>2 miesiące</w:t>
      </w:r>
      <w:r>
        <w:rPr>
          <w:b/>
          <w:sz w:val="22"/>
          <w:szCs w:val="22"/>
        </w:rPr>
        <w:t xml:space="preserve"> od daty podpisania umowy.</w:t>
      </w:r>
    </w:p>
    <w:p w:rsidR="00412C14" w:rsidRDefault="00412C14" w:rsidP="00412C14">
      <w:pPr>
        <w:rPr>
          <w:b/>
          <w:sz w:val="22"/>
          <w:szCs w:val="22"/>
        </w:rPr>
      </w:pPr>
    </w:p>
    <w:p w:rsidR="00412C14" w:rsidRPr="009C2E90" w:rsidRDefault="00412C14" w:rsidP="00412C14">
      <w:pPr>
        <w:rPr>
          <w:b/>
          <w:sz w:val="22"/>
          <w:szCs w:val="22"/>
          <w:u w:val="single"/>
        </w:rPr>
      </w:pPr>
      <w:r w:rsidRPr="009C2E90">
        <w:rPr>
          <w:b/>
          <w:sz w:val="22"/>
          <w:szCs w:val="22"/>
          <w:u w:val="single"/>
        </w:rPr>
        <w:t xml:space="preserve">Kryterium wyboru: </w:t>
      </w:r>
    </w:p>
    <w:p w:rsidR="00FB1E4B" w:rsidRDefault="00FB1E4B" w:rsidP="00FB1E4B">
      <w:pPr>
        <w:spacing w:after="24" w:line="248" w:lineRule="auto"/>
        <w:ind w:right="-1"/>
        <w:jc w:val="both"/>
        <w:rPr>
          <w:rFonts w:ascii="Cambria" w:hAnsi="Cambria"/>
        </w:rPr>
      </w:pPr>
    </w:p>
    <w:p w:rsidR="00FB1E4B" w:rsidRPr="00E15958" w:rsidRDefault="00FB1E4B" w:rsidP="00FB1E4B">
      <w:pPr>
        <w:spacing w:after="24" w:line="248" w:lineRule="auto"/>
        <w:ind w:right="-1"/>
        <w:jc w:val="both"/>
        <w:rPr>
          <w:rFonts w:ascii="Cambria" w:hAnsi="Cambria"/>
        </w:rPr>
      </w:pPr>
      <w:r w:rsidRPr="00E15958">
        <w:rPr>
          <w:rFonts w:ascii="Cambria" w:hAnsi="Cambria"/>
        </w:rPr>
        <w:t xml:space="preserve">Zamawiający dokona oceny ofert przyznając punkty w ramach poszczególnych kryteriów oceny ofert, przyjmując zasadę, że 1% = 1 punkt. </w:t>
      </w:r>
    </w:p>
    <w:p w:rsidR="00FB1E4B" w:rsidRPr="00E15958" w:rsidRDefault="00FB1E4B" w:rsidP="00FB1E4B">
      <w:pPr>
        <w:ind w:left="1408" w:right="-1"/>
        <w:rPr>
          <w:rFonts w:ascii="Cambria" w:hAnsi="Cambria"/>
        </w:rPr>
      </w:pPr>
    </w:p>
    <w:p w:rsidR="00FB1E4B" w:rsidRPr="00E15958" w:rsidRDefault="00FB1E4B" w:rsidP="00FB1E4B">
      <w:pPr>
        <w:spacing w:line="259" w:lineRule="auto"/>
        <w:ind w:right="-1"/>
        <w:jc w:val="both"/>
        <w:rPr>
          <w:rFonts w:ascii="Cambria" w:hAnsi="Cambria"/>
        </w:rPr>
      </w:pPr>
      <w:r w:rsidRPr="00E15958">
        <w:rPr>
          <w:rFonts w:ascii="Cambria" w:hAnsi="Cambria"/>
          <w:b/>
          <w:u w:val="single" w:color="000000"/>
        </w:rPr>
        <w:t>Zamawiający przy wyborze ofert będzie kierował się następującymi kryteriami:</w:t>
      </w:r>
    </w:p>
    <w:p w:rsidR="00FB1E4B" w:rsidRPr="00E15958" w:rsidRDefault="00FB1E4B" w:rsidP="00FB1E4B">
      <w:pPr>
        <w:spacing w:line="259" w:lineRule="auto"/>
        <w:ind w:right="-1"/>
        <w:rPr>
          <w:rFonts w:ascii="Cambria" w:hAnsi="Cambria"/>
        </w:rPr>
      </w:pPr>
    </w:p>
    <w:tbl>
      <w:tblPr>
        <w:tblW w:w="8037" w:type="dxa"/>
        <w:tblInd w:w="1141" w:type="dxa"/>
        <w:tblCellMar>
          <w:top w:w="40" w:type="dxa"/>
          <w:left w:w="109" w:type="dxa"/>
          <w:right w:w="70" w:type="dxa"/>
        </w:tblCellMar>
        <w:tblLook w:val="04A0" w:firstRow="1" w:lastRow="0" w:firstColumn="1" w:lastColumn="0" w:noHBand="0" w:noVBand="1"/>
      </w:tblPr>
      <w:tblGrid>
        <w:gridCol w:w="807"/>
        <w:gridCol w:w="3895"/>
        <w:gridCol w:w="3335"/>
      </w:tblGrid>
      <w:tr w:rsidR="00FB1E4B" w:rsidRPr="00E15958" w:rsidTr="0076583B">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left="162" w:right="-1"/>
              <w:jc w:val="center"/>
              <w:rPr>
                <w:rFonts w:ascii="Cambria" w:hAnsi="Cambria"/>
              </w:rPr>
            </w:pPr>
            <w:r w:rsidRPr="00E15958">
              <w:rPr>
                <w:rFonts w:ascii="Cambria" w:hAnsi="Cambria"/>
                <w:sz w:val="18"/>
              </w:rPr>
              <w:t xml:space="preserve">Znaczenie kryterium w % (maksymalna liczba punktów) </w:t>
            </w:r>
          </w:p>
        </w:tc>
      </w:tr>
      <w:tr w:rsidR="00FB1E4B" w:rsidRPr="00E15958" w:rsidTr="0076583B">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60% = 60 pkt </w:t>
            </w:r>
          </w:p>
        </w:tc>
      </w:tr>
      <w:tr w:rsidR="00FB1E4B" w:rsidRPr="00E15958" w:rsidTr="0076583B">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rPr>
                <w:rFonts w:ascii="Cambria" w:hAnsi="Cambria"/>
              </w:rPr>
            </w:pPr>
            <w:r w:rsidRPr="00E15958">
              <w:rPr>
                <w:rFonts w:ascii="Cambria" w:hAnsi="Cambria"/>
                <w:sz w:val="18"/>
              </w:rPr>
              <w:t xml:space="preserve">Czas podstawienia zastępczych pojazdów i sprzętu </w:t>
            </w:r>
          </w:p>
          <w:p w:rsidR="00FB1E4B" w:rsidRPr="00E15958" w:rsidRDefault="00FB1E4B" w:rsidP="0076583B">
            <w:pPr>
              <w:spacing w:line="259" w:lineRule="auto"/>
              <w:ind w:right="-1"/>
              <w:jc w:val="center"/>
              <w:rPr>
                <w:rFonts w:ascii="Cambria" w:hAnsi="Cambria"/>
              </w:rPr>
            </w:pPr>
            <w:r w:rsidRPr="00E15958">
              <w:rPr>
                <w:rFonts w:ascii="Cambria" w:hAnsi="Cambria"/>
                <w:sz w:val="18"/>
              </w:rPr>
              <w:t>– „</w:t>
            </w:r>
            <w:proofErr w:type="spellStart"/>
            <w:r w:rsidRPr="00E15958">
              <w:rPr>
                <w:rFonts w:ascii="Cambria" w:hAnsi="Cambria"/>
                <w:sz w:val="18"/>
              </w:rPr>
              <w:t>Cp</w:t>
            </w:r>
            <w:proofErr w:type="spellEnd"/>
            <w:r w:rsidRPr="00E15958">
              <w:rPr>
                <w:rFonts w:ascii="Cambria" w:hAnsi="Cambria"/>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40%=40 pkt </w:t>
            </w:r>
          </w:p>
        </w:tc>
      </w:tr>
    </w:tbl>
    <w:p w:rsidR="00FB1E4B" w:rsidRPr="00E15958" w:rsidRDefault="00FB1E4B" w:rsidP="00FB1E4B">
      <w:pPr>
        <w:spacing w:after="11" w:line="259" w:lineRule="auto"/>
        <w:ind w:right="-1"/>
        <w:rPr>
          <w:rFonts w:ascii="Cambria" w:hAnsi="Cambria"/>
        </w:rPr>
      </w:pPr>
    </w:p>
    <w:p w:rsidR="00FB1E4B" w:rsidRPr="00E15958" w:rsidRDefault="00FB1E4B" w:rsidP="00FB1E4B">
      <w:pPr>
        <w:ind w:left="1083" w:right="-1"/>
        <w:rPr>
          <w:rFonts w:ascii="Cambria" w:hAnsi="Cambria"/>
        </w:rPr>
      </w:pPr>
      <w:r w:rsidRPr="00E15958">
        <w:rPr>
          <w:rFonts w:ascii="Cambria" w:hAnsi="Cambria"/>
        </w:rPr>
        <w:t>1)</w:t>
      </w:r>
      <w:r w:rsidRPr="00E15958">
        <w:rPr>
          <w:rFonts w:ascii="Cambria" w:hAnsi="Cambria"/>
          <w:b/>
        </w:rPr>
        <w:t xml:space="preserve">Zasady oceny kryterium „Cena oferty brutto (C)”: </w:t>
      </w:r>
    </w:p>
    <w:p w:rsidR="00FB1E4B" w:rsidRPr="00E15958" w:rsidRDefault="00FB1E4B" w:rsidP="00FB1E4B">
      <w:pPr>
        <w:spacing w:line="259" w:lineRule="auto"/>
        <w:ind w:left="720" w:right="-1"/>
        <w:rPr>
          <w:rFonts w:ascii="Cambria" w:hAnsi="Cambria"/>
        </w:rPr>
      </w:pPr>
    </w:p>
    <w:p w:rsidR="00FB1E4B" w:rsidRPr="00E15958" w:rsidRDefault="00FB1E4B" w:rsidP="00FB1E4B">
      <w:pPr>
        <w:ind w:right="-1"/>
        <w:rPr>
          <w:rFonts w:ascii="Cambria" w:hAnsi="Cambria"/>
        </w:rPr>
      </w:pPr>
      <w:r w:rsidRPr="00E15958">
        <w:rPr>
          <w:rFonts w:ascii="Cambria" w:hAnsi="Cambria"/>
        </w:rPr>
        <w:t xml:space="preserve">Ocena kryterium „Cena oferty brutto (C)” będzie dokonywana na podstawie wypełnionego przez Wykonawcę Formularza oferty.  </w:t>
      </w:r>
    </w:p>
    <w:p w:rsidR="00FB1E4B" w:rsidRPr="00E15958" w:rsidRDefault="00FB1E4B" w:rsidP="00B574B4">
      <w:pPr>
        <w:ind w:right="-1"/>
        <w:rPr>
          <w:rFonts w:ascii="Cambria" w:hAnsi="Cambria"/>
        </w:rPr>
      </w:pPr>
      <w:r w:rsidRPr="00E15958">
        <w:rPr>
          <w:rFonts w:ascii="Cambria" w:hAnsi="Cambria"/>
        </w:rPr>
        <w:lastRenderedPageBreak/>
        <w:t xml:space="preserve">Oferta złożona przez Wykonawcę otrzyma zaokrągloną do dwóch miejsc  po przecinku liczbę punktów wynikającą z działania: </w:t>
      </w:r>
    </w:p>
    <w:p w:rsidR="00FB1E4B" w:rsidRPr="00E15958" w:rsidRDefault="00FB1E4B" w:rsidP="00FB1E4B">
      <w:pPr>
        <w:jc w:val="center"/>
        <w:rPr>
          <w:rFonts w:ascii="Cambria" w:hAnsi="Cambria"/>
        </w:rPr>
      </w:pPr>
      <w:r w:rsidRPr="00E15958">
        <w:rPr>
          <w:rFonts w:ascii="Cambria" w:hAnsi="Cambria"/>
        </w:rPr>
        <w:t>C = (</w:t>
      </w:r>
      <w:proofErr w:type="spellStart"/>
      <w:r w:rsidRPr="00E15958">
        <w:rPr>
          <w:rFonts w:ascii="Cambria" w:hAnsi="Cambria"/>
        </w:rPr>
        <w:t>Cn</w:t>
      </w:r>
      <w:proofErr w:type="spellEnd"/>
      <w:r w:rsidRPr="00E15958">
        <w:rPr>
          <w:rFonts w:ascii="Cambria" w:hAnsi="Cambria"/>
        </w:rPr>
        <w:t>/Co)*60 pkt</w:t>
      </w:r>
    </w:p>
    <w:p w:rsidR="00FB1E4B" w:rsidRPr="00E15958" w:rsidRDefault="00FB1E4B" w:rsidP="00FB1E4B">
      <w:pPr>
        <w:spacing w:line="259" w:lineRule="auto"/>
        <w:ind w:right="-1"/>
        <w:jc w:val="center"/>
        <w:rPr>
          <w:rFonts w:ascii="Cambria" w:hAnsi="Cambria"/>
        </w:rPr>
      </w:pPr>
    </w:p>
    <w:p w:rsidR="00FB1E4B" w:rsidRPr="00E15958" w:rsidRDefault="00FB1E4B" w:rsidP="00FB1E4B">
      <w:pPr>
        <w:ind w:left="1426" w:right="-1"/>
        <w:rPr>
          <w:rFonts w:ascii="Cambria" w:hAnsi="Cambria"/>
        </w:rPr>
      </w:pPr>
      <w:r w:rsidRPr="00E15958">
        <w:rPr>
          <w:rFonts w:ascii="Cambria" w:hAnsi="Cambria"/>
        </w:rPr>
        <w:t xml:space="preserve">gdzie: </w:t>
      </w:r>
    </w:p>
    <w:p w:rsidR="00FB1E4B" w:rsidRPr="00E15958" w:rsidRDefault="00FB1E4B" w:rsidP="00FB1E4B">
      <w:pPr>
        <w:ind w:left="1426" w:right="-1"/>
        <w:rPr>
          <w:rFonts w:ascii="Cambria" w:hAnsi="Cambria"/>
        </w:rPr>
      </w:pPr>
      <w:proofErr w:type="spellStart"/>
      <w:r w:rsidRPr="00E15958">
        <w:rPr>
          <w:rFonts w:ascii="Cambria" w:hAnsi="Cambria"/>
        </w:rPr>
        <w:t>Cn</w:t>
      </w:r>
      <w:proofErr w:type="spellEnd"/>
      <w:r w:rsidRPr="00E15958">
        <w:rPr>
          <w:rFonts w:ascii="Cambria" w:hAnsi="Cambria"/>
        </w:rPr>
        <w:t xml:space="preserve"> – oznacza najniższą zaproponowaną cenę, </w:t>
      </w:r>
    </w:p>
    <w:p w:rsidR="00FB1E4B" w:rsidRPr="00E15958" w:rsidRDefault="00FB1E4B" w:rsidP="00FB1E4B">
      <w:pPr>
        <w:ind w:left="1426" w:right="-1"/>
        <w:rPr>
          <w:rFonts w:ascii="Cambria" w:hAnsi="Cambria"/>
        </w:rPr>
      </w:pPr>
      <w:r w:rsidRPr="00E15958">
        <w:rPr>
          <w:rFonts w:ascii="Cambria" w:hAnsi="Cambria"/>
        </w:rPr>
        <w:t xml:space="preserve">Co – oznacza cenę zaproponowaną w ofercie badanej, </w:t>
      </w:r>
    </w:p>
    <w:p w:rsidR="00FB1E4B" w:rsidRPr="00E15958" w:rsidRDefault="00FB1E4B" w:rsidP="00FB1E4B">
      <w:pPr>
        <w:ind w:left="1426" w:right="-1"/>
        <w:rPr>
          <w:rFonts w:ascii="Cambria" w:hAnsi="Cambria"/>
        </w:rPr>
      </w:pPr>
      <w:r w:rsidRPr="00E15958">
        <w:rPr>
          <w:rFonts w:ascii="Cambria" w:hAnsi="Cambria"/>
        </w:rPr>
        <w:t xml:space="preserve">C– liczbę punktów przyznanych badanej ofercie w kryterium „Cena oferty brutto (C)”. </w:t>
      </w:r>
    </w:p>
    <w:p w:rsidR="00FB1E4B" w:rsidRPr="00E15958" w:rsidRDefault="00FB1E4B" w:rsidP="00FB1E4B">
      <w:pPr>
        <w:spacing w:after="12" w:line="259" w:lineRule="auto"/>
        <w:ind w:right="-1"/>
        <w:rPr>
          <w:rFonts w:ascii="Cambria" w:hAnsi="Cambria"/>
        </w:rPr>
      </w:pPr>
    </w:p>
    <w:p w:rsidR="00FB1E4B" w:rsidRPr="00E15958" w:rsidRDefault="00FB1E4B" w:rsidP="00FB1E4B">
      <w:pPr>
        <w:spacing w:line="259" w:lineRule="auto"/>
        <w:ind w:left="1083" w:right="-1"/>
        <w:rPr>
          <w:rFonts w:ascii="Cambria" w:hAnsi="Cambria"/>
        </w:rPr>
      </w:pPr>
      <w:r w:rsidRPr="00E15958">
        <w:rPr>
          <w:rFonts w:ascii="Cambria" w:hAnsi="Cambria"/>
        </w:rPr>
        <w:t>2)</w:t>
      </w:r>
      <w:r w:rsidRPr="00E15958">
        <w:rPr>
          <w:rFonts w:ascii="Cambria" w:hAnsi="Cambria"/>
          <w:b/>
          <w:u w:val="single" w:color="000000"/>
        </w:rPr>
        <w:t>Zasady oceny kryterium „Czas podstawienia zastępczych pojazdów i sprzętu (</w:t>
      </w:r>
      <w:proofErr w:type="spellStart"/>
      <w:r w:rsidRPr="00E15958">
        <w:rPr>
          <w:rFonts w:ascii="Cambria" w:hAnsi="Cambria"/>
          <w:b/>
          <w:u w:val="single" w:color="000000"/>
        </w:rPr>
        <w:t>Cp</w:t>
      </w:r>
      <w:proofErr w:type="spellEnd"/>
      <w:r w:rsidRPr="00E15958">
        <w:rPr>
          <w:rFonts w:ascii="Cambria" w:hAnsi="Cambria"/>
          <w:b/>
          <w:u w:val="single" w:color="000000"/>
        </w:rPr>
        <w:t>)”:</w:t>
      </w:r>
    </w:p>
    <w:p w:rsidR="00FB1E4B" w:rsidRPr="00E15958" w:rsidRDefault="00FB1E4B" w:rsidP="00FB1E4B">
      <w:pPr>
        <w:spacing w:line="259" w:lineRule="auto"/>
        <w:ind w:left="2124" w:right="-1"/>
        <w:rPr>
          <w:rFonts w:ascii="Cambria" w:hAnsi="Cambria"/>
        </w:rPr>
      </w:pPr>
    </w:p>
    <w:p w:rsidR="00FB1E4B" w:rsidRPr="00E15958" w:rsidRDefault="00FB1E4B" w:rsidP="00B574B4">
      <w:pPr>
        <w:ind w:left="1083" w:right="-1"/>
        <w:jc w:val="both"/>
        <w:rPr>
          <w:rFonts w:ascii="Cambria" w:hAnsi="Cambria"/>
        </w:rPr>
      </w:pPr>
      <w:r w:rsidRPr="00E15958">
        <w:rPr>
          <w:rFonts w:ascii="Cambria" w:hAnsi="Cambria"/>
        </w:rPr>
        <w:t xml:space="preserve">Czas podstawienie zastępczych pojazdów i sprzętu oznacza w przypadku wystąpienia awarii czas liczony od momentu zgłoszenia awarii przez Wykonawcę Zamawiającemu lub stwierdzeni awarii przez Zamawiającego do momentu podstawienia jednostki zastępczej gotowej do pracy. </w:t>
      </w:r>
    </w:p>
    <w:p w:rsidR="00FB1E4B" w:rsidRPr="00E15958" w:rsidRDefault="00FB1E4B" w:rsidP="00FB1E4B">
      <w:pPr>
        <w:spacing w:line="259" w:lineRule="auto"/>
        <w:ind w:left="1416" w:right="-1"/>
        <w:rPr>
          <w:rFonts w:ascii="Cambria" w:hAnsi="Cambria"/>
        </w:rPr>
      </w:pPr>
    </w:p>
    <w:p w:rsidR="00FB1E4B" w:rsidRPr="00E15958" w:rsidRDefault="00FB1E4B" w:rsidP="00FB1E4B">
      <w:pPr>
        <w:ind w:left="1083" w:right="-1"/>
        <w:rPr>
          <w:rFonts w:ascii="Cambria" w:hAnsi="Cambria"/>
        </w:rPr>
      </w:pPr>
      <w:r w:rsidRPr="00E15958">
        <w:rPr>
          <w:rFonts w:ascii="Cambria" w:hAnsi="Cambria"/>
        </w:rPr>
        <w:t xml:space="preserve">Przyjmuje się, że punkty w tym kryterium będą przyznawane następująco: </w:t>
      </w:r>
    </w:p>
    <w:p w:rsidR="00FB1E4B" w:rsidRPr="00E15958" w:rsidRDefault="00FB1E4B" w:rsidP="00FB1E4B">
      <w:pPr>
        <w:spacing w:line="259" w:lineRule="auto"/>
        <w:ind w:left="1416" w:right="-1"/>
        <w:rPr>
          <w:rFonts w:ascii="Cambria" w:hAnsi="Cambria"/>
        </w:rPr>
      </w:pPr>
    </w:p>
    <w:tbl>
      <w:tblPr>
        <w:tblW w:w="8036" w:type="dxa"/>
        <w:tblInd w:w="1135" w:type="dxa"/>
        <w:tblCellMar>
          <w:top w:w="39" w:type="dxa"/>
          <w:left w:w="115" w:type="dxa"/>
          <w:right w:w="115" w:type="dxa"/>
        </w:tblCellMar>
        <w:tblLook w:val="04A0" w:firstRow="1" w:lastRow="0" w:firstColumn="1" w:lastColumn="0" w:noHBand="0" w:noVBand="1"/>
      </w:tblPr>
      <w:tblGrid>
        <w:gridCol w:w="6378"/>
        <w:gridCol w:w="1658"/>
      </w:tblGrid>
      <w:tr w:rsidR="00FB1E4B" w:rsidRPr="00E15958" w:rsidTr="0076583B">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b/>
                <w:sz w:val="18"/>
              </w:rPr>
              <w:t xml:space="preserve">Czas podstawienie zastępczych pojazdów i sprzętu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b/>
                <w:sz w:val="18"/>
              </w:rPr>
              <w:t xml:space="preserve">Ilość punktów </w:t>
            </w:r>
          </w:p>
        </w:tc>
      </w:tr>
      <w:tr w:rsidR="00FB1E4B" w:rsidRPr="00E15958" w:rsidTr="0076583B">
        <w:trPr>
          <w:trHeight w:val="232"/>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2 godzina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40 </w:t>
            </w:r>
          </w:p>
        </w:tc>
      </w:tr>
      <w:tr w:rsidR="00FB1E4B" w:rsidRPr="00E15958" w:rsidTr="0076583B">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3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20 </w:t>
            </w:r>
          </w:p>
        </w:tc>
      </w:tr>
      <w:tr w:rsidR="00FB1E4B" w:rsidRPr="00E15958" w:rsidTr="0076583B">
        <w:trPr>
          <w:trHeight w:val="230"/>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4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FB1E4B" w:rsidRPr="00E15958" w:rsidRDefault="00FB1E4B" w:rsidP="0076583B">
            <w:pPr>
              <w:spacing w:line="259" w:lineRule="auto"/>
              <w:ind w:right="-1"/>
              <w:jc w:val="center"/>
              <w:rPr>
                <w:rFonts w:ascii="Cambria" w:hAnsi="Cambria"/>
              </w:rPr>
            </w:pPr>
            <w:r w:rsidRPr="00E15958">
              <w:rPr>
                <w:rFonts w:ascii="Cambria" w:hAnsi="Cambria"/>
                <w:sz w:val="18"/>
              </w:rPr>
              <w:t xml:space="preserve">0 </w:t>
            </w:r>
          </w:p>
        </w:tc>
      </w:tr>
    </w:tbl>
    <w:p w:rsidR="00FB1E4B" w:rsidRPr="00E15958" w:rsidRDefault="00FB1E4B" w:rsidP="00FB1E4B">
      <w:pPr>
        <w:spacing w:line="259" w:lineRule="auto"/>
        <w:ind w:left="1416" w:right="-1"/>
        <w:rPr>
          <w:rFonts w:ascii="Cambria" w:hAnsi="Cambria"/>
        </w:rPr>
      </w:pPr>
    </w:p>
    <w:p w:rsidR="00FB1E4B" w:rsidRPr="00E15958" w:rsidRDefault="00FB1E4B" w:rsidP="00B574B4">
      <w:pPr>
        <w:ind w:left="1205" w:right="-1"/>
        <w:jc w:val="both"/>
        <w:rPr>
          <w:rFonts w:ascii="Cambria" w:hAnsi="Cambria"/>
        </w:rPr>
      </w:pPr>
      <w:r w:rsidRPr="00E15958">
        <w:rPr>
          <w:rFonts w:ascii="Cambria" w:hAnsi="Cambria"/>
        </w:rPr>
        <w:t xml:space="preserve">Czas podstawienia zastępczych pojazdów i sprzętu będzie rozpatrywany </w:t>
      </w:r>
      <w:r>
        <w:rPr>
          <w:rFonts w:ascii="Cambria" w:hAnsi="Cambria"/>
        </w:rPr>
        <w:t xml:space="preserve">                             </w:t>
      </w:r>
      <w:r w:rsidRPr="00E15958">
        <w:rPr>
          <w:rFonts w:ascii="Cambria" w:hAnsi="Cambria"/>
        </w:rPr>
        <w:t xml:space="preserve">na podstawie ilości godzin zadeklarowanych przez Wykonawcę w Formularzu Oferty.  </w:t>
      </w:r>
    </w:p>
    <w:p w:rsidR="00FB1E4B" w:rsidRPr="00E15958" w:rsidRDefault="00FB1E4B" w:rsidP="00B574B4">
      <w:pPr>
        <w:spacing w:line="259" w:lineRule="auto"/>
        <w:ind w:left="1195" w:right="-1"/>
        <w:jc w:val="both"/>
        <w:rPr>
          <w:rFonts w:ascii="Cambria" w:hAnsi="Cambria"/>
        </w:rPr>
      </w:pPr>
    </w:p>
    <w:p w:rsidR="00FB1E4B" w:rsidRPr="00E15958" w:rsidRDefault="00FB1E4B" w:rsidP="00B574B4">
      <w:pPr>
        <w:ind w:left="1205" w:right="-1"/>
        <w:jc w:val="both"/>
        <w:rPr>
          <w:rFonts w:ascii="Cambria" w:hAnsi="Cambria"/>
        </w:rPr>
      </w:pPr>
      <w:r w:rsidRPr="00E15958">
        <w:rPr>
          <w:rFonts w:ascii="Cambria" w:hAnsi="Cambria"/>
        </w:rPr>
        <w:t xml:space="preserve">Najdłuższy możliwy czas podstawienia zastępczych pojazdów i sprzętu w przypadku awarii, wymagany przez Zamawiającego: 4 godziny. Najkrótszy możliwy czas podstawienia zastępczych pojazdów i sprzętu w przypadku awarii, wymagany przez Zamawiającego: 2 godziny. </w:t>
      </w:r>
    </w:p>
    <w:p w:rsidR="00FB1E4B" w:rsidRDefault="00FB1E4B" w:rsidP="00FB1E4B">
      <w:pPr>
        <w:spacing w:after="24" w:line="248" w:lineRule="auto"/>
        <w:ind w:right="-1"/>
        <w:jc w:val="both"/>
        <w:rPr>
          <w:rFonts w:ascii="Cambria" w:hAnsi="Cambria"/>
        </w:rPr>
      </w:pPr>
    </w:p>
    <w:p w:rsidR="00FB1E4B" w:rsidRPr="00E15958" w:rsidRDefault="00FB1E4B" w:rsidP="00FB1E4B">
      <w:pPr>
        <w:spacing w:after="24" w:line="248" w:lineRule="auto"/>
        <w:ind w:right="-1"/>
        <w:jc w:val="both"/>
        <w:rPr>
          <w:rFonts w:ascii="Cambria" w:hAnsi="Cambria"/>
        </w:rPr>
      </w:pPr>
      <w:r w:rsidRPr="00E15958">
        <w:rPr>
          <w:rFonts w:ascii="Cambria" w:hAnsi="Cambria"/>
        </w:rPr>
        <w:t xml:space="preserve">Wykonawca zobowiązany jest do wypełnienia </w:t>
      </w:r>
      <w:r w:rsidRPr="00E15958">
        <w:rPr>
          <w:rFonts w:ascii="Cambria" w:hAnsi="Cambria"/>
          <w:b/>
        </w:rPr>
        <w:t>formularza cenowego</w:t>
      </w:r>
      <w:r>
        <w:rPr>
          <w:rFonts w:ascii="Cambria" w:hAnsi="Cambria"/>
          <w:b/>
        </w:rPr>
        <w:t xml:space="preserve"> </w:t>
      </w:r>
      <w:r>
        <w:rPr>
          <w:rFonts w:ascii="Cambria" w:hAnsi="Cambria"/>
        </w:rPr>
        <w:t>(z</w:t>
      </w:r>
      <w:r w:rsidRPr="00FB1E4B">
        <w:rPr>
          <w:rFonts w:ascii="Cambria" w:hAnsi="Cambria"/>
        </w:rPr>
        <w:t>ałącznik 2)</w:t>
      </w:r>
      <w:r>
        <w:rPr>
          <w:rFonts w:ascii="Cambria" w:hAnsi="Cambria"/>
        </w:rPr>
        <w:t xml:space="preserve"> i określenia w nim</w:t>
      </w:r>
      <w:r w:rsidRPr="00E15958">
        <w:rPr>
          <w:rFonts w:ascii="Cambria" w:hAnsi="Cambria"/>
        </w:rPr>
        <w:t xml:space="preserve"> ceny netto i brutto za przedmiot zamówienia. Wypełnienie formularza polega na uzupełnieniu cen jednostkowych dla poszczególnych pozycji cenowych oraz ceny łącznej netto, brutto oraz stawki podatku VAT. Na końcu formularza cenowego znajduje się podsumowanie cen („razem brutto”), które należy uzupełnić. </w:t>
      </w:r>
    </w:p>
    <w:p w:rsidR="00FB1E4B" w:rsidRDefault="00FB1E4B" w:rsidP="00412C14">
      <w:pPr>
        <w:rPr>
          <w:b/>
          <w:sz w:val="22"/>
          <w:szCs w:val="22"/>
          <w:u w:val="single"/>
        </w:rPr>
      </w:pPr>
    </w:p>
    <w:p w:rsidR="00FB1E4B" w:rsidRDefault="00FB1E4B" w:rsidP="00412C14">
      <w:pPr>
        <w:rPr>
          <w:b/>
          <w:sz w:val="22"/>
          <w:szCs w:val="22"/>
          <w:u w:val="single"/>
        </w:rPr>
      </w:pPr>
    </w:p>
    <w:p w:rsidR="00412C14" w:rsidRDefault="00412C14" w:rsidP="00412C14">
      <w:pPr>
        <w:rPr>
          <w:b/>
          <w:sz w:val="22"/>
          <w:szCs w:val="22"/>
          <w:u w:val="single"/>
        </w:rPr>
      </w:pPr>
      <w:r w:rsidRPr="009C2E90">
        <w:rPr>
          <w:b/>
          <w:sz w:val="22"/>
          <w:szCs w:val="22"/>
          <w:u w:val="single"/>
        </w:rPr>
        <w:t>Miejsce</w:t>
      </w:r>
      <w:r>
        <w:rPr>
          <w:b/>
          <w:sz w:val="22"/>
          <w:szCs w:val="22"/>
          <w:u w:val="single"/>
        </w:rPr>
        <w:t xml:space="preserve"> i termin składania (przesłania</w:t>
      </w:r>
      <w:r w:rsidRPr="009C2E90">
        <w:rPr>
          <w:b/>
          <w:sz w:val="22"/>
          <w:szCs w:val="22"/>
          <w:u w:val="single"/>
        </w:rPr>
        <w:t>) ofert:</w:t>
      </w:r>
    </w:p>
    <w:p w:rsidR="00412C14" w:rsidRPr="009C2E90" w:rsidRDefault="00412C14" w:rsidP="00412C14">
      <w:pPr>
        <w:rPr>
          <w:b/>
          <w:sz w:val="22"/>
          <w:szCs w:val="22"/>
          <w:u w:val="single"/>
        </w:rPr>
      </w:pPr>
    </w:p>
    <w:p w:rsidR="00412C14" w:rsidRPr="008E4E8F" w:rsidRDefault="00412C14" w:rsidP="00412C14">
      <w:pPr>
        <w:tabs>
          <w:tab w:val="right" w:pos="8820"/>
        </w:tabs>
        <w:rPr>
          <w:sz w:val="22"/>
          <w:szCs w:val="22"/>
        </w:rPr>
      </w:pPr>
      <w:r>
        <w:rPr>
          <w:sz w:val="22"/>
          <w:szCs w:val="22"/>
        </w:rPr>
        <w:t>Termin składania ofert</w:t>
      </w:r>
      <w:r w:rsidRPr="0044759A">
        <w:rPr>
          <w:sz w:val="22"/>
          <w:szCs w:val="22"/>
        </w:rPr>
        <w:t xml:space="preserve">: </w:t>
      </w:r>
      <w:r w:rsidR="00B27169">
        <w:rPr>
          <w:b/>
          <w:sz w:val="22"/>
          <w:szCs w:val="22"/>
        </w:rPr>
        <w:t>03</w:t>
      </w:r>
      <w:r w:rsidRPr="0044759A">
        <w:rPr>
          <w:b/>
          <w:sz w:val="22"/>
          <w:szCs w:val="22"/>
        </w:rPr>
        <w:t>.0</w:t>
      </w:r>
      <w:r w:rsidR="00B27169">
        <w:rPr>
          <w:b/>
          <w:sz w:val="22"/>
          <w:szCs w:val="22"/>
        </w:rPr>
        <w:t xml:space="preserve">2.2023 </w:t>
      </w:r>
      <w:r w:rsidRPr="0044759A">
        <w:rPr>
          <w:b/>
          <w:sz w:val="22"/>
          <w:szCs w:val="22"/>
        </w:rPr>
        <w:t>r.</w:t>
      </w:r>
      <w:r w:rsidRPr="0044759A">
        <w:rPr>
          <w:sz w:val="22"/>
          <w:szCs w:val="22"/>
        </w:rPr>
        <w:t xml:space="preserve">  do godz. </w:t>
      </w:r>
      <w:r>
        <w:rPr>
          <w:b/>
          <w:sz w:val="22"/>
          <w:szCs w:val="22"/>
        </w:rPr>
        <w:t>09</w:t>
      </w:r>
      <w:r w:rsidRPr="0044759A">
        <w:rPr>
          <w:b/>
          <w:sz w:val="22"/>
          <w:szCs w:val="22"/>
        </w:rPr>
        <w:t>:00</w:t>
      </w:r>
      <w:r w:rsidRPr="0044759A">
        <w:rPr>
          <w:sz w:val="22"/>
          <w:szCs w:val="22"/>
        </w:rPr>
        <w:t xml:space="preserve">  z</w:t>
      </w:r>
      <w:r w:rsidRPr="008E4E8F">
        <w:rPr>
          <w:sz w:val="22"/>
          <w:szCs w:val="22"/>
        </w:rPr>
        <w:t>a pośrednictwem platformy zakupowej:</w:t>
      </w:r>
      <w:r w:rsidRPr="0044759A">
        <w:rPr>
          <w:sz w:val="22"/>
          <w:szCs w:val="22"/>
        </w:rPr>
        <w:t xml:space="preserve"> </w:t>
      </w:r>
      <w:hyperlink r:id="rId6" w:history="1">
        <w:r w:rsidRPr="0044759A">
          <w:rPr>
            <w:rStyle w:val="Hipercze"/>
            <w:bCs/>
            <w:sz w:val="22"/>
            <w:szCs w:val="22"/>
          </w:rPr>
          <w:t>https://platformazakupowa.pl/pn/zdpsan</w:t>
        </w:r>
      </w:hyperlink>
    </w:p>
    <w:p w:rsidR="00412C14" w:rsidRPr="0044759A" w:rsidRDefault="00412C14" w:rsidP="00412C14">
      <w:pPr>
        <w:tabs>
          <w:tab w:val="right" w:pos="8820"/>
        </w:tabs>
        <w:rPr>
          <w:sz w:val="22"/>
          <w:szCs w:val="22"/>
        </w:rPr>
      </w:pPr>
    </w:p>
    <w:p w:rsidR="00412C14" w:rsidRPr="00B574B4" w:rsidRDefault="00412C14" w:rsidP="00B574B4">
      <w:pPr>
        <w:tabs>
          <w:tab w:val="right" w:pos="8820"/>
        </w:tabs>
        <w:rPr>
          <w:b/>
          <w:sz w:val="22"/>
          <w:szCs w:val="22"/>
        </w:rPr>
      </w:pPr>
      <w:r w:rsidRPr="0044759A">
        <w:rPr>
          <w:b/>
          <w:sz w:val="22"/>
          <w:szCs w:val="22"/>
        </w:rPr>
        <w:t xml:space="preserve">Termin płatności: 30 dni  </w:t>
      </w:r>
    </w:p>
    <w:p w:rsidR="00CE0941" w:rsidRPr="00606932" w:rsidRDefault="00CE0941" w:rsidP="00CE0941">
      <w:pPr>
        <w:tabs>
          <w:tab w:val="right" w:pos="8820"/>
        </w:tabs>
        <w:ind w:left="6300"/>
        <w:rPr>
          <w:sz w:val="22"/>
          <w:szCs w:val="22"/>
        </w:rPr>
      </w:pPr>
      <w:r w:rsidRPr="00606932">
        <w:rPr>
          <w:sz w:val="22"/>
          <w:szCs w:val="22"/>
        </w:rPr>
        <w:t>…………………………..</w:t>
      </w:r>
    </w:p>
    <w:p w:rsidR="00CE0941" w:rsidRPr="00B574B4" w:rsidRDefault="00CE0941" w:rsidP="00B574B4">
      <w:pPr>
        <w:tabs>
          <w:tab w:val="right" w:pos="8820"/>
        </w:tabs>
        <w:ind w:left="6300"/>
        <w:rPr>
          <w:sz w:val="18"/>
          <w:szCs w:val="18"/>
        </w:rPr>
      </w:pPr>
      <w:r w:rsidRPr="00B256C2">
        <w:rPr>
          <w:sz w:val="18"/>
          <w:szCs w:val="18"/>
        </w:rPr>
        <w:t>( Podpis Zamawiającego )</w:t>
      </w:r>
      <w:bookmarkStart w:id="0" w:name="_GoBack"/>
      <w:bookmarkEnd w:id="0"/>
    </w:p>
    <w:sectPr w:rsidR="00CE0941" w:rsidRPr="00B57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7F5E86"/>
    <w:multiLevelType w:val="hybridMultilevel"/>
    <w:tmpl w:val="F870967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CF"/>
    <w:rsid w:val="0000004E"/>
    <w:rsid w:val="00000626"/>
    <w:rsid w:val="00004846"/>
    <w:rsid w:val="0000793F"/>
    <w:rsid w:val="0001473F"/>
    <w:rsid w:val="00015150"/>
    <w:rsid w:val="0001529A"/>
    <w:rsid w:val="0002025D"/>
    <w:rsid w:val="00026560"/>
    <w:rsid w:val="00026BDB"/>
    <w:rsid w:val="0003699E"/>
    <w:rsid w:val="0003798B"/>
    <w:rsid w:val="00040422"/>
    <w:rsid w:val="00041286"/>
    <w:rsid w:val="00043349"/>
    <w:rsid w:val="00043BF2"/>
    <w:rsid w:val="0004525C"/>
    <w:rsid w:val="0004697D"/>
    <w:rsid w:val="00047371"/>
    <w:rsid w:val="00047470"/>
    <w:rsid w:val="00047979"/>
    <w:rsid w:val="0005190D"/>
    <w:rsid w:val="0005193D"/>
    <w:rsid w:val="000529DF"/>
    <w:rsid w:val="00052E73"/>
    <w:rsid w:val="00052FDB"/>
    <w:rsid w:val="000531BE"/>
    <w:rsid w:val="000532C0"/>
    <w:rsid w:val="00062C0E"/>
    <w:rsid w:val="00063C07"/>
    <w:rsid w:val="000674C9"/>
    <w:rsid w:val="00071476"/>
    <w:rsid w:val="0007250E"/>
    <w:rsid w:val="000744C9"/>
    <w:rsid w:val="0007740D"/>
    <w:rsid w:val="00080F53"/>
    <w:rsid w:val="00081A4C"/>
    <w:rsid w:val="00081CB6"/>
    <w:rsid w:val="00084AB0"/>
    <w:rsid w:val="00086001"/>
    <w:rsid w:val="000902EF"/>
    <w:rsid w:val="00090582"/>
    <w:rsid w:val="00094071"/>
    <w:rsid w:val="00095264"/>
    <w:rsid w:val="000959E5"/>
    <w:rsid w:val="00097D29"/>
    <w:rsid w:val="000A049C"/>
    <w:rsid w:val="000A2CA3"/>
    <w:rsid w:val="000A5A01"/>
    <w:rsid w:val="000B17CD"/>
    <w:rsid w:val="000B7607"/>
    <w:rsid w:val="000B7AAB"/>
    <w:rsid w:val="000C0405"/>
    <w:rsid w:val="000C11CB"/>
    <w:rsid w:val="000C26F0"/>
    <w:rsid w:val="000C532C"/>
    <w:rsid w:val="000C5951"/>
    <w:rsid w:val="000C6702"/>
    <w:rsid w:val="000C79BA"/>
    <w:rsid w:val="000D0DDB"/>
    <w:rsid w:val="000D6A0F"/>
    <w:rsid w:val="000E04F7"/>
    <w:rsid w:val="000E3519"/>
    <w:rsid w:val="000E720F"/>
    <w:rsid w:val="000F0F50"/>
    <w:rsid w:val="000F21A3"/>
    <w:rsid w:val="000F40D0"/>
    <w:rsid w:val="000F52E1"/>
    <w:rsid w:val="000F6D97"/>
    <w:rsid w:val="001014D8"/>
    <w:rsid w:val="00102F53"/>
    <w:rsid w:val="00103F2B"/>
    <w:rsid w:val="001134BD"/>
    <w:rsid w:val="00113F47"/>
    <w:rsid w:val="0011417A"/>
    <w:rsid w:val="0012166D"/>
    <w:rsid w:val="00123F7E"/>
    <w:rsid w:val="0012417F"/>
    <w:rsid w:val="00130466"/>
    <w:rsid w:val="001319CC"/>
    <w:rsid w:val="00131CB2"/>
    <w:rsid w:val="00134961"/>
    <w:rsid w:val="00140312"/>
    <w:rsid w:val="0014092A"/>
    <w:rsid w:val="00141FC1"/>
    <w:rsid w:val="00144724"/>
    <w:rsid w:val="00144F8D"/>
    <w:rsid w:val="00145E89"/>
    <w:rsid w:val="0014675F"/>
    <w:rsid w:val="00151F7C"/>
    <w:rsid w:val="001544DE"/>
    <w:rsid w:val="00161CA8"/>
    <w:rsid w:val="00170952"/>
    <w:rsid w:val="00170FAC"/>
    <w:rsid w:val="00174E52"/>
    <w:rsid w:val="00175DE3"/>
    <w:rsid w:val="0018046D"/>
    <w:rsid w:val="001846A5"/>
    <w:rsid w:val="00187A5A"/>
    <w:rsid w:val="0019343E"/>
    <w:rsid w:val="00194009"/>
    <w:rsid w:val="00196344"/>
    <w:rsid w:val="00196EEB"/>
    <w:rsid w:val="00197527"/>
    <w:rsid w:val="001A0757"/>
    <w:rsid w:val="001A1718"/>
    <w:rsid w:val="001A2120"/>
    <w:rsid w:val="001A38A2"/>
    <w:rsid w:val="001A50DE"/>
    <w:rsid w:val="001B04E7"/>
    <w:rsid w:val="001B16E7"/>
    <w:rsid w:val="001B1E7C"/>
    <w:rsid w:val="001B240E"/>
    <w:rsid w:val="001B30D1"/>
    <w:rsid w:val="001B6FCD"/>
    <w:rsid w:val="001C0F5A"/>
    <w:rsid w:val="001C3B34"/>
    <w:rsid w:val="001C4267"/>
    <w:rsid w:val="001C6923"/>
    <w:rsid w:val="001C6B26"/>
    <w:rsid w:val="001D5310"/>
    <w:rsid w:val="001D6553"/>
    <w:rsid w:val="001E4C80"/>
    <w:rsid w:val="001F03CA"/>
    <w:rsid w:val="001F6BF1"/>
    <w:rsid w:val="001F7269"/>
    <w:rsid w:val="002051AB"/>
    <w:rsid w:val="002056F5"/>
    <w:rsid w:val="00213317"/>
    <w:rsid w:val="00213891"/>
    <w:rsid w:val="002158B2"/>
    <w:rsid w:val="00215B65"/>
    <w:rsid w:val="002211AB"/>
    <w:rsid w:val="002251AE"/>
    <w:rsid w:val="00225E97"/>
    <w:rsid w:val="00227947"/>
    <w:rsid w:val="002302A8"/>
    <w:rsid w:val="002305ED"/>
    <w:rsid w:val="0023160A"/>
    <w:rsid w:val="002323AB"/>
    <w:rsid w:val="002329D3"/>
    <w:rsid w:val="00236000"/>
    <w:rsid w:val="00236F30"/>
    <w:rsid w:val="00242616"/>
    <w:rsid w:val="002432A5"/>
    <w:rsid w:val="002444D1"/>
    <w:rsid w:val="002444DE"/>
    <w:rsid w:val="00246CD1"/>
    <w:rsid w:val="00247132"/>
    <w:rsid w:val="002476EA"/>
    <w:rsid w:val="00252CEA"/>
    <w:rsid w:val="002602C7"/>
    <w:rsid w:val="0026308C"/>
    <w:rsid w:val="002640A6"/>
    <w:rsid w:val="00264417"/>
    <w:rsid w:val="00265833"/>
    <w:rsid w:val="00265ABD"/>
    <w:rsid w:val="00265EDB"/>
    <w:rsid w:val="002704DE"/>
    <w:rsid w:val="002733FD"/>
    <w:rsid w:val="00274D4E"/>
    <w:rsid w:val="0028086F"/>
    <w:rsid w:val="002808D9"/>
    <w:rsid w:val="00281703"/>
    <w:rsid w:val="00281AFC"/>
    <w:rsid w:val="0028229E"/>
    <w:rsid w:val="002852D5"/>
    <w:rsid w:val="00285303"/>
    <w:rsid w:val="002856D3"/>
    <w:rsid w:val="002871F0"/>
    <w:rsid w:val="00287EDD"/>
    <w:rsid w:val="00290202"/>
    <w:rsid w:val="00294D2B"/>
    <w:rsid w:val="00295543"/>
    <w:rsid w:val="00295EA3"/>
    <w:rsid w:val="00296260"/>
    <w:rsid w:val="00296A85"/>
    <w:rsid w:val="002A6506"/>
    <w:rsid w:val="002B6787"/>
    <w:rsid w:val="002C424F"/>
    <w:rsid w:val="002D0A4C"/>
    <w:rsid w:val="002D2006"/>
    <w:rsid w:val="002D2333"/>
    <w:rsid w:val="002D2D42"/>
    <w:rsid w:val="002D5359"/>
    <w:rsid w:val="002D7DF4"/>
    <w:rsid w:val="002E4FE4"/>
    <w:rsid w:val="002E6062"/>
    <w:rsid w:val="002F0A76"/>
    <w:rsid w:val="002F1B97"/>
    <w:rsid w:val="002F3C85"/>
    <w:rsid w:val="002F3DE0"/>
    <w:rsid w:val="002F5737"/>
    <w:rsid w:val="00300A57"/>
    <w:rsid w:val="00300D4D"/>
    <w:rsid w:val="0030289C"/>
    <w:rsid w:val="003028BF"/>
    <w:rsid w:val="00306AE7"/>
    <w:rsid w:val="0031264F"/>
    <w:rsid w:val="0031330C"/>
    <w:rsid w:val="00313473"/>
    <w:rsid w:val="00313B8C"/>
    <w:rsid w:val="00315CA1"/>
    <w:rsid w:val="00317E0F"/>
    <w:rsid w:val="00321715"/>
    <w:rsid w:val="003245A0"/>
    <w:rsid w:val="00324DA9"/>
    <w:rsid w:val="00325CBC"/>
    <w:rsid w:val="0033070F"/>
    <w:rsid w:val="00341CC8"/>
    <w:rsid w:val="00342477"/>
    <w:rsid w:val="003436D8"/>
    <w:rsid w:val="00346396"/>
    <w:rsid w:val="00347142"/>
    <w:rsid w:val="003508AA"/>
    <w:rsid w:val="00350B73"/>
    <w:rsid w:val="00351E39"/>
    <w:rsid w:val="00356DC6"/>
    <w:rsid w:val="00357044"/>
    <w:rsid w:val="0036047D"/>
    <w:rsid w:val="003623EE"/>
    <w:rsid w:val="00362820"/>
    <w:rsid w:val="003638DE"/>
    <w:rsid w:val="00363C1E"/>
    <w:rsid w:val="00364923"/>
    <w:rsid w:val="00365D26"/>
    <w:rsid w:val="00370A18"/>
    <w:rsid w:val="003730B3"/>
    <w:rsid w:val="0037357C"/>
    <w:rsid w:val="003738DE"/>
    <w:rsid w:val="00376FE4"/>
    <w:rsid w:val="003803E6"/>
    <w:rsid w:val="00382DB3"/>
    <w:rsid w:val="0038377D"/>
    <w:rsid w:val="00384FB4"/>
    <w:rsid w:val="00390CFC"/>
    <w:rsid w:val="00391240"/>
    <w:rsid w:val="00392EF9"/>
    <w:rsid w:val="00394138"/>
    <w:rsid w:val="003A1E83"/>
    <w:rsid w:val="003A2C66"/>
    <w:rsid w:val="003B3DE2"/>
    <w:rsid w:val="003B4F25"/>
    <w:rsid w:val="003C0A6B"/>
    <w:rsid w:val="003C1CDC"/>
    <w:rsid w:val="003C2A5E"/>
    <w:rsid w:val="003C4883"/>
    <w:rsid w:val="003C4963"/>
    <w:rsid w:val="003C5DD7"/>
    <w:rsid w:val="003C7435"/>
    <w:rsid w:val="003C7718"/>
    <w:rsid w:val="003D0419"/>
    <w:rsid w:val="003D3FAA"/>
    <w:rsid w:val="003D49D1"/>
    <w:rsid w:val="003D65FF"/>
    <w:rsid w:val="003D6EE1"/>
    <w:rsid w:val="003D765C"/>
    <w:rsid w:val="003E3CEB"/>
    <w:rsid w:val="003E404F"/>
    <w:rsid w:val="003E4D6B"/>
    <w:rsid w:val="003E5D77"/>
    <w:rsid w:val="003E6291"/>
    <w:rsid w:val="003E6F20"/>
    <w:rsid w:val="003E7438"/>
    <w:rsid w:val="003F00B6"/>
    <w:rsid w:val="003F3A7A"/>
    <w:rsid w:val="003F4A37"/>
    <w:rsid w:val="003F4F03"/>
    <w:rsid w:val="0040160C"/>
    <w:rsid w:val="00401BE6"/>
    <w:rsid w:val="00403910"/>
    <w:rsid w:val="00412C14"/>
    <w:rsid w:val="00413081"/>
    <w:rsid w:val="0041337D"/>
    <w:rsid w:val="00415EED"/>
    <w:rsid w:val="00416B53"/>
    <w:rsid w:val="004202FC"/>
    <w:rsid w:val="00422896"/>
    <w:rsid w:val="004230B4"/>
    <w:rsid w:val="00425E1A"/>
    <w:rsid w:val="004267D9"/>
    <w:rsid w:val="00430EE5"/>
    <w:rsid w:val="00435814"/>
    <w:rsid w:val="00435E26"/>
    <w:rsid w:val="00436DA4"/>
    <w:rsid w:val="00436FCC"/>
    <w:rsid w:val="004424F3"/>
    <w:rsid w:val="00444529"/>
    <w:rsid w:val="004455FB"/>
    <w:rsid w:val="00450DB4"/>
    <w:rsid w:val="004517AE"/>
    <w:rsid w:val="004534E3"/>
    <w:rsid w:val="00455FA2"/>
    <w:rsid w:val="00457522"/>
    <w:rsid w:val="00457B9B"/>
    <w:rsid w:val="00462671"/>
    <w:rsid w:val="00463A3A"/>
    <w:rsid w:val="004651F6"/>
    <w:rsid w:val="004741BC"/>
    <w:rsid w:val="0047483C"/>
    <w:rsid w:val="00474EF9"/>
    <w:rsid w:val="004765AF"/>
    <w:rsid w:val="004765CA"/>
    <w:rsid w:val="00482031"/>
    <w:rsid w:val="004872DF"/>
    <w:rsid w:val="004940ED"/>
    <w:rsid w:val="00494475"/>
    <w:rsid w:val="00494C95"/>
    <w:rsid w:val="004A4428"/>
    <w:rsid w:val="004A57AE"/>
    <w:rsid w:val="004A623B"/>
    <w:rsid w:val="004A6F68"/>
    <w:rsid w:val="004B0F32"/>
    <w:rsid w:val="004B0F8F"/>
    <w:rsid w:val="004B198E"/>
    <w:rsid w:val="004B4AD2"/>
    <w:rsid w:val="004C27F3"/>
    <w:rsid w:val="004C360C"/>
    <w:rsid w:val="004C3E39"/>
    <w:rsid w:val="004C40C6"/>
    <w:rsid w:val="004C486E"/>
    <w:rsid w:val="004C7BDA"/>
    <w:rsid w:val="004C7D85"/>
    <w:rsid w:val="004D0693"/>
    <w:rsid w:val="004D55B0"/>
    <w:rsid w:val="004E14DE"/>
    <w:rsid w:val="004E3141"/>
    <w:rsid w:val="004E35D2"/>
    <w:rsid w:val="004E438F"/>
    <w:rsid w:val="004E5C09"/>
    <w:rsid w:val="004F1FB5"/>
    <w:rsid w:val="004F2800"/>
    <w:rsid w:val="004F4D07"/>
    <w:rsid w:val="004F5CEC"/>
    <w:rsid w:val="004F7AE9"/>
    <w:rsid w:val="005024BA"/>
    <w:rsid w:val="00503759"/>
    <w:rsid w:val="00506746"/>
    <w:rsid w:val="00507713"/>
    <w:rsid w:val="00512092"/>
    <w:rsid w:val="005125B2"/>
    <w:rsid w:val="00512990"/>
    <w:rsid w:val="00515838"/>
    <w:rsid w:val="00516634"/>
    <w:rsid w:val="00522CDA"/>
    <w:rsid w:val="00523630"/>
    <w:rsid w:val="005243FE"/>
    <w:rsid w:val="00530A0D"/>
    <w:rsid w:val="00533555"/>
    <w:rsid w:val="00534528"/>
    <w:rsid w:val="00535794"/>
    <w:rsid w:val="00537C43"/>
    <w:rsid w:val="005429AA"/>
    <w:rsid w:val="0054442C"/>
    <w:rsid w:val="005467E5"/>
    <w:rsid w:val="0054709A"/>
    <w:rsid w:val="00547F11"/>
    <w:rsid w:val="00550135"/>
    <w:rsid w:val="00552C17"/>
    <w:rsid w:val="00553FD0"/>
    <w:rsid w:val="005545B1"/>
    <w:rsid w:val="00555AE0"/>
    <w:rsid w:val="00555BA3"/>
    <w:rsid w:val="005565DA"/>
    <w:rsid w:val="00557018"/>
    <w:rsid w:val="00557A01"/>
    <w:rsid w:val="00562C5B"/>
    <w:rsid w:val="005632FC"/>
    <w:rsid w:val="005635A1"/>
    <w:rsid w:val="00565CDC"/>
    <w:rsid w:val="005673B9"/>
    <w:rsid w:val="00570203"/>
    <w:rsid w:val="00571EB4"/>
    <w:rsid w:val="005725A7"/>
    <w:rsid w:val="005753D6"/>
    <w:rsid w:val="00576962"/>
    <w:rsid w:val="00580151"/>
    <w:rsid w:val="005817F8"/>
    <w:rsid w:val="00583499"/>
    <w:rsid w:val="00586675"/>
    <w:rsid w:val="00587788"/>
    <w:rsid w:val="00587D0F"/>
    <w:rsid w:val="00590415"/>
    <w:rsid w:val="00593641"/>
    <w:rsid w:val="00593E62"/>
    <w:rsid w:val="005972ED"/>
    <w:rsid w:val="005A5D19"/>
    <w:rsid w:val="005B29E7"/>
    <w:rsid w:val="005B37E6"/>
    <w:rsid w:val="005B598F"/>
    <w:rsid w:val="005C27F4"/>
    <w:rsid w:val="005C34C3"/>
    <w:rsid w:val="005C5005"/>
    <w:rsid w:val="005D0105"/>
    <w:rsid w:val="005D161B"/>
    <w:rsid w:val="005D532C"/>
    <w:rsid w:val="005D64D9"/>
    <w:rsid w:val="005E3499"/>
    <w:rsid w:val="005E3621"/>
    <w:rsid w:val="005E77AE"/>
    <w:rsid w:val="005F1BE5"/>
    <w:rsid w:val="005F1D57"/>
    <w:rsid w:val="005F2715"/>
    <w:rsid w:val="005F3710"/>
    <w:rsid w:val="005F5649"/>
    <w:rsid w:val="005F6F51"/>
    <w:rsid w:val="005F796C"/>
    <w:rsid w:val="006014A2"/>
    <w:rsid w:val="00611772"/>
    <w:rsid w:val="00612E6B"/>
    <w:rsid w:val="00615604"/>
    <w:rsid w:val="00615744"/>
    <w:rsid w:val="00616291"/>
    <w:rsid w:val="0062042E"/>
    <w:rsid w:val="0062296D"/>
    <w:rsid w:val="00622A1C"/>
    <w:rsid w:val="00623A7D"/>
    <w:rsid w:val="006240DF"/>
    <w:rsid w:val="006250D0"/>
    <w:rsid w:val="006258A9"/>
    <w:rsid w:val="00626AAF"/>
    <w:rsid w:val="006342ED"/>
    <w:rsid w:val="00636280"/>
    <w:rsid w:val="006418FD"/>
    <w:rsid w:val="006421E5"/>
    <w:rsid w:val="00642499"/>
    <w:rsid w:val="00642F90"/>
    <w:rsid w:val="00644314"/>
    <w:rsid w:val="00645DD2"/>
    <w:rsid w:val="006502CF"/>
    <w:rsid w:val="00652857"/>
    <w:rsid w:val="006528BA"/>
    <w:rsid w:val="00653D14"/>
    <w:rsid w:val="0065466B"/>
    <w:rsid w:val="0065491B"/>
    <w:rsid w:val="006567BA"/>
    <w:rsid w:val="00656CFC"/>
    <w:rsid w:val="00657C71"/>
    <w:rsid w:val="00661F16"/>
    <w:rsid w:val="00664039"/>
    <w:rsid w:val="006654BD"/>
    <w:rsid w:val="00667C4A"/>
    <w:rsid w:val="00667E25"/>
    <w:rsid w:val="00667EDE"/>
    <w:rsid w:val="00670836"/>
    <w:rsid w:val="00671BAA"/>
    <w:rsid w:val="00676D10"/>
    <w:rsid w:val="00677AD0"/>
    <w:rsid w:val="00681CC0"/>
    <w:rsid w:val="006848EB"/>
    <w:rsid w:val="006860E4"/>
    <w:rsid w:val="0068723D"/>
    <w:rsid w:val="00687F03"/>
    <w:rsid w:val="00692269"/>
    <w:rsid w:val="0069248D"/>
    <w:rsid w:val="00693671"/>
    <w:rsid w:val="00693DAC"/>
    <w:rsid w:val="0069674F"/>
    <w:rsid w:val="00696947"/>
    <w:rsid w:val="006A18FE"/>
    <w:rsid w:val="006A4925"/>
    <w:rsid w:val="006A752E"/>
    <w:rsid w:val="006A7A44"/>
    <w:rsid w:val="006B2B57"/>
    <w:rsid w:val="006B4E7E"/>
    <w:rsid w:val="006B517B"/>
    <w:rsid w:val="006B6C90"/>
    <w:rsid w:val="006C18FD"/>
    <w:rsid w:val="006C2303"/>
    <w:rsid w:val="006C4337"/>
    <w:rsid w:val="006C4EB8"/>
    <w:rsid w:val="006C7F5F"/>
    <w:rsid w:val="006D5C3C"/>
    <w:rsid w:val="006D6A35"/>
    <w:rsid w:val="006D78C1"/>
    <w:rsid w:val="006E1DB6"/>
    <w:rsid w:val="006E248A"/>
    <w:rsid w:val="006E3921"/>
    <w:rsid w:val="006E3944"/>
    <w:rsid w:val="006E5629"/>
    <w:rsid w:val="006F7F52"/>
    <w:rsid w:val="0070028E"/>
    <w:rsid w:val="007019C4"/>
    <w:rsid w:val="00701D45"/>
    <w:rsid w:val="007024F9"/>
    <w:rsid w:val="007044C5"/>
    <w:rsid w:val="0070535B"/>
    <w:rsid w:val="00711691"/>
    <w:rsid w:val="007136D6"/>
    <w:rsid w:val="00717105"/>
    <w:rsid w:val="00717E15"/>
    <w:rsid w:val="00734F6E"/>
    <w:rsid w:val="0073698D"/>
    <w:rsid w:val="007427A5"/>
    <w:rsid w:val="007435C2"/>
    <w:rsid w:val="00743BD2"/>
    <w:rsid w:val="00747604"/>
    <w:rsid w:val="0074774C"/>
    <w:rsid w:val="00750179"/>
    <w:rsid w:val="00750FE3"/>
    <w:rsid w:val="0076139F"/>
    <w:rsid w:val="00761672"/>
    <w:rsid w:val="00762EC5"/>
    <w:rsid w:val="007654A2"/>
    <w:rsid w:val="00765F93"/>
    <w:rsid w:val="0077020C"/>
    <w:rsid w:val="00770DA9"/>
    <w:rsid w:val="00770EBA"/>
    <w:rsid w:val="007722F6"/>
    <w:rsid w:val="00775CC2"/>
    <w:rsid w:val="007821E1"/>
    <w:rsid w:val="00782EB3"/>
    <w:rsid w:val="00784A9E"/>
    <w:rsid w:val="0078692F"/>
    <w:rsid w:val="00787451"/>
    <w:rsid w:val="0079721B"/>
    <w:rsid w:val="007A17AA"/>
    <w:rsid w:val="007A55AF"/>
    <w:rsid w:val="007B197E"/>
    <w:rsid w:val="007B7C5A"/>
    <w:rsid w:val="007C0663"/>
    <w:rsid w:val="007D4344"/>
    <w:rsid w:val="007E4689"/>
    <w:rsid w:val="007F0E2A"/>
    <w:rsid w:val="007F2008"/>
    <w:rsid w:val="007F449F"/>
    <w:rsid w:val="00801218"/>
    <w:rsid w:val="008049CC"/>
    <w:rsid w:val="00812AAE"/>
    <w:rsid w:val="00814B25"/>
    <w:rsid w:val="008178A4"/>
    <w:rsid w:val="00817B72"/>
    <w:rsid w:val="0082287B"/>
    <w:rsid w:val="0082524E"/>
    <w:rsid w:val="008268D6"/>
    <w:rsid w:val="00826E69"/>
    <w:rsid w:val="00826ECC"/>
    <w:rsid w:val="008274B7"/>
    <w:rsid w:val="00830764"/>
    <w:rsid w:val="008333B8"/>
    <w:rsid w:val="008347A0"/>
    <w:rsid w:val="0083532E"/>
    <w:rsid w:val="008359CC"/>
    <w:rsid w:val="00837E86"/>
    <w:rsid w:val="008408C1"/>
    <w:rsid w:val="00840BBE"/>
    <w:rsid w:val="00844EE0"/>
    <w:rsid w:val="00850EDA"/>
    <w:rsid w:val="0085640F"/>
    <w:rsid w:val="00857D96"/>
    <w:rsid w:val="00860AFA"/>
    <w:rsid w:val="00860DF0"/>
    <w:rsid w:val="008655B8"/>
    <w:rsid w:val="00875B90"/>
    <w:rsid w:val="008832C2"/>
    <w:rsid w:val="00892C46"/>
    <w:rsid w:val="008957E0"/>
    <w:rsid w:val="008A02C9"/>
    <w:rsid w:val="008A036B"/>
    <w:rsid w:val="008A05C9"/>
    <w:rsid w:val="008A1E81"/>
    <w:rsid w:val="008A22F3"/>
    <w:rsid w:val="008A3446"/>
    <w:rsid w:val="008A3764"/>
    <w:rsid w:val="008A4B25"/>
    <w:rsid w:val="008A5095"/>
    <w:rsid w:val="008B0888"/>
    <w:rsid w:val="008B2E00"/>
    <w:rsid w:val="008B308C"/>
    <w:rsid w:val="008B45C5"/>
    <w:rsid w:val="008B7279"/>
    <w:rsid w:val="008C156D"/>
    <w:rsid w:val="008C198C"/>
    <w:rsid w:val="008C22A2"/>
    <w:rsid w:val="008C33FA"/>
    <w:rsid w:val="008C3677"/>
    <w:rsid w:val="008C381A"/>
    <w:rsid w:val="008C52B7"/>
    <w:rsid w:val="008C6632"/>
    <w:rsid w:val="008D1C06"/>
    <w:rsid w:val="008D2247"/>
    <w:rsid w:val="008E08FB"/>
    <w:rsid w:val="008E2259"/>
    <w:rsid w:val="008E51F6"/>
    <w:rsid w:val="008E5FC1"/>
    <w:rsid w:val="008F066F"/>
    <w:rsid w:val="008F1302"/>
    <w:rsid w:val="008F59EB"/>
    <w:rsid w:val="008F6774"/>
    <w:rsid w:val="008F6D5E"/>
    <w:rsid w:val="009017E2"/>
    <w:rsid w:val="009025C5"/>
    <w:rsid w:val="00903006"/>
    <w:rsid w:val="00903246"/>
    <w:rsid w:val="009039B0"/>
    <w:rsid w:val="00904B85"/>
    <w:rsid w:val="0090501E"/>
    <w:rsid w:val="009053AB"/>
    <w:rsid w:val="00907A5D"/>
    <w:rsid w:val="00910E0C"/>
    <w:rsid w:val="00911DF0"/>
    <w:rsid w:val="00912DE5"/>
    <w:rsid w:val="00915738"/>
    <w:rsid w:val="00916896"/>
    <w:rsid w:val="00920D2E"/>
    <w:rsid w:val="00921FC8"/>
    <w:rsid w:val="00926CA6"/>
    <w:rsid w:val="0092765B"/>
    <w:rsid w:val="009279A4"/>
    <w:rsid w:val="00927E6B"/>
    <w:rsid w:val="00931197"/>
    <w:rsid w:val="0093162D"/>
    <w:rsid w:val="009332F1"/>
    <w:rsid w:val="00934B4F"/>
    <w:rsid w:val="00946BDB"/>
    <w:rsid w:val="00947773"/>
    <w:rsid w:val="00947FE0"/>
    <w:rsid w:val="00951E84"/>
    <w:rsid w:val="00962D04"/>
    <w:rsid w:val="00966772"/>
    <w:rsid w:val="0097273C"/>
    <w:rsid w:val="00973DF9"/>
    <w:rsid w:val="00975271"/>
    <w:rsid w:val="009754AE"/>
    <w:rsid w:val="00975541"/>
    <w:rsid w:val="00975717"/>
    <w:rsid w:val="009807CF"/>
    <w:rsid w:val="00981706"/>
    <w:rsid w:val="00991B86"/>
    <w:rsid w:val="00992466"/>
    <w:rsid w:val="009951FE"/>
    <w:rsid w:val="009A2810"/>
    <w:rsid w:val="009A2A3E"/>
    <w:rsid w:val="009A2AA3"/>
    <w:rsid w:val="009A2FAF"/>
    <w:rsid w:val="009A7096"/>
    <w:rsid w:val="009B06B7"/>
    <w:rsid w:val="009B4D8E"/>
    <w:rsid w:val="009B7470"/>
    <w:rsid w:val="009B7A82"/>
    <w:rsid w:val="009B7E58"/>
    <w:rsid w:val="009C346E"/>
    <w:rsid w:val="009C3EAA"/>
    <w:rsid w:val="009C44AB"/>
    <w:rsid w:val="009C65DD"/>
    <w:rsid w:val="009D04E9"/>
    <w:rsid w:val="009D2602"/>
    <w:rsid w:val="009D3FF1"/>
    <w:rsid w:val="009D4B40"/>
    <w:rsid w:val="009D54FE"/>
    <w:rsid w:val="009D59EB"/>
    <w:rsid w:val="009D6B4B"/>
    <w:rsid w:val="009E2733"/>
    <w:rsid w:val="009E4529"/>
    <w:rsid w:val="009E54A0"/>
    <w:rsid w:val="009F210E"/>
    <w:rsid w:val="009F2728"/>
    <w:rsid w:val="009F2CBD"/>
    <w:rsid w:val="009F3855"/>
    <w:rsid w:val="009F391C"/>
    <w:rsid w:val="009F4546"/>
    <w:rsid w:val="009F5291"/>
    <w:rsid w:val="009F5E60"/>
    <w:rsid w:val="00A01651"/>
    <w:rsid w:val="00A01921"/>
    <w:rsid w:val="00A01BC1"/>
    <w:rsid w:val="00A02828"/>
    <w:rsid w:val="00A03BBA"/>
    <w:rsid w:val="00A04FC0"/>
    <w:rsid w:val="00A07542"/>
    <w:rsid w:val="00A12339"/>
    <w:rsid w:val="00A12952"/>
    <w:rsid w:val="00A13BA6"/>
    <w:rsid w:val="00A1569A"/>
    <w:rsid w:val="00A16B4F"/>
    <w:rsid w:val="00A20D64"/>
    <w:rsid w:val="00A237D9"/>
    <w:rsid w:val="00A25784"/>
    <w:rsid w:val="00A2659D"/>
    <w:rsid w:val="00A321C8"/>
    <w:rsid w:val="00A329AF"/>
    <w:rsid w:val="00A33B5F"/>
    <w:rsid w:val="00A33F77"/>
    <w:rsid w:val="00A34107"/>
    <w:rsid w:val="00A406B4"/>
    <w:rsid w:val="00A40D0D"/>
    <w:rsid w:val="00A4155C"/>
    <w:rsid w:val="00A42AD3"/>
    <w:rsid w:val="00A44F68"/>
    <w:rsid w:val="00A461D5"/>
    <w:rsid w:val="00A5008D"/>
    <w:rsid w:val="00A52064"/>
    <w:rsid w:val="00A52550"/>
    <w:rsid w:val="00A54680"/>
    <w:rsid w:val="00A54D2B"/>
    <w:rsid w:val="00A55177"/>
    <w:rsid w:val="00A5609F"/>
    <w:rsid w:val="00A62B55"/>
    <w:rsid w:val="00A62B81"/>
    <w:rsid w:val="00A64CF1"/>
    <w:rsid w:val="00A7556E"/>
    <w:rsid w:val="00A75625"/>
    <w:rsid w:val="00A7704F"/>
    <w:rsid w:val="00A81502"/>
    <w:rsid w:val="00A95B9E"/>
    <w:rsid w:val="00A96C48"/>
    <w:rsid w:val="00A97A92"/>
    <w:rsid w:val="00AA0519"/>
    <w:rsid w:val="00AA5255"/>
    <w:rsid w:val="00AA56C6"/>
    <w:rsid w:val="00AA6AC2"/>
    <w:rsid w:val="00AB07CF"/>
    <w:rsid w:val="00AB14EE"/>
    <w:rsid w:val="00AB47E1"/>
    <w:rsid w:val="00AC2779"/>
    <w:rsid w:val="00AC3B9D"/>
    <w:rsid w:val="00AC3DF2"/>
    <w:rsid w:val="00AC4E90"/>
    <w:rsid w:val="00AC5361"/>
    <w:rsid w:val="00AD479E"/>
    <w:rsid w:val="00AD7943"/>
    <w:rsid w:val="00AF1834"/>
    <w:rsid w:val="00AF39A4"/>
    <w:rsid w:val="00AF479B"/>
    <w:rsid w:val="00AF6FC6"/>
    <w:rsid w:val="00B04163"/>
    <w:rsid w:val="00B056C2"/>
    <w:rsid w:val="00B05880"/>
    <w:rsid w:val="00B12D56"/>
    <w:rsid w:val="00B13DD7"/>
    <w:rsid w:val="00B159BA"/>
    <w:rsid w:val="00B1642A"/>
    <w:rsid w:val="00B1754F"/>
    <w:rsid w:val="00B20067"/>
    <w:rsid w:val="00B21045"/>
    <w:rsid w:val="00B22339"/>
    <w:rsid w:val="00B240D8"/>
    <w:rsid w:val="00B2640A"/>
    <w:rsid w:val="00B265EB"/>
    <w:rsid w:val="00B27169"/>
    <w:rsid w:val="00B272EC"/>
    <w:rsid w:val="00B300D1"/>
    <w:rsid w:val="00B310D2"/>
    <w:rsid w:val="00B345CA"/>
    <w:rsid w:val="00B373F5"/>
    <w:rsid w:val="00B402E4"/>
    <w:rsid w:val="00B44137"/>
    <w:rsid w:val="00B4639D"/>
    <w:rsid w:val="00B56C37"/>
    <w:rsid w:val="00B574B4"/>
    <w:rsid w:val="00B617AD"/>
    <w:rsid w:val="00B62470"/>
    <w:rsid w:val="00B632DF"/>
    <w:rsid w:val="00B659F2"/>
    <w:rsid w:val="00B67ACD"/>
    <w:rsid w:val="00B77FD5"/>
    <w:rsid w:val="00B803A5"/>
    <w:rsid w:val="00B841ED"/>
    <w:rsid w:val="00B87068"/>
    <w:rsid w:val="00B87F5E"/>
    <w:rsid w:val="00B90604"/>
    <w:rsid w:val="00B96F64"/>
    <w:rsid w:val="00BA1245"/>
    <w:rsid w:val="00BA15B1"/>
    <w:rsid w:val="00BA30ED"/>
    <w:rsid w:val="00BA373C"/>
    <w:rsid w:val="00BB1274"/>
    <w:rsid w:val="00BB14D4"/>
    <w:rsid w:val="00BC0AF2"/>
    <w:rsid w:val="00BC3F66"/>
    <w:rsid w:val="00BD18CD"/>
    <w:rsid w:val="00BD5644"/>
    <w:rsid w:val="00BD6FB6"/>
    <w:rsid w:val="00BD7739"/>
    <w:rsid w:val="00BE2F83"/>
    <w:rsid w:val="00BE3058"/>
    <w:rsid w:val="00BE465F"/>
    <w:rsid w:val="00BE4F62"/>
    <w:rsid w:val="00BE5A3A"/>
    <w:rsid w:val="00BE5EFB"/>
    <w:rsid w:val="00BF15AA"/>
    <w:rsid w:val="00BF1A06"/>
    <w:rsid w:val="00BF20D3"/>
    <w:rsid w:val="00BF2D49"/>
    <w:rsid w:val="00C003F5"/>
    <w:rsid w:val="00C02AC6"/>
    <w:rsid w:val="00C04EB8"/>
    <w:rsid w:val="00C1237A"/>
    <w:rsid w:val="00C13836"/>
    <w:rsid w:val="00C14BFB"/>
    <w:rsid w:val="00C14FB2"/>
    <w:rsid w:val="00C16761"/>
    <w:rsid w:val="00C2129A"/>
    <w:rsid w:val="00C2322C"/>
    <w:rsid w:val="00C245CE"/>
    <w:rsid w:val="00C26130"/>
    <w:rsid w:val="00C26268"/>
    <w:rsid w:val="00C329ED"/>
    <w:rsid w:val="00C33AFC"/>
    <w:rsid w:val="00C4214A"/>
    <w:rsid w:val="00C42AFF"/>
    <w:rsid w:val="00C4504C"/>
    <w:rsid w:val="00C45B9F"/>
    <w:rsid w:val="00C511B0"/>
    <w:rsid w:val="00C51AF0"/>
    <w:rsid w:val="00C557FF"/>
    <w:rsid w:val="00C63948"/>
    <w:rsid w:val="00C64608"/>
    <w:rsid w:val="00C64C1F"/>
    <w:rsid w:val="00C70D0A"/>
    <w:rsid w:val="00C73E35"/>
    <w:rsid w:val="00C74AB6"/>
    <w:rsid w:val="00C761DF"/>
    <w:rsid w:val="00C80D5C"/>
    <w:rsid w:val="00C81635"/>
    <w:rsid w:val="00C82E5C"/>
    <w:rsid w:val="00C86F69"/>
    <w:rsid w:val="00C86FC9"/>
    <w:rsid w:val="00C874A2"/>
    <w:rsid w:val="00C94512"/>
    <w:rsid w:val="00C948F2"/>
    <w:rsid w:val="00C9515E"/>
    <w:rsid w:val="00C96EC1"/>
    <w:rsid w:val="00CA02F3"/>
    <w:rsid w:val="00CA49CB"/>
    <w:rsid w:val="00CA61E4"/>
    <w:rsid w:val="00CB0060"/>
    <w:rsid w:val="00CB050E"/>
    <w:rsid w:val="00CB5691"/>
    <w:rsid w:val="00CC031A"/>
    <w:rsid w:val="00CC248A"/>
    <w:rsid w:val="00CC5841"/>
    <w:rsid w:val="00CC7E0E"/>
    <w:rsid w:val="00CD00BD"/>
    <w:rsid w:val="00CD2B59"/>
    <w:rsid w:val="00CD2B7C"/>
    <w:rsid w:val="00CD45AD"/>
    <w:rsid w:val="00CD7435"/>
    <w:rsid w:val="00CE0941"/>
    <w:rsid w:val="00CE3618"/>
    <w:rsid w:val="00CE3A39"/>
    <w:rsid w:val="00CE44D1"/>
    <w:rsid w:val="00CE4A66"/>
    <w:rsid w:val="00CE70D4"/>
    <w:rsid w:val="00CF1FB2"/>
    <w:rsid w:val="00CF368D"/>
    <w:rsid w:val="00CF4577"/>
    <w:rsid w:val="00CF53AA"/>
    <w:rsid w:val="00CF547E"/>
    <w:rsid w:val="00CF59A3"/>
    <w:rsid w:val="00D002C2"/>
    <w:rsid w:val="00D006DB"/>
    <w:rsid w:val="00D063D4"/>
    <w:rsid w:val="00D172AA"/>
    <w:rsid w:val="00D214A2"/>
    <w:rsid w:val="00D21E42"/>
    <w:rsid w:val="00D230C3"/>
    <w:rsid w:val="00D2398A"/>
    <w:rsid w:val="00D278D1"/>
    <w:rsid w:val="00D31D01"/>
    <w:rsid w:val="00D31DE3"/>
    <w:rsid w:val="00D33E90"/>
    <w:rsid w:val="00D34D7A"/>
    <w:rsid w:val="00D3559A"/>
    <w:rsid w:val="00D37C66"/>
    <w:rsid w:val="00D422F5"/>
    <w:rsid w:val="00D442E8"/>
    <w:rsid w:val="00D46036"/>
    <w:rsid w:val="00D515E5"/>
    <w:rsid w:val="00D51B3F"/>
    <w:rsid w:val="00D51EBE"/>
    <w:rsid w:val="00D53F9E"/>
    <w:rsid w:val="00D56780"/>
    <w:rsid w:val="00D574FF"/>
    <w:rsid w:val="00D612D7"/>
    <w:rsid w:val="00D6545E"/>
    <w:rsid w:val="00D73AD9"/>
    <w:rsid w:val="00D764F7"/>
    <w:rsid w:val="00D76B5B"/>
    <w:rsid w:val="00D80979"/>
    <w:rsid w:val="00D80FBF"/>
    <w:rsid w:val="00D82F1A"/>
    <w:rsid w:val="00D83673"/>
    <w:rsid w:val="00D83E7E"/>
    <w:rsid w:val="00D8498A"/>
    <w:rsid w:val="00D86B4A"/>
    <w:rsid w:val="00D91801"/>
    <w:rsid w:val="00D95104"/>
    <w:rsid w:val="00D975AA"/>
    <w:rsid w:val="00D97E4A"/>
    <w:rsid w:val="00DA2310"/>
    <w:rsid w:val="00DA3656"/>
    <w:rsid w:val="00DA538A"/>
    <w:rsid w:val="00DA724A"/>
    <w:rsid w:val="00DB0E44"/>
    <w:rsid w:val="00DB2EA3"/>
    <w:rsid w:val="00DB7EDC"/>
    <w:rsid w:val="00DC04C9"/>
    <w:rsid w:val="00DC1C8E"/>
    <w:rsid w:val="00DC5617"/>
    <w:rsid w:val="00DC5750"/>
    <w:rsid w:val="00DC6891"/>
    <w:rsid w:val="00DD40A3"/>
    <w:rsid w:val="00DD460C"/>
    <w:rsid w:val="00DD533A"/>
    <w:rsid w:val="00DD5CAA"/>
    <w:rsid w:val="00DE5C76"/>
    <w:rsid w:val="00DE63EC"/>
    <w:rsid w:val="00DF2A5E"/>
    <w:rsid w:val="00DF377A"/>
    <w:rsid w:val="00DF533A"/>
    <w:rsid w:val="00DF6754"/>
    <w:rsid w:val="00E0539A"/>
    <w:rsid w:val="00E113CD"/>
    <w:rsid w:val="00E1604B"/>
    <w:rsid w:val="00E17A5D"/>
    <w:rsid w:val="00E20F8D"/>
    <w:rsid w:val="00E252F2"/>
    <w:rsid w:val="00E2731C"/>
    <w:rsid w:val="00E30436"/>
    <w:rsid w:val="00E3162A"/>
    <w:rsid w:val="00E33902"/>
    <w:rsid w:val="00E35E9B"/>
    <w:rsid w:val="00E365A3"/>
    <w:rsid w:val="00E4060F"/>
    <w:rsid w:val="00E415E2"/>
    <w:rsid w:val="00E47990"/>
    <w:rsid w:val="00E51606"/>
    <w:rsid w:val="00E52744"/>
    <w:rsid w:val="00E60B2B"/>
    <w:rsid w:val="00E674E8"/>
    <w:rsid w:val="00E67A78"/>
    <w:rsid w:val="00E72566"/>
    <w:rsid w:val="00E73BE8"/>
    <w:rsid w:val="00E74650"/>
    <w:rsid w:val="00E75EFA"/>
    <w:rsid w:val="00E7649A"/>
    <w:rsid w:val="00E82B0E"/>
    <w:rsid w:val="00E83C8E"/>
    <w:rsid w:val="00E84BAD"/>
    <w:rsid w:val="00E85AA4"/>
    <w:rsid w:val="00E86B92"/>
    <w:rsid w:val="00E900AA"/>
    <w:rsid w:val="00E9064F"/>
    <w:rsid w:val="00E930F0"/>
    <w:rsid w:val="00E9587B"/>
    <w:rsid w:val="00E95A11"/>
    <w:rsid w:val="00E95A6B"/>
    <w:rsid w:val="00E9652D"/>
    <w:rsid w:val="00E97BCD"/>
    <w:rsid w:val="00EA1CF3"/>
    <w:rsid w:val="00EA56EC"/>
    <w:rsid w:val="00EA6027"/>
    <w:rsid w:val="00EA61C2"/>
    <w:rsid w:val="00EA6CC6"/>
    <w:rsid w:val="00EA7B39"/>
    <w:rsid w:val="00EA7F81"/>
    <w:rsid w:val="00EB072E"/>
    <w:rsid w:val="00EB2691"/>
    <w:rsid w:val="00EB3D1B"/>
    <w:rsid w:val="00EB59AD"/>
    <w:rsid w:val="00EC092C"/>
    <w:rsid w:val="00EC1EB7"/>
    <w:rsid w:val="00EC1FB2"/>
    <w:rsid w:val="00EC2B2B"/>
    <w:rsid w:val="00EC60D9"/>
    <w:rsid w:val="00ED1541"/>
    <w:rsid w:val="00ED1F97"/>
    <w:rsid w:val="00ED6E31"/>
    <w:rsid w:val="00EE266A"/>
    <w:rsid w:val="00EE548C"/>
    <w:rsid w:val="00EF06B3"/>
    <w:rsid w:val="00EF4EF8"/>
    <w:rsid w:val="00EF6749"/>
    <w:rsid w:val="00EF75B1"/>
    <w:rsid w:val="00F0243A"/>
    <w:rsid w:val="00F05552"/>
    <w:rsid w:val="00F07527"/>
    <w:rsid w:val="00F11638"/>
    <w:rsid w:val="00F11779"/>
    <w:rsid w:val="00F12417"/>
    <w:rsid w:val="00F12B65"/>
    <w:rsid w:val="00F13877"/>
    <w:rsid w:val="00F156A6"/>
    <w:rsid w:val="00F16314"/>
    <w:rsid w:val="00F1758E"/>
    <w:rsid w:val="00F24714"/>
    <w:rsid w:val="00F25808"/>
    <w:rsid w:val="00F27FFC"/>
    <w:rsid w:val="00F3107F"/>
    <w:rsid w:val="00F3174A"/>
    <w:rsid w:val="00F325D3"/>
    <w:rsid w:val="00F33909"/>
    <w:rsid w:val="00F34658"/>
    <w:rsid w:val="00F365D7"/>
    <w:rsid w:val="00F42DAB"/>
    <w:rsid w:val="00F439F0"/>
    <w:rsid w:val="00F4424F"/>
    <w:rsid w:val="00F44707"/>
    <w:rsid w:val="00F4565A"/>
    <w:rsid w:val="00F51158"/>
    <w:rsid w:val="00F5115F"/>
    <w:rsid w:val="00F52E3F"/>
    <w:rsid w:val="00F56EEC"/>
    <w:rsid w:val="00F600AC"/>
    <w:rsid w:val="00F622FB"/>
    <w:rsid w:val="00F623BA"/>
    <w:rsid w:val="00F6290D"/>
    <w:rsid w:val="00F63432"/>
    <w:rsid w:val="00F64B59"/>
    <w:rsid w:val="00F6514C"/>
    <w:rsid w:val="00F6604F"/>
    <w:rsid w:val="00F66446"/>
    <w:rsid w:val="00F73555"/>
    <w:rsid w:val="00F73A07"/>
    <w:rsid w:val="00F760A3"/>
    <w:rsid w:val="00F764DB"/>
    <w:rsid w:val="00F765A7"/>
    <w:rsid w:val="00F8000F"/>
    <w:rsid w:val="00F81271"/>
    <w:rsid w:val="00F82EC2"/>
    <w:rsid w:val="00F933F9"/>
    <w:rsid w:val="00F93C3F"/>
    <w:rsid w:val="00F9498D"/>
    <w:rsid w:val="00F9666D"/>
    <w:rsid w:val="00FA0119"/>
    <w:rsid w:val="00FA6231"/>
    <w:rsid w:val="00FA7EF7"/>
    <w:rsid w:val="00FB1E4B"/>
    <w:rsid w:val="00FB461D"/>
    <w:rsid w:val="00FB4EE5"/>
    <w:rsid w:val="00FB5C4D"/>
    <w:rsid w:val="00FC1136"/>
    <w:rsid w:val="00FC2985"/>
    <w:rsid w:val="00FC2EA3"/>
    <w:rsid w:val="00FC3D21"/>
    <w:rsid w:val="00FC3E94"/>
    <w:rsid w:val="00FC4384"/>
    <w:rsid w:val="00FC786B"/>
    <w:rsid w:val="00FD0661"/>
    <w:rsid w:val="00FD14EB"/>
    <w:rsid w:val="00FD21CB"/>
    <w:rsid w:val="00FD57DA"/>
    <w:rsid w:val="00FE0B79"/>
    <w:rsid w:val="00FE1E69"/>
    <w:rsid w:val="00FE6694"/>
    <w:rsid w:val="00FF2B7D"/>
    <w:rsid w:val="00FF2D2B"/>
    <w:rsid w:val="00FF5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622AD-3FC6-4B25-9DC1-47B23DC2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2C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aliases w:val="Znak Znak, Znak Znak"/>
    <w:link w:val="Tytu"/>
    <w:locked/>
    <w:rsid w:val="00412C14"/>
    <w:rPr>
      <w:rFonts w:ascii="Arial Narrow" w:hAnsi="Arial Narrow"/>
      <w:b/>
      <w:bCs/>
      <w:color w:val="000000"/>
      <w:kern w:val="28"/>
      <w:sz w:val="108"/>
      <w:szCs w:val="108"/>
    </w:rPr>
  </w:style>
  <w:style w:type="paragraph" w:styleId="Tytu">
    <w:name w:val="Title"/>
    <w:aliases w:val="Znak, Znak"/>
    <w:basedOn w:val="Normalny"/>
    <w:link w:val="TytuZnak"/>
    <w:qFormat/>
    <w:rsid w:val="00412C14"/>
    <w:pPr>
      <w:widowControl w:val="0"/>
      <w:suppressAutoHyphens/>
      <w:spacing w:line="268" w:lineRule="auto"/>
      <w:jc w:val="center"/>
    </w:pPr>
    <w:rPr>
      <w:rFonts w:ascii="Arial Narrow" w:eastAsiaTheme="minorHAnsi" w:hAnsi="Arial Narrow" w:cstheme="minorBidi"/>
      <w:b/>
      <w:bCs/>
      <w:color w:val="000000"/>
      <w:kern w:val="28"/>
      <w:sz w:val="108"/>
      <w:szCs w:val="108"/>
      <w:lang w:eastAsia="en-US"/>
    </w:rPr>
  </w:style>
  <w:style w:type="character" w:customStyle="1" w:styleId="TytuZnak1">
    <w:name w:val="Tytuł Znak1"/>
    <w:basedOn w:val="Domylnaczcionkaakapitu"/>
    <w:uiPriority w:val="10"/>
    <w:rsid w:val="00412C14"/>
    <w:rPr>
      <w:rFonts w:asciiTheme="majorHAnsi" w:eastAsiaTheme="majorEastAsia" w:hAnsiTheme="majorHAnsi" w:cstheme="majorBidi"/>
      <w:spacing w:val="-10"/>
      <w:kern w:val="28"/>
      <w:sz w:val="56"/>
      <w:szCs w:val="56"/>
      <w:lang w:eastAsia="pl-PL"/>
    </w:rPr>
  </w:style>
  <w:style w:type="character" w:styleId="Pogrubienie">
    <w:name w:val="Strong"/>
    <w:uiPriority w:val="22"/>
    <w:qFormat/>
    <w:rsid w:val="00412C14"/>
    <w:rPr>
      <w:b/>
      <w:bCs/>
    </w:rPr>
  </w:style>
  <w:style w:type="character" w:styleId="Hipercze">
    <w:name w:val="Hyperlink"/>
    <w:uiPriority w:val="99"/>
    <w:unhideWhenUsed/>
    <w:rsid w:val="00412C1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zdpsan" TargetMode="External"/><Relationship Id="rId5" Type="http://schemas.openxmlformats.org/officeDocument/2006/relationships/hyperlink" Target="mailto:zdpsandom@poczta.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534</Words>
  <Characters>3206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dc:creator>
  <cp:keywords/>
  <dc:description/>
  <cp:lastModifiedBy>DELL</cp:lastModifiedBy>
  <cp:revision>3</cp:revision>
  <dcterms:created xsi:type="dcterms:W3CDTF">2023-01-27T08:38:00Z</dcterms:created>
  <dcterms:modified xsi:type="dcterms:W3CDTF">2023-01-27T09:00:00Z</dcterms:modified>
</cp:coreProperties>
</file>