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B371" w14:textId="0C6304EA" w:rsidR="00AE6E5B" w:rsidRPr="005452D9" w:rsidRDefault="005452D9" w:rsidP="00AE6E5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5452D9">
        <w:rPr>
          <w:b/>
          <w:bCs/>
          <w:sz w:val="24"/>
          <w:szCs w:val="24"/>
        </w:rPr>
        <w:t>Zał. Nr 1 do umowy</w:t>
      </w:r>
    </w:p>
    <w:p w14:paraId="1C5BDD15" w14:textId="77777777" w:rsidR="00AE6E5B" w:rsidRDefault="00AE6E5B" w:rsidP="00AE6E5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0B3D2435" w14:textId="77777777" w:rsidR="00AE6E5B" w:rsidRDefault="00AE6E5B" w:rsidP="00AE6E5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43A2B3DC" w14:textId="77777777" w:rsidR="00AE6E5B" w:rsidRDefault="00AE6E5B" w:rsidP="00AE6E5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53DAD803" w14:textId="77777777" w:rsidR="00AE6E5B" w:rsidRPr="002B718D" w:rsidRDefault="00AE6E5B" w:rsidP="00AE6E5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2B718D">
        <w:rPr>
          <w:b/>
          <w:bCs/>
          <w:sz w:val="36"/>
          <w:szCs w:val="36"/>
        </w:rPr>
        <w:t>Specyfikacja</w:t>
      </w:r>
    </w:p>
    <w:p w14:paraId="0D9DC3CF" w14:textId="77777777" w:rsidR="00AE6E5B" w:rsidRPr="002B718D" w:rsidRDefault="00AE6E5B" w:rsidP="00AE6E5B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B718D">
        <w:rPr>
          <w:b/>
          <w:bCs/>
          <w:sz w:val="32"/>
          <w:szCs w:val="32"/>
        </w:rPr>
        <w:t xml:space="preserve">wykonania i odbioru robót </w:t>
      </w:r>
      <w:r w:rsidRPr="002B718D">
        <w:rPr>
          <w:b/>
          <w:sz w:val="32"/>
          <w:szCs w:val="32"/>
        </w:rPr>
        <w:t xml:space="preserve">dot. przetargu nieograniczonego </w:t>
      </w:r>
    </w:p>
    <w:p w14:paraId="786D9212" w14:textId="77777777" w:rsidR="00AE6E5B" w:rsidRPr="003717ED" w:rsidRDefault="00AE6E5B" w:rsidP="00AE6E5B">
      <w:pPr>
        <w:spacing w:line="360" w:lineRule="auto"/>
        <w:jc w:val="center"/>
        <w:rPr>
          <w:b/>
          <w:sz w:val="32"/>
          <w:szCs w:val="32"/>
        </w:rPr>
      </w:pPr>
      <w:r w:rsidRPr="003717ED">
        <w:rPr>
          <w:b/>
          <w:sz w:val="32"/>
          <w:szCs w:val="32"/>
        </w:rPr>
        <w:t xml:space="preserve">pn.: </w:t>
      </w:r>
      <w:r w:rsidRPr="003717ED">
        <w:rPr>
          <w:b/>
          <w:iCs/>
          <w:sz w:val="32"/>
          <w:szCs w:val="32"/>
        </w:rPr>
        <w:t>„</w:t>
      </w:r>
      <w:r>
        <w:rPr>
          <w:b/>
          <w:iCs/>
          <w:sz w:val="32"/>
          <w:szCs w:val="32"/>
        </w:rPr>
        <w:t>U</w:t>
      </w:r>
      <w:r w:rsidRPr="003717ED">
        <w:rPr>
          <w:b/>
          <w:sz w:val="32"/>
          <w:szCs w:val="32"/>
        </w:rPr>
        <w:t xml:space="preserve">trzymanie </w:t>
      </w:r>
      <w:r>
        <w:rPr>
          <w:b/>
          <w:sz w:val="32"/>
          <w:szCs w:val="32"/>
        </w:rPr>
        <w:t>t</w:t>
      </w:r>
      <w:r w:rsidRPr="003717ED">
        <w:rPr>
          <w:b/>
          <w:sz w:val="32"/>
          <w:szCs w:val="32"/>
        </w:rPr>
        <w:t>argowiska przy ul. Mickiewicza w Kostrzynie nad Odrą</w:t>
      </w:r>
      <w:r w:rsidRPr="003717ED">
        <w:rPr>
          <w:b/>
          <w:bCs/>
          <w:iCs/>
          <w:sz w:val="32"/>
          <w:szCs w:val="32"/>
        </w:rPr>
        <w:t>"</w:t>
      </w:r>
    </w:p>
    <w:p w14:paraId="1E89AD62" w14:textId="77777777" w:rsidR="00AE6E5B" w:rsidRDefault="00AE6E5B" w:rsidP="00AE6E5B">
      <w:pPr>
        <w:autoSpaceDE w:val="0"/>
        <w:autoSpaceDN w:val="0"/>
        <w:adjustRightInd w:val="0"/>
        <w:spacing w:before="120" w:after="120" w:line="360" w:lineRule="auto"/>
        <w:jc w:val="both"/>
        <w:rPr>
          <w:bCs/>
        </w:rPr>
      </w:pPr>
    </w:p>
    <w:p w14:paraId="22CD515C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39B6F836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3B5CF587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78440193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63FD53D2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08857D07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041A31F0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7BFA8718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551DABCA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6E5438D3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3014EBB1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2DA2B4A7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55F92BDB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53144B72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4C9F3AEA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13A40F6F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17F0C26F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0A5FDD24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1AB36621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</w:rPr>
      </w:pPr>
    </w:p>
    <w:p w14:paraId="6F61AE5E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116B36B3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591E2FE4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762026E0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4A80528A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37EB5904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5AC2C2F9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7CBEA019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3810D086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781C7ED1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783A0578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64F0BC03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02699CD4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28B22D69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5684D80F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416189CC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55F0227C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7867E4E8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44C58DC5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69DC9136" w14:textId="77777777" w:rsidR="00AE6E5B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4DBBABDE" w14:textId="55A42F20" w:rsidR="00AE6E5B" w:rsidRDefault="00FF2CA0" w:rsidP="00AE6E5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Listopad</w:t>
      </w:r>
      <w:r w:rsidR="00AE6E5B">
        <w:rPr>
          <w:b/>
          <w:bCs/>
        </w:rPr>
        <w:t xml:space="preserve"> 202</w:t>
      </w:r>
      <w:r>
        <w:rPr>
          <w:b/>
          <w:bCs/>
        </w:rPr>
        <w:t>3</w:t>
      </w:r>
    </w:p>
    <w:p w14:paraId="33BD4907" w14:textId="77777777" w:rsidR="00AE6E5B" w:rsidRDefault="00AE6E5B" w:rsidP="00AE6E5B">
      <w:pPr>
        <w:autoSpaceDE w:val="0"/>
        <w:autoSpaceDN w:val="0"/>
        <w:adjustRightInd w:val="0"/>
        <w:rPr>
          <w:b/>
          <w:bCs/>
        </w:rPr>
      </w:pPr>
    </w:p>
    <w:p w14:paraId="7FA7622A" w14:textId="77777777" w:rsidR="00AE6E5B" w:rsidRPr="003D1808" w:rsidRDefault="00AE6E5B" w:rsidP="00AE6E5B">
      <w:pPr>
        <w:autoSpaceDE w:val="0"/>
        <w:autoSpaceDN w:val="0"/>
        <w:adjustRightInd w:val="0"/>
        <w:jc w:val="center"/>
        <w:rPr>
          <w:b/>
          <w:bCs/>
        </w:rPr>
      </w:pPr>
    </w:p>
    <w:p w14:paraId="536DD02E" w14:textId="77777777" w:rsidR="00AE6E5B" w:rsidRDefault="00AE6E5B" w:rsidP="00AE6E5B">
      <w:pPr>
        <w:pStyle w:val="Spistreci1"/>
        <w:tabs>
          <w:tab w:val="right" w:leader="dot" w:pos="906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>
        <w:rPr>
          <w:b w:val="0"/>
          <w:caps w:val="0"/>
          <w:szCs w:val="20"/>
        </w:rPr>
        <w:lastRenderedPageBreak/>
        <w:fldChar w:fldCharType="begin"/>
      </w:r>
      <w:r>
        <w:rPr>
          <w:b w:val="0"/>
          <w:caps w:val="0"/>
          <w:szCs w:val="20"/>
        </w:rPr>
        <w:instrText xml:space="preserve"> TOC \o "1-3" \h \z \u </w:instrText>
      </w:r>
      <w:r>
        <w:rPr>
          <w:b w:val="0"/>
          <w:caps w:val="0"/>
          <w:szCs w:val="20"/>
        </w:rPr>
        <w:fldChar w:fldCharType="separate"/>
      </w:r>
      <w:hyperlink w:anchor="_Toc436913778" w:history="1">
        <w:r w:rsidRPr="0080165C">
          <w:rPr>
            <w:rStyle w:val="Hipercze"/>
            <w:noProof/>
          </w:rPr>
          <w:t>1. WST</w:t>
        </w:r>
        <w:r w:rsidRPr="0080165C">
          <w:rPr>
            <w:rStyle w:val="Hipercze"/>
            <w:rFonts w:cs="TimesNewRoman,Bold"/>
            <w:noProof/>
          </w:rPr>
          <w:t>Ę</w:t>
        </w:r>
        <w:r w:rsidRPr="0080165C">
          <w:rPr>
            <w:rStyle w:val="Hipercze"/>
            <w:noProof/>
          </w:rPr>
          <w:t>P</w:t>
        </w:r>
        <w:r>
          <w:rPr>
            <w:noProof/>
            <w:webHidden/>
          </w:rPr>
          <w:tab/>
          <w:t>3</w:t>
        </w:r>
      </w:hyperlink>
    </w:p>
    <w:p w14:paraId="36D85658" w14:textId="77777777" w:rsidR="00AE6E5B" w:rsidRDefault="00000000" w:rsidP="00AE6E5B">
      <w:pPr>
        <w:pStyle w:val="Spistreci2"/>
        <w:tabs>
          <w:tab w:val="right" w:leader="dot" w:pos="9062"/>
        </w:tabs>
        <w:rPr>
          <w:b w:val="0"/>
          <w:bCs w:val="0"/>
          <w:noProof/>
          <w:sz w:val="24"/>
          <w:szCs w:val="24"/>
        </w:rPr>
      </w:pPr>
      <w:hyperlink w:anchor="_Toc436913779" w:history="1">
        <w:r w:rsidR="00AE6E5B" w:rsidRPr="0080165C">
          <w:rPr>
            <w:rStyle w:val="Hipercze"/>
            <w:noProof/>
          </w:rPr>
          <w:t>1.1. Przedmiot specyfikacji i opis zadania</w:t>
        </w:r>
        <w:r w:rsidR="00AE6E5B">
          <w:rPr>
            <w:noProof/>
            <w:webHidden/>
          </w:rPr>
          <w:tab/>
          <w:t>3</w:t>
        </w:r>
      </w:hyperlink>
    </w:p>
    <w:p w14:paraId="24753B72" w14:textId="77777777" w:rsidR="00AE6E5B" w:rsidRDefault="00000000" w:rsidP="00AE6E5B">
      <w:pPr>
        <w:pStyle w:val="Spistreci2"/>
        <w:tabs>
          <w:tab w:val="right" w:leader="dot" w:pos="9062"/>
        </w:tabs>
        <w:rPr>
          <w:b w:val="0"/>
          <w:bCs w:val="0"/>
          <w:noProof/>
          <w:sz w:val="24"/>
          <w:szCs w:val="24"/>
        </w:rPr>
      </w:pPr>
      <w:hyperlink w:anchor="_Toc436913780" w:history="1">
        <w:r w:rsidR="00AE6E5B" w:rsidRPr="0080165C">
          <w:rPr>
            <w:rStyle w:val="Hipercze"/>
            <w:noProof/>
          </w:rPr>
          <w:t>1.2. Zakres stosowania</w:t>
        </w:r>
        <w:r w:rsidR="00AE6E5B">
          <w:rPr>
            <w:noProof/>
            <w:webHidden/>
          </w:rPr>
          <w:tab/>
          <w:t>3</w:t>
        </w:r>
      </w:hyperlink>
    </w:p>
    <w:p w14:paraId="40765736" w14:textId="27D62B74" w:rsidR="00AE6E5B" w:rsidRDefault="00000000" w:rsidP="00AE6E5B">
      <w:pPr>
        <w:pStyle w:val="Spistreci2"/>
        <w:tabs>
          <w:tab w:val="right" w:leader="dot" w:pos="9062"/>
        </w:tabs>
        <w:rPr>
          <w:b w:val="0"/>
          <w:bCs w:val="0"/>
          <w:noProof/>
          <w:sz w:val="24"/>
          <w:szCs w:val="24"/>
        </w:rPr>
      </w:pPr>
      <w:hyperlink w:anchor="_Toc436913781" w:history="1">
        <w:r w:rsidR="00AE6E5B" w:rsidRPr="0080165C">
          <w:rPr>
            <w:rStyle w:val="Hipercze"/>
            <w:noProof/>
          </w:rPr>
          <w:t>1.3. Obszar zastosowania.</w:t>
        </w:r>
        <w:r w:rsidR="00AE6E5B">
          <w:rPr>
            <w:noProof/>
            <w:webHidden/>
          </w:rPr>
          <w:tab/>
        </w:r>
        <w:r w:rsidR="00AE6E5B">
          <w:rPr>
            <w:noProof/>
            <w:webHidden/>
          </w:rPr>
          <w:fldChar w:fldCharType="begin"/>
        </w:r>
        <w:r w:rsidR="00AE6E5B">
          <w:rPr>
            <w:noProof/>
            <w:webHidden/>
          </w:rPr>
          <w:instrText xml:space="preserve"> PAGEREF _Toc436913781 \h </w:instrText>
        </w:r>
        <w:r w:rsidR="00AE6E5B">
          <w:rPr>
            <w:noProof/>
            <w:webHidden/>
          </w:rPr>
        </w:r>
        <w:r w:rsidR="00AE6E5B">
          <w:rPr>
            <w:noProof/>
            <w:webHidden/>
          </w:rPr>
          <w:fldChar w:fldCharType="separate"/>
        </w:r>
        <w:r w:rsidR="002E2F3C">
          <w:rPr>
            <w:noProof/>
            <w:webHidden/>
          </w:rPr>
          <w:t>3</w:t>
        </w:r>
        <w:r w:rsidR="00AE6E5B">
          <w:rPr>
            <w:noProof/>
            <w:webHidden/>
          </w:rPr>
          <w:fldChar w:fldCharType="end"/>
        </w:r>
      </w:hyperlink>
    </w:p>
    <w:p w14:paraId="16FC8172" w14:textId="77777777" w:rsidR="00AE6E5B" w:rsidRDefault="00000000" w:rsidP="00AE6E5B">
      <w:pPr>
        <w:pStyle w:val="Spistreci2"/>
        <w:tabs>
          <w:tab w:val="right" w:leader="dot" w:pos="9062"/>
        </w:tabs>
        <w:rPr>
          <w:b w:val="0"/>
          <w:bCs w:val="0"/>
          <w:noProof/>
          <w:sz w:val="24"/>
          <w:szCs w:val="24"/>
        </w:rPr>
      </w:pPr>
      <w:hyperlink w:anchor="_Toc436913782" w:history="1">
        <w:r w:rsidR="00AE6E5B" w:rsidRPr="0080165C">
          <w:rPr>
            <w:rStyle w:val="Hipercze"/>
            <w:noProof/>
          </w:rPr>
          <w:t>1.4. Zakres robót obj</w:t>
        </w:r>
        <w:r w:rsidR="00AE6E5B" w:rsidRPr="0080165C">
          <w:rPr>
            <w:rStyle w:val="Hipercze"/>
            <w:rFonts w:cs="TimesNewRoman,BoldItalic"/>
            <w:noProof/>
          </w:rPr>
          <w:t>ę</w:t>
        </w:r>
        <w:r w:rsidR="00AE6E5B" w:rsidRPr="0080165C">
          <w:rPr>
            <w:rStyle w:val="Hipercze"/>
            <w:noProof/>
          </w:rPr>
          <w:t>tych specyfikacj</w:t>
        </w:r>
        <w:r w:rsidR="00AE6E5B" w:rsidRPr="0080165C">
          <w:rPr>
            <w:rStyle w:val="Hipercze"/>
            <w:rFonts w:cs="TimesNewRoman,BoldItalic"/>
            <w:noProof/>
          </w:rPr>
          <w:t>ą</w:t>
        </w:r>
        <w:r w:rsidR="00AE6E5B" w:rsidRPr="0080165C">
          <w:rPr>
            <w:rStyle w:val="Hipercze"/>
            <w:noProof/>
          </w:rPr>
          <w:t>.</w:t>
        </w:r>
        <w:r w:rsidR="00AE6E5B">
          <w:rPr>
            <w:noProof/>
            <w:webHidden/>
          </w:rPr>
          <w:tab/>
          <w:t>3</w:t>
        </w:r>
      </w:hyperlink>
    </w:p>
    <w:p w14:paraId="6FFEA92F" w14:textId="77777777" w:rsidR="00AE6E5B" w:rsidRDefault="00000000" w:rsidP="00AE6E5B">
      <w:pPr>
        <w:pStyle w:val="Spistreci3"/>
        <w:rPr>
          <w:sz w:val="24"/>
          <w:szCs w:val="24"/>
        </w:rPr>
      </w:pPr>
      <w:hyperlink w:anchor="_Toc436913783" w:history="1">
        <w:r w:rsidR="00AE6E5B" w:rsidRPr="0080165C">
          <w:rPr>
            <w:rStyle w:val="Hipercze"/>
          </w:rPr>
          <w:t>1.4.1. Utrzymanie zieleni</w:t>
        </w:r>
        <w:r w:rsidR="00AE6E5B">
          <w:rPr>
            <w:webHidden/>
          </w:rPr>
          <w:tab/>
          <w:t>3</w:t>
        </w:r>
      </w:hyperlink>
    </w:p>
    <w:p w14:paraId="17AD67D0" w14:textId="77777777" w:rsidR="00AE6E5B" w:rsidRDefault="00000000" w:rsidP="00AE6E5B">
      <w:pPr>
        <w:pStyle w:val="Spistreci3"/>
        <w:rPr>
          <w:sz w:val="24"/>
          <w:szCs w:val="24"/>
        </w:rPr>
      </w:pPr>
      <w:hyperlink w:anchor="_Toc436913784" w:history="1">
        <w:r w:rsidR="00AE6E5B" w:rsidRPr="0080165C">
          <w:rPr>
            <w:rStyle w:val="Hipercze"/>
          </w:rPr>
          <w:t>1.4.2. Drogi i place.</w:t>
        </w:r>
        <w:r w:rsidR="00AE6E5B">
          <w:rPr>
            <w:webHidden/>
          </w:rPr>
          <w:tab/>
          <w:t>3</w:t>
        </w:r>
      </w:hyperlink>
    </w:p>
    <w:p w14:paraId="7274543A" w14:textId="0D8B6503" w:rsidR="00AE6E5B" w:rsidRDefault="00000000" w:rsidP="00AE6E5B">
      <w:pPr>
        <w:pStyle w:val="Spistreci3"/>
      </w:pPr>
      <w:hyperlink w:anchor="_Toc436913785" w:history="1">
        <w:r w:rsidR="00AE6E5B" w:rsidRPr="0080165C">
          <w:rPr>
            <w:rStyle w:val="Hipercze"/>
          </w:rPr>
          <w:t>1.4.3. Tablica ogłoszeń.</w:t>
        </w:r>
        <w:r w:rsidR="00AE6E5B">
          <w:rPr>
            <w:webHidden/>
          </w:rPr>
          <w:tab/>
          <w:t>3</w:t>
        </w:r>
      </w:hyperlink>
    </w:p>
    <w:p w14:paraId="37AED9AA" w14:textId="4F0074FA" w:rsidR="00E764D0" w:rsidRPr="00E764D0" w:rsidRDefault="00000000" w:rsidP="00E764D0">
      <w:pPr>
        <w:pStyle w:val="Spistreci3"/>
        <w:rPr>
          <w:sz w:val="24"/>
          <w:szCs w:val="24"/>
        </w:rPr>
      </w:pPr>
      <w:hyperlink w:anchor="_Toc436913785" w:history="1">
        <w:r w:rsidR="00E764D0" w:rsidRPr="0080165C">
          <w:rPr>
            <w:rStyle w:val="Hipercze"/>
          </w:rPr>
          <w:t>1.4.</w:t>
        </w:r>
        <w:r w:rsidR="00E764D0">
          <w:rPr>
            <w:rStyle w:val="Hipercze"/>
          </w:rPr>
          <w:t>4</w:t>
        </w:r>
        <w:r w:rsidR="00E764D0" w:rsidRPr="0080165C">
          <w:rPr>
            <w:rStyle w:val="Hipercze"/>
          </w:rPr>
          <w:t>. T</w:t>
        </w:r>
        <w:r w:rsidR="00E764D0">
          <w:rPr>
            <w:rStyle w:val="Hipercze"/>
          </w:rPr>
          <w:t>oaleta publiczna</w:t>
        </w:r>
        <w:r w:rsidR="00E764D0">
          <w:rPr>
            <w:webHidden/>
          </w:rPr>
          <w:tab/>
        </w:r>
      </w:hyperlink>
      <w:r w:rsidR="00E764D0">
        <w:t>4</w:t>
      </w:r>
    </w:p>
    <w:p w14:paraId="73D021B7" w14:textId="0AB2E4A9" w:rsidR="00AE6E5B" w:rsidRDefault="00000000" w:rsidP="00AE6E5B">
      <w:pPr>
        <w:pStyle w:val="Spistreci1"/>
        <w:tabs>
          <w:tab w:val="right" w:leader="dot" w:pos="906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436913786" w:history="1">
        <w:r w:rsidR="00AE6E5B" w:rsidRPr="0080165C">
          <w:rPr>
            <w:rStyle w:val="Hipercze"/>
            <w:noProof/>
          </w:rPr>
          <w:t>2. Materiały</w:t>
        </w:r>
        <w:r w:rsidR="00AE6E5B">
          <w:rPr>
            <w:noProof/>
            <w:webHidden/>
          </w:rPr>
          <w:tab/>
        </w:r>
      </w:hyperlink>
      <w:r w:rsidR="00E12A7A">
        <w:rPr>
          <w:noProof/>
        </w:rPr>
        <w:t>4</w:t>
      </w:r>
    </w:p>
    <w:p w14:paraId="12AA5202" w14:textId="77777777" w:rsidR="00AE6E5B" w:rsidRDefault="00000000" w:rsidP="00AE6E5B">
      <w:pPr>
        <w:pStyle w:val="Spistreci1"/>
        <w:tabs>
          <w:tab w:val="right" w:leader="dot" w:pos="906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436913787" w:history="1">
        <w:r w:rsidR="00AE6E5B" w:rsidRPr="0080165C">
          <w:rPr>
            <w:rStyle w:val="Hipercze"/>
            <w:noProof/>
          </w:rPr>
          <w:t>3. Sprz</w:t>
        </w:r>
        <w:r w:rsidR="00AE6E5B" w:rsidRPr="0080165C">
          <w:rPr>
            <w:rStyle w:val="Hipercze"/>
            <w:rFonts w:cs="TimesNewRoman,Bold"/>
            <w:noProof/>
          </w:rPr>
          <w:t>ę</w:t>
        </w:r>
        <w:r w:rsidR="00AE6E5B" w:rsidRPr="0080165C">
          <w:rPr>
            <w:rStyle w:val="Hipercze"/>
            <w:noProof/>
          </w:rPr>
          <w:t>t</w:t>
        </w:r>
        <w:r w:rsidR="00AE6E5B">
          <w:rPr>
            <w:noProof/>
            <w:webHidden/>
          </w:rPr>
          <w:tab/>
          <w:t>4</w:t>
        </w:r>
      </w:hyperlink>
    </w:p>
    <w:p w14:paraId="2B18D931" w14:textId="77777777" w:rsidR="00AE6E5B" w:rsidRDefault="00000000" w:rsidP="00AE6E5B">
      <w:pPr>
        <w:pStyle w:val="Spistreci1"/>
        <w:tabs>
          <w:tab w:val="right" w:leader="dot" w:pos="906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436913788" w:history="1">
        <w:r w:rsidR="00AE6E5B" w:rsidRPr="0080165C">
          <w:rPr>
            <w:rStyle w:val="Hipercze"/>
            <w:noProof/>
          </w:rPr>
          <w:t>4. Transport</w:t>
        </w:r>
        <w:r w:rsidR="00AE6E5B">
          <w:rPr>
            <w:noProof/>
            <w:webHidden/>
          </w:rPr>
          <w:tab/>
          <w:t>4</w:t>
        </w:r>
      </w:hyperlink>
    </w:p>
    <w:p w14:paraId="7350E4B2" w14:textId="77777777" w:rsidR="00AE6E5B" w:rsidRDefault="00000000" w:rsidP="00AE6E5B">
      <w:pPr>
        <w:pStyle w:val="Spistreci1"/>
        <w:tabs>
          <w:tab w:val="right" w:leader="dot" w:pos="906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436913789" w:history="1">
        <w:r w:rsidR="00AE6E5B" w:rsidRPr="0080165C">
          <w:rPr>
            <w:rStyle w:val="Hipercze"/>
            <w:noProof/>
          </w:rPr>
          <w:t>5. Wykonanie robót</w:t>
        </w:r>
        <w:r w:rsidR="00AE6E5B">
          <w:rPr>
            <w:noProof/>
            <w:webHidden/>
          </w:rPr>
          <w:tab/>
          <w:t>4</w:t>
        </w:r>
      </w:hyperlink>
    </w:p>
    <w:p w14:paraId="01626DD7" w14:textId="77777777" w:rsidR="00AE6E5B" w:rsidRDefault="00000000" w:rsidP="00AE6E5B">
      <w:pPr>
        <w:pStyle w:val="Spistreci2"/>
        <w:tabs>
          <w:tab w:val="right" w:leader="dot" w:pos="9062"/>
        </w:tabs>
        <w:rPr>
          <w:b w:val="0"/>
          <w:bCs w:val="0"/>
          <w:noProof/>
          <w:sz w:val="24"/>
          <w:szCs w:val="24"/>
        </w:rPr>
      </w:pPr>
      <w:hyperlink w:anchor="_Toc436913790" w:history="1">
        <w:r w:rsidR="00AE6E5B" w:rsidRPr="0080165C">
          <w:rPr>
            <w:rStyle w:val="Hipercze"/>
            <w:noProof/>
          </w:rPr>
          <w:t>5.1. Termin realizacji robót</w:t>
        </w:r>
        <w:r w:rsidR="00AE6E5B">
          <w:rPr>
            <w:noProof/>
            <w:webHidden/>
          </w:rPr>
          <w:tab/>
          <w:t>4</w:t>
        </w:r>
      </w:hyperlink>
    </w:p>
    <w:p w14:paraId="381C773F" w14:textId="77777777" w:rsidR="00AE6E5B" w:rsidRDefault="00000000" w:rsidP="00AE6E5B">
      <w:pPr>
        <w:pStyle w:val="Spistreci2"/>
        <w:tabs>
          <w:tab w:val="right" w:leader="dot" w:pos="9062"/>
        </w:tabs>
        <w:rPr>
          <w:rStyle w:val="Hipercze"/>
          <w:noProof/>
        </w:rPr>
      </w:pPr>
      <w:hyperlink w:anchor="_Toc436913791" w:history="1">
        <w:r w:rsidR="00AE6E5B" w:rsidRPr="0080165C">
          <w:rPr>
            <w:rStyle w:val="Hipercze"/>
            <w:noProof/>
          </w:rPr>
          <w:t>5.2. Roboty przygotowawcze</w:t>
        </w:r>
        <w:r w:rsidR="00AE6E5B">
          <w:rPr>
            <w:noProof/>
            <w:webHidden/>
          </w:rPr>
          <w:tab/>
          <w:t>4</w:t>
        </w:r>
      </w:hyperlink>
    </w:p>
    <w:p w14:paraId="371770D3" w14:textId="77777777" w:rsidR="00AE6E5B" w:rsidRPr="00540EDA" w:rsidRDefault="00AE6E5B" w:rsidP="00AE6E5B"/>
    <w:p w14:paraId="195011CA" w14:textId="77777777" w:rsidR="00AE6E5B" w:rsidRPr="00540EDA" w:rsidRDefault="00000000" w:rsidP="00AE6E5B">
      <w:pPr>
        <w:pStyle w:val="Spistreci3"/>
        <w:rPr>
          <w:sz w:val="24"/>
          <w:szCs w:val="24"/>
        </w:rPr>
      </w:pPr>
      <w:hyperlink w:anchor="_Toc436913792" w:history="1">
        <w:r w:rsidR="00AE6E5B" w:rsidRPr="00540EDA">
          <w:rPr>
            <w:rStyle w:val="Hipercze"/>
            <w:i w:val="0"/>
          </w:rPr>
          <w:t>5.3. Usuni</w:t>
        </w:r>
        <w:r w:rsidR="00AE6E5B" w:rsidRPr="00540EDA">
          <w:rPr>
            <w:rStyle w:val="Hipercze"/>
            <w:rFonts w:cs="TimesNewRoman,BoldItalic"/>
            <w:i w:val="0"/>
          </w:rPr>
          <w:t>ę</w:t>
        </w:r>
        <w:r w:rsidR="00AE6E5B" w:rsidRPr="00540EDA">
          <w:rPr>
            <w:rStyle w:val="Hipercze"/>
            <w:i w:val="0"/>
          </w:rPr>
          <w:t>cie skoszonej trawy, chwastów, li</w:t>
        </w:r>
        <w:r w:rsidR="00AE6E5B" w:rsidRPr="00540EDA">
          <w:rPr>
            <w:rStyle w:val="Hipercze"/>
            <w:rFonts w:cs="TimesNewRoman,BoldItalic"/>
            <w:i w:val="0"/>
          </w:rPr>
          <w:t>ś</w:t>
        </w:r>
        <w:r w:rsidR="00AE6E5B" w:rsidRPr="00540EDA">
          <w:rPr>
            <w:rStyle w:val="Hipercze"/>
            <w:i w:val="0"/>
          </w:rPr>
          <w:t>ci, gał</w:t>
        </w:r>
        <w:r w:rsidR="00AE6E5B" w:rsidRPr="00540EDA">
          <w:rPr>
            <w:rStyle w:val="Hipercze"/>
            <w:rFonts w:cs="TimesNewRoman,BoldItalic"/>
            <w:i w:val="0"/>
          </w:rPr>
          <w:t>ę</w:t>
        </w:r>
        <w:r w:rsidR="00AE6E5B" w:rsidRPr="00540EDA">
          <w:rPr>
            <w:rStyle w:val="Hipercze"/>
            <w:i w:val="0"/>
          </w:rPr>
          <w:t>zi i innych odpadów.</w:t>
        </w:r>
        <w:r w:rsidR="00AE6E5B" w:rsidRPr="00540EDA">
          <w:rPr>
            <w:webHidden/>
          </w:rPr>
          <w:tab/>
        </w:r>
        <w:r w:rsidR="00AE6E5B">
          <w:rPr>
            <w:i w:val="0"/>
            <w:webHidden/>
          </w:rPr>
          <w:t>4</w:t>
        </w:r>
      </w:hyperlink>
    </w:p>
    <w:p w14:paraId="2FC742A2" w14:textId="12F86391" w:rsidR="00AE6E5B" w:rsidRDefault="00000000" w:rsidP="00AE6E5B">
      <w:pPr>
        <w:pStyle w:val="Spistreci2"/>
        <w:tabs>
          <w:tab w:val="right" w:leader="dot" w:pos="9062"/>
        </w:tabs>
        <w:rPr>
          <w:b w:val="0"/>
          <w:bCs w:val="0"/>
          <w:noProof/>
          <w:sz w:val="24"/>
          <w:szCs w:val="24"/>
        </w:rPr>
      </w:pPr>
      <w:hyperlink w:anchor="_Toc436913793" w:history="1">
        <w:r w:rsidR="00AE6E5B" w:rsidRPr="0080165C">
          <w:rPr>
            <w:rStyle w:val="Hipercze"/>
            <w:noProof/>
          </w:rPr>
          <w:t>5.4. Podlewanie</w:t>
        </w:r>
        <w:r w:rsidR="00AE6E5B">
          <w:rPr>
            <w:noProof/>
            <w:webHidden/>
          </w:rPr>
          <w:tab/>
        </w:r>
      </w:hyperlink>
      <w:r w:rsidR="00E12A7A">
        <w:rPr>
          <w:noProof/>
        </w:rPr>
        <w:t>5</w:t>
      </w:r>
    </w:p>
    <w:p w14:paraId="0A5408F0" w14:textId="77777777" w:rsidR="00AE6E5B" w:rsidRDefault="00000000" w:rsidP="00AE6E5B">
      <w:pPr>
        <w:pStyle w:val="Spistreci2"/>
        <w:tabs>
          <w:tab w:val="right" w:leader="dot" w:pos="9062"/>
        </w:tabs>
        <w:rPr>
          <w:b w:val="0"/>
          <w:bCs w:val="0"/>
          <w:noProof/>
          <w:sz w:val="24"/>
          <w:szCs w:val="24"/>
        </w:rPr>
      </w:pPr>
      <w:hyperlink w:anchor="_Toc436913794" w:history="1">
        <w:r w:rsidR="00AE6E5B" w:rsidRPr="0080165C">
          <w:rPr>
            <w:rStyle w:val="Hipercze"/>
            <w:noProof/>
          </w:rPr>
          <w:t>5.5. Drogi i ci</w:t>
        </w:r>
        <w:r w:rsidR="00AE6E5B" w:rsidRPr="0080165C">
          <w:rPr>
            <w:rStyle w:val="Hipercze"/>
            <w:rFonts w:cs="TimesNewRoman,BoldItalic"/>
            <w:noProof/>
          </w:rPr>
          <w:t>ą</w:t>
        </w:r>
        <w:r w:rsidR="00AE6E5B" w:rsidRPr="0080165C">
          <w:rPr>
            <w:rStyle w:val="Hipercze"/>
            <w:noProof/>
          </w:rPr>
          <w:t>gi piesze.</w:t>
        </w:r>
        <w:r w:rsidR="00AE6E5B">
          <w:rPr>
            <w:noProof/>
            <w:webHidden/>
          </w:rPr>
          <w:tab/>
          <w:t>5</w:t>
        </w:r>
      </w:hyperlink>
    </w:p>
    <w:p w14:paraId="54E7889F" w14:textId="77777777" w:rsidR="00AE6E5B" w:rsidRDefault="00000000" w:rsidP="00AE6E5B">
      <w:pPr>
        <w:pStyle w:val="Spistreci1"/>
        <w:tabs>
          <w:tab w:val="right" w:leader="dot" w:pos="906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436913795" w:history="1">
        <w:r w:rsidR="00AE6E5B" w:rsidRPr="0080165C">
          <w:rPr>
            <w:rStyle w:val="Hipercze"/>
            <w:noProof/>
          </w:rPr>
          <w:t>6. Odbiór robót</w:t>
        </w:r>
        <w:r w:rsidR="00AE6E5B">
          <w:rPr>
            <w:noProof/>
            <w:webHidden/>
          </w:rPr>
          <w:tab/>
          <w:t>5</w:t>
        </w:r>
      </w:hyperlink>
    </w:p>
    <w:p w14:paraId="517126C2" w14:textId="77777777" w:rsidR="00AE6E5B" w:rsidRDefault="00000000" w:rsidP="00AE6E5B">
      <w:pPr>
        <w:pStyle w:val="Spistreci1"/>
        <w:tabs>
          <w:tab w:val="right" w:leader="dot" w:pos="9062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436913796" w:history="1">
        <w:r w:rsidR="00AE6E5B" w:rsidRPr="0080165C">
          <w:rPr>
            <w:rStyle w:val="Hipercze"/>
            <w:noProof/>
          </w:rPr>
          <w:t>7. Podstawa płatno</w:t>
        </w:r>
        <w:r w:rsidR="00AE6E5B" w:rsidRPr="0080165C">
          <w:rPr>
            <w:rStyle w:val="Hipercze"/>
            <w:rFonts w:cs="TimesNewRoman,Bold"/>
            <w:noProof/>
          </w:rPr>
          <w:t>ś</w:t>
        </w:r>
        <w:r w:rsidR="00AE6E5B" w:rsidRPr="0080165C">
          <w:rPr>
            <w:rStyle w:val="Hipercze"/>
            <w:noProof/>
          </w:rPr>
          <w:t>ci</w:t>
        </w:r>
        <w:r w:rsidR="00AE6E5B">
          <w:rPr>
            <w:noProof/>
            <w:webHidden/>
          </w:rPr>
          <w:tab/>
          <w:t>5</w:t>
        </w:r>
      </w:hyperlink>
    </w:p>
    <w:p w14:paraId="7CE8C900" w14:textId="77777777" w:rsidR="00AE6E5B" w:rsidRPr="00D641E2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rFonts w:ascii="Arial" w:hAnsi="Arial" w:cs="Arial"/>
          <w:b/>
          <w:caps/>
        </w:rPr>
        <w:fldChar w:fldCharType="end"/>
      </w:r>
    </w:p>
    <w:p w14:paraId="0973EDC1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3F74B631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7B7E4EAA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379CB9EF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1295C824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172BB70A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0319C9B0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0F5B0A41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32A524A0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047AE3C6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7980C7A4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5C77DEEE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7DB03024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6B33D38E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3E47DFCE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6661A6FE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4B505137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634876E2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6E059603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6758F017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59FF9E10" w14:textId="58E5F35A" w:rsidR="00AE6E5B" w:rsidRDefault="00AE6E5B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08B59A3E" w14:textId="17998E5B" w:rsidR="00BE1F95" w:rsidRDefault="00BE1F95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78F7064E" w14:textId="6B4767C4" w:rsidR="00BE1F95" w:rsidRDefault="00BE1F95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2D64C46A" w14:textId="116BC94E" w:rsidR="00BE1F95" w:rsidRDefault="00BE1F95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6F16685C" w14:textId="1325E673" w:rsidR="00BE1F95" w:rsidRDefault="00BE1F95" w:rsidP="00AE6E5B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3E5FA162" w14:textId="77777777" w:rsidR="00AE6E5B" w:rsidRPr="00661FEA" w:rsidRDefault="00AE6E5B" w:rsidP="00AE6E5B">
      <w:pPr>
        <w:pStyle w:val="Nagwek1"/>
        <w:rPr>
          <w:sz w:val="28"/>
          <w:szCs w:val="28"/>
        </w:rPr>
      </w:pPr>
      <w:bookmarkStart w:id="0" w:name="_Toc436913778"/>
      <w:r w:rsidRPr="00661FEA">
        <w:rPr>
          <w:sz w:val="28"/>
          <w:szCs w:val="28"/>
        </w:rPr>
        <w:lastRenderedPageBreak/>
        <w:t>1. WST</w:t>
      </w:r>
      <w:r w:rsidRPr="00661FEA">
        <w:rPr>
          <w:rFonts w:cs="TimesNewRoman,Bold"/>
          <w:sz w:val="28"/>
          <w:szCs w:val="28"/>
        </w:rPr>
        <w:t>Ę</w:t>
      </w:r>
      <w:r w:rsidRPr="00661FEA">
        <w:rPr>
          <w:sz w:val="28"/>
          <w:szCs w:val="28"/>
        </w:rPr>
        <w:t>P</w:t>
      </w:r>
      <w:bookmarkEnd w:id="0"/>
    </w:p>
    <w:p w14:paraId="75BEF0B5" w14:textId="77777777" w:rsidR="00AE6E5B" w:rsidRPr="00661FEA" w:rsidRDefault="00AE6E5B" w:rsidP="00AE6E5B">
      <w:pPr>
        <w:pStyle w:val="Nagwek2"/>
        <w:rPr>
          <w:sz w:val="24"/>
          <w:szCs w:val="24"/>
        </w:rPr>
      </w:pPr>
      <w:bookmarkStart w:id="1" w:name="_Toc436913779"/>
      <w:r w:rsidRPr="00661FEA">
        <w:rPr>
          <w:sz w:val="24"/>
          <w:szCs w:val="24"/>
        </w:rPr>
        <w:t>1.1. Przedmiot specyfikacji i opis zadania</w:t>
      </w:r>
      <w:bookmarkEnd w:id="1"/>
    </w:p>
    <w:p w14:paraId="3925543A" w14:textId="12388305" w:rsidR="00AE6E5B" w:rsidRPr="00DD7D4F" w:rsidRDefault="00AE6E5B" w:rsidP="00DD7D4F">
      <w:pPr>
        <w:tabs>
          <w:tab w:val="left" w:pos="2955"/>
        </w:tabs>
        <w:jc w:val="both"/>
        <w:rPr>
          <w:sz w:val="21"/>
          <w:szCs w:val="21"/>
        </w:rPr>
      </w:pPr>
      <w:r w:rsidRPr="00B6159D">
        <w:t>Przedmiotem niniejszej specyfikacji s</w:t>
      </w:r>
      <w:r w:rsidRPr="00B6159D">
        <w:rPr>
          <w:rFonts w:cs="TimesNewRoman"/>
        </w:rPr>
        <w:t xml:space="preserve">ą </w:t>
      </w:r>
      <w:r w:rsidRPr="00B6159D">
        <w:t>wymagania dotycz</w:t>
      </w:r>
      <w:r w:rsidRPr="00B6159D">
        <w:rPr>
          <w:rFonts w:cs="TimesNewRoman"/>
        </w:rPr>
        <w:t>ą</w:t>
      </w:r>
      <w:r w:rsidRPr="00B6159D">
        <w:t>ce wykonania i odbioru robót zwi</w:t>
      </w:r>
      <w:r w:rsidRPr="00B6159D">
        <w:rPr>
          <w:rFonts w:cs="TimesNewRoman"/>
        </w:rPr>
        <w:t>ą</w:t>
      </w:r>
      <w:r w:rsidRPr="00B6159D">
        <w:t xml:space="preserve">zanych </w:t>
      </w:r>
      <w:r>
        <w:t xml:space="preserve">                  </w:t>
      </w:r>
      <w:r w:rsidRPr="00B6159D">
        <w:t xml:space="preserve">z całorocznym utrzymaniem terenu </w:t>
      </w:r>
      <w:r>
        <w:t xml:space="preserve">Targowiska Miejskiego przy </w:t>
      </w:r>
      <w:r w:rsidRPr="00B6159D">
        <w:t xml:space="preserve">ul. </w:t>
      </w:r>
      <w:r>
        <w:t>Mickiewicza</w:t>
      </w:r>
      <w:r w:rsidRPr="00B6159D">
        <w:t xml:space="preserve"> w Kostrzynie nad Odrą</w:t>
      </w:r>
      <w:r w:rsidRPr="00B6159D">
        <w:rPr>
          <w:bCs/>
          <w:iCs/>
        </w:rPr>
        <w:t xml:space="preserve"> </w:t>
      </w:r>
      <w:r w:rsidRPr="00B6159D">
        <w:t xml:space="preserve">od dnia </w:t>
      </w:r>
      <w:r w:rsidR="00FF2CA0">
        <w:t>3</w:t>
      </w:r>
      <w:r>
        <w:t xml:space="preserve"> stycznia 20</w:t>
      </w:r>
      <w:r w:rsidR="008C00D7">
        <w:t>2</w:t>
      </w:r>
      <w:r w:rsidR="00FF2CA0">
        <w:t>4</w:t>
      </w:r>
      <w:r>
        <w:t>r. do dnia 31 grudnia 202</w:t>
      </w:r>
      <w:r w:rsidR="00FF2CA0">
        <w:t>4</w:t>
      </w:r>
      <w:r w:rsidRPr="00B6159D">
        <w:t>r.</w:t>
      </w:r>
      <w:r w:rsidR="006A329D">
        <w:t xml:space="preserve">, w dni robocze </w:t>
      </w:r>
      <w:r w:rsidR="00E764D0">
        <w:t xml:space="preserve">w godz. od 7.00 do 15.00 </w:t>
      </w:r>
      <w:r w:rsidR="006A329D">
        <w:t>oraz soboty</w:t>
      </w:r>
      <w:r w:rsidR="00E764D0">
        <w:t xml:space="preserve"> w godzinach od 7.00 do 14.00</w:t>
      </w:r>
      <w:r w:rsidR="006A329D">
        <w:t>.</w:t>
      </w:r>
      <w:r w:rsidR="00FF2CA0">
        <w:t xml:space="preserve"> </w:t>
      </w:r>
      <w:r w:rsidR="00DD7D4F">
        <w:t>L</w:t>
      </w:r>
      <w:r w:rsidR="00DD7D4F" w:rsidRPr="00CA62D8">
        <w:rPr>
          <w:sz w:val="21"/>
          <w:szCs w:val="21"/>
        </w:rPr>
        <w:t>iczb</w:t>
      </w:r>
      <w:r w:rsidR="00DD7D4F">
        <w:rPr>
          <w:sz w:val="21"/>
          <w:szCs w:val="21"/>
        </w:rPr>
        <w:t>a</w:t>
      </w:r>
      <w:r w:rsidR="00DD7D4F" w:rsidRPr="00CA62D8">
        <w:rPr>
          <w:sz w:val="21"/>
          <w:szCs w:val="21"/>
        </w:rPr>
        <w:t xml:space="preserve"> przepracowanych godzin</w:t>
      </w:r>
      <w:r w:rsidR="00DD7D4F">
        <w:rPr>
          <w:sz w:val="21"/>
          <w:szCs w:val="21"/>
        </w:rPr>
        <w:t>, wynosi dziennie 5 godzin, co daje w roku 1560 godzin.</w:t>
      </w:r>
    </w:p>
    <w:p w14:paraId="681D144D" w14:textId="77777777" w:rsidR="00AE6E5B" w:rsidRPr="00661FEA" w:rsidRDefault="00AE6E5B" w:rsidP="00AE6E5B">
      <w:pPr>
        <w:pStyle w:val="Nagwek2"/>
        <w:rPr>
          <w:sz w:val="24"/>
          <w:szCs w:val="24"/>
        </w:rPr>
      </w:pPr>
      <w:bookmarkStart w:id="2" w:name="_Toc436913780"/>
      <w:r w:rsidRPr="00661FEA">
        <w:rPr>
          <w:sz w:val="24"/>
          <w:szCs w:val="24"/>
        </w:rPr>
        <w:t>1.2. Zakres stosowania</w:t>
      </w:r>
      <w:bookmarkEnd w:id="2"/>
    </w:p>
    <w:p w14:paraId="3EA0C901" w14:textId="0009C53A" w:rsidR="00AE6E5B" w:rsidRPr="00D641E2" w:rsidRDefault="00AE6E5B" w:rsidP="00AE6E5B">
      <w:pPr>
        <w:autoSpaceDE w:val="0"/>
        <w:autoSpaceDN w:val="0"/>
        <w:adjustRightInd w:val="0"/>
        <w:jc w:val="both"/>
      </w:pPr>
      <w:r w:rsidRPr="00D641E2">
        <w:t xml:space="preserve">Specyfikacja </w:t>
      </w:r>
      <w:r w:rsidR="006A329D">
        <w:t xml:space="preserve">jest </w:t>
      </w:r>
      <w:r w:rsidRPr="00D641E2">
        <w:t>podstaw</w:t>
      </w:r>
      <w:r w:rsidR="006A329D">
        <w:rPr>
          <w:rFonts w:cs="TimesNewRoman"/>
        </w:rPr>
        <w:t>owym</w:t>
      </w:r>
      <w:r w:rsidRPr="00D641E2">
        <w:t xml:space="preserve"> dokument</w:t>
      </w:r>
      <w:r w:rsidR="00A03BAD">
        <w:t>em</w:t>
      </w:r>
      <w:r w:rsidRPr="00D641E2">
        <w:t xml:space="preserve"> przetargowy</w:t>
      </w:r>
      <w:r w:rsidR="00A03BAD">
        <w:t>m</w:t>
      </w:r>
      <w:r w:rsidRPr="00D641E2">
        <w:t xml:space="preserve"> przy zlecaniu i realizacji robót na </w:t>
      </w:r>
      <w:r w:rsidRPr="00B6159D">
        <w:t>teren</w:t>
      </w:r>
      <w:r>
        <w:t>ie</w:t>
      </w:r>
      <w:r w:rsidRPr="00B6159D">
        <w:t xml:space="preserve"> </w:t>
      </w:r>
      <w:r>
        <w:t>Targowiska Miejskiego</w:t>
      </w:r>
      <w:r w:rsidRPr="00B6159D">
        <w:t xml:space="preserve"> </w:t>
      </w:r>
      <w:r w:rsidR="008C00D7">
        <w:t xml:space="preserve">wraz z </w:t>
      </w:r>
      <w:r w:rsidR="00A03BAD">
        <w:t>administrowaniem publicznym szaletem</w:t>
      </w:r>
      <w:r w:rsidR="008C00D7">
        <w:t xml:space="preserve"> </w:t>
      </w:r>
      <w:r w:rsidRPr="00B6159D">
        <w:t xml:space="preserve">przy ul. </w:t>
      </w:r>
      <w:r>
        <w:t>Mickiewicza</w:t>
      </w:r>
      <w:r w:rsidRPr="00B6159D">
        <w:t xml:space="preserve"> w Kostrzynie nad Odrą</w:t>
      </w:r>
      <w:r w:rsidRPr="00D641E2">
        <w:t>. Przedstawione poni</w:t>
      </w:r>
      <w:r w:rsidRPr="00D641E2">
        <w:rPr>
          <w:rFonts w:cs="TimesNewRoman"/>
        </w:rPr>
        <w:t>ż</w:t>
      </w:r>
      <w:r w:rsidRPr="00D641E2">
        <w:t xml:space="preserve">ej informacje powinny </w:t>
      </w:r>
      <w:r>
        <w:t>zostać</w:t>
      </w:r>
      <w:r w:rsidRPr="00D641E2">
        <w:rPr>
          <w:rFonts w:cs="TimesNewRoman"/>
        </w:rPr>
        <w:t xml:space="preserve"> </w:t>
      </w:r>
      <w:r>
        <w:t>wykorzystane przy</w:t>
      </w:r>
      <w:r w:rsidRPr="00D641E2">
        <w:t xml:space="preserve"> kalkulacji kosztów </w:t>
      </w:r>
      <w:r>
        <w:t>realizacji zadania objętego przetargiem</w:t>
      </w:r>
      <w:r w:rsidRPr="00D641E2">
        <w:t>.</w:t>
      </w:r>
    </w:p>
    <w:p w14:paraId="394C0EF2" w14:textId="77777777" w:rsidR="00AE6E5B" w:rsidRPr="00661FEA" w:rsidRDefault="00AE6E5B" w:rsidP="00AE6E5B">
      <w:pPr>
        <w:pStyle w:val="Nagwek2"/>
        <w:rPr>
          <w:sz w:val="24"/>
          <w:szCs w:val="24"/>
        </w:rPr>
      </w:pPr>
      <w:bookmarkStart w:id="3" w:name="_Toc436913781"/>
      <w:r w:rsidRPr="00661FEA">
        <w:rPr>
          <w:sz w:val="24"/>
          <w:szCs w:val="24"/>
        </w:rPr>
        <w:t>1.3. Obszar zastosowania.</w:t>
      </w:r>
      <w:bookmarkEnd w:id="3"/>
    </w:p>
    <w:p w14:paraId="4B151952" w14:textId="5447E6AB" w:rsidR="00E764D0" w:rsidRDefault="00AE6E5B" w:rsidP="00AE6E5B">
      <w:pPr>
        <w:autoSpaceDE w:val="0"/>
        <w:autoSpaceDN w:val="0"/>
        <w:adjustRightInd w:val="0"/>
        <w:jc w:val="both"/>
      </w:pPr>
      <w:r>
        <w:t>Niniejszym postępowaniem objęt</w:t>
      </w:r>
      <w:r w:rsidR="00E764D0">
        <w:t>e</w:t>
      </w:r>
      <w:r>
        <w:t xml:space="preserve"> został</w:t>
      </w:r>
      <w:r w:rsidR="00E764D0">
        <w:t>y:</w:t>
      </w:r>
    </w:p>
    <w:p w14:paraId="35E61CC0" w14:textId="5ADD7CE9" w:rsidR="00AE6E5B" w:rsidRDefault="00E764D0" w:rsidP="00AE6E5B">
      <w:pPr>
        <w:autoSpaceDE w:val="0"/>
        <w:autoSpaceDN w:val="0"/>
        <w:adjustRightInd w:val="0"/>
        <w:jc w:val="both"/>
        <w:rPr>
          <w:bCs/>
          <w:iCs/>
        </w:rPr>
      </w:pPr>
      <w:r>
        <w:t>1)</w:t>
      </w:r>
      <w:r w:rsidR="00AE6E5B">
        <w:t xml:space="preserve"> teren Targowiska Miejskiego</w:t>
      </w:r>
      <w:r w:rsidR="00AE6E5B" w:rsidRPr="00B6159D">
        <w:t xml:space="preserve"> przy ul. </w:t>
      </w:r>
      <w:r w:rsidR="00AE6E5B">
        <w:t>Mickiewicza</w:t>
      </w:r>
      <w:r w:rsidR="00AE6E5B" w:rsidRPr="00B6159D">
        <w:t xml:space="preserve"> w Kostrzynie nad Odrą</w:t>
      </w:r>
      <w:r w:rsidR="00AE6E5B">
        <w:rPr>
          <w:bCs/>
          <w:iCs/>
        </w:rPr>
        <w:t xml:space="preserve"> stanowiący część działki nr 132/4 obręb 4 o powierzchni około 4877 m</w:t>
      </w:r>
      <w:r w:rsidR="00AE6E5B">
        <w:rPr>
          <w:bCs/>
          <w:iCs/>
          <w:vertAlign w:val="superscript"/>
        </w:rPr>
        <w:t>2</w:t>
      </w:r>
      <w:r w:rsidR="00AE6E5B">
        <w:rPr>
          <w:bCs/>
          <w:iCs/>
        </w:rPr>
        <w:t>, w tym:</w:t>
      </w:r>
    </w:p>
    <w:p w14:paraId="57E9CC7D" w14:textId="77777777" w:rsidR="00AE6E5B" w:rsidRPr="00983E4D" w:rsidRDefault="00AE6E5B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83E4D">
        <w:rPr>
          <w:bCs/>
          <w:iCs/>
          <w:color w:val="000000"/>
        </w:rPr>
        <w:t>a) ciągi pieszo-jezdne</w:t>
      </w:r>
      <w:r>
        <w:rPr>
          <w:bCs/>
          <w:iCs/>
          <w:color w:val="000000"/>
        </w:rPr>
        <w:tab/>
      </w:r>
      <w:r w:rsidRPr="00983E4D">
        <w:rPr>
          <w:bCs/>
          <w:iCs/>
          <w:color w:val="000000"/>
        </w:rPr>
        <w:t xml:space="preserve"> - </w:t>
      </w:r>
      <w:smartTag w:uri="urn:schemas-microsoft-com:office:smarttags" w:element="metricconverter">
        <w:smartTagPr>
          <w:attr w:name="ProductID" w:val="768 m2"/>
        </w:smartTagPr>
        <w:r w:rsidRPr="00983E4D">
          <w:rPr>
            <w:bCs/>
            <w:iCs/>
            <w:color w:val="000000"/>
          </w:rPr>
          <w:t>768 m</w:t>
        </w:r>
        <w:r w:rsidRPr="00983E4D">
          <w:rPr>
            <w:bCs/>
            <w:iCs/>
            <w:color w:val="000000"/>
            <w:vertAlign w:val="superscript"/>
          </w:rPr>
          <w:t>2</w:t>
        </w:r>
      </w:smartTag>
      <w:r w:rsidRPr="00983E4D">
        <w:rPr>
          <w:bCs/>
          <w:iCs/>
          <w:color w:val="000000"/>
        </w:rPr>
        <w:t>,</w:t>
      </w:r>
    </w:p>
    <w:p w14:paraId="3F56AFFA" w14:textId="77777777" w:rsidR="00AE6E5B" w:rsidRPr="00983E4D" w:rsidRDefault="00AE6E5B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b) </w:t>
      </w:r>
      <w:r w:rsidRPr="00983E4D">
        <w:rPr>
          <w:bCs/>
          <w:iCs/>
          <w:color w:val="000000"/>
        </w:rPr>
        <w:t>place</w:t>
      </w:r>
      <w:r w:rsidRPr="00983E4D"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 -</w:t>
      </w:r>
      <w:r w:rsidRPr="00983E4D">
        <w:rPr>
          <w:bCs/>
          <w:iCs/>
          <w:color w:val="000000"/>
        </w:rPr>
        <w:t xml:space="preserve">  826</w:t>
      </w:r>
      <w:r>
        <w:rPr>
          <w:bCs/>
          <w:iCs/>
          <w:color w:val="000000"/>
        </w:rPr>
        <w:t xml:space="preserve"> </w:t>
      </w:r>
      <w:r w:rsidRPr="00983E4D">
        <w:rPr>
          <w:bCs/>
          <w:iCs/>
          <w:color w:val="000000"/>
        </w:rPr>
        <w:t>m</w:t>
      </w:r>
      <w:r w:rsidRPr="00983E4D">
        <w:rPr>
          <w:bCs/>
          <w:iCs/>
          <w:color w:val="000000"/>
          <w:vertAlign w:val="superscript"/>
        </w:rPr>
        <w:t>2</w:t>
      </w:r>
    </w:p>
    <w:p w14:paraId="7BA9D81E" w14:textId="77777777" w:rsidR="00AE6E5B" w:rsidRPr="00983E4D" w:rsidRDefault="00AE6E5B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c) </w:t>
      </w:r>
      <w:r w:rsidRPr="00983E4D">
        <w:rPr>
          <w:bCs/>
          <w:iCs/>
          <w:color w:val="000000"/>
        </w:rPr>
        <w:t>chodniki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 -</w:t>
      </w:r>
      <w:r w:rsidRPr="00983E4D">
        <w:rPr>
          <w:bCs/>
          <w:iCs/>
          <w:color w:val="000000"/>
        </w:rPr>
        <w:t xml:space="preserve"> 1377</w:t>
      </w:r>
      <w:r>
        <w:rPr>
          <w:bCs/>
          <w:iCs/>
          <w:color w:val="000000"/>
        </w:rPr>
        <w:t xml:space="preserve"> </w:t>
      </w:r>
      <w:r w:rsidRPr="00983E4D">
        <w:rPr>
          <w:bCs/>
          <w:iCs/>
          <w:color w:val="000000"/>
        </w:rPr>
        <w:t>m</w:t>
      </w:r>
      <w:r w:rsidRPr="00983E4D">
        <w:rPr>
          <w:bCs/>
          <w:iCs/>
          <w:color w:val="000000"/>
          <w:vertAlign w:val="superscript"/>
        </w:rPr>
        <w:t>2</w:t>
      </w:r>
    </w:p>
    <w:p w14:paraId="3DD4EFFC" w14:textId="77777777" w:rsidR="00AE6E5B" w:rsidRPr="00983E4D" w:rsidRDefault="00AE6E5B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d</w:t>
      </w:r>
      <w:r w:rsidRPr="00983E4D">
        <w:rPr>
          <w:bCs/>
          <w:iCs/>
          <w:color w:val="000000"/>
        </w:rPr>
        <w:t xml:space="preserve">) trawniki </w:t>
      </w:r>
      <w:r w:rsidRPr="00983E4D"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 - 1906 </w:t>
      </w:r>
      <w:r w:rsidRPr="00983E4D">
        <w:rPr>
          <w:bCs/>
          <w:iCs/>
          <w:color w:val="000000"/>
        </w:rPr>
        <w:t>m</w:t>
      </w:r>
      <w:r w:rsidRPr="00983E4D">
        <w:rPr>
          <w:bCs/>
          <w:iCs/>
          <w:color w:val="000000"/>
          <w:vertAlign w:val="superscript"/>
        </w:rPr>
        <w:t>2</w:t>
      </w:r>
    </w:p>
    <w:p w14:paraId="2D075E68" w14:textId="77777777" w:rsidR="00AE6E5B" w:rsidRPr="00983E4D" w:rsidRDefault="00AE6E5B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e</w:t>
      </w:r>
      <w:r w:rsidRPr="00983E4D">
        <w:rPr>
          <w:bCs/>
          <w:iCs/>
          <w:color w:val="000000"/>
        </w:rPr>
        <w:t>) elementy małej architektury:</w:t>
      </w:r>
    </w:p>
    <w:p w14:paraId="0EBD76AE" w14:textId="77777777" w:rsidR="00AE6E5B" w:rsidRPr="00983E4D" w:rsidRDefault="00AE6E5B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83E4D">
        <w:rPr>
          <w:bCs/>
          <w:iCs/>
          <w:color w:val="000000"/>
        </w:rPr>
        <w:t>-</w:t>
      </w:r>
      <w:r>
        <w:rPr>
          <w:bCs/>
          <w:iCs/>
          <w:color w:val="000000"/>
        </w:rPr>
        <w:t xml:space="preserve"> ławki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 </w:t>
      </w:r>
      <w:r w:rsidRPr="00983E4D">
        <w:rPr>
          <w:bCs/>
          <w:iCs/>
          <w:color w:val="000000"/>
        </w:rPr>
        <w:t>-     4 szt.</w:t>
      </w:r>
    </w:p>
    <w:p w14:paraId="157E9BD9" w14:textId="77777777" w:rsidR="00AE6E5B" w:rsidRPr="00983E4D" w:rsidRDefault="00AE6E5B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83E4D">
        <w:rPr>
          <w:bCs/>
          <w:iCs/>
          <w:color w:val="000000"/>
        </w:rPr>
        <w:t>-</w:t>
      </w:r>
      <w:r>
        <w:rPr>
          <w:bCs/>
          <w:iCs/>
          <w:color w:val="000000"/>
        </w:rPr>
        <w:t xml:space="preserve"> </w:t>
      </w:r>
      <w:r w:rsidRPr="00983E4D">
        <w:rPr>
          <w:bCs/>
          <w:iCs/>
          <w:color w:val="000000"/>
        </w:rPr>
        <w:t>kosze na śmieci</w:t>
      </w:r>
      <w:r w:rsidRPr="00983E4D">
        <w:rPr>
          <w:bCs/>
          <w:iCs/>
          <w:color w:val="000000"/>
        </w:rPr>
        <w:tab/>
      </w:r>
      <w:r w:rsidRPr="00983E4D">
        <w:rPr>
          <w:bCs/>
          <w:iCs/>
          <w:color w:val="000000"/>
        </w:rPr>
        <w:tab/>
      </w:r>
      <w:r>
        <w:rPr>
          <w:bCs/>
          <w:iCs/>
          <w:color w:val="000000"/>
        </w:rPr>
        <w:t xml:space="preserve"> -     </w:t>
      </w:r>
      <w:r w:rsidRPr="00983E4D">
        <w:rPr>
          <w:bCs/>
          <w:iCs/>
          <w:color w:val="000000"/>
        </w:rPr>
        <w:t>5 szt.</w:t>
      </w:r>
    </w:p>
    <w:p w14:paraId="352D94DF" w14:textId="77777777" w:rsidR="00AE6E5B" w:rsidRPr="00983E4D" w:rsidRDefault="00AE6E5B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83E4D">
        <w:rPr>
          <w:bCs/>
          <w:iCs/>
          <w:color w:val="000000"/>
        </w:rPr>
        <w:t>-</w:t>
      </w:r>
      <w:r>
        <w:rPr>
          <w:bCs/>
          <w:iCs/>
          <w:color w:val="000000"/>
        </w:rPr>
        <w:t xml:space="preserve"> </w:t>
      </w:r>
      <w:r w:rsidRPr="00983E4D">
        <w:rPr>
          <w:bCs/>
          <w:iCs/>
          <w:color w:val="000000"/>
        </w:rPr>
        <w:t>stojaki na rowery</w:t>
      </w:r>
      <w:r w:rsidRPr="00983E4D">
        <w:rPr>
          <w:bCs/>
          <w:iCs/>
          <w:color w:val="000000"/>
        </w:rPr>
        <w:tab/>
      </w:r>
      <w:r>
        <w:rPr>
          <w:bCs/>
          <w:iCs/>
          <w:color w:val="000000"/>
        </w:rPr>
        <w:t xml:space="preserve"> -     2</w:t>
      </w:r>
      <w:r w:rsidRPr="00983E4D">
        <w:rPr>
          <w:bCs/>
          <w:iCs/>
          <w:color w:val="000000"/>
        </w:rPr>
        <w:t xml:space="preserve"> szt.</w:t>
      </w:r>
    </w:p>
    <w:p w14:paraId="30B4FBF7" w14:textId="77777777" w:rsidR="00AE6E5B" w:rsidRDefault="00AE6E5B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83E4D">
        <w:rPr>
          <w:bCs/>
          <w:iCs/>
          <w:color w:val="000000"/>
        </w:rPr>
        <w:t>-</w:t>
      </w:r>
      <w:r>
        <w:rPr>
          <w:bCs/>
          <w:iCs/>
          <w:color w:val="000000"/>
        </w:rPr>
        <w:t xml:space="preserve"> tablice informacyjne</w:t>
      </w:r>
      <w:r>
        <w:rPr>
          <w:bCs/>
          <w:iCs/>
          <w:color w:val="000000"/>
        </w:rPr>
        <w:tab/>
        <w:t xml:space="preserve"> -    </w:t>
      </w:r>
      <w:r w:rsidRPr="00983E4D">
        <w:rPr>
          <w:bCs/>
          <w:iCs/>
          <w:color w:val="000000"/>
        </w:rPr>
        <w:t xml:space="preserve"> 1 szt.</w:t>
      </w:r>
    </w:p>
    <w:p w14:paraId="2A32FB1D" w14:textId="062B4DD6" w:rsidR="00AE6E5B" w:rsidRPr="00FF2CA0" w:rsidRDefault="00AE6E5B" w:rsidP="00AE6E5B">
      <w:pPr>
        <w:autoSpaceDE w:val="0"/>
        <w:autoSpaceDN w:val="0"/>
        <w:adjustRightInd w:val="0"/>
        <w:jc w:val="both"/>
        <w:rPr>
          <w:bCs/>
          <w:i/>
          <w:color w:val="000000"/>
          <w:u w:val="single"/>
        </w:rPr>
      </w:pPr>
      <w:r>
        <w:rPr>
          <w:bCs/>
          <w:iCs/>
          <w:color w:val="000000"/>
        </w:rPr>
        <w:t>f) gazony/donice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 –   </w:t>
      </w:r>
      <w:r w:rsidR="009768FA">
        <w:rPr>
          <w:bCs/>
          <w:iCs/>
          <w:color w:val="000000"/>
        </w:rPr>
        <w:t>20</w:t>
      </w:r>
      <w:r>
        <w:rPr>
          <w:bCs/>
          <w:iCs/>
          <w:color w:val="000000"/>
        </w:rPr>
        <w:t xml:space="preserve"> szt.</w:t>
      </w:r>
      <w:r w:rsidR="00D124A7">
        <w:rPr>
          <w:bCs/>
          <w:iCs/>
          <w:color w:val="000000"/>
        </w:rPr>
        <w:t xml:space="preserve"> </w:t>
      </w:r>
      <w:r w:rsidR="00FF2CA0">
        <w:rPr>
          <w:bCs/>
          <w:iCs/>
          <w:color w:val="000000"/>
        </w:rPr>
        <w:t xml:space="preserve">   </w:t>
      </w:r>
    </w:p>
    <w:p w14:paraId="00D84CD9" w14:textId="50F4C009" w:rsidR="00AE6E5B" w:rsidRDefault="00E764D0" w:rsidP="00AE6E5B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2) toaleta publiczna </w:t>
      </w:r>
    </w:p>
    <w:p w14:paraId="0508D4FC" w14:textId="77777777" w:rsidR="00AE6E5B" w:rsidRPr="00D641E2" w:rsidRDefault="00AE6E5B" w:rsidP="00AE6E5B">
      <w:pPr>
        <w:autoSpaceDE w:val="0"/>
        <w:autoSpaceDN w:val="0"/>
        <w:adjustRightInd w:val="0"/>
        <w:jc w:val="both"/>
      </w:pPr>
      <w:r>
        <w:t>P</w:t>
      </w:r>
      <w:r w:rsidRPr="00D641E2">
        <w:t xml:space="preserve">odane </w:t>
      </w:r>
      <w:r>
        <w:t>powierzchnie</w:t>
      </w:r>
      <w:r w:rsidRPr="00D641E2">
        <w:t xml:space="preserve"> s</w:t>
      </w:r>
      <w:r w:rsidRPr="00D641E2">
        <w:rPr>
          <w:rFonts w:cs="TimesNewRoman"/>
        </w:rPr>
        <w:t xml:space="preserve">ą </w:t>
      </w:r>
      <w:r w:rsidRPr="00D641E2">
        <w:t>powierzchniami orientacyjnymi, podanymi w celu oszacowania warto</w:t>
      </w:r>
      <w:r w:rsidRPr="00D641E2">
        <w:rPr>
          <w:rFonts w:cs="TimesNewRoman"/>
        </w:rPr>
        <w:t>ś</w:t>
      </w:r>
      <w:r w:rsidRPr="00D641E2">
        <w:t xml:space="preserve">ci zamówienia </w:t>
      </w:r>
      <w:r>
        <w:t xml:space="preserve">     </w:t>
      </w:r>
      <w:r w:rsidRPr="00D641E2">
        <w:t>i porównania ofert. Wykonawca nie mo</w:t>
      </w:r>
      <w:r w:rsidRPr="00D641E2">
        <w:rPr>
          <w:rFonts w:cs="TimesNewRoman"/>
        </w:rPr>
        <w:t>ż</w:t>
      </w:r>
      <w:r w:rsidRPr="00D641E2">
        <w:t>e zgłasza</w:t>
      </w:r>
      <w:r w:rsidRPr="00D641E2">
        <w:rPr>
          <w:rFonts w:cs="TimesNewRoman"/>
        </w:rPr>
        <w:t xml:space="preserve">ć </w:t>
      </w:r>
      <w:r w:rsidRPr="00D641E2">
        <w:t>roszcze</w:t>
      </w:r>
      <w:r w:rsidRPr="00D641E2">
        <w:rPr>
          <w:rFonts w:cs="TimesNewRoman"/>
        </w:rPr>
        <w:t xml:space="preserve">ń </w:t>
      </w:r>
      <w:r>
        <w:t xml:space="preserve">z tytułu ewentualnych </w:t>
      </w:r>
      <w:r w:rsidRPr="00D641E2">
        <w:t>ró</w:t>
      </w:r>
      <w:r w:rsidRPr="00D641E2">
        <w:rPr>
          <w:rFonts w:cs="TimesNewRoman"/>
        </w:rPr>
        <w:t>ż</w:t>
      </w:r>
      <w:r w:rsidRPr="00D641E2">
        <w:t>nic pomi</w:t>
      </w:r>
      <w:r w:rsidRPr="00D641E2">
        <w:rPr>
          <w:rFonts w:cs="TimesNewRoman"/>
        </w:rPr>
        <w:t>ę</w:t>
      </w:r>
      <w:r w:rsidRPr="00D641E2">
        <w:t xml:space="preserve">dzy </w:t>
      </w:r>
      <w:r>
        <w:t xml:space="preserve">podanymi wyżej </w:t>
      </w:r>
      <w:r w:rsidRPr="00D641E2">
        <w:t>powierzchniami a rzeczywistymi</w:t>
      </w:r>
      <w:r w:rsidRPr="00D641E2">
        <w:rPr>
          <w:iCs/>
        </w:rPr>
        <w:t xml:space="preserve">. </w:t>
      </w:r>
      <w:r w:rsidRPr="00D641E2">
        <w:t>Przyst</w:t>
      </w:r>
      <w:r w:rsidRPr="00D641E2">
        <w:rPr>
          <w:rFonts w:cs="TimesNewRoman"/>
        </w:rPr>
        <w:t>ę</w:t>
      </w:r>
      <w:r w:rsidRPr="00D641E2">
        <w:t>puj</w:t>
      </w:r>
      <w:r w:rsidRPr="00D641E2">
        <w:rPr>
          <w:rFonts w:cs="TimesNewRoman"/>
        </w:rPr>
        <w:t>ą</w:t>
      </w:r>
      <w:r w:rsidRPr="00D641E2">
        <w:t>c do przetargu nale</w:t>
      </w:r>
      <w:r w:rsidRPr="00D641E2">
        <w:rPr>
          <w:rFonts w:cs="TimesNewRoman"/>
        </w:rPr>
        <w:t>ż</w:t>
      </w:r>
      <w:r w:rsidRPr="00D641E2">
        <w:t>y zapozna</w:t>
      </w:r>
      <w:r w:rsidRPr="00D641E2">
        <w:rPr>
          <w:rFonts w:cs="TimesNewRoman"/>
        </w:rPr>
        <w:t xml:space="preserve">ć </w:t>
      </w:r>
      <w:r w:rsidRPr="00D641E2">
        <w:t>si</w:t>
      </w:r>
      <w:r w:rsidRPr="00D641E2">
        <w:rPr>
          <w:rFonts w:cs="TimesNewRoman"/>
        </w:rPr>
        <w:t xml:space="preserve">ę </w:t>
      </w:r>
      <w:r w:rsidRPr="00D641E2">
        <w:t>z przedmiotem zamówienia w terenie, oceni</w:t>
      </w:r>
      <w:r w:rsidRPr="00D641E2">
        <w:rPr>
          <w:rFonts w:cs="TimesNewRoman"/>
        </w:rPr>
        <w:t xml:space="preserve">ć </w:t>
      </w:r>
      <w:r w:rsidRPr="00D641E2">
        <w:t>i oszacowa</w:t>
      </w:r>
      <w:r w:rsidRPr="00D641E2">
        <w:rPr>
          <w:rFonts w:cs="TimesNewRoman"/>
        </w:rPr>
        <w:t xml:space="preserve">ć </w:t>
      </w:r>
      <w:r w:rsidRPr="00D641E2">
        <w:t>rozmiar prac.</w:t>
      </w:r>
      <w:r>
        <w:t xml:space="preserve"> Mapa</w:t>
      </w:r>
      <w:r w:rsidRPr="00FD0A84">
        <w:t xml:space="preserve"> teren</w:t>
      </w:r>
      <w:r>
        <w:t>u</w:t>
      </w:r>
      <w:r w:rsidRPr="00FD0A84">
        <w:t xml:space="preserve"> obj</w:t>
      </w:r>
      <w:r w:rsidRPr="00FD0A84">
        <w:rPr>
          <w:rFonts w:cs="TimesNewRoman"/>
        </w:rPr>
        <w:t>ę</w:t>
      </w:r>
      <w:r w:rsidRPr="00FD0A84">
        <w:t>t</w:t>
      </w:r>
      <w:r>
        <w:t>ego</w:t>
      </w:r>
      <w:r w:rsidRPr="00FD0A84">
        <w:t xml:space="preserve"> zakresem prac</w:t>
      </w:r>
      <w:r>
        <w:t xml:space="preserve"> stanowi załącznik do niniejszej specyfikacji.</w:t>
      </w:r>
    </w:p>
    <w:p w14:paraId="3EDF8B35" w14:textId="77777777" w:rsidR="00AE6E5B" w:rsidRPr="00661FEA" w:rsidRDefault="00AE6E5B" w:rsidP="00AE6E5B">
      <w:pPr>
        <w:pStyle w:val="Nagwek2"/>
        <w:rPr>
          <w:sz w:val="24"/>
          <w:szCs w:val="24"/>
        </w:rPr>
      </w:pPr>
      <w:bookmarkStart w:id="4" w:name="_Toc436913782"/>
      <w:r w:rsidRPr="00661FEA">
        <w:rPr>
          <w:sz w:val="24"/>
          <w:szCs w:val="24"/>
        </w:rPr>
        <w:t>1.4. Zakres robót obj</w:t>
      </w:r>
      <w:r w:rsidRPr="00661FEA">
        <w:rPr>
          <w:rFonts w:cs="TimesNewRoman,BoldItalic"/>
          <w:sz w:val="24"/>
          <w:szCs w:val="24"/>
        </w:rPr>
        <w:t>ę</w:t>
      </w:r>
      <w:r w:rsidRPr="00661FEA">
        <w:rPr>
          <w:sz w:val="24"/>
          <w:szCs w:val="24"/>
        </w:rPr>
        <w:t>tych specyfikacj</w:t>
      </w:r>
      <w:r w:rsidRPr="00661FEA">
        <w:rPr>
          <w:rFonts w:cs="TimesNewRoman,BoldItalic"/>
          <w:sz w:val="24"/>
          <w:szCs w:val="24"/>
        </w:rPr>
        <w:t>ą</w:t>
      </w:r>
      <w:r w:rsidRPr="00661FEA">
        <w:rPr>
          <w:sz w:val="24"/>
          <w:szCs w:val="24"/>
        </w:rPr>
        <w:t>.</w:t>
      </w:r>
      <w:bookmarkEnd w:id="4"/>
    </w:p>
    <w:p w14:paraId="20EC566B" w14:textId="0F90F44F" w:rsidR="00AE6E5B" w:rsidRPr="00D641E2" w:rsidRDefault="00AE6E5B" w:rsidP="00AE6E5B">
      <w:pPr>
        <w:autoSpaceDE w:val="0"/>
        <w:autoSpaceDN w:val="0"/>
        <w:adjustRightInd w:val="0"/>
        <w:jc w:val="both"/>
      </w:pPr>
      <w:r w:rsidRPr="00D641E2">
        <w:t>Ustalenia zawarte w niniejszej specyfikacji dotycz</w:t>
      </w:r>
      <w:r w:rsidRPr="00D641E2">
        <w:rPr>
          <w:rFonts w:cs="TimesNewRoman"/>
        </w:rPr>
        <w:t xml:space="preserve">ą </w:t>
      </w:r>
      <w:r w:rsidRPr="00D641E2">
        <w:t>zasad prowadzenia robót zwi</w:t>
      </w:r>
      <w:r w:rsidRPr="00D641E2">
        <w:rPr>
          <w:rFonts w:cs="TimesNewRoman"/>
        </w:rPr>
        <w:t>ą</w:t>
      </w:r>
      <w:r w:rsidRPr="00D641E2">
        <w:t xml:space="preserve">zanych </w:t>
      </w:r>
      <w:r>
        <w:t xml:space="preserve"> z</w:t>
      </w:r>
      <w:r w:rsidRPr="00D641E2">
        <w:t xml:space="preserve"> ni</w:t>
      </w:r>
      <w:r w:rsidRPr="00D641E2">
        <w:rPr>
          <w:rFonts w:cs="TimesNewRoman"/>
        </w:rPr>
        <w:t>ż</w:t>
      </w:r>
      <w:r w:rsidRPr="00D641E2">
        <w:t>ej wymienionymi elementami składowymi</w:t>
      </w:r>
      <w:r w:rsidR="00A03BAD">
        <w:t xml:space="preserve"> zamówienia:</w:t>
      </w:r>
    </w:p>
    <w:p w14:paraId="25BBF926" w14:textId="77777777" w:rsidR="00AE6E5B" w:rsidRPr="00661FEA" w:rsidRDefault="00AE6E5B" w:rsidP="00AE6E5B">
      <w:pPr>
        <w:pStyle w:val="Nagwek3"/>
        <w:rPr>
          <w:sz w:val="24"/>
          <w:szCs w:val="24"/>
        </w:rPr>
      </w:pPr>
      <w:bookmarkStart w:id="5" w:name="_Toc436913783"/>
      <w:r w:rsidRPr="00661FEA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661FEA">
        <w:rPr>
          <w:sz w:val="24"/>
          <w:szCs w:val="24"/>
        </w:rPr>
        <w:t xml:space="preserve">.1. </w:t>
      </w:r>
      <w:r>
        <w:rPr>
          <w:sz w:val="24"/>
          <w:szCs w:val="24"/>
        </w:rPr>
        <w:t>Utrzymanie zieleni</w:t>
      </w:r>
      <w:bookmarkEnd w:id="5"/>
    </w:p>
    <w:p w14:paraId="3751FC13" w14:textId="77777777" w:rsidR="00AE6E5B" w:rsidRDefault="00AE6E5B" w:rsidP="00AE6E5B">
      <w:pPr>
        <w:jc w:val="both"/>
      </w:pPr>
      <w:r>
        <w:t xml:space="preserve">Utrzymanie zieleni obejmuje utrzymanie trawników oraz </w:t>
      </w:r>
      <w:proofErr w:type="spellStart"/>
      <w:r>
        <w:t>nasadzeń</w:t>
      </w:r>
      <w:proofErr w:type="spellEnd"/>
      <w:r>
        <w:t xml:space="preserve"> dokonanych przez Zamawiającego                w gazonach ustawionych na targowisku.</w:t>
      </w:r>
    </w:p>
    <w:p w14:paraId="5F403380" w14:textId="77777777" w:rsidR="00AE6E5B" w:rsidRPr="003C6E2E" w:rsidRDefault="00AE6E5B" w:rsidP="00AE6E5B">
      <w:pPr>
        <w:jc w:val="both"/>
      </w:pPr>
      <w:r w:rsidRPr="00514C3F">
        <w:t xml:space="preserve">Koszenie </w:t>
      </w:r>
      <w:r>
        <w:t xml:space="preserve">trawników </w:t>
      </w:r>
      <w:r w:rsidRPr="00514C3F">
        <w:t>powinno być wykonywane</w:t>
      </w:r>
      <w:r w:rsidRPr="00DF76F6">
        <w:t xml:space="preserve"> </w:t>
      </w:r>
      <w:r>
        <w:t>w okresie wegetacyjnym tj. od kwietnia do października,</w:t>
      </w:r>
      <w:r w:rsidRPr="00514C3F">
        <w:t xml:space="preserve"> </w:t>
      </w:r>
      <w:r w:rsidRPr="003C6E2E">
        <w:t xml:space="preserve">regularnie nie rzadziej niż 1 raz na miesiąc. </w:t>
      </w:r>
      <w:r w:rsidRPr="003C6E2E">
        <w:rPr>
          <w:b/>
          <w:i/>
        </w:rPr>
        <w:t>Wysokość trawy nie powinna przekroczyć 10cm</w:t>
      </w:r>
      <w:r w:rsidRPr="003C6E2E">
        <w:t xml:space="preserve">. Pozostałe zabiegi pielęgnacyjne trawników: aeracja, nawożenie, podlewanie - należy dostosować do ogólnej kondycji trawników, warunków pogodowych, zasobności podłoża itp. </w:t>
      </w:r>
    </w:p>
    <w:p w14:paraId="3D04A418" w14:textId="5B5ECCD1" w:rsidR="00AE6E5B" w:rsidRPr="003C6E2E" w:rsidRDefault="008C00D7" w:rsidP="00AE6E5B">
      <w:pPr>
        <w:jc w:val="both"/>
      </w:pPr>
      <w:r w:rsidRPr="003C6E2E">
        <w:t>Ponadto</w:t>
      </w:r>
      <w:r w:rsidR="00AE6E5B" w:rsidRPr="003C6E2E">
        <w:t xml:space="preserve"> należy wygrabić z trawników opadłe liście. </w:t>
      </w:r>
      <w:r w:rsidR="00AE6E5B" w:rsidRPr="003C6E2E">
        <w:rPr>
          <w:b/>
          <w:i/>
        </w:rPr>
        <w:t>Skoszona trawa oraz wygrabione liście powinny być usuwane najpóźniej następnego dnia po wykonaniu pracy</w:t>
      </w:r>
      <w:r w:rsidR="00AE6E5B" w:rsidRPr="003C6E2E">
        <w:t xml:space="preserve">. </w:t>
      </w:r>
    </w:p>
    <w:p w14:paraId="76180A73" w14:textId="0FB9FF23" w:rsidR="00AE6E5B" w:rsidRPr="003C6E2E" w:rsidRDefault="00AE6E5B" w:rsidP="00AE6E5B">
      <w:pPr>
        <w:jc w:val="both"/>
      </w:pPr>
      <w:r w:rsidRPr="003C6E2E">
        <w:t>Nasadzenia dokonane przez Zamawiającego w gazonach należy na bieżąco pielić, a w razie konieczności także podlewać.</w:t>
      </w:r>
      <w:r w:rsidR="003C6E2E" w:rsidRPr="003C6E2E">
        <w:t xml:space="preserve"> </w:t>
      </w:r>
      <w:r w:rsidR="003C6E2E" w:rsidRPr="003C6E2E">
        <w:rPr>
          <w:lang w:eastAsia="pl-PL"/>
        </w:rPr>
        <w:t xml:space="preserve">W przypadku braku nowych </w:t>
      </w:r>
      <w:proofErr w:type="spellStart"/>
      <w:r w:rsidR="003C6E2E" w:rsidRPr="003C6E2E">
        <w:rPr>
          <w:lang w:eastAsia="pl-PL"/>
        </w:rPr>
        <w:t>nasadzeń</w:t>
      </w:r>
      <w:proofErr w:type="spellEnd"/>
      <w:r w:rsidR="003C6E2E" w:rsidRPr="003C6E2E">
        <w:rPr>
          <w:lang w:eastAsia="pl-PL"/>
        </w:rPr>
        <w:t xml:space="preserve"> w okresie jesiennym</w:t>
      </w:r>
      <w:r w:rsidR="003C6E2E">
        <w:rPr>
          <w:lang w:eastAsia="pl-PL"/>
        </w:rPr>
        <w:t>,</w:t>
      </w:r>
      <w:r w:rsidR="003C6E2E" w:rsidRPr="003C6E2E">
        <w:rPr>
          <w:lang w:eastAsia="pl-PL"/>
        </w:rPr>
        <w:t xml:space="preserve"> usunięcie wszystkich roślin jednorocznych i przygotowanie donic do okresu zimowego</w:t>
      </w:r>
      <w:r w:rsidR="003C6E2E">
        <w:rPr>
          <w:lang w:eastAsia="pl-PL"/>
        </w:rPr>
        <w:t xml:space="preserve"> w terminie do 30 listopada.</w:t>
      </w:r>
    </w:p>
    <w:p w14:paraId="1355E6E6" w14:textId="77777777" w:rsidR="00AE6E5B" w:rsidRPr="00661FEA" w:rsidRDefault="00AE6E5B" w:rsidP="00AE6E5B">
      <w:pPr>
        <w:pStyle w:val="Nagwek3"/>
        <w:rPr>
          <w:sz w:val="24"/>
          <w:szCs w:val="24"/>
        </w:rPr>
      </w:pPr>
      <w:bookmarkStart w:id="6" w:name="_Toc436913784"/>
      <w:r>
        <w:rPr>
          <w:sz w:val="24"/>
          <w:szCs w:val="24"/>
        </w:rPr>
        <w:t>1.4.2</w:t>
      </w:r>
      <w:r w:rsidRPr="00661FEA">
        <w:rPr>
          <w:sz w:val="24"/>
          <w:szCs w:val="24"/>
        </w:rPr>
        <w:t>. Drogi i place.</w:t>
      </w:r>
      <w:bookmarkEnd w:id="6"/>
    </w:p>
    <w:p w14:paraId="6187C89D" w14:textId="3DACF265" w:rsidR="00AE6E5B" w:rsidRPr="006E1907" w:rsidRDefault="00AE6E5B" w:rsidP="00AE6E5B">
      <w:pPr>
        <w:autoSpaceDE w:val="0"/>
        <w:autoSpaceDN w:val="0"/>
        <w:adjustRightInd w:val="0"/>
        <w:jc w:val="both"/>
      </w:pPr>
      <w:r w:rsidRPr="00D641E2">
        <w:t xml:space="preserve">Podstawowy zakres prac obejmuje: </w:t>
      </w:r>
      <w:r>
        <w:t xml:space="preserve">ręczne </w:t>
      </w:r>
      <w:r w:rsidRPr="00D641E2">
        <w:t xml:space="preserve">zamiatanie </w:t>
      </w:r>
      <w:r>
        <w:t xml:space="preserve">ciągów pieszo-rowerowych, placów handlowych                </w:t>
      </w:r>
      <w:r w:rsidRPr="006E1907">
        <w:t>i chodników z częstotliwością gwarantującą utrzymanie ich w czystości. W przypadku placów handlowych prace te należy wykonać nie rzadziej niż raz dziennie do godziny 8.00.</w:t>
      </w:r>
    </w:p>
    <w:p w14:paraId="31281EAE" w14:textId="16AFF933" w:rsidR="00AE6E5B" w:rsidRPr="001F6E7A" w:rsidRDefault="006E1907" w:rsidP="006E1907">
      <w:pPr>
        <w:jc w:val="both"/>
        <w:rPr>
          <w:b/>
          <w:bCs/>
        </w:rPr>
      </w:pPr>
      <w:r w:rsidRPr="006E1907">
        <w:rPr>
          <w:lang w:eastAsia="pl-PL"/>
        </w:rPr>
        <w:t>Zimowe utrzymanie</w:t>
      </w:r>
      <w:r>
        <w:rPr>
          <w:lang w:eastAsia="pl-PL"/>
        </w:rPr>
        <w:t xml:space="preserve"> (</w:t>
      </w:r>
      <w:r w:rsidRPr="006E1907">
        <w:rPr>
          <w:lang w:eastAsia="pl-PL"/>
        </w:rPr>
        <w:t>odśnieżanie oraz likwidacj</w:t>
      </w:r>
      <w:r>
        <w:rPr>
          <w:lang w:eastAsia="pl-PL"/>
        </w:rPr>
        <w:t>a</w:t>
      </w:r>
      <w:r w:rsidRPr="006E1907">
        <w:rPr>
          <w:lang w:eastAsia="pl-PL"/>
        </w:rPr>
        <w:t xml:space="preserve"> gołoledzi</w:t>
      </w:r>
      <w:r>
        <w:rPr>
          <w:lang w:eastAsia="pl-PL"/>
        </w:rPr>
        <w:t>) obejmuje p</w:t>
      </w:r>
      <w:r w:rsidRPr="006E1907">
        <w:rPr>
          <w:lang w:eastAsia="pl-PL"/>
        </w:rPr>
        <w:t>lac</w:t>
      </w:r>
      <w:r>
        <w:rPr>
          <w:lang w:eastAsia="pl-PL"/>
        </w:rPr>
        <w:t>e</w:t>
      </w:r>
      <w:r w:rsidRPr="006E1907">
        <w:rPr>
          <w:lang w:eastAsia="pl-PL"/>
        </w:rPr>
        <w:t xml:space="preserve"> handlow</w:t>
      </w:r>
      <w:r>
        <w:rPr>
          <w:lang w:eastAsia="pl-PL"/>
        </w:rPr>
        <w:t xml:space="preserve">e </w:t>
      </w:r>
      <w:r w:rsidRPr="006E1907">
        <w:rPr>
          <w:lang w:eastAsia="pl-PL"/>
        </w:rPr>
        <w:t>oraz ciąg</w:t>
      </w:r>
      <w:r>
        <w:rPr>
          <w:lang w:eastAsia="pl-PL"/>
        </w:rPr>
        <w:t>i</w:t>
      </w:r>
      <w:r w:rsidRPr="006E1907">
        <w:rPr>
          <w:lang w:eastAsia="pl-PL"/>
        </w:rPr>
        <w:t xml:space="preserve"> piesz</w:t>
      </w:r>
      <w:r>
        <w:rPr>
          <w:lang w:eastAsia="pl-PL"/>
        </w:rPr>
        <w:t xml:space="preserve">e              </w:t>
      </w:r>
      <w:r w:rsidRPr="006E1907">
        <w:rPr>
          <w:lang w:eastAsia="pl-PL"/>
        </w:rPr>
        <w:t xml:space="preserve"> o powierzchni 826 m2</w:t>
      </w:r>
      <w:r>
        <w:rPr>
          <w:lang w:eastAsia="pl-PL"/>
        </w:rPr>
        <w:t xml:space="preserve">, </w:t>
      </w:r>
      <w:r w:rsidRPr="001F6E7A">
        <w:rPr>
          <w:b/>
          <w:bCs/>
          <w:lang w:eastAsia="pl-PL"/>
        </w:rPr>
        <w:t xml:space="preserve">natomiast </w:t>
      </w:r>
      <w:r w:rsidRPr="001F6E7A">
        <w:rPr>
          <w:b/>
          <w:bCs/>
        </w:rPr>
        <w:t xml:space="preserve">ciąg jezdny łączący </w:t>
      </w:r>
      <w:proofErr w:type="spellStart"/>
      <w:r w:rsidRPr="001F6E7A">
        <w:rPr>
          <w:b/>
          <w:bCs/>
        </w:rPr>
        <w:t>ul.Osiedlową</w:t>
      </w:r>
      <w:proofErr w:type="spellEnd"/>
      <w:r w:rsidRPr="001F6E7A">
        <w:rPr>
          <w:b/>
          <w:bCs/>
        </w:rPr>
        <w:t xml:space="preserve"> z </w:t>
      </w:r>
      <w:proofErr w:type="spellStart"/>
      <w:r w:rsidRPr="001F6E7A">
        <w:rPr>
          <w:b/>
          <w:bCs/>
        </w:rPr>
        <w:t>ul.Mickiewicza</w:t>
      </w:r>
      <w:proofErr w:type="spellEnd"/>
      <w:r w:rsidR="00AE6E5B" w:rsidRPr="001F6E7A">
        <w:rPr>
          <w:b/>
          <w:bCs/>
        </w:rPr>
        <w:t xml:space="preserve"> objęt</w:t>
      </w:r>
      <w:r w:rsidR="001F6E7A" w:rsidRPr="001F6E7A">
        <w:rPr>
          <w:b/>
          <w:bCs/>
        </w:rPr>
        <w:t>y jest</w:t>
      </w:r>
      <w:r w:rsidR="00AE6E5B" w:rsidRPr="001F6E7A">
        <w:rPr>
          <w:b/>
          <w:bCs/>
        </w:rPr>
        <w:t xml:space="preserve"> odrębną umową i nie wchodzi w zakres usługi. </w:t>
      </w:r>
    </w:p>
    <w:p w14:paraId="6B2DC569" w14:textId="77777777" w:rsidR="00AE6E5B" w:rsidRPr="00661FEA" w:rsidRDefault="00AE6E5B" w:rsidP="00AE6E5B">
      <w:pPr>
        <w:pStyle w:val="Nagwek3"/>
        <w:rPr>
          <w:sz w:val="24"/>
          <w:szCs w:val="24"/>
        </w:rPr>
      </w:pPr>
      <w:bookmarkStart w:id="7" w:name="_Toc436913785"/>
      <w:r>
        <w:rPr>
          <w:sz w:val="24"/>
          <w:szCs w:val="24"/>
        </w:rPr>
        <w:t>1.4.3</w:t>
      </w:r>
      <w:r w:rsidRPr="00661FEA">
        <w:rPr>
          <w:sz w:val="24"/>
          <w:szCs w:val="24"/>
        </w:rPr>
        <w:t xml:space="preserve">. </w:t>
      </w:r>
      <w:r>
        <w:rPr>
          <w:sz w:val="24"/>
          <w:szCs w:val="24"/>
        </w:rPr>
        <w:t>Tablica ogłoszeń</w:t>
      </w:r>
      <w:r w:rsidRPr="00661FEA">
        <w:rPr>
          <w:sz w:val="24"/>
          <w:szCs w:val="24"/>
        </w:rPr>
        <w:t>.</w:t>
      </w:r>
      <w:bookmarkEnd w:id="7"/>
    </w:p>
    <w:p w14:paraId="7B524A25" w14:textId="714F81EE" w:rsidR="00E764D0" w:rsidRDefault="00AE6E5B" w:rsidP="00DD7D4F">
      <w:pPr>
        <w:autoSpaceDE w:val="0"/>
        <w:autoSpaceDN w:val="0"/>
        <w:adjustRightInd w:val="0"/>
        <w:jc w:val="both"/>
      </w:pPr>
      <w:r>
        <w:t>Z tablicy ogłoszeń należy usuwać nieaktualne ogłoszenia i informacje 2 razy w miesiącu</w:t>
      </w:r>
    </w:p>
    <w:p w14:paraId="32F35F0E" w14:textId="3CB57F9A" w:rsidR="00E764D0" w:rsidRPr="00661FEA" w:rsidRDefault="00E764D0" w:rsidP="00E764D0">
      <w:pPr>
        <w:pStyle w:val="Nagwek3"/>
        <w:rPr>
          <w:sz w:val="24"/>
          <w:szCs w:val="24"/>
        </w:rPr>
      </w:pPr>
      <w:r>
        <w:rPr>
          <w:sz w:val="24"/>
          <w:szCs w:val="24"/>
        </w:rPr>
        <w:lastRenderedPageBreak/>
        <w:t>1.4.4</w:t>
      </w:r>
      <w:r w:rsidRPr="00661FEA">
        <w:rPr>
          <w:sz w:val="24"/>
          <w:szCs w:val="24"/>
        </w:rPr>
        <w:t xml:space="preserve">. </w:t>
      </w:r>
      <w:r>
        <w:rPr>
          <w:sz w:val="24"/>
          <w:szCs w:val="24"/>
        </w:rPr>
        <w:t>Toaleta publiczna.</w:t>
      </w:r>
    </w:p>
    <w:p w14:paraId="2AAFBD06" w14:textId="7EFCFC8C" w:rsidR="00E764D0" w:rsidRPr="00E764D0" w:rsidRDefault="00E764D0" w:rsidP="00AE6E5B">
      <w:pPr>
        <w:autoSpaceDE w:val="0"/>
        <w:autoSpaceDN w:val="0"/>
        <w:adjustRightInd w:val="0"/>
        <w:jc w:val="both"/>
      </w:pPr>
      <w:r w:rsidRPr="00E764D0">
        <w:t>Zakres prac obejmuje:</w:t>
      </w:r>
    </w:p>
    <w:p w14:paraId="65691239" w14:textId="77777777" w:rsidR="00E764D0" w:rsidRPr="00E764D0" w:rsidRDefault="00E764D0" w:rsidP="00E764D0">
      <w:r w:rsidRPr="00E764D0">
        <w:t>a) zapewnieniu stałego funkcjonowania szaletu w godzinach:</w:t>
      </w:r>
    </w:p>
    <w:p w14:paraId="0AED0853" w14:textId="77777777" w:rsidR="00E764D0" w:rsidRPr="00E764D0" w:rsidRDefault="00E764D0" w:rsidP="00E764D0">
      <w:r w:rsidRPr="00E764D0">
        <w:t>- w dni powszednie w godz. od 7.00 do 15.00,</w:t>
      </w:r>
    </w:p>
    <w:p w14:paraId="4265160B" w14:textId="77777777" w:rsidR="00E764D0" w:rsidRPr="00E764D0" w:rsidRDefault="00E764D0" w:rsidP="00E764D0">
      <w:r w:rsidRPr="00E764D0">
        <w:t>- w sobotę w godz. od 7.00 do 14.00,</w:t>
      </w:r>
    </w:p>
    <w:p w14:paraId="21664934" w14:textId="739DCAAA" w:rsidR="00E764D0" w:rsidRDefault="00E764D0" w:rsidP="00E764D0">
      <w:r>
        <w:t>b)</w:t>
      </w:r>
      <w:r w:rsidRPr="00E764D0">
        <w:t xml:space="preserve"> </w:t>
      </w:r>
      <w:bookmarkStart w:id="8" w:name="_Hlk121744039"/>
      <w:r>
        <w:t xml:space="preserve">prowadzić kontrolę przy uiszczaniu </w:t>
      </w:r>
      <w:r w:rsidRPr="00E764D0">
        <w:t>opłat za korzystanie z toalety publicznej</w:t>
      </w:r>
      <w:r>
        <w:t>,</w:t>
      </w:r>
    </w:p>
    <w:bookmarkEnd w:id="8"/>
    <w:p w14:paraId="13C3D52C" w14:textId="35499F97" w:rsidR="00E764D0" w:rsidRPr="005B5D6A" w:rsidRDefault="00E764D0" w:rsidP="00E764D0">
      <w:r>
        <w:t>c</w:t>
      </w:r>
      <w:r w:rsidRPr="00E764D0">
        <w:t xml:space="preserve">) utrzymaniu odpowiednich warunków sanitarnych wewnątrz obiektu i dbanie o porządek w jego bezpośrednim </w:t>
      </w:r>
      <w:r w:rsidRPr="005B5D6A">
        <w:t>sąsiedztwie, w tym odśnieżanie zimą dojścia do szaletu.</w:t>
      </w:r>
    </w:p>
    <w:p w14:paraId="613273CC" w14:textId="5E22042E" w:rsidR="00D124A7" w:rsidRPr="005B5D6A" w:rsidRDefault="00D124A7" w:rsidP="00E764D0">
      <w:bookmarkStart w:id="9" w:name="_Hlk152060592"/>
      <w:r w:rsidRPr="005B5D6A">
        <w:t>d) powiadamianie Zamawiającego o wszelkich usterkach i potrzebach związanych z remontem oraz wymian</w:t>
      </w:r>
      <w:r w:rsidR="005B5D6A" w:rsidRPr="005B5D6A">
        <w:t>ą urządzeń. Koszt ponosi Zamawiający.</w:t>
      </w:r>
    </w:p>
    <w:bookmarkEnd w:id="9"/>
    <w:p w14:paraId="78697211" w14:textId="77777777" w:rsidR="001F6E7A" w:rsidRDefault="001F6E7A" w:rsidP="00AE6E5B">
      <w:pPr>
        <w:autoSpaceDE w:val="0"/>
        <w:autoSpaceDN w:val="0"/>
        <w:adjustRightInd w:val="0"/>
        <w:jc w:val="both"/>
      </w:pPr>
    </w:p>
    <w:p w14:paraId="726A7DF3" w14:textId="77777777" w:rsidR="00AE6E5B" w:rsidRPr="00661FEA" w:rsidRDefault="00AE6E5B" w:rsidP="00AE6E5B">
      <w:pPr>
        <w:pStyle w:val="Nagwek1"/>
        <w:rPr>
          <w:sz w:val="28"/>
          <w:szCs w:val="28"/>
        </w:rPr>
      </w:pPr>
      <w:bookmarkStart w:id="10" w:name="_Toc436913786"/>
      <w:r w:rsidRPr="00661FEA">
        <w:rPr>
          <w:sz w:val="28"/>
          <w:szCs w:val="28"/>
        </w:rPr>
        <w:t>2. Materiały</w:t>
      </w:r>
      <w:bookmarkEnd w:id="10"/>
    </w:p>
    <w:p w14:paraId="7A6EBA27" w14:textId="1B665A1D" w:rsidR="00AE6E5B" w:rsidRDefault="00AE6E5B" w:rsidP="00AE6E5B">
      <w:pPr>
        <w:autoSpaceDE w:val="0"/>
        <w:autoSpaceDN w:val="0"/>
        <w:adjustRightInd w:val="0"/>
        <w:jc w:val="both"/>
      </w:pPr>
      <w:r w:rsidRPr="00FD0A84">
        <w:t>Wykonawca prac jest odpowiedzialny za jako</w:t>
      </w:r>
      <w:r w:rsidRPr="00FD0A84">
        <w:rPr>
          <w:rFonts w:cs="TimesNewRoman"/>
        </w:rPr>
        <w:t xml:space="preserve">ść </w:t>
      </w:r>
      <w:r w:rsidRPr="00FD0A84">
        <w:t>stosowanych materiałów.</w:t>
      </w:r>
      <w:r>
        <w:t xml:space="preserve"> Wykonawca zapewnia we własnym zakresie i na własny koszt materiał niezbędny do realizacji przedmiotu umowy, w tym w szczególności</w:t>
      </w:r>
      <w:r w:rsidR="00E12A7A">
        <w:t xml:space="preserve"> środki czystości i artykuły higieniczne</w:t>
      </w:r>
      <w:r w:rsidR="002E2F3C">
        <w:t xml:space="preserve"> do toalety</w:t>
      </w:r>
      <w:r w:rsidR="00E12A7A">
        <w:t xml:space="preserve"> oraz</w:t>
      </w:r>
      <w:r>
        <w:t xml:space="preserve"> nawozy do nawożenia trawy. Wodę do podlewania terenów zieleni Wykonawca może pobierać z punktu czerpania wody</w:t>
      </w:r>
      <w:r w:rsidR="002E2F3C">
        <w:t>, na który Zamawiający zawarł umowę                      z przedsiębiorstwem wodno-kanalizacyjnym.</w:t>
      </w:r>
    </w:p>
    <w:p w14:paraId="5FCA7859" w14:textId="77777777" w:rsidR="00AE6E5B" w:rsidRPr="00661FEA" w:rsidRDefault="00AE6E5B" w:rsidP="00AE6E5B">
      <w:pPr>
        <w:pStyle w:val="Nagwek1"/>
        <w:rPr>
          <w:sz w:val="28"/>
          <w:szCs w:val="28"/>
        </w:rPr>
      </w:pPr>
      <w:bookmarkStart w:id="11" w:name="_Toc436913787"/>
      <w:r w:rsidRPr="00661FEA">
        <w:rPr>
          <w:sz w:val="28"/>
          <w:szCs w:val="28"/>
        </w:rPr>
        <w:t>3. Sprz</w:t>
      </w:r>
      <w:r w:rsidRPr="00661FEA">
        <w:rPr>
          <w:rFonts w:cs="TimesNewRoman,Bold"/>
          <w:sz w:val="28"/>
          <w:szCs w:val="28"/>
        </w:rPr>
        <w:t>ę</w:t>
      </w:r>
      <w:r w:rsidRPr="00661FEA">
        <w:rPr>
          <w:sz w:val="28"/>
          <w:szCs w:val="28"/>
        </w:rPr>
        <w:t>t</w:t>
      </w:r>
      <w:bookmarkEnd w:id="11"/>
    </w:p>
    <w:p w14:paraId="7577DA3A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Wykonawca jest zobowi</w:t>
      </w:r>
      <w:r w:rsidRPr="00FD0A84">
        <w:rPr>
          <w:rFonts w:cs="TimesNewRoman"/>
        </w:rPr>
        <w:t>ą</w:t>
      </w:r>
      <w:r w:rsidRPr="00FD0A84">
        <w:t>zany do u</w:t>
      </w:r>
      <w:r w:rsidRPr="00FD0A84">
        <w:rPr>
          <w:rFonts w:cs="TimesNewRoman"/>
        </w:rPr>
        <w:t>ż</w:t>
      </w:r>
      <w:r w:rsidRPr="00FD0A84">
        <w:t>ywania jedynie takiego sprz</w:t>
      </w:r>
      <w:r w:rsidRPr="00FD0A84">
        <w:rPr>
          <w:rFonts w:cs="TimesNewRoman"/>
        </w:rPr>
        <w:t>ę</w:t>
      </w:r>
      <w:r w:rsidRPr="00FD0A84">
        <w:t>tu, który nie spowoduje niekorzystnego wpływu na jako</w:t>
      </w:r>
      <w:r w:rsidRPr="00FD0A84">
        <w:rPr>
          <w:rFonts w:cs="TimesNewRoman"/>
        </w:rPr>
        <w:t xml:space="preserve">ść </w:t>
      </w:r>
      <w:r w:rsidRPr="00FD0A84">
        <w:t>wykonywanych robót. Sprz</w:t>
      </w:r>
      <w:r w:rsidRPr="00FD0A84">
        <w:rPr>
          <w:rFonts w:cs="TimesNewRoman"/>
        </w:rPr>
        <w:t>ę</w:t>
      </w:r>
      <w:r w:rsidRPr="00FD0A84">
        <w:t xml:space="preserve">t </w:t>
      </w:r>
      <w:r>
        <w:t xml:space="preserve">użyty </w:t>
      </w:r>
      <w:r w:rsidRPr="00FD0A84">
        <w:t>do wykonania robót ma by</w:t>
      </w:r>
      <w:r w:rsidRPr="00FD0A84">
        <w:rPr>
          <w:rFonts w:cs="TimesNewRoman"/>
        </w:rPr>
        <w:t xml:space="preserve">ć </w:t>
      </w:r>
      <w:r w:rsidRPr="00FD0A84">
        <w:t>utrzymywany w dobrym stanie i gotowo</w:t>
      </w:r>
      <w:r w:rsidRPr="00FD0A84">
        <w:rPr>
          <w:rFonts w:cs="TimesNewRoman"/>
        </w:rPr>
        <w:t>ś</w:t>
      </w:r>
      <w:r>
        <w:t>ci do pracy oraz</w:t>
      </w:r>
      <w:r w:rsidRPr="00FD0A84">
        <w:t xml:space="preserve"> </w:t>
      </w:r>
      <w:r>
        <w:t>p</w:t>
      </w:r>
      <w:r w:rsidRPr="00FD0A84">
        <w:t>owinien by</w:t>
      </w:r>
      <w:r w:rsidRPr="00FD0A84">
        <w:rPr>
          <w:rFonts w:cs="TimesNewRoman"/>
        </w:rPr>
        <w:t xml:space="preserve">ć </w:t>
      </w:r>
      <w:r w:rsidRPr="00FD0A84">
        <w:t>zgodny</w:t>
      </w:r>
      <w:r>
        <w:t xml:space="preserve"> </w:t>
      </w:r>
      <w:r w:rsidRPr="00FD0A84">
        <w:t xml:space="preserve">z normami ochrony </w:t>
      </w:r>
      <w:r w:rsidRPr="00FD0A84">
        <w:rPr>
          <w:rFonts w:cs="TimesNewRoman"/>
        </w:rPr>
        <w:t>ś</w:t>
      </w:r>
      <w:r w:rsidRPr="00FD0A84">
        <w:t>rodowiska i przepisami dotycz</w:t>
      </w:r>
      <w:r w:rsidRPr="00FD0A84">
        <w:rPr>
          <w:rFonts w:cs="TimesNewRoman"/>
        </w:rPr>
        <w:t>ą</w:t>
      </w:r>
      <w:r w:rsidRPr="00FD0A84">
        <w:t>cymi jego u</w:t>
      </w:r>
      <w:r w:rsidRPr="00FD0A84">
        <w:rPr>
          <w:rFonts w:cs="TimesNewRoman"/>
        </w:rPr>
        <w:t>ż</w:t>
      </w:r>
      <w:r w:rsidRPr="00FD0A84">
        <w:t>ytkowania.</w:t>
      </w:r>
    </w:p>
    <w:p w14:paraId="11FBD27E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Wykonawca przyst</w:t>
      </w:r>
      <w:r w:rsidRPr="00FD0A84">
        <w:rPr>
          <w:rFonts w:cs="TimesNewRoman"/>
        </w:rPr>
        <w:t>ę</w:t>
      </w:r>
      <w:r w:rsidRPr="00FD0A84">
        <w:t>puj</w:t>
      </w:r>
      <w:r w:rsidRPr="00FD0A84">
        <w:rPr>
          <w:rFonts w:cs="TimesNewRoman"/>
        </w:rPr>
        <w:t>ą</w:t>
      </w:r>
      <w:r w:rsidRPr="00FD0A84">
        <w:t xml:space="preserve">cy do </w:t>
      </w:r>
      <w:r>
        <w:t xml:space="preserve">utrzymania zieleni </w:t>
      </w:r>
      <w:r w:rsidRPr="00FD0A84">
        <w:t>powinien przewidzie</w:t>
      </w:r>
      <w:r w:rsidRPr="00FD0A84">
        <w:rPr>
          <w:rFonts w:cs="TimesNewRoman"/>
        </w:rPr>
        <w:t xml:space="preserve">ć </w:t>
      </w:r>
      <w:r w:rsidRPr="00FD0A84">
        <w:t>mo</w:t>
      </w:r>
      <w:r w:rsidRPr="00FD0A84">
        <w:rPr>
          <w:rFonts w:cs="TimesNewRoman"/>
        </w:rPr>
        <w:t>ż</w:t>
      </w:r>
      <w:r w:rsidRPr="00FD0A84">
        <w:t>liwo</w:t>
      </w:r>
      <w:r w:rsidRPr="00FD0A84">
        <w:rPr>
          <w:rFonts w:cs="TimesNewRoman"/>
        </w:rPr>
        <w:t xml:space="preserve">ść </w:t>
      </w:r>
      <w:r w:rsidRPr="00FD0A84">
        <w:t>korzystania</w:t>
      </w:r>
      <w:r>
        <w:t xml:space="preserve">                  między innymi </w:t>
      </w:r>
      <w:r w:rsidRPr="00FD0A84">
        <w:t>z</w:t>
      </w:r>
      <w:r>
        <w:t xml:space="preserve"> następujących urządzeń</w:t>
      </w:r>
      <w:r w:rsidRPr="00FD0A84">
        <w:t>:</w:t>
      </w:r>
    </w:p>
    <w:p w14:paraId="04C6E326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 xml:space="preserve">1) </w:t>
      </w:r>
      <w:r>
        <w:t>kosiarki trawnikowej spalinowej</w:t>
      </w:r>
      <w:r w:rsidRPr="00FD0A84">
        <w:t xml:space="preserve"> do koszenia na mniejszych powierzchniach,</w:t>
      </w:r>
    </w:p>
    <w:p w14:paraId="5D04E532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>
        <w:t>2</w:t>
      </w:r>
      <w:r w:rsidRPr="00FD0A84">
        <w:t xml:space="preserve">) kosiarki </w:t>
      </w:r>
      <w:r w:rsidRPr="00FD0A84">
        <w:rPr>
          <w:rFonts w:cs="TimesNewRoman"/>
        </w:rPr>
        <w:t>ż</w:t>
      </w:r>
      <w:r w:rsidRPr="00FD0A84">
        <w:t>yłkow</w:t>
      </w:r>
      <w:r>
        <w:t>ej, spalinowej lub elektrycznej</w:t>
      </w:r>
      <w:r w:rsidRPr="00FD0A84">
        <w:t xml:space="preserve"> do koszenia w miejscach niedost</w:t>
      </w:r>
      <w:r w:rsidRPr="00FD0A84">
        <w:rPr>
          <w:rFonts w:cs="TimesNewRoman"/>
        </w:rPr>
        <w:t>ę</w:t>
      </w:r>
      <w:r>
        <w:t xml:space="preserve">pnych np. </w:t>
      </w:r>
      <w:r w:rsidRPr="00FD0A84">
        <w:t>pod</w:t>
      </w:r>
      <w:r>
        <w:t xml:space="preserve"> barierami.</w:t>
      </w:r>
    </w:p>
    <w:p w14:paraId="1FD99871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Wykonawca zobowi</w:t>
      </w:r>
      <w:r w:rsidRPr="00FD0A84">
        <w:rPr>
          <w:rFonts w:cs="TimesNewRoman"/>
        </w:rPr>
        <w:t>ą</w:t>
      </w:r>
      <w:r w:rsidRPr="00FD0A84">
        <w:t>zany jest dysponowa</w:t>
      </w:r>
      <w:r w:rsidRPr="00FD0A84">
        <w:rPr>
          <w:rFonts w:cs="TimesNewRoman"/>
        </w:rPr>
        <w:t xml:space="preserve">ć </w:t>
      </w:r>
      <w:r w:rsidRPr="00FD0A84">
        <w:t>takim potencjałem technicznym, aby zagwarantowa</w:t>
      </w:r>
      <w:r w:rsidRPr="00FD0A84">
        <w:rPr>
          <w:rFonts w:cs="TimesNewRoman"/>
        </w:rPr>
        <w:t xml:space="preserve">ć </w:t>
      </w:r>
      <w:r w:rsidRPr="00FD0A84">
        <w:t>płynno</w:t>
      </w:r>
      <w:r w:rsidRPr="00FD0A84">
        <w:rPr>
          <w:rFonts w:cs="TimesNewRoman"/>
        </w:rPr>
        <w:t>ść</w:t>
      </w:r>
      <w:r>
        <w:rPr>
          <w:rFonts w:cs="TimesNewRoman"/>
        </w:rPr>
        <w:t xml:space="preserve"> </w:t>
      </w:r>
      <w:r w:rsidRPr="00FD0A84">
        <w:t>wykonania prac.</w:t>
      </w:r>
    </w:p>
    <w:p w14:paraId="79B9E264" w14:textId="77777777" w:rsidR="00AE6E5B" w:rsidRPr="00661FEA" w:rsidRDefault="00AE6E5B" w:rsidP="00AE6E5B">
      <w:pPr>
        <w:pStyle w:val="Nagwek1"/>
        <w:rPr>
          <w:sz w:val="28"/>
          <w:szCs w:val="28"/>
        </w:rPr>
      </w:pPr>
      <w:bookmarkStart w:id="12" w:name="_Toc436913788"/>
      <w:r w:rsidRPr="00661FEA">
        <w:rPr>
          <w:sz w:val="28"/>
          <w:szCs w:val="28"/>
        </w:rPr>
        <w:t>4. Transport</w:t>
      </w:r>
      <w:bookmarkEnd w:id="12"/>
    </w:p>
    <w:p w14:paraId="6B2F1122" w14:textId="77777777" w:rsidR="00AE6E5B" w:rsidRPr="004E14EE" w:rsidRDefault="00AE6E5B" w:rsidP="00AE6E5B">
      <w:pPr>
        <w:autoSpaceDE w:val="0"/>
        <w:autoSpaceDN w:val="0"/>
        <w:adjustRightInd w:val="0"/>
        <w:jc w:val="both"/>
        <w:rPr>
          <w:b/>
          <w:i/>
        </w:rPr>
      </w:pPr>
      <w:r w:rsidRPr="00FD0A84">
        <w:t>Wykonawca winien zagwarantowa</w:t>
      </w:r>
      <w:r w:rsidRPr="00FD0A84">
        <w:rPr>
          <w:rFonts w:cs="TimesNewRoman"/>
        </w:rPr>
        <w:t xml:space="preserve">ć </w:t>
      </w:r>
      <w:r w:rsidRPr="00FD0A84">
        <w:t>odpowiedni sprz</w:t>
      </w:r>
      <w:r w:rsidRPr="00FD0A84">
        <w:rPr>
          <w:rFonts w:cs="TimesNewRoman"/>
        </w:rPr>
        <w:t>ę</w:t>
      </w:r>
      <w:r w:rsidRPr="00FD0A84">
        <w:t>t i narz</w:t>
      </w:r>
      <w:r w:rsidRPr="00FD0A84">
        <w:rPr>
          <w:rFonts w:cs="TimesNewRoman"/>
        </w:rPr>
        <w:t>ę</w:t>
      </w:r>
      <w:r w:rsidRPr="00FD0A84">
        <w:t>dzia, gwarantuj</w:t>
      </w:r>
      <w:r w:rsidRPr="00FD0A84">
        <w:rPr>
          <w:rFonts w:cs="TimesNewRoman"/>
        </w:rPr>
        <w:t>ą</w:t>
      </w:r>
      <w:r w:rsidRPr="00FD0A84">
        <w:t>ce prawidłowe</w:t>
      </w:r>
      <w:r>
        <w:t xml:space="preserve"> </w:t>
      </w:r>
      <w:r w:rsidRPr="00FD0A84">
        <w:t>i terminowe wykonywanie</w:t>
      </w:r>
      <w:r>
        <w:t xml:space="preserve"> poszczególnych prac</w:t>
      </w:r>
      <w:r w:rsidRPr="00FD0A84">
        <w:t xml:space="preserve">. </w:t>
      </w:r>
    </w:p>
    <w:p w14:paraId="07B13A78" w14:textId="77777777" w:rsidR="00AE6E5B" w:rsidRPr="00E64364" w:rsidRDefault="00AE6E5B" w:rsidP="00AE6E5B">
      <w:pPr>
        <w:autoSpaceDE w:val="0"/>
        <w:autoSpaceDN w:val="0"/>
        <w:adjustRightInd w:val="0"/>
        <w:jc w:val="both"/>
      </w:pPr>
      <w:r w:rsidRPr="00FD0A84">
        <w:t>Wykonawca b</w:t>
      </w:r>
      <w:r w:rsidRPr="00FD0A84">
        <w:rPr>
          <w:rFonts w:cs="TimesNewRoman"/>
        </w:rPr>
        <w:t>ę</w:t>
      </w:r>
      <w:r w:rsidRPr="00FD0A84">
        <w:t>dzie usuwa</w:t>
      </w:r>
      <w:r w:rsidRPr="00FD0A84">
        <w:rPr>
          <w:rFonts w:cs="TimesNewRoman"/>
        </w:rPr>
        <w:t xml:space="preserve">ć </w:t>
      </w:r>
      <w:r w:rsidRPr="00FD0A84">
        <w:t>na bie</w:t>
      </w:r>
      <w:r w:rsidRPr="00FD0A84">
        <w:rPr>
          <w:rFonts w:cs="TimesNewRoman"/>
        </w:rPr>
        <w:t>żą</w:t>
      </w:r>
      <w:r w:rsidRPr="00FD0A84">
        <w:t>co, na własny k</w:t>
      </w:r>
      <w:r>
        <w:t>oszt, wszelkie zanieczyszczenia i</w:t>
      </w:r>
      <w:r w:rsidRPr="00FD0A84">
        <w:t xml:space="preserve"> uszkodzenia</w:t>
      </w:r>
      <w:r>
        <w:t xml:space="preserve"> </w:t>
      </w:r>
      <w:r w:rsidRPr="00FD0A84">
        <w:t>spowodowane jego pojazdami.</w:t>
      </w:r>
      <w:r>
        <w:t xml:space="preserve"> </w:t>
      </w:r>
    </w:p>
    <w:p w14:paraId="351CBD79" w14:textId="77777777" w:rsidR="00AE6E5B" w:rsidRPr="00661FEA" w:rsidRDefault="00AE6E5B" w:rsidP="00AE6E5B">
      <w:pPr>
        <w:pStyle w:val="Nagwek1"/>
        <w:rPr>
          <w:sz w:val="28"/>
          <w:szCs w:val="28"/>
        </w:rPr>
      </w:pPr>
      <w:bookmarkStart w:id="13" w:name="_Toc436913789"/>
      <w:r w:rsidRPr="00661FEA">
        <w:rPr>
          <w:sz w:val="28"/>
          <w:szCs w:val="28"/>
        </w:rPr>
        <w:t>5. Wykonanie robót</w:t>
      </w:r>
      <w:bookmarkEnd w:id="13"/>
    </w:p>
    <w:p w14:paraId="2A9DA76C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Wykonawca zobowi</w:t>
      </w:r>
      <w:r w:rsidRPr="00FD0A84">
        <w:rPr>
          <w:rFonts w:cs="TimesNewRoman"/>
        </w:rPr>
        <w:t>ą</w:t>
      </w:r>
      <w:r w:rsidRPr="00FD0A84">
        <w:t>zany jest do zabezpieczania</w:t>
      </w:r>
      <w:r>
        <w:t xml:space="preserve"> przed dostępem osób trzecich, bez dodatkowego wynagrodzenia i </w:t>
      </w:r>
      <w:r w:rsidRPr="00FD0A84">
        <w:t>w porozumieniu z upowa</w:t>
      </w:r>
      <w:r w:rsidRPr="00FD0A84">
        <w:rPr>
          <w:rFonts w:cs="TimesNewRoman"/>
        </w:rPr>
        <w:t>ż</w:t>
      </w:r>
      <w:r w:rsidRPr="00FD0A84">
        <w:t>nionym przedstawicielem</w:t>
      </w:r>
      <w:r>
        <w:t xml:space="preserve"> Zamawiającego</w:t>
      </w:r>
      <w:r w:rsidRPr="00FD0A84">
        <w:t xml:space="preserve"> zagro</w:t>
      </w:r>
      <w:r w:rsidRPr="00FD0A84">
        <w:rPr>
          <w:rFonts w:cs="TimesNewRoman"/>
        </w:rPr>
        <w:t>ż</w:t>
      </w:r>
      <w:r w:rsidRPr="00FD0A84">
        <w:t>e</w:t>
      </w:r>
      <w:r w:rsidRPr="00FD0A84">
        <w:rPr>
          <w:rFonts w:cs="TimesNewRoman"/>
        </w:rPr>
        <w:t xml:space="preserve">ń </w:t>
      </w:r>
      <w:r w:rsidRPr="00FD0A84">
        <w:t>powstałych na skutek działania kataklizmów,</w:t>
      </w:r>
      <w:r>
        <w:t xml:space="preserve"> wichur</w:t>
      </w:r>
      <w:r w:rsidRPr="00FD0A84">
        <w:t xml:space="preserve"> </w:t>
      </w:r>
      <w:r>
        <w:t xml:space="preserve"> </w:t>
      </w:r>
      <w:r w:rsidRPr="00FD0A84">
        <w:t>i działa</w:t>
      </w:r>
      <w:r w:rsidRPr="00FD0A84">
        <w:rPr>
          <w:rFonts w:cs="TimesNewRoman"/>
        </w:rPr>
        <w:t xml:space="preserve">ń </w:t>
      </w:r>
      <w:r>
        <w:t xml:space="preserve">wandali. </w:t>
      </w:r>
    </w:p>
    <w:p w14:paraId="7D2C9340" w14:textId="77777777" w:rsidR="00AE6E5B" w:rsidRPr="008C5F4F" w:rsidRDefault="00AE6E5B" w:rsidP="00AE6E5B">
      <w:pPr>
        <w:autoSpaceDE w:val="0"/>
        <w:autoSpaceDN w:val="0"/>
        <w:adjustRightInd w:val="0"/>
        <w:jc w:val="both"/>
        <w:rPr>
          <w:b/>
          <w:i/>
        </w:rPr>
      </w:pPr>
      <w:r w:rsidRPr="008C5F4F">
        <w:rPr>
          <w:b/>
          <w:i/>
        </w:rPr>
        <w:t>Wykonawca ponosi odpowiedzialno</w:t>
      </w:r>
      <w:r w:rsidRPr="008C5F4F">
        <w:rPr>
          <w:rFonts w:cs="TimesNewRoman"/>
          <w:b/>
          <w:i/>
        </w:rPr>
        <w:t xml:space="preserve">ść </w:t>
      </w:r>
      <w:r w:rsidRPr="008C5F4F">
        <w:rPr>
          <w:b/>
          <w:i/>
        </w:rPr>
        <w:t>za ewentualne szkody osób trzecich powstałe na skutek prowadzonych prac lub niewykonania usług obj</w:t>
      </w:r>
      <w:r w:rsidRPr="008C5F4F">
        <w:rPr>
          <w:rFonts w:cs="TimesNewRoman"/>
          <w:b/>
          <w:i/>
        </w:rPr>
        <w:t>ę</w:t>
      </w:r>
      <w:r w:rsidRPr="008C5F4F">
        <w:rPr>
          <w:b/>
          <w:i/>
        </w:rPr>
        <w:t>tych umow</w:t>
      </w:r>
      <w:r w:rsidRPr="008C5F4F">
        <w:rPr>
          <w:rFonts w:cs="TimesNewRoman"/>
          <w:b/>
          <w:i/>
        </w:rPr>
        <w:t>ą</w:t>
      </w:r>
      <w:r w:rsidRPr="008C5F4F">
        <w:rPr>
          <w:b/>
          <w:i/>
        </w:rPr>
        <w:t>.</w:t>
      </w:r>
    </w:p>
    <w:p w14:paraId="321A0738" w14:textId="77777777" w:rsidR="00AE6E5B" w:rsidRDefault="00AE6E5B" w:rsidP="00AE6E5B">
      <w:pPr>
        <w:autoSpaceDE w:val="0"/>
        <w:autoSpaceDN w:val="0"/>
        <w:adjustRightInd w:val="0"/>
        <w:jc w:val="both"/>
      </w:pPr>
      <w:r w:rsidRPr="00FD0A84">
        <w:t>Umowa b</w:t>
      </w:r>
      <w:r w:rsidRPr="00FD0A84">
        <w:rPr>
          <w:rFonts w:cs="TimesNewRoman"/>
        </w:rPr>
        <w:t>ę</w:t>
      </w:r>
      <w:r w:rsidRPr="00FD0A84">
        <w:t xml:space="preserve">dzie wykonywana z zachowaniem </w:t>
      </w:r>
      <w:r>
        <w:t xml:space="preserve">obowiązujących </w:t>
      </w:r>
      <w:r w:rsidRPr="00FD0A84">
        <w:t>przepisów</w:t>
      </w:r>
      <w:r>
        <w:t xml:space="preserve"> prawa, w tym w szczególności:</w:t>
      </w:r>
    </w:p>
    <w:p w14:paraId="2B93CAAF" w14:textId="77777777" w:rsidR="00AE6E5B" w:rsidRDefault="00AE6E5B" w:rsidP="00AE6E5B">
      <w:pPr>
        <w:autoSpaceDE w:val="0"/>
        <w:autoSpaceDN w:val="0"/>
        <w:adjustRightInd w:val="0"/>
        <w:jc w:val="both"/>
      </w:pPr>
      <w:r>
        <w:t>1)</w:t>
      </w:r>
      <w:r w:rsidRPr="00FD0A84">
        <w:t xml:space="preserve"> Ustawy z dnia 13 wrze</w:t>
      </w:r>
      <w:r w:rsidRPr="00FD0A84">
        <w:rPr>
          <w:rFonts w:cs="TimesNewRoman"/>
        </w:rPr>
        <w:t>ś</w:t>
      </w:r>
      <w:r w:rsidRPr="00FD0A84">
        <w:t>nia 1996r. o utrzymaniu</w:t>
      </w:r>
      <w:r>
        <w:t xml:space="preserve"> </w:t>
      </w:r>
      <w:r w:rsidRPr="00FD0A84">
        <w:t>czysto</w:t>
      </w:r>
      <w:r w:rsidRPr="00FD0A84">
        <w:rPr>
          <w:rFonts w:cs="TimesNewRoman"/>
        </w:rPr>
        <w:t>ś</w:t>
      </w:r>
      <w:r w:rsidRPr="00FD0A84">
        <w:t>ci i porz</w:t>
      </w:r>
      <w:r w:rsidRPr="00FD0A84">
        <w:rPr>
          <w:rFonts w:cs="TimesNewRoman"/>
        </w:rPr>
        <w:t>ą</w:t>
      </w:r>
      <w:r>
        <w:t xml:space="preserve">dku w gminach </w:t>
      </w:r>
    </w:p>
    <w:p w14:paraId="5FD35F28" w14:textId="77777777" w:rsidR="00AE6E5B" w:rsidRDefault="00AE6E5B" w:rsidP="00AE6E5B">
      <w:pPr>
        <w:autoSpaceDE w:val="0"/>
        <w:autoSpaceDN w:val="0"/>
        <w:adjustRightInd w:val="0"/>
        <w:jc w:val="both"/>
      </w:pPr>
      <w:r>
        <w:t>2) Ustawy z dnia 14 grudnia 2012r. o odpadach.</w:t>
      </w:r>
    </w:p>
    <w:p w14:paraId="4AF67B97" w14:textId="77777777" w:rsidR="00AE6E5B" w:rsidRPr="00661FEA" w:rsidRDefault="00AE6E5B" w:rsidP="00AE6E5B">
      <w:pPr>
        <w:pStyle w:val="Nagwek2"/>
        <w:rPr>
          <w:sz w:val="24"/>
          <w:szCs w:val="24"/>
        </w:rPr>
      </w:pPr>
      <w:bookmarkStart w:id="14" w:name="_Toc436913790"/>
      <w:r w:rsidRPr="00661FEA">
        <w:rPr>
          <w:sz w:val="24"/>
          <w:szCs w:val="24"/>
        </w:rPr>
        <w:t>5.1. Termin realizacji robót</w:t>
      </w:r>
      <w:bookmarkEnd w:id="14"/>
    </w:p>
    <w:p w14:paraId="6CF02592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Wykonawca realizuje prace zwi</w:t>
      </w:r>
      <w:r w:rsidRPr="00FD0A84">
        <w:rPr>
          <w:rFonts w:cs="TimesNewRoman"/>
        </w:rPr>
        <w:t>ą</w:t>
      </w:r>
      <w:r w:rsidRPr="00FD0A84">
        <w:t>zane z utrzymaniem zieleni z uwzgl</w:t>
      </w:r>
      <w:r w:rsidRPr="00FD0A84">
        <w:rPr>
          <w:rFonts w:cs="TimesNewRoman"/>
        </w:rPr>
        <w:t>ę</w:t>
      </w:r>
      <w:r w:rsidRPr="00FD0A84">
        <w:t>dnieniem terminów rozwoju</w:t>
      </w:r>
      <w:r>
        <w:t xml:space="preserve"> </w:t>
      </w:r>
      <w:r w:rsidRPr="00FD0A84">
        <w:t>biologicznego ro</w:t>
      </w:r>
      <w:r w:rsidRPr="00FD0A84">
        <w:rPr>
          <w:rFonts w:cs="TimesNewRoman"/>
        </w:rPr>
        <w:t>ś</w:t>
      </w:r>
      <w:r w:rsidRPr="00FD0A84">
        <w:t>lin.</w:t>
      </w:r>
    </w:p>
    <w:p w14:paraId="53DE4A73" w14:textId="77777777" w:rsidR="00AE6E5B" w:rsidRPr="00661FEA" w:rsidRDefault="00AE6E5B" w:rsidP="00AE6E5B">
      <w:pPr>
        <w:pStyle w:val="Nagwek2"/>
        <w:rPr>
          <w:sz w:val="24"/>
          <w:szCs w:val="24"/>
        </w:rPr>
      </w:pPr>
      <w:bookmarkStart w:id="15" w:name="_Toc436913791"/>
      <w:r w:rsidRPr="00661FEA">
        <w:rPr>
          <w:sz w:val="24"/>
          <w:szCs w:val="24"/>
        </w:rPr>
        <w:t>5.2. Roboty przygotowawcze</w:t>
      </w:r>
      <w:bookmarkEnd w:id="15"/>
    </w:p>
    <w:p w14:paraId="11DAF3B9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Roboty przygotowawcze Wykonawca wykonuje przed rozpocz</w:t>
      </w:r>
      <w:r w:rsidRPr="00FD0A84">
        <w:rPr>
          <w:rFonts w:cs="TimesNewRoman"/>
        </w:rPr>
        <w:t>ę</w:t>
      </w:r>
      <w:r w:rsidRPr="00FD0A84">
        <w:t>ciem prac.</w:t>
      </w:r>
    </w:p>
    <w:p w14:paraId="17C4C0CC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Do robót tych zalicza si</w:t>
      </w:r>
      <w:r w:rsidRPr="00FD0A84">
        <w:rPr>
          <w:rFonts w:cs="TimesNewRoman"/>
        </w:rPr>
        <w:t xml:space="preserve">ę </w:t>
      </w:r>
      <w:r w:rsidRPr="00FD0A84">
        <w:t>np.:</w:t>
      </w:r>
    </w:p>
    <w:p w14:paraId="72251B9C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1) zabezpieczenie materiałów i sprz</w:t>
      </w:r>
      <w:r w:rsidRPr="00FD0A84">
        <w:rPr>
          <w:rFonts w:cs="TimesNewRoman"/>
        </w:rPr>
        <w:t>ę</w:t>
      </w:r>
      <w:r w:rsidRPr="00FD0A84">
        <w:t>tu do wykonania danej czynno</w:t>
      </w:r>
      <w:r w:rsidRPr="00FD0A84">
        <w:rPr>
          <w:rFonts w:cs="TimesNewRoman"/>
        </w:rPr>
        <w:t>ś</w:t>
      </w:r>
      <w:r w:rsidRPr="00FD0A84">
        <w:t>ci,</w:t>
      </w:r>
    </w:p>
    <w:p w14:paraId="14A13725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 xml:space="preserve">2) przygotowanie i dowóz materiałów </w:t>
      </w:r>
      <w:r>
        <w:t>oraz</w:t>
      </w:r>
      <w:r w:rsidRPr="00FD0A84">
        <w:t xml:space="preserve"> sprz</w:t>
      </w:r>
      <w:r w:rsidRPr="00FD0A84">
        <w:rPr>
          <w:rFonts w:cs="TimesNewRoman"/>
        </w:rPr>
        <w:t>ę</w:t>
      </w:r>
      <w:r w:rsidRPr="00FD0A84">
        <w:t>tu do wykonania prac,</w:t>
      </w:r>
    </w:p>
    <w:p w14:paraId="07CD4982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3) zabezpieczenie lub oznakowanie miejsca pracy,</w:t>
      </w:r>
    </w:p>
    <w:p w14:paraId="6989A324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4) wybranie z trawy</w:t>
      </w:r>
      <w:r>
        <w:t xml:space="preserve"> opadłych, suchych gałęzi i konarów,</w:t>
      </w:r>
      <w:r w:rsidRPr="00FD0A84">
        <w:t xml:space="preserve"> kamieni, gruzu,</w:t>
      </w:r>
      <w:r>
        <w:t xml:space="preserve"> szkła,</w:t>
      </w:r>
      <w:r w:rsidRPr="00FD0A84">
        <w:t xml:space="preserve"> puszek metalowych lub innych zanieczyszcze</w:t>
      </w:r>
      <w:r w:rsidRPr="00FD0A84">
        <w:rPr>
          <w:rFonts w:cs="TimesNewRoman"/>
        </w:rPr>
        <w:t>ń</w:t>
      </w:r>
      <w:r w:rsidRPr="00FD0A84">
        <w:t>,</w:t>
      </w:r>
    </w:p>
    <w:p w14:paraId="60448EA4" w14:textId="77777777" w:rsidR="00AE6E5B" w:rsidRDefault="00AE6E5B" w:rsidP="00AE6E5B">
      <w:pPr>
        <w:autoSpaceDE w:val="0"/>
        <w:autoSpaceDN w:val="0"/>
        <w:adjustRightInd w:val="0"/>
        <w:jc w:val="both"/>
      </w:pPr>
      <w:r w:rsidRPr="00FD0A84">
        <w:t>5) rozgarni</w:t>
      </w:r>
      <w:r w:rsidRPr="00FD0A84">
        <w:rPr>
          <w:rFonts w:cs="TimesNewRoman"/>
        </w:rPr>
        <w:t>ę</w:t>
      </w:r>
      <w:r>
        <w:t>cie kretowisk,</w:t>
      </w:r>
    </w:p>
    <w:p w14:paraId="41211F5E" w14:textId="77777777" w:rsidR="00AE6E5B" w:rsidRPr="000342F1" w:rsidRDefault="00AE6E5B" w:rsidP="00AE6E5B">
      <w:pPr>
        <w:autoSpaceDE w:val="0"/>
        <w:autoSpaceDN w:val="0"/>
        <w:adjustRightInd w:val="0"/>
        <w:jc w:val="both"/>
        <w:rPr>
          <w:b/>
          <w:i/>
        </w:rPr>
      </w:pPr>
      <w:r w:rsidRPr="000342F1">
        <w:rPr>
          <w:b/>
          <w:i/>
        </w:rPr>
        <w:t>6) wizualna kontrola elementów małej architektury, w przypadku stwierdzenia uszkodzenia tych elementów należy o tym fakcie niezwłocznie powiadomić Zamawiającego.</w:t>
      </w:r>
    </w:p>
    <w:p w14:paraId="2EBD214E" w14:textId="77777777" w:rsidR="00AE6E5B" w:rsidRPr="009509E4" w:rsidRDefault="00AE6E5B" w:rsidP="00AE6E5B">
      <w:pPr>
        <w:pStyle w:val="Nagwek3"/>
        <w:rPr>
          <w:i/>
          <w:sz w:val="24"/>
          <w:szCs w:val="24"/>
        </w:rPr>
      </w:pPr>
      <w:bookmarkStart w:id="16" w:name="_Toc436913792"/>
      <w:r w:rsidRPr="009509E4">
        <w:rPr>
          <w:i/>
          <w:sz w:val="24"/>
          <w:szCs w:val="24"/>
        </w:rPr>
        <w:lastRenderedPageBreak/>
        <w:t>5.3. Usuni</w:t>
      </w:r>
      <w:r w:rsidRPr="009509E4">
        <w:rPr>
          <w:rFonts w:cs="TimesNewRoman,BoldItalic"/>
          <w:i/>
          <w:sz w:val="24"/>
          <w:szCs w:val="24"/>
        </w:rPr>
        <w:t>ę</w:t>
      </w:r>
      <w:r w:rsidRPr="009509E4">
        <w:rPr>
          <w:i/>
          <w:sz w:val="24"/>
          <w:szCs w:val="24"/>
        </w:rPr>
        <w:t>cie skoszonej trawy, chwastów, li</w:t>
      </w:r>
      <w:r w:rsidRPr="009509E4">
        <w:rPr>
          <w:rFonts w:cs="TimesNewRoman,BoldItalic"/>
          <w:i/>
          <w:sz w:val="24"/>
          <w:szCs w:val="24"/>
        </w:rPr>
        <w:t>ś</w:t>
      </w:r>
      <w:r w:rsidRPr="009509E4">
        <w:rPr>
          <w:i/>
          <w:sz w:val="24"/>
          <w:szCs w:val="24"/>
        </w:rPr>
        <w:t>ci, gał</w:t>
      </w:r>
      <w:r w:rsidRPr="009509E4">
        <w:rPr>
          <w:rFonts w:cs="TimesNewRoman,BoldItalic"/>
          <w:i/>
          <w:sz w:val="24"/>
          <w:szCs w:val="24"/>
        </w:rPr>
        <w:t>ę</w:t>
      </w:r>
      <w:r w:rsidRPr="009509E4">
        <w:rPr>
          <w:i/>
          <w:sz w:val="24"/>
          <w:szCs w:val="24"/>
        </w:rPr>
        <w:t>zi i innych odpadów.</w:t>
      </w:r>
      <w:bookmarkEnd w:id="16"/>
    </w:p>
    <w:p w14:paraId="28B3841B" w14:textId="77777777" w:rsidR="00AE6E5B" w:rsidRDefault="00AE6E5B" w:rsidP="00AE6E5B">
      <w:pPr>
        <w:jc w:val="both"/>
      </w:pPr>
      <w:r>
        <w:t>Koszenie terenów zieleni  należy wykonywać po godzinach prowadzenia handlu.</w:t>
      </w:r>
    </w:p>
    <w:p w14:paraId="09DFC053" w14:textId="77777777" w:rsidR="00AE6E5B" w:rsidRDefault="00AE6E5B" w:rsidP="00AE6E5B">
      <w:pPr>
        <w:autoSpaceDE w:val="0"/>
        <w:autoSpaceDN w:val="0"/>
        <w:adjustRightInd w:val="0"/>
        <w:jc w:val="both"/>
      </w:pPr>
      <w:r w:rsidRPr="00FD0A84">
        <w:t>Usuwanie odpadów</w:t>
      </w:r>
      <w:r>
        <w:t xml:space="preserve"> </w:t>
      </w:r>
      <w:r w:rsidRPr="00FD0A84">
        <w:t>winno odbywa</w:t>
      </w:r>
      <w:r w:rsidRPr="00FD0A84">
        <w:rPr>
          <w:rFonts w:cs="TimesNewRoman"/>
        </w:rPr>
        <w:t xml:space="preserve">ć </w:t>
      </w:r>
      <w:r w:rsidRPr="00FD0A84">
        <w:t>si</w:t>
      </w:r>
      <w:r w:rsidRPr="00FD0A84">
        <w:rPr>
          <w:rFonts w:cs="TimesNewRoman"/>
        </w:rPr>
        <w:t xml:space="preserve">ę </w:t>
      </w:r>
      <w:r w:rsidRPr="00FD0A84">
        <w:t>z zastosowaniem sprz</w:t>
      </w:r>
      <w:r w:rsidRPr="00FD0A84">
        <w:rPr>
          <w:rFonts w:cs="TimesNewRoman"/>
        </w:rPr>
        <w:t>ę</w:t>
      </w:r>
      <w:r w:rsidRPr="00FD0A84">
        <w:t>tu zapewniaj</w:t>
      </w:r>
      <w:r w:rsidRPr="00FD0A84">
        <w:rPr>
          <w:rFonts w:cs="TimesNewRoman"/>
        </w:rPr>
        <w:t>ą</w:t>
      </w:r>
      <w:r w:rsidRPr="00FD0A84">
        <w:t>cego odpowiednie warunki sanitarne.</w:t>
      </w:r>
      <w:r>
        <w:t xml:space="preserve"> </w:t>
      </w:r>
      <w:r w:rsidRPr="00FD0A84">
        <w:t>Skoszone trawy lub li</w:t>
      </w:r>
      <w:r w:rsidRPr="00FD0A84">
        <w:rPr>
          <w:rFonts w:cs="TimesNewRoman"/>
        </w:rPr>
        <w:t>ś</w:t>
      </w:r>
      <w:r w:rsidRPr="00FD0A84">
        <w:t>cie nale</w:t>
      </w:r>
      <w:r w:rsidRPr="00FD0A84">
        <w:rPr>
          <w:rFonts w:cs="TimesNewRoman"/>
        </w:rPr>
        <w:t>ż</w:t>
      </w:r>
      <w:r w:rsidRPr="00FD0A84">
        <w:t>y zgrabi</w:t>
      </w:r>
      <w:r w:rsidRPr="00FD0A84">
        <w:rPr>
          <w:rFonts w:cs="TimesNewRoman"/>
        </w:rPr>
        <w:t>ć</w:t>
      </w:r>
      <w:r w:rsidRPr="00FD0A84">
        <w:t>, zebra</w:t>
      </w:r>
      <w:r w:rsidRPr="00FD0A84">
        <w:rPr>
          <w:rFonts w:cs="TimesNewRoman"/>
        </w:rPr>
        <w:t xml:space="preserve">ć </w:t>
      </w:r>
      <w:r w:rsidRPr="00FD0A84">
        <w:t>w stosy</w:t>
      </w:r>
      <w:r>
        <w:t>,</w:t>
      </w:r>
      <w:r w:rsidRPr="00FD0A84">
        <w:t xml:space="preserve"> usun</w:t>
      </w:r>
      <w:r w:rsidRPr="00FD0A84">
        <w:rPr>
          <w:rFonts w:cs="TimesNewRoman"/>
        </w:rPr>
        <w:t xml:space="preserve">ąć </w:t>
      </w:r>
      <w:r>
        <w:rPr>
          <w:rFonts w:cs="TimesNewRoman"/>
        </w:rPr>
        <w:t>i zutylizować zgodnie                            z obowiązującymi przepisami.</w:t>
      </w:r>
    </w:p>
    <w:p w14:paraId="67E1F2B0" w14:textId="616F0886" w:rsidR="00AE6E5B" w:rsidRPr="00257EDB" w:rsidRDefault="00AE6E5B" w:rsidP="00AE6E5B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t xml:space="preserve">Z terenu objętego umową należy zbierać odpady oraz opróżniać usytuowane na nim </w:t>
      </w:r>
      <w:r w:rsidR="002E2F3C">
        <w:t xml:space="preserve">uliczne </w:t>
      </w:r>
      <w:r>
        <w:t>pojemniki na śmieci</w:t>
      </w:r>
      <w:r w:rsidRPr="00257EDB">
        <w:rPr>
          <w:b/>
          <w:i/>
        </w:rPr>
        <w:t xml:space="preserve"> od poniedziałku do soboty</w:t>
      </w:r>
      <w:r>
        <w:rPr>
          <w:b/>
          <w:i/>
        </w:rPr>
        <w:t xml:space="preserve"> do godz. 8.00</w:t>
      </w:r>
      <w:r w:rsidRPr="005742CF">
        <w:rPr>
          <w:b/>
          <w:i/>
        </w:rPr>
        <w:t xml:space="preserve"> </w:t>
      </w:r>
      <w:r>
        <w:rPr>
          <w:b/>
          <w:i/>
        </w:rPr>
        <w:t>rano</w:t>
      </w:r>
      <w:r w:rsidRPr="00257EDB">
        <w:rPr>
          <w:b/>
          <w:i/>
        </w:rPr>
        <w:t>.</w:t>
      </w:r>
    </w:p>
    <w:p w14:paraId="62282F2A" w14:textId="77777777" w:rsidR="00AE6E5B" w:rsidRDefault="00AE6E5B" w:rsidP="00AE6E5B">
      <w:pPr>
        <w:autoSpaceDE w:val="0"/>
        <w:autoSpaceDN w:val="0"/>
        <w:adjustRightInd w:val="0"/>
        <w:jc w:val="both"/>
      </w:pPr>
      <w:r>
        <w:t>Zebrane odpady komunalne należy umieścić w odpowiednich pojemnikach ustawionych do obsługi terenu Targowiska Miejskiego. Koszt odbioru tych odpadów ponosi Zamawiający.</w:t>
      </w:r>
    </w:p>
    <w:p w14:paraId="23765674" w14:textId="77777777" w:rsidR="00E12A7A" w:rsidRPr="00FD0A84" w:rsidRDefault="00E12A7A" w:rsidP="00AE6E5B">
      <w:pPr>
        <w:autoSpaceDE w:val="0"/>
        <w:autoSpaceDN w:val="0"/>
        <w:adjustRightInd w:val="0"/>
        <w:jc w:val="both"/>
      </w:pPr>
    </w:p>
    <w:p w14:paraId="180A6E81" w14:textId="77777777" w:rsidR="00AE6E5B" w:rsidRDefault="00AE6E5B" w:rsidP="00AE6E5B">
      <w:pPr>
        <w:pStyle w:val="Nagwek2"/>
        <w:rPr>
          <w:sz w:val="24"/>
          <w:szCs w:val="24"/>
        </w:rPr>
      </w:pPr>
      <w:bookmarkStart w:id="17" w:name="_Toc436913793"/>
      <w:r w:rsidRPr="00AE202F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AE202F">
        <w:rPr>
          <w:sz w:val="24"/>
          <w:szCs w:val="24"/>
        </w:rPr>
        <w:t>. Podlewanie</w:t>
      </w:r>
      <w:bookmarkEnd w:id="17"/>
    </w:p>
    <w:p w14:paraId="633E054E" w14:textId="351F6530" w:rsidR="00AE6E5B" w:rsidRPr="00927490" w:rsidRDefault="00AE6E5B" w:rsidP="00AE6E5B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00DBC">
        <w:rPr>
          <w:rFonts w:eastAsiaTheme="minorHAnsi"/>
          <w:lang w:eastAsia="en-US"/>
        </w:rPr>
        <w:t>Regularne podlewanie ro</w:t>
      </w:r>
      <w:r w:rsidRPr="00000DBC">
        <w:rPr>
          <w:rFonts w:ascii="TimesNewRoman" w:eastAsiaTheme="minorHAnsi" w:hAnsi="TimesNewRoman" w:cs="TimesNewRoman"/>
          <w:lang w:eastAsia="en-US"/>
        </w:rPr>
        <w:t>ś</w:t>
      </w:r>
      <w:r w:rsidRPr="00000DBC">
        <w:rPr>
          <w:rFonts w:eastAsiaTheme="minorHAnsi"/>
          <w:lang w:eastAsia="en-US"/>
        </w:rPr>
        <w:t>lin nale</w:t>
      </w:r>
      <w:r w:rsidRPr="00000DBC">
        <w:rPr>
          <w:rFonts w:ascii="TimesNewRoman" w:eastAsiaTheme="minorHAnsi" w:hAnsi="TimesNewRoman" w:cs="TimesNewRoman"/>
          <w:lang w:eastAsia="en-US"/>
        </w:rPr>
        <w:t>ż</w:t>
      </w:r>
      <w:r w:rsidRPr="00000DBC">
        <w:rPr>
          <w:rFonts w:eastAsiaTheme="minorHAnsi"/>
          <w:lang w:eastAsia="en-US"/>
        </w:rPr>
        <w:t>y przeprowadza</w:t>
      </w:r>
      <w:r w:rsidRPr="00000DBC">
        <w:rPr>
          <w:rFonts w:ascii="TimesNewRoman" w:eastAsiaTheme="minorHAnsi" w:hAnsi="TimesNewRoman" w:cs="TimesNewRoman"/>
          <w:lang w:eastAsia="en-US"/>
        </w:rPr>
        <w:t xml:space="preserve">ć </w:t>
      </w:r>
      <w:r w:rsidRPr="00000DBC">
        <w:rPr>
          <w:rFonts w:eastAsiaTheme="minorHAnsi"/>
          <w:lang w:eastAsia="en-US"/>
        </w:rPr>
        <w:t>od wiosny do jesieni, a szczególnie intensywnie w okresach d</w:t>
      </w:r>
      <w:r w:rsidRPr="00000DBC">
        <w:rPr>
          <w:rFonts w:ascii="TimesNewRoman" w:eastAsiaTheme="minorHAnsi" w:hAnsi="TimesNewRoman" w:cs="TimesNewRoman"/>
          <w:lang w:eastAsia="en-US"/>
        </w:rPr>
        <w:t>ł</w:t>
      </w:r>
      <w:r w:rsidRPr="00000DBC">
        <w:rPr>
          <w:rFonts w:eastAsiaTheme="minorHAnsi"/>
          <w:lang w:eastAsia="en-US"/>
        </w:rPr>
        <w:t>ugotrwa</w:t>
      </w:r>
      <w:r w:rsidRPr="00000DBC">
        <w:rPr>
          <w:rFonts w:ascii="TimesNewRoman" w:eastAsiaTheme="minorHAnsi" w:hAnsi="TimesNewRoman" w:cs="TimesNewRoman"/>
          <w:lang w:eastAsia="en-US"/>
        </w:rPr>
        <w:t>ł</w:t>
      </w:r>
      <w:r w:rsidRPr="00000DBC">
        <w:rPr>
          <w:rFonts w:eastAsiaTheme="minorHAnsi"/>
          <w:lang w:eastAsia="en-US"/>
        </w:rPr>
        <w:t>ych suszy.</w:t>
      </w:r>
      <w:r w:rsidRPr="00FD0A84">
        <w:t xml:space="preserve"> </w:t>
      </w:r>
      <w:r w:rsidRPr="00927490">
        <w:rPr>
          <w:rFonts w:eastAsiaTheme="minorHAnsi"/>
          <w:lang w:eastAsia="en-US"/>
        </w:rPr>
        <w:t>Nie należy podlewać</w:t>
      </w:r>
      <w:r>
        <w:rPr>
          <w:rFonts w:eastAsiaTheme="minorHAnsi"/>
          <w:lang w:eastAsia="en-US"/>
        </w:rPr>
        <w:t xml:space="preserve"> </w:t>
      </w:r>
      <w:r w:rsidRPr="00927490">
        <w:rPr>
          <w:rFonts w:eastAsiaTheme="minorHAnsi"/>
          <w:lang w:eastAsia="en-US"/>
        </w:rPr>
        <w:t>roślin w czasie upałów.</w:t>
      </w:r>
      <w:r w:rsidRPr="00927490">
        <w:rPr>
          <w:rFonts w:eastAsiaTheme="minorHAnsi"/>
          <w:b/>
          <w:lang w:eastAsia="en-US"/>
        </w:rPr>
        <w:t xml:space="preserve"> </w:t>
      </w:r>
      <w:r w:rsidRPr="00927490">
        <w:rPr>
          <w:rFonts w:eastAsiaTheme="minorHAnsi"/>
          <w:b/>
          <w:bCs/>
          <w:i/>
          <w:iCs/>
          <w:lang w:eastAsia="en-US"/>
        </w:rPr>
        <w:t>Najlepszą porą jest wczesny ranek lub późne popołudnie</w:t>
      </w:r>
      <w:r>
        <w:rPr>
          <w:rFonts w:eastAsiaTheme="minorHAnsi"/>
          <w:b/>
          <w:bCs/>
          <w:i/>
          <w:iCs/>
          <w:lang w:eastAsia="en-US"/>
        </w:rPr>
        <w:t>.</w:t>
      </w:r>
    </w:p>
    <w:p w14:paraId="1D854E29" w14:textId="77777777" w:rsidR="00AE6E5B" w:rsidRPr="00661FEA" w:rsidRDefault="00AE6E5B" w:rsidP="00AE6E5B">
      <w:pPr>
        <w:pStyle w:val="Nagwek2"/>
        <w:rPr>
          <w:sz w:val="24"/>
          <w:szCs w:val="24"/>
        </w:rPr>
      </w:pPr>
      <w:bookmarkStart w:id="18" w:name="_Toc436913794"/>
      <w:r w:rsidRPr="00661FEA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661FEA">
        <w:rPr>
          <w:sz w:val="24"/>
          <w:szCs w:val="24"/>
        </w:rPr>
        <w:t>. Drogi i ci</w:t>
      </w:r>
      <w:r w:rsidRPr="00661FEA">
        <w:rPr>
          <w:rFonts w:cs="TimesNewRoman,BoldItalic"/>
          <w:sz w:val="24"/>
          <w:szCs w:val="24"/>
        </w:rPr>
        <w:t>ą</w:t>
      </w:r>
      <w:r w:rsidRPr="00661FEA">
        <w:rPr>
          <w:sz w:val="24"/>
          <w:szCs w:val="24"/>
        </w:rPr>
        <w:t>gi piesze.</w:t>
      </w:r>
      <w:bookmarkEnd w:id="18"/>
    </w:p>
    <w:p w14:paraId="1E14320B" w14:textId="77777777" w:rsidR="00AE6E5B" w:rsidRDefault="00AE6E5B" w:rsidP="00AE6E5B">
      <w:pPr>
        <w:autoSpaceDE w:val="0"/>
        <w:autoSpaceDN w:val="0"/>
        <w:adjustRightInd w:val="0"/>
        <w:jc w:val="both"/>
      </w:pPr>
      <w:r>
        <w:rPr>
          <w:iCs/>
        </w:rPr>
        <w:t>Utrzymanie placów</w:t>
      </w:r>
      <w:r w:rsidRPr="00C849FC">
        <w:rPr>
          <w:iCs/>
        </w:rPr>
        <w:t xml:space="preserve"> i chodników polega na r</w:t>
      </w:r>
      <w:r w:rsidRPr="00C849FC">
        <w:rPr>
          <w:rFonts w:cs="TimesNewRoman,Italic"/>
          <w:iCs/>
        </w:rPr>
        <w:t>ę</w:t>
      </w:r>
      <w:r w:rsidRPr="00C849FC">
        <w:rPr>
          <w:iCs/>
        </w:rPr>
        <w:t>cznym</w:t>
      </w:r>
      <w:r>
        <w:rPr>
          <w:iCs/>
        </w:rPr>
        <w:t xml:space="preserve"> usuwaniu</w:t>
      </w:r>
      <w:r w:rsidRPr="00C849FC">
        <w:rPr>
          <w:iCs/>
        </w:rPr>
        <w:t xml:space="preserve"> wszelkiego rodzaju drobnych zanieczyszcze</w:t>
      </w:r>
      <w:r w:rsidRPr="00C849FC">
        <w:rPr>
          <w:rFonts w:cs="TimesNewRoman,Italic"/>
          <w:iCs/>
        </w:rPr>
        <w:t>ń</w:t>
      </w:r>
      <w:r w:rsidRPr="00C849FC">
        <w:rPr>
          <w:iCs/>
        </w:rPr>
        <w:t>, piasku itp.</w:t>
      </w:r>
      <w:r>
        <w:rPr>
          <w:iCs/>
        </w:rPr>
        <w:t xml:space="preserve"> </w:t>
      </w:r>
      <w:r w:rsidRPr="00FD0A84">
        <w:t>Kontrola robót w zakresie utrzym</w:t>
      </w:r>
      <w:r>
        <w:t xml:space="preserve">ania dróg polega na sprawdzeniu </w:t>
      </w:r>
      <w:r w:rsidRPr="00FD0A84">
        <w:t>prawidłowo</w:t>
      </w:r>
      <w:r w:rsidRPr="00FD0A84">
        <w:rPr>
          <w:rFonts w:cs="TimesNewRoman"/>
        </w:rPr>
        <w:t>ś</w:t>
      </w:r>
      <w:r w:rsidRPr="00FD0A84">
        <w:t>ci oczyszczenia dróg z zanieczyszcze</w:t>
      </w:r>
      <w:r w:rsidRPr="00FD0A84">
        <w:rPr>
          <w:rFonts w:cs="TimesNewRoman"/>
        </w:rPr>
        <w:t xml:space="preserve">ń </w:t>
      </w:r>
      <w:r w:rsidRPr="00FD0A84">
        <w:t>(piasek, li</w:t>
      </w:r>
      <w:r w:rsidRPr="00FD0A84">
        <w:rPr>
          <w:rFonts w:cs="TimesNewRoman"/>
        </w:rPr>
        <w:t>ś</w:t>
      </w:r>
      <w:r w:rsidRPr="00FD0A84">
        <w:t>cie, dar</w:t>
      </w:r>
      <w:r w:rsidRPr="00FD0A84">
        <w:rPr>
          <w:rFonts w:cs="TimesNewRoman"/>
        </w:rPr>
        <w:t>ń</w:t>
      </w:r>
      <w:r w:rsidRPr="00FD0A84">
        <w:t>)</w:t>
      </w:r>
      <w:r>
        <w:t>.</w:t>
      </w:r>
    </w:p>
    <w:p w14:paraId="07D09DDA" w14:textId="77777777" w:rsidR="00AE6E5B" w:rsidRPr="00661FEA" w:rsidRDefault="00AE6E5B" w:rsidP="00AE6E5B">
      <w:pPr>
        <w:pStyle w:val="Nagwek1"/>
        <w:rPr>
          <w:sz w:val="28"/>
          <w:szCs w:val="28"/>
        </w:rPr>
      </w:pPr>
      <w:bookmarkStart w:id="19" w:name="_Toc436913795"/>
      <w:r>
        <w:rPr>
          <w:sz w:val="28"/>
          <w:szCs w:val="28"/>
        </w:rPr>
        <w:t>6</w:t>
      </w:r>
      <w:r w:rsidRPr="00661FEA">
        <w:rPr>
          <w:sz w:val="28"/>
          <w:szCs w:val="28"/>
        </w:rPr>
        <w:t>. Odbiór robót</w:t>
      </w:r>
      <w:bookmarkEnd w:id="19"/>
    </w:p>
    <w:p w14:paraId="69445D1B" w14:textId="77777777" w:rsidR="00AE6E5B" w:rsidRPr="00FD0A84" w:rsidRDefault="00AE6E5B" w:rsidP="00AE6E5B">
      <w:pPr>
        <w:autoSpaceDE w:val="0"/>
        <w:autoSpaceDN w:val="0"/>
        <w:adjustRightInd w:val="0"/>
        <w:jc w:val="both"/>
      </w:pPr>
      <w:r w:rsidRPr="00FD0A84">
        <w:t>Podczas odbioru robót wymagana</w:t>
      </w:r>
      <w:r>
        <w:t xml:space="preserve"> jest</w:t>
      </w:r>
      <w:r w:rsidRPr="00FD0A84">
        <w:t xml:space="preserve"> obecno</w:t>
      </w:r>
      <w:r w:rsidRPr="00FD0A84">
        <w:rPr>
          <w:rFonts w:cs="TimesNewRoman"/>
        </w:rPr>
        <w:t xml:space="preserve">ść </w:t>
      </w:r>
      <w:r w:rsidRPr="00FD0A84">
        <w:t>Wykonawcy.</w:t>
      </w:r>
      <w:r>
        <w:t xml:space="preserve"> O</w:t>
      </w:r>
      <w:r w:rsidRPr="00FD0A84">
        <w:t xml:space="preserve">dbiory robót </w:t>
      </w:r>
      <w:r>
        <w:t xml:space="preserve">związanych  z pielęgnacją zieleni </w:t>
      </w:r>
      <w:r w:rsidRPr="00FD0A84">
        <w:t>realizowane s</w:t>
      </w:r>
      <w:r w:rsidRPr="00FD0A84">
        <w:rPr>
          <w:rFonts w:cs="TimesNewRoman"/>
        </w:rPr>
        <w:t xml:space="preserve">ą </w:t>
      </w:r>
      <w:r>
        <w:rPr>
          <w:rFonts w:cs="TimesNewRoman"/>
        </w:rPr>
        <w:t>najpóźniej w ciągu 24 godzin od daty ich zgłoszenia przez Wykonawcę</w:t>
      </w:r>
      <w:r>
        <w:t>. Jeśli zgłoszenie nastąpi w piątek odbiór prac przeprowadzony zostanie w poniedziałek. Wykonawca zobowiązany jest zgłosić wykonanie koszenia najpóźniej w dniu następnym po wykonaniu prac.</w:t>
      </w:r>
    </w:p>
    <w:p w14:paraId="7EB4B563" w14:textId="77777777" w:rsidR="00AE6E5B" w:rsidRPr="00661FEA" w:rsidRDefault="00AE6E5B" w:rsidP="00AE6E5B">
      <w:pPr>
        <w:pStyle w:val="Nagwek1"/>
        <w:rPr>
          <w:sz w:val="28"/>
          <w:szCs w:val="28"/>
        </w:rPr>
      </w:pPr>
      <w:bookmarkStart w:id="20" w:name="_Toc436913796"/>
      <w:r>
        <w:rPr>
          <w:sz w:val="28"/>
          <w:szCs w:val="28"/>
        </w:rPr>
        <w:t>7</w:t>
      </w:r>
      <w:r w:rsidRPr="00661FEA">
        <w:rPr>
          <w:sz w:val="28"/>
          <w:szCs w:val="28"/>
        </w:rPr>
        <w:t>. Podstawa płatno</w:t>
      </w:r>
      <w:r w:rsidRPr="00661FEA">
        <w:rPr>
          <w:rFonts w:cs="TimesNewRoman,Bold"/>
          <w:sz w:val="28"/>
          <w:szCs w:val="28"/>
        </w:rPr>
        <w:t>ś</w:t>
      </w:r>
      <w:r w:rsidRPr="00661FEA">
        <w:rPr>
          <w:sz w:val="28"/>
          <w:szCs w:val="28"/>
        </w:rPr>
        <w:t>ci</w:t>
      </w:r>
      <w:bookmarkEnd w:id="20"/>
    </w:p>
    <w:p w14:paraId="759F9C56" w14:textId="77777777" w:rsidR="00AE6E5B" w:rsidRDefault="00AE6E5B" w:rsidP="00AE6E5B">
      <w:pPr>
        <w:autoSpaceDE w:val="0"/>
        <w:autoSpaceDN w:val="0"/>
        <w:adjustRightInd w:val="0"/>
        <w:jc w:val="both"/>
      </w:pPr>
      <w:r w:rsidRPr="000B70BF">
        <w:t xml:space="preserve">Zapłata za wykonanie usługi nastąpi w ciągu 21 dni od dnia otrzymania faktury. Podstawą wystawienia faktury </w:t>
      </w:r>
      <w:r>
        <w:t>jest dołączony miesięczny raport wykonanych prac</w:t>
      </w:r>
    </w:p>
    <w:p w14:paraId="073D7560" w14:textId="77777777" w:rsidR="00AE6E5B" w:rsidRDefault="00AE6E5B" w:rsidP="00AE6E5B"/>
    <w:p w14:paraId="5BCC872A" w14:textId="77777777" w:rsidR="00AE6E5B" w:rsidRDefault="00AE6E5B" w:rsidP="00AE6E5B"/>
    <w:p w14:paraId="506A454D" w14:textId="77777777" w:rsidR="00AE6E5B" w:rsidRDefault="00AE6E5B" w:rsidP="00AE6E5B"/>
    <w:p w14:paraId="17F17C28" w14:textId="77777777" w:rsidR="00AE6E5B" w:rsidRDefault="00AE6E5B" w:rsidP="00AE6E5B"/>
    <w:p w14:paraId="2634D490" w14:textId="77777777" w:rsidR="00AE6E5B" w:rsidRDefault="00AE6E5B" w:rsidP="00AE6E5B"/>
    <w:p w14:paraId="53CB5D78" w14:textId="77777777" w:rsidR="00AE6E5B" w:rsidRDefault="00AE6E5B" w:rsidP="00AE6E5B"/>
    <w:p w14:paraId="3BCDB789" w14:textId="77777777" w:rsidR="00AE6E5B" w:rsidRDefault="00AE6E5B" w:rsidP="00AE6E5B"/>
    <w:p w14:paraId="5E06CEAC" w14:textId="77777777" w:rsidR="00AE6E5B" w:rsidRDefault="00AE6E5B" w:rsidP="00AE6E5B"/>
    <w:p w14:paraId="46337666" w14:textId="77777777" w:rsidR="00AE6E5B" w:rsidRDefault="00AE6E5B" w:rsidP="00AE6E5B"/>
    <w:p w14:paraId="3F51FFB2" w14:textId="77777777" w:rsidR="00AE6E5B" w:rsidRDefault="00AE6E5B" w:rsidP="00AE6E5B"/>
    <w:p w14:paraId="47CB24EF" w14:textId="77777777" w:rsidR="00AE6E5B" w:rsidRDefault="00AE6E5B" w:rsidP="00AE6E5B"/>
    <w:p w14:paraId="5754B36C" w14:textId="77777777" w:rsidR="00AE6E5B" w:rsidRDefault="00AE6E5B" w:rsidP="00AE6E5B"/>
    <w:p w14:paraId="677424D4" w14:textId="77777777" w:rsidR="00AE6E5B" w:rsidRDefault="00AE6E5B" w:rsidP="00AE6E5B"/>
    <w:p w14:paraId="6DB5B6C0" w14:textId="77777777" w:rsidR="00AE6E5B" w:rsidRDefault="00AE6E5B" w:rsidP="00AE6E5B"/>
    <w:p w14:paraId="6F30C681" w14:textId="77777777" w:rsidR="00AE6E5B" w:rsidRDefault="00AE6E5B" w:rsidP="00AE6E5B"/>
    <w:p w14:paraId="3D3C2C4A" w14:textId="77777777" w:rsidR="00AE6E5B" w:rsidRDefault="00AE6E5B" w:rsidP="00AE6E5B"/>
    <w:p w14:paraId="487BDC3D" w14:textId="77777777" w:rsidR="00AE6E5B" w:rsidRDefault="00AE6E5B" w:rsidP="00AE6E5B"/>
    <w:p w14:paraId="52BCE354" w14:textId="77777777" w:rsidR="00AE6E5B" w:rsidRDefault="00AE6E5B" w:rsidP="00AE6E5B"/>
    <w:p w14:paraId="3369FF2F" w14:textId="77777777" w:rsidR="00AE6E5B" w:rsidRDefault="00AE6E5B" w:rsidP="00AE6E5B"/>
    <w:p w14:paraId="046F769C" w14:textId="77777777" w:rsidR="00AE6E5B" w:rsidRDefault="00AE6E5B" w:rsidP="00AE6E5B"/>
    <w:p w14:paraId="4325EB8E" w14:textId="77777777" w:rsidR="00AE6E5B" w:rsidRDefault="00AE6E5B" w:rsidP="00AE6E5B"/>
    <w:p w14:paraId="20CA78DC" w14:textId="77777777" w:rsidR="00AE6E5B" w:rsidRDefault="00AE6E5B" w:rsidP="00AE6E5B"/>
    <w:p w14:paraId="128B5456" w14:textId="77777777" w:rsidR="00AE6E5B" w:rsidRDefault="00AE6E5B" w:rsidP="00AE6E5B"/>
    <w:p w14:paraId="062F1481" w14:textId="77777777" w:rsidR="00AE6E5B" w:rsidRDefault="00AE6E5B" w:rsidP="00AE6E5B"/>
    <w:p w14:paraId="57324140" w14:textId="77777777" w:rsidR="00AE6E5B" w:rsidRDefault="00AE6E5B" w:rsidP="00AE6E5B"/>
    <w:p w14:paraId="3DFE0A6B" w14:textId="77777777" w:rsidR="00AE6E5B" w:rsidRDefault="00AE6E5B" w:rsidP="00AE6E5B"/>
    <w:p w14:paraId="55E2805D" w14:textId="77777777" w:rsidR="00AE6E5B" w:rsidRDefault="00AE6E5B" w:rsidP="00AE6E5B"/>
    <w:p w14:paraId="6D63534A" w14:textId="77777777" w:rsidR="00AE6E5B" w:rsidRDefault="00AE6E5B" w:rsidP="00AE6E5B"/>
    <w:p w14:paraId="167F201E" w14:textId="77777777" w:rsidR="00AE6E5B" w:rsidRDefault="00AE6E5B" w:rsidP="00AE6E5B"/>
    <w:p w14:paraId="25FFD779" w14:textId="77777777" w:rsidR="00AE6E5B" w:rsidRDefault="00AE6E5B" w:rsidP="00AE6E5B"/>
    <w:p w14:paraId="62F9F5C0" w14:textId="77777777" w:rsidR="00AE6E5B" w:rsidRDefault="00AE6E5B" w:rsidP="00AE6E5B"/>
    <w:p w14:paraId="6CB19BE7" w14:textId="77777777" w:rsidR="00C61B92" w:rsidRDefault="00C61B92"/>
    <w:sectPr w:rsidR="00C61B92" w:rsidSect="00E12A7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E5B"/>
    <w:rsid w:val="001F6E7A"/>
    <w:rsid w:val="002E2F3C"/>
    <w:rsid w:val="003C6E2E"/>
    <w:rsid w:val="005452D9"/>
    <w:rsid w:val="005B5D6A"/>
    <w:rsid w:val="006A329D"/>
    <w:rsid w:val="006C7296"/>
    <w:rsid w:val="006E1907"/>
    <w:rsid w:val="00751B6B"/>
    <w:rsid w:val="0085045F"/>
    <w:rsid w:val="008C00D7"/>
    <w:rsid w:val="009768FA"/>
    <w:rsid w:val="0098026C"/>
    <w:rsid w:val="00A03BAD"/>
    <w:rsid w:val="00A0775F"/>
    <w:rsid w:val="00AE6E5B"/>
    <w:rsid w:val="00B94D52"/>
    <w:rsid w:val="00BA322C"/>
    <w:rsid w:val="00BE1F95"/>
    <w:rsid w:val="00C61B92"/>
    <w:rsid w:val="00CD2FD6"/>
    <w:rsid w:val="00D124A7"/>
    <w:rsid w:val="00DD7D4F"/>
    <w:rsid w:val="00E12A7A"/>
    <w:rsid w:val="00E764D0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82115"/>
  <w15:docId w15:val="{6D28ABB3-F1E3-4B9B-BB36-E39D8DF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E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6E5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6E5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E6E5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6E5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E6E5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E6E5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pistreci1">
    <w:name w:val="toc 1"/>
    <w:basedOn w:val="Normalny"/>
    <w:next w:val="Normalny"/>
    <w:autoRedefine/>
    <w:semiHidden/>
    <w:rsid w:val="00AE6E5B"/>
    <w:pPr>
      <w:suppressAutoHyphens w:val="0"/>
      <w:spacing w:before="360"/>
    </w:pPr>
    <w:rPr>
      <w:rFonts w:ascii="Arial" w:hAnsi="Arial" w:cs="Arial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AE6E5B"/>
    <w:pPr>
      <w:suppressAutoHyphens w:val="0"/>
      <w:spacing w:before="240"/>
    </w:pPr>
    <w:rPr>
      <w:b/>
      <w:bCs/>
      <w:lang w:eastAsia="pl-PL"/>
    </w:rPr>
  </w:style>
  <w:style w:type="paragraph" w:styleId="Spistreci3">
    <w:name w:val="toc 3"/>
    <w:basedOn w:val="Normalny"/>
    <w:next w:val="Normalny"/>
    <w:autoRedefine/>
    <w:semiHidden/>
    <w:rsid w:val="00AE6E5B"/>
    <w:pPr>
      <w:tabs>
        <w:tab w:val="right" w:leader="dot" w:pos="9062"/>
      </w:tabs>
      <w:suppressAutoHyphens w:val="0"/>
    </w:pPr>
    <w:rPr>
      <w:b/>
      <w:i/>
      <w:noProof/>
      <w:lang w:eastAsia="pl-PL"/>
    </w:rPr>
  </w:style>
  <w:style w:type="character" w:styleId="Hipercze">
    <w:name w:val="Hyperlink"/>
    <w:basedOn w:val="Domylnaczcionkaakapitu"/>
    <w:rsid w:val="00AE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1497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14</cp:revision>
  <cp:lastPrinted>2021-12-06T10:56:00Z</cp:lastPrinted>
  <dcterms:created xsi:type="dcterms:W3CDTF">2020-12-07T10:57:00Z</dcterms:created>
  <dcterms:modified xsi:type="dcterms:W3CDTF">2023-12-14T09:05:00Z</dcterms:modified>
</cp:coreProperties>
</file>