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Pr="00C62544" w:rsidRDefault="00930359">
      <w:pPr>
        <w:jc w:val="center"/>
      </w:pPr>
      <w:bookmarkStart w:id="0" w:name="_Hlk100902696"/>
    </w:p>
    <w:p w14:paraId="63F66F8B" w14:textId="77777777" w:rsidR="00C62544" w:rsidRPr="00C62544" w:rsidRDefault="00C62544" w:rsidP="00C62544">
      <w:pPr>
        <w:spacing w:line="360" w:lineRule="auto"/>
        <w:jc w:val="center"/>
        <w:rPr>
          <w:sz w:val="24"/>
          <w:szCs w:val="24"/>
        </w:rPr>
      </w:pPr>
      <w:bookmarkStart w:id="1" w:name="_Hlk164167545"/>
      <w:bookmarkEnd w:id="0"/>
      <w:r w:rsidRPr="00C62544">
        <w:rPr>
          <w:rFonts w:cstheme="majorHAnsi"/>
          <w:sz w:val="24"/>
          <w:szCs w:val="24"/>
        </w:rPr>
        <w:t>„</w:t>
      </w:r>
      <w:r w:rsidRPr="00C62544">
        <w:rPr>
          <w:rFonts w:eastAsiaTheme="minorHAnsi" w:cstheme="majorHAnsi"/>
          <w:b/>
          <w:bCs/>
          <w:sz w:val="24"/>
          <w:szCs w:val="24"/>
          <w:lang w:eastAsia="en-US"/>
        </w:rPr>
        <w:t>Rozbudowa drogi powiatowej nr 1515G (ul. Dworcowa) w Mrzezinie</w:t>
      </w:r>
      <w:bookmarkEnd w:id="1"/>
      <w:r w:rsidRPr="00C62544">
        <w:rPr>
          <w:rFonts w:cstheme="majorHAnsi"/>
          <w:sz w:val="24"/>
          <w:szCs w:val="24"/>
        </w:rPr>
        <w:t>”</w:t>
      </w:r>
    </w:p>
    <w:p w14:paraId="3EF5CB62" w14:textId="77777777" w:rsidR="00D25AE8" w:rsidRPr="00843140" w:rsidRDefault="00D25AE8" w:rsidP="00843140">
      <w:pPr>
        <w:jc w:val="center"/>
        <w:rPr>
          <w:rFonts w:eastAsia="Times New Roman"/>
          <w:b/>
          <w:iCs/>
          <w:sz w:val="20"/>
          <w:szCs w:val="20"/>
          <w:lang w:val="pl-PL"/>
        </w:rPr>
      </w:pPr>
    </w:p>
    <w:p w14:paraId="00000012" w14:textId="78352C56" w:rsidR="00930359" w:rsidRPr="00C62544" w:rsidRDefault="005B55C1">
      <w:pPr>
        <w:jc w:val="center"/>
      </w:pPr>
      <w:r w:rsidRPr="00C62544">
        <w:t xml:space="preserve">Nr postępowania: </w:t>
      </w:r>
      <w:bookmarkStart w:id="2" w:name="_Hlk164161025"/>
      <w:bookmarkStart w:id="3" w:name="_Hlk164167585"/>
      <w:r w:rsidR="00C62544" w:rsidRPr="00C62544">
        <w:t>ZD-SZPIA.271.1.</w:t>
      </w:r>
      <w:r w:rsidR="00A5539E">
        <w:t>5</w:t>
      </w:r>
      <w:r w:rsidR="00C62544" w:rsidRPr="00C62544">
        <w:t>.2024</w:t>
      </w:r>
      <w:bookmarkEnd w:id="2"/>
    </w:p>
    <w:bookmarkEnd w:id="3"/>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0A85BC01" w:rsidR="00930359" w:rsidRPr="00BD4E02" w:rsidRDefault="00E852C1">
      <w:pPr>
        <w:jc w:val="center"/>
        <w:rPr>
          <w:bCs/>
        </w:rPr>
      </w:pPr>
      <w:r w:rsidRPr="00BD4E02">
        <w:rPr>
          <w:bCs/>
        </w:rPr>
        <w:t>Wejherowo</w:t>
      </w:r>
      <w:r w:rsidR="003921A4">
        <w:rPr>
          <w:bCs/>
        </w:rPr>
        <w:t xml:space="preserve"> </w:t>
      </w:r>
      <w:r w:rsidR="005B55C1" w:rsidRPr="00BD4E02">
        <w:rPr>
          <w:bCs/>
        </w:rPr>
        <w:t>202</w:t>
      </w:r>
      <w:r w:rsidR="00C62544">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10378">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10378">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10378">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10378">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10378">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10378">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10378">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10378">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10378">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10378">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10378">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10378">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10378">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10378">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10378">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010378">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010378">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010378">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10378">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10378">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10378">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10378">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010378">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5" w:name="_qj2p3iyqlwum" w:colFirst="0" w:colLast="0"/>
      <w:bookmarkEnd w:id="5"/>
      <w:r w:rsidRPr="00FE6474">
        <w:rPr>
          <w:highlight w:val="lightGray"/>
        </w:rPr>
        <w:t>II. Ochrona danych osobowych</w:t>
      </w:r>
    </w:p>
    <w:p w14:paraId="0000004F" w14:textId="27EE73C4" w:rsidR="00930359" w:rsidRPr="00D362AD" w:rsidRDefault="005B55C1" w:rsidP="00CC7B52">
      <w:pPr>
        <w:numPr>
          <w:ilvl w:val="0"/>
          <w:numId w:val="18"/>
        </w:numPr>
        <w:ind w:left="426" w:hanging="426"/>
        <w:jc w:val="both"/>
      </w:pPr>
      <w:r w:rsidRPr="00D362AD">
        <w:t>Zgodnie z art. 13 ust. 1 i 2 rozporządzenia Parlamentu Europejskiego i Rady (UE) 2016/679 z dnia 27 kwietnia 2016 r. w sprawie ochrony osób fizycznych w związku</w:t>
      </w:r>
      <w:r w:rsidR="004B68E1">
        <w:t xml:space="preserve"> </w:t>
      </w:r>
      <w:r w:rsidRPr="00D362AD">
        <w:t>z</w:t>
      </w:r>
      <w:r w:rsidR="0096244A">
        <w:t> </w:t>
      </w:r>
      <w:r w:rsidRPr="00D362AD">
        <w:t>przetwarzaniem danych osobowych i w sprawie swobodnego przepływu takich danych oraz uchylenia dyrektywy 95/46/WE (ogólne rozporządzenie o danych) (Dz. U. UE L119 z</w:t>
      </w:r>
      <w:r w:rsidR="00ED0824">
        <w:t> </w:t>
      </w:r>
      <w:r w:rsidRPr="00D362AD">
        <w:t>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CC7B52">
      <w:pPr>
        <w:numPr>
          <w:ilvl w:val="0"/>
          <w:numId w:val="21"/>
        </w:numPr>
        <w:ind w:left="1008" w:hanging="299"/>
        <w:jc w:val="both"/>
      </w:pPr>
      <w:r w:rsidRPr="00D362AD">
        <w:t>w związku z art. 17 ust. 3 lit. b, d lub e RODO prawo do usunięcia danych osobowych;</w:t>
      </w:r>
    </w:p>
    <w:p w14:paraId="0000005E" w14:textId="77777777" w:rsidR="00930359" w:rsidRPr="00D362AD" w:rsidRDefault="005B55C1" w:rsidP="00CC7B52">
      <w:pPr>
        <w:numPr>
          <w:ilvl w:val="0"/>
          <w:numId w:val="21"/>
        </w:numPr>
        <w:ind w:left="1008" w:hanging="299"/>
        <w:jc w:val="both"/>
      </w:pPr>
      <w:r w:rsidRPr="00D362AD">
        <w:t>prawo do przenoszenia danych osobowych, o którym mowa w art. 20 RODO;</w:t>
      </w:r>
    </w:p>
    <w:p w14:paraId="0000005F" w14:textId="77777777" w:rsidR="00930359" w:rsidRPr="00D362AD" w:rsidRDefault="005B55C1" w:rsidP="00CC7B52">
      <w:pPr>
        <w:numPr>
          <w:ilvl w:val="0"/>
          <w:numId w:val="21"/>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6" w:name="_epsepounxnv1" w:colFirst="0" w:colLast="0"/>
      <w:bookmarkEnd w:id="6"/>
      <w:r w:rsidRPr="00FE6474">
        <w:rPr>
          <w:highlight w:val="lightGray"/>
        </w:rPr>
        <w:t>III. Tryb udzielania zamówienia</w:t>
      </w:r>
    </w:p>
    <w:p w14:paraId="00000062" w14:textId="4978733A" w:rsidR="00930359" w:rsidRPr="00575470" w:rsidRDefault="005B55C1" w:rsidP="00CC7B52">
      <w:pPr>
        <w:numPr>
          <w:ilvl w:val="0"/>
          <w:numId w:val="22"/>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CC7B52">
      <w:pPr>
        <w:numPr>
          <w:ilvl w:val="0"/>
          <w:numId w:val="22"/>
        </w:numPr>
        <w:ind w:left="426" w:hanging="426"/>
        <w:jc w:val="both"/>
      </w:pPr>
      <w:r w:rsidRPr="00575470">
        <w:t xml:space="preserve">Zamawiający nie przewiduje prowadzenia negocjacji. </w:t>
      </w:r>
    </w:p>
    <w:p w14:paraId="00000064" w14:textId="2E913835" w:rsidR="00930359" w:rsidRPr="00575470" w:rsidRDefault="005B55C1" w:rsidP="00CC7B52">
      <w:pPr>
        <w:numPr>
          <w:ilvl w:val="0"/>
          <w:numId w:val="22"/>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5D21A91C" w14:textId="1BF88628" w:rsidR="009D1E6B" w:rsidRPr="009D1E6B" w:rsidRDefault="005B55C1" w:rsidP="009D1E6B">
      <w:pPr>
        <w:pStyle w:val="Nagwek2"/>
        <w:spacing w:before="240" w:after="240"/>
      </w:pPr>
      <w:bookmarkStart w:id="7" w:name="_x24vtaagcm5x" w:colFirst="0" w:colLast="0"/>
      <w:bookmarkEnd w:id="7"/>
      <w:r w:rsidRPr="00FE6474">
        <w:rPr>
          <w:highlight w:val="lightGray"/>
        </w:rPr>
        <w:t>IV. Opis przedmiotu zamówienia</w:t>
      </w:r>
    </w:p>
    <w:p w14:paraId="7B990131" w14:textId="3DFDF79A" w:rsidR="00A5539E" w:rsidRPr="00A5539E" w:rsidRDefault="00A5539E" w:rsidP="00A5539E">
      <w:pPr>
        <w:pStyle w:val="Akapitzlist"/>
        <w:numPr>
          <w:ilvl w:val="3"/>
          <w:numId w:val="22"/>
        </w:numPr>
        <w:spacing w:line="300" w:lineRule="auto"/>
        <w:ind w:left="284" w:hanging="284"/>
        <w:jc w:val="both"/>
        <w:rPr>
          <w:rFonts w:eastAsiaTheme="minorHAnsi" w:cstheme="majorHAnsi"/>
          <w:lang w:eastAsia="en-US"/>
        </w:rPr>
      </w:pPr>
      <w:r w:rsidRPr="00A5539E">
        <w:rPr>
          <w:rFonts w:eastAsiaTheme="minorHAnsi" w:cstheme="majorHAnsi"/>
          <w:lang w:eastAsia="en-US"/>
        </w:rPr>
        <w:t xml:space="preserve">Przedmiotem zamówienia jest wykonanie robót budowlanych i usług w ramach realizacji przedsięwzięcia pn.: </w:t>
      </w:r>
      <w:r w:rsidRPr="00A5539E">
        <w:rPr>
          <w:rFonts w:eastAsiaTheme="minorHAnsi" w:cstheme="majorHAnsi"/>
          <w:b/>
          <w:bCs/>
          <w:lang w:eastAsia="en-US"/>
        </w:rPr>
        <w:t xml:space="preserve">„Rozbudowa drogi powiatowej nr 1515G </w:t>
      </w:r>
      <w:r>
        <w:rPr>
          <w:rFonts w:eastAsiaTheme="minorHAnsi" w:cstheme="majorHAnsi"/>
          <w:b/>
          <w:bCs/>
          <w:lang w:eastAsia="en-US"/>
        </w:rPr>
        <w:t>(</w:t>
      </w:r>
      <w:r w:rsidRPr="00A5539E">
        <w:rPr>
          <w:rFonts w:eastAsiaTheme="minorHAnsi" w:cstheme="majorHAnsi"/>
          <w:b/>
          <w:bCs/>
          <w:lang w:eastAsia="en-US"/>
        </w:rPr>
        <w:t>ul.</w:t>
      </w:r>
      <w:r>
        <w:rPr>
          <w:rFonts w:eastAsiaTheme="minorHAnsi" w:cstheme="majorHAnsi"/>
          <w:b/>
          <w:bCs/>
          <w:lang w:eastAsia="en-US"/>
        </w:rPr>
        <w:t xml:space="preserve"> </w:t>
      </w:r>
      <w:r w:rsidRPr="00A5539E">
        <w:rPr>
          <w:rFonts w:eastAsiaTheme="minorHAnsi" w:cstheme="majorHAnsi"/>
          <w:b/>
          <w:bCs/>
          <w:lang w:eastAsia="en-US"/>
        </w:rPr>
        <w:t>Dworcowa</w:t>
      </w:r>
      <w:r>
        <w:rPr>
          <w:rFonts w:eastAsiaTheme="minorHAnsi" w:cstheme="majorHAnsi"/>
          <w:b/>
          <w:bCs/>
          <w:lang w:eastAsia="en-US"/>
        </w:rPr>
        <w:t>)</w:t>
      </w:r>
      <w:r w:rsidRPr="00A5539E">
        <w:rPr>
          <w:rFonts w:eastAsiaTheme="minorHAnsi" w:cstheme="majorHAnsi"/>
          <w:b/>
          <w:bCs/>
          <w:lang w:eastAsia="en-US"/>
        </w:rPr>
        <w:t xml:space="preserve"> </w:t>
      </w:r>
      <w:r>
        <w:rPr>
          <w:rFonts w:eastAsiaTheme="minorHAnsi" w:cstheme="majorHAnsi"/>
          <w:b/>
          <w:bCs/>
          <w:lang w:eastAsia="en-US"/>
        </w:rPr>
        <w:t xml:space="preserve">                                 </w:t>
      </w:r>
      <w:r w:rsidRPr="00A5539E">
        <w:rPr>
          <w:rFonts w:eastAsiaTheme="minorHAnsi" w:cstheme="majorHAnsi"/>
          <w:b/>
          <w:bCs/>
          <w:lang w:eastAsia="en-US"/>
        </w:rPr>
        <w:t>w Mrzezinie”</w:t>
      </w:r>
      <w:r w:rsidRPr="00A5539E">
        <w:rPr>
          <w:rFonts w:eastAsiaTheme="minorHAnsi" w:cstheme="majorHAnsi"/>
          <w:bCs/>
          <w:lang w:eastAsia="en-US"/>
        </w:rPr>
        <w:t>.</w:t>
      </w:r>
      <w:r w:rsidRPr="00A5539E">
        <w:rPr>
          <w:rFonts w:eastAsiaTheme="minorHAnsi" w:cstheme="majorHAnsi"/>
          <w:b/>
          <w:bCs/>
          <w:lang w:eastAsia="en-US"/>
        </w:rPr>
        <w:t xml:space="preserve"> </w:t>
      </w:r>
      <w:r w:rsidRPr="00A5539E">
        <w:rPr>
          <w:rFonts w:eastAsiaTheme="minorHAnsi" w:cstheme="majorHAnsi"/>
          <w:lang w:eastAsia="en-US"/>
        </w:rPr>
        <w:t>Inwestycja zlokalizowana jest w województwie pomorskim, powiecie puckim, gminie Puck.</w:t>
      </w:r>
    </w:p>
    <w:p w14:paraId="37CFA259" w14:textId="77777777" w:rsidR="00A5539E" w:rsidRPr="00A5539E" w:rsidRDefault="00A5539E" w:rsidP="00A5539E">
      <w:pPr>
        <w:spacing w:line="300" w:lineRule="auto"/>
        <w:ind w:left="284"/>
        <w:jc w:val="both"/>
        <w:rPr>
          <w:rFonts w:cstheme="majorHAnsi"/>
        </w:rPr>
      </w:pPr>
      <w:r w:rsidRPr="00A5539E">
        <w:rPr>
          <w:rFonts w:cstheme="majorHAnsi"/>
        </w:rPr>
        <w:t>Zakres zadania obejmuje:</w:t>
      </w:r>
    </w:p>
    <w:p w14:paraId="3393F963"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obsługę geodezyjną</w:t>
      </w:r>
    </w:p>
    <w:p w14:paraId="4ED328A0"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usunięcie drzew i krzewów</w:t>
      </w:r>
    </w:p>
    <w:p w14:paraId="15CA5DEA"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roboty rozbiórkowe (nawierzchniowe)</w:t>
      </w:r>
    </w:p>
    <w:p w14:paraId="0F81A10B"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roboty ziemne – wykonanie niwelacji terenu, wykopów pod projektowane sieci</w:t>
      </w:r>
    </w:p>
    <w:p w14:paraId="7B0BDDF6"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budowę kanalizacji deszczowej</w:t>
      </w:r>
    </w:p>
    <w:p w14:paraId="114F24B3"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budowę oświetlenia</w:t>
      </w:r>
    </w:p>
    <w:p w14:paraId="243FA419"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budowę kanału technologicznego</w:t>
      </w:r>
    </w:p>
    <w:p w14:paraId="388707FB"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przebudowę kolizji i zabezpieczenie sieci elektroenergetycznej i teletechnicznej</w:t>
      </w:r>
    </w:p>
    <w:p w14:paraId="2F4A0B2A"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roboty ziemne – zasypanie wykopów, wyrównanie terenu</w:t>
      </w:r>
    </w:p>
    <w:p w14:paraId="469B2213"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budowę nawierzchni drogi – konstrukcja jezdni o parametrach wymaganych dla obciążenia 100 kN</w:t>
      </w:r>
    </w:p>
    <w:p w14:paraId="4877083F"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budowa chodników i zjazdów</w:t>
      </w:r>
    </w:p>
    <w:p w14:paraId="19842E75"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wykonanie zieleni</w:t>
      </w:r>
    </w:p>
    <w:p w14:paraId="7EF7029C"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wykonanie tymczasowej organizacji ruchu na czas prowadzenia robót budowlanych</w:t>
      </w:r>
    </w:p>
    <w:p w14:paraId="652C1F25"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 xml:space="preserve">regulację istniejącej sieci uzbrojenia terenu itp. do nowych (projektowanych) rzędnych, a w razie </w:t>
      </w:r>
      <w:r w:rsidRPr="00A5539E">
        <w:rPr>
          <w:rFonts w:eastAsia="Calibri" w:cstheme="majorHAnsi"/>
          <w:lang w:val="pl-PL" w:eastAsia="en-US"/>
        </w:rPr>
        <w:t>potrzeby</w:t>
      </w:r>
      <w:r w:rsidRPr="00A5539E">
        <w:rPr>
          <w:rFonts w:cstheme="majorHAnsi"/>
        </w:rPr>
        <w:t xml:space="preserve"> uszkodzone elementy uzbrojenia należy wymienić na nowe,</w:t>
      </w:r>
    </w:p>
    <w:p w14:paraId="68B3ADAC"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wykonanie oznakowania poziomego i pionowego</w:t>
      </w:r>
    </w:p>
    <w:p w14:paraId="501A9A84" w14:textId="77777777" w:rsidR="00A5539E" w:rsidRPr="00A5539E" w:rsidRDefault="00A5539E" w:rsidP="00A5539E">
      <w:pPr>
        <w:pStyle w:val="Akapitzlist"/>
        <w:numPr>
          <w:ilvl w:val="0"/>
          <w:numId w:val="43"/>
        </w:numPr>
        <w:suppressAutoHyphens/>
        <w:spacing w:line="300" w:lineRule="auto"/>
        <w:ind w:left="567" w:hanging="283"/>
        <w:jc w:val="both"/>
      </w:pPr>
      <w:r w:rsidRPr="00A5539E">
        <w:rPr>
          <w:rFonts w:cstheme="majorHAnsi"/>
        </w:rPr>
        <w:t>sporządzenie geodezyjnej inwentaryzacji powykonawczej</w:t>
      </w:r>
    </w:p>
    <w:p w14:paraId="27A69D89" w14:textId="6EE8655E" w:rsidR="00A5539E" w:rsidRPr="008D6F4A" w:rsidRDefault="00A5539E" w:rsidP="00A5539E">
      <w:pPr>
        <w:pStyle w:val="Akapitzlist"/>
        <w:numPr>
          <w:ilvl w:val="0"/>
          <w:numId w:val="43"/>
        </w:numPr>
        <w:suppressAutoHyphens/>
        <w:spacing w:line="300" w:lineRule="auto"/>
        <w:ind w:left="567" w:hanging="283"/>
        <w:jc w:val="both"/>
        <w:rPr>
          <w:rFonts w:cstheme="majorHAnsi"/>
        </w:rPr>
      </w:pPr>
      <w:r w:rsidRPr="00A5539E">
        <w:rPr>
          <w:rFonts w:cstheme="majorHAnsi"/>
        </w:rPr>
        <w:t xml:space="preserve">zakup, dostawa i montaż jednostronnej tablicy informacyjnej zgodnie z pkt. 3 </w:t>
      </w:r>
      <w:r w:rsidRPr="008D6F4A">
        <w:rPr>
          <w:rFonts w:cstheme="majorHAnsi"/>
        </w:rPr>
        <w:t>OPZ</w:t>
      </w:r>
      <w:r w:rsidR="008D6F4A" w:rsidRPr="008D6F4A">
        <w:rPr>
          <w:rFonts w:cstheme="majorHAnsi"/>
        </w:rPr>
        <w:t xml:space="preserve"> </w:t>
      </w:r>
      <w:r w:rsidR="008D6F4A">
        <w:rPr>
          <w:rFonts w:cstheme="majorHAnsi"/>
        </w:rPr>
        <w:t xml:space="preserve">stanowiącym </w:t>
      </w:r>
      <w:r w:rsidR="008D6F4A" w:rsidRPr="008D6F4A">
        <w:rPr>
          <w:rFonts w:cstheme="majorHAnsi"/>
        </w:rPr>
        <w:t>załącznik nr 7 do SWZ</w:t>
      </w:r>
    </w:p>
    <w:p w14:paraId="3DF6539B" w14:textId="77777777" w:rsidR="00A5539E" w:rsidRPr="00A5539E" w:rsidRDefault="00A5539E" w:rsidP="00A5539E">
      <w:pPr>
        <w:spacing w:line="300" w:lineRule="auto"/>
        <w:ind w:left="284"/>
        <w:jc w:val="both"/>
        <w:rPr>
          <w:rFonts w:cstheme="majorHAnsi"/>
        </w:rPr>
      </w:pPr>
      <w:r w:rsidRPr="00A5539E">
        <w:rPr>
          <w:rFonts w:cstheme="majorHAnsi"/>
        </w:rPr>
        <w:t>Inwestycja ma na celu wykonanie nowej nawierzchni elementów drogowych oraz uregulowanie gospodarki wodno-ściekowej w zakresie wód deszczowych.</w:t>
      </w:r>
    </w:p>
    <w:p w14:paraId="2DF23C0C" w14:textId="271F139F" w:rsidR="00A5539E" w:rsidRPr="00A5539E" w:rsidRDefault="00A5539E" w:rsidP="00A5539E">
      <w:pPr>
        <w:spacing w:line="300" w:lineRule="auto"/>
        <w:ind w:left="284"/>
        <w:jc w:val="both"/>
        <w:rPr>
          <w:rFonts w:cstheme="majorHAnsi"/>
        </w:rPr>
      </w:pPr>
      <w:r w:rsidRPr="00A5539E">
        <w:rPr>
          <w:rFonts w:cstheme="majorHAnsi"/>
        </w:rPr>
        <w:t xml:space="preserve">W ramach inwestycji zostanie zrealizowana budowa obiektu liniowego – drogi jedno jezdniowej o dwóch pasach ruchu wraz z przebudową infrastruktury technicznej pasa drogowego. Droga będzie użytkowana do przenoszenia ruchu kołowego i pieszego, zapewni obsługę komunikacyjną posesji przylegających do pasa drogowego oraz dróg </w:t>
      </w:r>
      <w:r>
        <w:rPr>
          <w:rFonts w:cstheme="majorHAnsi"/>
        </w:rPr>
        <w:t xml:space="preserve">                   </w:t>
      </w:r>
      <w:r w:rsidRPr="00A5539E">
        <w:rPr>
          <w:rFonts w:cstheme="majorHAnsi"/>
        </w:rPr>
        <w:t>z którymi się łączy.</w:t>
      </w:r>
    </w:p>
    <w:p w14:paraId="40F670ED" w14:textId="77777777" w:rsidR="00A5539E" w:rsidRPr="00A5539E" w:rsidRDefault="00A5539E" w:rsidP="00A5539E">
      <w:pPr>
        <w:spacing w:line="300" w:lineRule="auto"/>
        <w:ind w:left="284"/>
        <w:jc w:val="both"/>
        <w:rPr>
          <w:rFonts w:cstheme="majorHAnsi"/>
        </w:rPr>
      </w:pPr>
      <w:r w:rsidRPr="00A5539E">
        <w:rPr>
          <w:rFonts w:cstheme="majorHAnsi"/>
        </w:rPr>
        <w:t>W zaprojektowanym rozwiązaniu droga jednojezdniowa o dwóch pasach ruchu ma szerokość 6 m oraz obustronne chodniki o szerokości 2 m. W obszarze przyległym do robót budowlanym należy odtworzyć trawniki.</w:t>
      </w:r>
    </w:p>
    <w:p w14:paraId="49570266" w14:textId="77777777" w:rsidR="00A5539E" w:rsidRPr="00A5539E" w:rsidRDefault="00A5539E" w:rsidP="00A5539E">
      <w:pPr>
        <w:spacing w:line="300" w:lineRule="auto"/>
        <w:ind w:left="284"/>
        <w:jc w:val="both"/>
        <w:rPr>
          <w:rFonts w:cstheme="majorHAnsi"/>
        </w:rPr>
      </w:pPr>
      <w:r w:rsidRPr="00A5539E">
        <w:rPr>
          <w:rFonts w:eastAsia="Calibri" w:cstheme="majorHAnsi"/>
          <w:lang w:eastAsia="en-US"/>
        </w:rPr>
        <w:t>Infrastruktura techniczna zlokalizowana w pasie drogowym zasadniczo przebiega w ziemi tj. kanalizacja, wodociąg, kable energetyczne, sieci teletechniczne. W pasie drogowym zlokalizowane są słupy oświetlenia drogowego oraz słupy energetyczne.</w:t>
      </w:r>
    </w:p>
    <w:p w14:paraId="5D7CBB79" w14:textId="77777777" w:rsidR="009D1E6B" w:rsidRPr="00A5539E" w:rsidRDefault="009D1E6B" w:rsidP="009D1E6B">
      <w:pPr>
        <w:ind w:left="720"/>
        <w:rPr>
          <w:b/>
          <w:u w:val="single"/>
        </w:rPr>
      </w:pPr>
    </w:p>
    <w:p w14:paraId="4B36BCE7" w14:textId="6136E6B9" w:rsidR="00EA5880" w:rsidRDefault="00EA5880" w:rsidP="00CC7B52">
      <w:pPr>
        <w:pStyle w:val="Default"/>
        <w:numPr>
          <w:ilvl w:val="3"/>
          <w:numId w:val="22"/>
        </w:numPr>
        <w:spacing w:line="276" w:lineRule="auto"/>
        <w:ind w:left="426" w:hanging="426"/>
        <w:jc w:val="both"/>
        <w:rPr>
          <w:iCs/>
          <w:color w:val="auto"/>
          <w:sz w:val="22"/>
          <w:szCs w:val="22"/>
        </w:rPr>
      </w:pPr>
      <w:r w:rsidRPr="00EA5880">
        <w:rPr>
          <w:iCs/>
          <w:color w:val="auto"/>
          <w:sz w:val="22"/>
          <w:szCs w:val="22"/>
        </w:rPr>
        <w:t>Szczegółowy opis przedmiotu zamówienia stanowi</w:t>
      </w:r>
      <w:r>
        <w:rPr>
          <w:iCs/>
          <w:color w:val="auto"/>
          <w:sz w:val="22"/>
          <w:szCs w:val="22"/>
        </w:rPr>
        <w:t xml:space="preserve"> </w:t>
      </w:r>
      <w:r w:rsidRPr="00EA5880">
        <w:rPr>
          <w:b/>
          <w:bCs/>
          <w:iCs/>
          <w:color w:val="auto"/>
          <w:sz w:val="22"/>
          <w:szCs w:val="22"/>
        </w:rPr>
        <w:t>Załącznik nr 7 do SWZ</w:t>
      </w:r>
      <w:r w:rsidR="002A05D2">
        <w:rPr>
          <w:b/>
          <w:bCs/>
          <w:iCs/>
          <w:color w:val="auto"/>
          <w:sz w:val="22"/>
          <w:szCs w:val="22"/>
        </w:rPr>
        <w:t xml:space="preserve"> </w:t>
      </w:r>
      <w:r w:rsidR="002A05D2" w:rsidRPr="002A05D2">
        <w:rPr>
          <w:iCs/>
          <w:color w:val="auto"/>
          <w:sz w:val="22"/>
          <w:szCs w:val="22"/>
        </w:rPr>
        <w:t>(OPZ) oraz</w:t>
      </w:r>
      <w:r w:rsidR="002A05D2">
        <w:rPr>
          <w:b/>
          <w:bCs/>
          <w:iCs/>
          <w:color w:val="auto"/>
          <w:sz w:val="22"/>
          <w:szCs w:val="22"/>
        </w:rPr>
        <w:t xml:space="preserve"> Załącznik nr 8 do SWZ </w:t>
      </w:r>
      <w:r w:rsidRPr="00EA5880">
        <w:rPr>
          <w:iCs/>
          <w:color w:val="auto"/>
          <w:sz w:val="22"/>
          <w:szCs w:val="22"/>
        </w:rPr>
        <w:t xml:space="preserve"> </w:t>
      </w:r>
      <w:r>
        <w:rPr>
          <w:iCs/>
          <w:color w:val="auto"/>
          <w:sz w:val="22"/>
          <w:szCs w:val="22"/>
        </w:rPr>
        <w:t xml:space="preserve">tj. </w:t>
      </w:r>
      <w:r w:rsidRPr="00EA5880">
        <w:rPr>
          <w:iCs/>
          <w:color w:val="auto"/>
          <w:sz w:val="22"/>
          <w:szCs w:val="22"/>
        </w:rPr>
        <w:t>dokumentacja projektowa</w:t>
      </w:r>
      <w:r w:rsidR="002A05D2">
        <w:rPr>
          <w:iCs/>
          <w:color w:val="auto"/>
          <w:sz w:val="22"/>
          <w:szCs w:val="22"/>
        </w:rPr>
        <w:t>.</w:t>
      </w:r>
    </w:p>
    <w:p w14:paraId="00000071" w14:textId="36CEE4EF" w:rsidR="00930359" w:rsidRPr="009116C0" w:rsidRDefault="005B55C1" w:rsidP="00CC7B52">
      <w:pPr>
        <w:pStyle w:val="Default"/>
        <w:numPr>
          <w:ilvl w:val="3"/>
          <w:numId w:val="22"/>
        </w:numPr>
        <w:spacing w:line="276" w:lineRule="auto"/>
        <w:ind w:left="426" w:hanging="426"/>
        <w:jc w:val="both"/>
        <w:rPr>
          <w:b/>
          <w:bCs/>
          <w:iCs/>
          <w:color w:val="auto"/>
          <w:sz w:val="22"/>
          <w:szCs w:val="22"/>
        </w:rPr>
      </w:pPr>
      <w:r w:rsidRPr="002A5026">
        <w:rPr>
          <w:sz w:val="22"/>
          <w:szCs w:val="22"/>
        </w:rPr>
        <w:t xml:space="preserve">Wspólny Słownik Zamówień CPV: </w:t>
      </w:r>
    </w:p>
    <w:p w14:paraId="0981DB8D" w14:textId="77777777" w:rsidR="009116C0" w:rsidRPr="00942134" w:rsidRDefault="009116C0" w:rsidP="009116C0">
      <w:pPr>
        <w:pStyle w:val="Default"/>
        <w:spacing w:line="276" w:lineRule="auto"/>
        <w:ind w:left="426"/>
        <w:jc w:val="both"/>
        <w:rPr>
          <w:b/>
          <w:bCs/>
          <w:iCs/>
          <w:color w:val="auto"/>
          <w:sz w:val="22"/>
          <w:szCs w:val="22"/>
        </w:rPr>
      </w:pPr>
    </w:p>
    <w:p w14:paraId="02A7358B" w14:textId="4CE7AF07" w:rsidR="00942134" w:rsidRPr="009116C0" w:rsidRDefault="00942134" w:rsidP="006113D8">
      <w:pPr>
        <w:pStyle w:val="Default"/>
        <w:spacing w:line="276" w:lineRule="auto"/>
        <w:ind w:left="1985" w:hanging="1559"/>
        <w:jc w:val="both"/>
        <w:rPr>
          <w:color w:val="auto"/>
          <w:sz w:val="22"/>
          <w:szCs w:val="22"/>
        </w:rPr>
      </w:pPr>
      <w:r w:rsidRPr="009116C0">
        <w:rPr>
          <w:b/>
          <w:bCs/>
          <w:color w:val="auto"/>
          <w:sz w:val="22"/>
          <w:szCs w:val="22"/>
        </w:rPr>
        <w:t>45233120-6</w:t>
      </w:r>
      <w:r w:rsidR="009116C0" w:rsidRPr="009116C0">
        <w:rPr>
          <w:b/>
          <w:bCs/>
          <w:color w:val="auto"/>
          <w:sz w:val="22"/>
          <w:szCs w:val="22"/>
        </w:rPr>
        <w:t xml:space="preserve">    </w:t>
      </w:r>
      <w:r w:rsidRPr="009116C0">
        <w:rPr>
          <w:color w:val="auto"/>
          <w:sz w:val="22"/>
          <w:szCs w:val="22"/>
        </w:rPr>
        <w:t>Roboty w zakresie budowy dróg</w:t>
      </w:r>
    </w:p>
    <w:tbl>
      <w:tblPr>
        <w:tblStyle w:val="Tabela-Siatka"/>
        <w:tblpPr w:leftFromText="141" w:rightFromText="141" w:vertAnchor="text" w:horzAnchor="margin" w:tblpY="5"/>
        <w:tblW w:w="9072" w:type="dxa"/>
        <w:tblLayout w:type="fixed"/>
        <w:tblLook w:val="04A0" w:firstRow="1" w:lastRow="0" w:firstColumn="1" w:lastColumn="0" w:noHBand="0" w:noVBand="1"/>
      </w:tblPr>
      <w:tblGrid>
        <w:gridCol w:w="1754"/>
        <w:gridCol w:w="7318"/>
      </w:tblGrid>
      <w:tr w:rsidR="009116C0" w:rsidRPr="009116C0" w14:paraId="67CAF2DB" w14:textId="77777777" w:rsidTr="006113D8">
        <w:tc>
          <w:tcPr>
            <w:tcW w:w="1754" w:type="dxa"/>
            <w:tcBorders>
              <w:top w:val="nil"/>
              <w:left w:val="nil"/>
              <w:bottom w:val="nil"/>
              <w:right w:val="nil"/>
            </w:tcBorders>
          </w:tcPr>
          <w:p w14:paraId="0BCC21F5" w14:textId="573B1E31" w:rsidR="009116C0" w:rsidRPr="009116C0" w:rsidRDefault="009116C0" w:rsidP="006113D8">
            <w:pPr>
              <w:spacing w:line="276" w:lineRule="auto"/>
              <w:jc w:val="both"/>
              <w:rPr>
                <w:rFonts w:ascii="Arial" w:hAnsi="Arial" w:cs="Arial"/>
                <w:sz w:val="22"/>
                <w:szCs w:val="22"/>
              </w:rPr>
            </w:pPr>
            <w:r w:rsidRPr="009116C0">
              <w:rPr>
                <w:rFonts w:ascii="Arial" w:hAnsi="Arial" w:cs="Arial"/>
                <w:b/>
                <w:bCs/>
                <w:sz w:val="22"/>
                <w:szCs w:val="22"/>
              </w:rPr>
              <w:t xml:space="preserve">     45111200-0</w:t>
            </w:r>
          </w:p>
        </w:tc>
        <w:tc>
          <w:tcPr>
            <w:tcW w:w="7318" w:type="dxa"/>
            <w:tcBorders>
              <w:top w:val="nil"/>
              <w:left w:val="nil"/>
              <w:bottom w:val="nil"/>
              <w:right w:val="nil"/>
            </w:tcBorders>
          </w:tcPr>
          <w:p w14:paraId="313F6323"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w zakresie przygotowania terenu pod budowę i roboty ziemne</w:t>
            </w:r>
          </w:p>
        </w:tc>
      </w:tr>
      <w:tr w:rsidR="009116C0" w:rsidRPr="009116C0" w14:paraId="0C297BDE" w14:textId="77777777" w:rsidTr="006113D8">
        <w:tc>
          <w:tcPr>
            <w:tcW w:w="1754" w:type="dxa"/>
            <w:tcBorders>
              <w:top w:val="nil"/>
              <w:left w:val="nil"/>
              <w:bottom w:val="nil"/>
              <w:right w:val="nil"/>
            </w:tcBorders>
          </w:tcPr>
          <w:p w14:paraId="6FD39DC9" w14:textId="277CC579" w:rsidR="009116C0" w:rsidRPr="009116C0" w:rsidRDefault="009116C0" w:rsidP="006113D8">
            <w:pPr>
              <w:spacing w:line="276" w:lineRule="auto"/>
              <w:ind w:left="1418" w:hanging="1418"/>
              <w:jc w:val="both"/>
              <w:rPr>
                <w:rFonts w:ascii="Arial" w:hAnsi="Arial" w:cs="Arial"/>
                <w:sz w:val="22"/>
                <w:szCs w:val="22"/>
              </w:rPr>
            </w:pPr>
            <w:r w:rsidRPr="009116C0">
              <w:rPr>
                <w:rFonts w:ascii="Arial" w:hAnsi="Arial" w:cs="Arial"/>
                <w:b/>
                <w:bCs/>
                <w:sz w:val="22"/>
                <w:szCs w:val="22"/>
              </w:rPr>
              <w:t xml:space="preserve">     45111300-1</w:t>
            </w:r>
          </w:p>
        </w:tc>
        <w:tc>
          <w:tcPr>
            <w:tcW w:w="7318" w:type="dxa"/>
            <w:tcBorders>
              <w:top w:val="nil"/>
              <w:left w:val="nil"/>
              <w:bottom w:val="nil"/>
              <w:right w:val="nil"/>
            </w:tcBorders>
          </w:tcPr>
          <w:p w14:paraId="24592D3E"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rozbiórkowe</w:t>
            </w:r>
          </w:p>
        </w:tc>
      </w:tr>
      <w:tr w:rsidR="009116C0" w:rsidRPr="009116C0" w14:paraId="6A9E125C" w14:textId="77777777" w:rsidTr="006113D8">
        <w:tc>
          <w:tcPr>
            <w:tcW w:w="1754" w:type="dxa"/>
            <w:tcBorders>
              <w:top w:val="nil"/>
              <w:left w:val="nil"/>
              <w:bottom w:val="nil"/>
              <w:right w:val="nil"/>
            </w:tcBorders>
          </w:tcPr>
          <w:p w14:paraId="2E81AD0B" w14:textId="502C89FE" w:rsidR="009116C0" w:rsidRPr="009116C0" w:rsidRDefault="009116C0" w:rsidP="006113D8">
            <w:pPr>
              <w:spacing w:line="276" w:lineRule="auto"/>
              <w:jc w:val="both"/>
              <w:rPr>
                <w:rFonts w:ascii="Arial" w:hAnsi="Arial" w:cs="Arial"/>
                <w:sz w:val="22"/>
                <w:szCs w:val="22"/>
              </w:rPr>
            </w:pPr>
            <w:r w:rsidRPr="009116C0">
              <w:rPr>
                <w:rFonts w:ascii="Arial" w:hAnsi="Arial" w:cs="Arial"/>
                <w:b/>
                <w:bCs/>
                <w:sz w:val="22"/>
                <w:szCs w:val="22"/>
              </w:rPr>
              <w:t xml:space="preserve">     45112000-5</w:t>
            </w:r>
          </w:p>
        </w:tc>
        <w:tc>
          <w:tcPr>
            <w:tcW w:w="7318" w:type="dxa"/>
            <w:tcBorders>
              <w:top w:val="nil"/>
              <w:left w:val="nil"/>
              <w:bottom w:val="nil"/>
              <w:right w:val="nil"/>
            </w:tcBorders>
          </w:tcPr>
          <w:p w14:paraId="3FD85E15"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w zakresie usuwania gleby</w:t>
            </w:r>
          </w:p>
        </w:tc>
      </w:tr>
      <w:tr w:rsidR="009116C0" w:rsidRPr="009116C0" w14:paraId="316DD33D" w14:textId="77777777" w:rsidTr="006113D8">
        <w:tc>
          <w:tcPr>
            <w:tcW w:w="1754" w:type="dxa"/>
            <w:tcBorders>
              <w:top w:val="nil"/>
              <w:left w:val="nil"/>
              <w:bottom w:val="nil"/>
              <w:right w:val="nil"/>
            </w:tcBorders>
          </w:tcPr>
          <w:p w14:paraId="4D333F3E" w14:textId="37819E61" w:rsidR="009116C0" w:rsidRPr="009116C0" w:rsidRDefault="009116C0" w:rsidP="006113D8">
            <w:pPr>
              <w:spacing w:line="276" w:lineRule="auto"/>
              <w:jc w:val="both"/>
              <w:rPr>
                <w:rFonts w:ascii="Arial" w:hAnsi="Arial" w:cs="Arial"/>
                <w:sz w:val="22"/>
                <w:szCs w:val="22"/>
              </w:rPr>
            </w:pPr>
            <w:r w:rsidRPr="009116C0">
              <w:rPr>
                <w:rFonts w:ascii="Arial" w:hAnsi="Arial" w:cs="Arial"/>
                <w:b/>
                <w:bCs/>
                <w:sz w:val="22"/>
                <w:szCs w:val="22"/>
              </w:rPr>
              <w:t xml:space="preserve">     45111291-4</w:t>
            </w:r>
          </w:p>
        </w:tc>
        <w:tc>
          <w:tcPr>
            <w:tcW w:w="7318" w:type="dxa"/>
            <w:tcBorders>
              <w:top w:val="nil"/>
              <w:left w:val="nil"/>
              <w:bottom w:val="nil"/>
              <w:right w:val="nil"/>
            </w:tcBorders>
          </w:tcPr>
          <w:p w14:paraId="420E15F9"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w zakresie zagospodarowania terenu</w:t>
            </w:r>
          </w:p>
        </w:tc>
      </w:tr>
      <w:tr w:rsidR="009116C0" w:rsidRPr="009116C0" w14:paraId="1162C995" w14:textId="77777777" w:rsidTr="006113D8">
        <w:tc>
          <w:tcPr>
            <w:tcW w:w="1754" w:type="dxa"/>
            <w:tcBorders>
              <w:top w:val="nil"/>
              <w:left w:val="nil"/>
              <w:bottom w:val="nil"/>
              <w:right w:val="nil"/>
            </w:tcBorders>
          </w:tcPr>
          <w:p w14:paraId="5D4DA692" w14:textId="6D445E47"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sz w:val="22"/>
                <w:szCs w:val="22"/>
              </w:rPr>
              <w:t xml:space="preserve">     45233142-6</w:t>
            </w:r>
          </w:p>
        </w:tc>
        <w:tc>
          <w:tcPr>
            <w:tcW w:w="7318" w:type="dxa"/>
            <w:tcBorders>
              <w:top w:val="nil"/>
              <w:left w:val="nil"/>
              <w:bottom w:val="nil"/>
              <w:right w:val="nil"/>
            </w:tcBorders>
          </w:tcPr>
          <w:p w14:paraId="06FC1FF6"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w zakresie naprawy dróg</w:t>
            </w:r>
          </w:p>
        </w:tc>
      </w:tr>
      <w:tr w:rsidR="009116C0" w:rsidRPr="009116C0" w14:paraId="59CD330A" w14:textId="77777777" w:rsidTr="006113D8">
        <w:tc>
          <w:tcPr>
            <w:tcW w:w="1754" w:type="dxa"/>
            <w:tcBorders>
              <w:top w:val="nil"/>
              <w:left w:val="nil"/>
              <w:bottom w:val="nil"/>
              <w:right w:val="nil"/>
            </w:tcBorders>
          </w:tcPr>
          <w:p w14:paraId="15DC08DC" w14:textId="5B98641F"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sz w:val="22"/>
                <w:szCs w:val="22"/>
              </w:rPr>
              <w:t xml:space="preserve">     45233200-1</w:t>
            </w:r>
          </w:p>
        </w:tc>
        <w:tc>
          <w:tcPr>
            <w:tcW w:w="7318" w:type="dxa"/>
            <w:tcBorders>
              <w:top w:val="nil"/>
              <w:left w:val="nil"/>
              <w:bottom w:val="nil"/>
              <w:right w:val="nil"/>
            </w:tcBorders>
          </w:tcPr>
          <w:p w14:paraId="354CAE73"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w zakresie różnych nawierzchni</w:t>
            </w:r>
          </w:p>
        </w:tc>
      </w:tr>
      <w:tr w:rsidR="009116C0" w:rsidRPr="009116C0" w14:paraId="7BB6632D" w14:textId="77777777" w:rsidTr="006113D8">
        <w:tc>
          <w:tcPr>
            <w:tcW w:w="1754" w:type="dxa"/>
            <w:tcBorders>
              <w:top w:val="nil"/>
              <w:left w:val="nil"/>
              <w:bottom w:val="nil"/>
              <w:right w:val="nil"/>
            </w:tcBorders>
          </w:tcPr>
          <w:p w14:paraId="302BE87E" w14:textId="6951FFDB"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sz w:val="22"/>
                <w:szCs w:val="22"/>
              </w:rPr>
              <w:t xml:space="preserve">     45316213-1</w:t>
            </w:r>
          </w:p>
        </w:tc>
        <w:tc>
          <w:tcPr>
            <w:tcW w:w="7318" w:type="dxa"/>
            <w:tcBorders>
              <w:top w:val="nil"/>
              <w:left w:val="nil"/>
              <w:bottom w:val="nil"/>
              <w:right w:val="nil"/>
            </w:tcBorders>
          </w:tcPr>
          <w:p w14:paraId="1F82E5CB" w14:textId="77777777" w:rsidR="009116C0" w:rsidRPr="009116C0" w:rsidRDefault="009116C0" w:rsidP="00625C98">
            <w:pPr>
              <w:spacing w:line="276" w:lineRule="auto"/>
              <w:ind w:left="1418" w:hanging="1418"/>
              <w:jc w:val="both"/>
              <w:rPr>
                <w:rFonts w:ascii="Arial" w:hAnsi="Arial" w:cs="Arial"/>
                <w:sz w:val="22"/>
                <w:szCs w:val="22"/>
              </w:rPr>
            </w:pPr>
            <w:r w:rsidRPr="009116C0">
              <w:rPr>
                <w:rFonts w:ascii="Arial" w:hAnsi="Arial" w:cs="Arial"/>
                <w:sz w:val="22"/>
                <w:szCs w:val="22"/>
              </w:rPr>
              <w:t>Instalowanie oznakowania drogowego</w:t>
            </w:r>
          </w:p>
        </w:tc>
      </w:tr>
      <w:tr w:rsidR="009116C0" w:rsidRPr="009116C0" w14:paraId="3CD277E2" w14:textId="77777777" w:rsidTr="006113D8">
        <w:tc>
          <w:tcPr>
            <w:tcW w:w="1754" w:type="dxa"/>
            <w:tcBorders>
              <w:top w:val="nil"/>
              <w:left w:val="nil"/>
              <w:bottom w:val="nil"/>
              <w:right w:val="nil"/>
            </w:tcBorders>
          </w:tcPr>
          <w:p w14:paraId="1F07ABA9" w14:textId="62D50A6F"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sz w:val="22"/>
                <w:szCs w:val="22"/>
              </w:rPr>
              <w:t xml:space="preserve">     45400000-1</w:t>
            </w:r>
          </w:p>
        </w:tc>
        <w:tc>
          <w:tcPr>
            <w:tcW w:w="7318" w:type="dxa"/>
            <w:tcBorders>
              <w:top w:val="nil"/>
              <w:left w:val="nil"/>
              <w:bottom w:val="nil"/>
              <w:right w:val="nil"/>
            </w:tcBorders>
          </w:tcPr>
          <w:p w14:paraId="0451450B" w14:textId="77777777" w:rsidR="009116C0" w:rsidRPr="009116C0" w:rsidRDefault="009116C0" w:rsidP="00625C98">
            <w:pPr>
              <w:spacing w:line="276" w:lineRule="auto"/>
              <w:ind w:left="1418" w:hanging="1418"/>
              <w:jc w:val="both"/>
              <w:rPr>
                <w:rFonts w:ascii="Arial" w:hAnsi="Arial" w:cs="Arial"/>
                <w:sz w:val="22"/>
                <w:szCs w:val="22"/>
              </w:rPr>
            </w:pPr>
            <w:r w:rsidRPr="009116C0">
              <w:rPr>
                <w:rFonts w:ascii="Arial" w:hAnsi="Arial" w:cs="Arial"/>
                <w:sz w:val="22"/>
                <w:szCs w:val="22"/>
              </w:rPr>
              <w:t>Roboty wykończeniowe w zakresie obiektów budowlanych</w:t>
            </w:r>
          </w:p>
        </w:tc>
      </w:tr>
      <w:tr w:rsidR="009116C0" w:rsidRPr="009116C0" w14:paraId="258EEC43" w14:textId="77777777" w:rsidTr="006113D8">
        <w:tc>
          <w:tcPr>
            <w:tcW w:w="1754" w:type="dxa"/>
            <w:tcBorders>
              <w:top w:val="nil"/>
              <w:left w:val="nil"/>
              <w:bottom w:val="nil"/>
              <w:right w:val="nil"/>
            </w:tcBorders>
          </w:tcPr>
          <w:p w14:paraId="714DFE7A" w14:textId="2E1B0317"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sz w:val="22"/>
                <w:szCs w:val="22"/>
              </w:rPr>
              <w:t xml:space="preserve">     45232130-2</w:t>
            </w:r>
          </w:p>
        </w:tc>
        <w:tc>
          <w:tcPr>
            <w:tcW w:w="7318" w:type="dxa"/>
            <w:tcBorders>
              <w:top w:val="nil"/>
              <w:left w:val="nil"/>
              <w:bottom w:val="nil"/>
              <w:right w:val="nil"/>
            </w:tcBorders>
          </w:tcPr>
          <w:p w14:paraId="5828854E" w14:textId="77777777" w:rsidR="009116C0" w:rsidRPr="009116C0" w:rsidRDefault="009116C0" w:rsidP="00625C98">
            <w:pPr>
              <w:spacing w:line="276" w:lineRule="auto"/>
              <w:jc w:val="both"/>
              <w:rPr>
                <w:rFonts w:ascii="Arial" w:hAnsi="Arial" w:cs="Arial"/>
                <w:sz w:val="22"/>
                <w:szCs w:val="22"/>
              </w:rPr>
            </w:pPr>
            <w:r w:rsidRPr="009116C0">
              <w:rPr>
                <w:rFonts w:ascii="Arial" w:hAnsi="Arial" w:cs="Arial"/>
                <w:sz w:val="22"/>
                <w:szCs w:val="22"/>
              </w:rPr>
              <w:t>Roboty budowlane w zakresie rurociągów do odprowadzania wody burzowej</w:t>
            </w:r>
          </w:p>
        </w:tc>
      </w:tr>
      <w:tr w:rsidR="009116C0" w:rsidRPr="009116C0" w14:paraId="1387EE33" w14:textId="77777777" w:rsidTr="006113D8">
        <w:tc>
          <w:tcPr>
            <w:tcW w:w="1754" w:type="dxa"/>
            <w:tcBorders>
              <w:top w:val="nil"/>
              <w:left w:val="nil"/>
              <w:bottom w:val="nil"/>
              <w:right w:val="nil"/>
            </w:tcBorders>
          </w:tcPr>
          <w:p w14:paraId="3061E4EF" w14:textId="279E2FB0"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color w:val="000000"/>
                <w:sz w:val="22"/>
                <w:szCs w:val="22"/>
              </w:rPr>
              <w:t xml:space="preserve">     </w:t>
            </w:r>
            <w:r w:rsidR="004F6034">
              <w:rPr>
                <w:rFonts w:ascii="Arial" w:hAnsi="Arial" w:cs="Arial"/>
                <w:b/>
                <w:bCs/>
                <w:color w:val="000000"/>
                <w:sz w:val="22"/>
                <w:szCs w:val="22"/>
              </w:rPr>
              <w:t>45231400-9</w:t>
            </w:r>
          </w:p>
        </w:tc>
        <w:tc>
          <w:tcPr>
            <w:tcW w:w="7318" w:type="dxa"/>
            <w:tcBorders>
              <w:top w:val="nil"/>
              <w:left w:val="nil"/>
              <w:bottom w:val="nil"/>
              <w:right w:val="nil"/>
            </w:tcBorders>
          </w:tcPr>
          <w:p w14:paraId="3698808A" w14:textId="77777777" w:rsidR="009116C0" w:rsidRPr="009116C0" w:rsidRDefault="009116C0" w:rsidP="00625C98">
            <w:pPr>
              <w:spacing w:line="276" w:lineRule="auto"/>
              <w:ind w:left="1418" w:hanging="1418"/>
              <w:jc w:val="both"/>
              <w:rPr>
                <w:rFonts w:ascii="Arial" w:hAnsi="Arial" w:cs="Arial"/>
                <w:sz w:val="22"/>
                <w:szCs w:val="22"/>
              </w:rPr>
            </w:pPr>
            <w:r w:rsidRPr="009116C0">
              <w:rPr>
                <w:rFonts w:ascii="Arial" w:hAnsi="Arial" w:cs="Arial"/>
                <w:bCs/>
                <w:color w:val="000000"/>
                <w:sz w:val="22"/>
                <w:szCs w:val="22"/>
              </w:rPr>
              <w:t>Roboty budowlane w zakresie budowy linii energetycznych</w:t>
            </w:r>
          </w:p>
        </w:tc>
      </w:tr>
      <w:tr w:rsidR="009116C0" w:rsidRPr="009116C0" w14:paraId="4DBF25B6" w14:textId="77777777" w:rsidTr="006113D8">
        <w:tc>
          <w:tcPr>
            <w:tcW w:w="1754" w:type="dxa"/>
            <w:tcBorders>
              <w:top w:val="nil"/>
              <w:left w:val="nil"/>
              <w:bottom w:val="nil"/>
              <w:right w:val="nil"/>
            </w:tcBorders>
          </w:tcPr>
          <w:p w14:paraId="60C9D99E" w14:textId="218A957D" w:rsidR="009116C0" w:rsidRPr="009116C0" w:rsidRDefault="009116C0" w:rsidP="006113D8">
            <w:pPr>
              <w:spacing w:line="276" w:lineRule="auto"/>
              <w:jc w:val="both"/>
              <w:rPr>
                <w:rFonts w:ascii="Arial" w:hAnsi="Arial" w:cs="Arial"/>
                <w:b/>
                <w:bCs/>
                <w:sz w:val="22"/>
                <w:szCs w:val="22"/>
              </w:rPr>
            </w:pPr>
            <w:r w:rsidRPr="009116C0">
              <w:rPr>
                <w:rFonts w:ascii="Arial" w:hAnsi="Arial" w:cs="Arial"/>
                <w:b/>
                <w:bCs/>
                <w:color w:val="000000"/>
                <w:sz w:val="22"/>
                <w:szCs w:val="22"/>
              </w:rPr>
              <w:t xml:space="preserve">     45316110-9</w:t>
            </w:r>
          </w:p>
        </w:tc>
        <w:tc>
          <w:tcPr>
            <w:tcW w:w="7318" w:type="dxa"/>
            <w:tcBorders>
              <w:top w:val="nil"/>
              <w:left w:val="nil"/>
              <w:bottom w:val="nil"/>
              <w:right w:val="nil"/>
            </w:tcBorders>
          </w:tcPr>
          <w:p w14:paraId="3AAE59FE" w14:textId="38804A4E" w:rsidR="006113D8" w:rsidRPr="006113D8" w:rsidRDefault="009116C0" w:rsidP="00625C98">
            <w:pPr>
              <w:spacing w:line="276" w:lineRule="auto"/>
              <w:jc w:val="both"/>
              <w:rPr>
                <w:rFonts w:ascii="Arial" w:hAnsi="Arial" w:cs="Arial"/>
                <w:bCs/>
                <w:color w:val="000000"/>
                <w:sz w:val="22"/>
                <w:szCs w:val="22"/>
              </w:rPr>
            </w:pPr>
            <w:r w:rsidRPr="009116C0">
              <w:rPr>
                <w:rFonts w:ascii="Arial" w:hAnsi="Arial" w:cs="Arial"/>
                <w:bCs/>
                <w:color w:val="000000"/>
                <w:sz w:val="22"/>
                <w:szCs w:val="22"/>
              </w:rPr>
              <w:t>Instalowanie urządzeń oświetlenia drogoweg</w:t>
            </w:r>
            <w:r w:rsidR="006113D8">
              <w:rPr>
                <w:rFonts w:ascii="Arial" w:hAnsi="Arial" w:cs="Arial"/>
                <w:bCs/>
                <w:color w:val="000000"/>
                <w:sz w:val="22"/>
                <w:szCs w:val="22"/>
              </w:rPr>
              <w:t>o</w:t>
            </w:r>
          </w:p>
        </w:tc>
      </w:tr>
      <w:tr w:rsidR="006113D8" w:rsidRPr="009116C0" w14:paraId="2AF6C38B" w14:textId="77777777" w:rsidTr="006113D8">
        <w:tc>
          <w:tcPr>
            <w:tcW w:w="1754" w:type="dxa"/>
            <w:tcBorders>
              <w:top w:val="nil"/>
              <w:left w:val="nil"/>
              <w:bottom w:val="nil"/>
              <w:right w:val="nil"/>
            </w:tcBorders>
          </w:tcPr>
          <w:p w14:paraId="24D28644" w14:textId="738CFDD8" w:rsidR="006113D8" w:rsidRPr="006113D8" w:rsidRDefault="006113D8" w:rsidP="006113D8">
            <w:pPr>
              <w:ind w:left="321"/>
              <w:jc w:val="both"/>
              <w:rPr>
                <w:rFonts w:ascii="Arial" w:hAnsi="Arial" w:cs="Arial"/>
                <w:b/>
                <w:bCs/>
                <w:color w:val="000000"/>
                <w:sz w:val="22"/>
                <w:szCs w:val="22"/>
              </w:rPr>
            </w:pPr>
            <w:r w:rsidRPr="006113D8">
              <w:rPr>
                <w:rFonts w:ascii="Arial" w:hAnsi="Arial" w:cs="Arial"/>
                <w:b/>
                <w:bCs/>
                <w:color w:val="000000"/>
                <w:sz w:val="22"/>
                <w:szCs w:val="22"/>
              </w:rPr>
              <w:t>45230000-8</w:t>
            </w:r>
          </w:p>
        </w:tc>
        <w:tc>
          <w:tcPr>
            <w:tcW w:w="7318" w:type="dxa"/>
            <w:tcBorders>
              <w:top w:val="nil"/>
              <w:left w:val="nil"/>
              <w:bottom w:val="nil"/>
              <w:right w:val="nil"/>
            </w:tcBorders>
          </w:tcPr>
          <w:p w14:paraId="3B75A2E3" w14:textId="2E9C4459" w:rsidR="006113D8" w:rsidRPr="009116C0" w:rsidRDefault="006113D8" w:rsidP="00625C98">
            <w:pPr>
              <w:jc w:val="both"/>
              <w:rPr>
                <w:bCs/>
                <w:color w:val="000000"/>
              </w:rPr>
            </w:pPr>
            <w:r w:rsidRPr="006113D8">
              <w:rPr>
                <w:rFonts w:ascii="Arial" w:hAnsi="Arial" w:cs="Arial"/>
                <w:sz w:val="22"/>
                <w:szCs w:val="22"/>
              </w:rPr>
              <w:t>Roboty budowlane  w zakresie budowy rurociągów, linii komunikacyjnych i</w:t>
            </w:r>
            <w:r>
              <w:rPr>
                <w:rFonts w:ascii="Arial" w:hAnsi="Arial" w:cs="Arial"/>
                <w:sz w:val="22"/>
                <w:szCs w:val="22"/>
              </w:rPr>
              <w:t> </w:t>
            </w:r>
            <w:r w:rsidRPr="006113D8">
              <w:rPr>
                <w:rFonts w:ascii="Arial" w:hAnsi="Arial" w:cs="Arial"/>
                <w:sz w:val="22"/>
                <w:szCs w:val="22"/>
              </w:rPr>
              <w:t>elektroenergetycznych, autostrad, dróg, lotnisk i kolei: wyrównanie terenu</w:t>
            </w:r>
          </w:p>
        </w:tc>
      </w:tr>
    </w:tbl>
    <w:p w14:paraId="289A4310" w14:textId="77777777" w:rsidR="009116C0" w:rsidRDefault="009116C0" w:rsidP="00343C4C">
      <w:pPr>
        <w:pStyle w:val="Default"/>
        <w:spacing w:line="276" w:lineRule="auto"/>
        <w:ind w:left="1985" w:hanging="1559"/>
        <w:jc w:val="both"/>
        <w:rPr>
          <w:color w:val="auto"/>
          <w:sz w:val="22"/>
          <w:szCs w:val="22"/>
        </w:rPr>
      </w:pPr>
    </w:p>
    <w:p w14:paraId="0D5BD41E" w14:textId="5C794649" w:rsidR="005A4919" w:rsidRPr="00A74BAE" w:rsidRDefault="005A4919" w:rsidP="00CC7B52">
      <w:pPr>
        <w:numPr>
          <w:ilvl w:val="0"/>
          <w:numId w:val="22"/>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 w sposób określony w art. 22 § 1 ustawy z dnia 26 czerwca 1974 r. - Kodeks pracy (</w:t>
      </w:r>
      <w:r w:rsidR="00714EEC" w:rsidRPr="00783052">
        <w:rPr>
          <w:rFonts w:eastAsia="Calibri"/>
          <w:lang w:eastAsia="en-US"/>
        </w:rPr>
        <w:t>t.j. Dz.U. z 202</w:t>
      </w:r>
      <w:r w:rsidR="00714EEC">
        <w:rPr>
          <w:rFonts w:eastAsia="Calibri"/>
          <w:lang w:eastAsia="en-US"/>
        </w:rPr>
        <w:t>2</w:t>
      </w:r>
      <w:r w:rsidR="00714EEC" w:rsidRPr="00783052">
        <w:rPr>
          <w:rFonts w:eastAsia="Calibri"/>
          <w:lang w:eastAsia="en-US"/>
        </w:rPr>
        <w:t xml:space="preserve"> r., poz. </w:t>
      </w:r>
      <w:r w:rsidR="00714EEC">
        <w:rPr>
          <w:rFonts w:eastAsia="Calibri"/>
          <w:lang w:eastAsia="en-US"/>
        </w:rPr>
        <w:t>1510</w:t>
      </w:r>
      <w:r w:rsidR="00714EEC" w:rsidRPr="00783052">
        <w:rPr>
          <w:rFonts w:eastAsia="Calibri"/>
          <w:lang w:eastAsia="en-US"/>
        </w:rPr>
        <w:t xml:space="preserve"> ze zm.</w:t>
      </w:r>
      <w:r w:rsidRPr="00A74BAE">
        <w:t xml:space="preserve">) obejmują następujące rodzaje czynności: </w:t>
      </w:r>
    </w:p>
    <w:p w14:paraId="008E35F9" w14:textId="77777777" w:rsidR="009116C0" w:rsidRPr="009116C0" w:rsidRDefault="009116C0" w:rsidP="009116C0">
      <w:pPr>
        <w:ind w:left="426"/>
        <w:jc w:val="both"/>
        <w:rPr>
          <w:iCs/>
          <w:lang w:val="pl-PL"/>
        </w:rPr>
      </w:pPr>
      <w:r w:rsidRPr="009116C0">
        <w:rPr>
          <w:iCs/>
          <w:lang w:val="pl-PL"/>
        </w:rPr>
        <w:t>- roboty przygotowawcze;</w:t>
      </w:r>
    </w:p>
    <w:p w14:paraId="6AB94FCC" w14:textId="77777777" w:rsidR="009116C0" w:rsidRPr="009116C0" w:rsidRDefault="009116C0" w:rsidP="009116C0">
      <w:pPr>
        <w:ind w:left="426"/>
        <w:jc w:val="both"/>
        <w:rPr>
          <w:iCs/>
          <w:lang w:val="pl-PL"/>
        </w:rPr>
      </w:pPr>
      <w:r w:rsidRPr="009116C0">
        <w:rPr>
          <w:iCs/>
          <w:lang w:val="pl-PL"/>
        </w:rPr>
        <w:t>- roboty rozbiórkowe;</w:t>
      </w:r>
    </w:p>
    <w:p w14:paraId="623723BE" w14:textId="77777777" w:rsidR="009116C0" w:rsidRPr="009116C0" w:rsidRDefault="009116C0" w:rsidP="009116C0">
      <w:pPr>
        <w:ind w:left="426"/>
        <w:jc w:val="both"/>
        <w:rPr>
          <w:iCs/>
          <w:lang w:val="pl-PL"/>
        </w:rPr>
      </w:pPr>
      <w:r w:rsidRPr="009116C0">
        <w:rPr>
          <w:iCs/>
          <w:lang w:val="pl-PL"/>
        </w:rPr>
        <w:t>- roboty ziemne;</w:t>
      </w:r>
    </w:p>
    <w:p w14:paraId="78632522" w14:textId="77777777" w:rsidR="009116C0" w:rsidRPr="009116C0" w:rsidRDefault="009116C0" w:rsidP="009116C0">
      <w:pPr>
        <w:ind w:left="426"/>
        <w:jc w:val="both"/>
        <w:rPr>
          <w:iCs/>
          <w:lang w:val="pl-PL"/>
        </w:rPr>
      </w:pPr>
      <w:r w:rsidRPr="009116C0">
        <w:rPr>
          <w:iCs/>
          <w:lang w:val="pl-PL"/>
        </w:rPr>
        <w:t>- roboty związane z budową nawierzchni drogi;</w:t>
      </w:r>
    </w:p>
    <w:p w14:paraId="0E9485E3" w14:textId="77777777" w:rsidR="009116C0" w:rsidRPr="009116C0" w:rsidRDefault="009116C0" w:rsidP="009116C0">
      <w:pPr>
        <w:ind w:left="426"/>
        <w:jc w:val="both"/>
        <w:rPr>
          <w:iCs/>
          <w:lang w:val="pl-PL"/>
        </w:rPr>
      </w:pPr>
      <w:r w:rsidRPr="009116C0">
        <w:rPr>
          <w:iCs/>
          <w:lang w:val="pl-PL"/>
        </w:rPr>
        <w:t>- roboty związane z budowa oświetlenia;</w:t>
      </w:r>
    </w:p>
    <w:p w14:paraId="72E104BE" w14:textId="0CA349B9" w:rsidR="009116C0" w:rsidRPr="009116C0" w:rsidRDefault="009116C0" w:rsidP="009116C0">
      <w:pPr>
        <w:ind w:left="426"/>
        <w:jc w:val="both"/>
        <w:rPr>
          <w:iCs/>
          <w:lang w:val="pl-PL"/>
        </w:rPr>
      </w:pPr>
      <w:r w:rsidRPr="009116C0">
        <w:rPr>
          <w:iCs/>
          <w:lang w:val="pl-PL"/>
        </w:rPr>
        <w:t>-</w:t>
      </w:r>
      <w:r>
        <w:rPr>
          <w:iCs/>
          <w:lang w:val="pl-PL"/>
        </w:rPr>
        <w:t xml:space="preserve"> </w:t>
      </w:r>
      <w:r w:rsidRPr="009116C0">
        <w:rPr>
          <w:iCs/>
          <w:lang w:val="pl-PL"/>
        </w:rPr>
        <w:t>roboty związane  z budowa kanalizacji deszczowej;</w:t>
      </w:r>
    </w:p>
    <w:p w14:paraId="3D7FDE77" w14:textId="77777777" w:rsidR="009116C0" w:rsidRPr="009116C0" w:rsidRDefault="009116C0" w:rsidP="009116C0">
      <w:pPr>
        <w:ind w:left="426"/>
        <w:jc w:val="both"/>
        <w:rPr>
          <w:iCs/>
          <w:lang w:val="pl-PL"/>
        </w:rPr>
      </w:pPr>
      <w:r w:rsidRPr="009116C0">
        <w:rPr>
          <w:iCs/>
          <w:lang w:val="pl-PL"/>
        </w:rPr>
        <w:t>- roboty związane z budową kanału technologicznego;</w:t>
      </w:r>
    </w:p>
    <w:p w14:paraId="6D86555E" w14:textId="78CA5707" w:rsidR="009116C0" w:rsidRPr="009116C0" w:rsidRDefault="009116C0" w:rsidP="009116C0">
      <w:pPr>
        <w:ind w:left="426"/>
        <w:jc w:val="both"/>
        <w:rPr>
          <w:iCs/>
          <w:lang w:val="pl-PL"/>
        </w:rPr>
      </w:pPr>
      <w:r w:rsidRPr="009116C0">
        <w:rPr>
          <w:iCs/>
          <w:lang w:val="pl-PL"/>
        </w:rPr>
        <w:t>- roboty związane z przebudową kolizji i zabezpieczeniem sieci elektroenergetycznej</w:t>
      </w:r>
      <w:r>
        <w:rPr>
          <w:iCs/>
          <w:lang w:val="pl-PL"/>
        </w:rPr>
        <w:t xml:space="preserve">                    </w:t>
      </w:r>
      <w:r w:rsidRPr="009116C0">
        <w:rPr>
          <w:iCs/>
          <w:lang w:val="pl-PL"/>
        </w:rPr>
        <w:t xml:space="preserve"> i teletechnicznej;</w:t>
      </w:r>
    </w:p>
    <w:p w14:paraId="49866409" w14:textId="19AB3727" w:rsidR="0020191F" w:rsidRDefault="009116C0" w:rsidP="009116C0">
      <w:pPr>
        <w:ind w:left="426"/>
        <w:jc w:val="both"/>
        <w:rPr>
          <w:iCs/>
          <w:lang w:val="pl-PL"/>
        </w:rPr>
      </w:pPr>
      <w:r w:rsidRPr="009116C0">
        <w:rPr>
          <w:iCs/>
          <w:lang w:val="pl-PL"/>
        </w:rPr>
        <w:t>- roboty związane z oznakowaniem poziomym i pionowym</w:t>
      </w:r>
      <w:r w:rsidR="0020191F">
        <w:rPr>
          <w:iCs/>
          <w:lang w:val="pl-PL"/>
        </w:rPr>
        <w:t>.</w:t>
      </w:r>
    </w:p>
    <w:p w14:paraId="4FF63BCE" w14:textId="001F3D7C" w:rsidR="000D4B77" w:rsidRPr="00EA5880" w:rsidRDefault="00E407F6" w:rsidP="009116C0">
      <w:pPr>
        <w:ind w:left="426"/>
        <w:jc w:val="both"/>
        <w:rPr>
          <w:iCs/>
          <w:lang w:val="pl-PL"/>
        </w:rPr>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 xml:space="preserve">Zamawiający nie określa żadnych wymagań dotyczących zatrudnienia przez Wykonawcę lub Podwykonawcę na podstawie umowy o pracę osób wykonujących czynności kierownika budowy/robót. Zgodnie z art. 12 ustawy Prawo budowlane działalność </w:t>
      </w:r>
      <w:r>
        <w:lastRenderedPageBreak/>
        <w:t>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83065BC" w:rsidR="005A4919" w:rsidRPr="00BA3D31" w:rsidRDefault="005A4919" w:rsidP="00CC7B52">
      <w:pPr>
        <w:numPr>
          <w:ilvl w:val="0"/>
          <w:numId w:val="22"/>
        </w:numPr>
        <w:ind w:left="426" w:hanging="426"/>
        <w:jc w:val="both"/>
      </w:pPr>
      <w:r w:rsidRPr="00CE7E1B">
        <w:t xml:space="preserve">Szczegółowe wymagania dotyczące realizacji oraz egzekwowania wymogu zatrudnienia </w:t>
      </w:r>
      <w:r w:rsidRPr="006825D8">
        <w:t xml:space="preserve">na </w:t>
      </w:r>
      <w:r w:rsidRPr="00BA3D31">
        <w:t>podstawie stosunku pracy zostały określone we wzor</w:t>
      </w:r>
      <w:r w:rsidR="00737660" w:rsidRPr="00BA3D31">
        <w:t>ze</w:t>
      </w:r>
      <w:r w:rsidRPr="00BA3D31">
        <w:t xml:space="preserve"> u</w:t>
      </w:r>
      <w:r w:rsidR="00737660" w:rsidRPr="00BA3D31">
        <w:t>mowy</w:t>
      </w:r>
      <w:r w:rsidR="001F7B19" w:rsidRPr="00BA3D31">
        <w:t xml:space="preserve"> tj. </w:t>
      </w:r>
      <w:r w:rsidRPr="00BA3D31">
        <w:rPr>
          <w:b/>
          <w:bCs/>
        </w:rPr>
        <w:t>Załącznik nr</w:t>
      </w:r>
      <w:r w:rsidR="003921A4" w:rsidRPr="00BA3D31">
        <w:rPr>
          <w:b/>
          <w:bCs/>
        </w:rPr>
        <w:t xml:space="preserve"> </w:t>
      </w:r>
      <w:r w:rsidR="0034539C">
        <w:rPr>
          <w:b/>
          <w:bCs/>
        </w:rPr>
        <w:t>9</w:t>
      </w:r>
      <w:r w:rsidR="00FB7C27" w:rsidRPr="00BA3D31">
        <w:rPr>
          <w:b/>
          <w:bCs/>
        </w:rPr>
        <w:t xml:space="preserve"> </w:t>
      </w:r>
      <w:r w:rsidRPr="00BA3D31">
        <w:rPr>
          <w:b/>
          <w:bCs/>
        </w:rPr>
        <w:t>do SWZ</w:t>
      </w:r>
      <w:r w:rsidRPr="00BA3D31">
        <w:t xml:space="preserve">. </w:t>
      </w:r>
    </w:p>
    <w:p w14:paraId="5089BDB4" w14:textId="7770473C" w:rsidR="005A4919" w:rsidRPr="00A74BAE" w:rsidRDefault="005A4919" w:rsidP="00CC7B52">
      <w:pPr>
        <w:numPr>
          <w:ilvl w:val="0"/>
          <w:numId w:val="22"/>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8" w:name="_s0i9odf430x7" w:colFirst="0" w:colLast="0"/>
      <w:bookmarkEnd w:id="8"/>
      <w:r w:rsidRPr="005C7F14">
        <w:rPr>
          <w:highlight w:val="lightGray"/>
        </w:rPr>
        <w:t xml:space="preserve">V. </w:t>
      </w:r>
      <w:r w:rsidR="000C32B5" w:rsidRPr="000C32B5">
        <w:rPr>
          <w:highlight w:val="lightGray"/>
        </w:rPr>
        <w:t>Składanie ofert częściowych</w:t>
      </w:r>
    </w:p>
    <w:p w14:paraId="0D93D4CD" w14:textId="701C5277" w:rsidR="000C32B5" w:rsidRDefault="000C32B5" w:rsidP="00CC7B52">
      <w:pPr>
        <w:numPr>
          <w:ilvl w:val="0"/>
          <w:numId w:val="35"/>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CC7B52">
      <w:pPr>
        <w:pStyle w:val="Default"/>
        <w:numPr>
          <w:ilvl w:val="0"/>
          <w:numId w:val="35"/>
        </w:numPr>
        <w:spacing w:line="276" w:lineRule="auto"/>
        <w:ind w:left="426" w:hanging="426"/>
        <w:jc w:val="both"/>
        <w:rPr>
          <w:iCs/>
          <w:sz w:val="22"/>
          <w:szCs w:val="22"/>
        </w:rPr>
      </w:pPr>
      <w:bookmarkStart w:id="9" w:name="_l3y36xf8w2mt" w:colFirst="0" w:colLast="0"/>
      <w:bookmarkEnd w:id="9"/>
      <w:r w:rsidRPr="004D1602">
        <w:rPr>
          <w:iCs/>
          <w:sz w:val="22"/>
          <w:szCs w:val="22"/>
        </w:rPr>
        <w:t>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Pr="000A402E" w:rsidRDefault="005B55C1">
      <w:pPr>
        <w:pStyle w:val="Nagwek2"/>
      </w:pPr>
      <w:bookmarkStart w:id="10" w:name="_6katmqtjrys4" w:colFirst="0" w:colLast="0"/>
      <w:bookmarkEnd w:id="10"/>
      <w:r w:rsidRPr="00687BCF">
        <w:rPr>
          <w:highlight w:val="lightGray"/>
        </w:rPr>
        <w:t xml:space="preserve">VII. Termin wykonania </w:t>
      </w:r>
      <w:r w:rsidRPr="000A402E">
        <w:rPr>
          <w:highlight w:val="lightGray"/>
        </w:rPr>
        <w:t>zamówienia</w:t>
      </w:r>
    </w:p>
    <w:p w14:paraId="72F599D9" w14:textId="48C99713" w:rsidR="00C47972" w:rsidRPr="000A402E" w:rsidRDefault="005B55C1" w:rsidP="006D2E78">
      <w:pPr>
        <w:numPr>
          <w:ilvl w:val="0"/>
          <w:numId w:val="12"/>
        </w:numPr>
        <w:ind w:left="426" w:hanging="426"/>
        <w:jc w:val="both"/>
      </w:pPr>
      <w:r w:rsidRPr="000A402E">
        <w:t>Termin realizacji zamówienia</w:t>
      </w:r>
      <w:r w:rsidR="001F7B19" w:rsidRPr="000A402E">
        <w:t xml:space="preserve"> </w:t>
      </w:r>
      <w:r w:rsidR="009D567C" w:rsidRPr="000A402E">
        <w:t xml:space="preserve">wynosi </w:t>
      </w:r>
      <w:r w:rsidR="0034539C">
        <w:rPr>
          <w:b/>
          <w:bCs/>
        </w:rPr>
        <w:t>12</w:t>
      </w:r>
      <w:r w:rsidR="001A1CA4" w:rsidRPr="000A402E">
        <w:rPr>
          <w:b/>
          <w:bCs/>
        </w:rPr>
        <w:t xml:space="preserve"> miesi</w:t>
      </w:r>
      <w:r w:rsidR="000459F6">
        <w:rPr>
          <w:b/>
          <w:bCs/>
        </w:rPr>
        <w:t>ęcy</w:t>
      </w:r>
      <w:r w:rsidR="001A1CA4" w:rsidRPr="000A402E">
        <w:rPr>
          <w:b/>
          <w:bCs/>
        </w:rPr>
        <w:t xml:space="preserve"> od dnia podpisania umowy.</w:t>
      </w:r>
    </w:p>
    <w:p w14:paraId="00000080" w14:textId="67FD2457"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34539C">
        <w:rPr>
          <w:b/>
          <w:bCs/>
        </w:rPr>
        <w:t>9</w:t>
      </w:r>
      <w:r w:rsidR="00FC4898">
        <w:rPr>
          <w:b/>
          <w:bCs/>
        </w:rPr>
        <w:t xml:space="preserve"> </w:t>
      </w:r>
      <w:r w:rsidRPr="00CE7E1B">
        <w:rPr>
          <w:b/>
        </w:rPr>
        <w:t>do SWZ</w:t>
      </w:r>
      <w:r w:rsidRPr="00CE7E1B">
        <w:t>.</w:t>
      </w:r>
    </w:p>
    <w:p w14:paraId="00000081" w14:textId="77B570DB" w:rsidR="00930359" w:rsidRDefault="005B55C1">
      <w:pPr>
        <w:pStyle w:val="Nagwek2"/>
        <w:tabs>
          <w:tab w:val="left" w:pos="0"/>
        </w:tabs>
      </w:pPr>
      <w:bookmarkStart w:id="11" w:name="_nz5qrlch0jbr" w:colFirst="0" w:colLast="0"/>
      <w:bookmarkEnd w:id="11"/>
      <w:r w:rsidRPr="00687BCF">
        <w:rPr>
          <w:highlight w:val="lightGray"/>
        </w:rPr>
        <w:t>VIII. Warunki udziału w postępowaniu</w:t>
      </w:r>
    </w:p>
    <w:p w14:paraId="66F1DD47" w14:textId="77777777" w:rsidR="001A1CA4" w:rsidRPr="000A5151" w:rsidRDefault="001A1CA4" w:rsidP="00CC7B52">
      <w:pPr>
        <w:numPr>
          <w:ilvl w:val="0"/>
          <w:numId w:val="16"/>
        </w:numPr>
        <w:ind w:left="426" w:right="20"/>
        <w:jc w:val="both"/>
      </w:pPr>
      <w:bookmarkStart w:id="12" w:name="_sv3xn7chhdup" w:colFirst="0" w:colLast="0"/>
      <w:bookmarkEnd w:id="12"/>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CC7B52">
      <w:pPr>
        <w:numPr>
          <w:ilvl w:val="0"/>
          <w:numId w:val="16"/>
        </w:numPr>
        <w:ind w:left="426" w:right="20"/>
        <w:jc w:val="both"/>
      </w:pPr>
      <w:r w:rsidRPr="000A5151">
        <w:lastRenderedPageBreak/>
        <w:t>O udzielenie zamówienia mogą ubiegać się Wykonawcy, którzy spełniają warunki dotyczące:</w:t>
      </w:r>
    </w:p>
    <w:p w14:paraId="3394BF2B" w14:textId="77777777" w:rsidR="0034539C" w:rsidRDefault="0034539C" w:rsidP="0034539C">
      <w:pPr>
        <w:ind w:right="20"/>
        <w:jc w:val="both"/>
      </w:pPr>
    </w:p>
    <w:p w14:paraId="1FF8B793" w14:textId="77777777" w:rsidR="0034539C" w:rsidRDefault="0034539C" w:rsidP="0034539C">
      <w:pPr>
        <w:ind w:right="20"/>
        <w:jc w:val="both"/>
      </w:pP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0E28364D" w14:textId="77777777" w:rsidR="001A1CA4" w:rsidRPr="00B72743" w:rsidRDefault="001A1CA4" w:rsidP="001A1CA4">
      <w:pPr>
        <w:numPr>
          <w:ilvl w:val="0"/>
          <w:numId w:val="3"/>
        </w:numPr>
        <w:ind w:left="852" w:right="20" w:hanging="426"/>
        <w:jc w:val="both"/>
      </w:pPr>
      <w:r w:rsidRPr="000A5151">
        <w:rPr>
          <w:b/>
        </w:rPr>
        <w:t>uprawnień do prowadzenia określonej działalności gospodarczej lub zawodowej, o ile wynika to z odrębnych przepisów:</w:t>
      </w:r>
    </w:p>
    <w:p w14:paraId="637AD094" w14:textId="4BCA9CC5" w:rsidR="001A1CA4" w:rsidRDefault="001A1CA4" w:rsidP="00E169A8">
      <w:pPr>
        <w:ind w:left="852" w:right="20"/>
        <w:jc w:val="both"/>
        <w:rPr>
          <w:i/>
          <w:iCs/>
        </w:rPr>
      </w:pPr>
      <w:bookmarkStart w:id="13" w:name="_Hlk72407243"/>
      <w:r w:rsidRPr="00B72743">
        <w:rPr>
          <w:i/>
          <w:iCs/>
        </w:rPr>
        <w:t>Zamawiający nie precyzuje w tym zakresie żadnych wymagań, których spełnianie Wykonawca zobowiązany jest wykazać w sposób szczególny.</w:t>
      </w:r>
    </w:p>
    <w:bookmarkEnd w:id="13"/>
    <w:p w14:paraId="0F31C7D6" w14:textId="77777777" w:rsidR="001A1CA4" w:rsidRPr="00C237BC" w:rsidRDefault="001A1CA4" w:rsidP="001A1CA4">
      <w:pPr>
        <w:numPr>
          <w:ilvl w:val="0"/>
          <w:numId w:val="3"/>
        </w:numPr>
        <w:ind w:left="852" w:right="20" w:hanging="426"/>
        <w:jc w:val="both"/>
      </w:pPr>
      <w:r w:rsidRPr="00813477">
        <w:rPr>
          <w:b/>
        </w:rPr>
        <w:t>sytuacji ekonomicznej lub finansowej:</w:t>
      </w:r>
    </w:p>
    <w:p w14:paraId="121E9A79" w14:textId="54A66AEF" w:rsidR="00C237BC" w:rsidRPr="00C237BC" w:rsidRDefault="00C237BC" w:rsidP="00C237BC">
      <w:pPr>
        <w:ind w:left="852" w:right="20"/>
        <w:jc w:val="both"/>
        <w:rPr>
          <w:i/>
          <w:iCs/>
        </w:rPr>
      </w:pPr>
      <w:r w:rsidRPr="00C237BC">
        <w:rPr>
          <w:i/>
          <w:iCs/>
        </w:rPr>
        <w:t>Zamawiający nie precyzuje w tym zakresie żadnych wymagań, których spełnianie Wykonawca zobowiązany jest wykazać w sposób szczególny.</w:t>
      </w:r>
    </w:p>
    <w:p w14:paraId="13030739" w14:textId="77777777" w:rsidR="001A1CA4" w:rsidRPr="008D6F4A" w:rsidRDefault="001A1CA4" w:rsidP="001A1CA4">
      <w:pPr>
        <w:numPr>
          <w:ilvl w:val="0"/>
          <w:numId w:val="3"/>
        </w:numPr>
        <w:ind w:left="852" w:right="20" w:hanging="426"/>
        <w:jc w:val="both"/>
      </w:pPr>
      <w:r w:rsidRPr="008D6F4A">
        <w:rPr>
          <w:b/>
        </w:rPr>
        <w:t>zdolności technicznej lub zawodowej:</w:t>
      </w:r>
    </w:p>
    <w:p w14:paraId="10FFE91C" w14:textId="50B96AB1" w:rsidR="008D6F4A" w:rsidRPr="008D6F4A" w:rsidRDefault="001A1CA4" w:rsidP="008D6F4A">
      <w:pPr>
        <w:numPr>
          <w:ilvl w:val="2"/>
          <w:numId w:val="16"/>
        </w:numPr>
        <w:ind w:left="1276" w:right="20" w:hanging="425"/>
        <w:contextualSpacing/>
        <w:jc w:val="both"/>
        <w:rPr>
          <w:i/>
          <w:iCs/>
        </w:rPr>
      </w:pPr>
      <w:bookmarkStart w:id="14" w:name="_Hlk76548302"/>
      <w:r w:rsidRPr="008D6F4A">
        <w:rPr>
          <w:b/>
          <w:bCs/>
          <w:i/>
          <w:iCs/>
          <w:u w:val="single"/>
        </w:rPr>
        <w:t>Wykonawca spełni warunek, jeżeli wykaże,</w:t>
      </w:r>
      <w:bookmarkEnd w:id="14"/>
      <w:r w:rsidR="008D6F4A">
        <w:rPr>
          <w:b/>
          <w:bCs/>
          <w:i/>
          <w:iCs/>
          <w:u w:val="single"/>
        </w:rPr>
        <w:t xml:space="preserve"> że</w:t>
      </w:r>
      <w:r w:rsidR="008D6F4A" w:rsidRPr="008D6F4A">
        <w:rPr>
          <w:i/>
          <w:iCs/>
        </w:rPr>
        <w:t xml:space="preserve"> wykonał w okresie ostatnich pięciu lat, a jeżeli okres prowadzenia działalności jest krótszy – w tym okresie, </w:t>
      </w:r>
      <w:r w:rsidR="008D6F4A" w:rsidRPr="008D6F4A">
        <w:rPr>
          <w:i/>
        </w:rPr>
        <w:t xml:space="preserve">co najmniej </w:t>
      </w:r>
      <w:r w:rsidR="001F46ED">
        <w:rPr>
          <w:i/>
        </w:rPr>
        <w:t>1</w:t>
      </w:r>
      <w:r w:rsidR="008D6F4A" w:rsidRPr="008D6F4A">
        <w:rPr>
          <w:i/>
        </w:rPr>
        <w:t xml:space="preserve"> robot</w:t>
      </w:r>
      <w:r w:rsidR="001F46ED">
        <w:rPr>
          <w:i/>
        </w:rPr>
        <w:t>ę</w:t>
      </w:r>
      <w:r w:rsidR="008D6F4A" w:rsidRPr="008D6F4A">
        <w:rPr>
          <w:i/>
        </w:rPr>
        <w:t xml:space="preserve"> </w:t>
      </w:r>
      <w:r w:rsidR="00EA47B4">
        <w:rPr>
          <w:i/>
        </w:rPr>
        <w:t xml:space="preserve">budowlaną </w:t>
      </w:r>
      <w:r w:rsidR="008D6F4A" w:rsidRPr="008D6F4A">
        <w:rPr>
          <w:i/>
        </w:rPr>
        <w:t>o podobnym zakresie, złożoności tj. zamówieni</w:t>
      </w:r>
      <w:r w:rsidR="001F46ED">
        <w:rPr>
          <w:i/>
        </w:rPr>
        <w:t>e</w:t>
      </w:r>
      <w:r w:rsidR="008D6F4A" w:rsidRPr="008D6F4A">
        <w:rPr>
          <w:i/>
        </w:rPr>
        <w:t>, któr</w:t>
      </w:r>
      <w:r w:rsidR="001F46ED">
        <w:rPr>
          <w:i/>
        </w:rPr>
        <w:t>ego</w:t>
      </w:r>
      <w:r w:rsidR="008D6F4A" w:rsidRPr="008D6F4A">
        <w:rPr>
          <w:i/>
        </w:rPr>
        <w:t xml:space="preserve"> przedmiotem była budowa, rozbudowa  lub przebudowa drogi publicznej o nawierzchni bitumicznej i wartości nie mniejszej niż </w:t>
      </w:r>
      <w:r w:rsidR="0020191F">
        <w:rPr>
          <w:i/>
        </w:rPr>
        <w:t>5</w:t>
      </w:r>
      <w:r w:rsidR="008D6F4A" w:rsidRPr="008D6F4A">
        <w:rPr>
          <w:i/>
        </w:rPr>
        <w:t xml:space="preserve"> 000 000,00 zł brutto</w:t>
      </w:r>
      <w:r w:rsidR="001F46ED">
        <w:rPr>
          <w:i/>
        </w:rPr>
        <w:t>.</w:t>
      </w:r>
    </w:p>
    <w:p w14:paraId="7EBE1CE2" w14:textId="46D96960" w:rsidR="001A1CA4" w:rsidRPr="008D6F4A" w:rsidRDefault="001A1CA4" w:rsidP="009524B6">
      <w:pPr>
        <w:pStyle w:val="Akapitzlist"/>
        <w:numPr>
          <w:ilvl w:val="2"/>
          <w:numId w:val="16"/>
        </w:numPr>
        <w:ind w:left="1276" w:right="20" w:hanging="425"/>
        <w:jc w:val="both"/>
        <w:rPr>
          <w:i/>
          <w:iCs/>
          <w:color w:val="000000" w:themeColor="text1"/>
        </w:rPr>
      </w:pPr>
      <w:r w:rsidRPr="008D6F4A">
        <w:rPr>
          <w:b/>
          <w:bCs/>
          <w:i/>
          <w:iCs/>
          <w:color w:val="000000" w:themeColor="text1"/>
        </w:rPr>
        <w:t>Uwaga:</w:t>
      </w:r>
      <w:r w:rsidRPr="008D6F4A">
        <w:rPr>
          <w:i/>
          <w:iCs/>
          <w:color w:val="000000" w:themeColor="text1"/>
        </w:rPr>
        <w:t xml:space="preserve"> Przez jedno świadczenie Zamawiający rozumie jedną umowę, pojedyncze, odrębne zobowiązanie. Wykonawca nie może sumować kilku zamówień o mniejszym zakresie dla uzyskania wymagan</w:t>
      </w:r>
      <w:r w:rsidR="00434D26" w:rsidRPr="008D6F4A">
        <w:rPr>
          <w:i/>
          <w:iCs/>
          <w:color w:val="000000" w:themeColor="text1"/>
        </w:rPr>
        <w:t>e</w:t>
      </w:r>
      <w:r w:rsidR="00534351" w:rsidRPr="008D6F4A">
        <w:rPr>
          <w:i/>
          <w:iCs/>
          <w:color w:val="000000" w:themeColor="text1"/>
        </w:rPr>
        <w:t>j</w:t>
      </w:r>
      <w:r w:rsidR="00434D26" w:rsidRPr="008D6F4A">
        <w:rPr>
          <w:i/>
          <w:iCs/>
          <w:color w:val="000000" w:themeColor="text1"/>
        </w:rPr>
        <w:t xml:space="preserve"> w warunku </w:t>
      </w:r>
      <w:r w:rsidR="00FA6DFF" w:rsidRPr="008D6F4A">
        <w:rPr>
          <w:i/>
          <w:iCs/>
          <w:color w:val="000000" w:themeColor="text1"/>
        </w:rPr>
        <w:t xml:space="preserve">wartości </w:t>
      </w:r>
      <w:r w:rsidR="0020191F">
        <w:rPr>
          <w:i/>
          <w:iCs/>
          <w:color w:val="000000" w:themeColor="text1"/>
        </w:rPr>
        <w:t>5</w:t>
      </w:r>
      <w:r w:rsidR="008D6F4A" w:rsidRPr="008D6F4A">
        <w:rPr>
          <w:i/>
          <w:iCs/>
          <w:color w:val="000000" w:themeColor="text1"/>
        </w:rPr>
        <w:t> 000 000,00</w:t>
      </w:r>
      <w:r w:rsidR="00FA6DFF" w:rsidRPr="008D6F4A">
        <w:rPr>
          <w:i/>
          <w:iCs/>
          <w:color w:val="000000" w:themeColor="text1"/>
        </w:rPr>
        <w:t xml:space="preserve"> zł brutto</w:t>
      </w:r>
      <w:r w:rsidRPr="008D6F4A">
        <w:rPr>
          <w:i/>
          <w:iCs/>
          <w:color w:val="000000" w:themeColor="text1"/>
        </w:rPr>
        <w:t>.</w:t>
      </w:r>
    </w:p>
    <w:p w14:paraId="342B0B41" w14:textId="77777777" w:rsidR="001A1CA4" w:rsidRPr="008D6F4A" w:rsidRDefault="001A1CA4" w:rsidP="00CC7B52">
      <w:pPr>
        <w:pStyle w:val="Akapitzlist"/>
        <w:numPr>
          <w:ilvl w:val="2"/>
          <w:numId w:val="16"/>
        </w:numPr>
        <w:ind w:left="1276" w:hanging="425"/>
        <w:jc w:val="both"/>
        <w:rPr>
          <w:b/>
          <w:bCs/>
          <w:i/>
          <w:iCs/>
          <w:color w:val="000000" w:themeColor="text1"/>
          <w:u w:val="single"/>
        </w:rPr>
      </w:pPr>
      <w:r w:rsidRPr="008D6F4A">
        <w:rPr>
          <w:b/>
          <w:bCs/>
          <w:i/>
          <w:iCs/>
          <w:color w:val="000000" w:themeColor="text1"/>
          <w:u w:val="single"/>
        </w:rPr>
        <w:t>Wykonawca spełni warunek, jeżeli wykaże, że dysponuje następującymi osobami:</w:t>
      </w:r>
    </w:p>
    <w:p w14:paraId="68BB73B9" w14:textId="2E69BB36" w:rsidR="001A1CA4" w:rsidRPr="008D6F4A" w:rsidRDefault="001A1CA4" w:rsidP="00E169A8">
      <w:pPr>
        <w:ind w:left="1276" w:right="20"/>
        <w:jc w:val="both"/>
        <w:rPr>
          <w:i/>
          <w:iCs/>
          <w:color w:val="000000" w:themeColor="text1"/>
        </w:rPr>
      </w:pPr>
      <w:r w:rsidRPr="008D6F4A">
        <w:rPr>
          <w:i/>
          <w:iCs/>
          <w:color w:val="000000" w:themeColor="text1"/>
          <w:u w:val="single"/>
        </w:rPr>
        <w:t>kierownik budowy</w:t>
      </w:r>
      <w:r w:rsidRPr="008D6F4A">
        <w:rPr>
          <w:color w:val="000000" w:themeColor="text1"/>
        </w:rPr>
        <w:t xml:space="preserve"> - </w:t>
      </w:r>
      <w:r w:rsidRPr="008D6F4A">
        <w:rPr>
          <w:i/>
          <w:iCs/>
          <w:color w:val="000000" w:themeColor="text1"/>
        </w:rPr>
        <w:t xml:space="preserve">posiadanie ważnych uprawnień budowlanych </w:t>
      </w:r>
      <w:r w:rsidR="0020191F">
        <w:rPr>
          <w:i/>
          <w:iCs/>
          <w:color w:val="000000" w:themeColor="text1"/>
        </w:rPr>
        <w:t>do kierowania robotami bez ograniczeń w specjalności drogowej lub równoważne;</w:t>
      </w:r>
    </w:p>
    <w:p w14:paraId="62215648" w14:textId="08139F72" w:rsidR="00875913" w:rsidRPr="008D6F4A" w:rsidRDefault="00335D5A" w:rsidP="00E169A8">
      <w:pPr>
        <w:ind w:left="1276" w:right="20"/>
        <w:jc w:val="both"/>
        <w:rPr>
          <w:i/>
          <w:iCs/>
          <w:color w:val="000000" w:themeColor="text1"/>
        </w:rPr>
      </w:pPr>
      <w:r w:rsidRPr="008D6F4A">
        <w:rPr>
          <w:i/>
          <w:iCs/>
          <w:color w:val="000000" w:themeColor="text1"/>
          <w:u w:val="single"/>
        </w:rPr>
        <w:t>k</w:t>
      </w:r>
      <w:r w:rsidR="00875913" w:rsidRPr="008D6F4A">
        <w:rPr>
          <w:i/>
          <w:iCs/>
          <w:color w:val="000000" w:themeColor="text1"/>
          <w:u w:val="single"/>
        </w:rPr>
        <w:t>ierownik robót elektrycznych</w:t>
      </w:r>
      <w:r w:rsidR="00875913" w:rsidRPr="008D6F4A">
        <w:rPr>
          <w:i/>
          <w:iCs/>
          <w:color w:val="000000" w:themeColor="text1"/>
        </w:rPr>
        <w:t xml:space="preserve"> - posiadanie ważnych uprawnień budowlanych </w:t>
      </w:r>
      <w:r w:rsidR="00471D12">
        <w:rPr>
          <w:i/>
          <w:iCs/>
          <w:color w:val="000000" w:themeColor="text1"/>
        </w:rPr>
        <w:t xml:space="preserve">                       </w:t>
      </w:r>
      <w:r w:rsidR="00875913" w:rsidRPr="008D6F4A">
        <w:rPr>
          <w:i/>
          <w:iCs/>
          <w:color w:val="000000" w:themeColor="text1"/>
        </w:rPr>
        <w:t>do kierowania robotami bez ograniczeń w specjalności instalacyjnej w zakresie sieci, instalacji i urządzeń elektrycznych i elektroenergetycznych lub równoważnych;</w:t>
      </w:r>
    </w:p>
    <w:p w14:paraId="23231A58" w14:textId="0E33E21C" w:rsidR="00875913" w:rsidRPr="008D6F4A" w:rsidRDefault="00335D5A" w:rsidP="00E169A8">
      <w:pPr>
        <w:ind w:left="1276" w:right="20"/>
        <w:jc w:val="both"/>
        <w:rPr>
          <w:i/>
          <w:iCs/>
          <w:color w:val="000000" w:themeColor="text1"/>
        </w:rPr>
      </w:pPr>
      <w:r w:rsidRPr="008D6F4A">
        <w:rPr>
          <w:i/>
          <w:iCs/>
          <w:color w:val="000000" w:themeColor="text1"/>
          <w:u w:val="single"/>
        </w:rPr>
        <w:t>k</w:t>
      </w:r>
      <w:r w:rsidR="00875913" w:rsidRPr="008D6F4A">
        <w:rPr>
          <w:i/>
          <w:iCs/>
          <w:color w:val="000000" w:themeColor="text1"/>
          <w:u w:val="single"/>
        </w:rPr>
        <w:t>ierownik robót sanitarnych</w:t>
      </w:r>
      <w:r w:rsidRPr="008D6F4A">
        <w:rPr>
          <w:i/>
          <w:iCs/>
          <w:color w:val="000000" w:themeColor="text1"/>
          <w:u w:val="single"/>
        </w:rPr>
        <w:t xml:space="preserve"> </w:t>
      </w:r>
      <w:r w:rsidRPr="008D6F4A">
        <w:rPr>
          <w:i/>
          <w:iCs/>
          <w:color w:val="000000" w:themeColor="text1"/>
        </w:rPr>
        <w:t xml:space="preserve">- posiadanie ważnych uprawnień budowlanych </w:t>
      </w:r>
      <w:r w:rsidR="00471D12">
        <w:rPr>
          <w:i/>
          <w:iCs/>
          <w:color w:val="000000" w:themeColor="text1"/>
        </w:rPr>
        <w:t xml:space="preserve">                       </w:t>
      </w:r>
      <w:r w:rsidRPr="008D6F4A">
        <w:rPr>
          <w:i/>
          <w:iCs/>
          <w:color w:val="000000" w:themeColor="text1"/>
        </w:rPr>
        <w:t>do kierowania robotami bez ograniczeń w specjalności instalacyjnej w zakresie sieci, instalacji i urządzeń cieplnych, wentylacyjnych, gazowych, wodociągowych i kanalizacyjnych lub równoważne;</w:t>
      </w:r>
    </w:p>
    <w:p w14:paraId="27023D6A" w14:textId="461EA0A1" w:rsidR="00960ECB" w:rsidRPr="00471D12" w:rsidRDefault="00BB688E" w:rsidP="00BB688E">
      <w:pPr>
        <w:ind w:left="1276" w:right="20"/>
        <w:jc w:val="both"/>
        <w:rPr>
          <w:i/>
          <w:iCs/>
          <w:color w:val="000000" w:themeColor="text1"/>
          <w:lang w:val="pl-PL"/>
        </w:rPr>
      </w:pPr>
      <w:r w:rsidRPr="00471D12">
        <w:rPr>
          <w:i/>
          <w:iCs/>
          <w:color w:val="000000" w:themeColor="text1"/>
          <w:u w:val="single"/>
          <w:lang w:val="pl-PL"/>
        </w:rPr>
        <w:t xml:space="preserve">kierownik robót </w:t>
      </w:r>
      <w:r w:rsidR="00960ECB" w:rsidRPr="00471D12">
        <w:rPr>
          <w:i/>
          <w:iCs/>
          <w:color w:val="000000" w:themeColor="text1"/>
          <w:u w:val="single"/>
          <w:lang w:val="pl-PL"/>
        </w:rPr>
        <w:t>teletechnicznych</w:t>
      </w:r>
      <w:r w:rsidRPr="00471D12">
        <w:rPr>
          <w:i/>
          <w:iCs/>
          <w:color w:val="000000" w:themeColor="text1"/>
          <w:lang w:val="pl-PL"/>
        </w:rPr>
        <w:t xml:space="preserve"> - </w:t>
      </w:r>
      <w:bookmarkStart w:id="15" w:name="_Hlk125449188"/>
      <w:r w:rsidR="00335D5A" w:rsidRPr="00471D12">
        <w:rPr>
          <w:i/>
          <w:iCs/>
          <w:color w:val="000000" w:themeColor="text1"/>
          <w:lang w:val="pl-PL"/>
        </w:rPr>
        <w:t>posiadanie ważnych uprawnień budowlanych do kierowania robotami bez ograniczeń w specjalności telekomunikacyjnej</w:t>
      </w:r>
      <w:r w:rsidR="0020191F" w:rsidRPr="00471D12">
        <w:rPr>
          <w:i/>
          <w:iCs/>
          <w:color w:val="000000" w:themeColor="text1"/>
          <w:lang w:val="pl-PL"/>
        </w:rPr>
        <w:t xml:space="preserve"> </w:t>
      </w:r>
      <w:r w:rsidR="00471D12" w:rsidRPr="00471D12">
        <w:rPr>
          <w:i/>
          <w:iCs/>
          <w:color w:val="000000" w:themeColor="text1"/>
          <w:lang w:val="pl-PL"/>
        </w:rPr>
        <w:t>lub równoważne.</w:t>
      </w:r>
    </w:p>
    <w:bookmarkEnd w:id="15"/>
    <w:p w14:paraId="7A536462" w14:textId="2062EC89" w:rsidR="001A1CA4" w:rsidRPr="00047ECF" w:rsidRDefault="00735D09" w:rsidP="001A1CA4">
      <w:pPr>
        <w:ind w:left="1276" w:right="20"/>
        <w:jc w:val="both"/>
        <w:rPr>
          <w:i/>
          <w:iCs/>
          <w:lang w:val="pl-PL"/>
        </w:rPr>
      </w:pPr>
      <w:r w:rsidRPr="00735D09">
        <w:rPr>
          <w:b/>
          <w:bCs/>
          <w:i/>
          <w:iCs/>
          <w:lang w:val="pl-PL"/>
        </w:rPr>
        <w:t>Uwaga:</w:t>
      </w:r>
      <w:r>
        <w:rPr>
          <w:i/>
          <w:iCs/>
          <w:lang w:val="pl-PL"/>
        </w:rPr>
        <w:t xml:space="preserve"> </w:t>
      </w:r>
      <w:r w:rsidR="001A1CA4" w:rsidRPr="00047ECF">
        <w:rPr>
          <w:i/>
          <w:iCs/>
          <w:lang w:val="pl-PL"/>
        </w:rPr>
        <w:t>Osoby wskazane do pełnienia ww. funkcji powinny posiadać uprawnienia budowlane do kierowania robotami zgodnie z</w:t>
      </w:r>
      <w:r>
        <w:rPr>
          <w:i/>
          <w:iCs/>
          <w:lang w:val="pl-PL"/>
        </w:rPr>
        <w:t> </w:t>
      </w:r>
      <w:r w:rsidR="001A1CA4" w:rsidRPr="00047ECF">
        <w:rPr>
          <w:i/>
          <w:iCs/>
          <w:lang w:val="pl-PL"/>
        </w:rPr>
        <w:t>ustawą z dnia</w:t>
      </w:r>
      <w:r w:rsidR="00F67DD2">
        <w:rPr>
          <w:i/>
          <w:iCs/>
          <w:lang w:val="pl-PL"/>
        </w:rPr>
        <w:t xml:space="preserve"> </w:t>
      </w:r>
      <w:r w:rsidR="001A1CA4" w:rsidRPr="00047ECF">
        <w:rPr>
          <w:i/>
          <w:iCs/>
          <w:lang w:val="pl-PL"/>
        </w:rPr>
        <w:t>7</w:t>
      </w:r>
      <w:r w:rsidR="00F67DD2">
        <w:rPr>
          <w:i/>
          <w:iCs/>
          <w:lang w:val="pl-PL"/>
        </w:rPr>
        <w:t> </w:t>
      </w:r>
      <w:r w:rsidR="001A1CA4" w:rsidRPr="00047ECF">
        <w:rPr>
          <w:i/>
          <w:iCs/>
          <w:lang w:val="pl-PL"/>
        </w:rPr>
        <w:t>lipca 1994 r. Prawo budowlane (t.j. Dz.U. z 2021 r. poz. 2351 z późn. zm.)</w:t>
      </w:r>
      <w:r w:rsidR="001A1CA4">
        <w:rPr>
          <w:i/>
          <w:iCs/>
          <w:lang w:val="pl-PL"/>
        </w:rPr>
        <w:t xml:space="preserve"> </w:t>
      </w:r>
      <w:r w:rsidR="001A1CA4" w:rsidRPr="00047ECF">
        <w:rPr>
          <w:i/>
          <w:iCs/>
          <w:lang w:val="pl-PL"/>
        </w:rPr>
        <w:t>w</w:t>
      </w:r>
      <w:r w:rsidR="00F67DD2">
        <w:rPr>
          <w:i/>
          <w:iCs/>
          <w:lang w:val="pl-PL"/>
        </w:rPr>
        <w:t> </w:t>
      </w:r>
      <w:r w:rsidR="001A1CA4" w:rsidRPr="00047ECF">
        <w:rPr>
          <w:i/>
          <w:iCs/>
          <w:lang w:val="pl-PL"/>
        </w:rPr>
        <w:t>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lastRenderedPageBreak/>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Pr="00E46512" w:rsidRDefault="001A1CA4" w:rsidP="001A1CA4">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08359D19" w14:textId="77777777" w:rsidR="001A1CA4" w:rsidRPr="00C5527C" w:rsidRDefault="001A1CA4" w:rsidP="00CC7B52">
      <w:pPr>
        <w:pStyle w:val="Akapitzlist"/>
        <w:numPr>
          <w:ilvl w:val="0"/>
          <w:numId w:val="16"/>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319CE5DC" w:rsidR="001A1CA4" w:rsidRPr="000A5151" w:rsidRDefault="001A1CA4" w:rsidP="00CC7B52">
      <w:pPr>
        <w:numPr>
          <w:ilvl w:val="0"/>
          <w:numId w:val="16"/>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CC7B52">
      <w:pPr>
        <w:numPr>
          <w:ilvl w:val="0"/>
          <w:numId w:val="38"/>
        </w:numPr>
        <w:ind w:left="426" w:hanging="426"/>
        <w:jc w:val="both"/>
      </w:pPr>
      <w:bookmarkStart w:id="16" w:name="_crlv0voso4yw" w:colFirst="0" w:colLast="0"/>
      <w:bookmarkEnd w:id="16"/>
      <w:r w:rsidRPr="00216064">
        <w:t>Z postępowania o udzielenie zamówienia wyklucza się Wykonawców, w stosunku do których zachodzi którakolwiek z okoliczności wskazanych:</w:t>
      </w:r>
    </w:p>
    <w:p w14:paraId="1A2FA0A7" w14:textId="77777777" w:rsidR="00C53052" w:rsidRPr="00216064" w:rsidRDefault="00C53052" w:rsidP="00CC7B52">
      <w:pPr>
        <w:numPr>
          <w:ilvl w:val="0"/>
          <w:numId w:val="39"/>
        </w:numPr>
        <w:ind w:left="709" w:hanging="283"/>
        <w:jc w:val="both"/>
      </w:pPr>
      <w:r w:rsidRPr="00216064">
        <w:t>w art. 108 ust. 1 PZP;</w:t>
      </w:r>
    </w:p>
    <w:p w14:paraId="3032F139" w14:textId="2EC17A0B" w:rsidR="00C53052" w:rsidRDefault="00C53052" w:rsidP="00CC7B52">
      <w:pPr>
        <w:numPr>
          <w:ilvl w:val="0"/>
          <w:numId w:val="39"/>
        </w:numPr>
        <w:ind w:left="709" w:hanging="283"/>
        <w:jc w:val="both"/>
      </w:pPr>
      <w:r w:rsidRPr="00216064">
        <w:t xml:space="preserve">w art. 109 ust. 1 pkt </w:t>
      </w:r>
      <w:r>
        <w:t xml:space="preserve">1, </w:t>
      </w:r>
      <w:r w:rsidRPr="00216064">
        <w:t>4, 5, 7 PZP, tj.:</w:t>
      </w:r>
    </w:p>
    <w:p w14:paraId="18B3D9EE" w14:textId="77777777" w:rsidR="00C134C0" w:rsidRDefault="00C134C0" w:rsidP="00CC7B52">
      <w:pPr>
        <w:numPr>
          <w:ilvl w:val="0"/>
          <w:numId w:val="41"/>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CC7B52">
      <w:pPr>
        <w:numPr>
          <w:ilvl w:val="0"/>
          <w:numId w:val="41"/>
        </w:numPr>
        <w:suppressAutoHyphens/>
        <w:ind w:left="1246" w:hanging="434"/>
        <w:jc w:val="both"/>
      </w:pPr>
      <w:r>
        <w:t xml:space="preserve">w stosunku do którego otwarto likwidację, ogłoszono upadłość, którego aktywami zarządza likwidator lub sąd, zawarł układ z wierzycielami, którego działalność </w:t>
      </w:r>
      <w:r>
        <w:lastRenderedPageBreak/>
        <w:t>gospodarcza jest zawieszona albo znajduje się on w innej tego rodzaju sytuacji wynikającej z podobnej procedury przewidzianej w przepisach miejsca wszczęcia tej procedury;</w:t>
      </w:r>
    </w:p>
    <w:p w14:paraId="41871E7C" w14:textId="77777777" w:rsidR="00C134C0" w:rsidRDefault="00C134C0" w:rsidP="00CC7B52">
      <w:pPr>
        <w:numPr>
          <w:ilvl w:val="0"/>
          <w:numId w:val="41"/>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C7B52">
      <w:pPr>
        <w:numPr>
          <w:ilvl w:val="0"/>
          <w:numId w:val="41"/>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CC7B52">
      <w:pPr>
        <w:numPr>
          <w:ilvl w:val="0"/>
          <w:numId w:val="39"/>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CC7B52">
      <w:pPr>
        <w:pStyle w:val="Akapitzlist"/>
        <w:numPr>
          <w:ilvl w:val="0"/>
          <w:numId w:val="40"/>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CC7B52">
      <w:pPr>
        <w:pStyle w:val="Akapitzlist"/>
        <w:numPr>
          <w:ilvl w:val="0"/>
          <w:numId w:val="4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CC7B52">
      <w:pPr>
        <w:pStyle w:val="Akapitzlist"/>
        <w:numPr>
          <w:ilvl w:val="0"/>
          <w:numId w:val="40"/>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CC7B52">
      <w:pPr>
        <w:numPr>
          <w:ilvl w:val="0"/>
          <w:numId w:val="38"/>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CC7B52">
      <w:pPr>
        <w:numPr>
          <w:ilvl w:val="0"/>
          <w:numId w:val="38"/>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lastRenderedPageBreak/>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CC7B52">
      <w:pPr>
        <w:numPr>
          <w:ilvl w:val="2"/>
          <w:numId w:val="16"/>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CC7B52">
      <w:pPr>
        <w:numPr>
          <w:ilvl w:val="2"/>
          <w:numId w:val="16"/>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CC7B52">
      <w:pPr>
        <w:numPr>
          <w:ilvl w:val="2"/>
          <w:numId w:val="16"/>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CC7B52">
      <w:pPr>
        <w:numPr>
          <w:ilvl w:val="2"/>
          <w:numId w:val="16"/>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CC7B52">
      <w:pPr>
        <w:numPr>
          <w:ilvl w:val="2"/>
          <w:numId w:val="16"/>
        </w:numPr>
        <w:ind w:left="710" w:hanging="284"/>
        <w:jc w:val="both"/>
      </w:pPr>
      <w:r w:rsidRPr="00B24186">
        <w:tab/>
      </w:r>
      <w:r w:rsidR="001C2013" w:rsidRPr="001C2013">
        <w:t>wykaz robót budowlanych wykonanych nie wcześniej niż w okresie ostatnich 5 lat, a</w:t>
      </w:r>
      <w:r w:rsidR="003E0591">
        <w:t> </w:t>
      </w:r>
      <w:r w:rsidR="001C2013" w:rsidRPr="001C2013">
        <w:t xml:space="preserve">jeżeli okres prowadzenia działalności jest krótszy – w tym okresie, wraz z podaniem ich rodzaju, wartości, daty i miejsca wykonania oraz podmiotów, na rzecz których </w:t>
      </w:r>
      <w:r w:rsidR="001C2013" w:rsidRPr="001C2013">
        <w:lastRenderedPageBreak/>
        <w:t>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4CAC2A75" w:rsidR="00E35265" w:rsidRDefault="00436E91" w:rsidP="00CC7B52">
      <w:pPr>
        <w:numPr>
          <w:ilvl w:val="2"/>
          <w:numId w:val="16"/>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0652A9">
        <w:t>;</w:t>
      </w:r>
    </w:p>
    <w:p w14:paraId="4CD33CA3" w14:textId="77777777" w:rsidR="00AF6999" w:rsidRDefault="005B55C1" w:rsidP="00CC7B52">
      <w:pPr>
        <w:numPr>
          <w:ilvl w:val="0"/>
          <w:numId w:val="36"/>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CC7B52">
      <w:pPr>
        <w:numPr>
          <w:ilvl w:val="0"/>
          <w:numId w:val="36"/>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CC7B52">
      <w:pPr>
        <w:numPr>
          <w:ilvl w:val="0"/>
          <w:numId w:val="36"/>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CC7B52">
      <w:pPr>
        <w:numPr>
          <w:ilvl w:val="0"/>
          <w:numId w:val="36"/>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CC7B52">
      <w:pPr>
        <w:numPr>
          <w:ilvl w:val="0"/>
          <w:numId w:val="36"/>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 xml:space="preserve">grudnia 2020 r. w sprawie sposobu </w:t>
      </w:r>
      <w:r w:rsidRPr="00B24186">
        <w:lastRenderedPageBreak/>
        <w:t>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7" w:name="_gb4nrns0uw97" w:colFirst="0" w:colLast="0"/>
      <w:bookmarkEnd w:id="17"/>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8" w:name="_lodptpqf2xh0" w:colFirst="0" w:colLast="0"/>
      <w:bookmarkEnd w:id="18"/>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C7B52">
      <w:pPr>
        <w:numPr>
          <w:ilvl w:val="0"/>
          <w:numId w:val="14"/>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C7B52">
      <w:pPr>
        <w:numPr>
          <w:ilvl w:val="0"/>
          <w:numId w:val="14"/>
        </w:numPr>
        <w:ind w:left="426"/>
        <w:jc w:val="both"/>
      </w:pPr>
      <w:r w:rsidRPr="00B24186">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C7B52">
      <w:pPr>
        <w:numPr>
          <w:ilvl w:val="0"/>
          <w:numId w:val="14"/>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C7B52">
      <w:pPr>
        <w:numPr>
          <w:ilvl w:val="0"/>
          <w:numId w:val="14"/>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9" w:name="_tp7vefgpgfgi" w:colFirst="0" w:colLast="0"/>
      <w:bookmarkEnd w:id="19"/>
      <w:r w:rsidRPr="008676F8">
        <w:rPr>
          <w:highlight w:val="lightGray"/>
        </w:rPr>
        <w:t>XIII. Informacje o sposobie porozumiewania się zamawiającego z Wykonawcami oraz przekazywania oświadczeń lub dokumentów</w:t>
      </w:r>
    </w:p>
    <w:p w14:paraId="6A34AD57" w14:textId="77777777" w:rsidR="00F96CDD" w:rsidRDefault="005B55C1" w:rsidP="00CC7B52">
      <w:pPr>
        <w:numPr>
          <w:ilvl w:val="0"/>
          <w:numId w:val="13"/>
        </w:numPr>
        <w:ind w:left="426" w:hanging="426"/>
        <w:jc w:val="both"/>
      </w:pPr>
      <w:r w:rsidRPr="00B24186">
        <w:t xml:space="preserve">Osobą uprawnioną do kontaktu z Wykonawcami jest: </w:t>
      </w:r>
    </w:p>
    <w:p w14:paraId="2B598D61" w14:textId="3B4BFD8D" w:rsidR="00F96CDD" w:rsidRPr="00F96CDD" w:rsidRDefault="00F96CDD" w:rsidP="00CC7B52">
      <w:pPr>
        <w:pStyle w:val="Akapitzlist"/>
        <w:numPr>
          <w:ilvl w:val="0"/>
          <w:numId w:val="26"/>
        </w:numPr>
        <w:ind w:left="426" w:hanging="426"/>
        <w:jc w:val="both"/>
      </w:pPr>
      <w:r w:rsidRPr="00F96CDD">
        <w:t xml:space="preserve">Karolina Łapińska, </w:t>
      </w:r>
    </w:p>
    <w:p w14:paraId="000000B1" w14:textId="4A4016EE" w:rsidR="00930359" w:rsidRPr="00F96CDD" w:rsidRDefault="00F96CDD" w:rsidP="00CC7B52">
      <w:pPr>
        <w:pStyle w:val="Akapitzlist"/>
        <w:numPr>
          <w:ilvl w:val="0"/>
          <w:numId w:val="26"/>
        </w:numPr>
        <w:ind w:left="426" w:hanging="426"/>
        <w:jc w:val="both"/>
      </w:pPr>
      <w:r w:rsidRPr="00F96CDD">
        <w:t>Monika Trella-Kowalska</w:t>
      </w:r>
      <w:r w:rsidR="001F0C44">
        <w:t>.</w:t>
      </w:r>
    </w:p>
    <w:p w14:paraId="619FB647" w14:textId="329188DD" w:rsidR="001F0C44" w:rsidRDefault="005B55C1" w:rsidP="00CC7B52">
      <w:pPr>
        <w:numPr>
          <w:ilvl w:val="0"/>
          <w:numId w:val="13"/>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0"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0"/>
      <w:r w:rsidR="001F0C44">
        <w:rPr>
          <w:color w:val="FF9900"/>
        </w:rPr>
        <w:t xml:space="preserve"> </w:t>
      </w:r>
    </w:p>
    <w:p w14:paraId="000000B3" w14:textId="77777777"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CC7B52">
      <w:pPr>
        <w:numPr>
          <w:ilvl w:val="0"/>
          <w:numId w:val="13"/>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Pr="00B24186">
        <w:lastRenderedPageBreak/>
        <w:t xml:space="preserve">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C7B52">
      <w:pPr>
        <w:numPr>
          <w:ilvl w:val="0"/>
          <w:numId w:val="13"/>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C7B52">
      <w:pPr>
        <w:numPr>
          <w:ilvl w:val="1"/>
          <w:numId w:val="27"/>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C7B52">
      <w:pPr>
        <w:numPr>
          <w:ilvl w:val="1"/>
          <w:numId w:val="27"/>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C7B52">
      <w:pPr>
        <w:numPr>
          <w:ilvl w:val="0"/>
          <w:numId w:val="13"/>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1" w:name="_rq2udys4csh9" w:colFirst="0" w:colLast="0"/>
      <w:bookmarkEnd w:id="21"/>
      <w:r w:rsidRPr="005516A7">
        <w:rPr>
          <w:highlight w:val="lightGray"/>
        </w:rPr>
        <w:t>XIV. Opis sposobu przygotowania ofert oraz dokumentów wymaganych przez Zamawiającego w SWZ</w:t>
      </w:r>
    </w:p>
    <w:p w14:paraId="09720C43" w14:textId="77777777" w:rsidR="00383EF4" w:rsidRPr="00383EF4" w:rsidRDefault="005B55C1" w:rsidP="00CC7B52">
      <w:pPr>
        <w:numPr>
          <w:ilvl w:val="0"/>
          <w:numId w:val="24"/>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2" w:name="_21eeoojwb3nb" w:colFirst="0" w:colLast="0"/>
      <w:bookmarkEnd w:id="22"/>
    </w:p>
    <w:p w14:paraId="000000C6" w14:textId="6B3272FC" w:rsidR="00930359" w:rsidRPr="00383EF4" w:rsidRDefault="005B55C1" w:rsidP="00CC7B52">
      <w:pPr>
        <w:numPr>
          <w:ilvl w:val="0"/>
          <w:numId w:val="24"/>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w:t>
      </w:r>
      <w:r w:rsidRPr="00383EF4">
        <w:rPr>
          <w:color w:val="000000"/>
        </w:rPr>
        <w:lastRenderedPageBreak/>
        <w:t xml:space="preserve">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C7B52">
      <w:pPr>
        <w:numPr>
          <w:ilvl w:val="1"/>
          <w:numId w:val="23"/>
        </w:numPr>
        <w:ind w:left="851" w:hanging="425"/>
        <w:jc w:val="both"/>
      </w:pPr>
      <w:r w:rsidRPr="005516A7">
        <w:t>sporządzona na podstawie załączników niniejszej SWZ w języku polskim,</w:t>
      </w:r>
    </w:p>
    <w:p w14:paraId="000000C9" w14:textId="77777777" w:rsidR="00930359" w:rsidRPr="005516A7" w:rsidRDefault="005B55C1" w:rsidP="00CC7B52">
      <w:pPr>
        <w:numPr>
          <w:ilvl w:val="1"/>
          <w:numId w:val="23"/>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C7B52">
      <w:pPr>
        <w:numPr>
          <w:ilvl w:val="1"/>
          <w:numId w:val="23"/>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10378"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CC7B52">
      <w:pPr>
        <w:numPr>
          <w:ilvl w:val="0"/>
          <w:numId w:val="24"/>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CC7B52">
      <w:pPr>
        <w:numPr>
          <w:ilvl w:val="0"/>
          <w:numId w:val="24"/>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CC7B52">
      <w:pPr>
        <w:numPr>
          <w:ilvl w:val="0"/>
          <w:numId w:val="24"/>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C7B52">
      <w:pPr>
        <w:numPr>
          <w:ilvl w:val="0"/>
          <w:numId w:val="24"/>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C7B52">
      <w:pPr>
        <w:numPr>
          <w:ilvl w:val="0"/>
          <w:numId w:val="24"/>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C7B52">
      <w:pPr>
        <w:numPr>
          <w:ilvl w:val="1"/>
          <w:numId w:val="20"/>
        </w:numPr>
        <w:ind w:left="851" w:hanging="426"/>
        <w:jc w:val="both"/>
      </w:pPr>
      <w:r w:rsidRPr="005516A7">
        <w:t xml:space="preserve">.zip </w:t>
      </w:r>
    </w:p>
    <w:p w14:paraId="000000D9" w14:textId="77777777" w:rsidR="00930359" w:rsidRPr="005516A7" w:rsidRDefault="005B55C1" w:rsidP="00CC7B52">
      <w:pPr>
        <w:numPr>
          <w:ilvl w:val="1"/>
          <w:numId w:val="20"/>
        </w:numPr>
        <w:ind w:left="851" w:hanging="426"/>
        <w:jc w:val="both"/>
      </w:pPr>
      <w:r w:rsidRPr="005516A7">
        <w:t>.7Z</w:t>
      </w:r>
    </w:p>
    <w:p w14:paraId="000000DB" w14:textId="77777777" w:rsidR="00930359" w:rsidRPr="005516A7" w:rsidRDefault="005B55C1" w:rsidP="00CC7B52">
      <w:pPr>
        <w:numPr>
          <w:ilvl w:val="0"/>
          <w:numId w:val="24"/>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CC7B52">
      <w:pPr>
        <w:numPr>
          <w:ilvl w:val="0"/>
          <w:numId w:val="24"/>
        </w:numPr>
        <w:ind w:left="426" w:hanging="426"/>
        <w:jc w:val="both"/>
      </w:pPr>
      <w:r w:rsidRPr="005516A7">
        <w:t>W przypadku stosowania przez wykonawcę kwalifikowanego podpisu elektronicznego:</w:t>
      </w:r>
    </w:p>
    <w:p w14:paraId="000000DD" w14:textId="77777777" w:rsidR="00930359" w:rsidRPr="005516A7" w:rsidRDefault="005B55C1" w:rsidP="00CC7B52">
      <w:pPr>
        <w:numPr>
          <w:ilvl w:val="0"/>
          <w:numId w:val="15"/>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CC7B52">
      <w:pPr>
        <w:numPr>
          <w:ilvl w:val="0"/>
          <w:numId w:val="15"/>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CC7B52">
      <w:pPr>
        <w:numPr>
          <w:ilvl w:val="0"/>
          <w:numId w:val="15"/>
        </w:numPr>
        <w:ind w:left="709" w:hanging="283"/>
        <w:jc w:val="both"/>
      </w:pPr>
      <w:r w:rsidRPr="005516A7">
        <w:t>Zamawiający rekomenduje wykorzystanie podpisu z kwalifikowanym znacznikiem czasu.</w:t>
      </w:r>
    </w:p>
    <w:p w14:paraId="000000E0" w14:textId="77777777" w:rsidR="00930359" w:rsidRPr="005516A7" w:rsidRDefault="005B55C1" w:rsidP="00CC7B52">
      <w:pPr>
        <w:numPr>
          <w:ilvl w:val="0"/>
          <w:numId w:val="24"/>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C7B52">
      <w:pPr>
        <w:numPr>
          <w:ilvl w:val="0"/>
          <w:numId w:val="24"/>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C7B52">
      <w:pPr>
        <w:numPr>
          <w:ilvl w:val="0"/>
          <w:numId w:val="24"/>
        </w:numPr>
        <w:ind w:left="426" w:hanging="426"/>
        <w:jc w:val="both"/>
      </w:pPr>
      <w:r w:rsidRPr="005516A7">
        <w:t>Osobą składającą ofertę powinna być osoba kontaktowa podawana w dokumentacji.</w:t>
      </w:r>
    </w:p>
    <w:p w14:paraId="000000E3" w14:textId="23FA79D2" w:rsidR="00930359" w:rsidRPr="005516A7" w:rsidRDefault="005B55C1" w:rsidP="00CC7B52">
      <w:pPr>
        <w:numPr>
          <w:ilvl w:val="0"/>
          <w:numId w:val="24"/>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C7B52">
      <w:pPr>
        <w:numPr>
          <w:ilvl w:val="0"/>
          <w:numId w:val="24"/>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C7B52">
      <w:pPr>
        <w:numPr>
          <w:ilvl w:val="0"/>
          <w:numId w:val="24"/>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3" w:name="_c8de4rg6s4kb" w:colFirst="0" w:colLast="0"/>
      <w:bookmarkEnd w:id="23"/>
      <w:r w:rsidRPr="00EF6612">
        <w:rPr>
          <w:highlight w:val="lightGray"/>
        </w:rPr>
        <w:t>XV. Sposób obliczania ceny oferty</w:t>
      </w:r>
    </w:p>
    <w:p w14:paraId="1CBA5115" w14:textId="77777777" w:rsidR="00975841" w:rsidRPr="001C0EB8" w:rsidRDefault="00975841" w:rsidP="00975841">
      <w:pPr>
        <w:numPr>
          <w:ilvl w:val="0"/>
          <w:numId w:val="4"/>
        </w:numPr>
        <w:spacing w:before="240"/>
        <w:ind w:left="426" w:hanging="426"/>
        <w:jc w:val="both"/>
      </w:pPr>
      <w:bookmarkStart w:id="24" w:name="_1wm6hsxsy23e" w:colFirst="0" w:colLast="0"/>
      <w:bookmarkEnd w:id="24"/>
      <w:r w:rsidRPr="00623A6D">
        <w:t xml:space="preserve">Wykonawca podaje cenę za realizację przedmiotu zamówienia zgodnie ze wzorem Formularza Ofertowego, </w:t>
      </w:r>
      <w:r w:rsidRPr="001C0EB8">
        <w:t xml:space="preserve">stanowiącego </w:t>
      </w:r>
      <w:r>
        <w:rPr>
          <w:b/>
        </w:rPr>
        <w:t>z</w:t>
      </w:r>
      <w:r w:rsidRPr="001C0EB8">
        <w:rPr>
          <w:b/>
        </w:rPr>
        <w:t xml:space="preserve">ałącznik nr 1 do SWZ. </w:t>
      </w:r>
    </w:p>
    <w:p w14:paraId="32C54E7F" w14:textId="77777777" w:rsidR="00975841" w:rsidRDefault="00975841" w:rsidP="00975841">
      <w:pPr>
        <w:numPr>
          <w:ilvl w:val="0"/>
          <w:numId w:val="4"/>
        </w:numPr>
        <w:ind w:left="426" w:hanging="426"/>
        <w:jc w:val="both"/>
      </w:pPr>
      <w:r w:rsidRPr="00EF6612">
        <w:lastRenderedPageBreak/>
        <w:t xml:space="preserve">Cena ofertowa brutto musi uwzględniać wszystkie koszty związane z realizacją przedmiotu zamówienia zgodnie z opisem przedmiotu zamówienia oraz istotnymi postanowieniami umowy określonymi w niniejszej SWZ. </w:t>
      </w:r>
    </w:p>
    <w:p w14:paraId="56613CFF" w14:textId="77777777" w:rsidR="00975841" w:rsidRDefault="00975841" w:rsidP="00975841">
      <w:pPr>
        <w:numPr>
          <w:ilvl w:val="0"/>
          <w:numId w:val="4"/>
        </w:numPr>
        <w:ind w:left="426" w:hanging="426"/>
        <w:jc w:val="both"/>
      </w:pPr>
      <w:r>
        <w:t>Zamawiający przewiduje wynagrodzenie kosztorysowe.</w:t>
      </w:r>
    </w:p>
    <w:p w14:paraId="6B6DDAD3" w14:textId="19857FB4" w:rsidR="00975841" w:rsidRPr="00194421" w:rsidRDefault="00975841" w:rsidP="00975841">
      <w:pPr>
        <w:numPr>
          <w:ilvl w:val="0"/>
          <w:numId w:val="4"/>
        </w:numPr>
        <w:ind w:left="426" w:hanging="426"/>
        <w:jc w:val="both"/>
        <w:rPr>
          <w:b/>
          <w:bCs/>
        </w:rPr>
      </w:pPr>
      <w:r w:rsidRPr="00194421">
        <w:t xml:space="preserve">Zamawiający wymaga złożenia </w:t>
      </w:r>
      <w:r w:rsidRPr="00194421">
        <w:rPr>
          <w:b/>
          <w:bCs/>
        </w:rPr>
        <w:t xml:space="preserve">wraz z ofertą </w:t>
      </w:r>
      <w:r w:rsidR="00960ECB">
        <w:rPr>
          <w:b/>
          <w:bCs/>
        </w:rPr>
        <w:t>kosztory</w:t>
      </w:r>
      <w:r w:rsidR="00335D5A">
        <w:rPr>
          <w:b/>
          <w:bCs/>
        </w:rPr>
        <w:t>sów ofertowych oraz formularza cenowego</w:t>
      </w:r>
      <w:r w:rsidR="00010378">
        <w:rPr>
          <w:b/>
          <w:bCs/>
        </w:rPr>
        <w:t xml:space="preserve"> – załącznik nr 10 do SWZ.</w:t>
      </w:r>
    </w:p>
    <w:p w14:paraId="31D5A112" w14:textId="77777777" w:rsidR="00975841" w:rsidRPr="00E4609A" w:rsidRDefault="00975841" w:rsidP="00975841">
      <w:pPr>
        <w:numPr>
          <w:ilvl w:val="0"/>
          <w:numId w:val="4"/>
        </w:numPr>
        <w:ind w:left="426" w:hanging="426"/>
        <w:jc w:val="both"/>
      </w:pPr>
      <w:r w:rsidRPr="00E4609A">
        <w:t>Cena oferty powinna być wyrażona w złotych polskich (PLN) z dokładnością do dwóch miejsc po przecinku.</w:t>
      </w:r>
    </w:p>
    <w:p w14:paraId="6B90F598" w14:textId="77777777" w:rsidR="00975841" w:rsidRPr="00E4609A" w:rsidRDefault="00975841" w:rsidP="00975841">
      <w:pPr>
        <w:numPr>
          <w:ilvl w:val="0"/>
          <w:numId w:val="4"/>
        </w:numPr>
        <w:ind w:left="426" w:hanging="426"/>
        <w:jc w:val="both"/>
      </w:pPr>
      <w:r w:rsidRPr="00E4609A">
        <w:t>Zamawiający nie przewiduje rozliczeń w walucie obcej.</w:t>
      </w:r>
    </w:p>
    <w:p w14:paraId="332AC20E" w14:textId="77777777" w:rsidR="00975841" w:rsidRPr="00E4609A" w:rsidRDefault="00975841" w:rsidP="00975841">
      <w:pPr>
        <w:numPr>
          <w:ilvl w:val="0"/>
          <w:numId w:val="4"/>
        </w:numPr>
        <w:ind w:left="426" w:hanging="426"/>
        <w:jc w:val="both"/>
      </w:pPr>
      <w:r w:rsidRPr="00E4609A">
        <w:t>Wyliczona cena oferty brutto będzie służyć do porównania złożonych ofert i do rozliczenia w trakcie realizacji zamówienia.</w:t>
      </w:r>
    </w:p>
    <w:p w14:paraId="50DD137A" w14:textId="77777777" w:rsidR="00975841" w:rsidRPr="00EF6612" w:rsidRDefault="00975841" w:rsidP="00975841">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4C41081C" w14:textId="77777777" w:rsidR="00975841" w:rsidRPr="00EF6612" w:rsidRDefault="00975841" w:rsidP="0097584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75E0FD60" w14:textId="77777777" w:rsidR="00975841" w:rsidRPr="00EF6612" w:rsidRDefault="00975841" w:rsidP="0097584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53653898" w14:textId="77777777" w:rsidR="00975841" w:rsidRPr="00EF6612" w:rsidRDefault="00975841" w:rsidP="00975841">
      <w:pPr>
        <w:tabs>
          <w:tab w:val="left" w:pos="3855"/>
        </w:tabs>
        <w:ind w:left="851" w:hanging="426"/>
        <w:jc w:val="both"/>
      </w:pPr>
      <w:r w:rsidRPr="00EF6612">
        <w:t>3)</w:t>
      </w:r>
      <w:r w:rsidRPr="00EF6612">
        <w:tab/>
        <w:t>wskazania wartości towaru lub usługi objętego obowiązkiem podatkowym zamawiającego, bez kwoty podatku;</w:t>
      </w:r>
    </w:p>
    <w:p w14:paraId="6D390EA2" w14:textId="77777777" w:rsidR="00975841" w:rsidRPr="00EF6612" w:rsidRDefault="00975841" w:rsidP="00975841">
      <w:pPr>
        <w:tabs>
          <w:tab w:val="left" w:pos="3855"/>
        </w:tabs>
        <w:ind w:left="851" w:hanging="426"/>
        <w:jc w:val="both"/>
      </w:pPr>
      <w:r w:rsidRPr="00EF6612">
        <w:t>4)</w:t>
      </w:r>
      <w:r w:rsidRPr="00EF6612">
        <w:tab/>
        <w:t>wskazania stawki podatku od towarów i usług, która zgodnie z wiedzą wykonawcy, będzie miała zastosowanie.</w:t>
      </w:r>
    </w:p>
    <w:p w14:paraId="40F360E0" w14:textId="77777777" w:rsidR="00975841" w:rsidRPr="00EF6612" w:rsidRDefault="00975841" w:rsidP="0097584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C7B52">
      <w:pPr>
        <w:numPr>
          <w:ilvl w:val="3"/>
          <w:numId w:val="19"/>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5" w:name="_kraqvybbazqg" w:colFirst="0" w:colLast="0"/>
      <w:bookmarkEnd w:id="25"/>
      <w:r w:rsidRPr="00AB54A4">
        <w:rPr>
          <w:highlight w:val="lightGray"/>
        </w:rPr>
        <w:t xml:space="preserve">XVII. </w:t>
      </w:r>
      <w:r w:rsidR="005739F7" w:rsidRPr="005739F7">
        <w:rPr>
          <w:highlight w:val="lightGray"/>
        </w:rPr>
        <w:t>Sposób i termin składania ofert</w:t>
      </w:r>
    </w:p>
    <w:p w14:paraId="0E15045D" w14:textId="3EF2E507" w:rsidR="005739F7" w:rsidRPr="009A3A43" w:rsidRDefault="005739F7" w:rsidP="00CC7B52">
      <w:pPr>
        <w:numPr>
          <w:ilvl w:val="0"/>
          <w:numId w:val="17"/>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9A3A43">
        <w:t xml:space="preserve">postępowania </w:t>
      </w:r>
      <w:r w:rsidRPr="009A3A43">
        <w:rPr>
          <w:b/>
          <w:bCs/>
        </w:rPr>
        <w:t xml:space="preserve">do dnia </w:t>
      </w:r>
      <w:r w:rsidR="00335D5A">
        <w:rPr>
          <w:b/>
          <w:bCs/>
        </w:rPr>
        <w:t>06</w:t>
      </w:r>
      <w:r w:rsidRPr="009A3A43">
        <w:rPr>
          <w:b/>
          <w:bCs/>
        </w:rPr>
        <w:t>.</w:t>
      </w:r>
      <w:r w:rsidR="00335D5A">
        <w:rPr>
          <w:b/>
          <w:bCs/>
        </w:rPr>
        <w:t>05</w:t>
      </w:r>
      <w:r w:rsidRPr="009A3A43">
        <w:rPr>
          <w:b/>
          <w:bCs/>
        </w:rPr>
        <w:t>.202</w:t>
      </w:r>
      <w:r w:rsidR="00335D5A">
        <w:rPr>
          <w:b/>
          <w:bCs/>
        </w:rPr>
        <w:t>4</w:t>
      </w:r>
      <w:r w:rsidRPr="009A3A43">
        <w:rPr>
          <w:b/>
          <w:bCs/>
        </w:rPr>
        <w:t xml:space="preserve"> r. do godziny </w:t>
      </w:r>
      <w:r w:rsidR="00516F7F" w:rsidRPr="009A3A43">
        <w:rPr>
          <w:b/>
          <w:bCs/>
        </w:rPr>
        <w:t>09</w:t>
      </w:r>
      <w:r w:rsidRPr="009A3A43">
        <w:rPr>
          <w:b/>
          <w:bCs/>
        </w:rPr>
        <w:t>:00.</w:t>
      </w:r>
    </w:p>
    <w:p w14:paraId="57551DDA" w14:textId="5DCE2E7E" w:rsidR="005739F7" w:rsidRPr="009A3A43" w:rsidRDefault="005739F7" w:rsidP="00CC7B52">
      <w:pPr>
        <w:numPr>
          <w:ilvl w:val="0"/>
          <w:numId w:val="17"/>
        </w:numPr>
        <w:pBdr>
          <w:top w:val="nil"/>
          <w:left w:val="nil"/>
          <w:bottom w:val="nil"/>
          <w:right w:val="nil"/>
          <w:between w:val="nil"/>
        </w:pBdr>
        <w:ind w:left="426" w:hanging="426"/>
        <w:jc w:val="both"/>
      </w:pPr>
      <w:r w:rsidRPr="009A3A43">
        <w:t>Do oferty należy dołączyć wszystkie wymagane w SWZ dokumenty:</w:t>
      </w:r>
    </w:p>
    <w:p w14:paraId="0E95F3D6"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29B8131D"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15C2061F"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lastRenderedPageBreak/>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F718AC8" w14:textId="77777777" w:rsidR="00D869FB" w:rsidRPr="00AC4693" w:rsidRDefault="00D869FB" w:rsidP="00CC7B52">
      <w:pPr>
        <w:pStyle w:val="Akapitzlist"/>
        <w:numPr>
          <w:ilvl w:val="0"/>
          <w:numId w:val="31"/>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Pr>
          <w:rFonts w:eastAsia="Times New Roman"/>
          <w:szCs w:val="20"/>
        </w:rPr>
        <w:t>;</w:t>
      </w:r>
    </w:p>
    <w:p w14:paraId="425529BD" w14:textId="734A8266" w:rsidR="005739F7" w:rsidRPr="00D869FB" w:rsidRDefault="00D869FB" w:rsidP="00CC7B52">
      <w:pPr>
        <w:pStyle w:val="Akapitzlist"/>
        <w:numPr>
          <w:ilvl w:val="0"/>
          <w:numId w:val="31"/>
        </w:numPr>
        <w:ind w:right="20"/>
        <w:jc w:val="both"/>
        <w:rPr>
          <w:rFonts w:eastAsia="Times New Roman"/>
          <w:b/>
          <w:szCs w:val="20"/>
        </w:rPr>
      </w:pPr>
      <w:r>
        <w:rPr>
          <w:rFonts w:eastAsia="Times New Roman"/>
          <w:szCs w:val="20"/>
        </w:rPr>
        <w:t>kosztorys</w:t>
      </w:r>
      <w:r w:rsidR="0063427A">
        <w:rPr>
          <w:rFonts w:eastAsia="Times New Roman"/>
          <w:szCs w:val="20"/>
        </w:rPr>
        <w:t>y ofertowe wraz ze zbiorczym formularzem cenowym</w:t>
      </w:r>
    </w:p>
    <w:p w14:paraId="22461B96" w14:textId="77777777" w:rsidR="005739F7" w:rsidRDefault="005739F7" w:rsidP="00CC7B52">
      <w:pPr>
        <w:numPr>
          <w:ilvl w:val="0"/>
          <w:numId w:val="17"/>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CC7B52">
      <w:pPr>
        <w:numPr>
          <w:ilvl w:val="0"/>
          <w:numId w:val="17"/>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CC7B52">
      <w:pPr>
        <w:numPr>
          <w:ilvl w:val="0"/>
          <w:numId w:val="17"/>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010378"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6" w:name="_iwk7tzonv6ne" w:colFirst="0" w:colLast="0"/>
      <w:bookmarkEnd w:id="26"/>
      <w:r w:rsidRPr="00E41E69">
        <w:rPr>
          <w:highlight w:val="lightGray"/>
        </w:rPr>
        <w:t xml:space="preserve">XVIII. </w:t>
      </w:r>
      <w:r w:rsidR="0009635C" w:rsidRPr="0023731F">
        <w:rPr>
          <w:highlight w:val="lightGray"/>
        </w:rPr>
        <w:t>Otwarcie ofert</w:t>
      </w:r>
    </w:p>
    <w:p w14:paraId="2C8C2D2F" w14:textId="46DC6ED4" w:rsidR="0009635C" w:rsidRPr="009A3A43" w:rsidRDefault="0009635C" w:rsidP="0009635C">
      <w:pPr>
        <w:numPr>
          <w:ilvl w:val="0"/>
          <w:numId w:val="2"/>
        </w:numPr>
        <w:ind w:left="426" w:hanging="426"/>
        <w:jc w:val="both"/>
      </w:pPr>
      <w:r w:rsidRPr="00CC55D9">
        <w:t xml:space="preserve">Otwarcie ofert </w:t>
      </w:r>
      <w:r w:rsidRPr="009A3A43">
        <w:t xml:space="preserve">nastąpi </w:t>
      </w:r>
      <w:r w:rsidRPr="009A3A43">
        <w:rPr>
          <w:b/>
          <w:bCs/>
        </w:rPr>
        <w:t xml:space="preserve">w dniu </w:t>
      </w:r>
      <w:r w:rsidR="00335D5A">
        <w:rPr>
          <w:b/>
          <w:bCs/>
        </w:rPr>
        <w:t>06</w:t>
      </w:r>
      <w:r w:rsidRPr="009A3A43">
        <w:rPr>
          <w:b/>
          <w:bCs/>
        </w:rPr>
        <w:t>.</w:t>
      </w:r>
      <w:r w:rsidR="00335D5A">
        <w:rPr>
          <w:b/>
          <w:bCs/>
        </w:rPr>
        <w:t>05</w:t>
      </w:r>
      <w:r w:rsidRPr="009A3A43">
        <w:rPr>
          <w:b/>
          <w:bCs/>
        </w:rPr>
        <w:t>.202</w:t>
      </w:r>
      <w:r w:rsidR="00335D5A">
        <w:rPr>
          <w:b/>
          <w:bCs/>
        </w:rPr>
        <w:t>4</w:t>
      </w:r>
      <w:r w:rsidRPr="009A3A43">
        <w:rPr>
          <w:b/>
          <w:bCs/>
        </w:rPr>
        <w:t xml:space="preserve"> r. godz. </w:t>
      </w:r>
      <w:r w:rsidR="00335D5A">
        <w:rPr>
          <w:b/>
          <w:bCs/>
        </w:rPr>
        <w:t>09</w:t>
      </w:r>
      <w:r w:rsidRPr="009A3A43">
        <w:rPr>
          <w:b/>
          <w:bCs/>
        </w:rPr>
        <w:t>:</w:t>
      </w:r>
      <w:r w:rsidR="00335D5A">
        <w:rPr>
          <w:b/>
          <w:bCs/>
        </w:rPr>
        <w:t>3</w:t>
      </w:r>
      <w:r w:rsidRPr="009A3A43">
        <w:rPr>
          <w:b/>
          <w:bCs/>
        </w:rPr>
        <w:t>0</w:t>
      </w:r>
      <w:r w:rsidR="00B971B8" w:rsidRPr="009A3A43">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lastRenderedPageBreak/>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30E9F772"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sidR="00A4281D" w:rsidRPr="00A4281D">
          <w:rPr>
            <w:rStyle w:val="Hipercze"/>
            <w:u w:val="non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7" w:name="_g4kmfra1vcqp" w:colFirst="0" w:colLast="0"/>
      <w:bookmarkEnd w:id="27"/>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53F1B148" w:rsidR="0009635C" w:rsidRPr="00AB54A4" w:rsidRDefault="0009635C" w:rsidP="00CC7B52">
      <w:pPr>
        <w:numPr>
          <w:ilvl w:val="0"/>
          <w:numId w:val="25"/>
        </w:numPr>
        <w:spacing w:before="240"/>
        <w:ind w:left="426" w:hanging="426"/>
        <w:jc w:val="both"/>
      </w:pPr>
      <w:r w:rsidRPr="005D0FAA">
        <w:t xml:space="preserve">Wykonawca będzie </w:t>
      </w:r>
      <w:r w:rsidRPr="009A3A43">
        <w:t xml:space="preserve">związany ofertą </w:t>
      </w:r>
      <w:r w:rsidRPr="009A3A43">
        <w:rPr>
          <w:b/>
          <w:bCs/>
        </w:rPr>
        <w:t xml:space="preserve">do dnia </w:t>
      </w:r>
      <w:r w:rsidR="00335D5A">
        <w:rPr>
          <w:b/>
          <w:bCs/>
        </w:rPr>
        <w:t>04</w:t>
      </w:r>
      <w:r w:rsidRPr="009A3A43">
        <w:rPr>
          <w:b/>
          <w:bCs/>
        </w:rPr>
        <w:t>.</w:t>
      </w:r>
      <w:r w:rsidR="00335D5A">
        <w:rPr>
          <w:b/>
          <w:bCs/>
        </w:rPr>
        <w:t>06</w:t>
      </w:r>
      <w:r w:rsidRPr="009A3A43">
        <w:rPr>
          <w:b/>
          <w:bCs/>
        </w:rPr>
        <w:t>.202</w:t>
      </w:r>
      <w:r w:rsidR="00335D5A">
        <w:rPr>
          <w:b/>
          <w:bCs/>
        </w:rPr>
        <w:t>4</w:t>
      </w:r>
      <w:r w:rsidRPr="009A3A43">
        <w:rPr>
          <w:b/>
          <w:bCs/>
        </w:rPr>
        <w:t xml:space="preserve"> r.</w:t>
      </w:r>
      <w:r w:rsidRPr="009A3A43">
        <w:t xml:space="preserve"> 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CC7B52">
      <w:pPr>
        <w:numPr>
          <w:ilvl w:val="0"/>
          <w:numId w:val="25"/>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8" w:name="_kc2xtpcwd955" w:colFirst="0" w:colLast="0"/>
      <w:bookmarkEnd w:id="28"/>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C7B52">
      <w:pPr>
        <w:pStyle w:val="Nagwek2"/>
        <w:numPr>
          <w:ilvl w:val="3"/>
          <w:numId w:val="28"/>
        </w:numPr>
        <w:spacing w:before="0" w:after="0"/>
        <w:ind w:left="426" w:hanging="426"/>
        <w:jc w:val="both"/>
        <w:rPr>
          <w:sz w:val="22"/>
          <w:szCs w:val="22"/>
        </w:rPr>
      </w:pPr>
      <w:bookmarkStart w:id="29" w:name="_jdd1gpfct9cq" w:colFirst="0" w:colLast="0"/>
      <w:bookmarkEnd w:id="29"/>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C7B52">
      <w:pPr>
        <w:pStyle w:val="Nagwek2"/>
        <w:numPr>
          <w:ilvl w:val="0"/>
          <w:numId w:val="28"/>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C7B52">
      <w:pPr>
        <w:pStyle w:val="Akapitzlist"/>
        <w:numPr>
          <w:ilvl w:val="0"/>
          <w:numId w:val="28"/>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CC7B52">
      <w:pPr>
        <w:numPr>
          <w:ilvl w:val="0"/>
          <w:numId w:val="37"/>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24AD2607" w:rsidR="00F97DE4" w:rsidRPr="00224DE5" w:rsidRDefault="00F97DE4" w:rsidP="00CC7B52">
      <w:pPr>
        <w:pStyle w:val="Akapitzlist"/>
        <w:numPr>
          <w:ilvl w:val="0"/>
          <w:numId w:val="37"/>
        </w:numPr>
        <w:jc w:val="both"/>
      </w:pPr>
      <w:r w:rsidRPr="00224DE5">
        <w:lastRenderedPageBreak/>
        <w:t xml:space="preserve">Kryterium gwarancja będzie rozpatrywane na podstawie zadeklarowanej ilości m-cy gwarancji, jaką Wykonawca poda w ofercie. Minimalny termin gwarancji jakości to </w:t>
      </w:r>
      <w:r w:rsidR="00BC2CD1">
        <w:t>36</w:t>
      </w:r>
      <w:r w:rsidRPr="00224DE5">
        <w:t xml:space="preserve"> m-cy, natomiast maksymalny termin gwarancji jakości - </w:t>
      </w:r>
      <w:r w:rsidR="00BC2CD1">
        <w:t>60</w:t>
      </w:r>
      <w:r w:rsidRPr="00224DE5">
        <w:t xml:space="preserve"> m-cy. W związku z</w:t>
      </w:r>
      <w:r w:rsidR="0079067A" w:rsidRPr="00224DE5">
        <w:t> </w:t>
      </w:r>
      <w:r w:rsidRPr="00224DE5">
        <w:t xml:space="preserve">powyższym Wykonawca może zaproponować termin gwarancji jakości w przedziale od </w:t>
      </w:r>
      <w:r w:rsidR="00BC2CD1">
        <w:t>36</w:t>
      </w:r>
      <w:r w:rsidRPr="00224DE5">
        <w:t xml:space="preserve"> do </w:t>
      </w:r>
      <w:r w:rsidR="00BC2CD1">
        <w:t>60</w:t>
      </w:r>
      <w:r w:rsidR="004D1A4D" w:rsidRPr="00224DE5">
        <w:t xml:space="preserve"> </w:t>
      </w:r>
      <w:r w:rsidRPr="00224DE5">
        <w:t xml:space="preserve">miesięcy. Gwarancja może być zadeklarowana tylko w odniesieniu do pełnych miesięcy. </w:t>
      </w:r>
    </w:p>
    <w:p w14:paraId="6675C6E8" w14:textId="5D222EA8" w:rsidR="00F97DE4" w:rsidRDefault="00F97DE4" w:rsidP="00F41977">
      <w:pPr>
        <w:ind w:left="709"/>
        <w:jc w:val="both"/>
      </w:pPr>
      <w:r w:rsidRPr="00224DE5">
        <w:t>Zamawiający w ofercie o największej zadeklarowanej ilości miesięcy  tj.</w:t>
      </w:r>
      <w:r w:rsidR="007D4D62" w:rsidRPr="00224DE5">
        <w:t xml:space="preserve"> </w:t>
      </w:r>
      <w:r w:rsidR="00BC2CD1">
        <w:t>60</w:t>
      </w:r>
      <w:r w:rsidRPr="00224DE5">
        <w:t xml:space="preserve"> przyzna 40 pkt., a każda inna ilość w w/wym. przedziale zostanie przyporządkowana liczba punktów proporcjonalnie mniejsza, według wzoru:</w:t>
      </w:r>
    </w:p>
    <w:p w14:paraId="55BE8D9C" w14:textId="77777777" w:rsidR="00F75222" w:rsidRPr="00224DE5" w:rsidRDefault="00F75222" w:rsidP="00335D5A">
      <w:pPr>
        <w:jc w:val="both"/>
      </w:pPr>
    </w:p>
    <w:tbl>
      <w:tblPr>
        <w:tblW w:w="7373" w:type="dxa"/>
        <w:jc w:val="center"/>
        <w:tblLook w:val="04A0" w:firstRow="1" w:lastRow="0" w:firstColumn="1" w:lastColumn="0" w:noHBand="0" w:noVBand="1"/>
      </w:tblPr>
      <w:tblGrid>
        <w:gridCol w:w="2695"/>
        <w:gridCol w:w="3285"/>
        <w:gridCol w:w="1393"/>
      </w:tblGrid>
      <w:tr w:rsidR="00224DE5" w:rsidRPr="00224DE5" w14:paraId="11C8D484" w14:textId="77777777" w:rsidTr="006167F5">
        <w:trPr>
          <w:jc w:val="center"/>
        </w:trPr>
        <w:tc>
          <w:tcPr>
            <w:tcW w:w="2695" w:type="dxa"/>
            <w:vMerge w:val="restart"/>
            <w:vAlign w:val="center"/>
          </w:tcPr>
          <w:p w14:paraId="743BDB2D" w14:textId="260613BD" w:rsidR="00F75222" w:rsidRPr="00224DE5" w:rsidRDefault="00902C31" w:rsidP="00F75222">
            <w:pPr>
              <w:tabs>
                <w:tab w:val="left" w:pos="-247"/>
              </w:tabs>
              <w:suppressAutoHyphens/>
              <w:ind w:left="-247"/>
              <w:jc w:val="center"/>
              <w:rPr>
                <w:rFonts w:eastAsia="Times New Roman"/>
                <w:b/>
                <w:lang w:val="pl-PL" w:eastAsia="ar-SA"/>
              </w:rPr>
            </w:pPr>
            <w:r w:rsidRPr="00224DE5">
              <w:rPr>
                <w:rFonts w:eastAsia="Times New Roman"/>
                <w:b/>
                <w:lang w:val="pl-PL" w:eastAsia="ar-SA"/>
              </w:rPr>
              <w:t>t</w:t>
            </w:r>
            <w:r w:rsidR="00F75222" w:rsidRPr="00224DE5">
              <w:rPr>
                <w:rFonts w:eastAsia="Times New Roman"/>
                <w:b/>
                <w:lang w:val="pl-PL" w:eastAsia="ar-SA"/>
              </w:rPr>
              <w:t xml:space="preserve">ermin gwarancji </w:t>
            </w:r>
            <w:r w:rsidR="00DE564A" w:rsidRPr="00224DE5">
              <w:rPr>
                <w:rFonts w:eastAsia="Times New Roman"/>
                <w:b/>
              </w:rPr>
              <w:t>(G)</w:t>
            </w:r>
            <w:r w:rsidR="006167F5" w:rsidRPr="00224DE5">
              <w:rPr>
                <w:rFonts w:eastAsia="Times New Roman"/>
                <w:b/>
              </w:rPr>
              <w:t xml:space="preserve"> </w:t>
            </w:r>
            <w:r w:rsidR="00F75222" w:rsidRPr="00224DE5">
              <w:rPr>
                <w:rFonts w:eastAsia="Times New Roman"/>
                <w:b/>
                <w:lang w:val="pl-PL" w:eastAsia="ar-SA"/>
              </w:rPr>
              <w:t xml:space="preserve">= </w:t>
            </w:r>
          </w:p>
        </w:tc>
        <w:tc>
          <w:tcPr>
            <w:tcW w:w="3285" w:type="dxa"/>
            <w:tcBorders>
              <w:bottom w:val="single" w:sz="4" w:space="0" w:color="000000"/>
            </w:tcBorders>
            <w:vAlign w:val="center"/>
          </w:tcPr>
          <w:p w14:paraId="37544B74" w14:textId="6C6B25F1" w:rsidR="00F75222" w:rsidRPr="00224DE5" w:rsidRDefault="00902C31" w:rsidP="00A95050">
            <w:pPr>
              <w:suppressAutoHyphens/>
              <w:ind w:left="34"/>
              <w:jc w:val="center"/>
              <w:rPr>
                <w:rFonts w:eastAsia="Times New Roman"/>
                <w:b/>
                <w:lang w:val="pl-PL" w:eastAsia="ar-SA"/>
              </w:rPr>
            </w:pPr>
            <w:r w:rsidRPr="00224DE5">
              <w:rPr>
                <w:rFonts w:eastAsia="Times New Roman"/>
                <w:b/>
                <w:lang w:val="pl-PL" w:eastAsia="ar-SA"/>
              </w:rPr>
              <w:t>termin gwarancji w ofercie badanej</w:t>
            </w:r>
          </w:p>
        </w:tc>
        <w:tc>
          <w:tcPr>
            <w:tcW w:w="1393" w:type="dxa"/>
            <w:vMerge w:val="restart"/>
            <w:vAlign w:val="center"/>
          </w:tcPr>
          <w:p w14:paraId="37DF6F97" w14:textId="1FEC9ABD" w:rsidR="00F75222" w:rsidRPr="00224DE5" w:rsidRDefault="00F75222" w:rsidP="00A95050">
            <w:pPr>
              <w:tabs>
                <w:tab w:val="left" w:pos="709"/>
              </w:tabs>
              <w:suppressAutoHyphens/>
              <w:ind w:left="360"/>
              <w:rPr>
                <w:rFonts w:eastAsia="Times New Roman"/>
                <w:b/>
                <w:lang w:val="pl-PL" w:eastAsia="ar-SA"/>
              </w:rPr>
            </w:pPr>
            <w:r w:rsidRPr="00224DE5">
              <w:rPr>
                <w:rFonts w:eastAsia="Times New Roman"/>
                <w:b/>
                <w:lang w:val="pl-PL" w:eastAsia="ar-SA"/>
              </w:rPr>
              <w:t xml:space="preserve">x </w:t>
            </w:r>
            <w:r w:rsidR="00D80B06" w:rsidRPr="00224DE5">
              <w:rPr>
                <w:rFonts w:eastAsia="Times New Roman"/>
                <w:b/>
                <w:lang w:val="pl-PL" w:eastAsia="ar-SA"/>
              </w:rPr>
              <w:t>40</w:t>
            </w:r>
          </w:p>
        </w:tc>
      </w:tr>
      <w:tr w:rsidR="00F75222" w:rsidRPr="00224DE5" w14:paraId="0A73699A" w14:textId="77777777" w:rsidTr="006167F5">
        <w:trPr>
          <w:jc w:val="center"/>
        </w:trPr>
        <w:tc>
          <w:tcPr>
            <w:tcW w:w="2695" w:type="dxa"/>
            <w:vMerge/>
          </w:tcPr>
          <w:p w14:paraId="608D8B91" w14:textId="77777777" w:rsidR="00F75222" w:rsidRPr="00224DE5" w:rsidRDefault="00F75222"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31301BAF" w14:textId="608D4A28" w:rsidR="00F75222" w:rsidRPr="00224DE5" w:rsidRDefault="00D80B06" w:rsidP="00A95050">
            <w:pPr>
              <w:suppressAutoHyphens/>
              <w:ind w:left="34"/>
              <w:jc w:val="center"/>
              <w:rPr>
                <w:rFonts w:eastAsia="Times New Roman"/>
                <w:b/>
                <w:lang w:val="pl-PL" w:eastAsia="ar-SA"/>
              </w:rPr>
            </w:pPr>
            <w:r w:rsidRPr="00224DE5">
              <w:rPr>
                <w:rFonts w:eastAsia="Times New Roman"/>
                <w:b/>
                <w:lang w:val="pl-PL" w:eastAsia="ar-SA"/>
              </w:rPr>
              <w:t xml:space="preserve">najdłuższy termin gwarancji spośród </w:t>
            </w:r>
            <w:r w:rsidR="00DE564A" w:rsidRPr="00224DE5">
              <w:rPr>
                <w:rFonts w:eastAsia="Times New Roman"/>
                <w:b/>
                <w:lang w:val="pl-PL" w:eastAsia="ar-SA"/>
              </w:rPr>
              <w:t xml:space="preserve">ocenianych </w:t>
            </w:r>
            <w:r w:rsidRPr="00224DE5">
              <w:rPr>
                <w:rFonts w:eastAsia="Times New Roman"/>
                <w:b/>
                <w:lang w:val="pl-PL" w:eastAsia="ar-SA"/>
              </w:rPr>
              <w:t xml:space="preserve">ofert </w:t>
            </w:r>
          </w:p>
        </w:tc>
        <w:tc>
          <w:tcPr>
            <w:tcW w:w="1393" w:type="dxa"/>
            <w:vMerge/>
            <w:vAlign w:val="center"/>
          </w:tcPr>
          <w:p w14:paraId="1DA2D288" w14:textId="77777777" w:rsidR="00F75222" w:rsidRPr="00224DE5" w:rsidRDefault="00F75222" w:rsidP="00A95050">
            <w:pPr>
              <w:tabs>
                <w:tab w:val="left" w:pos="709"/>
              </w:tabs>
              <w:suppressAutoHyphens/>
              <w:ind w:left="360"/>
              <w:jc w:val="center"/>
              <w:rPr>
                <w:rFonts w:eastAsia="Times New Roman"/>
                <w:b/>
                <w:lang w:val="pl-PL" w:eastAsia="ar-SA"/>
              </w:rPr>
            </w:pPr>
          </w:p>
        </w:tc>
      </w:tr>
    </w:tbl>
    <w:p w14:paraId="0D50269C" w14:textId="77777777" w:rsidR="00F75222" w:rsidRPr="00224DE5" w:rsidRDefault="00F75222" w:rsidP="00F41977">
      <w:pPr>
        <w:ind w:left="709"/>
        <w:jc w:val="both"/>
      </w:pPr>
    </w:p>
    <w:p w14:paraId="26EB7F4D" w14:textId="60504102" w:rsidR="00F97DE4" w:rsidRPr="00224DE5" w:rsidRDefault="00F97DE4" w:rsidP="00F41977">
      <w:pPr>
        <w:ind w:left="709"/>
        <w:jc w:val="both"/>
      </w:pPr>
      <w:r w:rsidRPr="00224DE5">
        <w:t>W przypadku, gdy w formularzu oferty nie zostanie określony termin gwarancji Zamawiający uzna, iż Wykonawca oferuje minimalny termin gwarancji określony w</w:t>
      </w:r>
      <w:r w:rsidR="00AB1FFF" w:rsidRPr="00224DE5">
        <w:t> </w:t>
      </w:r>
      <w:r w:rsidRPr="00224DE5">
        <w:t xml:space="preserve">SWZ, który wynosi </w:t>
      </w:r>
      <w:r w:rsidR="00BC2CD1">
        <w:t>36</w:t>
      </w:r>
      <w:r w:rsidRPr="00224DE5">
        <w:t> miesięcy.</w:t>
      </w:r>
    </w:p>
    <w:p w14:paraId="337F7E92" w14:textId="4E47763C" w:rsidR="00F97DE4" w:rsidRPr="00224DE5" w:rsidRDefault="00F97DE4" w:rsidP="00F41977">
      <w:pPr>
        <w:ind w:left="709"/>
        <w:jc w:val="both"/>
      </w:pPr>
      <w:r w:rsidRPr="00224DE5">
        <w:t xml:space="preserve">W przypadku zaoferowania przez Wykonawcę terminu gwarancji powyżej </w:t>
      </w:r>
      <w:r w:rsidR="00BC2CD1">
        <w:t>60</w:t>
      </w:r>
      <w:r w:rsidRPr="00224DE5">
        <w:t xml:space="preserve"> miesięcy,</w:t>
      </w:r>
      <w:r w:rsidR="00F41977" w:rsidRPr="00224DE5">
        <w:t xml:space="preserve"> </w:t>
      </w:r>
      <w:r w:rsidRPr="00224DE5">
        <w:t xml:space="preserve">do obliczeń w kryterium zostanie uwzględniony maksymalny możliwy termin gwarancji wynoszący </w:t>
      </w:r>
      <w:r w:rsidR="00BC2CD1">
        <w:t>60</w:t>
      </w:r>
      <w:r w:rsidRPr="00224DE5">
        <w:t xml:space="preserve"> miesięcy.</w:t>
      </w:r>
    </w:p>
    <w:p w14:paraId="3D277976" w14:textId="77777777" w:rsidR="00F97DE4" w:rsidRPr="00F97DE4" w:rsidRDefault="00F97DE4" w:rsidP="00F41977">
      <w:pPr>
        <w:ind w:left="709" w:hanging="283"/>
        <w:jc w:val="both"/>
      </w:pPr>
    </w:p>
    <w:p w14:paraId="2E6B7637" w14:textId="6E830CC7" w:rsidR="00F97DE4" w:rsidRPr="00F97DE4" w:rsidRDefault="00F97DE4" w:rsidP="00CC7B52">
      <w:pPr>
        <w:pStyle w:val="Akapitzlist"/>
        <w:numPr>
          <w:ilvl w:val="0"/>
          <w:numId w:val="37"/>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 xml:space="preserve">udzielenie zamówienia Zamawiający zastrzega sobie prawo żądania przed zawarciem </w:t>
      </w:r>
      <w:r w:rsidRPr="00532CCD">
        <w:lastRenderedPageBreak/>
        <w:t>umowy w sprawie zamówienia publicznego umowy regulującej współpracę tych Wykonawców.</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0" w:name="_8o16t0j5rcy" w:colFirst="0" w:colLast="0"/>
      <w:bookmarkEnd w:id="30"/>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1" w:name="_n1rtepxw0unn" w:colFirst="0" w:colLast="0"/>
      <w:bookmarkEnd w:id="31"/>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486316">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486316">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7CEC9608" w:rsidR="000246FF" w:rsidRPr="000E5997" w:rsidRDefault="000246FF" w:rsidP="00486316">
      <w:pPr>
        <w:pStyle w:val="Default"/>
        <w:numPr>
          <w:ilvl w:val="3"/>
          <w:numId w:val="6"/>
        </w:numPr>
        <w:spacing w:line="276" w:lineRule="auto"/>
        <w:ind w:left="426" w:hanging="426"/>
        <w:jc w:val="both"/>
        <w:rPr>
          <w:b/>
          <w:iCs/>
          <w:color w:val="auto"/>
        </w:rPr>
      </w:pPr>
      <w:r w:rsidRPr="000E5997">
        <w:rPr>
          <w:b/>
          <w:bCs/>
          <w:color w:val="auto"/>
          <w:sz w:val="22"/>
          <w:szCs w:val="22"/>
        </w:rPr>
        <w:t xml:space="preserve"> </w:t>
      </w:r>
      <w:r w:rsidRPr="000E5997">
        <w:rPr>
          <w:color w:val="auto"/>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0E5997">
        <w:rPr>
          <w:color w:val="auto"/>
          <w:sz w:val="22"/>
          <w:szCs w:val="22"/>
        </w:rPr>
        <w:t xml:space="preserve">: </w:t>
      </w:r>
      <w:r w:rsidR="0063427A" w:rsidRPr="0063427A">
        <w:rPr>
          <w:b/>
          <w:iCs/>
          <w:color w:val="auto"/>
          <w:sz w:val="22"/>
          <w:szCs w:val="22"/>
        </w:rPr>
        <w:t>„</w:t>
      </w:r>
      <w:bookmarkStart w:id="32" w:name="_Hlk164168079"/>
      <w:r w:rsidR="0063427A" w:rsidRPr="0063427A">
        <w:rPr>
          <w:b/>
          <w:iCs/>
          <w:color w:val="auto"/>
          <w:sz w:val="22"/>
          <w:szCs w:val="22"/>
        </w:rPr>
        <w:t>Rozbudowa drogi powiatowej nr 1515G (ul. Dworcowa) w Mrzezinie</w:t>
      </w:r>
      <w:r w:rsidR="00BD4D06" w:rsidRPr="000E5997">
        <w:rPr>
          <w:b/>
          <w:iCs/>
          <w:color w:val="auto"/>
          <w:sz w:val="22"/>
          <w:szCs w:val="22"/>
          <w:lang w:val="pl"/>
        </w:rPr>
        <w:t>”</w:t>
      </w:r>
      <w:r w:rsidR="00BD4D06" w:rsidRPr="000E5997">
        <w:rPr>
          <w:color w:val="auto"/>
          <w:sz w:val="22"/>
          <w:szCs w:val="22"/>
          <w:lang w:val="pl"/>
        </w:rPr>
        <w:t xml:space="preserve"> </w:t>
      </w:r>
      <w:r w:rsidRPr="000E5997">
        <w:rPr>
          <w:color w:val="auto"/>
          <w:sz w:val="22"/>
          <w:szCs w:val="22"/>
        </w:rPr>
        <w:t xml:space="preserve">oraz numer </w:t>
      </w:r>
      <w:r w:rsidR="0063427A" w:rsidRPr="0063427A">
        <w:rPr>
          <w:b/>
          <w:bCs/>
          <w:color w:val="auto"/>
          <w:sz w:val="22"/>
          <w:szCs w:val="22"/>
        </w:rPr>
        <w:t>ZD-SZPIA.271.1.5.2024</w:t>
      </w:r>
      <w:r w:rsidRPr="000E5997">
        <w:rPr>
          <w:color w:val="auto"/>
          <w:sz w:val="22"/>
          <w:szCs w:val="22"/>
        </w:rPr>
        <w:t xml:space="preserve">. </w:t>
      </w:r>
    </w:p>
    <w:bookmarkEnd w:id="32"/>
    <w:p w14:paraId="0FE641F9" w14:textId="77777777" w:rsidR="000246FF" w:rsidRDefault="000246FF" w:rsidP="00486316">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79147FE3" w:rsidR="000246FF" w:rsidRPr="000E5997" w:rsidRDefault="000246FF" w:rsidP="00486316">
      <w:pPr>
        <w:pStyle w:val="Default"/>
        <w:numPr>
          <w:ilvl w:val="3"/>
          <w:numId w:val="6"/>
        </w:numPr>
        <w:spacing w:line="276" w:lineRule="auto"/>
        <w:ind w:left="426" w:hanging="426"/>
        <w:jc w:val="both"/>
        <w:rPr>
          <w:color w:val="auto"/>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z dopiskiem</w:t>
      </w:r>
      <w:r w:rsidRPr="000E5997">
        <w:rPr>
          <w:color w:val="auto"/>
          <w:sz w:val="22"/>
          <w:szCs w:val="22"/>
        </w:rPr>
        <w:t xml:space="preserve">: </w:t>
      </w:r>
      <w:r w:rsidRPr="000E5997">
        <w:rPr>
          <w:b/>
          <w:bCs/>
          <w:color w:val="auto"/>
          <w:sz w:val="22"/>
          <w:szCs w:val="22"/>
        </w:rPr>
        <w:t xml:space="preserve">„Zabezpieczenie należytego wykonania umowy </w:t>
      </w:r>
      <w:r w:rsidR="0063427A" w:rsidRPr="0063427A">
        <w:rPr>
          <w:b/>
          <w:bCs/>
          <w:color w:val="auto"/>
          <w:sz w:val="22"/>
          <w:szCs w:val="22"/>
        </w:rPr>
        <w:t>ZD-SZPIA.271.1.5.2024</w:t>
      </w:r>
      <w:r w:rsidRPr="000E5997">
        <w:rPr>
          <w:b/>
          <w:bCs/>
          <w:color w:val="auto"/>
          <w:sz w:val="22"/>
          <w:szCs w:val="22"/>
        </w:rPr>
        <w:t>”</w:t>
      </w:r>
      <w:r w:rsidRPr="000E5997">
        <w:rPr>
          <w:color w:val="auto"/>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lastRenderedPageBreak/>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33" w:name="_Hlk103323888"/>
      <w:r w:rsidRPr="004F24A1">
        <w:rPr>
          <w:highlight w:val="lightGray"/>
        </w:rPr>
        <w:t>możliwości jej zmiany</w:t>
      </w:r>
      <w:r>
        <w:t xml:space="preserve"> </w:t>
      </w:r>
    </w:p>
    <w:p w14:paraId="71466FFC" w14:textId="6B5149FC" w:rsidR="000652A9" w:rsidRPr="000652A9" w:rsidRDefault="000652A9" w:rsidP="000652A9">
      <w:pPr>
        <w:jc w:val="both"/>
      </w:pPr>
      <w:r w:rsidRPr="000652A9">
        <w:t xml:space="preserve">Informacje o treści zawieranej umowy oraz możliwości zmiany zostały zawarte we wzorze umowy stanowiącym </w:t>
      </w:r>
      <w:r w:rsidRPr="000652A9">
        <w:rPr>
          <w:b/>
          <w:bCs/>
        </w:rPr>
        <w:t xml:space="preserve">Załącznik nr </w:t>
      </w:r>
      <w:r w:rsidR="0063427A">
        <w:rPr>
          <w:b/>
          <w:bCs/>
        </w:rPr>
        <w:t>9</w:t>
      </w:r>
      <w:r w:rsidRPr="000652A9">
        <w:rPr>
          <w:b/>
          <w:bCs/>
        </w:rPr>
        <w:t xml:space="preserve"> do SWZ</w:t>
      </w:r>
      <w:r w:rsidRPr="000652A9">
        <w:t>.</w:t>
      </w:r>
    </w:p>
    <w:bookmarkEnd w:id="33"/>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lastRenderedPageBreak/>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4" w:name="_uarrfy5kozla" w:colFirst="0" w:colLast="0"/>
      <w:bookmarkEnd w:id="34"/>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CC7B52">
      <w:pPr>
        <w:numPr>
          <w:ilvl w:val="0"/>
          <w:numId w:val="34"/>
        </w:numPr>
        <w:ind w:left="426" w:hanging="426"/>
        <w:jc w:val="both"/>
      </w:pPr>
      <w:r w:rsidRPr="00B27E50">
        <w:t>Zamawiający nie przewiduje aukcji elektronicznej.</w:t>
      </w:r>
    </w:p>
    <w:p w14:paraId="347A5916" w14:textId="77777777" w:rsidR="00B27E50" w:rsidRPr="00B27E50" w:rsidRDefault="00B27E50" w:rsidP="00CC7B52">
      <w:pPr>
        <w:numPr>
          <w:ilvl w:val="0"/>
          <w:numId w:val="34"/>
        </w:numPr>
        <w:ind w:left="426" w:hanging="426"/>
        <w:jc w:val="both"/>
      </w:pPr>
      <w:r w:rsidRPr="00B27E50">
        <w:t>Zamawiający nie przewiduje złożenia oferty w postaci katalogów elektronicznych.</w:t>
      </w:r>
    </w:p>
    <w:p w14:paraId="54B883AC" w14:textId="77777777" w:rsidR="00B27E50" w:rsidRPr="00B27E50" w:rsidRDefault="00B27E50" w:rsidP="00CC7B52">
      <w:pPr>
        <w:numPr>
          <w:ilvl w:val="0"/>
          <w:numId w:val="34"/>
        </w:numPr>
        <w:ind w:left="426" w:hanging="426"/>
        <w:jc w:val="both"/>
      </w:pPr>
      <w:r w:rsidRPr="00B27E50">
        <w:t>Zamawiający nie prowadzi postępowania w celu zawarcia umowy ramowej.</w:t>
      </w:r>
    </w:p>
    <w:p w14:paraId="45A03FCA" w14:textId="77777777" w:rsidR="00B27E50" w:rsidRPr="00B27E50" w:rsidRDefault="00B27E50" w:rsidP="00CC7B52">
      <w:pPr>
        <w:numPr>
          <w:ilvl w:val="0"/>
          <w:numId w:val="34"/>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CC7B52">
      <w:pPr>
        <w:numPr>
          <w:ilvl w:val="0"/>
          <w:numId w:val="34"/>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CC7B52">
      <w:pPr>
        <w:numPr>
          <w:ilvl w:val="0"/>
          <w:numId w:val="34"/>
        </w:numPr>
        <w:ind w:left="426" w:hanging="426"/>
        <w:jc w:val="both"/>
      </w:pPr>
      <w:r w:rsidRPr="00B27E50">
        <w:t>Zamawiający nie dopuszcza składania ofert wariantowych oraz w postaci katalogów elektronicznych.</w:t>
      </w:r>
    </w:p>
    <w:p w14:paraId="072A38B0" w14:textId="77777777" w:rsidR="006167F5" w:rsidRDefault="00BE3962" w:rsidP="00CC7B52">
      <w:pPr>
        <w:numPr>
          <w:ilvl w:val="0"/>
          <w:numId w:val="34"/>
        </w:numPr>
        <w:ind w:left="426" w:hanging="426"/>
        <w:jc w:val="both"/>
        <w:rPr>
          <w:lang w:val="pl-PL"/>
        </w:rPr>
        <w:sectPr w:rsidR="006167F5" w:rsidSect="00D96B2E">
          <w:headerReference w:type="default" r:id="rId37"/>
          <w:headerReference w:type="first" r:id="rId38"/>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B5C0C4E"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550D5EB" w14:textId="77777777" w:rsidR="00096A4E" w:rsidRPr="000D46CE" w:rsidRDefault="00096A4E"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5" w:name="_Hlk76553324"/>
    </w:p>
    <w:p w14:paraId="481B46CC" w14:textId="107D8E15" w:rsidR="003A1B94" w:rsidRDefault="00CC7B52" w:rsidP="000D46CE">
      <w:pPr>
        <w:jc w:val="center"/>
        <w:rPr>
          <w:rFonts w:eastAsia="Times New Roman"/>
          <w:b/>
          <w:iCs/>
          <w:lang w:val="pl-PL"/>
        </w:rPr>
      </w:pPr>
      <w:bookmarkStart w:id="36" w:name="_Hlk150862384"/>
      <w:bookmarkEnd w:id="35"/>
      <w:r w:rsidRPr="00CC7B52">
        <w:rPr>
          <w:rFonts w:eastAsia="Times New Roman"/>
          <w:b/>
          <w:iCs/>
          <w:lang w:val="pl-PL"/>
        </w:rPr>
        <w:t>„</w:t>
      </w:r>
      <w:r w:rsidR="0063427A" w:rsidRPr="0063427A">
        <w:rPr>
          <w:rFonts w:eastAsia="Times New Roman"/>
          <w:b/>
          <w:iCs/>
          <w:lang w:val="pl-PL"/>
        </w:rPr>
        <w:t>Rozbudow</w:t>
      </w:r>
      <w:r w:rsidR="00AB1487">
        <w:rPr>
          <w:rFonts w:eastAsia="Times New Roman"/>
          <w:b/>
          <w:iCs/>
          <w:lang w:val="pl-PL"/>
        </w:rPr>
        <w:t>ę</w:t>
      </w:r>
      <w:r w:rsidR="0063427A" w:rsidRPr="0063427A">
        <w:rPr>
          <w:rFonts w:eastAsia="Times New Roman"/>
          <w:b/>
          <w:iCs/>
          <w:lang w:val="pl-PL"/>
        </w:rPr>
        <w:t xml:space="preserve"> drogi powiatowej nr 1515G (ul. Dworcowa) w Mrzezinie” </w:t>
      </w:r>
      <w:r w:rsidR="0063427A">
        <w:rPr>
          <w:rFonts w:eastAsia="Times New Roman"/>
          <w:b/>
          <w:iCs/>
          <w:lang w:val="pl-PL"/>
        </w:rPr>
        <w:t xml:space="preserve">                                       </w:t>
      </w:r>
      <w:r w:rsidR="0063427A" w:rsidRPr="0063427A">
        <w:rPr>
          <w:rFonts w:eastAsia="Times New Roman"/>
          <w:b/>
          <w:iCs/>
          <w:lang w:val="pl-PL"/>
        </w:rPr>
        <w:t xml:space="preserve"> </w:t>
      </w:r>
      <w:r w:rsidR="00AB1487">
        <w:rPr>
          <w:rFonts w:eastAsia="Times New Roman"/>
          <w:b/>
          <w:iCs/>
          <w:lang w:val="pl-PL"/>
        </w:rPr>
        <w:t xml:space="preserve">znak sprawy: </w:t>
      </w:r>
      <w:r w:rsidR="0063427A" w:rsidRPr="0063427A">
        <w:rPr>
          <w:rFonts w:eastAsia="Times New Roman"/>
          <w:b/>
          <w:iCs/>
          <w:lang w:val="pl-PL"/>
        </w:rPr>
        <w:t>ZD-SZPIA.271.1.5.2024</w:t>
      </w:r>
    </w:p>
    <w:bookmarkEnd w:id="36"/>
    <w:p w14:paraId="57F8DF6E" w14:textId="77777777" w:rsidR="00CC7B52" w:rsidRPr="000D46CE" w:rsidRDefault="00CC7B52"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r w:rsidRPr="0011744D">
        <w:rPr>
          <w:rFonts w:eastAsia="Times New Roman"/>
          <w:lang w:val="pl-PL" w:eastAsia="ar-SA"/>
        </w:rPr>
        <w:t>CEiDG</w:t>
      </w:r>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CC7B52">
      <w:pPr>
        <w:numPr>
          <w:ilvl w:val="0"/>
          <w:numId w:val="33"/>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3A781A06" w:rsidR="003A1B94" w:rsidRPr="001F37A9" w:rsidRDefault="003A1B94" w:rsidP="00E30A3C">
      <w:pPr>
        <w:suppressAutoHyphens/>
        <w:spacing w:line="360" w:lineRule="auto"/>
        <w:ind w:left="426" w:right="-1"/>
        <w:jc w:val="both"/>
        <w:rPr>
          <w:rFonts w:eastAsia="Times New Roman"/>
          <w:b/>
          <w:bCs/>
          <w:iCs/>
          <w:sz w:val="18"/>
          <w:szCs w:val="18"/>
          <w:lang w:val="pl-PL" w:eastAsia="ar-SA"/>
        </w:rPr>
      </w:pPr>
      <w:r w:rsidRPr="001F37A9">
        <w:rPr>
          <w:rFonts w:eastAsia="Times New Roman"/>
          <w:b/>
          <w:bCs/>
          <w:iCs/>
          <w:sz w:val="18"/>
          <w:szCs w:val="18"/>
          <w:lang w:val="pl-PL" w:eastAsia="ar-SA"/>
        </w:rPr>
        <w:t xml:space="preserve">*wykonawca może zaproponować termin gwarancji jakości w przedziale od </w:t>
      </w:r>
      <w:r w:rsidR="00CC7B52">
        <w:rPr>
          <w:rFonts w:eastAsia="Times New Roman"/>
          <w:b/>
          <w:bCs/>
          <w:iCs/>
          <w:sz w:val="18"/>
          <w:szCs w:val="18"/>
          <w:lang w:val="pl-PL" w:eastAsia="ar-SA"/>
        </w:rPr>
        <w:t>36</w:t>
      </w:r>
      <w:r w:rsidRPr="001F37A9">
        <w:rPr>
          <w:rFonts w:eastAsia="Times New Roman"/>
          <w:b/>
          <w:bCs/>
          <w:iCs/>
          <w:sz w:val="18"/>
          <w:szCs w:val="18"/>
          <w:lang w:val="pl-PL" w:eastAsia="ar-SA"/>
        </w:rPr>
        <w:t xml:space="preserve"> do </w:t>
      </w:r>
      <w:r w:rsidR="00CC7B52">
        <w:rPr>
          <w:rFonts w:eastAsia="Times New Roman"/>
          <w:b/>
          <w:bCs/>
          <w:iCs/>
          <w:sz w:val="18"/>
          <w:szCs w:val="18"/>
          <w:lang w:val="pl-PL" w:eastAsia="ar-SA"/>
        </w:rPr>
        <w:t>60</w:t>
      </w:r>
      <w:r w:rsidRPr="001F37A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CC7B52">
      <w:pPr>
        <w:numPr>
          <w:ilvl w:val="0"/>
          <w:numId w:val="33"/>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CC7B52">
      <w:pPr>
        <w:numPr>
          <w:ilvl w:val="0"/>
          <w:numId w:val="33"/>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CC7B52">
      <w:pPr>
        <w:numPr>
          <w:ilvl w:val="0"/>
          <w:numId w:val="33"/>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CC7B52">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CC7B52">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76D29801" w:rsidR="00E8415A" w:rsidRPr="00E169A8" w:rsidRDefault="00E8415A" w:rsidP="00EA0413">
      <w:pPr>
        <w:suppressLineNumbers/>
        <w:jc w:val="both"/>
        <w:rPr>
          <w:b/>
          <w:iCs/>
          <w:lang w:val="pl-PL"/>
        </w:rPr>
      </w:pPr>
      <w:r w:rsidRPr="00B51F3F">
        <w:t xml:space="preserve">Na potrzeby postępowania o udzielenie zamówienia na: </w:t>
      </w:r>
      <w:bookmarkStart w:id="37" w:name="_Hlk85546363"/>
      <w:bookmarkStart w:id="38" w:name="_Hlk103076940"/>
      <w:bookmarkStart w:id="39" w:name="_Hlk106888211"/>
      <w:bookmarkStart w:id="40" w:name="_Hlk164168242"/>
      <w:r w:rsidR="00AB1487" w:rsidRPr="00AB1487">
        <w:rPr>
          <w:b/>
          <w:bCs/>
        </w:rPr>
        <w:t>„</w:t>
      </w:r>
      <w:r w:rsidR="00AB1487" w:rsidRPr="00AB1487">
        <w:rPr>
          <w:b/>
          <w:iCs/>
          <w:lang w:val="pl-PL"/>
        </w:rPr>
        <w:t>Rozbudow</w:t>
      </w:r>
      <w:r w:rsidR="00AB1487">
        <w:rPr>
          <w:b/>
          <w:iCs/>
          <w:lang w:val="pl-PL"/>
        </w:rPr>
        <w:t>ę</w:t>
      </w:r>
      <w:r w:rsidR="00AB1487" w:rsidRPr="00AB1487">
        <w:rPr>
          <w:b/>
          <w:iCs/>
          <w:lang w:val="pl-PL"/>
        </w:rPr>
        <w:t xml:space="preserve"> drogi powiatowej</w:t>
      </w:r>
      <w:r w:rsidR="00AB1487">
        <w:rPr>
          <w:b/>
          <w:iCs/>
          <w:lang w:val="pl-PL"/>
        </w:rPr>
        <w:t xml:space="preserve">                     </w:t>
      </w:r>
      <w:r w:rsidR="00AB1487" w:rsidRPr="00AB1487">
        <w:rPr>
          <w:b/>
          <w:iCs/>
          <w:lang w:val="pl-PL"/>
        </w:rPr>
        <w:t xml:space="preserve"> nr 1515G (ul. Dworcowa) w Mrzezinie”</w:t>
      </w:r>
      <w:r w:rsidR="00AB1487">
        <w:rPr>
          <w:b/>
        </w:rPr>
        <w:t xml:space="preserve">, </w:t>
      </w:r>
      <w:r w:rsidRPr="00B51F3F">
        <w:rPr>
          <w:b/>
        </w:rPr>
        <w:t xml:space="preserve">znak sprawy </w:t>
      </w:r>
      <w:r w:rsidR="00AB1487" w:rsidRPr="00AB1487">
        <w:rPr>
          <w:b/>
        </w:rPr>
        <w:t>ZD-SZPIA.271.1.5.2024</w:t>
      </w:r>
      <w:bookmarkEnd w:id="37"/>
      <w:bookmarkEnd w:id="38"/>
      <w:bookmarkEnd w:id="39"/>
      <w:r w:rsidR="00AB1487">
        <w:rPr>
          <w:b/>
        </w:rPr>
        <w:t xml:space="preserve">   </w:t>
      </w:r>
      <w:bookmarkEnd w:id="40"/>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2E67DE6" w:rsidR="00B74525" w:rsidRPr="00530C49" w:rsidRDefault="00B74525" w:rsidP="00E4061E">
      <w:pPr>
        <w:jc w:val="both"/>
        <w:rPr>
          <w:b/>
          <w:bCs/>
          <w:lang w:val="pl-PL"/>
        </w:rPr>
      </w:pPr>
      <w:r w:rsidRPr="00D3672E">
        <w:t xml:space="preserve">Na potrzeby postępowania o udzielenie zamówienia na </w:t>
      </w:r>
      <w:bookmarkStart w:id="41" w:name="_Hlk164168303"/>
      <w:r w:rsidR="00AB1487" w:rsidRPr="00AB1487">
        <w:rPr>
          <w:b/>
          <w:iCs/>
          <w:lang w:val="pl-PL"/>
        </w:rPr>
        <w:t>„Rozbudow</w:t>
      </w:r>
      <w:r w:rsidR="00AB1487">
        <w:rPr>
          <w:b/>
          <w:iCs/>
          <w:lang w:val="pl-PL"/>
        </w:rPr>
        <w:t>ę</w:t>
      </w:r>
      <w:r w:rsidR="00AB1487" w:rsidRPr="00AB1487">
        <w:rPr>
          <w:b/>
          <w:iCs/>
          <w:lang w:val="pl-PL"/>
        </w:rPr>
        <w:t xml:space="preserve"> drogi powiatowej                      nr 1515G (ul. Dworcowa) w Mrzezinie”, znak sprawy ZD-SZPIA.271.1.5.2024   </w:t>
      </w:r>
      <w:r w:rsidR="00CC7B52" w:rsidRPr="00CC7B52">
        <w:rPr>
          <w:b/>
          <w:iCs/>
          <w:lang w:val="pl-PL"/>
        </w:rPr>
        <w:t xml:space="preserve"> </w:t>
      </w:r>
      <w:bookmarkEnd w:id="41"/>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4416BF48"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AB1487" w:rsidRPr="00AB1487">
        <w:rPr>
          <w:b/>
          <w:iCs/>
          <w:lang w:val="pl-PL"/>
        </w:rPr>
        <w:t xml:space="preserve">„Rozbudowę drogi powiatowej  nr 1515G (ul. Dworcowa) w Mrzezinie”, znak sprawy ZD-SZPIA.271.1.5.2024    </w:t>
      </w:r>
      <w:r w:rsidR="00CC7B52" w:rsidRPr="00CC7B52">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7B84A3AA" w:rsidR="00476C27" w:rsidRPr="004649B3" w:rsidRDefault="00476C27" w:rsidP="004B6A3A">
      <w:pPr>
        <w:autoSpaceDE w:val="0"/>
        <w:autoSpaceDN w:val="0"/>
        <w:adjustRightInd w:val="0"/>
        <w:jc w:val="both"/>
      </w:pPr>
      <w:r w:rsidRPr="004649B3">
        <w:t>W postępowaniu o udzielenie zamówienia publicznego na</w:t>
      </w:r>
      <w:r w:rsidR="00AB1487">
        <w:t xml:space="preserve"> </w:t>
      </w:r>
      <w:r w:rsidR="00AB1487" w:rsidRPr="00AB1487">
        <w:rPr>
          <w:b/>
          <w:iCs/>
          <w:lang w:val="pl-PL"/>
        </w:rPr>
        <w:t xml:space="preserve">„Rozbudowę drogi powiatowej                      nr 1515G (ul. Dworcowa) w Mrzezinie”, znak sprawy ZD-SZPIA.271.1.5.2024    </w:t>
      </w:r>
      <w:r w:rsidR="00CC7B52" w:rsidRPr="00B51F3F">
        <w:rPr>
          <w:b/>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CC7B52">
      <w:pPr>
        <w:pStyle w:val="Akapitzlist"/>
        <w:numPr>
          <w:ilvl w:val="0"/>
          <w:numId w:val="30"/>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CC7B52">
      <w:pPr>
        <w:numPr>
          <w:ilvl w:val="0"/>
          <w:numId w:val="30"/>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4FD7C76"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AB1487" w:rsidRPr="00AB1487">
        <w:rPr>
          <w:b/>
          <w:iCs/>
          <w:lang w:val="pl-PL"/>
        </w:rPr>
        <w:t xml:space="preserve">„Rozbudowę drogi powiatowej nr 1515G (ul. Dworcowa) w Mrzezinie”, znak sprawy ZD-SZPIA.271.1.5.2024    </w:t>
      </w:r>
      <w:r w:rsidR="00CC7B52" w:rsidRPr="00B51F3F">
        <w:rPr>
          <w:b/>
        </w:rPr>
        <w:t xml:space="preserve"> </w:t>
      </w:r>
      <w:r w:rsidRPr="00086ACC">
        <w:rPr>
          <w:rFonts w:eastAsia="Times New Roman"/>
          <w:lang w:val="pl-PL" w:eastAsia="ar-SA"/>
        </w:rPr>
        <w:t>oświadczam</w:t>
      </w:r>
      <w:r w:rsidRPr="00FF5F0C">
        <w:rPr>
          <w:rFonts w:eastAsia="Times New Roman"/>
          <w:lang w:val="pl-PL" w:eastAsia="ar-SA"/>
        </w:rPr>
        <w:t xml:space="preserve">,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1"/>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CC7B52">
    <w:pPr>
      <w:numPr>
        <w:ilvl w:val="0"/>
        <w:numId w:val="29"/>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CC7B52">
    <w:pPr>
      <w:numPr>
        <w:ilvl w:val="0"/>
        <w:numId w:val="29"/>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11835AF7" w:rsidR="00577677" w:rsidRPr="001A03F1" w:rsidRDefault="00577677" w:rsidP="00577677">
    <w:pPr>
      <w:rPr>
        <w:rFonts w:eastAsia="Calibri"/>
        <w:b/>
        <w:bCs/>
        <w:color w:val="434343"/>
      </w:rPr>
    </w:pPr>
    <w:r w:rsidRPr="00F06B27">
      <w:rPr>
        <w:rFonts w:eastAsia="Calibri"/>
        <w:color w:val="434343"/>
      </w:rPr>
      <w:t xml:space="preserve">Nr postępowania: </w:t>
    </w:r>
    <w:r w:rsidR="00C62544" w:rsidRPr="00C62544">
      <w:t>ZD-SZPIA.271.1.</w:t>
    </w:r>
    <w:r w:rsidR="00A5539E">
      <w:t>5</w:t>
    </w:r>
    <w:r w:rsidR="00C62544" w:rsidRPr="00C62544">
      <w:t>.2024</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70E0B718" w:rsidR="003A531F" w:rsidRPr="001A03F1" w:rsidRDefault="003A531F" w:rsidP="009132F6">
    <w:pPr>
      <w:rPr>
        <w:rFonts w:eastAsia="Calibri"/>
        <w:b/>
        <w:bCs/>
        <w:color w:val="434343"/>
      </w:rPr>
    </w:pPr>
    <w:r w:rsidRPr="00F06B27">
      <w:rPr>
        <w:rFonts w:eastAsia="Calibri"/>
        <w:color w:val="434343"/>
      </w:rPr>
      <w:t xml:space="preserve">Nr postępowania: </w:t>
    </w:r>
    <w:r w:rsidR="00C62544" w:rsidRPr="007427C8">
      <w:rPr>
        <w:b/>
        <w:bCs/>
      </w:rPr>
      <w:t>ZD-SZPIA.271.1.</w:t>
    </w:r>
    <w:r w:rsidR="00A5539E">
      <w:rPr>
        <w:b/>
        <w:bCs/>
      </w:rPr>
      <w:t>5</w:t>
    </w:r>
    <w:r w:rsidR="00C62544" w:rsidRPr="007427C8">
      <w:rPr>
        <w:b/>
        <w:bCs/>
      </w:rPr>
      <w:t>.2024</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hint="default"/>
        <w:b w:val="0"/>
        <w:color w:val="000000"/>
        <w:u w:val="none"/>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8"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3883E22"/>
    <w:multiLevelType w:val="multilevel"/>
    <w:tmpl w:val="D0FAA0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15:restartNumberingAfterBreak="0">
    <w:nsid w:val="792D0CBA"/>
    <w:multiLevelType w:val="multilevel"/>
    <w:tmpl w:val="E79CE6F2"/>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3"/>
  </w:num>
  <w:num w:numId="2" w16cid:durableId="1194072773">
    <w:abstractNumId w:val="39"/>
  </w:num>
  <w:num w:numId="3" w16cid:durableId="1977637543">
    <w:abstractNumId w:val="22"/>
  </w:num>
  <w:num w:numId="4" w16cid:durableId="608782543">
    <w:abstractNumId w:val="21"/>
  </w:num>
  <w:num w:numId="5" w16cid:durableId="674455866">
    <w:abstractNumId w:val="18"/>
  </w:num>
  <w:num w:numId="6" w16cid:durableId="2037344675">
    <w:abstractNumId w:val="40"/>
  </w:num>
  <w:num w:numId="7" w16cid:durableId="1714959160">
    <w:abstractNumId w:val="15"/>
  </w:num>
  <w:num w:numId="8" w16cid:durableId="915284815">
    <w:abstractNumId w:val="25"/>
  </w:num>
  <w:num w:numId="9" w16cid:durableId="884214572">
    <w:abstractNumId w:val="53"/>
  </w:num>
  <w:num w:numId="10" w16cid:durableId="1773741204">
    <w:abstractNumId w:val="29"/>
  </w:num>
  <w:num w:numId="11" w16cid:durableId="42019729">
    <w:abstractNumId w:val="49"/>
  </w:num>
  <w:num w:numId="12" w16cid:durableId="665284637">
    <w:abstractNumId w:val="50"/>
  </w:num>
  <w:num w:numId="13" w16cid:durableId="807671760">
    <w:abstractNumId w:val="41"/>
  </w:num>
  <w:num w:numId="14" w16cid:durableId="1576430937">
    <w:abstractNumId w:val="14"/>
  </w:num>
  <w:num w:numId="15" w16cid:durableId="2014647972">
    <w:abstractNumId w:val="34"/>
  </w:num>
  <w:num w:numId="16" w16cid:durableId="885528226">
    <w:abstractNumId w:val="42"/>
  </w:num>
  <w:num w:numId="17" w16cid:durableId="993920706">
    <w:abstractNumId w:val="16"/>
  </w:num>
  <w:num w:numId="18" w16cid:durableId="342130062">
    <w:abstractNumId w:val="51"/>
  </w:num>
  <w:num w:numId="19" w16cid:durableId="966161531">
    <w:abstractNumId w:val="31"/>
  </w:num>
  <w:num w:numId="20" w16cid:durableId="1357541975">
    <w:abstractNumId w:val="13"/>
  </w:num>
  <w:num w:numId="21" w16cid:durableId="516235194">
    <w:abstractNumId w:val="45"/>
  </w:num>
  <w:num w:numId="22" w16cid:durableId="936399885">
    <w:abstractNumId w:val="32"/>
  </w:num>
  <w:num w:numId="23" w16cid:durableId="2018726621">
    <w:abstractNumId w:val="12"/>
  </w:num>
  <w:num w:numId="24" w16cid:durableId="1323193010">
    <w:abstractNumId w:val="30"/>
  </w:num>
  <w:num w:numId="25" w16cid:durableId="1907182547">
    <w:abstractNumId w:val="44"/>
  </w:num>
  <w:num w:numId="26" w16cid:durableId="932934406">
    <w:abstractNumId w:val="48"/>
  </w:num>
  <w:num w:numId="27" w16cid:durableId="708140994">
    <w:abstractNumId w:val="28"/>
  </w:num>
  <w:num w:numId="28" w16cid:durableId="765156078">
    <w:abstractNumId w:val="23"/>
  </w:num>
  <w:num w:numId="29" w16cid:durableId="315651156">
    <w:abstractNumId w:val="36"/>
  </w:num>
  <w:num w:numId="30" w16cid:durableId="1222787112">
    <w:abstractNumId w:val="43"/>
  </w:num>
  <w:num w:numId="31" w16cid:durableId="1786652635">
    <w:abstractNumId w:val="20"/>
  </w:num>
  <w:num w:numId="32"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0797971">
    <w:abstractNumId w:val="46"/>
  </w:num>
  <w:num w:numId="34" w16cid:durableId="518587716">
    <w:abstractNumId w:val="24"/>
  </w:num>
  <w:num w:numId="35" w16cid:durableId="990911636">
    <w:abstractNumId w:val="47"/>
  </w:num>
  <w:num w:numId="36" w16cid:durableId="332338176">
    <w:abstractNumId w:val="17"/>
  </w:num>
  <w:num w:numId="37" w16cid:durableId="1931545242">
    <w:abstractNumId w:val="37"/>
  </w:num>
  <w:num w:numId="38" w16cid:durableId="396326711">
    <w:abstractNumId w:val="26"/>
  </w:num>
  <w:num w:numId="39" w16cid:durableId="956108809">
    <w:abstractNumId w:val="27"/>
  </w:num>
  <w:num w:numId="40" w16cid:durableId="1859199657">
    <w:abstractNumId w:val="38"/>
  </w:num>
  <w:num w:numId="41" w16cid:durableId="80415378">
    <w:abstractNumId w:val="19"/>
  </w:num>
  <w:num w:numId="42" w16cid:durableId="137188004">
    <w:abstractNumId w:val="1"/>
  </w:num>
  <w:num w:numId="43" w16cid:durableId="1699889016">
    <w:abstractNumId w:val="52"/>
  </w:num>
  <w:num w:numId="44" w16cid:durableId="203957786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378"/>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459F6"/>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6ACC"/>
    <w:rsid w:val="00086F25"/>
    <w:rsid w:val="00094515"/>
    <w:rsid w:val="0009635C"/>
    <w:rsid w:val="000966E4"/>
    <w:rsid w:val="000967C2"/>
    <w:rsid w:val="00096A4E"/>
    <w:rsid w:val="000A1605"/>
    <w:rsid w:val="000A1CE1"/>
    <w:rsid w:val="000A402E"/>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5997"/>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23F1D"/>
    <w:rsid w:val="00123FB2"/>
    <w:rsid w:val="00125EB7"/>
    <w:rsid w:val="00125EFE"/>
    <w:rsid w:val="00126EB3"/>
    <w:rsid w:val="00127240"/>
    <w:rsid w:val="00127FEE"/>
    <w:rsid w:val="0013121D"/>
    <w:rsid w:val="00134142"/>
    <w:rsid w:val="0013686D"/>
    <w:rsid w:val="00136C5C"/>
    <w:rsid w:val="00140C81"/>
    <w:rsid w:val="00143879"/>
    <w:rsid w:val="00144752"/>
    <w:rsid w:val="00147288"/>
    <w:rsid w:val="00152165"/>
    <w:rsid w:val="00154B76"/>
    <w:rsid w:val="001552F3"/>
    <w:rsid w:val="00157CD2"/>
    <w:rsid w:val="00157FE0"/>
    <w:rsid w:val="00163516"/>
    <w:rsid w:val="00164964"/>
    <w:rsid w:val="00172CD9"/>
    <w:rsid w:val="00173A35"/>
    <w:rsid w:val="00174B82"/>
    <w:rsid w:val="00175CC4"/>
    <w:rsid w:val="0017620E"/>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1F55"/>
    <w:rsid w:val="001C2013"/>
    <w:rsid w:val="001C6DA1"/>
    <w:rsid w:val="001C7B81"/>
    <w:rsid w:val="001D246D"/>
    <w:rsid w:val="001D2AD5"/>
    <w:rsid w:val="001D5F2D"/>
    <w:rsid w:val="001D6290"/>
    <w:rsid w:val="001D6A1A"/>
    <w:rsid w:val="001E01BA"/>
    <w:rsid w:val="001E155B"/>
    <w:rsid w:val="001E5FB0"/>
    <w:rsid w:val="001E6FCD"/>
    <w:rsid w:val="001F0C44"/>
    <w:rsid w:val="001F37A9"/>
    <w:rsid w:val="001F46ED"/>
    <w:rsid w:val="001F603E"/>
    <w:rsid w:val="001F64B9"/>
    <w:rsid w:val="001F7B19"/>
    <w:rsid w:val="00200269"/>
    <w:rsid w:val="0020191F"/>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4DE5"/>
    <w:rsid w:val="002262A3"/>
    <w:rsid w:val="0023106E"/>
    <w:rsid w:val="002322D2"/>
    <w:rsid w:val="00233CA8"/>
    <w:rsid w:val="0023552F"/>
    <w:rsid w:val="00236136"/>
    <w:rsid w:val="0023731F"/>
    <w:rsid w:val="00237EB6"/>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C8C"/>
    <w:rsid w:val="00297FF3"/>
    <w:rsid w:val="002A05D2"/>
    <w:rsid w:val="002A16BB"/>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3D89"/>
    <w:rsid w:val="003049B1"/>
    <w:rsid w:val="00305ECA"/>
    <w:rsid w:val="00317D59"/>
    <w:rsid w:val="003200D3"/>
    <w:rsid w:val="00320B47"/>
    <w:rsid w:val="00321CB0"/>
    <w:rsid w:val="00326025"/>
    <w:rsid w:val="0032640F"/>
    <w:rsid w:val="00327A0A"/>
    <w:rsid w:val="00334D5D"/>
    <w:rsid w:val="00335D5A"/>
    <w:rsid w:val="00336C52"/>
    <w:rsid w:val="00337325"/>
    <w:rsid w:val="00340ECA"/>
    <w:rsid w:val="00343C4C"/>
    <w:rsid w:val="00344A3D"/>
    <w:rsid w:val="0034539C"/>
    <w:rsid w:val="0034766B"/>
    <w:rsid w:val="003477F2"/>
    <w:rsid w:val="0035113D"/>
    <w:rsid w:val="0035229D"/>
    <w:rsid w:val="003523BF"/>
    <w:rsid w:val="00353015"/>
    <w:rsid w:val="00357BF5"/>
    <w:rsid w:val="00357D85"/>
    <w:rsid w:val="00357F6A"/>
    <w:rsid w:val="00362822"/>
    <w:rsid w:val="003645C1"/>
    <w:rsid w:val="0036677C"/>
    <w:rsid w:val="0036688E"/>
    <w:rsid w:val="003678EB"/>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3651"/>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46D8"/>
    <w:rsid w:val="003D4261"/>
    <w:rsid w:val="003D52F3"/>
    <w:rsid w:val="003D693C"/>
    <w:rsid w:val="003D7518"/>
    <w:rsid w:val="003E0591"/>
    <w:rsid w:val="003E22B3"/>
    <w:rsid w:val="003E46F3"/>
    <w:rsid w:val="003F19A0"/>
    <w:rsid w:val="003F19AA"/>
    <w:rsid w:val="003F2864"/>
    <w:rsid w:val="003F2E7B"/>
    <w:rsid w:val="00400AE2"/>
    <w:rsid w:val="00410069"/>
    <w:rsid w:val="00410903"/>
    <w:rsid w:val="0041120D"/>
    <w:rsid w:val="00411CF1"/>
    <w:rsid w:val="00414159"/>
    <w:rsid w:val="004156EB"/>
    <w:rsid w:val="0041716E"/>
    <w:rsid w:val="00417956"/>
    <w:rsid w:val="00421016"/>
    <w:rsid w:val="004215B1"/>
    <w:rsid w:val="00432338"/>
    <w:rsid w:val="00433EF6"/>
    <w:rsid w:val="00433FEB"/>
    <w:rsid w:val="00434A12"/>
    <w:rsid w:val="00434AF7"/>
    <w:rsid w:val="00434D26"/>
    <w:rsid w:val="00434DFC"/>
    <w:rsid w:val="004364C9"/>
    <w:rsid w:val="00436E91"/>
    <w:rsid w:val="0043747F"/>
    <w:rsid w:val="00440213"/>
    <w:rsid w:val="00440444"/>
    <w:rsid w:val="00440687"/>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D12"/>
    <w:rsid w:val="00471E6C"/>
    <w:rsid w:val="0047236C"/>
    <w:rsid w:val="00472696"/>
    <w:rsid w:val="00472754"/>
    <w:rsid w:val="00472AB4"/>
    <w:rsid w:val="00475DEE"/>
    <w:rsid w:val="00476142"/>
    <w:rsid w:val="00476C27"/>
    <w:rsid w:val="00477F32"/>
    <w:rsid w:val="00480A7F"/>
    <w:rsid w:val="00486316"/>
    <w:rsid w:val="0048655F"/>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4FCD"/>
    <w:rsid w:val="004D66B9"/>
    <w:rsid w:val="004D7A3B"/>
    <w:rsid w:val="004E4C60"/>
    <w:rsid w:val="004F156F"/>
    <w:rsid w:val="004F24A1"/>
    <w:rsid w:val="004F3896"/>
    <w:rsid w:val="004F6034"/>
    <w:rsid w:val="004F7D3A"/>
    <w:rsid w:val="004F7D73"/>
    <w:rsid w:val="005002EC"/>
    <w:rsid w:val="00500D30"/>
    <w:rsid w:val="00500F85"/>
    <w:rsid w:val="005015DD"/>
    <w:rsid w:val="005023A5"/>
    <w:rsid w:val="00502938"/>
    <w:rsid w:val="0050696F"/>
    <w:rsid w:val="00506C90"/>
    <w:rsid w:val="00507E09"/>
    <w:rsid w:val="00510E18"/>
    <w:rsid w:val="00511D6D"/>
    <w:rsid w:val="00512DA6"/>
    <w:rsid w:val="00515DF8"/>
    <w:rsid w:val="00515F11"/>
    <w:rsid w:val="00516740"/>
    <w:rsid w:val="00516F7F"/>
    <w:rsid w:val="00523EB3"/>
    <w:rsid w:val="00524951"/>
    <w:rsid w:val="005273E3"/>
    <w:rsid w:val="00530C49"/>
    <w:rsid w:val="005327A3"/>
    <w:rsid w:val="00532CCD"/>
    <w:rsid w:val="00533067"/>
    <w:rsid w:val="005335DC"/>
    <w:rsid w:val="00534351"/>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27A1"/>
    <w:rsid w:val="005A4919"/>
    <w:rsid w:val="005A4BC9"/>
    <w:rsid w:val="005A7F59"/>
    <w:rsid w:val="005B46D6"/>
    <w:rsid w:val="005B55C1"/>
    <w:rsid w:val="005B5D2A"/>
    <w:rsid w:val="005C037A"/>
    <w:rsid w:val="005C0AEE"/>
    <w:rsid w:val="005C7F14"/>
    <w:rsid w:val="005D0E2A"/>
    <w:rsid w:val="005D0FAA"/>
    <w:rsid w:val="005D2498"/>
    <w:rsid w:val="005D2D11"/>
    <w:rsid w:val="005D50FF"/>
    <w:rsid w:val="005E1368"/>
    <w:rsid w:val="005E15C7"/>
    <w:rsid w:val="005E2BAA"/>
    <w:rsid w:val="005E7D11"/>
    <w:rsid w:val="005E7EF3"/>
    <w:rsid w:val="005E7F24"/>
    <w:rsid w:val="005F0E8D"/>
    <w:rsid w:val="005F1C91"/>
    <w:rsid w:val="005F3914"/>
    <w:rsid w:val="005F3D5A"/>
    <w:rsid w:val="005F72F6"/>
    <w:rsid w:val="006045B9"/>
    <w:rsid w:val="006069CF"/>
    <w:rsid w:val="006113D8"/>
    <w:rsid w:val="00613E0B"/>
    <w:rsid w:val="0061480D"/>
    <w:rsid w:val="006167F5"/>
    <w:rsid w:val="00617B93"/>
    <w:rsid w:val="00620F65"/>
    <w:rsid w:val="006223BF"/>
    <w:rsid w:val="00623A6D"/>
    <w:rsid w:val="00623F5F"/>
    <w:rsid w:val="00624372"/>
    <w:rsid w:val="00625C98"/>
    <w:rsid w:val="0063427A"/>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2A10"/>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2889"/>
    <w:rsid w:val="006F6F9E"/>
    <w:rsid w:val="006F7E48"/>
    <w:rsid w:val="00700210"/>
    <w:rsid w:val="00700255"/>
    <w:rsid w:val="00702EA2"/>
    <w:rsid w:val="00706C1D"/>
    <w:rsid w:val="00706E7E"/>
    <w:rsid w:val="0071182D"/>
    <w:rsid w:val="00712F33"/>
    <w:rsid w:val="00714EEC"/>
    <w:rsid w:val="007166D0"/>
    <w:rsid w:val="007170AA"/>
    <w:rsid w:val="00717E74"/>
    <w:rsid w:val="00735374"/>
    <w:rsid w:val="007359B5"/>
    <w:rsid w:val="00735D09"/>
    <w:rsid w:val="00737660"/>
    <w:rsid w:val="00744634"/>
    <w:rsid w:val="00750159"/>
    <w:rsid w:val="0075051C"/>
    <w:rsid w:val="00750A5E"/>
    <w:rsid w:val="00751950"/>
    <w:rsid w:val="00752B7D"/>
    <w:rsid w:val="00752E23"/>
    <w:rsid w:val="007547DF"/>
    <w:rsid w:val="00755ACC"/>
    <w:rsid w:val="0076348B"/>
    <w:rsid w:val="00770B08"/>
    <w:rsid w:val="0077104D"/>
    <w:rsid w:val="007731F1"/>
    <w:rsid w:val="0077633D"/>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71E9"/>
    <w:rsid w:val="008575F9"/>
    <w:rsid w:val="0086199F"/>
    <w:rsid w:val="008676F8"/>
    <w:rsid w:val="0087382C"/>
    <w:rsid w:val="00874004"/>
    <w:rsid w:val="00875913"/>
    <w:rsid w:val="00875C06"/>
    <w:rsid w:val="00877BB8"/>
    <w:rsid w:val="00877FC0"/>
    <w:rsid w:val="00881895"/>
    <w:rsid w:val="00884B06"/>
    <w:rsid w:val="0088648D"/>
    <w:rsid w:val="00886DBC"/>
    <w:rsid w:val="00886EE0"/>
    <w:rsid w:val="00894275"/>
    <w:rsid w:val="00896901"/>
    <w:rsid w:val="008A30A7"/>
    <w:rsid w:val="008B0AFD"/>
    <w:rsid w:val="008B1641"/>
    <w:rsid w:val="008B348F"/>
    <w:rsid w:val="008B384F"/>
    <w:rsid w:val="008B6419"/>
    <w:rsid w:val="008C08E9"/>
    <w:rsid w:val="008C274A"/>
    <w:rsid w:val="008C2914"/>
    <w:rsid w:val="008C44A4"/>
    <w:rsid w:val="008C54C6"/>
    <w:rsid w:val="008C5E08"/>
    <w:rsid w:val="008D1C0E"/>
    <w:rsid w:val="008D46E9"/>
    <w:rsid w:val="008D4D1A"/>
    <w:rsid w:val="008D6F4A"/>
    <w:rsid w:val="008E4FEE"/>
    <w:rsid w:val="008F305A"/>
    <w:rsid w:val="008F30F6"/>
    <w:rsid w:val="008F58DF"/>
    <w:rsid w:val="00900399"/>
    <w:rsid w:val="00900D5F"/>
    <w:rsid w:val="00902C31"/>
    <w:rsid w:val="00907271"/>
    <w:rsid w:val="009116C0"/>
    <w:rsid w:val="00912351"/>
    <w:rsid w:val="009132F6"/>
    <w:rsid w:val="009173DE"/>
    <w:rsid w:val="00922A1A"/>
    <w:rsid w:val="00923374"/>
    <w:rsid w:val="00925ECC"/>
    <w:rsid w:val="009267D2"/>
    <w:rsid w:val="00926A38"/>
    <w:rsid w:val="00926B0D"/>
    <w:rsid w:val="00930359"/>
    <w:rsid w:val="009339CF"/>
    <w:rsid w:val="00933FE9"/>
    <w:rsid w:val="00942134"/>
    <w:rsid w:val="00944179"/>
    <w:rsid w:val="00946ADB"/>
    <w:rsid w:val="00951C13"/>
    <w:rsid w:val="00956068"/>
    <w:rsid w:val="00960ECB"/>
    <w:rsid w:val="00962172"/>
    <w:rsid w:val="0096244A"/>
    <w:rsid w:val="0096331B"/>
    <w:rsid w:val="009644A4"/>
    <w:rsid w:val="00965E83"/>
    <w:rsid w:val="009751E2"/>
    <w:rsid w:val="00975553"/>
    <w:rsid w:val="00975841"/>
    <w:rsid w:val="00976EF0"/>
    <w:rsid w:val="00983E4C"/>
    <w:rsid w:val="009847B3"/>
    <w:rsid w:val="00984AE2"/>
    <w:rsid w:val="009852B5"/>
    <w:rsid w:val="00991FA3"/>
    <w:rsid w:val="00995729"/>
    <w:rsid w:val="009A3A43"/>
    <w:rsid w:val="009A6267"/>
    <w:rsid w:val="009B5C0D"/>
    <w:rsid w:val="009B64EA"/>
    <w:rsid w:val="009B6731"/>
    <w:rsid w:val="009B7A4A"/>
    <w:rsid w:val="009C08CC"/>
    <w:rsid w:val="009C1278"/>
    <w:rsid w:val="009C1649"/>
    <w:rsid w:val="009C3D53"/>
    <w:rsid w:val="009C4085"/>
    <w:rsid w:val="009D0054"/>
    <w:rsid w:val="009D1E6B"/>
    <w:rsid w:val="009D2147"/>
    <w:rsid w:val="009D567C"/>
    <w:rsid w:val="009D7648"/>
    <w:rsid w:val="009E1BF2"/>
    <w:rsid w:val="009E6032"/>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AD3"/>
    <w:rsid w:val="00A4281D"/>
    <w:rsid w:val="00A42BBA"/>
    <w:rsid w:val="00A44173"/>
    <w:rsid w:val="00A46495"/>
    <w:rsid w:val="00A47D48"/>
    <w:rsid w:val="00A47F09"/>
    <w:rsid w:val="00A504FE"/>
    <w:rsid w:val="00A530A8"/>
    <w:rsid w:val="00A54425"/>
    <w:rsid w:val="00A54BE7"/>
    <w:rsid w:val="00A5539E"/>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487"/>
    <w:rsid w:val="00AB1FFF"/>
    <w:rsid w:val="00AB24B8"/>
    <w:rsid w:val="00AB51CF"/>
    <w:rsid w:val="00AB54A4"/>
    <w:rsid w:val="00AB60F2"/>
    <w:rsid w:val="00AD3836"/>
    <w:rsid w:val="00AD49C2"/>
    <w:rsid w:val="00AD4FEF"/>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152E"/>
    <w:rsid w:val="00B12AA2"/>
    <w:rsid w:val="00B14F6D"/>
    <w:rsid w:val="00B17D3F"/>
    <w:rsid w:val="00B22E53"/>
    <w:rsid w:val="00B24186"/>
    <w:rsid w:val="00B269CA"/>
    <w:rsid w:val="00B26CB7"/>
    <w:rsid w:val="00B27E50"/>
    <w:rsid w:val="00B31498"/>
    <w:rsid w:val="00B35514"/>
    <w:rsid w:val="00B35614"/>
    <w:rsid w:val="00B447D7"/>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A7DBE"/>
    <w:rsid w:val="00BB16BB"/>
    <w:rsid w:val="00BB1C80"/>
    <w:rsid w:val="00BB407E"/>
    <w:rsid w:val="00BB688E"/>
    <w:rsid w:val="00BB6D54"/>
    <w:rsid w:val="00BB76AB"/>
    <w:rsid w:val="00BC2CD1"/>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7BC"/>
    <w:rsid w:val="00C23902"/>
    <w:rsid w:val="00C247C4"/>
    <w:rsid w:val="00C30C85"/>
    <w:rsid w:val="00C325AD"/>
    <w:rsid w:val="00C32D76"/>
    <w:rsid w:val="00C37D9C"/>
    <w:rsid w:val="00C43F08"/>
    <w:rsid w:val="00C47725"/>
    <w:rsid w:val="00C47972"/>
    <w:rsid w:val="00C51C77"/>
    <w:rsid w:val="00C52645"/>
    <w:rsid w:val="00C53052"/>
    <w:rsid w:val="00C53B9B"/>
    <w:rsid w:val="00C53E48"/>
    <w:rsid w:val="00C5527C"/>
    <w:rsid w:val="00C57715"/>
    <w:rsid w:val="00C602C5"/>
    <w:rsid w:val="00C61A54"/>
    <w:rsid w:val="00C62544"/>
    <w:rsid w:val="00C63E28"/>
    <w:rsid w:val="00C709A4"/>
    <w:rsid w:val="00C709CC"/>
    <w:rsid w:val="00C726EA"/>
    <w:rsid w:val="00C72CB1"/>
    <w:rsid w:val="00C73F1A"/>
    <w:rsid w:val="00C7517F"/>
    <w:rsid w:val="00C80007"/>
    <w:rsid w:val="00C82B46"/>
    <w:rsid w:val="00C84A8C"/>
    <w:rsid w:val="00C8527A"/>
    <w:rsid w:val="00C85952"/>
    <w:rsid w:val="00C86368"/>
    <w:rsid w:val="00C87FA1"/>
    <w:rsid w:val="00C92A65"/>
    <w:rsid w:val="00C934E7"/>
    <w:rsid w:val="00CA38E7"/>
    <w:rsid w:val="00CA4A15"/>
    <w:rsid w:val="00CA55AC"/>
    <w:rsid w:val="00CA66C5"/>
    <w:rsid w:val="00CA6D8C"/>
    <w:rsid w:val="00CB1348"/>
    <w:rsid w:val="00CB2BDC"/>
    <w:rsid w:val="00CB56FF"/>
    <w:rsid w:val="00CC4195"/>
    <w:rsid w:val="00CC4908"/>
    <w:rsid w:val="00CC50E7"/>
    <w:rsid w:val="00CC55D9"/>
    <w:rsid w:val="00CC6D51"/>
    <w:rsid w:val="00CC7722"/>
    <w:rsid w:val="00CC7B52"/>
    <w:rsid w:val="00CC7EB9"/>
    <w:rsid w:val="00CD05DD"/>
    <w:rsid w:val="00CD23E4"/>
    <w:rsid w:val="00CE44B1"/>
    <w:rsid w:val="00CE477A"/>
    <w:rsid w:val="00CE6CB2"/>
    <w:rsid w:val="00CE73E3"/>
    <w:rsid w:val="00CE77B2"/>
    <w:rsid w:val="00CE7E1B"/>
    <w:rsid w:val="00CF08FF"/>
    <w:rsid w:val="00CF2255"/>
    <w:rsid w:val="00CF7F07"/>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27E21"/>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E70"/>
    <w:rsid w:val="00D71819"/>
    <w:rsid w:val="00D71987"/>
    <w:rsid w:val="00D71C1E"/>
    <w:rsid w:val="00D74831"/>
    <w:rsid w:val="00D76AC1"/>
    <w:rsid w:val="00D8016C"/>
    <w:rsid w:val="00D80B06"/>
    <w:rsid w:val="00D86187"/>
    <w:rsid w:val="00D869FB"/>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7A2E"/>
    <w:rsid w:val="00DE564A"/>
    <w:rsid w:val="00DF042E"/>
    <w:rsid w:val="00DF2AD7"/>
    <w:rsid w:val="00E00712"/>
    <w:rsid w:val="00E03ABF"/>
    <w:rsid w:val="00E040B9"/>
    <w:rsid w:val="00E04A73"/>
    <w:rsid w:val="00E0555E"/>
    <w:rsid w:val="00E05D3A"/>
    <w:rsid w:val="00E1110C"/>
    <w:rsid w:val="00E13D64"/>
    <w:rsid w:val="00E14C2D"/>
    <w:rsid w:val="00E162EE"/>
    <w:rsid w:val="00E169A8"/>
    <w:rsid w:val="00E20870"/>
    <w:rsid w:val="00E211AF"/>
    <w:rsid w:val="00E212B6"/>
    <w:rsid w:val="00E21B74"/>
    <w:rsid w:val="00E2235F"/>
    <w:rsid w:val="00E22DFE"/>
    <w:rsid w:val="00E22E61"/>
    <w:rsid w:val="00E23527"/>
    <w:rsid w:val="00E238BA"/>
    <w:rsid w:val="00E30A3C"/>
    <w:rsid w:val="00E35265"/>
    <w:rsid w:val="00E35922"/>
    <w:rsid w:val="00E35E34"/>
    <w:rsid w:val="00E373BB"/>
    <w:rsid w:val="00E4061E"/>
    <w:rsid w:val="00E407F6"/>
    <w:rsid w:val="00E41C5E"/>
    <w:rsid w:val="00E41E69"/>
    <w:rsid w:val="00E4218E"/>
    <w:rsid w:val="00E4609A"/>
    <w:rsid w:val="00E46416"/>
    <w:rsid w:val="00E46512"/>
    <w:rsid w:val="00E466A1"/>
    <w:rsid w:val="00E53A05"/>
    <w:rsid w:val="00E53AA6"/>
    <w:rsid w:val="00E57CC4"/>
    <w:rsid w:val="00E600A1"/>
    <w:rsid w:val="00E60B15"/>
    <w:rsid w:val="00E65BEF"/>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47B4"/>
    <w:rsid w:val="00EA5880"/>
    <w:rsid w:val="00EA7B4B"/>
    <w:rsid w:val="00EB244B"/>
    <w:rsid w:val="00EB4BCE"/>
    <w:rsid w:val="00EB67A9"/>
    <w:rsid w:val="00EC04DC"/>
    <w:rsid w:val="00EC19E2"/>
    <w:rsid w:val="00EC4FFA"/>
    <w:rsid w:val="00EC627A"/>
    <w:rsid w:val="00EC79DF"/>
    <w:rsid w:val="00ED0788"/>
    <w:rsid w:val="00ED0824"/>
    <w:rsid w:val="00ED35B6"/>
    <w:rsid w:val="00ED3A62"/>
    <w:rsid w:val="00ED428C"/>
    <w:rsid w:val="00ED575A"/>
    <w:rsid w:val="00EE101F"/>
    <w:rsid w:val="00EE16A6"/>
    <w:rsid w:val="00EE2E36"/>
    <w:rsid w:val="00EE4ECB"/>
    <w:rsid w:val="00EF0D0A"/>
    <w:rsid w:val="00EF0E87"/>
    <w:rsid w:val="00EF175C"/>
    <w:rsid w:val="00EF1D59"/>
    <w:rsid w:val="00EF47BC"/>
    <w:rsid w:val="00EF4E03"/>
    <w:rsid w:val="00EF6612"/>
    <w:rsid w:val="00F06B27"/>
    <w:rsid w:val="00F06FCA"/>
    <w:rsid w:val="00F0789C"/>
    <w:rsid w:val="00F13319"/>
    <w:rsid w:val="00F16073"/>
    <w:rsid w:val="00F16DCA"/>
    <w:rsid w:val="00F257BD"/>
    <w:rsid w:val="00F2713B"/>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2221"/>
    <w:rsid w:val="00F6405D"/>
    <w:rsid w:val="00F67DD2"/>
    <w:rsid w:val="00F70A33"/>
    <w:rsid w:val="00F710D1"/>
    <w:rsid w:val="00F718EA"/>
    <w:rsid w:val="00F719DC"/>
    <w:rsid w:val="00F72D21"/>
    <w:rsid w:val="00F75222"/>
    <w:rsid w:val="00F81A11"/>
    <w:rsid w:val="00F83494"/>
    <w:rsid w:val="00F83C1F"/>
    <w:rsid w:val="00F849C0"/>
    <w:rsid w:val="00F8724B"/>
    <w:rsid w:val="00F90145"/>
    <w:rsid w:val="00F92B73"/>
    <w:rsid w:val="00F93936"/>
    <w:rsid w:val="00F94690"/>
    <w:rsid w:val="00F96CDD"/>
    <w:rsid w:val="00F97DE4"/>
    <w:rsid w:val="00FA1D6A"/>
    <w:rsid w:val="00FA21D1"/>
    <w:rsid w:val="00FA4820"/>
    <w:rsid w:val="00FA6DFF"/>
    <w:rsid w:val="00FB22F1"/>
    <w:rsid w:val="00FB5E28"/>
    <w:rsid w:val="00FB7C27"/>
    <w:rsid w:val="00FC25D8"/>
    <w:rsid w:val="00FC313A"/>
    <w:rsid w:val="00FC4898"/>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9F6"/>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table" w:styleId="Tabela-Siatka">
    <w:name w:val="Table Grid"/>
    <w:basedOn w:val="Standardowy"/>
    <w:rsid w:val="009116C0"/>
    <w:pPr>
      <w:suppressAutoHyphens/>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6473</TotalTime>
  <Pages>31</Pages>
  <Words>11270</Words>
  <Characters>67626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377</cp:revision>
  <dcterms:created xsi:type="dcterms:W3CDTF">2021-02-16T07:40:00Z</dcterms:created>
  <dcterms:modified xsi:type="dcterms:W3CDTF">2024-04-17T12:16:00Z</dcterms:modified>
</cp:coreProperties>
</file>