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8C86B" w14:textId="77777777" w:rsidR="00495B54" w:rsidRPr="000D2149" w:rsidRDefault="00495B54" w:rsidP="00495B54">
      <w:pPr>
        <w:pStyle w:val="Nagwek1"/>
        <w:jc w:val="right"/>
        <w:rPr>
          <w:rFonts w:ascii="Calibri" w:hAnsi="Calibri"/>
          <w:b/>
          <w:iCs/>
          <w:sz w:val="22"/>
          <w:szCs w:val="22"/>
        </w:rPr>
      </w:pPr>
      <w:r w:rsidRPr="000D2149">
        <w:rPr>
          <w:rFonts w:ascii="Calibri" w:hAnsi="Calibri"/>
          <w:b/>
          <w:sz w:val="22"/>
          <w:szCs w:val="22"/>
        </w:rPr>
        <w:t xml:space="preserve">                                                                 </w:t>
      </w:r>
    </w:p>
    <w:p w14:paraId="2BED0F34" w14:textId="158DBC42" w:rsidR="005467FC" w:rsidRPr="000D2149" w:rsidRDefault="005467FC" w:rsidP="005467FC">
      <w:pPr>
        <w:ind w:left="4956"/>
        <w:rPr>
          <w:rFonts w:ascii="Calibri" w:hAnsi="Calibri" w:cs="Times New Roman"/>
          <w:sz w:val="24"/>
          <w:szCs w:val="24"/>
        </w:rPr>
      </w:pPr>
      <w:r w:rsidRPr="000D2149">
        <w:rPr>
          <w:rFonts w:ascii="Calibri" w:hAnsi="Calibri" w:cs="Times New Roman"/>
          <w:sz w:val="24"/>
          <w:szCs w:val="24"/>
        </w:rPr>
        <w:t xml:space="preserve">Skarżysko-Kamienna, dn. </w:t>
      </w:r>
      <w:r w:rsidR="0049395D">
        <w:rPr>
          <w:rFonts w:ascii="Calibri" w:hAnsi="Calibri" w:cs="Times New Roman"/>
          <w:sz w:val="24"/>
          <w:szCs w:val="24"/>
        </w:rPr>
        <w:t>07</w:t>
      </w:r>
      <w:r w:rsidRPr="000D2149">
        <w:rPr>
          <w:rFonts w:ascii="Calibri" w:hAnsi="Calibri" w:cs="Times New Roman"/>
          <w:sz w:val="24"/>
          <w:szCs w:val="24"/>
        </w:rPr>
        <w:t>-0</w:t>
      </w:r>
      <w:r w:rsidR="0049395D">
        <w:rPr>
          <w:rFonts w:ascii="Calibri" w:hAnsi="Calibri" w:cs="Times New Roman"/>
          <w:sz w:val="24"/>
          <w:szCs w:val="24"/>
        </w:rPr>
        <w:t>6</w:t>
      </w:r>
      <w:r w:rsidRPr="000D2149">
        <w:rPr>
          <w:rFonts w:ascii="Calibri" w:hAnsi="Calibri" w:cs="Times New Roman"/>
          <w:sz w:val="24"/>
          <w:szCs w:val="24"/>
        </w:rPr>
        <w:t>-202</w:t>
      </w:r>
      <w:r w:rsidR="00EC0EC1">
        <w:rPr>
          <w:rFonts w:ascii="Calibri" w:hAnsi="Calibri" w:cs="Times New Roman"/>
          <w:sz w:val="24"/>
          <w:szCs w:val="24"/>
        </w:rPr>
        <w:t>4</w:t>
      </w:r>
      <w:r w:rsidRPr="000D2149">
        <w:rPr>
          <w:rFonts w:ascii="Calibri" w:hAnsi="Calibri" w:cs="Times New Roman"/>
          <w:sz w:val="24"/>
          <w:szCs w:val="24"/>
        </w:rPr>
        <w:t>r.</w:t>
      </w:r>
    </w:p>
    <w:p w14:paraId="13DAAAA3" w14:textId="77777777" w:rsidR="005467FC" w:rsidRPr="000D2149" w:rsidRDefault="005467FC" w:rsidP="00495B54">
      <w:pPr>
        <w:rPr>
          <w:rFonts w:ascii="Calibri" w:hAnsi="Calibri" w:cs="Times New Roman"/>
          <w:sz w:val="24"/>
          <w:szCs w:val="24"/>
        </w:rPr>
      </w:pPr>
    </w:p>
    <w:p w14:paraId="0E2D80AC" w14:textId="73097903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  <w:r w:rsidRPr="000D2149">
        <w:rPr>
          <w:rFonts w:ascii="Calibri" w:hAnsi="Calibri" w:cs="Times New Roman"/>
          <w:sz w:val="24"/>
          <w:szCs w:val="24"/>
        </w:rPr>
        <w:t>OLK2-923/</w:t>
      </w:r>
      <w:r w:rsidR="005467FC" w:rsidRPr="000D2149">
        <w:rPr>
          <w:rFonts w:ascii="Calibri" w:hAnsi="Calibri" w:cs="Times New Roman"/>
          <w:sz w:val="24"/>
          <w:szCs w:val="24"/>
        </w:rPr>
        <w:t>Z</w:t>
      </w:r>
      <w:r w:rsidRPr="000D2149">
        <w:rPr>
          <w:rFonts w:ascii="Calibri" w:hAnsi="Calibri" w:cs="Times New Roman"/>
          <w:sz w:val="24"/>
          <w:szCs w:val="24"/>
        </w:rPr>
        <w:t>.O/</w:t>
      </w:r>
      <w:r w:rsidR="007A0591">
        <w:rPr>
          <w:rFonts w:ascii="Calibri" w:hAnsi="Calibri" w:cs="Times New Roman"/>
          <w:sz w:val="24"/>
          <w:szCs w:val="24"/>
        </w:rPr>
        <w:t>0</w:t>
      </w:r>
      <w:r w:rsidR="0049395D">
        <w:rPr>
          <w:rFonts w:ascii="Calibri" w:hAnsi="Calibri" w:cs="Times New Roman"/>
          <w:sz w:val="24"/>
          <w:szCs w:val="24"/>
        </w:rPr>
        <w:t>8</w:t>
      </w:r>
      <w:r w:rsidRPr="000D2149">
        <w:rPr>
          <w:rFonts w:ascii="Calibri" w:hAnsi="Calibri" w:cs="Times New Roman"/>
          <w:sz w:val="24"/>
          <w:szCs w:val="24"/>
        </w:rPr>
        <w:t>/20</w:t>
      </w:r>
      <w:r w:rsidR="005467FC" w:rsidRPr="000D2149">
        <w:rPr>
          <w:rFonts w:ascii="Calibri" w:hAnsi="Calibri" w:cs="Times New Roman"/>
          <w:sz w:val="24"/>
          <w:szCs w:val="24"/>
        </w:rPr>
        <w:t>2</w:t>
      </w:r>
      <w:r w:rsidR="00EC0EC1">
        <w:rPr>
          <w:rFonts w:ascii="Calibri" w:hAnsi="Calibri" w:cs="Times New Roman"/>
          <w:sz w:val="24"/>
          <w:szCs w:val="24"/>
        </w:rPr>
        <w:t>4</w:t>
      </w:r>
      <w:r w:rsidRPr="000D2149">
        <w:rPr>
          <w:rFonts w:ascii="Calibri" w:hAnsi="Calibri" w:cs="Times New Roman"/>
          <w:sz w:val="24"/>
          <w:szCs w:val="24"/>
        </w:rPr>
        <w:t xml:space="preserve">                                                    </w:t>
      </w:r>
    </w:p>
    <w:p w14:paraId="02AE0B1F" w14:textId="77777777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69ED666C" w14:textId="77777777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537F25FC" w14:textId="77777777" w:rsidR="00495B54" w:rsidRDefault="00495B54" w:rsidP="00495B54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OGŁOSZENIE O PRZETARGU</w:t>
      </w:r>
    </w:p>
    <w:p w14:paraId="0B027A56" w14:textId="09B0B5A5" w:rsidR="00495B54" w:rsidRDefault="00495B54" w:rsidP="00495B54">
      <w:pPr>
        <w:jc w:val="center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Times New Roman"/>
          <w:b/>
          <w:sz w:val="28"/>
          <w:szCs w:val="28"/>
        </w:rPr>
        <w:t xml:space="preserve">na wynajem </w:t>
      </w:r>
      <w:r w:rsidR="0081287A">
        <w:rPr>
          <w:rFonts w:ascii="Calibri" w:hAnsi="Calibri" w:cs="Times New Roman"/>
          <w:b/>
          <w:sz w:val="28"/>
          <w:szCs w:val="28"/>
        </w:rPr>
        <w:t>części budynku</w:t>
      </w:r>
      <w:r>
        <w:rPr>
          <w:rFonts w:ascii="Calibri" w:hAnsi="Calibri" w:cs="Times New Roman"/>
          <w:b/>
          <w:sz w:val="28"/>
          <w:szCs w:val="28"/>
        </w:rPr>
        <w:t xml:space="preserve"> o powierzchni </w:t>
      </w:r>
      <w:bookmarkStart w:id="0" w:name="_Hlk162246680"/>
      <w:r w:rsidR="00EC0EC1" w:rsidRPr="00EC0EC1">
        <w:rPr>
          <w:rFonts w:ascii="Calibri" w:hAnsi="Calibri" w:cs="Calibri"/>
          <w:b/>
          <w:bCs/>
          <w:sz w:val="28"/>
          <w:szCs w:val="28"/>
        </w:rPr>
        <w:t>142,78 m</w:t>
      </w:r>
      <w:r w:rsidR="00EC0EC1" w:rsidRPr="00EC0EC1">
        <w:rPr>
          <w:rFonts w:ascii="Calibri" w:hAnsi="Calibri" w:cs="Calibri"/>
          <w:b/>
          <w:bCs/>
          <w:sz w:val="28"/>
          <w:szCs w:val="28"/>
          <w:vertAlign w:val="superscript"/>
        </w:rPr>
        <w:t>2</w:t>
      </w:r>
      <w:bookmarkEnd w:id="0"/>
      <w:r w:rsidR="00EC0EC1" w:rsidRPr="00EC0EC1">
        <w:rPr>
          <w:rFonts w:ascii="Calibri" w:hAnsi="Calibri" w:cs="Calibri"/>
          <w:sz w:val="28"/>
          <w:szCs w:val="28"/>
          <w:vertAlign w:val="superscript"/>
        </w:rPr>
        <w:t xml:space="preserve">  </w:t>
      </w:r>
    </w:p>
    <w:p w14:paraId="0630A205" w14:textId="77777777" w:rsidR="00EC0EC1" w:rsidRDefault="00EC0EC1" w:rsidP="00495B54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791BDBC1" w14:textId="428AFED5" w:rsidR="00495B54" w:rsidRDefault="00495B54" w:rsidP="00EC0EC1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Obwód Lecznictwa Kolejowego Samodzielny Publiczny Zakład Opieki Zdrowotnej </w:t>
      </w:r>
      <w:r w:rsidR="005467FC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w Skarżysku – Kamiennej ul. Sokola 50 zaprasza do udziału w postępowaniu przetargowym </w:t>
      </w:r>
      <w:r w:rsidR="005467FC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w trybie </w:t>
      </w:r>
      <w:r w:rsidR="0081287A">
        <w:rPr>
          <w:rFonts w:ascii="Calibri" w:hAnsi="Calibri" w:cs="Times New Roman"/>
          <w:sz w:val="24"/>
          <w:szCs w:val="24"/>
        </w:rPr>
        <w:t>zapytania</w:t>
      </w:r>
      <w:r>
        <w:rPr>
          <w:rFonts w:ascii="Calibri" w:hAnsi="Calibri" w:cs="Times New Roman"/>
          <w:sz w:val="24"/>
          <w:szCs w:val="24"/>
        </w:rPr>
        <w:t xml:space="preserve"> ofert</w:t>
      </w:r>
      <w:r w:rsidR="0081287A">
        <w:rPr>
          <w:rFonts w:ascii="Calibri" w:hAnsi="Calibri" w:cs="Times New Roman"/>
          <w:sz w:val="24"/>
          <w:szCs w:val="24"/>
        </w:rPr>
        <w:t xml:space="preserve">owego </w:t>
      </w:r>
      <w:r>
        <w:rPr>
          <w:rFonts w:ascii="Calibri" w:hAnsi="Calibri" w:cs="Times New Roman"/>
          <w:sz w:val="24"/>
          <w:szCs w:val="24"/>
        </w:rPr>
        <w:t xml:space="preserve"> na wynajem </w:t>
      </w:r>
      <w:r w:rsidR="0081287A">
        <w:rPr>
          <w:rFonts w:ascii="Calibri" w:hAnsi="Calibri" w:cs="Times New Roman"/>
          <w:sz w:val="24"/>
          <w:szCs w:val="24"/>
        </w:rPr>
        <w:t xml:space="preserve">części budynku </w:t>
      </w:r>
      <w:r>
        <w:rPr>
          <w:rFonts w:ascii="Calibri" w:hAnsi="Calibri" w:cs="Times New Roman"/>
          <w:sz w:val="24"/>
          <w:szCs w:val="24"/>
        </w:rPr>
        <w:t xml:space="preserve">o powierzchni </w:t>
      </w:r>
      <w:r w:rsidR="00EC0EC1">
        <w:rPr>
          <w:rFonts w:ascii="Calibri" w:hAnsi="Calibri" w:cs="Times New Roman"/>
          <w:sz w:val="24"/>
          <w:szCs w:val="24"/>
        </w:rPr>
        <w:t xml:space="preserve">142,78 </w:t>
      </w:r>
      <w:r>
        <w:rPr>
          <w:rFonts w:ascii="Calibri" w:hAnsi="Calibri" w:cs="Times New Roman"/>
          <w:sz w:val="24"/>
          <w:szCs w:val="24"/>
        </w:rPr>
        <w:t>m</w:t>
      </w:r>
      <w:r>
        <w:rPr>
          <w:rFonts w:ascii="Calibri" w:hAnsi="Calibri" w:cs="Times New Roman"/>
          <w:sz w:val="24"/>
          <w:szCs w:val="24"/>
          <w:vertAlign w:val="superscript"/>
        </w:rPr>
        <w:t>2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C0EC1" w:rsidRPr="00EC0EC1">
        <w:rPr>
          <w:rFonts w:ascii="Calibri" w:hAnsi="Calibri" w:cs="Calibri"/>
          <w:sz w:val="24"/>
          <w:szCs w:val="24"/>
        </w:rPr>
        <w:t>zlokalizowanej w wolnostojącym budynku</w:t>
      </w:r>
      <w:r w:rsidR="004D5FCE" w:rsidRPr="00EC0EC1">
        <w:rPr>
          <w:rFonts w:ascii="Calibri" w:hAnsi="Calibri" w:cs="Times New Roman"/>
          <w:sz w:val="24"/>
          <w:szCs w:val="24"/>
        </w:rPr>
        <w:t>,</w:t>
      </w:r>
      <w:r w:rsidR="004D5FCE" w:rsidRPr="00EC0EC1">
        <w:rPr>
          <w:rFonts w:ascii="Calibri" w:hAnsi="Calibri" w:cs="Times New Roman"/>
          <w:sz w:val="28"/>
          <w:szCs w:val="28"/>
        </w:rPr>
        <w:t xml:space="preserve"> </w:t>
      </w:r>
      <w:r w:rsidR="004D5FCE">
        <w:rPr>
          <w:rFonts w:ascii="Calibri" w:hAnsi="Calibri" w:cs="Times New Roman"/>
          <w:sz w:val="24"/>
          <w:szCs w:val="24"/>
        </w:rPr>
        <w:t>należąc</w:t>
      </w:r>
      <w:r w:rsidR="00EC0EC1">
        <w:rPr>
          <w:rFonts w:ascii="Calibri" w:hAnsi="Calibri" w:cs="Times New Roman"/>
          <w:sz w:val="24"/>
          <w:szCs w:val="24"/>
        </w:rPr>
        <w:t>ym</w:t>
      </w:r>
      <w:r w:rsidR="004D5FCE">
        <w:rPr>
          <w:rFonts w:ascii="Calibri" w:hAnsi="Calibri" w:cs="Times New Roman"/>
          <w:sz w:val="24"/>
          <w:szCs w:val="24"/>
        </w:rPr>
        <w:t xml:space="preserve"> do Obwodu Lecznictwa Kolejowego. </w:t>
      </w:r>
      <w:r>
        <w:rPr>
          <w:rFonts w:ascii="Calibri" w:hAnsi="Calibri" w:cs="Times New Roman"/>
          <w:sz w:val="24"/>
          <w:szCs w:val="24"/>
        </w:rPr>
        <w:t>Przedmiot najmu jest przeznaczony na działalność gospodarczą niekonkurencyjną</w:t>
      </w:r>
      <w:r w:rsidR="00F97EC6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C0EC1">
        <w:rPr>
          <w:rFonts w:ascii="Calibri" w:hAnsi="Calibri" w:cs="Times New Roman"/>
          <w:sz w:val="24"/>
          <w:szCs w:val="24"/>
        </w:rPr>
        <w:br/>
      </w:r>
      <w:r w:rsidR="0081287A">
        <w:rPr>
          <w:rFonts w:ascii="Calibri" w:hAnsi="Calibri" w:cs="Times New Roman"/>
          <w:sz w:val="24"/>
          <w:szCs w:val="24"/>
        </w:rPr>
        <w:t xml:space="preserve">i nieuciążliwą </w:t>
      </w:r>
      <w:r>
        <w:rPr>
          <w:rFonts w:ascii="Calibri" w:hAnsi="Calibri" w:cs="Times New Roman"/>
          <w:sz w:val="24"/>
          <w:szCs w:val="24"/>
        </w:rPr>
        <w:t xml:space="preserve"> d</w:t>
      </w:r>
      <w:r w:rsidR="0081287A">
        <w:rPr>
          <w:rFonts w:ascii="Calibri" w:hAnsi="Calibri" w:cs="Times New Roman"/>
          <w:sz w:val="24"/>
          <w:szCs w:val="24"/>
        </w:rPr>
        <w:t>la</w:t>
      </w:r>
      <w:r>
        <w:rPr>
          <w:rFonts w:ascii="Calibri" w:hAnsi="Calibri" w:cs="Times New Roman"/>
          <w:sz w:val="24"/>
          <w:szCs w:val="24"/>
        </w:rPr>
        <w:t xml:space="preserve"> Obwodu Lecznictwa Kolejowego. Przetarg przeprowadzony zostanie w trybie </w:t>
      </w:r>
      <w:r w:rsidR="0081287A">
        <w:rPr>
          <w:rFonts w:ascii="Calibri" w:hAnsi="Calibri" w:cs="Times New Roman"/>
          <w:sz w:val="24"/>
          <w:szCs w:val="24"/>
        </w:rPr>
        <w:t>zapytania ofertowego zgodnie</w:t>
      </w:r>
      <w:r w:rsidR="00A5741D">
        <w:rPr>
          <w:rFonts w:ascii="Calibri" w:hAnsi="Calibri" w:cs="Times New Roman"/>
          <w:sz w:val="24"/>
          <w:szCs w:val="24"/>
        </w:rPr>
        <w:t xml:space="preserve"> z </w:t>
      </w:r>
      <w:r w:rsidR="0081287A">
        <w:rPr>
          <w:rFonts w:ascii="Calibri" w:hAnsi="Calibri" w:cs="Times New Roman"/>
          <w:sz w:val="24"/>
          <w:szCs w:val="24"/>
        </w:rPr>
        <w:t xml:space="preserve"> </w:t>
      </w:r>
      <w:r w:rsidR="00A900CE">
        <w:rPr>
          <w:rFonts w:ascii="Calibri" w:hAnsi="Calibri" w:cs="Times New Roman"/>
          <w:sz w:val="24"/>
          <w:szCs w:val="24"/>
        </w:rPr>
        <w:t>R</w:t>
      </w:r>
      <w:r>
        <w:rPr>
          <w:rFonts w:ascii="Calibri" w:hAnsi="Calibri" w:cs="Times New Roman"/>
          <w:sz w:val="24"/>
          <w:szCs w:val="24"/>
        </w:rPr>
        <w:t>egulamin</w:t>
      </w:r>
      <w:r w:rsidR="0081287A">
        <w:rPr>
          <w:rFonts w:ascii="Calibri" w:hAnsi="Calibri" w:cs="Times New Roman"/>
          <w:sz w:val="24"/>
          <w:szCs w:val="24"/>
        </w:rPr>
        <w:t xml:space="preserve">em </w:t>
      </w:r>
      <w:r>
        <w:rPr>
          <w:rFonts w:ascii="Calibri" w:hAnsi="Calibri" w:cs="Times New Roman"/>
          <w:sz w:val="24"/>
          <w:szCs w:val="24"/>
        </w:rPr>
        <w:t xml:space="preserve"> przetargu na wynajem budynków, części budynków lub pomieszczeń przez Obwód Lecznictwa Kolejowego </w:t>
      </w:r>
      <w:r w:rsidRPr="00605378">
        <w:rPr>
          <w:rFonts w:ascii="Calibri" w:hAnsi="Calibri" w:cs="Times New Roman"/>
          <w:sz w:val="24"/>
          <w:szCs w:val="24"/>
        </w:rPr>
        <w:t xml:space="preserve">SP ZOZ w Skarżysku </w:t>
      </w:r>
      <w:r w:rsidR="004D5FCE">
        <w:rPr>
          <w:rFonts w:ascii="Calibri" w:hAnsi="Calibri" w:cs="Times New Roman"/>
          <w:sz w:val="24"/>
          <w:szCs w:val="24"/>
        </w:rPr>
        <w:t>–</w:t>
      </w:r>
      <w:r w:rsidRPr="00605378">
        <w:rPr>
          <w:rFonts w:ascii="Calibri" w:hAnsi="Calibri" w:cs="Times New Roman"/>
          <w:sz w:val="24"/>
          <w:szCs w:val="24"/>
        </w:rPr>
        <w:t xml:space="preserve"> Kamiennej</w:t>
      </w:r>
      <w:r w:rsidR="00A900CE">
        <w:rPr>
          <w:rFonts w:ascii="Calibri" w:hAnsi="Calibri" w:cs="Times New Roman"/>
          <w:sz w:val="24"/>
          <w:szCs w:val="24"/>
        </w:rPr>
        <w:t xml:space="preserve"> z dnia 24.09.2018 r.</w:t>
      </w:r>
    </w:p>
    <w:p w14:paraId="03834620" w14:textId="381B1300" w:rsidR="00677A3D" w:rsidRPr="00EC0EC1" w:rsidRDefault="004D5FCE" w:rsidP="00EC0E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C0EC1">
        <w:rPr>
          <w:rFonts w:ascii="Calibri" w:hAnsi="Calibri" w:cs="Times New Roman"/>
          <w:sz w:val="24"/>
          <w:szCs w:val="24"/>
        </w:rPr>
        <w:t>Przeznaczona do wynajmu c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zęść budynku o powierzchni </w:t>
      </w:r>
      <w:r w:rsidR="00EC0EC1" w:rsidRPr="00EC0EC1">
        <w:rPr>
          <w:rFonts w:ascii="Calibri" w:hAnsi="Calibri" w:cs="Times New Roman"/>
          <w:sz w:val="24"/>
          <w:szCs w:val="24"/>
        </w:rPr>
        <w:t>142,78 m</w:t>
      </w:r>
      <w:r w:rsidR="00EC0EC1" w:rsidRPr="00EC0EC1">
        <w:rPr>
          <w:rFonts w:ascii="Calibri" w:hAnsi="Calibri" w:cs="Times New Roman"/>
          <w:sz w:val="24"/>
          <w:szCs w:val="24"/>
          <w:vertAlign w:val="superscript"/>
        </w:rPr>
        <w:t>2</w:t>
      </w:r>
      <w:r w:rsidR="00EC0EC1" w:rsidRPr="00EC0EC1">
        <w:rPr>
          <w:rFonts w:ascii="Calibri" w:hAnsi="Calibri" w:cs="Times New Roman"/>
          <w:sz w:val="24"/>
          <w:szCs w:val="24"/>
        </w:rPr>
        <w:t xml:space="preserve"> 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zlokalizowana jest w części </w:t>
      </w:r>
      <w:r w:rsidR="00EC0EC1" w:rsidRPr="00EC0EC1">
        <w:rPr>
          <w:rFonts w:ascii="Calibri" w:hAnsi="Calibri" w:cs="Times New Roman"/>
          <w:sz w:val="24"/>
          <w:szCs w:val="24"/>
        </w:rPr>
        <w:t>środkowej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 wolnostojącego budynku, w którym obecnie prowadzona jest również apteka oraz </w:t>
      </w:r>
      <w:r w:rsidR="00EC0EC1" w:rsidRPr="00EC0EC1">
        <w:rPr>
          <w:rFonts w:ascii="Calibri" w:hAnsi="Calibri" w:cs="Times New Roman"/>
          <w:sz w:val="24"/>
          <w:szCs w:val="24"/>
        </w:rPr>
        <w:t>sklep wraz z doborem aparatów słuchowych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. </w:t>
      </w:r>
    </w:p>
    <w:p w14:paraId="0E7FAEF8" w14:textId="0B0EEFBE" w:rsidR="00EC0EC1" w:rsidRPr="00EC0EC1" w:rsidRDefault="00EC0EC1" w:rsidP="00EC0EC1">
      <w:pPr>
        <w:tabs>
          <w:tab w:val="left" w:pos="441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C0EC1">
        <w:rPr>
          <w:rFonts w:ascii="Calibri" w:hAnsi="Calibri" w:cs="Calibri"/>
          <w:sz w:val="24"/>
          <w:szCs w:val="24"/>
        </w:rPr>
        <w:t xml:space="preserve">Pomieszczenie nie posiada dostępu do wody użytkowej oraz kanalizacji, brak instalacji centralnego ogrzewania. Wynajmowana powierzchnia ma dostęp do energii elektrycznej, </w:t>
      </w:r>
    </w:p>
    <w:p w14:paraId="53680662" w14:textId="619874A6" w:rsidR="00EC0EC1" w:rsidRPr="00EC0EC1" w:rsidRDefault="00EC0EC1" w:rsidP="00EC0EC1">
      <w:pPr>
        <w:pStyle w:val="Akapitzlist"/>
        <w:numPr>
          <w:ilvl w:val="0"/>
          <w:numId w:val="6"/>
        </w:numPr>
        <w:tabs>
          <w:tab w:val="left" w:pos="441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C0EC1">
        <w:rPr>
          <w:rFonts w:ascii="Calibri" w:hAnsi="Calibri" w:cs="Calibri"/>
          <w:sz w:val="24"/>
          <w:szCs w:val="24"/>
        </w:rPr>
        <w:t xml:space="preserve"> Pomieszczenie znajduje się w stanie technicznym surowym, opis stanu technicznego pomieszczenia stanowi załącznik nr 1 do umowy.</w:t>
      </w:r>
    </w:p>
    <w:p w14:paraId="0C27F30B" w14:textId="686CA6D3" w:rsidR="00605378" w:rsidRPr="00677A3D" w:rsidRDefault="00605378" w:rsidP="00495B54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</w:p>
    <w:p w14:paraId="3CCA62E4" w14:textId="6B5E1F53" w:rsidR="00495B54" w:rsidRPr="00677A3D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677A3D">
        <w:rPr>
          <w:rFonts w:ascii="Calibri" w:hAnsi="Calibri" w:cs="Times New Roman"/>
          <w:sz w:val="24"/>
          <w:szCs w:val="24"/>
        </w:rPr>
        <w:t>Umowa zostanie zawarta na okres 3 lat</w:t>
      </w:r>
      <w:r w:rsidR="00CD4148">
        <w:rPr>
          <w:rFonts w:ascii="Calibri" w:hAnsi="Calibri" w:cs="Times New Roman"/>
          <w:sz w:val="24"/>
          <w:szCs w:val="24"/>
        </w:rPr>
        <w:t>.</w:t>
      </w:r>
    </w:p>
    <w:p w14:paraId="3B408E55" w14:textId="500DB715" w:rsidR="00495B54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677A3D">
        <w:rPr>
          <w:rFonts w:ascii="Calibri" w:hAnsi="Calibri" w:cs="Times New Roman"/>
          <w:sz w:val="24"/>
          <w:szCs w:val="24"/>
        </w:rPr>
        <w:t xml:space="preserve">Cena netto wywoławcza za 1 m² powierzchni użytkowej najmu wynosi – </w:t>
      </w:r>
      <w:r w:rsidR="00404E0B" w:rsidRPr="00677A3D">
        <w:rPr>
          <w:rFonts w:ascii="Calibri" w:hAnsi="Calibri" w:cs="Times New Roman"/>
          <w:sz w:val="24"/>
          <w:szCs w:val="24"/>
        </w:rPr>
        <w:br/>
      </w:r>
      <w:r w:rsidR="007A0591" w:rsidRPr="007A0591">
        <w:rPr>
          <w:rFonts w:ascii="Calibri" w:hAnsi="Calibri" w:cs="Times New Roman"/>
          <w:sz w:val="24"/>
          <w:szCs w:val="24"/>
        </w:rPr>
        <w:t xml:space="preserve">20,00 </w:t>
      </w:r>
      <w:r w:rsidRPr="007A0591">
        <w:rPr>
          <w:rFonts w:ascii="Calibri" w:hAnsi="Calibri" w:cs="Times New Roman"/>
          <w:sz w:val="24"/>
          <w:szCs w:val="24"/>
        </w:rPr>
        <w:t xml:space="preserve">zł/m². </w:t>
      </w:r>
      <w:r w:rsidRPr="00677A3D">
        <w:rPr>
          <w:rFonts w:ascii="Calibri" w:hAnsi="Calibri" w:cs="Times New Roman"/>
          <w:sz w:val="24"/>
          <w:szCs w:val="24"/>
        </w:rPr>
        <w:t>Do ustalonej stawki czynszu najmu należy doliczyć podatek  VAT w wysokości 23 %.</w:t>
      </w:r>
    </w:p>
    <w:p w14:paraId="14E4A9C4" w14:textId="04ADE7CA" w:rsidR="00CD4148" w:rsidRPr="00677A3D" w:rsidRDefault="00CD4148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Wszelkie koszty związane z utrzymaniem nieruchomości, opłatami lokalnymi i kosztami eksploatacyjnymi  ( w tym partycypacja w kosztach oświetlenia terenu) ponosić będzie Najemca.</w:t>
      </w:r>
    </w:p>
    <w:p w14:paraId="615433F8" w14:textId="77777777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lastRenderedPageBreak/>
        <w:t>Przetarg jest ważny bez względu na liczbę uczestników, jeżeli chociaż jeden uczestnik zaoferuje cenę równą lub wyższą od ceny wywoławczej i oferta zostanie uznana za ważną.</w:t>
      </w:r>
    </w:p>
    <w:p w14:paraId="765AA0BC" w14:textId="6AE7A803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 xml:space="preserve">Jako kryterium wyboru oferty, przyjmuje się najkorzystniejszą stawkę czynszową netto </w:t>
      </w:r>
      <w:r w:rsidR="00107894">
        <w:rPr>
          <w:rFonts w:ascii="Calibri" w:hAnsi="Calibri" w:cs="Times New Roman"/>
          <w:sz w:val="24"/>
          <w:szCs w:val="24"/>
        </w:rPr>
        <w:t>wynajmowanej</w:t>
      </w:r>
      <w:r w:rsidRPr="00CD4148">
        <w:rPr>
          <w:rFonts w:ascii="Calibri" w:hAnsi="Calibri" w:cs="Times New Roman"/>
          <w:sz w:val="24"/>
          <w:szCs w:val="24"/>
        </w:rPr>
        <w:t xml:space="preserve"> powierzchni.</w:t>
      </w:r>
    </w:p>
    <w:p w14:paraId="0DD53EDE" w14:textId="77777777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Wygrywający przetarg zobowiązany jest do zawarcia umowy najmu w terminie 7 dni od daty doręczenia oferentowi umowy.</w:t>
      </w:r>
    </w:p>
    <w:p w14:paraId="48D973C9" w14:textId="0889509A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Przetarg może być odwołany lub unieważniony  bez podania przyczyny w każdym czasie. Odwołanie lub unieważnienie przetargu nie wymaga uzasadnienia</w:t>
      </w:r>
      <w:r w:rsidR="008C49FC" w:rsidRPr="00CD4148">
        <w:rPr>
          <w:rFonts w:ascii="Calibri" w:hAnsi="Calibri" w:cs="Times New Roman"/>
          <w:sz w:val="24"/>
          <w:szCs w:val="24"/>
        </w:rPr>
        <w:t>.</w:t>
      </w:r>
      <w:r w:rsidRPr="00CD4148">
        <w:rPr>
          <w:rFonts w:ascii="Calibri" w:hAnsi="Calibri" w:cs="Times New Roman"/>
          <w:sz w:val="24"/>
          <w:szCs w:val="24"/>
        </w:rPr>
        <w:t xml:space="preserve"> </w:t>
      </w:r>
    </w:p>
    <w:p w14:paraId="7CBCD6A8" w14:textId="59494390" w:rsidR="005467FC" w:rsidRPr="00E7599E" w:rsidRDefault="00495B54" w:rsidP="00E7599E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Oględziny pomieszczenia, mogą być dokonywane przez zainteresowanych w dni robocze w godz. od 8:00 do 13:00 po uprzednim uzgodnieniu z Wynajmującym.</w:t>
      </w:r>
    </w:p>
    <w:p w14:paraId="6168D81E" w14:textId="77777777" w:rsidR="005467FC" w:rsidRPr="00660C4F" w:rsidRDefault="005467FC" w:rsidP="005467FC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1057FCED" w14:textId="5082A2E1" w:rsidR="005467FC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EC0EC1">
        <w:rPr>
          <w:rFonts w:ascii="Calibri" w:hAnsi="Calibri" w:cs="Times New Roman"/>
          <w:bCs/>
          <w:sz w:val="24"/>
          <w:szCs w:val="24"/>
        </w:rPr>
        <w:t xml:space="preserve">wraz  załącznikiem do umowy (Opis stanu technicznego) </w:t>
      </w:r>
      <w:r>
        <w:rPr>
          <w:rFonts w:ascii="Calibri" w:hAnsi="Calibri" w:cs="Times New Roman"/>
          <w:bCs/>
          <w:sz w:val="24"/>
          <w:szCs w:val="24"/>
        </w:rPr>
        <w:t>– załącznik nr 1</w:t>
      </w:r>
    </w:p>
    <w:p w14:paraId="1A8ED87B" w14:textId="5D7A873A" w:rsidR="005467FC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–  załącznik nr 2</w:t>
      </w:r>
    </w:p>
    <w:p w14:paraId="7513ABFD" w14:textId="3C01336A" w:rsidR="005467FC" w:rsidRPr="00660C4F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3</w:t>
      </w:r>
    </w:p>
    <w:p w14:paraId="0EBA09CA" w14:textId="77777777" w:rsidR="005467FC" w:rsidRPr="00660C4F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42052CD9" w14:textId="77777777" w:rsidR="000C6142" w:rsidRPr="000C6142" w:rsidRDefault="000C6142" w:rsidP="000C6142">
      <w:pPr>
        <w:widowControl w:val="0"/>
        <w:numPr>
          <w:ilvl w:val="0"/>
          <w:numId w:val="3"/>
        </w:numPr>
        <w:spacing w:line="360" w:lineRule="auto"/>
        <w:rPr>
          <w:rFonts w:ascii="Calibri" w:eastAsia="Lucida Sans Unicode" w:hAnsi="Calibri" w:cs="Times New Roman"/>
          <w:sz w:val="24"/>
          <w:szCs w:val="24"/>
        </w:rPr>
      </w:pPr>
      <w:r w:rsidRPr="000C6142">
        <w:rPr>
          <w:rFonts w:ascii="Calibri" w:hAnsi="Calibri"/>
          <w:sz w:val="24"/>
          <w:szCs w:val="24"/>
        </w:rPr>
        <w:t xml:space="preserve">W przypadku osób fizycznych rozliczających się w formie spółki cywilnej – kopia aktualnej umowy spółki cywilnej potwierdzona za zgodność z oryginałem </w:t>
      </w:r>
    </w:p>
    <w:p w14:paraId="5198B12C" w14:textId="79894F20" w:rsidR="000C6142" w:rsidRPr="00E7599E" w:rsidRDefault="000C6142" w:rsidP="00E7599E">
      <w:pPr>
        <w:widowControl w:val="0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0C6142">
        <w:rPr>
          <w:rFonts w:ascii="Calibri" w:hAnsi="Calibri"/>
          <w:sz w:val="24"/>
          <w:szCs w:val="24"/>
        </w:rPr>
        <w:t>Oryginał lub kopia potwierdzona za zgodność z oryginałem pełnomocnictwa udzielonego w formie pisemnej w przypadku umocowania pełnomocnika do zawarcia umowy.</w:t>
      </w:r>
    </w:p>
    <w:p w14:paraId="5A32763E" w14:textId="77777777" w:rsidR="00495B54" w:rsidRDefault="00495B54" w:rsidP="00495B54">
      <w:pPr>
        <w:spacing w:line="276" w:lineRule="auto"/>
        <w:rPr>
          <w:rFonts w:ascii="Calibri" w:hAnsi="Calibri" w:cs="Times New Roman"/>
          <w:sz w:val="24"/>
          <w:szCs w:val="24"/>
        </w:rPr>
      </w:pPr>
    </w:p>
    <w:p w14:paraId="59F5278A" w14:textId="1F2E6482" w:rsidR="00495B54" w:rsidRPr="00E7599E" w:rsidRDefault="005467FC" w:rsidP="00E7599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467FC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5467FC">
        <w:rPr>
          <w:rFonts w:ascii="Calibri" w:hAnsi="Calibri"/>
          <w:sz w:val="24"/>
          <w:szCs w:val="24"/>
        </w:rPr>
        <w:t>pod</w:t>
      </w:r>
      <w:r w:rsidRPr="005467F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467FC">
        <w:rPr>
          <w:rFonts w:ascii="Calibri" w:hAnsi="Calibri"/>
          <w:sz w:val="24"/>
          <w:szCs w:val="24"/>
        </w:rPr>
        <w:t>adresem:</w:t>
      </w:r>
      <w:r w:rsidRPr="005467FC">
        <w:rPr>
          <w:rFonts w:ascii="Calibri" w:hAnsi="Calibri"/>
          <w:b/>
          <w:sz w:val="24"/>
          <w:szCs w:val="24"/>
          <w:u w:val="single"/>
        </w:rPr>
        <w:t xml:space="preserve"> platformazakupowa.pl  </w:t>
      </w:r>
      <w:r w:rsidRPr="005467FC">
        <w:rPr>
          <w:rFonts w:ascii="Calibri" w:hAnsi="Calibri" w:cs="Arial"/>
          <w:b/>
          <w:sz w:val="24"/>
          <w:szCs w:val="24"/>
        </w:rPr>
        <w:t xml:space="preserve">w terminie do dnia </w:t>
      </w:r>
      <w:r w:rsidR="0049395D">
        <w:rPr>
          <w:rFonts w:ascii="Calibri" w:hAnsi="Calibri" w:cs="Arial"/>
          <w:b/>
          <w:sz w:val="24"/>
          <w:szCs w:val="24"/>
        </w:rPr>
        <w:t>21</w:t>
      </w:r>
      <w:r w:rsidR="00337DE0" w:rsidRPr="00617465">
        <w:rPr>
          <w:rFonts w:ascii="Calibri" w:hAnsi="Calibri" w:cs="Arial"/>
          <w:b/>
          <w:sz w:val="24"/>
          <w:szCs w:val="24"/>
        </w:rPr>
        <w:t>-</w:t>
      </w:r>
      <w:r w:rsidRPr="00617465">
        <w:rPr>
          <w:rFonts w:ascii="Calibri" w:hAnsi="Calibri" w:cs="Arial"/>
          <w:b/>
          <w:sz w:val="24"/>
          <w:szCs w:val="24"/>
        </w:rPr>
        <w:t>0</w:t>
      </w:r>
      <w:r w:rsidR="0049395D">
        <w:rPr>
          <w:rFonts w:ascii="Calibri" w:hAnsi="Calibri" w:cs="Arial"/>
          <w:b/>
          <w:sz w:val="24"/>
          <w:szCs w:val="24"/>
        </w:rPr>
        <w:t>6</w:t>
      </w:r>
      <w:r w:rsidRPr="00617465">
        <w:rPr>
          <w:rFonts w:ascii="Calibri" w:hAnsi="Calibri" w:cs="Arial"/>
          <w:b/>
          <w:sz w:val="24"/>
          <w:szCs w:val="24"/>
        </w:rPr>
        <w:t>-202</w:t>
      </w:r>
      <w:r w:rsidR="00EC0EC1" w:rsidRPr="00617465">
        <w:rPr>
          <w:rFonts w:ascii="Calibri" w:hAnsi="Calibri" w:cs="Arial"/>
          <w:b/>
          <w:sz w:val="24"/>
          <w:szCs w:val="24"/>
        </w:rPr>
        <w:t>4</w:t>
      </w:r>
      <w:r w:rsidRPr="00617465">
        <w:rPr>
          <w:rFonts w:ascii="Calibri" w:hAnsi="Calibri" w:cs="Arial"/>
          <w:b/>
          <w:sz w:val="24"/>
          <w:szCs w:val="24"/>
        </w:rPr>
        <w:t xml:space="preserve"> r. do godz. 10:00</w:t>
      </w:r>
      <w:bookmarkStart w:id="1" w:name="_Hlk507057667"/>
      <w:r w:rsidR="00495B54" w:rsidRPr="00617465">
        <w:rPr>
          <w:rFonts w:ascii="Calibri" w:hAnsi="Calibri" w:cs="Times New Roman"/>
          <w:bCs/>
          <w:sz w:val="24"/>
          <w:szCs w:val="24"/>
        </w:rPr>
        <w:t xml:space="preserve">           </w:t>
      </w:r>
      <w:bookmarkEnd w:id="1"/>
    </w:p>
    <w:p w14:paraId="2CFAC40F" w14:textId="757E2B51" w:rsidR="00495B54" w:rsidRDefault="00E7599E" w:rsidP="00E7599E">
      <w:pPr>
        <w:spacing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57321">
        <w:rPr>
          <w:rFonts w:ascii="Calibri" w:hAnsi="Calibri" w:cs="Times New Roman"/>
          <w:sz w:val="24"/>
          <w:szCs w:val="24"/>
        </w:rPr>
        <w:t xml:space="preserve">    </w:t>
      </w:r>
      <w:r w:rsidR="00495B54">
        <w:rPr>
          <w:rFonts w:ascii="Calibri" w:hAnsi="Calibri" w:cs="Times New Roman"/>
          <w:sz w:val="24"/>
          <w:szCs w:val="24"/>
        </w:rPr>
        <w:t>Z poważaniem</w:t>
      </w:r>
    </w:p>
    <w:p w14:paraId="2B402EA5" w14:textId="30E71E8E" w:rsidR="00495B54" w:rsidRDefault="00495B54" w:rsidP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Dyrektor Obwodu Lecznictwa </w:t>
      </w:r>
    </w:p>
    <w:p w14:paraId="584A3673" w14:textId="7DC893D9" w:rsidR="00495B54" w:rsidRDefault="00495B54" w:rsidP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Kolejowego SP ZOZ w Skarżysku </w:t>
      </w:r>
      <w:r w:rsidR="00657321">
        <w:rPr>
          <w:rFonts w:ascii="Calibri" w:hAnsi="Calibri" w:cs="Times New Roman"/>
          <w:sz w:val="24"/>
          <w:szCs w:val="24"/>
        </w:rPr>
        <w:t>-</w:t>
      </w:r>
      <w:r>
        <w:rPr>
          <w:rFonts w:ascii="Calibri" w:hAnsi="Calibri" w:cs="Times New Roman"/>
          <w:sz w:val="24"/>
          <w:szCs w:val="24"/>
        </w:rPr>
        <w:t>Kamiennej</w:t>
      </w:r>
    </w:p>
    <w:p w14:paraId="51E26B1D" w14:textId="77777777" w:rsidR="00495B54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5107F4CC" w14:textId="6AD0492B" w:rsidR="00815238" w:rsidRPr="00754293" w:rsidRDefault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Mateusz Korzeniewsk</w:t>
      </w:r>
      <w:r w:rsidR="00754293">
        <w:rPr>
          <w:rFonts w:ascii="Calibri" w:hAnsi="Calibri" w:cs="Times New Roman"/>
          <w:sz w:val="24"/>
          <w:szCs w:val="24"/>
        </w:rPr>
        <w:t>i</w:t>
      </w:r>
    </w:p>
    <w:sectPr w:rsidR="00815238" w:rsidRPr="0075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C15F08"/>
    <w:multiLevelType w:val="hybridMultilevel"/>
    <w:tmpl w:val="25B4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05115"/>
    <w:multiLevelType w:val="hybridMultilevel"/>
    <w:tmpl w:val="A83EE4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450AC4"/>
    <w:multiLevelType w:val="hybridMultilevel"/>
    <w:tmpl w:val="A83EE4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737DCD"/>
    <w:multiLevelType w:val="hybridMultilevel"/>
    <w:tmpl w:val="C286309E"/>
    <w:lvl w:ilvl="0" w:tplc="DADE2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7361"/>
    <w:multiLevelType w:val="hybridMultilevel"/>
    <w:tmpl w:val="F874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15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7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38944">
    <w:abstractNumId w:val="2"/>
  </w:num>
  <w:num w:numId="4" w16cid:durableId="1096562181">
    <w:abstractNumId w:val="4"/>
  </w:num>
  <w:num w:numId="5" w16cid:durableId="773087896">
    <w:abstractNumId w:val="5"/>
  </w:num>
  <w:num w:numId="6" w16cid:durableId="107818313">
    <w:abstractNumId w:val="6"/>
  </w:num>
  <w:num w:numId="7" w16cid:durableId="79541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B54"/>
    <w:rsid w:val="000C6142"/>
    <w:rsid w:val="000D2149"/>
    <w:rsid w:val="00107894"/>
    <w:rsid w:val="002A0284"/>
    <w:rsid w:val="002B3F09"/>
    <w:rsid w:val="00337DE0"/>
    <w:rsid w:val="00404E0B"/>
    <w:rsid w:val="0049395D"/>
    <w:rsid w:val="00495B54"/>
    <w:rsid w:val="004D5FCE"/>
    <w:rsid w:val="005467FC"/>
    <w:rsid w:val="0058583C"/>
    <w:rsid w:val="00605378"/>
    <w:rsid w:val="00617465"/>
    <w:rsid w:val="00657321"/>
    <w:rsid w:val="00677A3D"/>
    <w:rsid w:val="00754293"/>
    <w:rsid w:val="007A0591"/>
    <w:rsid w:val="0081287A"/>
    <w:rsid w:val="00815238"/>
    <w:rsid w:val="00874C33"/>
    <w:rsid w:val="008C49FC"/>
    <w:rsid w:val="00935189"/>
    <w:rsid w:val="00A5403E"/>
    <w:rsid w:val="00A5741D"/>
    <w:rsid w:val="00A900CE"/>
    <w:rsid w:val="00B46C22"/>
    <w:rsid w:val="00B757AF"/>
    <w:rsid w:val="00CD4148"/>
    <w:rsid w:val="00CF1537"/>
    <w:rsid w:val="00E7599E"/>
    <w:rsid w:val="00EC0EC1"/>
    <w:rsid w:val="00F97EC6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A391"/>
  <w15:docId w15:val="{5526A181-0B0B-4287-879A-D4650FB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54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95B54"/>
    <w:pPr>
      <w:keepNext/>
      <w:numPr>
        <w:numId w:val="1"/>
      </w:numPr>
      <w:ind w:left="142" w:firstLine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B54"/>
    <w:pPr>
      <w:keepNext/>
      <w:numPr>
        <w:ilvl w:val="1"/>
        <w:numId w:val="1"/>
      </w:numPr>
      <w:ind w:left="142" w:firstLine="0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5B54"/>
    <w:pPr>
      <w:keepNext/>
      <w:numPr>
        <w:ilvl w:val="2"/>
        <w:numId w:val="1"/>
      </w:numPr>
      <w:ind w:left="142" w:firstLine="0"/>
      <w:jc w:val="both"/>
      <w:outlineLvl w:val="2"/>
    </w:pPr>
    <w:rPr>
      <w:rFonts w:ascii="TimesNewRomanPSMT" w:hAnsi="TimesNewRomanPSMT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B54"/>
    <w:rPr>
      <w:rFonts w:ascii="Calibri Light" w:eastAsia="Calibri Light" w:hAnsi="Calibri Light" w:cs="Calibri Light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495B54"/>
    <w:rPr>
      <w:rFonts w:ascii="Calibri Light" w:eastAsia="Calibri Light" w:hAnsi="Calibri Light" w:cs="Calibri Light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95B54"/>
    <w:rPr>
      <w:rFonts w:ascii="TimesNewRomanPSMT" w:eastAsia="Calibri Light" w:hAnsi="TimesNewRomanPSMT" w:cs="Calibri Light"/>
      <w:sz w:val="32"/>
      <w:szCs w:val="20"/>
    </w:rPr>
  </w:style>
  <w:style w:type="paragraph" w:styleId="Akapitzlist">
    <w:name w:val="List Paragraph"/>
    <w:basedOn w:val="Normalny"/>
    <w:uiPriority w:val="34"/>
    <w:qFormat/>
    <w:rsid w:val="008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Maciej</cp:lastModifiedBy>
  <cp:revision>32</cp:revision>
  <cp:lastPrinted>2024-04-03T06:54:00Z</cp:lastPrinted>
  <dcterms:created xsi:type="dcterms:W3CDTF">2019-11-18T09:36:00Z</dcterms:created>
  <dcterms:modified xsi:type="dcterms:W3CDTF">2024-06-06T09:08:00Z</dcterms:modified>
</cp:coreProperties>
</file>