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CF6" w14:textId="77777777" w:rsidR="005B1820" w:rsidRPr="00B03460" w:rsidRDefault="005B1820" w:rsidP="005B1820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B03460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091ACC2A" w14:textId="15E8845F" w:rsidR="005A5E90" w:rsidRDefault="005B182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A5E9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nr </w:t>
      </w:r>
      <w:r w:rsidR="005A5E90" w:rsidRPr="005A5E90">
        <w:rPr>
          <w:rFonts w:asciiTheme="minorHAnsi" w:hAnsiTheme="minorHAnsi" w:cstheme="minorHAnsi"/>
          <w:sz w:val="22"/>
          <w:szCs w:val="22"/>
        </w:rPr>
        <w:t>ROA.271.</w:t>
      </w:r>
      <w:r w:rsidR="006F212E">
        <w:rPr>
          <w:rFonts w:asciiTheme="minorHAnsi" w:hAnsiTheme="minorHAnsi" w:cstheme="minorHAnsi"/>
          <w:sz w:val="22"/>
          <w:szCs w:val="22"/>
        </w:rPr>
        <w:t>1</w:t>
      </w:r>
      <w:r w:rsidR="005A5E90" w:rsidRPr="005A5E90">
        <w:rPr>
          <w:rFonts w:asciiTheme="minorHAnsi" w:hAnsiTheme="minorHAnsi" w:cstheme="minorHAnsi"/>
          <w:sz w:val="22"/>
          <w:szCs w:val="22"/>
        </w:rPr>
        <w:t>4.2024</w:t>
      </w:r>
      <w:r w:rsidR="005A5E90" w:rsidRPr="005A5E9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71D3C7F8" w14:textId="65DF4AAA" w:rsidR="005A5E90" w:rsidRPr="005A5E90" w:rsidRDefault="005A5E9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A5E90">
        <w:rPr>
          <w:rFonts w:asciiTheme="minorHAnsi" w:hAnsiTheme="minorHAnsi" w:cstheme="minorHAnsi"/>
          <w:bCs/>
          <w:sz w:val="22"/>
          <w:szCs w:val="22"/>
        </w:rPr>
        <w:t>pn.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5E90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5A5E90">
        <w:rPr>
          <w:rFonts w:ascii="Calibri" w:eastAsia="Times New Roman" w:hAnsi="Calibri"/>
          <w:sz w:val="22"/>
          <w:szCs w:val="22"/>
          <w:lang w:eastAsia="ar-SA"/>
        </w:rPr>
        <w:t xml:space="preserve">Dowóz dzieci z niepełnosprawnością do przedszkoli, szkół i placówek oświatowych </w:t>
      </w:r>
    </w:p>
    <w:p w14:paraId="505637BB" w14:textId="5348F186" w:rsidR="005A5E90" w:rsidRPr="005A5E90" w:rsidRDefault="005A5E9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A5E90">
        <w:rPr>
          <w:rFonts w:ascii="Calibri" w:eastAsia="Times New Roman" w:hAnsi="Calibri"/>
          <w:sz w:val="22"/>
          <w:szCs w:val="22"/>
          <w:lang w:eastAsia="ar-SA"/>
        </w:rPr>
        <w:t>w okresie od 02 września 2024r. do 31 sierpnia 2025r.”</w:t>
      </w:r>
    </w:p>
    <w:p w14:paraId="46789E8E" w14:textId="16A4D109" w:rsidR="005B1820" w:rsidRPr="00B03460" w:rsidRDefault="005B182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C67755F" w14:textId="7F968529" w:rsidR="005B1820" w:rsidRPr="00B03460" w:rsidRDefault="005B1820" w:rsidP="005B1820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460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B03460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6F212E">
        <w:rPr>
          <w:rFonts w:asciiTheme="minorHAnsi" w:hAnsiTheme="minorHAnsi" w:cstheme="minorHAnsi"/>
          <w:sz w:val="22"/>
          <w:szCs w:val="22"/>
        </w:rPr>
        <w:t>27.06</w:t>
      </w:r>
      <w:r w:rsidRPr="00B03460">
        <w:rPr>
          <w:rFonts w:asciiTheme="minorHAnsi" w:hAnsiTheme="minorHAnsi" w:cstheme="minorHAnsi"/>
          <w:sz w:val="22"/>
          <w:szCs w:val="22"/>
        </w:rPr>
        <w:t>.202</w:t>
      </w:r>
      <w:r w:rsidR="005A5E90">
        <w:rPr>
          <w:rFonts w:asciiTheme="minorHAnsi" w:hAnsiTheme="minorHAnsi" w:cstheme="minorHAnsi"/>
          <w:sz w:val="22"/>
          <w:szCs w:val="22"/>
        </w:rPr>
        <w:t>4</w:t>
      </w:r>
      <w:r w:rsidRPr="00B03460">
        <w:rPr>
          <w:rFonts w:asciiTheme="minorHAnsi" w:hAnsiTheme="minorHAnsi" w:cstheme="minorHAnsi"/>
          <w:sz w:val="22"/>
          <w:szCs w:val="22"/>
        </w:rPr>
        <w:t>r. godz. 11.00</w:t>
      </w:r>
    </w:p>
    <w:p w14:paraId="480E7170" w14:textId="019A4227" w:rsidR="005B1820" w:rsidRPr="00B03460" w:rsidRDefault="005B1820" w:rsidP="005B1820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460">
        <w:rPr>
          <w:rFonts w:asciiTheme="minorHAnsi" w:hAnsiTheme="minorHAnsi" w:cstheme="minorHAnsi"/>
          <w:sz w:val="22"/>
          <w:szCs w:val="22"/>
        </w:rPr>
        <w:t>2.</w:t>
      </w:r>
      <w:r w:rsidRPr="00B03460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B03460">
        <w:rPr>
          <w:rFonts w:asciiTheme="minorHAnsi" w:hAnsiTheme="minorHAnsi" w:cstheme="minorHAnsi"/>
          <w:sz w:val="22"/>
          <w:szCs w:val="22"/>
        </w:rPr>
        <w:t xml:space="preserve"> </w:t>
      </w:r>
      <w:r w:rsidR="006F212E">
        <w:rPr>
          <w:rFonts w:asciiTheme="minorHAnsi" w:hAnsiTheme="minorHAnsi" w:cstheme="minorHAnsi"/>
          <w:sz w:val="22"/>
          <w:szCs w:val="22"/>
        </w:rPr>
        <w:t>27</w:t>
      </w:r>
      <w:r w:rsidRPr="00B03460">
        <w:rPr>
          <w:rFonts w:asciiTheme="minorHAnsi" w:hAnsiTheme="minorHAnsi" w:cstheme="minorHAnsi"/>
          <w:sz w:val="22"/>
          <w:szCs w:val="22"/>
        </w:rPr>
        <w:t>.0</w:t>
      </w:r>
      <w:r w:rsidR="006F212E">
        <w:rPr>
          <w:rFonts w:asciiTheme="minorHAnsi" w:hAnsiTheme="minorHAnsi" w:cstheme="minorHAnsi"/>
          <w:sz w:val="22"/>
          <w:szCs w:val="22"/>
        </w:rPr>
        <w:t>6</w:t>
      </w:r>
      <w:r w:rsidRPr="00B03460">
        <w:rPr>
          <w:rFonts w:asciiTheme="minorHAnsi" w:hAnsiTheme="minorHAnsi" w:cstheme="minorHAnsi"/>
          <w:sz w:val="22"/>
          <w:szCs w:val="22"/>
        </w:rPr>
        <w:t>.202</w:t>
      </w:r>
      <w:r w:rsidR="005A5E90">
        <w:rPr>
          <w:rFonts w:asciiTheme="minorHAnsi" w:hAnsiTheme="minorHAnsi" w:cstheme="minorHAnsi"/>
          <w:sz w:val="22"/>
          <w:szCs w:val="22"/>
        </w:rPr>
        <w:t>4</w:t>
      </w:r>
      <w:r w:rsidRPr="00B03460">
        <w:rPr>
          <w:rFonts w:asciiTheme="minorHAnsi" w:hAnsiTheme="minorHAnsi" w:cstheme="minorHAnsi"/>
          <w:sz w:val="22"/>
          <w:szCs w:val="22"/>
        </w:rPr>
        <w:t>r.  godz. 11.</w:t>
      </w:r>
      <w:r w:rsidR="00D01D0A">
        <w:rPr>
          <w:rFonts w:asciiTheme="minorHAnsi" w:hAnsiTheme="minorHAnsi" w:cstheme="minorHAnsi"/>
          <w:sz w:val="22"/>
          <w:szCs w:val="22"/>
        </w:rPr>
        <w:t>30</w:t>
      </w:r>
    </w:p>
    <w:p w14:paraId="6D22AACE" w14:textId="77777777" w:rsidR="005B1820" w:rsidRPr="005A5E90" w:rsidRDefault="005B1820" w:rsidP="005B1820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80808"/>
          <w:sz w:val="22"/>
          <w:szCs w:val="22"/>
          <w:lang w:eastAsia="pl-PL"/>
        </w:rPr>
      </w:pPr>
    </w:p>
    <w:p w14:paraId="05161CF9" w14:textId="77777777" w:rsidR="005A5E90" w:rsidRPr="005A5E90" w:rsidRDefault="005A5E90" w:rsidP="005A5E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</w:pP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Kwota, którą Zamawiający zamierza przeznaczyć na realizację zamówienia wynosi: </w:t>
      </w:r>
    </w:p>
    <w:p w14:paraId="4E618894" w14:textId="31A581A4" w:rsidR="005A5E90" w:rsidRPr="005A5E90" w:rsidRDefault="005A5E90" w:rsidP="005A5E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</w:pP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- w roku 2024: </w:t>
      </w:r>
      <w:r w:rsidR="006F212E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>493 000</w:t>
      </w: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,00 zł brutto, </w:t>
      </w:r>
    </w:p>
    <w:p w14:paraId="49D44950" w14:textId="1CB4FEF9" w:rsidR="00FD6276" w:rsidRPr="005A5E90" w:rsidRDefault="005A5E90" w:rsidP="005A5E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</w:pP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- w roku 2025: </w:t>
      </w:r>
      <w:r w:rsidR="006F212E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655 </w:t>
      </w: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>000,00 zł brutto.</w:t>
      </w:r>
    </w:p>
    <w:p w14:paraId="7B07B54C" w14:textId="77777777" w:rsidR="005A5E90" w:rsidRPr="00B03460" w:rsidRDefault="005A5E90" w:rsidP="005A5E90">
      <w:pPr>
        <w:spacing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17C4455" w14:textId="77777777" w:rsidR="005B1820" w:rsidRPr="00B03460" w:rsidRDefault="005B1820" w:rsidP="005B1820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034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B0346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5756568E" w14:textId="77777777" w:rsidR="005B1820" w:rsidRPr="00B03460" w:rsidRDefault="005B1820" w:rsidP="005B1820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0346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26437216" w14:textId="77777777" w:rsidR="005B1820" w:rsidRPr="00C66D88" w:rsidRDefault="005B1820" w:rsidP="005B1820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57" w:type="dxa"/>
        <w:tblLook w:val="00A0" w:firstRow="1" w:lastRow="0" w:firstColumn="1" w:lastColumn="0" w:noHBand="0" w:noVBand="0"/>
      </w:tblPr>
      <w:tblGrid>
        <w:gridCol w:w="851"/>
        <w:gridCol w:w="3397"/>
        <w:gridCol w:w="1704"/>
        <w:gridCol w:w="1792"/>
        <w:gridCol w:w="1913"/>
      </w:tblGrid>
      <w:tr w:rsidR="00C72B8E" w:rsidRPr="00D01D0A" w14:paraId="4CBFD059" w14:textId="77777777" w:rsidTr="00D01D0A">
        <w:trPr>
          <w:trHeight w:val="1784"/>
        </w:trPr>
        <w:tc>
          <w:tcPr>
            <w:tcW w:w="851" w:type="dxa"/>
          </w:tcPr>
          <w:p w14:paraId="047C6A12" w14:textId="77777777" w:rsidR="00C72B8E" w:rsidRPr="00D01D0A" w:rsidRDefault="00C72B8E" w:rsidP="00133FB3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397" w:type="dxa"/>
          </w:tcPr>
          <w:p w14:paraId="33FDF13B" w14:textId="77777777" w:rsidR="00C72B8E" w:rsidRPr="00D01D0A" w:rsidRDefault="00C72B8E" w:rsidP="00133FB3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301C4338" w14:textId="77777777" w:rsidR="00C72B8E" w:rsidRPr="00D01D0A" w:rsidRDefault="00C72B8E" w:rsidP="00133FB3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3496" w:type="dxa"/>
            <w:gridSpan w:val="2"/>
          </w:tcPr>
          <w:p w14:paraId="540F3C53" w14:textId="417397D2" w:rsidR="00C72B8E" w:rsidRPr="00D01D0A" w:rsidRDefault="007D0658" w:rsidP="00133FB3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C</w:t>
            </w:r>
            <w:r w:rsidR="00C72B8E" w:rsidRPr="00D01D0A">
              <w:rPr>
                <w:rFonts w:asciiTheme="minorHAnsi" w:hAnsiTheme="minorHAnsi" w:cstheme="minorHAnsi"/>
                <w:szCs w:val="22"/>
              </w:rPr>
              <w:t>ena</w:t>
            </w:r>
            <w:r w:rsidR="00114A6B" w:rsidRPr="00D01D0A">
              <w:rPr>
                <w:rFonts w:asciiTheme="minorHAnsi" w:hAnsiTheme="minorHAnsi" w:cstheme="minorHAnsi"/>
                <w:szCs w:val="22"/>
              </w:rPr>
              <w:t xml:space="preserve"> zł brutto </w:t>
            </w:r>
          </w:p>
          <w:p w14:paraId="474B8C91" w14:textId="4C6C29DF" w:rsidR="00C72B8E" w:rsidRPr="00D01D0A" w:rsidRDefault="00C72B8E" w:rsidP="00133FB3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13" w:type="dxa"/>
          </w:tcPr>
          <w:p w14:paraId="385C6C9F" w14:textId="77777777" w:rsidR="00C72B8E" w:rsidRPr="00D01D0A" w:rsidRDefault="00C72B8E" w:rsidP="00D01D0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eastAsia="Times New Roman" w:hAnsiTheme="minorHAnsi" w:cstheme="minorHAnsi"/>
                <w:bCs/>
                <w:szCs w:val="22"/>
              </w:rPr>
              <w:t>Czas podstawienia pojazdu zastępczego w przypadku awarii pojazdu właściwego</w:t>
            </w:r>
          </w:p>
        </w:tc>
      </w:tr>
      <w:tr w:rsidR="00D96EF9" w:rsidRPr="00D01D0A" w14:paraId="54EFBB76" w14:textId="77777777" w:rsidTr="00D96EF9">
        <w:trPr>
          <w:trHeight w:val="396"/>
        </w:trPr>
        <w:tc>
          <w:tcPr>
            <w:tcW w:w="851" w:type="dxa"/>
            <w:vMerge w:val="restart"/>
          </w:tcPr>
          <w:p w14:paraId="2ED3D60A" w14:textId="75FA5733" w:rsidR="00D96EF9" w:rsidRPr="00D01D0A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397" w:type="dxa"/>
            <w:vMerge w:val="restart"/>
          </w:tcPr>
          <w:p w14:paraId="6D44B3EB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Cs w:val="22"/>
              </w:rPr>
              <w:t>Auto Service Andrzej Politowicz</w:t>
            </w:r>
          </w:p>
          <w:p w14:paraId="7FB72565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Cs w:val="22"/>
              </w:rPr>
              <w:t xml:space="preserve">ul. Ostrowska 532, </w:t>
            </w:r>
          </w:p>
          <w:p w14:paraId="60167A15" w14:textId="30228A9B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Cs w:val="22"/>
              </w:rPr>
              <w:t>61-324 Poznań</w:t>
            </w:r>
          </w:p>
        </w:tc>
        <w:tc>
          <w:tcPr>
            <w:tcW w:w="1704" w:type="dxa"/>
          </w:tcPr>
          <w:p w14:paraId="5FF8F4D5" w14:textId="13B041B6" w:rsidR="00D96EF9" w:rsidRPr="00D96EF9" w:rsidRDefault="00D96EF9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 w:val="20"/>
                <w:szCs w:val="20"/>
              </w:rPr>
              <w:t>Wartość za okres nieferyjny</w:t>
            </w:r>
          </w:p>
        </w:tc>
        <w:tc>
          <w:tcPr>
            <w:tcW w:w="1792" w:type="dxa"/>
          </w:tcPr>
          <w:p w14:paraId="0D1C2B6D" w14:textId="44C5D7ED" w:rsidR="00D96EF9" w:rsidRPr="00D01D0A" w:rsidRDefault="00790F15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1 197 936,00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 xml:space="preserve"> zł</w:t>
            </w:r>
          </w:p>
        </w:tc>
        <w:tc>
          <w:tcPr>
            <w:tcW w:w="1913" w:type="dxa"/>
            <w:vMerge w:val="restart"/>
            <w:vAlign w:val="center"/>
          </w:tcPr>
          <w:p w14:paraId="6CD57B7F" w14:textId="601DCE84" w:rsidR="00D96EF9" w:rsidRPr="00D01D0A" w:rsidRDefault="0060246D" w:rsidP="00D96EF9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D96EF9" w:rsidRPr="00D01D0A">
              <w:rPr>
                <w:rFonts w:asciiTheme="minorHAnsi" w:hAnsiTheme="minorHAnsi" w:cstheme="minorHAnsi"/>
                <w:bCs/>
                <w:szCs w:val="22"/>
              </w:rPr>
              <w:t>-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>6</w:t>
            </w:r>
            <w:r w:rsidR="00D96EF9" w:rsidRPr="00D01D0A">
              <w:rPr>
                <w:rFonts w:asciiTheme="minorHAnsi" w:hAnsiTheme="minorHAnsi" w:cstheme="minorHAnsi"/>
                <w:bCs/>
                <w:szCs w:val="22"/>
              </w:rPr>
              <w:t>0 minut</w:t>
            </w:r>
          </w:p>
        </w:tc>
      </w:tr>
      <w:tr w:rsidR="00D96EF9" w:rsidRPr="00D01D0A" w14:paraId="2B56B282" w14:textId="77777777" w:rsidTr="00D96EF9">
        <w:trPr>
          <w:trHeight w:val="504"/>
        </w:trPr>
        <w:tc>
          <w:tcPr>
            <w:tcW w:w="851" w:type="dxa"/>
            <w:vMerge/>
          </w:tcPr>
          <w:p w14:paraId="15498035" w14:textId="77777777" w:rsidR="00D96EF9" w:rsidRPr="00D01D0A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97" w:type="dxa"/>
            <w:vMerge/>
          </w:tcPr>
          <w:p w14:paraId="3FC83A4F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4" w:type="dxa"/>
          </w:tcPr>
          <w:p w14:paraId="7F71C65B" w14:textId="640E77A8" w:rsidR="00D96EF9" w:rsidRPr="00D96EF9" w:rsidRDefault="00D96EF9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 w:val="20"/>
                <w:szCs w:val="20"/>
              </w:rPr>
              <w:t>Wartość za okres feryjny</w:t>
            </w:r>
          </w:p>
        </w:tc>
        <w:tc>
          <w:tcPr>
            <w:tcW w:w="1792" w:type="dxa"/>
          </w:tcPr>
          <w:p w14:paraId="4AD39335" w14:textId="0B7ED614" w:rsidR="00D96EF9" w:rsidRPr="00D01D0A" w:rsidRDefault="00790F15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79 682,40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 xml:space="preserve"> zł</w:t>
            </w:r>
          </w:p>
        </w:tc>
        <w:tc>
          <w:tcPr>
            <w:tcW w:w="1913" w:type="dxa"/>
            <w:vMerge/>
            <w:vAlign w:val="center"/>
          </w:tcPr>
          <w:p w14:paraId="31C345BA" w14:textId="77777777" w:rsidR="00D96EF9" w:rsidRPr="00D01D0A" w:rsidRDefault="00D96EF9" w:rsidP="00D96EF9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6EF9" w:rsidRPr="00D01D0A" w14:paraId="72E0BF88" w14:textId="77777777" w:rsidTr="00D96EF9">
        <w:trPr>
          <w:trHeight w:val="576"/>
        </w:trPr>
        <w:tc>
          <w:tcPr>
            <w:tcW w:w="851" w:type="dxa"/>
            <w:vMerge/>
          </w:tcPr>
          <w:p w14:paraId="6F05BA7F" w14:textId="77777777" w:rsidR="00D96EF9" w:rsidRPr="00D01D0A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97" w:type="dxa"/>
            <w:vMerge/>
          </w:tcPr>
          <w:p w14:paraId="49D08A61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4" w:type="dxa"/>
          </w:tcPr>
          <w:p w14:paraId="605988F9" w14:textId="7C2A34F3" w:rsidR="00D96EF9" w:rsidRPr="00D96EF9" w:rsidRDefault="00D96EF9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Łączna cena </w:t>
            </w:r>
          </w:p>
        </w:tc>
        <w:tc>
          <w:tcPr>
            <w:tcW w:w="1792" w:type="dxa"/>
          </w:tcPr>
          <w:p w14:paraId="65E89B36" w14:textId="2DAECEA7" w:rsidR="00D96EF9" w:rsidRPr="00D01D0A" w:rsidRDefault="00790F15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1 277 618,40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 xml:space="preserve"> zł </w:t>
            </w:r>
          </w:p>
        </w:tc>
        <w:tc>
          <w:tcPr>
            <w:tcW w:w="1913" w:type="dxa"/>
            <w:vMerge/>
            <w:vAlign w:val="center"/>
          </w:tcPr>
          <w:p w14:paraId="27974FE5" w14:textId="77777777" w:rsidR="00D96EF9" w:rsidRPr="00D01D0A" w:rsidRDefault="00D96EF9" w:rsidP="00D96EF9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7F57A14F" w14:textId="77777777" w:rsidR="005B1820" w:rsidRPr="00C66D88" w:rsidRDefault="005B1820" w:rsidP="005B1820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5FD4516D" w14:textId="626FCE2E" w:rsidR="005B1820" w:rsidRPr="00C66D88" w:rsidRDefault="006F212E" w:rsidP="005B1820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Agnieszka Lewandowska</w:t>
      </w:r>
    </w:p>
    <w:bookmarkEnd w:id="0"/>
    <w:p w14:paraId="6F44BB01" w14:textId="77777777" w:rsidR="005B1820" w:rsidRPr="00C66D88" w:rsidRDefault="005B1820" w:rsidP="005B1820">
      <w:pPr>
        <w:rPr>
          <w:rFonts w:asciiTheme="minorHAnsi" w:hAnsiTheme="minorHAnsi" w:cstheme="minorHAnsi"/>
          <w:sz w:val="22"/>
          <w:szCs w:val="22"/>
        </w:rPr>
      </w:pPr>
    </w:p>
    <w:p w14:paraId="3AC71198" w14:textId="77777777" w:rsidR="005B1820" w:rsidRPr="00C66D88" w:rsidRDefault="005B1820" w:rsidP="005B1820">
      <w:pPr>
        <w:rPr>
          <w:rFonts w:asciiTheme="minorHAnsi" w:hAnsiTheme="minorHAnsi" w:cstheme="minorHAnsi"/>
          <w:sz w:val="22"/>
          <w:szCs w:val="22"/>
        </w:rPr>
      </w:pPr>
    </w:p>
    <w:p w14:paraId="01FAD45B" w14:textId="77777777" w:rsidR="005B1820" w:rsidRDefault="005B1820" w:rsidP="005B1820"/>
    <w:p w14:paraId="0EB15C43" w14:textId="77777777" w:rsidR="005B1820" w:rsidRDefault="005B1820" w:rsidP="005B1820"/>
    <w:p w14:paraId="252AE1CA" w14:textId="77777777" w:rsidR="00487D3D" w:rsidRDefault="00487D3D"/>
    <w:sectPr w:rsidR="00487D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68D4" w14:textId="77777777" w:rsidR="002E668E" w:rsidRDefault="002E668E" w:rsidP="005B1820">
      <w:pPr>
        <w:spacing w:after="0" w:line="240" w:lineRule="auto"/>
      </w:pPr>
      <w:r>
        <w:separator/>
      </w:r>
    </w:p>
  </w:endnote>
  <w:endnote w:type="continuationSeparator" w:id="0">
    <w:p w14:paraId="29F48CF7" w14:textId="77777777" w:rsidR="002E668E" w:rsidRDefault="002E668E" w:rsidP="005B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DAE3" w14:textId="77777777" w:rsidR="002E668E" w:rsidRDefault="002E668E" w:rsidP="005B1820">
      <w:pPr>
        <w:spacing w:after="0" w:line="240" w:lineRule="auto"/>
      </w:pPr>
      <w:r>
        <w:separator/>
      </w:r>
    </w:p>
  </w:footnote>
  <w:footnote w:type="continuationSeparator" w:id="0">
    <w:p w14:paraId="27F8C929" w14:textId="77777777" w:rsidR="002E668E" w:rsidRDefault="002E668E" w:rsidP="005B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61ED" w14:textId="097D5E3F" w:rsidR="0060246D" w:rsidRPr="005A5E90" w:rsidRDefault="00112795" w:rsidP="005A5E90">
    <w:pPr>
      <w:spacing w:after="0" w:line="240" w:lineRule="auto"/>
      <w:jc w:val="center"/>
      <w:rPr>
        <w:rFonts w:asciiTheme="minorHAnsi" w:hAnsiTheme="minorHAnsi" w:cstheme="minorHAnsi"/>
        <w:b w:val="0"/>
        <w:sz w:val="20"/>
        <w:szCs w:val="20"/>
      </w:rPr>
    </w:pPr>
    <w:r w:rsidRPr="005A5E90">
      <w:rPr>
        <w:rFonts w:asciiTheme="minorHAnsi" w:hAnsiTheme="minorHAnsi" w:cstheme="minorHAnsi"/>
        <w:sz w:val="20"/>
        <w:szCs w:val="20"/>
      </w:rPr>
      <w:t>ROA.271.</w:t>
    </w:r>
    <w:r w:rsidR="006F212E">
      <w:rPr>
        <w:rFonts w:asciiTheme="minorHAnsi" w:hAnsiTheme="minorHAnsi" w:cstheme="minorHAnsi"/>
        <w:sz w:val="20"/>
        <w:szCs w:val="20"/>
      </w:rPr>
      <w:t>1</w:t>
    </w:r>
    <w:r w:rsidR="005A5E90" w:rsidRPr="005A5E90">
      <w:rPr>
        <w:rFonts w:asciiTheme="minorHAnsi" w:hAnsiTheme="minorHAnsi" w:cstheme="minorHAnsi"/>
        <w:sz w:val="20"/>
        <w:szCs w:val="20"/>
      </w:rPr>
      <w:t>4</w:t>
    </w:r>
    <w:r w:rsidR="00D96EF9" w:rsidRPr="005A5E90">
      <w:rPr>
        <w:rFonts w:asciiTheme="minorHAnsi" w:hAnsiTheme="minorHAnsi" w:cstheme="minorHAnsi"/>
        <w:sz w:val="20"/>
        <w:szCs w:val="20"/>
      </w:rPr>
      <w:t>.</w:t>
    </w:r>
    <w:r w:rsidRPr="005A5E90">
      <w:rPr>
        <w:rFonts w:asciiTheme="minorHAnsi" w:hAnsiTheme="minorHAnsi" w:cstheme="minorHAnsi"/>
        <w:sz w:val="20"/>
        <w:szCs w:val="20"/>
      </w:rPr>
      <w:t>202</w:t>
    </w:r>
    <w:r w:rsidR="005A5E90" w:rsidRPr="005A5E90">
      <w:rPr>
        <w:rFonts w:asciiTheme="minorHAnsi" w:hAnsiTheme="minorHAnsi" w:cstheme="minorHAnsi"/>
        <w:sz w:val="20"/>
        <w:szCs w:val="20"/>
      </w:rPr>
      <w:t>4</w:t>
    </w:r>
    <w:r w:rsidRPr="005A5E90">
      <w:rPr>
        <w:rFonts w:asciiTheme="minorHAnsi" w:hAnsiTheme="minorHAnsi" w:cstheme="minorHAnsi"/>
        <w:b w:val="0"/>
        <w:sz w:val="20"/>
        <w:szCs w:val="20"/>
      </w:rPr>
      <w:t xml:space="preserve">  </w:t>
    </w:r>
    <w:r w:rsidR="005A5E90" w:rsidRPr="005A5E90">
      <w:rPr>
        <w:rFonts w:ascii="Calibri" w:eastAsia="Times New Roman" w:hAnsi="Calibri"/>
        <w:sz w:val="20"/>
        <w:szCs w:val="20"/>
        <w:lang w:eastAsia="ar-SA"/>
      </w:rPr>
      <w:t>Dowóz dzieci z niepełnosprawnością do przedszkoli, szkół i placówek oświatowych w okresie od 02 września 2024r. do 31 sierpnia 2025r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0"/>
    <w:rsid w:val="00112795"/>
    <w:rsid w:val="00114A6B"/>
    <w:rsid w:val="0018788B"/>
    <w:rsid w:val="002960D1"/>
    <w:rsid w:val="002E668E"/>
    <w:rsid w:val="003555B2"/>
    <w:rsid w:val="00440D98"/>
    <w:rsid w:val="00445F92"/>
    <w:rsid w:val="00482D38"/>
    <w:rsid w:val="00487D3D"/>
    <w:rsid w:val="005A5E90"/>
    <w:rsid w:val="005B1820"/>
    <w:rsid w:val="005F4235"/>
    <w:rsid w:val="0060246D"/>
    <w:rsid w:val="006F212E"/>
    <w:rsid w:val="00790F15"/>
    <w:rsid w:val="007D0658"/>
    <w:rsid w:val="00806662"/>
    <w:rsid w:val="00B03460"/>
    <w:rsid w:val="00C72833"/>
    <w:rsid w:val="00C72B8E"/>
    <w:rsid w:val="00D01D0A"/>
    <w:rsid w:val="00D96EF9"/>
    <w:rsid w:val="00E606A5"/>
    <w:rsid w:val="00EE28C3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02650"/>
  <w15:chartTrackingRefBased/>
  <w15:docId w15:val="{20B290B4-DAA0-4D2A-B4A0-90D80ED5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20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5B1820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20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20"/>
    <w:rPr>
      <w:rFonts w:ascii="Arial" w:eastAsia="Calibri" w:hAnsi="Arial" w:cs="Arial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14</cp:revision>
  <cp:lastPrinted>2023-07-05T10:16:00Z</cp:lastPrinted>
  <dcterms:created xsi:type="dcterms:W3CDTF">2021-07-09T10:27:00Z</dcterms:created>
  <dcterms:modified xsi:type="dcterms:W3CDTF">2024-06-27T09:34:00Z</dcterms:modified>
</cp:coreProperties>
</file>