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6088FB61" w:rsidR="003353B2" w:rsidRPr="00DD6DE7" w:rsidRDefault="003353B2" w:rsidP="009A2903">
      <w:pPr>
        <w:pStyle w:val="Zwykytekst"/>
        <w:spacing w:after="0"/>
        <w:jc w:val="center"/>
        <w:rPr>
          <w:rFonts w:ascii="Cambria" w:hAnsi="Cambria" w:cs="Century Gothic"/>
          <w:b/>
          <w:bCs/>
        </w:rPr>
      </w:pPr>
      <w:r w:rsidRPr="00DD6DE7">
        <w:rPr>
          <w:rFonts w:ascii="Cambria" w:hAnsi="Cambria" w:cs="Century Gothic"/>
          <w:b/>
          <w:bCs/>
        </w:rPr>
        <w:t>„</w:t>
      </w:r>
      <w:r w:rsidR="00095795" w:rsidRPr="00095795">
        <w:rPr>
          <w:rFonts w:ascii="Cambria" w:hAnsi="Cambria" w:cs="Century Gothic"/>
          <w:b/>
          <w:bCs/>
        </w:rPr>
        <w:t>Usługi transportowe związane z bieżącym utrzymaniem dróg powiatowych na terenie Obwodu Drogowego w Iławie i Suszu</w:t>
      </w:r>
      <w:r w:rsidR="00095795">
        <w:rPr>
          <w:rFonts w:ascii="Cambria" w:hAnsi="Cambria" w:cs="Century Gothic"/>
          <w:b/>
          <w:bCs/>
        </w:rPr>
        <w:t xml:space="preserve"> w 202</w:t>
      </w:r>
      <w:r w:rsidR="00BD755B">
        <w:rPr>
          <w:rFonts w:ascii="Cambria" w:hAnsi="Cambria" w:cs="Century Gothic"/>
          <w:b/>
          <w:bCs/>
        </w:rPr>
        <w:t>3</w:t>
      </w:r>
      <w:r w:rsidR="00095795">
        <w:rPr>
          <w:rFonts w:ascii="Cambria" w:hAnsi="Cambria" w:cs="Century Gothic"/>
          <w:b/>
          <w:bCs/>
        </w:rPr>
        <w:t xml:space="preserve"> r.</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525A96FE" w14:textId="0B03C697" w:rsidR="00095795" w:rsidRPr="00D22DCA" w:rsidRDefault="00095795" w:rsidP="00095795">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w:t>
      </w:r>
      <w:proofErr w:type="spellStart"/>
      <w:r w:rsidRPr="00D22DCA">
        <w:rPr>
          <w:rFonts w:ascii="Cambria" w:hAnsi="Cambria" w:cs="Calibri"/>
        </w:rPr>
        <w:t>eZamówienia</w:t>
      </w:r>
      <w:proofErr w:type="spellEnd"/>
      <w:r w:rsidRPr="00D22DCA">
        <w:rPr>
          <w:rFonts w:ascii="Cambria" w:hAnsi="Cambria" w:cs="Calibri"/>
        </w:rPr>
        <w:t xml:space="preserve">: </w:t>
      </w:r>
      <w:proofErr w:type="spellStart"/>
      <w:r w:rsidR="00511B04" w:rsidRPr="00511B04">
        <w:rPr>
          <w:rFonts w:ascii="Cambria" w:hAnsi="Cambria" w:cs="Calibri"/>
        </w:rPr>
        <w:t>ocds</w:t>
      </w:r>
      <w:proofErr w:type="spellEnd"/>
      <w:r w:rsidR="00511B04" w:rsidRPr="00511B04">
        <w:rPr>
          <w:rFonts w:ascii="Cambria" w:hAnsi="Cambria" w:cs="Calibri"/>
        </w:rPr>
        <w:t>-148610-</w:t>
      </w:r>
      <w:proofErr w:type="spellStart"/>
      <w:r w:rsidR="00511B04" w:rsidRPr="00511B04">
        <w:rPr>
          <w:rFonts w:ascii="Cambria" w:hAnsi="Cambria" w:cs="Calibri"/>
        </w:rPr>
        <w:t>e3a3a1b8</w:t>
      </w:r>
      <w:proofErr w:type="spellEnd"/>
      <w:r w:rsidR="00511B04" w:rsidRPr="00511B04">
        <w:rPr>
          <w:rFonts w:ascii="Cambria" w:hAnsi="Cambria" w:cs="Calibri"/>
        </w:rPr>
        <w:t>-9599-</w:t>
      </w:r>
      <w:proofErr w:type="spellStart"/>
      <w:r w:rsidR="00511B04" w:rsidRPr="00511B04">
        <w:rPr>
          <w:rFonts w:ascii="Cambria" w:hAnsi="Cambria" w:cs="Calibri"/>
        </w:rPr>
        <w:t>11ed</w:t>
      </w:r>
      <w:proofErr w:type="spellEnd"/>
      <w:r w:rsidR="00511B04" w:rsidRPr="00511B04">
        <w:rPr>
          <w:rFonts w:ascii="Cambria" w:hAnsi="Cambria" w:cs="Calibri"/>
        </w:rPr>
        <w:t>-</w:t>
      </w:r>
      <w:proofErr w:type="spellStart"/>
      <w:r w:rsidR="00511B04" w:rsidRPr="00511B04">
        <w:rPr>
          <w:rFonts w:ascii="Cambria" w:hAnsi="Cambria" w:cs="Calibri"/>
        </w:rPr>
        <w:t>94da-6ae0fe5e7159</w:t>
      </w:r>
      <w:proofErr w:type="spellEnd"/>
    </w:p>
    <w:p w14:paraId="785F62A4" w14:textId="77777777" w:rsidR="00095795" w:rsidRPr="00D22DCA" w:rsidRDefault="00095795" w:rsidP="00095795">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7E581BA5" w14:textId="1254164A" w:rsidR="00095795" w:rsidRPr="00D22DCA" w:rsidRDefault="00095795" w:rsidP="00095795">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Pr="001B15B3">
        <w:rPr>
          <w:rFonts w:asciiTheme="majorHAnsi" w:hAnsiTheme="majorHAnsi" w:cs="ArialMT"/>
          <w:b/>
          <w:lang w:eastAsia="pl-PL" w:bidi="ar-SA"/>
        </w:rPr>
        <w:t>202</w:t>
      </w:r>
      <w:r w:rsidR="00BD755B">
        <w:rPr>
          <w:rFonts w:asciiTheme="majorHAnsi" w:hAnsiTheme="majorHAnsi" w:cs="ArialMT"/>
          <w:b/>
          <w:lang w:eastAsia="pl-PL" w:bidi="ar-SA"/>
        </w:rPr>
        <w:t>3</w:t>
      </w:r>
      <w:r w:rsidRPr="001B15B3">
        <w:rPr>
          <w:rFonts w:asciiTheme="majorHAnsi" w:hAnsiTheme="majorHAnsi" w:cs="ArialMT"/>
          <w:b/>
          <w:lang w:eastAsia="pl-PL" w:bidi="ar-SA"/>
        </w:rPr>
        <w:t>/</w:t>
      </w:r>
      <w:proofErr w:type="spellStart"/>
      <w:r w:rsidRPr="001B15B3">
        <w:rPr>
          <w:rFonts w:asciiTheme="majorHAnsi" w:hAnsiTheme="majorHAnsi" w:cs="ArialMT"/>
          <w:b/>
          <w:lang w:eastAsia="pl-PL" w:bidi="ar-SA"/>
        </w:rPr>
        <w:t>BZP</w:t>
      </w:r>
      <w:proofErr w:type="spellEnd"/>
      <w:r w:rsidRPr="001B15B3">
        <w:rPr>
          <w:rFonts w:asciiTheme="majorHAnsi" w:hAnsiTheme="majorHAnsi" w:cs="ArialMT"/>
          <w:b/>
          <w:lang w:eastAsia="pl-PL" w:bidi="ar-SA"/>
        </w:rPr>
        <w:t xml:space="preserve"> </w:t>
      </w:r>
      <w:r w:rsidR="005447C3" w:rsidRPr="005447C3">
        <w:rPr>
          <w:rFonts w:asciiTheme="majorHAnsi" w:hAnsiTheme="majorHAnsi" w:cs="ArialMT"/>
          <w:b/>
          <w:lang w:eastAsia="pl-PL" w:bidi="ar-SA"/>
        </w:rPr>
        <w:t>00035144/01</w:t>
      </w:r>
      <w:bookmarkStart w:id="0" w:name="_GoBack"/>
      <w:bookmarkEnd w:id="0"/>
    </w:p>
    <w:p w14:paraId="152982B4" w14:textId="73F2BBE6" w:rsidR="00095795" w:rsidRPr="00D22DCA" w:rsidRDefault="00095795" w:rsidP="00095795">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BD755B" w:rsidRPr="00BD755B">
        <w:rPr>
          <w:rFonts w:asciiTheme="majorHAnsi" w:hAnsiTheme="majorHAnsi" w:cs="Arial-BoldMT"/>
          <w:bCs/>
          <w:i/>
          <w:lang w:eastAsia="pl-PL" w:bidi="ar-SA"/>
        </w:rPr>
        <w:t>16.01.2023</w:t>
      </w:r>
      <w:r w:rsidR="00BD755B" w:rsidRPr="00BD755B">
        <w:rPr>
          <w:rFonts w:asciiTheme="majorHAnsi" w:hAnsiTheme="majorHAnsi" w:cs="Arial-BoldMT"/>
          <w:b/>
          <w:bCs/>
          <w:i/>
          <w:lang w:eastAsia="pl-PL" w:bidi="ar-SA"/>
        </w:rPr>
        <w:t xml:space="preserve"> </w:t>
      </w:r>
      <w:r w:rsidRPr="00D22DCA">
        <w:rPr>
          <w:rFonts w:asciiTheme="majorHAnsi" w:hAnsiTheme="majorHAnsi" w:cs="ArialMT"/>
          <w:i/>
          <w:lang w:eastAsia="pl-PL" w:bidi="ar-SA"/>
        </w:rPr>
        <w:t>r.</w:t>
      </w:r>
    </w:p>
    <w:p w14:paraId="7487ED4F" w14:textId="77777777" w:rsidR="00095795" w:rsidRPr="00D22DCA" w:rsidRDefault="00095795" w:rsidP="00095795">
      <w:pPr>
        <w:spacing w:before="0" w:after="0"/>
        <w:jc w:val="center"/>
        <w:rPr>
          <w:rFonts w:ascii="Cambria" w:hAnsi="Cambria" w:cs="Century Gothic"/>
          <w:b/>
          <w:bCs/>
        </w:rPr>
      </w:pPr>
    </w:p>
    <w:p w14:paraId="1DA7D933" w14:textId="341D50B2" w:rsidR="00095795" w:rsidRPr="00D22DCA" w:rsidRDefault="00095795" w:rsidP="00095795">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proofErr w:type="spellStart"/>
      <w:r w:rsidR="00BD755B" w:rsidRPr="00BD755B">
        <w:rPr>
          <w:rFonts w:asciiTheme="majorHAnsi" w:hAnsiTheme="majorHAnsi" w:cs="Century Gothic"/>
          <w:b/>
          <w:bCs/>
        </w:rPr>
        <w:t>DI2.260.</w:t>
      </w:r>
      <w:r w:rsidR="00BD755B">
        <w:rPr>
          <w:rFonts w:asciiTheme="majorHAnsi" w:hAnsiTheme="majorHAnsi" w:cs="Century Gothic"/>
          <w:b/>
          <w:bCs/>
        </w:rPr>
        <w:t>3</w:t>
      </w:r>
      <w:r w:rsidR="00BD755B" w:rsidRPr="00BD755B">
        <w:rPr>
          <w:rFonts w:asciiTheme="majorHAnsi" w:hAnsiTheme="majorHAnsi" w:cs="Century Gothic"/>
          <w:b/>
          <w:bCs/>
        </w:rPr>
        <w:t>.2023</w:t>
      </w:r>
      <w:proofErr w:type="spellEnd"/>
    </w:p>
    <w:p w14:paraId="4B4449C6" w14:textId="77777777" w:rsidR="00095795" w:rsidRPr="00D22DCA" w:rsidRDefault="00095795" w:rsidP="00095795">
      <w:pPr>
        <w:spacing w:before="0" w:after="0" w:line="240" w:lineRule="auto"/>
        <w:rPr>
          <w:rFonts w:asciiTheme="majorHAnsi" w:hAnsiTheme="majorHAnsi" w:cs="Century Gothic"/>
          <w:b/>
          <w:bCs/>
          <w:color w:val="FF0000"/>
        </w:rPr>
      </w:pPr>
    </w:p>
    <w:p w14:paraId="15CF1F60" w14:textId="0C18E686" w:rsidR="00095795" w:rsidRPr="00D22DCA" w:rsidRDefault="00095795" w:rsidP="00095795">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składania ofert : </w:t>
      </w:r>
      <w:r w:rsidR="00BD755B" w:rsidRPr="00BD755B">
        <w:rPr>
          <w:rFonts w:asciiTheme="majorHAnsi" w:hAnsiTheme="majorHAnsi" w:cs="Arial"/>
          <w:b/>
          <w:color w:val="365F91" w:themeColor="accent1" w:themeShade="BF"/>
        </w:rPr>
        <w:t>2</w:t>
      </w:r>
      <w:r w:rsidR="00BD755B">
        <w:rPr>
          <w:rFonts w:asciiTheme="majorHAnsi" w:hAnsiTheme="majorHAnsi" w:cs="Arial"/>
          <w:b/>
          <w:color w:val="365F91" w:themeColor="accent1" w:themeShade="BF"/>
        </w:rPr>
        <w:t>4</w:t>
      </w:r>
      <w:r w:rsidR="00BD755B" w:rsidRPr="00BD755B">
        <w:rPr>
          <w:rFonts w:asciiTheme="majorHAnsi" w:hAnsiTheme="majorHAnsi" w:cs="Arial"/>
          <w:b/>
          <w:color w:val="365F91" w:themeColor="accent1" w:themeShade="BF"/>
        </w:rPr>
        <w:t xml:space="preserve">.01.2023 </w:t>
      </w:r>
      <w:r w:rsidRPr="00D22DCA">
        <w:rPr>
          <w:rFonts w:asciiTheme="majorHAnsi" w:hAnsiTheme="majorHAnsi" w:cs="Arial"/>
          <w:b/>
          <w:color w:val="365F91" w:themeColor="accent1" w:themeShade="BF"/>
        </w:rPr>
        <w:t>r.</w:t>
      </w:r>
      <w:r w:rsidRPr="00D22DCA">
        <w:rPr>
          <w:rFonts w:asciiTheme="majorHAnsi" w:hAnsiTheme="majorHAnsi" w:cs="Arial"/>
          <w:color w:val="365F91" w:themeColor="accent1" w:themeShade="BF"/>
        </w:rPr>
        <w:t>. do godz. 9:00</w:t>
      </w:r>
    </w:p>
    <w:p w14:paraId="45F375AC" w14:textId="520E2B49" w:rsidR="00095795" w:rsidRPr="00D22DCA" w:rsidRDefault="00095795" w:rsidP="00095795">
      <w:pPr>
        <w:widowControl w:val="0"/>
        <w:autoSpaceDE w:val="0"/>
        <w:spacing w:before="0" w:after="0" w:line="240" w:lineRule="auto"/>
        <w:rPr>
          <w:rFonts w:asciiTheme="majorHAnsi" w:hAnsiTheme="majorHAnsi" w:cs="Arial"/>
          <w:color w:val="365F91" w:themeColor="accent1" w:themeShade="BF"/>
        </w:rPr>
      </w:pPr>
      <w:r w:rsidRPr="00D22DCA">
        <w:rPr>
          <w:rFonts w:asciiTheme="majorHAnsi" w:hAnsiTheme="majorHAnsi" w:cs="Arial"/>
          <w:color w:val="365F91" w:themeColor="accent1" w:themeShade="BF"/>
        </w:rPr>
        <w:t xml:space="preserve">Termin otwarcia ofert: </w:t>
      </w:r>
      <w:r w:rsidR="00BD755B" w:rsidRPr="00BD755B">
        <w:rPr>
          <w:rFonts w:asciiTheme="majorHAnsi" w:hAnsiTheme="majorHAnsi" w:cs="Arial"/>
          <w:b/>
          <w:color w:val="365F91" w:themeColor="accent1" w:themeShade="BF"/>
        </w:rPr>
        <w:t>2</w:t>
      </w:r>
      <w:r w:rsidR="00BD755B">
        <w:rPr>
          <w:rFonts w:asciiTheme="majorHAnsi" w:hAnsiTheme="majorHAnsi" w:cs="Arial"/>
          <w:b/>
          <w:color w:val="365F91" w:themeColor="accent1" w:themeShade="BF"/>
        </w:rPr>
        <w:t>4</w:t>
      </w:r>
      <w:r w:rsidR="00BD755B" w:rsidRPr="00BD755B">
        <w:rPr>
          <w:rFonts w:asciiTheme="majorHAnsi" w:hAnsiTheme="majorHAnsi" w:cs="Arial"/>
          <w:b/>
          <w:color w:val="365F91" w:themeColor="accent1" w:themeShade="BF"/>
        </w:rPr>
        <w:t xml:space="preserve">.01.2023 </w:t>
      </w:r>
      <w:r w:rsidRPr="00D22DCA">
        <w:rPr>
          <w:rFonts w:asciiTheme="majorHAnsi" w:hAnsiTheme="majorHAnsi" w:cs="Arial"/>
          <w:b/>
          <w:color w:val="365F91" w:themeColor="accent1" w:themeShade="BF"/>
        </w:rPr>
        <w:t>r.</w:t>
      </w:r>
      <w:r w:rsidRPr="00D22DCA">
        <w:rPr>
          <w:rFonts w:asciiTheme="majorHAnsi" w:hAnsiTheme="majorHAnsi" w:cs="Arial"/>
          <w:color w:val="365F91" w:themeColor="accent1" w:themeShade="BF"/>
        </w:rPr>
        <w:t xml:space="preserve"> o godz. 09:10</w:t>
      </w:r>
    </w:p>
    <w:p w14:paraId="27F6327C" w14:textId="77777777" w:rsidR="00095795" w:rsidRPr="00D22DCA" w:rsidRDefault="00095795" w:rsidP="00095795">
      <w:pPr>
        <w:widowControl w:val="0"/>
        <w:autoSpaceDE w:val="0"/>
        <w:spacing w:before="0" w:after="0" w:line="240" w:lineRule="auto"/>
        <w:rPr>
          <w:rFonts w:asciiTheme="majorHAnsi" w:hAnsiTheme="majorHAnsi" w:cs="Arial"/>
        </w:rPr>
      </w:pPr>
    </w:p>
    <w:p w14:paraId="2AFB8136" w14:textId="77777777" w:rsidR="00095795" w:rsidRPr="00D22DCA" w:rsidRDefault="00095795" w:rsidP="00095795">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0D98B702" w14:textId="77777777" w:rsidR="00095795" w:rsidRPr="00D22DCA" w:rsidRDefault="00095795" w:rsidP="00095795">
      <w:pPr>
        <w:widowControl w:val="0"/>
        <w:autoSpaceDE w:val="0"/>
        <w:spacing w:before="0" w:after="0" w:line="240" w:lineRule="auto"/>
        <w:rPr>
          <w:rFonts w:asciiTheme="majorHAnsi" w:hAnsiTheme="majorHAnsi" w:cs="Arial"/>
        </w:rPr>
      </w:pPr>
    </w:p>
    <w:p w14:paraId="36B178A8" w14:textId="59EC61D0" w:rsidR="00095795" w:rsidRPr="00D22DCA" w:rsidRDefault="00095795" w:rsidP="00095795">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w:t>
      </w:r>
      <w:r w:rsidRPr="00D22DCA">
        <w:rPr>
          <w:rFonts w:asciiTheme="majorHAnsi" w:hAnsiTheme="majorHAnsi" w:cs="Arial"/>
          <w:lang w:eastAsia="ar-SA"/>
        </w:rPr>
        <w:tab/>
        <w:t xml:space="preserve">                  </w:t>
      </w:r>
      <w:r w:rsidRPr="00D22DCA">
        <w:rPr>
          <w:rFonts w:asciiTheme="majorHAnsi" w:hAnsiTheme="majorHAnsi" w:cs="Arial"/>
          <w:lang w:eastAsia="ar-SA"/>
        </w:rPr>
        <w:tab/>
      </w:r>
      <w:r w:rsidRPr="00D22DCA">
        <w:rPr>
          <w:rFonts w:asciiTheme="majorHAnsi" w:hAnsiTheme="majorHAnsi" w:cs="Arial"/>
          <w:lang w:eastAsia="ar-SA"/>
        </w:rPr>
        <w:tab/>
      </w:r>
      <w:r w:rsidRPr="00D22DCA">
        <w:rPr>
          <w:rFonts w:asciiTheme="majorHAnsi" w:hAnsiTheme="majorHAnsi" w:cs="Arial"/>
          <w:lang w:eastAsia="ar-SA"/>
        </w:rPr>
        <w:tab/>
        <w:t xml:space="preserve"> ZATWIERDZIŁ dnia </w:t>
      </w:r>
      <w:r w:rsidR="00BD755B" w:rsidRPr="00BD755B">
        <w:rPr>
          <w:rFonts w:asciiTheme="majorHAnsi" w:hAnsiTheme="majorHAnsi" w:cs="Arial"/>
          <w:lang w:eastAsia="ar-SA"/>
        </w:rPr>
        <w:t>16.01.2023</w:t>
      </w:r>
      <w:r w:rsidR="00BD755B" w:rsidRPr="00BD755B">
        <w:rPr>
          <w:rFonts w:asciiTheme="majorHAnsi" w:hAnsiTheme="majorHAnsi" w:cs="Arial"/>
          <w:b/>
          <w:lang w:eastAsia="ar-SA"/>
        </w:rPr>
        <w:t xml:space="preserve"> </w:t>
      </w:r>
      <w:r w:rsidRPr="00D22DCA">
        <w:rPr>
          <w:rFonts w:asciiTheme="majorHAnsi" w:hAnsiTheme="majorHAnsi" w:cs="Arial"/>
          <w:lang w:eastAsia="ar-SA"/>
        </w:rPr>
        <w:t xml:space="preserve">r. </w:t>
      </w:r>
    </w:p>
    <w:p w14:paraId="516E8FF5" w14:textId="3AC8F9A6" w:rsidR="00095795" w:rsidRPr="00D22DCA" w:rsidRDefault="00095795" w:rsidP="00095795">
      <w:pPr>
        <w:tabs>
          <w:tab w:val="left" w:pos="0"/>
        </w:tabs>
        <w:spacing w:before="0" w:after="0" w:line="240" w:lineRule="auto"/>
        <w:ind w:firstLine="6663"/>
        <w:rPr>
          <w:rFonts w:asciiTheme="majorHAnsi" w:hAnsiTheme="majorHAnsi" w:cs="Arial"/>
        </w:rPr>
      </w:pPr>
      <w:r w:rsidRPr="00D22DCA">
        <w:rPr>
          <w:rFonts w:asciiTheme="majorHAnsi" w:hAnsiTheme="majorHAnsi" w:cs="Arial"/>
        </w:rPr>
        <w:t xml:space="preserve">         </w:t>
      </w:r>
      <w:r w:rsidRPr="002B351F">
        <w:rPr>
          <w:rFonts w:asciiTheme="majorHAnsi" w:hAnsiTheme="majorHAnsi" w:cs="Arial"/>
        </w:rPr>
        <w:t>Dyrektor</w:t>
      </w:r>
    </w:p>
    <w:p w14:paraId="19959C6C" w14:textId="77777777" w:rsidR="00095795" w:rsidRPr="00D22DCA" w:rsidRDefault="00095795" w:rsidP="00095795">
      <w:pPr>
        <w:spacing w:before="0" w:after="0" w:line="240" w:lineRule="auto"/>
        <w:ind w:firstLine="6237"/>
        <w:rPr>
          <w:rFonts w:asciiTheme="majorHAnsi" w:hAnsiTheme="majorHAnsi" w:cs="Arial"/>
        </w:rPr>
      </w:pPr>
      <w:r w:rsidRPr="00D22DCA">
        <w:rPr>
          <w:rFonts w:asciiTheme="majorHAnsi" w:hAnsiTheme="majorHAnsi" w:cs="Arial"/>
        </w:rPr>
        <w:t xml:space="preserve">     /-/</w:t>
      </w:r>
      <w:r w:rsidRPr="002B351F">
        <w:rPr>
          <w:rFonts w:ascii="Tahoma" w:hAnsi="Tahoma" w:cs="Tahoma"/>
          <w:snapToGrid w:val="0"/>
          <w:lang w:eastAsia="pl-PL" w:bidi="ar-SA"/>
        </w:rPr>
        <w:t xml:space="preserve"> </w:t>
      </w:r>
      <w:r w:rsidRPr="002B351F">
        <w:rPr>
          <w:rFonts w:asciiTheme="majorHAnsi" w:hAnsiTheme="majorHAnsi" w:cs="Arial"/>
        </w:rPr>
        <w:t>Radosław Augustyniak</w:t>
      </w:r>
      <w:r w:rsidRPr="00D22DCA">
        <w:rPr>
          <w:rFonts w:asciiTheme="majorHAnsi" w:hAnsiTheme="majorHAnsi" w:cs="Arial"/>
        </w:rPr>
        <w:t xml:space="preserve"> </w:t>
      </w:r>
    </w:p>
    <w:p w14:paraId="1B9E9CB9" w14:textId="77777777" w:rsidR="00095795" w:rsidRPr="00D22DCA" w:rsidRDefault="00095795" w:rsidP="00095795">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2EEF359B" w14:textId="77777777" w:rsidR="00095795" w:rsidRPr="00D22DCA" w:rsidRDefault="00095795" w:rsidP="00095795">
      <w:pPr>
        <w:suppressAutoHyphens/>
        <w:spacing w:before="0" w:after="0" w:line="240" w:lineRule="auto"/>
        <w:rPr>
          <w:rFonts w:asciiTheme="majorHAnsi" w:hAnsiTheme="majorHAnsi" w:cs="Arial"/>
          <w:lang w:eastAsia="ar-SA"/>
        </w:rPr>
      </w:pPr>
    </w:p>
    <w:p w14:paraId="0B59FE20" w14:textId="77777777" w:rsidR="003353B2" w:rsidRPr="00DD6DE7" w:rsidRDefault="003353B2" w:rsidP="00285867">
      <w:pPr>
        <w:pStyle w:val="Zwykytekst"/>
        <w:spacing w:before="0" w:after="0"/>
        <w:jc w:val="center"/>
        <w:rPr>
          <w:rFonts w:ascii="Cambria" w:hAnsi="Cambria" w:cs="Century Gothic"/>
          <w:b/>
          <w:bCs/>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proofErr w:type="spellStart"/>
      <w:r w:rsidR="009B12E4" w:rsidRPr="00DD6DE7">
        <w:rPr>
          <w:rFonts w:ascii="Cambria" w:hAnsi="Cambria" w:cs="Century Gothic"/>
          <w:b/>
          <w:bCs/>
        </w:rPr>
        <w:t>SWZ</w:t>
      </w:r>
      <w:proofErr w:type="spellEnd"/>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6AE4FC31" w14:textId="4B7DA48B"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55743C">
        <w:rPr>
          <w:rFonts w:ascii="Cambria" w:hAnsi="Cambria"/>
        </w:rPr>
        <w:t>3</w:t>
      </w:r>
      <w:r w:rsidRPr="00DD6DE7">
        <w:rPr>
          <w:rFonts w:ascii="Cambria" w:hAnsi="Cambria"/>
        </w:rPr>
        <w:t xml:space="preserve"> - informacja o grupie kapitałowej</w:t>
      </w:r>
    </w:p>
    <w:p w14:paraId="6DABC967" w14:textId="20F4C23B" w:rsidR="00D26E85" w:rsidRPr="009E5159" w:rsidRDefault="00D26E85" w:rsidP="009E5159">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F74F5A">
        <w:rPr>
          <w:rFonts w:ascii="Cambria" w:hAnsi="Cambria"/>
        </w:rPr>
        <w:t>4</w:t>
      </w:r>
      <w:r w:rsidRPr="00DD6DE7">
        <w:rPr>
          <w:rFonts w:ascii="Cambria" w:hAnsi="Cambria"/>
        </w:rPr>
        <w:t xml:space="preserve"> - </w:t>
      </w:r>
      <w:r w:rsidR="009E5159" w:rsidRPr="009E5159">
        <w:rPr>
          <w:rFonts w:ascii="Cambria" w:hAnsi="Cambria"/>
        </w:rPr>
        <w:t>POTENCJAŁ TECHNICZNY</w:t>
      </w:r>
      <w:r w:rsidR="009E5159">
        <w:rPr>
          <w:rFonts w:ascii="Cambria" w:hAnsi="Cambria"/>
        </w:rPr>
        <w:t xml:space="preserve"> (</w:t>
      </w:r>
      <w:r w:rsidR="009E5159" w:rsidRPr="009E5159">
        <w:rPr>
          <w:rFonts w:ascii="Cambria" w:hAnsi="Cambria"/>
        </w:rPr>
        <w:t>WYKAZ SPRZĘTU</w:t>
      </w:r>
      <w:r w:rsidR="009E5159">
        <w:rPr>
          <w:rFonts w:ascii="Cambria" w:hAnsi="Cambria"/>
        </w:rPr>
        <w:t>)</w:t>
      </w:r>
    </w:p>
    <w:p w14:paraId="55FAE0C0" w14:textId="4AE80938" w:rsidR="00F74F5A"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5</w:t>
      </w:r>
      <w:r w:rsidRPr="008C0474">
        <w:rPr>
          <w:rFonts w:ascii="Cambria" w:hAnsi="Cambria"/>
        </w:rPr>
        <w:t xml:space="preserve"> - </w:t>
      </w:r>
      <w:r>
        <w:rPr>
          <w:rFonts w:ascii="Cambria" w:hAnsi="Cambria"/>
        </w:rPr>
        <w:t>o</w:t>
      </w:r>
      <w:r w:rsidRPr="008C0474">
        <w:rPr>
          <w:rFonts w:ascii="Cambria" w:hAnsi="Cambria"/>
        </w:rPr>
        <w:t>świadczenie częściowe podwykonawcy</w:t>
      </w:r>
    </w:p>
    <w:p w14:paraId="259DA423" w14:textId="71011AA7"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C0474">
        <w:rPr>
          <w:rFonts w:ascii="Cambria" w:hAnsi="Cambria"/>
        </w:rPr>
        <w:t xml:space="preserve">Załącznik nr </w:t>
      </w:r>
      <w:r>
        <w:rPr>
          <w:rFonts w:ascii="Cambria" w:hAnsi="Cambria"/>
        </w:rPr>
        <w:t>6</w:t>
      </w:r>
      <w:r w:rsidRPr="008C0474">
        <w:rPr>
          <w:rFonts w:ascii="Cambria" w:hAnsi="Cambria"/>
        </w:rPr>
        <w:t xml:space="preserve"> - </w:t>
      </w:r>
      <w:r>
        <w:rPr>
          <w:rFonts w:ascii="Cambria" w:hAnsi="Cambria"/>
        </w:rPr>
        <w:t>o</w:t>
      </w:r>
      <w:r w:rsidRPr="008C0474">
        <w:rPr>
          <w:rFonts w:ascii="Cambria" w:hAnsi="Cambria"/>
        </w:rPr>
        <w:t>świadczenie końcowe podwykonawcy</w:t>
      </w:r>
    </w:p>
    <w:p w14:paraId="17D7E43D" w14:textId="0DCC4AEF" w:rsidR="008C0474" w:rsidRDefault="008C0474"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 </w:t>
      </w:r>
      <w:r w:rsidRPr="008C0474">
        <w:rPr>
          <w:rFonts w:ascii="Cambria" w:hAnsi="Cambria"/>
        </w:rPr>
        <w:t>WYKAZ OSÓB ZATRUDNIONYCH NA UMOWĘ O PRACĘ</w:t>
      </w:r>
    </w:p>
    <w:p w14:paraId="4BDB9543" w14:textId="04109DB9" w:rsidR="009E5159" w:rsidRDefault="009E5159" w:rsidP="008C0474">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9E5159">
        <w:rPr>
          <w:rFonts w:ascii="Cambria" w:hAnsi="Cambria"/>
        </w:rPr>
        <w:t xml:space="preserve">Załącznik nr </w:t>
      </w:r>
      <w:r>
        <w:rPr>
          <w:rFonts w:ascii="Cambria" w:hAnsi="Cambria"/>
        </w:rPr>
        <w:t>8</w:t>
      </w:r>
      <w:r w:rsidRPr="009E5159">
        <w:rPr>
          <w:rFonts w:ascii="Cambria" w:hAnsi="Cambria"/>
        </w:rPr>
        <w:t xml:space="preserve"> - wzór/projekt umowy</w:t>
      </w:r>
    </w:p>
    <w:p w14:paraId="1F982CB4" w14:textId="77777777" w:rsidR="00893996" w:rsidRPr="00DD6DE7" w:rsidRDefault="00893996" w:rsidP="00893996">
      <w:pPr>
        <w:pStyle w:val="Tekstpodstawowy3"/>
        <w:widowControl w:val="0"/>
        <w:overflowPunct w:val="0"/>
        <w:autoSpaceDE w:val="0"/>
        <w:autoSpaceDN w:val="0"/>
        <w:adjustRightInd w:val="0"/>
        <w:spacing w:before="0" w:after="0"/>
        <w:ind w:left="720"/>
        <w:textAlignment w:val="baseline"/>
        <w:rPr>
          <w:rFonts w:ascii="Cambria" w:hAnsi="Cambria"/>
        </w:rPr>
      </w:pPr>
    </w:p>
    <w:p w14:paraId="2AAC1F96" w14:textId="5084CB12" w:rsidR="00F03AF3" w:rsidRDefault="00F03AF3"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116F5D4A" w14:textId="77777777" w:rsidR="00095795"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785A9B00" w14:textId="77777777" w:rsidR="00095795"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46F934E7" w14:textId="77777777" w:rsidR="00095795" w:rsidRPr="00272EA4" w:rsidRDefault="00095795" w:rsidP="00037E5F">
      <w:pPr>
        <w:pStyle w:val="Tekstpodstawowy3"/>
        <w:widowControl w:val="0"/>
        <w:overflowPunct w:val="0"/>
        <w:autoSpaceDE w:val="0"/>
        <w:autoSpaceDN w:val="0"/>
        <w:adjustRightInd w:val="0"/>
        <w:spacing w:before="0" w:after="0"/>
        <w:textAlignment w:val="baseline"/>
        <w:rPr>
          <w:rFonts w:ascii="Cambria" w:hAnsi="Cambria" w:cs="Century Gothic"/>
        </w:rPr>
      </w:pP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1D272D4E"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5049DC">
          <w:rPr>
            <w:noProof/>
            <w:webHidden/>
          </w:rPr>
          <w:t>4</w:t>
        </w:r>
      </w:hyperlink>
    </w:p>
    <w:p w14:paraId="7B9FA523" w14:textId="38D7221B" w:rsidR="00987F92" w:rsidRDefault="00EE138E">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5447C3">
          <w:rPr>
            <w:noProof/>
            <w:webHidden/>
          </w:rPr>
          <w:t>4</w:t>
        </w:r>
        <w:r w:rsidR="00987F92">
          <w:rPr>
            <w:noProof/>
            <w:webHidden/>
          </w:rPr>
          <w:fldChar w:fldCharType="end"/>
        </w:r>
      </w:hyperlink>
    </w:p>
    <w:p w14:paraId="368F27AD" w14:textId="610A855F" w:rsidR="00987F92" w:rsidRDefault="00EE138E">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5447C3">
          <w:rPr>
            <w:noProof/>
            <w:webHidden/>
          </w:rPr>
          <w:t>4</w:t>
        </w:r>
        <w:r w:rsidR="00987F92">
          <w:rPr>
            <w:noProof/>
            <w:webHidden/>
          </w:rPr>
          <w:fldChar w:fldCharType="end"/>
        </w:r>
      </w:hyperlink>
    </w:p>
    <w:p w14:paraId="2CF1EA58" w14:textId="44B21270" w:rsidR="00987F92" w:rsidRDefault="00EE138E">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5447C3">
          <w:rPr>
            <w:noProof/>
            <w:webHidden/>
          </w:rPr>
          <w:t>4</w:t>
        </w:r>
        <w:r w:rsidR="00987F92">
          <w:rPr>
            <w:noProof/>
            <w:webHidden/>
          </w:rPr>
          <w:fldChar w:fldCharType="end"/>
        </w:r>
      </w:hyperlink>
    </w:p>
    <w:p w14:paraId="57B80B48" w14:textId="5CA0D5B7" w:rsidR="00987F92" w:rsidRDefault="00EE138E">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5447C3">
          <w:rPr>
            <w:noProof/>
            <w:webHidden/>
          </w:rPr>
          <w:t>5</w:t>
        </w:r>
        <w:r w:rsidR="00987F92">
          <w:rPr>
            <w:noProof/>
            <w:webHidden/>
          </w:rPr>
          <w:fldChar w:fldCharType="end"/>
        </w:r>
      </w:hyperlink>
    </w:p>
    <w:p w14:paraId="4A95B6C7" w14:textId="0A5FDC29" w:rsidR="00987F92" w:rsidRDefault="00EE138E">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5447C3">
          <w:rPr>
            <w:noProof/>
            <w:webHidden/>
          </w:rPr>
          <w:t>7</w:t>
        </w:r>
        <w:r w:rsidR="00987F92">
          <w:rPr>
            <w:noProof/>
            <w:webHidden/>
          </w:rPr>
          <w:fldChar w:fldCharType="end"/>
        </w:r>
      </w:hyperlink>
    </w:p>
    <w:p w14:paraId="6C91C02A" w14:textId="6E322A84" w:rsidR="00987F92" w:rsidRDefault="00EE138E">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5447C3">
          <w:rPr>
            <w:noProof/>
            <w:webHidden/>
          </w:rPr>
          <w:t>7</w:t>
        </w:r>
        <w:r w:rsidR="00987F92">
          <w:rPr>
            <w:noProof/>
            <w:webHidden/>
          </w:rPr>
          <w:fldChar w:fldCharType="end"/>
        </w:r>
      </w:hyperlink>
    </w:p>
    <w:p w14:paraId="2E85FD3A" w14:textId="688D061C" w:rsidR="00987F92" w:rsidRDefault="00EE138E">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5447C3">
          <w:rPr>
            <w:noProof/>
            <w:webHidden/>
          </w:rPr>
          <w:t>7</w:t>
        </w:r>
        <w:r w:rsidR="00987F92">
          <w:rPr>
            <w:noProof/>
            <w:webHidden/>
          </w:rPr>
          <w:fldChar w:fldCharType="end"/>
        </w:r>
      </w:hyperlink>
    </w:p>
    <w:p w14:paraId="6550582F" w14:textId="2CEAA053" w:rsidR="00987F92" w:rsidRDefault="00EE138E">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5447C3">
          <w:rPr>
            <w:noProof/>
            <w:webHidden/>
          </w:rPr>
          <w:t>9</w:t>
        </w:r>
        <w:r w:rsidR="00987F92">
          <w:rPr>
            <w:noProof/>
            <w:webHidden/>
          </w:rPr>
          <w:fldChar w:fldCharType="end"/>
        </w:r>
      </w:hyperlink>
    </w:p>
    <w:p w14:paraId="5653F32A" w14:textId="20211809" w:rsidR="00987F92" w:rsidRDefault="00EE138E">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5447C3">
          <w:rPr>
            <w:noProof/>
            <w:webHidden/>
          </w:rPr>
          <w:t>10</w:t>
        </w:r>
        <w:r w:rsidR="00987F92">
          <w:rPr>
            <w:noProof/>
            <w:webHidden/>
          </w:rPr>
          <w:fldChar w:fldCharType="end"/>
        </w:r>
      </w:hyperlink>
    </w:p>
    <w:p w14:paraId="6DA48844" w14:textId="584DE9C3" w:rsidR="00987F92" w:rsidRDefault="00EE138E">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5447C3">
          <w:rPr>
            <w:noProof/>
            <w:webHidden/>
          </w:rPr>
          <w:t>12</w:t>
        </w:r>
        <w:r w:rsidR="00987F92">
          <w:rPr>
            <w:noProof/>
            <w:webHidden/>
          </w:rPr>
          <w:fldChar w:fldCharType="end"/>
        </w:r>
      </w:hyperlink>
    </w:p>
    <w:p w14:paraId="5C0C9C20" w14:textId="56AF271A" w:rsidR="00987F92" w:rsidRDefault="00EE138E">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5447C3">
          <w:rPr>
            <w:noProof/>
            <w:webHidden/>
          </w:rPr>
          <w:t>13</w:t>
        </w:r>
        <w:r w:rsidR="00987F92">
          <w:rPr>
            <w:noProof/>
            <w:webHidden/>
          </w:rPr>
          <w:fldChar w:fldCharType="end"/>
        </w:r>
      </w:hyperlink>
    </w:p>
    <w:p w14:paraId="6ACE688A" w14:textId="6C7B007E" w:rsidR="00987F92" w:rsidRDefault="00EE138E">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5447C3">
          <w:rPr>
            <w:noProof/>
            <w:webHidden/>
          </w:rPr>
          <w:t>14</w:t>
        </w:r>
        <w:r w:rsidR="00987F92">
          <w:rPr>
            <w:noProof/>
            <w:webHidden/>
          </w:rPr>
          <w:fldChar w:fldCharType="end"/>
        </w:r>
      </w:hyperlink>
    </w:p>
    <w:p w14:paraId="0B8D6C13" w14:textId="6C0F4C8C" w:rsidR="00987F92" w:rsidRDefault="00EE138E">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5447C3">
          <w:rPr>
            <w:noProof/>
            <w:webHidden/>
          </w:rPr>
          <w:t>14</w:t>
        </w:r>
        <w:r w:rsidR="00987F92">
          <w:rPr>
            <w:noProof/>
            <w:webHidden/>
          </w:rPr>
          <w:fldChar w:fldCharType="end"/>
        </w:r>
      </w:hyperlink>
    </w:p>
    <w:p w14:paraId="4B77C4C8" w14:textId="43FD6FFD" w:rsidR="00987F92" w:rsidRDefault="00EE138E">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5447C3">
          <w:rPr>
            <w:noProof/>
            <w:webHidden/>
          </w:rPr>
          <w:t>15</w:t>
        </w:r>
        <w:r w:rsidR="00987F92">
          <w:rPr>
            <w:noProof/>
            <w:webHidden/>
          </w:rPr>
          <w:fldChar w:fldCharType="end"/>
        </w:r>
      </w:hyperlink>
    </w:p>
    <w:p w14:paraId="4CC5091E" w14:textId="50C64B38" w:rsidR="00987F92" w:rsidRDefault="00EE138E">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5447C3">
          <w:rPr>
            <w:noProof/>
            <w:webHidden/>
          </w:rPr>
          <w:t>16</w:t>
        </w:r>
        <w:r w:rsidR="00987F92">
          <w:rPr>
            <w:noProof/>
            <w:webHidden/>
          </w:rPr>
          <w:fldChar w:fldCharType="end"/>
        </w:r>
      </w:hyperlink>
    </w:p>
    <w:p w14:paraId="3DFBA348" w14:textId="0D0EFA25" w:rsidR="00987F92" w:rsidRDefault="00EE138E">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5447C3">
          <w:rPr>
            <w:noProof/>
            <w:webHidden/>
          </w:rPr>
          <w:t>16</w:t>
        </w:r>
        <w:r w:rsidR="00987F92">
          <w:rPr>
            <w:noProof/>
            <w:webHidden/>
          </w:rPr>
          <w:fldChar w:fldCharType="end"/>
        </w:r>
      </w:hyperlink>
    </w:p>
    <w:p w14:paraId="79B3E3C2" w14:textId="12878FAA" w:rsidR="00987F92" w:rsidRDefault="00EE138E">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5447C3">
          <w:rPr>
            <w:noProof/>
            <w:webHidden/>
          </w:rPr>
          <w:t>17</w:t>
        </w:r>
        <w:r w:rsidR="00987F92">
          <w:rPr>
            <w:noProof/>
            <w:webHidden/>
          </w:rPr>
          <w:fldChar w:fldCharType="end"/>
        </w:r>
      </w:hyperlink>
    </w:p>
    <w:p w14:paraId="05358B2E" w14:textId="7699B838" w:rsidR="00987F92" w:rsidRDefault="00EE138E">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5447C3">
          <w:rPr>
            <w:noProof/>
            <w:webHidden/>
          </w:rPr>
          <w:t>17</w:t>
        </w:r>
        <w:r w:rsidR="00987F92">
          <w:rPr>
            <w:noProof/>
            <w:webHidden/>
          </w:rPr>
          <w:fldChar w:fldCharType="end"/>
        </w:r>
      </w:hyperlink>
    </w:p>
    <w:p w14:paraId="7229275E" w14:textId="1E88683E" w:rsidR="00987F92" w:rsidRDefault="00EE138E">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5447C3">
          <w:rPr>
            <w:noProof/>
            <w:webHidden/>
          </w:rPr>
          <w:t>18</w:t>
        </w:r>
        <w:r w:rsidR="00987F92">
          <w:rPr>
            <w:noProof/>
            <w:webHidden/>
          </w:rPr>
          <w:fldChar w:fldCharType="end"/>
        </w:r>
      </w:hyperlink>
    </w:p>
    <w:p w14:paraId="2FD8422D" w14:textId="34DD6AF4" w:rsidR="00987F92" w:rsidRDefault="00EE138E">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5447C3">
          <w:rPr>
            <w:noProof/>
            <w:webHidden/>
          </w:rPr>
          <w:t>18</w:t>
        </w:r>
        <w:r w:rsidR="00987F92">
          <w:rPr>
            <w:noProof/>
            <w:webHidden/>
          </w:rPr>
          <w:fldChar w:fldCharType="end"/>
        </w:r>
      </w:hyperlink>
    </w:p>
    <w:p w14:paraId="166F8A19" w14:textId="7E3B090E" w:rsidR="00987F92" w:rsidRDefault="00EE138E">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5447C3">
          <w:rPr>
            <w:noProof/>
            <w:webHidden/>
          </w:rPr>
          <w:t>18</w:t>
        </w:r>
        <w:r w:rsidR="00987F92">
          <w:rPr>
            <w:noProof/>
            <w:webHidden/>
          </w:rPr>
          <w:fldChar w:fldCharType="end"/>
        </w:r>
      </w:hyperlink>
    </w:p>
    <w:p w14:paraId="50119B13" w14:textId="3E5A107D" w:rsidR="00987F92" w:rsidRDefault="00EE138E">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5447C3">
          <w:rPr>
            <w:noProof/>
            <w:webHidden/>
          </w:rPr>
          <w:t>18</w:t>
        </w:r>
        <w:r w:rsidR="00987F92">
          <w:rPr>
            <w:noProof/>
            <w:webHidden/>
          </w:rPr>
          <w:fldChar w:fldCharType="end"/>
        </w:r>
      </w:hyperlink>
    </w:p>
    <w:p w14:paraId="4E77185F" w14:textId="7B9B7B5E" w:rsidR="00987F92" w:rsidRDefault="00EE138E">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5447C3">
          <w:rPr>
            <w:noProof/>
            <w:webHidden/>
          </w:rPr>
          <w:t>18</w:t>
        </w:r>
        <w:r w:rsidR="00987F92">
          <w:rPr>
            <w:noProof/>
            <w:webHidden/>
          </w:rPr>
          <w:fldChar w:fldCharType="end"/>
        </w:r>
      </w:hyperlink>
    </w:p>
    <w:p w14:paraId="49EEC0A3" w14:textId="53629A23" w:rsidR="00987F92" w:rsidRDefault="00EE138E">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67611C08" w14:textId="4636FA6F" w:rsidR="00987F92" w:rsidRDefault="00EE138E">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137D518D" w14:textId="723B5B39" w:rsidR="00987F92" w:rsidRDefault="00EE138E">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49AE3E40" w14:textId="07074136" w:rsidR="00987F92" w:rsidRDefault="00EE138E">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3C9707A6" w14:textId="735B67D9" w:rsidR="00987F92" w:rsidRDefault="00EE138E">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090D4273" w14:textId="32D8397C" w:rsidR="00987F92" w:rsidRDefault="00EE138E">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5CBAF2C4" w14:textId="76DEEBC9" w:rsidR="00987F92" w:rsidRDefault="00EE138E">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5447C3">
          <w:rPr>
            <w:noProof/>
            <w:webHidden/>
          </w:rPr>
          <w:t>19</w:t>
        </w:r>
        <w:r w:rsidR="00987F92">
          <w:rPr>
            <w:noProof/>
            <w:webHidden/>
          </w:rPr>
          <w:fldChar w:fldCharType="end"/>
        </w:r>
      </w:hyperlink>
    </w:p>
    <w:p w14:paraId="0B0043DD" w14:textId="5CEB1E00" w:rsidR="00987F92" w:rsidRDefault="00EE138E">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5447C3">
          <w:rPr>
            <w:noProof/>
            <w:webHidden/>
          </w:rPr>
          <w:t>20</w:t>
        </w:r>
        <w:r w:rsidR="00987F92">
          <w:rPr>
            <w:noProof/>
            <w:webHidden/>
          </w:rPr>
          <w:fldChar w:fldCharType="end"/>
        </w:r>
      </w:hyperlink>
    </w:p>
    <w:p w14:paraId="24383606" w14:textId="53E1ACC6" w:rsidR="00987F92" w:rsidRDefault="00EE138E">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5447C3">
          <w:rPr>
            <w:noProof/>
            <w:webHidden/>
          </w:rPr>
          <w:t>20</w:t>
        </w:r>
        <w:r w:rsidR="00987F92">
          <w:rPr>
            <w:noProof/>
            <w:webHidden/>
          </w:rPr>
          <w:fldChar w:fldCharType="end"/>
        </w:r>
      </w:hyperlink>
    </w:p>
    <w:p w14:paraId="1B7D5BA0" w14:textId="681161FE" w:rsidR="00987F92" w:rsidRDefault="00EE138E">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5447C3">
          <w:rPr>
            <w:noProof/>
            <w:webHidden/>
          </w:rPr>
          <w:t>20</w:t>
        </w:r>
        <w:r w:rsidR="00987F92">
          <w:rPr>
            <w:noProof/>
            <w:webHidden/>
          </w:rPr>
          <w:fldChar w:fldCharType="end"/>
        </w:r>
      </w:hyperlink>
    </w:p>
    <w:p w14:paraId="3330BBA1" w14:textId="296EED56" w:rsidR="00987F92" w:rsidRDefault="00EE138E">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5447C3">
          <w:rPr>
            <w:noProof/>
            <w:webHidden/>
          </w:rPr>
          <w:t>20</w:t>
        </w:r>
        <w:r w:rsidR="00987F92">
          <w:rPr>
            <w:noProof/>
            <w:webHidden/>
          </w:rPr>
          <w:fldChar w:fldCharType="end"/>
        </w:r>
      </w:hyperlink>
    </w:p>
    <w:p w14:paraId="6F9AD34C" w14:textId="4948DFBF" w:rsidR="00987F92" w:rsidRDefault="00EE138E">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5447C3">
          <w:rPr>
            <w:noProof/>
            <w:webHidden/>
          </w:rPr>
          <w:t>20</w:t>
        </w:r>
        <w:r w:rsidR="00987F92">
          <w:rPr>
            <w:noProof/>
            <w:webHidden/>
          </w:rPr>
          <w:fldChar w:fldCharType="end"/>
        </w:r>
      </w:hyperlink>
    </w:p>
    <w:p w14:paraId="21A8F336" w14:textId="68C25C4A" w:rsidR="00987F92" w:rsidRDefault="00EE138E">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5447C3">
          <w:rPr>
            <w:noProof/>
            <w:webHidden/>
          </w:rPr>
          <w:t>22</w:t>
        </w:r>
        <w:r w:rsidR="00987F92">
          <w:rPr>
            <w:noProof/>
            <w:webHidden/>
          </w:rPr>
          <w:fldChar w:fldCharType="end"/>
        </w:r>
      </w:hyperlink>
    </w:p>
    <w:p w14:paraId="698727F8" w14:textId="66DDCA64" w:rsidR="00987F92" w:rsidRDefault="00EE138E">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5447C3">
          <w:rPr>
            <w:noProof/>
            <w:webHidden/>
          </w:rPr>
          <w:t>24</w:t>
        </w:r>
        <w:r w:rsidR="00987F92">
          <w:rPr>
            <w:noProof/>
            <w:webHidden/>
          </w:rPr>
          <w:fldChar w:fldCharType="end"/>
        </w:r>
      </w:hyperlink>
    </w:p>
    <w:p w14:paraId="01154EA2" w14:textId="4E6D58F7" w:rsidR="00987F92" w:rsidRDefault="00EE138E">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_Toc63242063 \h </w:instrText>
        </w:r>
        <w:r w:rsidR="00987F92">
          <w:rPr>
            <w:noProof/>
            <w:webHidden/>
          </w:rPr>
        </w:r>
        <w:r w:rsidR="00987F92">
          <w:rPr>
            <w:noProof/>
            <w:webHidden/>
          </w:rPr>
          <w:fldChar w:fldCharType="separate"/>
        </w:r>
        <w:r w:rsidR="005447C3">
          <w:rPr>
            <w:noProof/>
            <w:webHidden/>
          </w:rPr>
          <w:t>26</w:t>
        </w:r>
        <w:r w:rsidR="00987F92">
          <w:rPr>
            <w:noProof/>
            <w:webHidden/>
          </w:rPr>
          <w:fldChar w:fldCharType="end"/>
        </w:r>
      </w:hyperlink>
    </w:p>
    <w:p w14:paraId="3B5EE217" w14:textId="59309017" w:rsidR="00987F92" w:rsidRDefault="00EE138E" w:rsidP="00540176">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 xml:space="preserve">Załącznik Nr </w:t>
        </w:r>
        <w:r w:rsidR="0055743C">
          <w:rPr>
            <w:rStyle w:val="Hipercze"/>
            <w:rFonts w:ascii="Cambria" w:hAnsi="Cambria" w:cs="Century Gothic"/>
            <w:noProof/>
          </w:rPr>
          <w:t>3</w:t>
        </w:r>
        <w:r w:rsidR="00987F92" w:rsidRPr="002B0268">
          <w:rPr>
            <w:rStyle w:val="Hipercze"/>
            <w:rFonts w:ascii="Cambria" w:hAnsi="Cambria" w:cs="Century Gothic"/>
            <w:noProof/>
          </w:rPr>
          <w:t xml:space="preserve">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5447C3">
          <w:rPr>
            <w:noProof/>
            <w:webHidden/>
          </w:rPr>
          <w:t>27</w:t>
        </w:r>
        <w:r w:rsidR="00987F92">
          <w:rPr>
            <w:noProof/>
            <w:webHidden/>
          </w:rPr>
          <w:fldChar w:fldCharType="end"/>
        </w:r>
      </w:hyperlink>
      <w:hyperlink w:anchor="_Toc63242067" w:history="1"/>
    </w:p>
    <w:p w14:paraId="68CC1132" w14:textId="0E88C4F2" w:rsidR="009E5159" w:rsidRDefault="009E5159">
      <w:pPr>
        <w:pStyle w:val="Spistreci4"/>
      </w:pPr>
      <w:r w:rsidRPr="009E5159">
        <w:t xml:space="preserve">Załącznik Nr </w:t>
      </w:r>
      <w:r>
        <w:t>4</w:t>
      </w:r>
      <w:r w:rsidRPr="009E5159">
        <w:t xml:space="preserve"> do SWZ -</w:t>
      </w:r>
      <w:r w:rsidRPr="009E5159">
        <w:rPr>
          <w:rFonts w:ascii="Cambria" w:hAnsi="Cambria" w:cs="Times New Roman"/>
          <w:sz w:val="20"/>
          <w:szCs w:val="20"/>
        </w:rPr>
        <w:t xml:space="preserve"> </w:t>
      </w:r>
      <w:r w:rsidRPr="009E5159">
        <w:t>POTENCJAŁ TECHNICZNY (WYKAZ SPRZĘTU)</w:t>
      </w:r>
      <w:r w:rsidRPr="009E5159">
        <w:tab/>
        <w:t>2</w:t>
      </w:r>
      <w:r w:rsidR="001E4717">
        <w:t>8</w:t>
      </w:r>
    </w:p>
    <w:p w14:paraId="5B5B9331" w14:textId="5C9A4489" w:rsidR="001F053E" w:rsidRDefault="00EE138E">
      <w:pPr>
        <w:pStyle w:val="Spistreci4"/>
      </w:pPr>
      <w:hyperlink w:anchor="_Toc63242069" w:history="1">
        <w:r w:rsidR="001F053E" w:rsidRPr="001F053E">
          <w:rPr>
            <w:rStyle w:val="Hipercze"/>
            <w:rFonts w:cs="Century Gothic"/>
          </w:rPr>
          <w:t>Załącznik nr 5 oświadczenie częściowe podwykonawcy -</w:t>
        </w:r>
        <w:r w:rsidR="001F053E" w:rsidRPr="001F053E">
          <w:rPr>
            <w:rStyle w:val="Hipercze"/>
            <w:rFonts w:cs="Century Gothic"/>
            <w:webHidden/>
          </w:rPr>
          <w:tab/>
          <w:t>2</w:t>
        </w:r>
        <w:r w:rsidR="001E4717">
          <w:rPr>
            <w:rStyle w:val="Hipercze"/>
            <w:rFonts w:cs="Century Gothic"/>
            <w:webHidden/>
          </w:rPr>
          <w:t>9</w:t>
        </w:r>
      </w:hyperlink>
    </w:p>
    <w:p w14:paraId="2553B713" w14:textId="43172FA6" w:rsidR="001F053E" w:rsidRDefault="00EE138E">
      <w:pPr>
        <w:pStyle w:val="Spistreci4"/>
      </w:pPr>
      <w:hyperlink w:anchor="_Toc63242069" w:history="1">
        <w:r w:rsidR="001F053E" w:rsidRPr="001F053E">
          <w:rPr>
            <w:rStyle w:val="Hipercze"/>
            <w:rFonts w:cs="Century Gothic"/>
          </w:rPr>
          <w:t>Załącznik nr 6 oświadczenie końcowe podwykonawcy -</w:t>
        </w:r>
        <w:r w:rsidR="001F053E" w:rsidRPr="001F053E">
          <w:rPr>
            <w:rStyle w:val="Hipercze"/>
            <w:rFonts w:cs="Century Gothic"/>
            <w:webHidden/>
          </w:rPr>
          <w:tab/>
        </w:r>
        <w:r w:rsidR="001E4717">
          <w:rPr>
            <w:rStyle w:val="Hipercze"/>
            <w:rFonts w:cs="Century Gothic"/>
            <w:webHidden/>
          </w:rPr>
          <w:t>30</w:t>
        </w:r>
      </w:hyperlink>
    </w:p>
    <w:p w14:paraId="2B8E4A21" w14:textId="6F3DFF9C" w:rsidR="009E5159" w:rsidRDefault="00EE138E">
      <w:pPr>
        <w:pStyle w:val="Spistreci4"/>
      </w:pPr>
      <w:hyperlink w:anchor="_Toc63242069" w:history="1">
        <w:r w:rsidR="009E5159" w:rsidRPr="009E5159">
          <w:rPr>
            <w:rStyle w:val="Hipercze"/>
            <w:rFonts w:cs="Century Gothic"/>
          </w:rPr>
          <w:t>Załącznik nr 7 WYKAZ OSÓB ZATRUDNIONYCH NA UMOWĘ O PRACĘ -</w:t>
        </w:r>
        <w:r w:rsidR="009E5159" w:rsidRPr="009E5159">
          <w:rPr>
            <w:rStyle w:val="Hipercze"/>
            <w:rFonts w:cs="Century Gothic"/>
            <w:webHidden/>
          </w:rPr>
          <w:tab/>
          <w:t>3</w:t>
        </w:r>
        <w:r w:rsidR="001E4717">
          <w:rPr>
            <w:rStyle w:val="Hipercze"/>
            <w:rFonts w:cs="Century Gothic"/>
            <w:webHidden/>
          </w:rPr>
          <w:t>1</w:t>
        </w:r>
      </w:hyperlink>
    </w:p>
    <w:p w14:paraId="6C2F2F09" w14:textId="378AA8AE" w:rsidR="00987F92" w:rsidRDefault="00EE138E">
      <w:pPr>
        <w:pStyle w:val="Spistreci4"/>
        <w:rPr>
          <w:rStyle w:val="Hipercze"/>
          <w:rFonts w:cs="Century Gothic"/>
          <w:noProof/>
        </w:rPr>
      </w:pPr>
      <w:hyperlink w:anchor="_Toc63242069" w:history="1">
        <w:r w:rsidR="00893996" w:rsidRPr="001F053E">
          <w:rPr>
            <w:rStyle w:val="Hipercze"/>
            <w:rFonts w:ascii="Cambria" w:hAnsi="Cambria" w:cs="Century Gothic"/>
            <w:noProof/>
          </w:rPr>
          <w:t xml:space="preserve">Załącznik nr </w:t>
        </w:r>
        <w:r w:rsidR="009E5159">
          <w:rPr>
            <w:rStyle w:val="Hipercze"/>
            <w:rFonts w:ascii="Cambria" w:hAnsi="Cambria" w:cs="Century Gothic"/>
            <w:noProof/>
          </w:rPr>
          <w:t>8</w:t>
        </w:r>
        <w:r w:rsidR="00893996" w:rsidRPr="001F053E">
          <w:rPr>
            <w:rStyle w:val="Hipercze"/>
            <w:rFonts w:ascii="Cambria" w:hAnsi="Cambria" w:cs="Century Gothic"/>
            <w:noProof/>
          </w:rPr>
          <w:t xml:space="preserve"> </w:t>
        </w:r>
        <w:r w:rsidR="009E5159" w:rsidRPr="009E5159">
          <w:rPr>
            <w:rStyle w:val="Hipercze"/>
            <w:rFonts w:ascii="Cambria" w:hAnsi="Cambria" w:cs="Century Gothic"/>
            <w:noProof/>
          </w:rPr>
          <w:t>wzór/projekt umowy</w:t>
        </w:r>
        <w:r w:rsidR="00893996" w:rsidRPr="001F053E">
          <w:rPr>
            <w:rStyle w:val="Hipercze"/>
            <w:rFonts w:ascii="Cambria" w:hAnsi="Cambria" w:cs="Century Gothic"/>
            <w:noProof/>
          </w:rPr>
          <w:t xml:space="preserve"> -</w:t>
        </w:r>
        <w:r w:rsidR="00893996" w:rsidRPr="001F053E">
          <w:rPr>
            <w:rStyle w:val="Hipercze"/>
            <w:rFonts w:cs="Century Gothic"/>
            <w:noProof/>
            <w:webHidden/>
          </w:rPr>
          <w:tab/>
        </w:r>
        <w:r w:rsidR="002828C4">
          <w:rPr>
            <w:rStyle w:val="Hipercze"/>
            <w:rFonts w:cs="Century Gothic"/>
            <w:noProof/>
            <w:webHidden/>
          </w:rPr>
          <w:t>3</w:t>
        </w:r>
        <w:r w:rsidR="001E4717">
          <w:rPr>
            <w:rStyle w:val="Hipercze"/>
            <w:rFonts w:cs="Century Gothic"/>
            <w:noProof/>
            <w:webHidden/>
          </w:rPr>
          <w:t>2</w:t>
        </w:r>
      </w:hyperlink>
    </w:p>
    <w:p w14:paraId="3B9DA4CE" w14:textId="77777777" w:rsidR="001F053E" w:rsidRPr="001F053E" w:rsidRDefault="001F053E" w:rsidP="002828C4">
      <w:pPr>
        <w:jc w:val="right"/>
        <w:rPr>
          <w:rFonts w:eastAsiaTheme="minorEastAsi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 xml:space="preserve">ul. Tadeusza Kościuszki </w:t>
      </w:r>
      <w:proofErr w:type="spellStart"/>
      <w:r w:rsidR="00FB37E1" w:rsidRPr="00FB37E1">
        <w:rPr>
          <w:rFonts w:ascii="Cambria" w:hAnsi="Cambria" w:cs="Arial"/>
          <w:sz w:val="20"/>
        </w:rPr>
        <w:t>33A</w:t>
      </w:r>
      <w:proofErr w:type="spellEnd"/>
      <w:r w:rsidR="00FB37E1" w:rsidRPr="00FB37E1">
        <w:rPr>
          <w:rFonts w:ascii="Cambria" w:hAnsi="Cambria" w:cs="Arial"/>
          <w:sz w:val="20"/>
        </w:rPr>
        <w:t>,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33DAF4DE"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proofErr w:type="spellStart"/>
      <w:r w:rsidR="00F445D4" w:rsidRPr="00D73F98">
        <w:rPr>
          <w:rFonts w:asciiTheme="majorHAnsi" w:hAnsiTheme="majorHAnsi"/>
          <w:sz w:val="20"/>
          <w:szCs w:val="20"/>
          <w:u w:val="single"/>
        </w:rPr>
        <w:t>pzd@powiat-ilawski.pl</w:t>
      </w:r>
      <w:proofErr w:type="spellEnd"/>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proofErr w:type="spellStart"/>
        <w:r w:rsidR="00F445D4" w:rsidRPr="00D73F98">
          <w:rPr>
            <w:rStyle w:val="Hipercze"/>
            <w:rFonts w:asciiTheme="majorHAnsi" w:hAnsiTheme="majorHAnsi" w:cs="Calibri"/>
            <w:sz w:val="20"/>
            <w:szCs w:val="20"/>
          </w:rPr>
          <w:t>https</w:t>
        </w:r>
        <w:proofErr w:type="spellEnd"/>
        <w:r w:rsidR="00F445D4" w:rsidRPr="00D73F98">
          <w:rPr>
            <w:rStyle w:val="Hipercze"/>
            <w:rFonts w:asciiTheme="majorHAnsi" w:hAnsiTheme="majorHAnsi" w:cs="Calibri"/>
            <w:sz w:val="20"/>
            <w:szCs w:val="20"/>
          </w:rPr>
          <w:t>://platformazakupowa.pl/</w:t>
        </w:r>
        <w:proofErr w:type="spellStart"/>
        <w:r w:rsidR="00F445D4" w:rsidRPr="00D73F98">
          <w:rPr>
            <w:rStyle w:val="Hipercze"/>
            <w:rFonts w:asciiTheme="majorHAnsi" w:hAnsiTheme="majorHAnsi" w:cs="Calibri"/>
            <w:sz w:val="20"/>
            <w:szCs w:val="20"/>
          </w:rPr>
          <w:t>pn</w:t>
        </w:r>
        <w:proofErr w:type="spellEnd"/>
        <w:r w:rsidR="00F445D4" w:rsidRPr="00D73F98">
          <w:rPr>
            <w:rStyle w:val="Hipercze"/>
            <w:rFonts w:asciiTheme="majorHAnsi" w:hAnsiTheme="majorHAnsi" w:cs="Calibri"/>
            <w:sz w:val="20"/>
            <w:szCs w:val="20"/>
          </w:rPr>
          <w:t>/</w:t>
        </w:r>
        <w:proofErr w:type="spellStart"/>
        <w:r w:rsidR="00F445D4" w:rsidRPr="00D73F98">
          <w:rPr>
            <w:rStyle w:val="Hipercze"/>
            <w:rFonts w:asciiTheme="majorHAnsi" w:hAnsiTheme="majorHAnsi" w:cs="Calibri"/>
            <w:sz w:val="20"/>
            <w:szCs w:val="20"/>
          </w:rPr>
          <w:t>zd_ilawa</w:t>
        </w:r>
        <w:proofErr w:type="spellEnd"/>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proofErr w:type="spellStart"/>
        <w:r w:rsidR="001D32A0" w:rsidRPr="00D73F98">
          <w:rPr>
            <w:rStyle w:val="Hipercze"/>
            <w:rFonts w:asciiTheme="majorHAnsi" w:hAnsiTheme="majorHAnsi" w:cs="Calibri"/>
            <w:sz w:val="20"/>
            <w:szCs w:val="20"/>
          </w:rPr>
          <w:t>https</w:t>
        </w:r>
        <w:proofErr w:type="spellEnd"/>
        <w:r w:rsidR="001D32A0" w:rsidRPr="00D73F98">
          <w:rPr>
            <w:rStyle w:val="Hipercze"/>
            <w:rFonts w:asciiTheme="majorHAnsi" w:hAnsiTheme="majorHAnsi" w:cs="Calibri"/>
            <w:sz w:val="20"/>
            <w:szCs w:val="20"/>
          </w:rPr>
          <w:t>://platformazakupowa.pl/</w:t>
        </w:r>
        <w:proofErr w:type="spellStart"/>
        <w:r w:rsidR="001D32A0" w:rsidRPr="00D73F98">
          <w:rPr>
            <w:rStyle w:val="Hipercze"/>
            <w:rFonts w:asciiTheme="majorHAnsi" w:hAnsiTheme="majorHAnsi" w:cs="Calibri"/>
            <w:sz w:val="20"/>
            <w:szCs w:val="20"/>
          </w:rPr>
          <w:t>pn</w:t>
        </w:r>
        <w:proofErr w:type="spellEnd"/>
        <w:r w:rsidR="001D32A0" w:rsidRPr="00D73F98">
          <w:rPr>
            <w:rStyle w:val="Hipercze"/>
            <w:rFonts w:asciiTheme="majorHAnsi" w:hAnsiTheme="majorHAnsi" w:cs="Calibri"/>
            <w:sz w:val="20"/>
            <w:szCs w:val="20"/>
          </w:rPr>
          <w:t>/</w:t>
        </w:r>
        <w:proofErr w:type="spellStart"/>
        <w:r w:rsidR="001D32A0" w:rsidRPr="00D73F98">
          <w:rPr>
            <w:rStyle w:val="Hipercze"/>
            <w:rFonts w:asciiTheme="majorHAnsi" w:hAnsiTheme="majorHAnsi" w:cs="Calibri"/>
            <w:sz w:val="20"/>
            <w:szCs w:val="20"/>
          </w:rPr>
          <w:t>zd_ilawa</w:t>
        </w:r>
        <w:proofErr w:type="spellEnd"/>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509C76A6" w:rsidR="00676BAD" w:rsidRPr="00676BAD"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1"/>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4"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póź</w:t>
      </w:r>
      <w:r w:rsidR="002334F4" w:rsidRPr="00C652F2">
        <w:rPr>
          <w:rFonts w:ascii="Cambria" w:hAnsi="Cambria" w:cs="Calibri"/>
        </w:rPr>
        <w:t>n</w:t>
      </w:r>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z późn.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4"/>
    </w:p>
    <w:p w14:paraId="1C6981F5" w14:textId="75ACA186"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Obwieszczenie Prezesa Urzędu Zamówień Publicznych z dnia </w:t>
      </w:r>
      <w:r w:rsidR="00095795">
        <w:rPr>
          <w:rFonts w:ascii="Cambria" w:hAnsi="Cambria" w:cs="Century Gothic"/>
        </w:rPr>
        <w:t>3</w:t>
      </w:r>
      <w:r w:rsidRPr="00C652F2">
        <w:rPr>
          <w:rFonts w:ascii="Cambria" w:hAnsi="Cambria" w:cs="Century Gothic"/>
        </w:rPr>
        <w:t xml:space="preserve"> </w:t>
      </w:r>
      <w:r w:rsidR="00095795">
        <w:rPr>
          <w:rFonts w:ascii="Cambria" w:hAnsi="Cambria" w:cs="Century Gothic"/>
        </w:rPr>
        <w:t>grudni</w:t>
      </w:r>
      <w:r w:rsidRPr="00C652F2">
        <w:rPr>
          <w:rFonts w:ascii="Cambria" w:hAnsi="Cambria" w:cs="Century Gothic"/>
        </w:rPr>
        <w:t>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p>
    <w:p w14:paraId="045F21FB" w14:textId="1C76F88A" w:rsidR="00287E04" w:rsidRPr="00495EEE" w:rsidRDefault="00676BAD" w:rsidP="00495EEE">
      <w:pPr>
        <w:pStyle w:val="Akapitzlist11"/>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676BAD">
      <w:pPr>
        <w:pStyle w:val="Nagwek1"/>
        <w:ind w:left="567" w:hanging="567"/>
        <w:rPr>
          <w:rFonts w:ascii="Cambria" w:hAnsi="Cambria" w:cs="Arial"/>
        </w:rPr>
      </w:pPr>
      <w:bookmarkStart w:id="5"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5"/>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205293CA"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r w:rsidR="003F2EBD">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6" w:name="_Toc63242029"/>
      <w:r w:rsidRPr="0022175A">
        <w:rPr>
          <w:rFonts w:ascii="Cambria" w:hAnsi="Cambria"/>
        </w:rPr>
        <w:t>Opis przedmiotu zamówienia</w:t>
      </w:r>
      <w:bookmarkEnd w:id="6"/>
    </w:p>
    <w:p w14:paraId="79959205" w14:textId="6C23F727" w:rsidR="00066F7A" w:rsidRPr="0009013C" w:rsidRDefault="00066F7A" w:rsidP="009C2AC4">
      <w:pPr>
        <w:numPr>
          <w:ilvl w:val="0"/>
          <w:numId w:val="20"/>
        </w:numPr>
        <w:tabs>
          <w:tab w:val="clear" w:pos="360"/>
        </w:tabs>
        <w:spacing w:before="0" w:after="40" w:line="264" w:lineRule="auto"/>
        <w:ind w:left="426" w:hanging="426"/>
        <w:jc w:val="both"/>
        <w:rPr>
          <w:rFonts w:ascii="Cambria" w:hAnsi="Cambria" w:cs="Century Gothic"/>
          <w:b/>
          <w:bCs/>
          <w:lang w:eastAsia="pl-PL" w:bidi="ar-SA"/>
        </w:rPr>
      </w:pPr>
      <w:bookmarkStart w:id="7" w:name="_Hlk16146108"/>
      <w:r w:rsidRPr="00066F7A">
        <w:rPr>
          <w:rFonts w:ascii="Cambria" w:hAnsi="Cambria"/>
          <w:lang w:eastAsia="pl-PL" w:bidi="ar-SA"/>
        </w:rPr>
        <w:t xml:space="preserve">Przedmiotem zamówienia jest </w:t>
      </w:r>
      <w:r w:rsidR="008C5430" w:rsidRPr="008C5430">
        <w:rPr>
          <w:rFonts w:ascii="Cambria" w:hAnsi="Cambria"/>
          <w:b/>
          <w:bCs/>
          <w:lang w:eastAsia="pl-PL" w:bidi="ar-SA"/>
        </w:rPr>
        <w:t>Usługi transportowe związane z bieżącym utrzymaniem dróg powiatowych na terenie Obwodu Drogowego w Iławie i Suszu w 202</w:t>
      </w:r>
      <w:r w:rsidR="009E4261">
        <w:rPr>
          <w:rFonts w:ascii="Cambria" w:hAnsi="Cambria"/>
          <w:b/>
          <w:bCs/>
          <w:lang w:eastAsia="pl-PL" w:bidi="ar-SA"/>
        </w:rPr>
        <w:t>3</w:t>
      </w:r>
      <w:r w:rsidR="008C5430" w:rsidRPr="008C5430">
        <w:rPr>
          <w:rFonts w:ascii="Cambria" w:hAnsi="Cambria"/>
          <w:b/>
          <w:bCs/>
          <w:lang w:eastAsia="pl-PL" w:bidi="ar-SA"/>
        </w:rPr>
        <w:t xml:space="preserve"> r.</w:t>
      </w:r>
      <w:r w:rsidRPr="00066F7A">
        <w:rPr>
          <w:rFonts w:ascii="Cambria" w:hAnsi="Cambria"/>
          <w:lang w:eastAsia="pl-PL" w:bidi="ar-SA"/>
        </w:rPr>
        <w:t xml:space="preserve"> Przedmiot zamówienia nazwany jest w dalszej części </w:t>
      </w:r>
      <w:proofErr w:type="spellStart"/>
      <w:r w:rsidRPr="00066F7A">
        <w:rPr>
          <w:rFonts w:ascii="Cambria" w:hAnsi="Cambria"/>
          <w:lang w:eastAsia="pl-PL" w:bidi="ar-SA"/>
        </w:rPr>
        <w:t>SWZ</w:t>
      </w:r>
      <w:proofErr w:type="spellEnd"/>
      <w:r w:rsidRPr="00066F7A">
        <w:rPr>
          <w:rFonts w:ascii="Cambria" w:hAnsi="Cambria"/>
          <w:lang w:eastAsia="pl-PL" w:bidi="ar-SA"/>
        </w:rPr>
        <w:t xml:space="preserve"> „przedmiotem zamówienia”.</w:t>
      </w:r>
    </w:p>
    <w:p w14:paraId="6A714BDA" w14:textId="77777777" w:rsidR="008C5430" w:rsidRDefault="008C5430" w:rsidP="008C5430">
      <w:pPr>
        <w:widowControl w:val="0"/>
        <w:autoSpaceDE w:val="0"/>
        <w:autoSpaceDN w:val="0"/>
        <w:adjustRightInd w:val="0"/>
        <w:spacing w:before="0" w:after="0" w:line="240" w:lineRule="auto"/>
        <w:ind w:left="340"/>
        <w:jc w:val="both"/>
        <w:rPr>
          <w:rFonts w:asciiTheme="majorHAnsi" w:hAnsiTheme="majorHAnsi" w:cs="Tahoma"/>
          <w:b/>
          <w:color w:val="000000"/>
          <w:lang w:eastAsia="pl-PL"/>
        </w:rPr>
      </w:pPr>
    </w:p>
    <w:p w14:paraId="49A697E2" w14:textId="77777777" w:rsidR="008C5430" w:rsidRPr="008C5430" w:rsidRDefault="008C5430" w:rsidP="008C5430">
      <w:pPr>
        <w:widowControl w:val="0"/>
        <w:autoSpaceDE w:val="0"/>
        <w:autoSpaceDN w:val="0"/>
        <w:adjustRightInd w:val="0"/>
        <w:spacing w:before="0" w:after="0" w:line="240" w:lineRule="auto"/>
        <w:ind w:left="340"/>
        <w:jc w:val="both"/>
        <w:rPr>
          <w:rFonts w:asciiTheme="majorHAnsi" w:hAnsiTheme="majorHAnsi" w:cs="Tahoma"/>
          <w:b/>
          <w:color w:val="000000"/>
          <w:lang w:eastAsia="pl-PL"/>
        </w:rPr>
      </w:pPr>
      <w:r w:rsidRPr="008C5430">
        <w:rPr>
          <w:rFonts w:asciiTheme="majorHAnsi" w:hAnsiTheme="majorHAnsi" w:cs="Tahoma"/>
          <w:b/>
          <w:color w:val="000000"/>
          <w:lang w:eastAsia="pl-PL"/>
        </w:rPr>
        <w:t>Zadanie Nr 1:</w:t>
      </w:r>
    </w:p>
    <w:p w14:paraId="171DA5D3" w14:textId="7AB85F66" w:rsidR="008C5430" w:rsidRPr="008C5430" w:rsidRDefault="008C5430" w:rsidP="008C5430">
      <w:pPr>
        <w:widowControl w:val="0"/>
        <w:autoSpaceDE w:val="0"/>
        <w:autoSpaceDN w:val="0"/>
        <w:adjustRightInd w:val="0"/>
        <w:spacing w:before="0" w:after="0" w:line="240" w:lineRule="auto"/>
        <w:ind w:left="340"/>
        <w:jc w:val="both"/>
        <w:rPr>
          <w:rFonts w:asciiTheme="majorHAnsi" w:hAnsiTheme="majorHAnsi" w:cs="Tahoma"/>
          <w:color w:val="000000"/>
          <w:lang w:eastAsia="pl-PL"/>
        </w:rPr>
      </w:pPr>
      <w:r w:rsidRPr="008C5430">
        <w:rPr>
          <w:rFonts w:asciiTheme="majorHAnsi" w:hAnsiTheme="majorHAnsi" w:cs="Tahoma"/>
          <w:b/>
          <w:color w:val="000000"/>
          <w:lang w:eastAsia="pl-PL"/>
        </w:rPr>
        <w:t>Usługi transportowe na terenie OD Iława</w:t>
      </w:r>
      <w:r>
        <w:rPr>
          <w:rFonts w:asciiTheme="majorHAnsi" w:hAnsiTheme="majorHAnsi" w:cs="Tahoma"/>
          <w:b/>
          <w:color w:val="000000"/>
          <w:lang w:eastAsia="pl-PL"/>
        </w:rPr>
        <w:t xml:space="preserve"> w 202</w:t>
      </w:r>
      <w:r w:rsidR="009E4261">
        <w:rPr>
          <w:rFonts w:asciiTheme="majorHAnsi" w:hAnsiTheme="majorHAnsi" w:cs="Tahoma"/>
          <w:b/>
          <w:color w:val="000000"/>
          <w:lang w:eastAsia="pl-PL"/>
        </w:rPr>
        <w:t>3</w:t>
      </w:r>
      <w:r>
        <w:rPr>
          <w:rFonts w:asciiTheme="majorHAnsi" w:hAnsiTheme="majorHAnsi" w:cs="Tahoma"/>
          <w:b/>
          <w:color w:val="000000"/>
          <w:lang w:eastAsia="pl-PL"/>
        </w:rPr>
        <w:t xml:space="preserve"> r.</w:t>
      </w:r>
    </w:p>
    <w:p w14:paraId="676F58A1" w14:textId="77777777" w:rsidR="008C5430" w:rsidRPr="008C5430" w:rsidRDefault="008C5430" w:rsidP="008C5430">
      <w:pPr>
        <w:widowControl w:val="0"/>
        <w:autoSpaceDE w:val="0"/>
        <w:autoSpaceDN w:val="0"/>
        <w:adjustRightInd w:val="0"/>
        <w:spacing w:before="0" w:after="0"/>
        <w:ind w:left="340"/>
        <w:jc w:val="both"/>
        <w:rPr>
          <w:rFonts w:asciiTheme="majorHAnsi" w:hAnsiTheme="majorHAnsi" w:cs="Tahoma"/>
          <w:color w:val="000000"/>
          <w:highlight w:val="white"/>
          <w:lang w:eastAsia="pl-PL"/>
        </w:rPr>
      </w:pPr>
      <w:r w:rsidRPr="008C5430">
        <w:rPr>
          <w:rFonts w:asciiTheme="majorHAnsi" w:hAnsiTheme="majorHAnsi" w:cs="Tahoma"/>
          <w:color w:val="000000"/>
          <w:highlight w:val="white"/>
          <w:lang w:eastAsia="pl-PL"/>
        </w:rPr>
        <w:t xml:space="preserve">Usługi samochodami samowyładowczymi (2 jednostki) o ładowności 5 ton, przewidywane zatrudnienie </w:t>
      </w:r>
      <w:r w:rsidRPr="008C5430">
        <w:rPr>
          <w:rFonts w:asciiTheme="majorHAnsi" w:hAnsiTheme="majorHAnsi" w:cs="Tahoma"/>
          <w:b/>
          <w:color w:val="000000"/>
          <w:highlight w:val="white"/>
          <w:lang w:eastAsia="pl-PL"/>
        </w:rPr>
        <w:t>do 1000 godzin</w:t>
      </w:r>
      <w:r w:rsidRPr="008C5430">
        <w:rPr>
          <w:rFonts w:asciiTheme="majorHAnsi" w:hAnsiTheme="majorHAnsi" w:cs="Tahoma"/>
          <w:color w:val="000000"/>
          <w:highlight w:val="white"/>
          <w:lang w:eastAsia="pl-PL"/>
        </w:rPr>
        <w:t xml:space="preserve"> (łącznie dla dwóch samochodów). Samochody będą wykorzystane bezpośrednio przy wykonywaniu robót związanych z bieżącym utrzymaniem dróg powiatowych na terenie OD Iława. </w:t>
      </w:r>
    </w:p>
    <w:p w14:paraId="35A8158B"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color w:val="000000"/>
          <w:lang w:eastAsia="pl-PL"/>
        </w:rPr>
      </w:pPr>
      <w:r w:rsidRPr="008C5430">
        <w:rPr>
          <w:rFonts w:asciiTheme="majorHAnsi" w:hAnsiTheme="majorHAnsi" w:cs="Tahoma"/>
          <w:color w:val="000000"/>
          <w:lang w:eastAsia="pl-PL"/>
        </w:rPr>
        <w:t>Ciężarówki muszą posiadać skrzynię uchylne na boki  (prawa, lewa strona oraz do tyłu).</w:t>
      </w:r>
    </w:p>
    <w:p w14:paraId="731BAF44" w14:textId="50F003F2" w:rsidR="00406DAA" w:rsidRPr="00406DAA" w:rsidRDefault="008C5430" w:rsidP="00406DAA">
      <w:pPr>
        <w:widowControl w:val="0"/>
        <w:autoSpaceDE w:val="0"/>
        <w:autoSpaceDN w:val="0"/>
        <w:adjustRightInd w:val="0"/>
        <w:spacing w:before="0" w:after="0"/>
        <w:ind w:left="340"/>
        <w:jc w:val="both"/>
        <w:rPr>
          <w:rFonts w:asciiTheme="majorHAnsi" w:hAnsiTheme="majorHAnsi" w:cs="Tahoma"/>
          <w:b/>
          <w:u w:val="single"/>
          <w:lang w:eastAsia="pl-PL"/>
        </w:rPr>
      </w:pPr>
      <w:r w:rsidRPr="008C5430">
        <w:rPr>
          <w:rFonts w:asciiTheme="majorHAnsi" w:hAnsiTheme="majorHAnsi" w:cs="Tahoma"/>
          <w:lang w:eastAsia="pl-PL"/>
        </w:rPr>
        <w:t>Czas pracy samochodu liczony jest od rozpoczęcia do zakończenia wykonywania usługi, nie wliczając czasu dojazdu do miejsca wskazanego przez Kierownika Obwodu Drogowego w Iławie (miejsce podstawienia samochodu z kierowcą).</w:t>
      </w:r>
      <w:r w:rsidR="00406DAA" w:rsidRPr="00406DAA">
        <w:rPr>
          <w:rFonts w:asciiTheme="majorHAnsi" w:hAnsiTheme="majorHAnsi" w:cs="Tahoma"/>
          <w:lang w:eastAsia="pl-PL"/>
        </w:rPr>
        <w:t xml:space="preserve"> </w:t>
      </w:r>
      <w:r w:rsidR="00406DAA" w:rsidRPr="008C5430">
        <w:rPr>
          <w:rFonts w:asciiTheme="majorHAnsi" w:hAnsiTheme="majorHAnsi" w:cs="Tahoma"/>
          <w:color w:val="000000"/>
          <w:lang w:eastAsia="ar-SA"/>
        </w:rPr>
        <w:t>Pojazdy biorące udział w wymienionych usługach muszą być wyposażone  w czynne pomarańczowo pulsujące światła ostrzegawcze.</w:t>
      </w:r>
      <w:r w:rsidR="00406DAA" w:rsidRPr="00406DAA">
        <w:rPr>
          <w:rFonts w:asciiTheme="majorHAnsi" w:hAnsiTheme="majorHAnsi" w:cs="Tahoma"/>
          <w:lang w:eastAsia="pl-PL"/>
        </w:rPr>
        <w:t xml:space="preserve"> </w:t>
      </w:r>
      <w:r w:rsidR="00406DAA" w:rsidRPr="008C5430">
        <w:rPr>
          <w:rFonts w:asciiTheme="majorHAnsi" w:hAnsiTheme="majorHAnsi" w:cs="Tahoma"/>
          <w:color w:val="000000"/>
          <w:lang w:eastAsia="ar-SA"/>
        </w:rPr>
        <w:t>Wykonawca zobowiązany jest do zapewnienia bezpiecznych warunków ruchu</w:t>
      </w:r>
      <w:r w:rsidR="00406DAA" w:rsidRPr="008C5430">
        <w:rPr>
          <w:rFonts w:asciiTheme="majorHAnsi" w:hAnsiTheme="majorHAnsi" w:cs="Tahoma"/>
          <w:b/>
          <w:color w:val="000000"/>
          <w:lang w:eastAsia="ar-SA"/>
        </w:rPr>
        <w:t xml:space="preserve"> </w:t>
      </w:r>
      <w:r w:rsidR="00406DAA" w:rsidRPr="008C5430">
        <w:rPr>
          <w:rFonts w:asciiTheme="majorHAnsi" w:hAnsiTheme="majorHAnsi" w:cs="Tahoma"/>
          <w:color w:val="000000"/>
          <w:lang w:eastAsia="ar-SA"/>
        </w:rPr>
        <w:t>drogowego kołowego i pieszego oraz  zachowania przepisów bhp w rejonie prowadzonych usług objętych zamówieniem</w:t>
      </w:r>
      <w:r w:rsidR="00406DAA">
        <w:rPr>
          <w:rFonts w:asciiTheme="majorHAnsi" w:hAnsiTheme="majorHAnsi" w:cs="Tahoma"/>
          <w:color w:val="000000"/>
          <w:lang w:eastAsia="ar-SA"/>
        </w:rPr>
        <w:t>.</w:t>
      </w:r>
    </w:p>
    <w:p w14:paraId="5A8C3D70"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b/>
          <w:bCs/>
          <w:color w:val="000000"/>
          <w:lang w:eastAsia="pl-PL"/>
        </w:rPr>
      </w:pPr>
      <w:r w:rsidRPr="008C5430">
        <w:rPr>
          <w:rFonts w:asciiTheme="majorHAnsi" w:hAnsiTheme="majorHAnsi" w:cs="Tahoma"/>
          <w:b/>
          <w:bCs/>
          <w:color w:val="000000"/>
          <w:lang w:eastAsia="pl-PL"/>
        </w:rPr>
        <w:t>Wymagana licencja na krajowy transport drogowy.</w:t>
      </w:r>
    </w:p>
    <w:p w14:paraId="511DD68A"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b/>
          <w:bCs/>
          <w:color w:val="000000"/>
          <w:lang w:eastAsia="pl-PL"/>
        </w:rPr>
      </w:pPr>
      <w:r w:rsidRPr="008C5430">
        <w:rPr>
          <w:rFonts w:asciiTheme="majorHAnsi" w:hAnsiTheme="majorHAnsi" w:cs="Tahoma"/>
          <w:color w:val="000000"/>
          <w:highlight w:val="white"/>
          <w:lang w:eastAsia="pl-PL"/>
        </w:rPr>
        <w:t xml:space="preserve">Kod </w:t>
      </w:r>
      <w:proofErr w:type="spellStart"/>
      <w:r w:rsidRPr="008C5430">
        <w:rPr>
          <w:rFonts w:asciiTheme="majorHAnsi" w:hAnsiTheme="majorHAnsi" w:cs="Tahoma"/>
          <w:color w:val="000000"/>
          <w:highlight w:val="white"/>
          <w:lang w:eastAsia="pl-PL"/>
        </w:rPr>
        <w:t>CPV</w:t>
      </w:r>
      <w:proofErr w:type="spellEnd"/>
      <w:r w:rsidRPr="008C5430">
        <w:rPr>
          <w:rFonts w:asciiTheme="majorHAnsi" w:hAnsiTheme="majorHAnsi" w:cs="Tahoma"/>
          <w:color w:val="000000"/>
          <w:highlight w:val="white"/>
          <w:lang w:eastAsia="pl-PL"/>
        </w:rPr>
        <w:t xml:space="preserve"> 60000000-</w:t>
      </w:r>
      <w:r w:rsidRPr="008C5430">
        <w:rPr>
          <w:rFonts w:asciiTheme="majorHAnsi" w:hAnsiTheme="majorHAnsi" w:cs="Tahoma"/>
          <w:color w:val="000000"/>
          <w:lang w:eastAsia="pl-PL"/>
        </w:rPr>
        <w:t>8</w:t>
      </w:r>
    </w:p>
    <w:p w14:paraId="01B72774" w14:textId="77777777" w:rsidR="008C5430" w:rsidRDefault="008C5430" w:rsidP="008C5430">
      <w:pPr>
        <w:widowControl w:val="0"/>
        <w:autoSpaceDE w:val="0"/>
        <w:autoSpaceDN w:val="0"/>
        <w:adjustRightInd w:val="0"/>
        <w:spacing w:before="0" w:after="0" w:line="240" w:lineRule="auto"/>
        <w:ind w:left="340"/>
        <w:jc w:val="both"/>
        <w:rPr>
          <w:rFonts w:asciiTheme="majorHAnsi" w:hAnsiTheme="majorHAnsi" w:cs="Tahoma"/>
          <w:b/>
          <w:color w:val="000000"/>
          <w:lang w:eastAsia="pl-PL"/>
        </w:rPr>
      </w:pPr>
    </w:p>
    <w:p w14:paraId="00BC58B5" w14:textId="77777777" w:rsidR="008C5430" w:rsidRPr="008C5430" w:rsidRDefault="008C5430" w:rsidP="008C5430">
      <w:pPr>
        <w:widowControl w:val="0"/>
        <w:autoSpaceDE w:val="0"/>
        <w:autoSpaceDN w:val="0"/>
        <w:adjustRightInd w:val="0"/>
        <w:spacing w:before="0" w:after="0" w:line="240" w:lineRule="auto"/>
        <w:ind w:left="340"/>
        <w:jc w:val="both"/>
        <w:rPr>
          <w:rFonts w:asciiTheme="majorHAnsi" w:hAnsiTheme="majorHAnsi" w:cs="Tahoma"/>
          <w:b/>
          <w:color w:val="000000"/>
          <w:lang w:eastAsia="pl-PL"/>
        </w:rPr>
      </w:pPr>
      <w:r w:rsidRPr="008C5430">
        <w:rPr>
          <w:rFonts w:asciiTheme="majorHAnsi" w:hAnsiTheme="majorHAnsi" w:cs="Tahoma"/>
          <w:b/>
          <w:color w:val="000000"/>
          <w:lang w:eastAsia="pl-PL"/>
        </w:rPr>
        <w:t>Zadanie Nr 2:</w:t>
      </w:r>
    </w:p>
    <w:p w14:paraId="54A3D2CC" w14:textId="530893CD" w:rsidR="008C5430" w:rsidRPr="008C5430" w:rsidRDefault="008C5430" w:rsidP="008C5430">
      <w:pPr>
        <w:widowControl w:val="0"/>
        <w:autoSpaceDE w:val="0"/>
        <w:autoSpaceDN w:val="0"/>
        <w:adjustRightInd w:val="0"/>
        <w:spacing w:before="0" w:after="0" w:line="240" w:lineRule="auto"/>
        <w:ind w:left="340"/>
        <w:jc w:val="both"/>
        <w:rPr>
          <w:rFonts w:asciiTheme="majorHAnsi" w:hAnsiTheme="majorHAnsi" w:cs="Tahoma"/>
          <w:color w:val="000000"/>
          <w:lang w:eastAsia="pl-PL"/>
        </w:rPr>
      </w:pPr>
      <w:r w:rsidRPr="008C5430">
        <w:rPr>
          <w:rFonts w:asciiTheme="majorHAnsi" w:hAnsiTheme="majorHAnsi" w:cs="Tahoma"/>
          <w:b/>
          <w:color w:val="000000"/>
          <w:lang w:eastAsia="pl-PL"/>
        </w:rPr>
        <w:t>Usługi transportowe na terenie OD Susz</w:t>
      </w:r>
      <w:r>
        <w:rPr>
          <w:rFonts w:asciiTheme="majorHAnsi" w:hAnsiTheme="majorHAnsi" w:cs="Tahoma"/>
          <w:b/>
          <w:color w:val="000000"/>
          <w:lang w:eastAsia="pl-PL"/>
        </w:rPr>
        <w:t xml:space="preserve"> w 202</w:t>
      </w:r>
      <w:r w:rsidR="000F70E0">
        <w:rPr>
          <w:rFonts w:asciiTheme="majorHAnsi" w:hAnsiTheme="majorHAnsi" w:cs="Tahoma"/>
          <w:b/>
          <w:color w:val="000000"/>
          <w:lang w:eastAsia="pl-PL"/>
        </w:rPr>
        <w:t>3</w:t>
      </w:r>
      <w:r>
        <w:rPr>
          <w:rFonts w:asciiTheme="majorHAnsi" w:hAnsiTheme="majorHAnsi" w:cs="Tahoma"/>
          <w:b/>
          <w:color w:val="000000"/>
          <w:lang w:eastAsia="pl-PL"/>
        </w:rPr>
        <w:t xml:space="preserve"> r.</w:t>
      </w:r>
    </w:p>
    <w:p w14:paraId="2BDABB0C" w14:textId="44083749" w:rsidR="008C5430" w:rsidRPr="008C5430" w:rsidRDefault="008C5430" w:rsidP="008C5430">
      <w:pPr>
        <w:widowControl w:val="0"/>
        <w:autoSpaceDE w:val="0"/>
        <w:autoSpaceDN w:val="0"/>
        <w:adjustRightInd w:val="0"/>
        <w:spacing w:before="0" w:after="0"/>
        <w:ind w:left="340"/>
        <w:jc w:val="both"/>
        <w:rPr>
          <w:rFonts w:asciiTheme="majorHAnsi" w:hAnsiTheme="majorHAnsi" w:cs="Tahoma"/>
          <w:color w:val="000000"/>
          <w:lang w:eastAsia="pl-PL"/>
        </w:rPr>
      </w:pPr>
      <w:r w:rsidRPr="008C5430">
        <w:rPr>
          <w:rFonts w:asciiTheme="majorHAnsi" w:hAnsiTheme="majorHAnsi" w:cs="Tahoma"/>
          <w:color w:val="000000"/>
          <w:highlight w:val="white"/>
          <w:lang w:eastAsia="pl-PL"/>
        </w:rPr>
        <w:t>Usługi samochodami samowyładowczymi (2 jednostki) o ładowności 18-25 ton</w:t>
      </w:r>
      <w:r w:rsidRPr="008C5430">
        <w:rPr>
          <w:rFonts w:asciiTheme="majorHAnsi" w:hAnsiTheme="majorHAnsi" w:cs="Tahoma"/>
          <w:b/>
          <w:color w:val="000000"/>
          <w:highlight w:val="white"/>
          <w:lang w:eastAsia="pl-PL"/>
        </w:rPr>
        <w:t xml:space="preserve"> </w:t>
      </w:r>
      <w:r w:rsidRPr="008C5430">
        <w:rPr>
          <w:rFonts w:asciiTheme="majorHAnsi" w:hAnsiTheme="majorHAnsi" w:cs="Tahoma"/>
          <w:color w:val="000000"/>
          <w:highlight w:val="white"/>
          <w:lang w:eastAsia="pl-PL"/>
        </w:rPr>
        <w:t xml:space="preserve">przewidywane zatrudnienie </w:t>
      </w:r>
      <w:r w:rsidRPr="008C5430">
        <w:rPr>
          <w:rFonts w:asciiTheme="majorHAnsi" w:hAnsiTheme="majorHAnsi" w:cs="Tahoma"/>
          <w:b/>
          <w:color w:val="000000"/>
          <w:highlight w:val="white"/>
          <w:lang w:eastAsia="pl-PL"/>
        </w:rPr>
        <w:t>do 1200 godzin</w:t>
      </w:r>
      <w:r w:rsidRPr="008C5430">
        <w:rPr>
          <w:rFonts w:asciiTheme="majorHAnsi" w:hAnsiTheme="majorHAnsi" w:cs="Tahoma"/>
          <w:color w:val="000000"/>
          <w:highlight w:val="white"/>
          <w:lang w:eastAsia="pl-PL"/>
        </w:rPr>
        <w:t xml:space="preserve"> (łącznie dla dwóch samochodów). Samochody będą wykorzystane bezpośrednio przy wykonywaniu robót związanych z bieżącym utrzymaniem dróg powiatowych na terenie OD Susz.</w:t>
      </w:r>
    </w:p>
    <w:p w14:paraId="01467FA0"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color w:val="000000"/>
          <w:lang w:eastAsia="pl-PL"/>
        </w:rPr>
      </w:pPr>
      <w:r w:rsidRPr="008C5430">
        <w:rPr>
          <w:rFonts w:asciiTheme="majorHAnsi" w:hAnsiTheme="majorHAnsi" w:cs="Tahoma"/>
          <w:color w:val="000000"/>
          <w:lang w:eastAsia="pl-PL"/>
        </w:rPr>
        <w:t>Ciężarówki muszą posiadać skrzynię uchylne na boki  (prawa, lewa strona oraz do tyłu).</w:t>
      </w:r>
    </w:p>
    <w:p w14:paraId="333C3868" w14:textId="6D96E585" w:rsidR="008C5430" w:rsidRPr="008C5430" w:rsidRDefault="008C5430" w:rsidP="008C5430">
      <w:pPr>
        <w:widowControl w:val="0"/>
        <w:autoSpaceDE w:val="0"/>
        <w:autoSpaceDN w:val="0"/>
        <w:adjustRightInd w:val="0"/>
        <w:spacing w:before="0" w:after="0"/>
        <w:ind w:left="340"/>
        <w:jc w:val="both"/>
        <w:rPr>
          <w:rFonts w:asciiTheme="majorHAnsi" w:hAnsiTheme="majorHAnsi" w:cs="Tahoma"/>
          <w:lang w:eastAsia="pl-PL"/>
        </w:rPr>
      </w:pPr>
      <w:r w:rsidRPr="008C5430">
        <w:rPr>
          <w:rFonts w:asciiTheme="majorHAnsi" w:hAnsiTheme="majorHAnsi" w:cs="Tahoma"/>
          <w:lang w:eastAsia="pl-PL"/>
        </w:rPr>
        <w:t>Czas pracy samochodu liczony jest od rozpoczęcia do zakończenia wykonywania usługi, nie wliczając czasu dojazdu do miejsca wskazanego przez Kierownika Obwodu Drogowego w Suszu (miejsce podstawienia samochodu z kierowcą).</w:t>
      </w:r>
      <w:r w:rsidR="00406DAA">
        <w:rPr>
          <w:rFonts w:asciiTheme="majorHAnsi" w:hAnsiTheme="majorHAnsi" w:cs="Tahoma"/>
          <w:lang w:eastAsia="pl-PL"/>
        </w:rPr>
        <w:t xml:space="preserve"> </w:t>
      </w:r>
      <w:r w:rsidR="00406DAA" w:rsidRPr="00406DAA">
        <w:rPr>
          <w:rFonts w:asciiTheme="majorHAnsi" w:hAnsiTheme="majorHAnsi" w:cs="Tahoma"/>
          <w:lang w:eastAsia="pl-PL"/>
        </w:rPr>
        <w:t>Pojazdy biorące udział w wymienionych usługach muszą być wyposażone  w czynne pomarańczowo pulsujące światła ostrzegawcze. Wykonawca zobowiązany jest do zapewnienia bezpiecznych warunków ruchu</w:t>
      </w:r>
      <w:r w:rsidR="00406DAA" w:rsidRPr="00406DAA">
        <w:rPr>
          <w:rFonts w:asciiTheme="majorHAnsi" w:hAnsiTheme="majorHAnsi" w:cs="Tahoma"/>
          <w:b/>
          <w:lang w:eastAsia="pl-PL"/>
        </w:rPr>
        <w:t xml:space="preserve"> </w:t>
      </w:r>
      <w:r w:rsidR="00406DAA" w:rsidRPr="00406DAA">
        <w:rPr>
          <w:rFonts w:asciiTheme="majorHAnsi" w:hAnsiTheme="majorHAnsi" w:cs="Tahoma"/>
          <w:lang w:eastAsia="pl-PL"/>
        </w:rPr>
        <w:t>drogowego kołowego i pieszego oraz  zachowania przepisów bhp w rejonie prowadzonych usług objętych zamówieniem</w:t>
      </w:r>
      <w:r w:rsidR="00406DAA">
        <w:rPr>
          <w:rFonts w:asciiTheme="majorHAnsi" w:hAnsiTheme="majorHAnsi" w:cs="Tahoma"/>
          <w:lang w:eastAsia="pl-PL"/>
        </w:rPr>
        <w:t>.</w:t>
      </w:r>
    </w:p>
    <w:p w14:paraId="284CCEB4"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b/>
          <w:bCs/>
          <w:color w:val="000000"/>
          <w:lang w:eastAsia="pl-PL"/>
        </w:rPr>
      </w:pPr>
      <w:r w:rsidRPr="008C5430">
        <w:rPr>
          <w:rFonts w:asciiTheme="majorHAnsi" w:hAnsiTheme="majorHAnsi" w:cs="Tahoma"/>
          <w:b/>
          <w:bCs/>
          <w:color w:val="000000"/>
          <w:lang w:eastAsia="pl-PL"/>
        </w:rPr>
        <w:t>Wymagana licencja na krajowy transport drogowy.</w:t>
      </w:r>
    </w:p>
    <w:p w14:paraId="25A29437" w14:textId="77777777" w:rsidR="008C5430" w:rsidRDefault="008C5430" w:rsidP="008C5430">
      <w:pPr>
        <w:widowControl w:val="0"/>
        <w:autoSpaceDE w:val="0"/>
        <w:autoSpaceDN w:val="0"/>
        <w:adjustRightInd w:val="0"/>
        <w:spacing w:before="0" w:after="0"/>
        <w:ind w:firstLine="340"/>
        <w:jc w:val="both"/>
        <w:rPr>
          <w:rFonts w:asciiTheme="majorHAnsi" w:hAnsiTheme="majorHAnsi" w:cs="Tahoma"/>
          <w:color w:val="000000"/>
          <w:lang w:eastAsia="pl-PL"/>
        </w:rPr>
      </w:pPr>
      <w:r w:rsidRPr="008C5430">
        <w:rPr>
          <w:rFonts w:asciiTheme="majorHAnsi" w:hAnsiTheme="majorHAnsi" w:cs="Tahoma"/>
          <w:color w:val="000000"/>
          <w:highlight w:val="white"/>
          <w:lang w:eastAsia="pl-PL"/>
        </w:rPr>
        <w:t xml:space="preserve">Kod </w:t>
      </w:r>
      <w:proofErr w:type="spellStart"/>
      <w:r w:rsidRPr="008C5430">
        <w:rPr>
          <w:rFonts w:asciiTheme="majorHAnsi" w:hAnsiTheme="majorHAnsi" w:cs="Tahoma"/>
          <w:color w:val="000000"/>
          <w:highlight w:val="white"/>
          <w:lang w:eastAsia="pl-PL"/>
        </w:rPr>
        <w:t>CPV</w:t>
      </w:r>
      <w:proofErr w:type="spellEnd"/>
      <w:r w:rsidRPr="008C5430">
        <w:rPr>
          <w:rFonts w:asciiTheme="majorHAnsi" w:hAnsiTheme="majorHAnsi" w:cs="Tahoma"/>
          <w:color w:val="000000"/>
          <w:highlight w:val="white"/>
          <w:lang w:eastAsia="pl-PL"/>
        </w:rPr>
        <w:t xml:space="preserve"> 60000000-</w:t>
      </w:r>
      <w:r w:rsidRPr="008C5430">
        <w:rPr>
          <w:rFonts w:asciiTheme="majorHAnsi" w:hAnsiTheme="majorHAnsi" w:cs="Tahoma"/>
          <w:color w:val="000000"/>
          <w:lang w:eastAsia="pl-PL"/>
        </w:rPr>
        <w:t>8</w:t>
      </w:r>
    </w:p>
    <w:p w14:paraId="6E991187" w14:textId="77777777" w:rsidR="008C5430" w:rsidRPr="008C5430" w:rsidRDefault="008C5430" w:rsidP="008C5430">
      <w:pPr>
        <w:widowControl w:val="0"/>
        <w:autoSpaceDE w:val="0"/>
        <w:autoSpaceDN w:val="0"/>
        <w:adjustRightInd w:val="0"/>
        <w:spacing w:before="0" w:after="0"/>
        <w:ind w:firstLine="340"/>
        <w:jc w:val="both"/>
        <w:rPr>
          <w:rFonts w:asciiTheme="majorHAnsi" w:hAnsiTheme="majorHAnsi" w:cs="Tahoma"/>
          <w:b/>
          <w:bCs/>
          <w:color w:val="000000"/>
          <w:lang w:eastAsia="pl-PL"/>
        </w:rPr>
      </w:pPr>
    </w:p>
    <w:bookmarkEnd w:id="7"/>
    <w:p w14:paraId="17D6D2A5" w14:textId="2C4E6225" w:rsidR="00585588" w:rsidRPr="00F92454" w:rsidRDefault="00585588" w:rsidP="009C2AC4">
      <w:pPr>
        <w:pStyle w:val="Tekstpodstawowy"/>
        <w:numPr>
          <w:ilvl w:val="0"/>
          <w:numId w:val="20"/>
        </w:numPr>
        <w:spacing w:before="0" w:after="40" w:line="264" w:lineRule="auto"/>
        <w:ind w:left="426" w:hanging="426"/>
        <w:jc w:val="both"/>
        <w:rPr>
          <w:rFonts w:ascii="Cambria" w:hAnsi="Cambria"/>
          <w:bCs/>
        </w:rPr>
      </w:pPr>
      <w:r w:rsidRPr="00F92454">
        <w:rPr>
          <w:rFonts w:ascii="Cambria" w:hAnsi="Cambria"/>
        </w:rPr>
        <w:t xml:space="preserve">Wykonawca wykona przedmiot zamówienia na podstawie </w:t>
      </w:r>
      <w:proofErr w:type="spellStart"/>
      <w:r w:rsidR="009B12E4" w:rsidRPr="00F92454">
        <w:rPr>
          <w:rFonts w:ascii="Cambria" w:hAnsi="Cambria"/>
        </w:rPr>
        <w:t>SWZ</w:t>
      </w:r>
      <w:proofErr w:type="spellEnd"/>
      <w:r w:rsidRPr="00F92454">
        <w:rPr>
          <w:rFonts w:ascii="Cambria" w:hAnsi="Cambria"/>
        </w:rPr>
        <w:t xml:space="preserve"> wraz z załącznikami, pytaniami i odpowiedziami udzielonymi w trakcie procedury o udzielenie zamówienia publicznego, a także obowiązującymi przepisami szczegółowymi i </w:t>
      </w:r>
      <w:r w:rsidR="00542BA1" w:rsidRPr="00F92454">
        <w:rPr>
          <w:rFonts w:ascii="Cambria" w:hAnsi="Cambria"/>
        </w:rPr>
        <w:t>obowiązującymi przepisami prawa</w:t>
      </w:r>
      <w:r w:rsidR="000E20CE" w:rsidRPr="00F92454">
        <w:rPr>
          <w:rFonts w:ascii="Cambria" w:hAnsi="Cambria"/>
        </w:rPr>
        <w:t>.</w:t>
      </w:r>
      <w:r w:rsidRPr="00F92454">
        <w:rPr>
          <w:rFonts w:ascii="Cambria" w:hAnsi="Cambria"/>
        </w:rPr>
        <w:t xml:space="preserve"> Podstawą sporządzenia oferty są udzielone odpowiedzi na zapytania w trakcie procedury o udzielenie zamówienia publicznego. </w:t>
      </w:r>
      <w:r w:rsidR="008324AE" w:rsidRPr="00F92454">
        <w:rPr>
          <w:rFonts w:asciiTheme="majorHAnsi" w:eastAsiaTheme="majorEastAsia" w:hAnsiTheme="majorHAnsi" w:cstheme="majorBidi"/>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8324AE" w:rsidRPr="00F92454">
        <w:rPr>
          <w:rFonts w:asciiTheme="majorHAnsi" w:eastAsiaTheme="majorEastAsia" w:hAnsiTheme="majorHAnsi" w:cstheme="majorBidi"/>
        </w:rPr>
        <w:t>Pzp</w:t>
      </w:r>
      <w:proofErr w:type="spellEnd"/>
      <w:r w:rsidR="008324AE" w:rsidRPr="00F92454">
        <w:rPr>
          <w:rFonts w:asciiTheme="majorHAnsi" w:eastAsiaTheme="majorEastAsia" w:hAnsiTheme="majorHAnsi" w:cstheme="majorBidi"/>
        </w:rPr>
        <w:t>.</w:t>
      </w:r>
    </w:p>
    <w:p w14:paraId="063642ED" w14:textId="77777777" w:rsidR="00585588" w:rsidRPr="00F92454" w:rsidRDefault="00585588" w:rsidP="009C2AC4">
      <w:pPr>
        <w:pStyle w:val="Tekstpodstawowy"/>
        <w:numPr>
          <w:ilvl w:val="0"/>
          <w:numId w:val="20"/>
        </w:numPr>
        <w:spacing w:before="0" w:after="40" w:line="264" w:lineRule="auto"/>
        <w:ind w:hanging="717"/>
        <w:jc w:val="both"/>
        <w:rPr>
          <w:rFonts w:ascii="Cambria" w:hAnsi="Cambria"/>
          <w:bCs/>
        </w:rPr>
      </w:pPr>
      <w:r w:rsidRPr="00F92454">
        <w:rPr>
          <w:rFonts w:ascii="Cambria" w:hAnsi="Cambria"/>
        </w:rPr>
        <w:t xml:space="preserve">Rozwiązania równoważne: </w:t>
      </w:r>
    </w:p>
    <w:p w14:paraId="6AB21F24" w14:textId="77777777" w:rsidR="00585588" w:rsidRDefault="00585588" w:rsidP="00301C8B">
      <w:pPr>
        <w:pStyle w:val="Tekstpodstawowy"/>
        <w:numPr>
          <w:ilvl w:val="0"/>
          <w:numId w:val="23"/>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363CBEAD" w:rsidR="00585588" w:rsidRPr="00182327"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rPr>
        <w:t xml:space="preserve">W przypadku wskazania w </w:t>
      </w:r>
      <w:proofErr w:type="spellStart"/>
      <w:r w:rsidR="009B12E4">
        <w:rPr>
          <w:rFonts w:ascii="Cambria" w:hAnsi="Cambria"/>
        </w:rPr>
        <w:t>SWZ</w:t>
      </w:r>
      <w:proofErr w:type="spellEnd"/>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proofErr w:type="spellStart"/>
      <w:r w:rsidR="009B12E4">
        <w:rPr>
          <w:rFonts w:ascii="Cambria" w:hAnsi="Cambria"/>
        </w:rPr>
        <w:t>SWZ</w:t>
      </w:r>
      <w:proofErr w:type="spellEnd"/>
      <w:r w:rsidRPr="00182327">
        <w:rPr>
          <w:rFonts w:ascii="Cambria" w:hAnsi="Cambria"/>
        </w:rPr>
        <w:t xml:space="preserve"> pod warunkiem, że zagwarantują one realizację </w:t>
      </w:r>
      <w:r w:rsidR="009C5529">
        <w:rPr>
          <w:rFonts w:ascii="Cambria" w:hAnsi="Cambria"/>
        </w:rPr>
        <w:t>usług</w:t>
      </w:r>
      <w:r w:rsidRPr="00182327">
        <w:rPr>
          <w:rFonts w:ascii="Cambria" w:hAnsi="Cambria"/>
        </w:rPr>
        <w:t xml:space="preserve"> w zgodzie z </w:t>
      </w:r>
      <w:r w:rsidRPr="00182327">
        <w:rPr>
          <w:rFonts w:ascii="Cambria" w:hAnsi="Cambria"/>
        </w:rPr>
        <w:lastRenderedPageBreak/>
        <w:t xml:space="preserve">przedmiarami, zapewnią uzyskanie parametrów technicznych niegorszych od założonych w </w:t>
      </w:r>
      <w:proofErr w:type="spellStart"/>
      <w:r w:rsidR="009B12E4">
        <w:rPr>
          <w:rFonts w:ascii="Cambria" w:hAnsi="Cambria"/>
        </w:rPr>
        <w:t>SWZ</w:t>
      </w:r>
      <w:proofErr w:type="spellEnd"/>
      <w:r w:rsidRPr="00182327">
        <w:rPr>
          <w:rFonts w:ascii="Cambria" w:hAnsi="Cambria"/>
        </w:rPr>
        <w:t xml:space="preserve"> oraz będą zgodne pod względem:</w:t>
      </w:r>
    </w:p>
    <w:p w14:paraId="3736F997"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010BCE">
      <w:pPr>
        <w:pStyle w:val="Tekstpodstawowy"/>
        <w:numPr>
          <w:ilvl w:val="0"/>
          <w:numId w:val="26"/>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użycie w </w:t>
      </w:r>
      <w:proofErr w:type="spellStart"/>
      <w:r w:rsidR="009B12E4">
        <w:rPr>
          <w:rFonts w:ascii="Cambria" w:hAnsi="Cambria"/>
        </w:rPr>
        <w:t>SWZ</w:t>
      </w:r>
      <w:proofErr w:type="spellEnd"/>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proofErr w:type="spellStart"/>
      <w:r w:rsidR="009B12E4">
        <w:rPr>
          <w:rFonts w:ascii="Cambria" w:hAnsi="Cambria"/>
        </w:rPr>
        <w:t>SWZ</w:t>
      </w:r>
      <w:proofErr w:type="spellEnd"/>
      <w:r w:rsidRPr="00622C98">
        <w:rPr>
          <w:rFonts w:ascii="Cambria" w:hAnsi="Cambria"/>
        </w:rPr>
        <w:t>;</w:t>
      </w:r>
    </w:p>
    <w:p w14:paraId="590A511F"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brak określenia „minimum” oznacza wymaganie na poziomie minimalnym, a Wykonawca może zaoferować rozwiązanie o lepszych parametrach;</w:t>
      </w:r>
    </w:p>
    <w:p w14:paraId="4A39080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301C8B">
      <w:pPr>
        <w:pStyle w:val="Tekstpodstawowy"/>
        <w:numPr>
          <w:ilvl w:val="0"/>
          <w:numId w:val="23"/>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301C8B">
      <w:pPr>
        <w:pStyle w:val="Tekstpodstawowy"/>
        <w:numPr>
          <w:ilvl w:val="0"/>
          <w:numId w:val="23"/>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proofErr w:type="spellStart"/>
      <w:r w:rsidR="009B12E4">
        <w:rPr>
          <w:rFonts w:ascii="Cambria" w:hAnsi="Cambria"/>
        </w:rPr>
        <w:t>SWZ</w:t>
      </w:r>
      <w:proofErr w:type="spellEnd"/>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 xml:space="preserve">Wykonawca, który powołuje się na rozwiązania równoważne opisane przez Zamawiającego, jest obowiązany wykazać, że oferowane przez niego w ramach </w:t>
      </w:r>
      <w:r w:rsidRPr="00182327">
        <w:rPr>
          <w:rFonts w:ascii="Cambria" w:hAnsi="Cambria"/>
        </w:rPr>
        <w:lastRenderedPageBreak/>
        <w:t>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proofErr w:type="spellStart"/>
      <w:r w:rsidR="009B12E4">
        <w:rPr>
          <w:rFonts w:ascii="Cambria" w:hAnsi="Cambria"/>
        </w:rPr>
        <w:t>SWZ</w:t>
      </w:r>
      <w:proofErr w:type="spellEnd"/>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301C8B">
      <w:pPr>
        <w:pStyle w:val="Tekstpodstawowy"/>
        <w:numPr>
          <w:ilvl w:val="0"/>
          <w:numId w:val="23"/>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9C2AC4">
      <w:pPr>
        <w:pStyle w:val="Tekstpodstawowy"/>
        <w:numPr>
          <w:ilvl w:val="0"/>
          <w:numId w:val="20"/>
        </w:numPr>
        <w:spacing w:before="0" w:after="0" w:line="269" w:lineRule="auto"/>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03815CD4" w14:textId="02E9435A" w:rsidR="00585588" w:rsidRDefault="009813CA" w:rsidP="009C2AC4">
      <w:pPr>
        <w:pStyle w:val="Tekstpodstawowy"/>
        <w:numPr>
          <w:ilvl w:val="0"/>
          <w:numId w:val="20"/>
        </w:numPr>
        <w:spacing w:before="0" w:after="0" w:line="269" w:lineRule="auto"/>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9C2AC4">
      <w:pPr>
        <w:pStyle w:val="Tekstpodstawowy"/>
        <w:numPr>
          <w:ilvl w:val="0"/>
          <w:numId w:val="20"/>
        </w:numPr>
        <w:spacing w:before="0" w:after="0" w:line="269" w:lineRule="auto"/>
        <w:jc w:val="both"/>
        <w:rPr>
          <w:rFonts w:ascii="Cambria" w:hAnsi="Cambria"/>
        </w:rPr>
      </w:pPr>
      <w:r w:rsidRPr="009813CA">
        <w:rPr>
          <w:rFonts w:ascii="Cambria" w:hAnsi="Cambria"/>
        </w:rPr>
        <w:t>Kod ze Wspólnego Słownika Zamówień (</w:t>
      </w:r>
      <w:proofErr w:type="spellStart"/>
      <w:r w:rsidRPr="009813CA">
        <w:rPr>
          <w:rFonts w:ascii="Cambria" w:hAnsi="Cambria"/>
        </w:rPr>
        <w:t>CPV</w:t>
      </w:r>
      <w:proofErr w:type="spellEnd"/>
      <w:r w:rsidRPr="009813CA">
        <w:rPr>
          <w:rFonts w:ascii="Cambria" w:hAnsi="Cambria"/>
        </w:rPr>
        <w:t>) wraz opisem</w:t>
      </w:r>
    </w:p>
    <w:p w14:paraId="68A16E79" w14:textId="0F10A80D" w:rsidR="009813CA" w:rsidRPr="009813CA" w:rsidRDefault="009813CA" w:rsidP="00F92454">
      <w:pPr>
        <w:pStyle w:val="Tekstpodstawowy"/>
        <w:spacing w:before="0" w:after="0" w:line="269" w:lineRule="auto"/>
        <w:ind w:firstLine="709"/>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00EE60C6">
        <w:rPr>
          <w:rFonts w:ascii="Cambria" w:hAnsi="Cambria"/>
        </w:rPr>
        <w:tab/>
      </w:r>
      <w:r w:rsidR="00FB442A">
        <w:rPr>
          <w:rFonts w:ascii="Cambria" w:hAnsi="Cambria"/>
        </w:rPr>
        <w:tab/>
      </w:r>
      <w:r w:rsidR="00FB442A">
        <w:rPr>
          <w:rFonts w:ascii="Cambria" w:hAnsi="Cambria"/>
        </w:rPr>
        <w:tab/>
      </w:r>
      <w:r w:rsidR="00FB442A">
        <w:rPr>
          <w:rFonts w:ascii="Cambria" w:hAnsi="Cambria"/>
        </w:rPr>
        <w:tab/>
      </w:r>
      <w:r w:rsidR="00FB442A">
        <w:rPr>
          <w:rFonts w:ascii="Cambria" w:hAnsi="Cambria"/>
        </w:rPr>
        <w:tab/>
      </w:r>
      <w:r w:rsidRPr="009813CA">
        <w:rPr>
          <w:rFonts w:ascii="Cambria" w:hAnsi="Cambria"/>
        </w:rPr>
        <w:t>Kod</w:t>
      </w:r>
    </w:p>
    <w:p w14:paraId="47643BB1" w14:textId="142F4BD0" w:rsidR="00CB0D85" w:rsidRPr="00622C98" w:rsidRDefault="00FB442A" w:rsidP="00F92454">
      <w:pPr>
        <w:pStyle w:val="Tekstpodstawowy"/>
        <w:spacing w:before="0" w:after="0" w:line="269" w:lineRule="auto"/>
        <w:ind w:firstLine="709"/>
        <w:jc w:val="both"/>
        <w:rPr>
          <w:rFonts w:ascii="Cambria" w:hAnsi="Cambria"/>
        </w:rPr>
      </w:pPr>
      <w:r w:rsidRPr="00FB442A">
        <w:rPr>
          <w:rFonts w:ascii="Cambria" w:hAnsi="Cambria"/>
          <w:bCs/>
        </w:rPr>
        <w:t>Usługi transportowe (z wyłączeniem transportu odpadów):</w:t>
      </w:r>
      <w:r>
        <w:rPr>
          <w:rFonts w:ascii="Cambria" w:hAnsi="Cambria"/>
          <w:bCs/>
        </w:rPr>
        <w:tab/>
      </w:r>
      <w:r w:rsidRPr="00FB442A">
        <w:rPr>
          <w:rFonts w:ascii="Cambria" w:hAnsi="Cambria"/>
          <w:bCs/>
        </w:rPr>
        <w:t>60000000-8</w:t>
      </w:r>
    </w:p>
    <w:p w14:paraId="04004F54" w14:textId="77777777" w:rsidR="003353B2" w:rsidRPr="00C75E82" w:rsidRDefault="003353B2" w:rsidP="000E4A26">
      <w:pPr>
        <w:pStyle w:val="Nagwek1"/>
        <w:ind w:left="567" w:hanging="567"/>
        <w:rPr>
          <w:rFonts w:ascii="Cambria" w:hAnsi="Cambria"/>
        </w:rPr>
      </w:pPr>
      <w:bookmarkStart w:id="8" w:name="_Toc63242030"/>
      <w:r w:rsidRPr="00C75E82">
        <w:rPr>
          <w:rFonts w:ascii="Cambria" w:hAnsi="Cambria"/>
        </w:rPr>
        <w:t>Termin wykonania zamówienia</w:t>
      </w:r>
      <w:bookmarkEnd w:id="8"/>
    </w:p>
    <w:p w14:paraId="1AEFFA5F" w14:textId="29D609C8" w:rsidR="00544E0A" w:rsidRPr="00FB442A" w:rsidRDefault="00844A28" w:rsidP="00150B2D">
      <w:pPr>
        <w:pStyle w:val="Tekstpodstawowy"/>
        <w:numPr>
          <w:ilvl w:val="0"/>
          <w:numId w:val="19"/>
        </w:numPr>
        <w:spacing w:before="0" w:after="0"/>
        <w:rPr>
          <w:rFonts w:ascii="Cambria" w:hAnsi="Cambria" w:cs="Century Gothic"/>
          <w:sz w:val="19"/>
          <w:szCs w:val="19"/>
        </w:rPr>
      </w:pPr>
      <w:r w:rsidRPr="00FB442A">
        <w:rPr>
          <w:rFonts w:ascii="Cambria" w:hAnsi="Cambria" w:cs="Century Gothic"/>
          <w:sz w:val="19"/>
          <w:szCs w:val="19"/>
        </w:rPr>
        <w:t>Wykonawca zobowiązany jest zrealizować przedmiot zamówienia w terminie</w:t>
      </w:r>
      <w:r w:rsidR="000708EE" w:rsidRPr="00FB442A">
        <w:rPr>
          <w:rFonts w:ascii="Cambria" w:hAnsi="Cambria" w:cs="Century Gothic"/>
          <w:sz w:val="19"/>
          <w:szCs w:val="19"/>
        </w:rPr>
        <w:t xml:space="preserve"> maksymalnie do dnia </w:t>
      </w:r>
      <w:r w:rsidR="006B00F1">
        <w:rPr>
          <w:rFonts w:ascii="Cambria" w:hAnsi="Cambria" w:cs="Century Gothic"/>
          <w:sz w:val="19"/>
          <w:szCs w:val="19"/>
        </w:rPr>
        <w:t>28</w:t>
      </w:r>
      <w:r w:rsidR="000708EE" w:rsidRPr="00FB442A">
        <w:rPr>
          <w:rFonts w:ascii="Cambria" w:hAnsi="Cambria" w:cs="Century Gothic"/>
          <w:sz w:val="19"/>
          <w:szCs w:val="19"/>
        </w:rPr>
        <w:t>.12.202</w:t>
      </w:r>
      <w:r w:rsidR="00893AC4">
        <w:rPr>
          <w:rFonts w:ascii="Cambria" w:hAnsi="Cambria" w:cs="Century Gothic"/>
          <w:sz w:val="19"/>
          <w:szCs w:val="19"/>
        </w:rPr>
        <w:t>3</w:t>
      </w:r>
      <w:r w:rsidR="000708EE" w:rsidRPr="00FB442A">
        <w:rPr>
          <w:rFonts w:ascii="Cambria" w:hAnsi="Cambria" w:cs="Century Gothic"/>
          <w:sz w:val="19"/>
          <w:szCs w:val="19"/>
        </w:rPr>
        <w:t xml:space="preserve"> r.</w:t>
      </w:r>
      <w:r w:rsidRPr="00FB442A">
        <w:rPr>
          <w:rFonts w:ascii="Cambria" w:hAnsi="Cambria" w:cs="Century Gothic"/>
          <w:sz w:val="19"/>
          <w:szCs w:val="19"/>
        </w:rPr>
        <w:t xml:space="preserve"> </w:t>
      </w:r>
      <w:r w:rsidR="008F052A" w:rsidRPr="00FB442A">
        <w:rPr>
          <w:rFonts w:ascii="Cambria" w:hAnsi="Cambria" w:cs="Century Gothic"/>
          <w:sz w:val="19"/>
          <w:szCs w:val="19"/>
        </w:rPr>
        <w:t xml:space="preserve"> </w:t>
      </w:r>
    </w:p>
    <w:p w14:paraId="7CBE6A7B" w14:textId="654A111A" w:rsidR="009B12E4" w:rsidRPr="00E57981" w:rsidRDefault="00FE34DE" w:rsidP="008324AE">
      <w:pPr>
        <w:pStyle w:val="Nagwek1"/>
        <w:ind w:left="567" w:hanging="567"/>
        <w:rPr>
          <w:rFonts w:ascii="Cambria" w:hAnsi="Cambria"/>
        </w:rPr>
      </w:pPr>
      <w:bookmarkStart w:id="9"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9"/>
      <w:r w:rsidR="009B12E4" w:rsidRPr="00E57981">
        <w:rPr>
          <w:rFonts w:ascii="Cambria" w:hAnsi="Cambria"/>
        </w:rPr>
        <w:t xml:space="preserve"> </w:t>
      </w:r>
    </w:p>
    <w:p w14:paraId="3007FDB3" w14:textId="2EECBD41" w:rsidR="009B12E4" w:rsidRPr="009B12E4" w:rsidRDefault="009B12E4" w:rsidP="00010BCE">
      <w:pPr>
        <w:pStyle w:val="Akapitzlist11"/>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010BCE">
      <w:pPr>
        <w:pStyle w:val="Akapitzlist11"/>
        <w:numPr>
          <w:ilvl w:val="0"/>
          <w:numId w:val="33"/>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010BCE">
      <w:pPr>
        <w:pStyle w:val="Teksttreci0"/>
        <w:numPr>
          <w:ilvl w:val="0"/>
          <w:numId w:val="34"/>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F5E3829" w14:textId="77777777" w:rsidR="00FB442A" w:rsidRPr="00FB442A" w:rsidRDefault="009F170B" w:rsidP="00FB442A">
      <w:pPr>
        <w:pStyle w:val="Teksttreci0"/>
        <w:numPr>
          <w:ilvl w:val="0"/>
          <w:numId w:val="34"/>
        </w:numPr>
        <w:shd w:val="clear" w:color="auto" w:fill="auto"/>
        <w:spacing w:line="276" w:lineRule="auto"/>
        <w:ind w:right="23"/>
        <w:jc w:val="both"/>
        <w:rPr>
          <w:rFonts w:ascii="Cambria" w:hAnsi="Cambria" w:cs="Tahoma"/>
          <w:sz w:val="20"/>
        </w:rPr>
      </w:pPr>
      <w:r w:rsidRPr="009F170B">
        <w:rPr>
          <w:rFonts w:ascii="Cambria" w:hAnsi="Cambria" w:cs="Tahoma"/>
          <w:b/>
          <w:sz w:val="20"/>
        </w:rPr>
        <w:t>zdolności technicznej lub zawodowej</w:t>
      </w:r>
      <w:r w:rsidR="000708EE">
        <w:rPr>
          <w:rFonts w:ascii="Cambria" w:hAnsi="Cambria" w:cs="Tahoma"/>
          <w:b/>
          <w:sz w:val="20"/>
        </w:rPr>
        <w:t>:</w:t>
      </w:r>
      <w:r w:rsidRPr="009F170B">
        <w:rPr>
          <w:rFonts w:ascii="Cambria" w:hAnsi="Cambria" w:cs="Tahoma"/>
          <w:b/>
          <w:sz w:val="20"/>
        </w:rPr>
        <w:t xml:space="preserve"> </w:t>
      </w:r>
      <w:r w:rsidR="00FB442A" w:rsidRPr="00FB442A">
        <w:rPr>
          <w:rFonts w:ascii="Cambria" w:hAnsi="Cambria" w:cs="Tahoma"/>
          <w:b/>
          <w:sz w:val="20"/>
        </w:rPr>
        <w:t>Wykonawca spełni warunek, jeżeli wykaże, że:</w:t>
      </w:r>
    </w:p>
    <w:p w14:paraId="3D0455F1" w14:textId="77777777" w:rsidR="00FB442A" w:rsidRPr="00FB442A" w:rsidRDefault="00FB442A" w:rsidP="00FB442A">
      <w:pPr>
        <w:spacing w:before="0" w:after="0"/>
        <w:ind w:firstLine="709"/>
        <w:jc w:val="both"/>
        <w:rPr>
          <w:rFonts w:asciiTheme="majorHAnsi" w:hAnsiTheme="majorHAnsi" w:cs="Tahoma"/>
          <w:u w:val="single"/>
          <w:lang w:eastAsia="pl-PL"/>
        </w:rPr>
      </w:pPr>
      <w:r w:rsidRPr="00FB442A">
        <w:rPr>
          <w:rFonts w:asciiTheme="majorHAnsi" w:hAnsiTheme="majorHAnsi" w:cs="Tahoma"/>
          <w:u w:val="single"/>
          <w:lang w:eastAsia="pl-PL"/>
        </w:rPr>
        <w:t>Dla zadanie Nr 1:</w:t>
      </w:r>
    </w:p>
    <w:p w14:paraId="6A61C31C" w14:textId="3659F373" w:rsidR="00FB442A" w:rsidRPr="00FB442A" w:rsidRDefault="00FB442A" w:rsidP="00FB442A">
      <w:pPr>
        <w:spacing w:before="0" w:after="0"/>
        <w:ind w:firstLine="709"/>
        <w:jc w:val="both"/>
        <w:rPr>
          <w:rFonts w:asciiTheme="majorHAnsi" w:hAnsiTheme="majorHAnsi" w:cs="Tahoma"/>
          <w:b/>
          <w:lang w:eastAsia="pl-PL"/>
        </w:rPr>
      </w:pPr>
      <w:r w:rsidRPr="00FB442A">
        <w:rPr>
          <w:rFonts w:asciiTheme="majorHAnsi" w:hAnsiTheme="majorHAnsi" w:cs="Tahoma"/>
          <w:lang w:eastAsia="pl-PL"/>
        </w:rPr>
        <w:t xml:space="preserve">1) dysponuje lub będzie dysponował samochodem samowyładowczym o ładowności 5 ton – </w:t>
      </w:r>
      <w:r>
        <w:rPr>
          <w:rFonts w:asciiTheme="majorHAnsi" w:hAnsiTheme="majorHAnsi" w:cs="Tahoma"/>
          <w:lang w:eastAsia="pl-PL"/>
        </w:rPr>
        <w:t>2</w:t>
      </w:r>
      <w:r w:rsidRPr="00FB442A">
        <w:rPr>
          <w:rFonts w:asciiTheme="majorHAnsi" w:hAnsiTheme="majorHAnsi" w:cs="Tahoma"/>
          <w:lang w:eastAsia="pl-PL"/>
        </w:rPr>
        <w:t xml:space="preserve"> szt.</w:t>
      </w:r>
    </w:p>
    <w:p w14:paraId="4386EABB" w14:textId="77777777" w:rsidR="00FB442A" w:rsidRPr="00FB442A" w:rsidRDefault="00FB442A" w:rsidP="00FB442A">
      <w:pPr>
        <w:spacing w:before="0" w:after="0"/>
        <w:ind w:firstLine="709"/>
        <w:jc w:val="both"/>
        <w:rPr>
          <w:rFonts w:asciiTheme="majorHAnsi" w:hAnsiTheme="majorHAnsi" w:cs="Tahoma"/>
          <w:lang w:eastAsia="pl-PL"/>
        </w:rPr>
      </w:pPr>
      <w:r w:rsidRPr="00FB442A">
        <w:rPr>
          <w:rFonts w:asciiTheme="majorHAnsi" w:hAnsiTheme="majorHAnsi" w:cs="Tahoma"/>
          <w:u w:val="single"/>
          <w:lang w:eastAsia="pl-PL"/>
        </w:rPr>
        <w:t>Dla zadanie Nr 2:</w:t>
      </w:r>
    </w:p>
    <w:p w14:paraId="1518774C" w14:textId="5A80DBA8" w:rsidR="009F170B" w:rsidRPr="000708EE" w:rsidRDefault="00DE16FC" w:rsidP="00FB442A">
      <w:pPr>
        <w:pStyle w:val="Teksttreci0"/>
        <w:shd w:val="clear" w:color="auto" w:fill="auto"/>
        <w:spacing w:line="276" w:lineRule="auto"/>
        <w:ind w:left="717" w:right="23" w:firstLine="0"/>
        <w:jc w:val="both"/>
        <w:rPr>
          <w:rFonts w:ascii="Cambria" w:hAnsi="Cambria"/>
          <w:sz w:val="20"/>
        </w:rPr>
      </w:pPr>
      <w:r>
        <w:rPr>
          <w:rFonts w:asciiTheme="majorHAnsi" w:hAnsiTheme="majorHAnsi" w:cs="Tahoma"/>
          <w:sz w:val="20"/>
        </w:rPr>
        <w:t>1</w:t>
      </w:r>
      <w:r w:rsidR="00FB442A" w:rsidRPr="00FB442A">
        <w:rPr>
          <w:rFonts w:asciiTheme="majorHAnsi" w:hAnsiTheme="majorHAnsi" w:cs="Tahoma"/>
          <w:sz w:val="20"/>
        </w:rPr>
        <w:t xml:space="preserve">) dysponuje lub będzie dysponował samochodem samowyładowczym o ładowności 18-25 ton – </w:t>
      </w:r>
      <w:r w:rsidR="00FB442A">
        <w:rPr>
          <w:rFonts w:asciiTheme="majorHAnsi" w:hAnsiTheme="majorHAnsi" w:cs="Tahoma"/>
          <w:sz w:val="20"/>
        </w:rPr>
        <w:t>2</w:t>
      </w:r>
      <w:r w:rsidR="00FB442A" w:rsidRPr="00FB442A">
        <w:rPr>
          <w:rFonts w:asciiTheme="majorHAnsi" w:hAnsiTheme="majorHAnsi" w:cs="Tahoma"/>
          <w:sz w:val="20"/>
        </w:rPr>
        <w:t xml:space="preserve"> szt.</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1"/>
      </w:r>
      <w:r w:rsidRPr="00107482">
        <w:rPr>
          <w:rFonts w:ascii="Cambria" w:hAnsi="Cambria" w:cs="Arial"/>
          <w:sz w:val="20"/>
          <w:szCs w:val="20"/>
        </w:rPr>
        <w:t>:</w:t>
      </w:r>
    </w:p>
    <w:p w14:paraId="60DE15DF" w14:textId="77777777" w:rsidR="00A556CF" w:rsidRPr="00107482"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43EF83FC" w14:textId="74EBECF3" w:rsidR="00A556CF" w:rsidRPr="00007065" w:rsidRDefault="00A556CF" w:rsidP="00010BCE">
      <w:pPr>
        <w:pStyle w:val="Teksttreci0"/>
        <w:numPr>
          <w:ilvl w:val="1"/>
          <w:numId w:val="37"/>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r w:rsidR="00007065">
        <w:rPr>
          <w:rFonts w:ascii="Cambria" w:hAnsi="Cambria"/>
          <w:sz w:val="20"/>
        </w:rPr>
        <w:t xml:space="preserve"> </w:t>
      </w:r>
      <w:r w:rsidRPr="00007065">
        <w:rPr>
          <w:rFonts w:ascii="Cambria" w:hAnsi="Cambria"/>
          <w:sz w:val="20"/>
        </w:rPr>
        <w:t>- lub za odpowiedni czyn zabroniony określony w przepisach prawa obcego;</w:t>
      </w:r>
    </w:p>
    <w:p w14:paraId="56A7264C" w14:textId="5E04758B"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010BCE">
      <w:pPr>
        <w:pStyle w:val="Teksttreci0"/>
        <w:numPr>
          <w:ilvl w:val="0"/>
          <w:numId w:val="3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010BCE">
      <w:pPr>
        <w:pStyle w:val="Akapitzlist11"/>
        <w:numPr>
          <w:ilvl w:val="0"/>
          <w:numId w:val="3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010BCE">
      <w:pPr>
        <w:pStyle w:val="Akapitzlist11"/>
        <w:numPr>
          <w:ilvl w:val="0"/>
          <w:numId w:val="3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010BCE">
      <w:pPr>
        <w:pStyle w:val="Akapitzlist11"/>
        <w:numPr>
          <w:ilvl w:val="0"/>
          <w:numId w:val="3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010BCE">
      <w:pPr>
        <w:pStyle w:val="Teksttreci0"/>
        <w:numPr>
          <w:ilvl w:val="0"/>
          <w:numId w:val="45"/>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lastRenderedPageBreak/>
        <w:t>zerwał wszelkie powiązania z osobami lub podmiotami odpowiedzialnymi za nieprawidłowe postępowanie wykonawcy,</w:t>
      </w:r>
    </w:p>
    <w:p w14:paraId="40C7AFC4"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010BCE">
      <w:pPr>
        <w:pStyle w:val="Teksttreci0"/>
        <w:numPr>
          <w:ilvl w:val="0"/>
          <w:numId w:val="44"/>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010BCE">
      <w:pPr>
        <w:pStyle w:val="Akapitzlist11"/>
        <w:numPr>
          <w:ilvl w:val="0"/>
          <w:numId w:val="4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010BCE">
      <w:pPr>
        <w:pStyle w:val="Akapitzlist11"/>
        <w:numPr>
          <w:ilvl w:val="0"/>
          <w:numId w:val="4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2"/>
      </w:r>
      <w:r w:rsidR="00490AFD">
        <w:rPr>
          <w:rFonts w:ascii="Cambria" w:hAnsi="Cambria" w:cs="Arial"/>
          <w:sz w:val="20"/>
          <w:szCs w:val="20"/>
        </w:rPr>
        <w:t>.</w:t>
      </w:r>
    </w:p>
    <w:p w14:paraId="43EFE144" w14:textId="4E6A8F66" w:rsidR="00490AFD" w:rsidRPr="00C96634" w:rsidRDefault="00490AFD" w:rsidP="00010BCE">
      <w:pPr>
        <w:pStyle w:val="Akapitzlist11"/>
        <w:numPr>
          <w:ilvl w:val="0"/>
          <w:numId w:val="4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3"/>
      </w:r>
      <w:r>
        <w:rPr>
          <w:rFonts w:ascii="Cambria" w:hAnsi="Cambria" w:cs="Century Gothic"/>
          <w:sz w:val="20"/>
          <w:u w:val="single"/>
        </w:rPr>
        <w:t>:</w:t>
      </w:r>
    </w:p>
    <w:p w14:paraId="60512644" w14:textId="0F62E7BB" w:rsidR="00490AFD" w:rsidRPr="00490AFD" w:rsidRDefault="00490AFD" w:rsidP="00010BCE">
      <w:pPr>
        <w:pStyle w:val="Teksttreci0"/>
        <w:numPr>
          <w:ilvl w:val="0"/>
          <w:numId w:val="4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780C4088" w:rsidR="00C96634" w:rsidRPr="00C96634" w:rsidRDefault="00FB783A" w:rsidP="00010BCE">
      <w:pPr>
        <w:pStyle w:val="Teksttreci0"/>
        <w:numPr>
          <w:ilvl w:val="0"/>
          <w:numId w:val="4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D29AB">
        <w:rPr>
          <w:rFonts w:ascii="Cambria" w:hAnsi="Cambria" w:cs="Arial"/>
          <w:b/>
          <w:bCs/>
          <w:sz w:val="20"/>
        </w:rPr>
        <w:t>3</w:t>
      </w:r>
      <w:r w:rsidR="00C96634" w:rsidRPr="00206A17">
        <w:rPr>
          <w:rFonts w:ascii="Cambria" w:hAnsi="Cambria" w:cs="Arial"/>
          <w:b/>
          <w:bCs/>
          <w:sz w:val="20"/>
        </w:rPr>
        <w:t xml:space="preserve"> do </w:t>
      </w:r>
      <w:proofErr w:type="spellStart"/>
      <w:r w:rsidR="00C96634" w:rsidRPr="00206A17">
        <w:rPr>
          <w:rFonts w:ascii="Cambria" w:hAnsi="Cambria" w:cs="Arial"/>
          <w:b/>
          <w:bCs/>
          <w:sz w:val="20"/>
        </w:rPr>
        <w:t>SWZ</w:t>
      </w:r>
      <w:proofErr w:type="spellEnd"/>
      <w:r w:rsidR="00C96634" w:rsidRPr="00206A17">
        <w:rPr>
          <w:rFonts w:ascii="Cambria" w:hAnsi="Cambria" w:cs="Arial"/>
          <w:sz w:val="20"/>
        </w:rPr>
        <w:t>;</w:t>
      </w:r>
    </w:p>
    <w:p w14:paraId="47D1B5FA" w14:textId="76D77A09" w:rsidR="00C96634" w:rsidRDefault="00C96634" w:rsidP="00010BCE">
      <w:pPr>
        <w:pStyle w:val="Teksttreci0"/>
        <w:numPr>
          <w:ilvl w:val="0"/>
          <w:numId w:val="4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19C67A2E" w14:textId="77777777" w:rsidR="00893AC4" w:rsidRPr="00C96634" w:rsidRDefault="00893AC4" w:rsidP="00893AC4">
      <w:pPr>
        <w:pStyle w:val="Teksttreci0"/>
        <w:numPr>
          <w:ilvl w:val="0"/>
          <w:numId w:val="4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3EB10C5A" w14:textId="6E4A0529" w:rsidR="00893AC4" w:rsidRDefault="00893AC4" w:rsidP="00893AC4">
      <w:pPr>
        <w:pStyle w:val="Teksttreci0"/>
        <w:shd w:val="clear" w:color="auto" w:fill="auto"/>
        <w:spacing w:line="276" w:lineRule="auto"/>
        <w:ind w:left="717" w:right="23" w:firstLine="0"/>
        <w:jc w:val="both"/>
        <w:rPr>
          <w:rFonts w:ascii="Cambria" w:hAnsi="Cambria" w:cs="Arial"/>
          <w:sz w:val="20"/>
        </w:rPr>
      </w:pPr>
      <w:r w:rsidRPr="008963A9">
        <w:rPr>
          <w:rFonts w:ascii="Cambria" w:hAnsi="Cambria" w:cs="Arial"/>
          <w:bCs/>
          <w:sz w:val="20"/>
        </w:rPr>
        <w:t xml:space="preserve">Wykaz sprzętu niezbędnego do realizacji zamówienia wraz z informacją o podstawie dysponowania tymi zasobami – </w:t>
      </w:r>
      <w:r w:rsidRPr="008963A9">
        <w:rPr>
          <w:rFonts w:ascii="Cambria" w:hAnsi="Cambria" w:cs="Arial"/>
          <w:b/>
          <w:bCs/>
          <w:sz w:val="20"/>
        </w:rPr>
        <w:t xml:space="preserve">załącznik nr </w:t>
      </w:r>
      <w:r>
        <w:rPr>
          <w:rFonts w:ascii="Cambria" w:hAnsi="Cambria" w:cs="Arial"/>
          <w:b/>
          <w:bCs/>
          <w:sz w:val="20"/>
        </w:rPr>
        <w:t>4</w:t>
      </w:r>
      <w:r w:rsidRPr="008963A9">
        <w:rPr>
          <w:rFonts w:ascii="Cambria" w:hAnsi="Cambria" w:cs="Arial"/>
          <w:b/>
          <w:bCs/>
          <w:sz w:val="20"/>
        </w:rPr>
        <w:t xml:space="preserve"> do </w:t>
      </w:r>
      <w:proofErr w:type="spellStart"/>
      <w:r w:rsidRPr="008963A9">
        <w:rPr>
          <w:rFonts w:ascii="Cambria" w:hAnsi="Cambria" w:cs="Arial"/>
          <w:b/>
          <w:bCs/>
          <w:sz w:val="20"/>
        </w:rPr>
        <w:t>SWZ</w:t>
      </w:r>
      <w:proofErr w:type="spellEnd"/>
      <w:r>
        <w:rPr>
          <w:rFonts w:ascii="Cambria" w:hAnsi="Cambria" w:cs="Arial"/>
          <w:b/>
          <w:bCs/>
          <w:sz w:val="20"/>
        </w:rPr>
        <w:t>;</w:t>
      </w:r>
    </w:p>
    <w:p w14:paraId="5E0B1D09" w14:textId="434A4E41" w:rsidR="00C96634" w:rsidRPr="00C9663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4"/>
      </w:r>
      <w:r w:rsidR="009A4696">
        <w:rPr>
          <w:rFonts w:ascii="Cambria" w:hAnsi="Cambria" w:cs="Arial"/>
          <w:sz w:val="20"/>
          <w:szCs w:val="20"/>
        </w:rPr>
        <w:t>.</w:t>
      </w:r>
    </w:p>
    <w:p w14:paraId="6B65B7AF" w14:textId="14A8DFBE"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5"/>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010BCE">
      <w:pPr>
        <w:pStyle w:val="Teksttreci0"/>
        <w:numPr>
          <w:ilvl w:val="0"/>
          <w:numId w:val="4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3FA294F5" w:rsidR="00192D7F"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 xml:space="preserve">Wykonawcy wspólnie ubiegający się o udzielenie zamówienia dołączają do oferty oświadczenie, z którego wynika, które </w:t>
      </w:r>
      <w:r w:rsidR="00DB641E">
        <w:rPr>
          <w:rFonts w:ascii="Cambria" w:hAnsi="Cambria" w:cs="Arial"/>
          <w:sz w:val="20"/>
          <w:szCs w:val="20"/>
        </w:rPr>
        <w:t>usługi</w:t>
      </w:r>
      <w:r w:rsidRPr="00192D7F">
        <w:rPr>
          <w:rFonts w:ascii="Cambria" w:hAnsi="Cambria" w:cs="Arial"/>
          <w:sz w:val="20"/>
          <w:szCs w:val="20"/>
        </w:rPr>
        <w:t xml:space="preserve"> wykonają poszczególni wykonawcy.</w:t>
      </w:r>
    </w:p>
    <w:p w14:paraId="7211969C" w14:textId="292DE5FC" w:rsidR="00455B14" w:rsidRDefault="00455B14"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010BCE">
      <w:pPr>
        <w:pStyle w:val="Akapitzlist11"/>
        <w:numPr>
          <w:ilvl w:val="0"/>
          <w:numId w:val="4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010BCE">
      <w:pPr>
        <w:pStyle w:val="Akapitzlist11"/>
        <w:numPr>
          <w:ilvl w:val="3"/>
          <w:numId w:val="4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proofErr w:type="spellStart"/>
        <w:r w:rsidRPr="00924816">
          <w:rPr>
            <w:rStyle w:val="Hipercze"/>
            <w:rFonts w:asciiTheme="majorHAnsi" w:hAnsiTheme="majorHAnsi" w:cs="Arial"/>
            <w:b/>
            <w:bCs/>
          </w:rPr>
          <w:t>https</w:t>
        </w:r>
        <w:proofErr w:type="spellEnd"/>
        <w:r w:rsidRPr="00924816">
          <w:rPr>
            <w:rStyle w:val="Hipercze"/>
            <w:rFonts w:asciiTheme="majorHAnsi" w:hAnsiTheme="majorHAnsi" w:cs="Arial"/>
            <w:b/>
            <w:bCs/>
          </w:rPr>
          <w:t>://platformazakupowa.pl/</w:t>
        </w:r>
        <w:proofErr w:type="spellStart"/>
        <w:r w:rsidRPr="00924816">
          <w:rPr>
            <w:rStyle w:val="Hipercze"/>
            <w:rFonts w:asciiTheme="majorHAnsi" w:hAnsiTheme="majorHAnsi" w:cs="Arial"/>
            <w:b/>
            <w:bCs/>
          </w:rPr>
          <w:t>pn</w:t>
        </w:r>
        <w:proofErr w:type="spellEnd"/>
        <w:r w:rsidRPr="00924816">
          <w:rPr>
            <w:rStyle w:val="Hipercze"/>
            <w:rFonts w:asciiTheme="majorHAnsi" w:hAnsiTheme="majorHAnsi" w:cs="Arial"/>
            <w:b/>
            <w:bCs/>
          </w:rPr>
          <w:t>/</w:t>
        </w:r>
        <w:proofErr w:type="spellStart"/>
        <w:r w:rsidRPr="00924816">
          <w:rPr>
            <w:rStyle w:val="Hipercze"/>
            <w:rFonts w:asciiTheme="majorHAnsi" w:hAnsiTheme="majorHAnsi" w:cs="Arial"/>
            <w:b/>
            <w:bCs/>
          </w:rPr>
          <w:t>zd_ilawa</w:t>
        </w:r>
        <w:proofErr w:type="spellEnd"/>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w:t>
      </w:r>
      <w:proofErr w:type="spellStart"/>
      <w:r w:rsidRPr="00924816">
        <w:rPr>
          <w:rFonts w:asciiTheme="majorHAnsi" w:hAnsiTheme="majorHAnsi" w:cs="Arial"/>
          <w:color w:val="000000"/>
        </w:rPr>
        <w:t>kb</w:t>
      </w:r>
      <w:proofErr w:type="spellEnd"/>
      <w:r w:rsidRPr="00924816">
        <w:rPr>
          <w:rFonts w:asciiTheme="majorHAnsi" w:hAnsiTheme="majorHAnsi" w:cs="Arial"/>
          <w:color w:val="000000"/>
        </w:rPr>
        <w:t xml:space="preserve">/s,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w:t>
      </w:r>
      <w:proofErr w:type="spellStart"/>
      <w:r w:rsidRPr="00924816">
        <w:rPr>
          <w:rFonts w:asciiTheme="majorHAnsi" w:hAnsiTheme="majorHAnsi" w:cs="Arial"/>
          <w:color w:val="000000"/>
        </w:rPr>
        <w:t>Acrobat</w:t>
      </w:r>
      <w:proofErr w:type="spellEnd"/>
      <w:r w:rsidRPr="00924816">
        <w:rPr>
          <w:rFonts w:asciiTheme="majorHAnsi" w:hAnsiTheme="majorHAnsi" w:cs="Arial"/>
          <w:color w:val="000000"/>
        </w:rPr>
        <w:t xml:space="preserve">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w:t>
      </w:r>
      <w:proofErr w:type="spellStart"/>
      <w:r w:rsidRPr="00924816">
        <w:rPr>
          <w:rFonts w:asciiTheme="majorHAnsi" w:hAnsiTheme="majorHAnsi" w:cs="Arial"/>
          <w:color w:val="000000"/>
        </w:rPr>
        <w:t>UTF8</w:t>
      </w:r>
      <w:proofErr w:type="spellEnd"/>
      <w:r w:rsidRPr="00924816">
        <w:rPr>
          <w:rFonts w:asciiTheme="majorHAnsi" w:hAnsiTheme="majorHAnsi" w:cs="Arial"/>
          <w:color w:val="000000"/>
        </w:rPr>
        <w:t xml:space="preserve">,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g) Oznaczenie czasu odbioru danych przez platformę zakupową stanowi datę oraz dokładny czas (</w:t>
      </w:r>
      <w:proofErr w:type="spellStart"/>
      <w:r w:rsidRPr="00924816">
        <w:rPr>
          <w:rFonts w:asciiTheme="majorHAnsi" w:hAnsiTheme="majorHAnsi" w:cs="Arial"/>
          <w:color w:val="000000"/>
        </w:rPr>
        <w:t>hh:mm:ss</w:t>
      </w:r>
      <w:proofErr w:type="spellEnd"/>
      <w:r w:rsidRPr="00924816">
        <w:rPr>
          <w:rFonts w:asciiTheme="majorHAnsi" w:hAnsiTheme="majorHAnsi" w:cs="Arial"/>
          <w:color w:val="000000"/>
        </w:rPr>
        <w:t xml:space="preserve">)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w:t>
      </w:r>
      <w:proofErr w:type="spellStart"/>
      <w:r w:rsidRPr="007F72A5">
        <w:rPr>
          <w:rFonts w:asciiTheme="majorHAnsi" w:hAnsiTheme="majorHAnsi" w:cs="Arial"/>
          <w:color w:val="000000"/>
        </w:rPr>
        <w:t>SWZ</w:t>
      </w:r>
      <w:proofErr w:type="spellEnd"/>
      <w:r w:rsidRPr="007F72A5">
        <w:rPr>
          <w:rFonts w:asciiTheme="majorHAnsi" w:hAnsiTheme="majorHAnsi" w:cs="Arial"/>
          <w:color w:val="000000"/>
        </w:rPr>
        <w:t xml:space="preserve">, składania ofert oraz innych czynności podejmowanych w niniejszym postępowaniu przy użyciu platformazakupowa.pl znajdują się w zakładce „Instrukcje dla Wykonawców" na stronie internetowej pod adresem: </w:t>
      </w:r>
      <w:proofErr w:type="spellStart"/>
      <w:r w:rsidRPr="007F72A5">
        <w:rPr>
          <w:rFonts w:asciiTheme="majorHAnsi" w:hAnsiTheme="majorHAnsi" w:cs="Arial"/>
          <w:color w:val="000000"/>
        </w:rPr>
        <w:t>https</w:t>
      </w:r>
      <w:proofErr w:type="spellEnd"/>
      <w:r w:rsidRPr="007F72A5">
        <w:rPr>
          <w:rFonts w:asciiTheme="majorHAnsi" w:hAnsiTheme="majorHAnsi" w:cs="Arial"/>
          <w:color w:val="000000"/>
        </w:rPr>
        <w:t xml:space="preserve">://platformazakupowa.pl/strona/45-instrukcje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1. Zamawiający rekomenduje wykorzystanie formatów: .pdf .</w:t>
      </w:r>
      <w:proofErr w:type="spellStart"/>
      <w:r w:rsidRPr="007F72A5">
        <w:rPr>
          <w:rFonts w:asciiTheme="majorHAnsi" w:hAnsiTheme="majorHAnsi" w:cs="Arial"/>
          <w:color w:val="000000"/>
        </w:rPr>
        <w:t>doc</w:t>
      </w:r>
      <w:proofErr w:type="spellEnd"/>
      <w:r w:rsidRPr="007F72A5">
        <w:rPr>
          <w:rFonts w:asciiTheme="majorHAnsi" w:hAnsiTheme="majorHAnsi" w:cs="Arial"/>
          <w:color w:val="000000"/>
        </w:rPr>
        <w:t xml:space="preserve"> .xls .jpg (.</w:t>
      </w:r>
      <w:proofErr w:type="spellStart"/>
      <w:r w:rsidRPr="007F72A5">
        <w:rPr>
          <w:rFonts w:asciiTheme="majorHAnsi" w:hAnsiTheme="majorHAnsi" w:cs="Arial"/>
          <w:color w:val="000000"/>
        </w:rPr>
        <w:t>jpeg</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b) .</w:t>
      </w:r>
      <w:proofErr w:type="spellStart"/>
      <w:r w:rsidRPr="007F72A5">
        <w:rPr>
          <w:rFonts w:asciiTheme="majorHAnsi" w:hAnsiTheme="majorHAnsi" w:cs="Arial"/>
          <w:color w:val="000000"/>
        </w:rPr>
        <w:t>7Z</w:t>
      </w:r>
      <w:proofErr w:type="spellEnd"/>
      <w:r w:rsidRPr="007F72A5">
        <w:rPr>
          <w:rFonts w:asciiTheme="majorHAnsi" w:hAnsiTheme="majorHAnsi" w:cs="Arial"/>
          <w:color w:val="000000"/>
        </w:rPr>
        <w:t xml:space="preserve">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w rozporządzeniu występują: .</w:t>
      </w:r>
      <w:proofErr w:type="spellStart"/>
      <w:r w:rsidRPr="007F72A5">
        <w:rPr>
          <w:rFonts w:asciiTheme="majorHAnsi" w:hAnsiTheme="majorHAnsi" w:cs="Arial"/>
          <w:color w:val="000000"/>
        </w:rPr>
        <w:t>rar</w:t>
      </w:r>
      <w:proofErr w:type="spellEnd"/>
      <w:r w:rsidRPr="007F72A5">
        <w:rPr>
          <w:rFonts w:asciiTheme="majorHAnsi" w:hAnsiTheme="majorHAnsi" w:cs="Arial"/>
          <w:color w:val="000000"/>
        </w:rPr>
        <w:t xml:space="preserve"> .gif .</w:t>
      </w:r>
      <w:proofErr w:type="spellStart"/>
      <w:r w:rsidRPr="007F72A5">
        <w:rPr>
          <w:rFonts w:asciiTheme="majorHAnsi" w:hAnsiTheme="majorHAnsi" w:cs="Arial"/>
          <w:color w:val="000000"/>
        </w:rPr>
        <w:t>bmp</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numbers</w:t>
      </w:r>
      <w:proofErr w:type="spellEnd"/>
      <w:r w:rsidRPr="007F72A5">
        <w:rPr>
          <w:rFonts w:asciiTheme="majorHAnsi" w:hAnsiTheme="majorHAnsi" w:cs="Arial"/>
          <w:color w:val="000000"/>
        </w:rPr>
        <w:t xml:space="preserve"> .</w:t>
      </w:r>
      <w:proofErr w:type="spellStart"/>
      <w:r w:rsidRPr="007F72A5">
        <w:rPr>
          <w:rFonts w:asciiTheme="majorHAnsi" w:hAnsiTheme="majorHAnsi" w:cs="Arial"/>
          <w:color w:val="000000"/>
        </w:rPr>
        <w:t>pages</w:t>
      </w:r>
      <w:proofErr w:type="spellEnd"/>
      <w:r w:rsidRPr="007F72A5">
        <w:rPr>
          <w:rFonts w:asciiTheme="majorHAnsi" w:hAnsiTheme="majorHAnsi" w:cs="Arial"/>
          <w:color w:val="000000"/>
        </w:rPr>
        <w:t xml:space="preserve">.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w:t>
      </w:r>
      <w:proofErr w:type="spellStart"/>
      <w:r w:rsidRPr="007F72A5">
        <w:rPr>
          <w:rFonts w:asciiTheme="majorHAnsi" w:hAnsiTheme="majorHAnsi" w:cs="Arial"/>
          <w:color w:val="000000"/>
        </w:rPr>
        <w:t>10MB</w:t>
      </w:r>
      <w:proofErr w:type="spellEnd"/>
      <w:r w:rsidRPr="007F72A5">
        <w:rPr>
          <w:rFonts w:asciiTheme="majorHAnsi" w:hAnsiTheme="majorHAnsi" w:cs="Arial"/>
          <w:color w:val="000000"/>
        </w:rPr>
        <w:t xml:space="preserve">, oraz na ograniczenie wielkości plików podpisywanych w aplikacji </w:t>
      </w:r>
      <w:proofErr w:type="spellStart"/>
      <w:r w:rsidRPr="007F72A5">
        <w:rPr>
          <w:rFonts w:asciiTheme="majorHAnsi" w:hAnsiTheme="majorHAnsi" w:cs="Arial"/>
          <w:color w:val="000000"/>
        </w:rPr>
        <w:t>eDoApp</w:t>
      </w:r>
      <w:proofErr w:type="spellEnd"/>
      <w:r w:rsidRPr="007F72A5">
        <w:rPr>
          <w:rFonts w:asciiTheme="majorHAnsi" w:hAnsiTheme="majorHAnsi" w:cs="Arial"/>
          <w:color w:val="000000"/>
        </w:rPr>
        <w:t xml:space="preserve"> służącej do składania podpisu osobistego, który wynosi max </w:t>
      </w:r>
      <w:proofErr w:type="spellStart"/>
      <w:r w:rsidRPr="007F72A5">
        <w:rPr>
          <w:rFonts w:asciiTheme="majorHAnsi" w:hAnsiTheme="majorHAnsi" w:cs="Arial"/>
          <w:color w:val="000000"/>
        </w:rPr>
        <w:t>5MB</w:t>
      </w:r>
      <w:proofErr w:type="spellEnd"/>
      <w:r w:rsidRPr="007F72A5">
        <w:rPr>
          <w:rFonts w:asciiTheme="majorHAnsi" w:hAnsiTheme="majorHAnsi" w:cs="Arial"/>
          <w:color w:val="000000"/>
        </w:rPr>
        <w:t xml:space="preserve">.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F72A5">
        <w:rPr>
          <w:rFonts w:asciiTheme="majorHAnsi" w:hAnsiTheme="majorHAnsi" w:cs="Arial"/>
          <w:color w:val="000000"/>
        </w:rPr>
        <w:t>PAdES</w:t>
      </w:r>
      <w:proofErr w:type="spellEnd"/>
      <w:r w:rsidRPr="007F72A5">
        <w:rPr>
          <w:rFonts w:asciiTheme="majorHAnsi" w:hAnsiTheme="majorHAnsi" w:cs="Arial"/>
          <w:color w:val="000000"/>
        </w:rPr>
        <w:t xml:space="preserve">.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w:t>
      </w:r>
      <w:proofErr w:type="spellStart"/>
      <w:r w:rsidRPr="007F72A5">
        <w:rPr>
          <w:rFonts w:asciiTheme="majorHAnsi" w:hAnsiTheme="majorHAnsi" w:cs="Arial"/>
          <w:color w:val="000000"/>
        </w:rPr>
        <w:t>XAdES</w:t>
      </w:r>
      <w:proofErr w:type="spellEnd"/>
      <w:r w:rsidRPr="007F72A5">
        <w:rPr>
          <w:rFonts w:asciiTheme="majorHAnsi" w:hAnsiTheme="majorHAnsi" w:cs="Arial"/>
          <w:color w:val="000000"/>
        </w:rPr>
        <w:t xml:space="preserve">.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w:t>
      </w:r>
      <w:proofErr w:type="spellStart"/>
      <w:r w:rsidRPr="007F72A5">
        <w:rPr>
          <w:rFonts w:asciiTheme="majorHAnsi" w:hAnsiTheme="majorHAnsi" w:cs="Arial"/>
          <w:color w:val="000000"/>
        </w:rPr>
        <w:t>SHA2</w:t>
      </w:r>
      <w:proofErr w:type="spellEnd"/>
      <w:r w:rsidRPr="007F72A5">
        <w:rPr>
          <w:rFonts w:asciiTheme="majorHAnsi" w:hAnsiTheme="majorHAnsi" w:cs="Arial"/>
          <w:color w:val="000000"/>
        </w:rPr>
        <w:t xml:space="preserve"> zamiast </w:t>
      </w:r>
      <w:proofErr w:type="spellStart"/>
      <w:r w:rsidRPr="007F72A5">
        <w:rPr>
          <w:rFonts w:asciiTheme="majorHAnsi" w:hAnsiTheme="majorHAnsi" w:cs="Arial"/>
          <w:color w:val="000000"/>
        </w:rPr>
        <w:t>SHA1</w:t>
      </w:r>
      <w:proofErr w:type="spellEnd"/>
      <w:r w:rsidRPr="007F72A5">
        <w:rPr>
          <w:rFonts w:asciiTheme="majorHAnsi" w:hAnsiTheme="majorHAnsi" w:cs="Arial"/>
          <w:color w:val="000000"/>
        </w:rPr>
        <w:t xml:space="preserve">.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proofErr w:type="spellStart"/>
      <w:r w:rsidRPr="00D05564">
        <w:rPr>
          <w:rFonts w:asciiTheme="majorHAnsi" w:hAnsiTheme="majorHAnsi" w:cs="Arial"/>
          <w:color w:val="000000"/>
        </w:rPr>
        <w:t>systemu</w:t>
      </w:r>
      <w:r w:rsidRPr="00D05564">
        <w:rPr>
          <w:rFonts w:asciiTheme="majorHAnsi" w:hAnsiTheme="majorHAnsi" w:cs="Arial"/>
          <w:color w:val="000000"/>
          <w:vertAlign w:val="subscript"/>
        </w:rPr>
        <w:t>1</w:t>
      </w:r>
      <w:proofErr w:type="spellEnd"/>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96F2A49" w14:textId="77777777" w:rsidR="00206C47"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w:t>
      </w:r>
    </w:p>
    <w:p w14:paraId="0B15DD07" w14:textId="0E3CD974" w:rsidR="00D93F74"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 xml:space="preserve">sporządzona na podstawie załączników niniejszej </w:t>
      </w:r>
      <w:proofErr w:type="spellStart"/>
      <w:r w:rsidRPr="00D05564">
        <w:rPr>
          <w:rFonts w:asciiTheme="majorHAnsi" w:hAnsiTheme="majorHAnsi" w:cs="Arial"/>
          <w:color w:val="000000"/>
        </w:rPr>
        <w:t>SWZ</w:t>
      </w:r>
      <w:proofErr w:type="spellEnd"/>
      <w:r w:rsidRPr="00D05564">
        <w:rPr>
          <w:rFonts w:asciiTheme="majorHAnsi" w:hAnsiTheme="majorHAnsi" w:cs="Arial"/>
          <w:color w:val="000000"/>
        </w:rPr>
        <w:t xml:space="preserve"> w języku polskim, </w:t>
      </w:r>
    </w:p>
    <w:p w14:paraId="76E48255" w14:textId="4E43B02D" w:rsidR="00D05564" w:rsidRPr="00206C47" w:rsidRDefault="00D93F74" w:rsidP="00010BCE">
      <w:pPr>
        <w:pStyle w:val="Akapitzlist"/>
        <w:numPr>
          <w:ilvl w:val="0"/>
          <w:numId w:val="57"/>
        </w:numPr>
        <w:autoSpaceDE w:val="0"/>
        <w:autoSpaceDN w:val="0"/>
        <w:adjustRightInd w:val="0"/>
        <w:spacing w:after="167" w:line="240" w:lineRule="auto"/>
        <w:ind w:left="567" w:hanging="283"/>
        <w:rPr>
          <w:rFonts w:asciiTheme="majorHAnsi" w:hAnsiTheme="majorHAnsi" w:cs="Arial"/>
          <w:color w:val="000000"/>
        </w:rPr>
      </w:pPr>
      <w:r w:rsidRPr="00206C47">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010BCE">
      <w:pPr>
        <w:pStyle w:val="Akapitzlist"/>
        <w:numPr>
          <w:ilvl w:val="0"/>
          <w:numId w:val="57"/>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05564">
        <w:rPr>
          <w:rFonts w:asciiTheme="majorHAnsi" w:hAnsiTheme="majorHAnsi" w:cs="Arial"/>
          <w:color w:val="000000"/>
        </w:rPr>
        <w:t>eIDAS</w:t>
      </w:r>
      <w:proofErr w:type="spellEnd"/>
      <w:r w:rsidRPr="00D05564">
        <w:rPr>
          <w:rFonts w:asciiTheme="majorHAnsi" w:hAnsiTheme="majorHAnsi" w:cs="Arial"/>
          <w:color w:val="000000"/>
        </w:rPr>
        <w:t xml:space="preserve">)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zewnętrzny. Zamawiający wymaga dołączenia odpowiedniej ilości plików, podpisywanych plików z danymi oraz plików </w:t>
      </w:r>
      <w:proofErr w:type="spellStart"/>
      <w:r w:rsidRPr="00D05564">
        <w:rPr>
          <w:rFonts w:asciiTheme="majorHAnsi" w:hAnsiTheme="majorHAnsi" w:cs="Arial"/>
          <w:color w:val="000000"/>
        </w:rPr>
        <w:t>XAdES</w:t>
      </w:r>
      <w:proofErr w:type="spellEnd"/>
      <w:r w:rsidRPr="00D05564">
        <w:rPr>
          <w:rFonts w:asciiTheme="majorHAnsi" w:hAnsiTheme="majorHAnsi" w:cs="Arial"/>
          <w:color w:val="000000"/>
        </w:rPr>
        <w:t xml:space="preserve">.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lastRenderedPageBreak/>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proofErr w:type="spellStart"/>
        <w:r w:rsidR="00A15D9A" w:rsidRPr="002568BF">
          <w:rPr>
            <w:rStyle w:val="Hipercze"/>
            <w:rFonts w:asciiTheme="majorHAnsi" w:hAnsiTheme="majorHAnsi" w:cs="Arial"/>
          </w:rPr>
          <w:t>https</w:t>
        </w:r>
        <w:proofErr w:type="spellEnd"/>
        <w:r w:rsidR="00A15D9A" w:rsidRPr="002568BF">
          <w:rPr>
            <w:rStyle w:val="Hipercze"/>
            <w:rFonts w:asciiTheme="majorHAnsi" w:hAnsiTheme="majorHAnsi" w:cs="Arial"/>
          </w:rPr>
          <w:t>://platformazakupowa.pl/strona/45-instrukcje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w:t>
      </w:r>
      <w:proofErr w:type="spellStart"/>
      <w:r w:rsidRPr="00A15D9A">
        <w:rPr>
          <w:rFonts w:asciiTheme="majorHAnsi" w:hAnsiTheme="majorHAnsi" w:cs="Arial"/>
          <w:color w:val="000000"/>
        </w:rPr>
        <w:t>SWZ</w:t>
      </w:r>
      <w:proofErr w:type="spellEnd"/>
      <w:r w:rsidRPr="00A15D9A">
        <w:rPr>
          <w:rFonts w:asciiTheme="majorHAnsi" w:hAnsiTheme="majorHAnsi" w:cs="Arial"/>
          <w:color w:val="000000"/>
        </w:rPr>
        <w:t xml:space="preserve">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w:t>
      </w:r>
      <w:proofErr w:type="spellStart"/>
      <w:r w:rsidRPr="00A15D9A">
        <w:rPr>
          <w:rFonts w:asciiTheme="majorHAnsi" w:hAnsiTheme="majorHAnsi" w:cs="Arial"/>
          <w:color w:val="000000"/>
        </w:rPr>
        <w:t>art.3</w:t>
      </w:r>
      <w:proofErr w:type="spellEnd"/>
      <w:r w:rsidRPr="00A15D9A">
        <w:rPr>
          <w:rFonts w:asciiTheme="majorHAnsi" w:hAnsiTheme="majorHAnsi" w:cs="Arial"/>
          <w:color w:val="00000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77777777"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53E7EF83" w:rsidR="00844A28" w:rsidRPr="0020076D" w:rsidRDefault="0020076D" w:rsidP="00010BCE">
      <w:pPr>
        <w:pStyle w:val="Akapitzlist11"/>
        <w:numPr>
          <w:ilvl w:val="0"/>
          <w:numId w:val="31"/>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proofErr w:type="spellStart"/>
      <w:r w:rsidR="006A316D" w:rsidRPr="00530C48">
        <w:rPr>
          <w:rFonts w:asciiTheme="majorHAnsi" w:hAnsiTheme="majorHAnsi"/>
          <w:sz w:val="20"/>
          <w:szCs w:val="20"/>
        </w:rPr>
        <w:t>michal.bednarski@pzd.ilawa.pl</w:t>
      </w:r>
      <w:proofErr w:type="spellEnd"/>
      <w:r w:rsidR="00844A28" w:rsidRPr="0020076D">
        <w:rPr>
          <w:rFonts w:ascii="Cambria" w:hAnsi="Cambria" w:cs="Tahoma"/>
          <w:sz w:val="20"/>
          <w:szCs w:val="20"/>
        </w:rPr>
        <w:t xml:space="preserve">, </w:t>
      </w:r>
    </w:p>
    <w:p w14:paraId="4EBA5908" w14:textId="3E0E71C5"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010BCE">
      <w:pPr>
        <w:pStyle w:val="Akapitzlist11"/>
        <w:numPr>
          <w:ilvl w:val="0"/>
          <w:numId w:val="55"/>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proofErr w:type="spellStart"/>
        <w:r w:rsidR="00BC07EF" w:rsidRPr="00BC07EF">
          <w:rPr>
            <w:rStyle w:val="Hipercze"/>
            <w:rFonts w:ascii="Cambria" w:hAnsi="Cambria" w:cs="Tahoma"/>
            <w:b/>
            <w:bCs/>
            <w:sz w:val="20"/>
            <w:szCs w:val="20"/>
          </w:rPr>
          <w:t>https</w:t>
        </w:r>
        <w:proofErr w:type="spellEnd"/>
        <w:r w:rsidR="00BC07EF" w:rsidRPr="00BC07EF">
          <w:rPr>
            <w:rStyle w:val="Hipercze"/>
            <w:rFonts w:ascii="Cambria" w:hAnsi="Cambria" w:cs="Tahoma"/>
            <w:b/>
            <w:bCs/>
            <w:sz w:val="20"/>
            <w:szCs w:val="20"/>
          </w:rPr>
          <w:t>://platformazakupowa.pl/</w:t>
        </w:r>
        <w:proofErr w:type="spellStart"/>
        <w:r w:rsidR="00BC07EF" w:rsidRPr="00BC07EF">
          <w:rPr>
            <w:rStyle w:val="Hipercze"/>
            <w:rFonts w:ascii="Cambria" w:hAnsi="Cambria" w:cs="Tahoma"/>
            <w:b/>
            <w:bCs/>
            <w:sz w:val="20"/>
            <w:szCs w:val="20"/>
          </w:rPr>
          <w:t>pn</w:t>
        </w:r>
        <w:proofErr w:type="spellEnd"/>
        <w:r w:rsidR="00BC07EF" w:rsidRPr="00BC07EF">
          <w:rPr>
            <w:rStyle w:val="Hipercze"/>
            <w:rFonts w:ascii="Cambria" w:hAnsi="Cambria" w:cs="Tahoma"/>
            <w:b/>
            <w:bCs/>
            <w:sz w:val="20"/>
            <w:szCs w:val="20"/>
          </w:rPr>
          <w:t>/</w:t>
        </w:r>
        <w:proofErr w:type="spellStart"/>
        <w:r w:rsidR="00BC07EF" w:rsidRPr="00BC07EF">
          <w:rPr>
            <w:rStyle w:val="Hipercze"/>
            <w:rFonts w:ascii="Cambria" w:hAnsi="Cambria" w:cs="Tahoma"/>
            <w:b/>
            <w:bCs/>
            <w:sz w:val="20"/>
            <w:szCs w:val="20"/>
          </w:rPr>
          <w:t>zd_ilawa</w:t>
        </w:r>
        <w:proofErr w:type="spellEnd"/>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010BCE">
      <w:pPr>
        <w:pStyle w:val="Akapitzlist11"/>
        <w:numPr>
          <w:ilvl w:val="0"/>
          <w:numId w:val="55"/>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lastRenderedPageBreak/>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proofErr w:type="spellStart"/>
        <w:r w:rsidR="00CA1B5C" w:rsidRPr="00CA1B5C">
          <w:rPr>
            <w:rStyle w:val="Hipercze"/>
            <w:rFonts w:ascii="Cambria" w:hAnsi="Cambria" w:cs="Tahoma"/>
            <w:b/>
            <w:bCs/>
            <w:sz w:val="20"/>
            <w:szCs w:val="20"/>
          </w:rPr>
          <w:t>https</w:t>
        </w:r>
        <w:proofErr w:type="spellEnd"/>
        <w:r w:rsidR="00CA1B5C" w:rsidRPr="00CA1B5C">
          <w:rPr>
            <w:rStyle w:val="Hipercze"/>
            <w:rFonts w:ascii="Cambria" w:hAnsi="Cambria" w:cs="Tahoma"/>
            <w:b/>
            <w:bCs/>
            <w:sz w:val="20"/>
            <w:szCs w:val="20"/>
          </w:rPr>
          <w:t>://platformazakupowa.pl/</w:t>
        </w:r>
        <w:proofErr w:type="spellStart"/>
        <w:r w:rsidR="00CA1B5C" w:rsidRPr="00CA1B5C">
          <w:rPr>
            <w:rStyle w:val="Hipercze"/>
            <w:rFonts w:ascii="Cambria" w:hAnsi="Cambria" w:cs="Tahoma"/>
            <w:b/>
            <w:bCs/>
            <w:sz w:val="20"/>
            <w:szCs w:val="20"/>
          </w:rPr>
          <w:t>pn</w:t>
        </w:r>
        <w:proofErr w:type="spellEnd"/>
        <w:r w:rsidR="00CA1B5C" w:rsidRPr="00CA1B5C">
          <w:rPr>
            <w:rStyle w:val="Hipercze"/>
            <w:rFonts w:ascii="Cambria" w:hAnsi="Cambria" w:cs="Tahoma"/>
            <w:b/>
            <w:bCs/>
            <w:sz w:val="20"/>
            <w:szCs w:val="20"/>
          </w:rPr>
          <w:t>/</w:t>
        </w:r>
        <w:proofErr w:type="spellStart"/>
        <w:r w:rsidR="00CA1B5C" w:rsidRPr="00CA1B5C">
          <w:rPr>
            <w:rStyle w:val="Hipercze"/>
            <w:rFonts w:ascii="Cambria" w:hAnsi="Cambria" w:cs="Tahoma"/>
            <w:b/>
            <w:bCs/>
            <w:sz w:val="20"/>
            <w:szCs w:val="20"/>
          </w:rPr>
          <w:t>zd_ilawa</w:t>
        </w:r>
        <w:proofErr w:type="spellEnd"/>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010BCE">
      <w:pPr>
        <w:pStyle w:val="Akapitzlist11"/>
        <w:numPr>
          <w:ilvl w:val="0"/>
          <w:numId w:val="32"/>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t>T</w:t>
      </w:r>
      <w:r w:rsidR="00AD5C15" w:rsidRPr="00AD5C15">
        <w:rPr>
          <w:rFonts w:ascii="Cambria" w:hAnsi="Cambria"/>
        </w:rPr>
        <w:t>ermin otwarcia ofert</w:t>
      </w:r>
      <w:bookmarkEnd w:id="17"/>
    </w:p>
    <w:p w14:paraId="7633953A" w14:textId="3C51C2CC"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DE16FC">
        <w:rPr>
          <w:rFonts w:ascii="Cambria" w:hAnsi="Cambria" w:cs="Arial"/>
          <w:b/>
          <w:sz w:val="20"/>
          <w:szCs w:val="20"/>
        </w:rPr>
        <w:t>2</w:t>
      </w:r>
      <w:r w:rsidR="00381711">
        <w:rPr>
          <w:rFonts w:ascii="Cambria" w:hAnsi="Cambria" w:cs="Arial"/>
          <w:b/>
          <w:sz w:val="20"/>
          <w:szCs w:val="20"/>
        </w:rPr>
        <w:t>4</w:t>
      </w:r>
      <w:r w:rsidR="00DE16FC">
        <w:rPr>
          <w:rFonts w:ascii="Cambria" w:hAnsi="Cambria" w:cs="Arial"/>
          <w:b/>
          <w:sz w:val="20"/>
          <w:szCs w:val="20"/>
        </w:rPr>
        <w:t>.01.202</w:t>
      </w:r>
      <w:r w:rsidR="00381711">
        <w:rPr>
          <w:rFonts w:ascii="Cambria" w:hAnsi="Cambria" w:cs="Arial"/>
          <w:b/>
          <w:sz w:val="20"/>
          <w:szCs w:val="20"/>
        </w:rPr>
        <w:t>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20A81B0B"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 xml:space="preserve">ul. Tadeusza Kościuszki </w:t>
      </w:r>
      <w:proofErr w:type="spellStart"/>
      <w:r w:rsidR="002E1A03" w:rsidRPr="002E1A03">
        <w:rPr>
          <w:rFonts w:ascii="Cambria" w:hAnsi="Cambria" w:cs="Century Gothic"/>
          <w:sz w:val="20"/>
          <w:szCs w:val="20"/>
        </w:rPr>
        <w:t>33A</w:t>
      </w:r>
      <w:proofErr w:type="spellEnd"/>
      <w:r w:rsidR="002E1A03" w:rsidRPr="002E1A03">
        <w:rPr>
          <w:rFonts w:ascii="Cambria" w:hAnsi="Cambria" w:cs="Century Gothic"/>
          <w:sz w:val="20"/>
          <w:szCs w:val="20"/>
        </w:rPr>
        <w:t>,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DE16FC">
        <w:rPr>
          <w:rFonts w:ascii="Cambria" w:hAnsi="Cambria" w:cs="Century Gothic"/>
          <w:b/>
          <w:bCs/>
          <w:color w:val="0000FF"/>
          <w:sz w:val="20"/>
          <w:szCs w:val="20"/>
        </w:rPr>
        <w:t>2</w:t>
      </w:r>
      <w:r w:rsidR="00381711">
        <w:rPr>
          <w:rFonts w:ascii="Cambria" w:hAnsi="Cambria" w:cs="Century Gothic"/>
          <w:b/>
          <w:bCs/>
          <w:color w:val="0000FF"/>
          <w:sz w:val="20"/>
          <w:szCs w:val="20"/>
        </w:rPr>
        <w:t>4</w:t>
      </w:r>
      <w:r w:rsidR="00DE16FC">
        <w:rPr>
          <w:rFonts w:ascii="Cambria" w:hAnsi="Cambria" w:cs="Century Gothic"/>
          <w:b/>
          <w:bCs/>
          <w:color w:val="0000FF"/>
          <w:sz w:val="20"/>
          <w:szCs w:val="20"/>
        </w:rPr>
        <w:t>.01.202</w:t>
      </w:r>
      <w:r w:rsidR="00381711">
        <w:rPr>
          <w:rFonts w:ascii="Cambria" w:hAnsi="Cambria" w:cs="Century Gothic"/>
          <w:b/>
          <w:bCs/>
          <w:color w:val="0000FF"/>
          <w:sz w:val="20"/>
          <w:szCs w:val="20"/>
        </w:rPr>
        <w:t>3</w:t>
      </w:r>
      <w:r w:rsidRPr="00F71C9C">
        <w:rPr>
          <w:rFonts w:ascii="Cambria" w:hAnsi="Cambria" w:cs="Century Gothic"/>
          <w:b/>
          <w:bCs/>
          <w:color w:val="0000FF"/>
          <w:sz w:val="20"/>
          <w:szCs w:val="20"/>
        </w:rPr>
        <w:t xml:space="preserve"> 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6"/>
      </w:r>
      <w:r w:rsidRPr="00F71C9C">
        <w:rPr>
          <w:rFonts w:ascii="Cambria" w:hAnsi="Cambria" w:cs="Arial"/>
          <w:sz w:val="20"/>
          <w:szCs w:val="20"/>
        </w:rPr>
        <w:t xml:space="preserve">: </w:t>
      </w:r>
    </w:p>
    <w:p w14:paraId="6C780ADA" w14:textId="6D44BF7D"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010BCE">
      <w:pPr>
        <w:pStyle w:val="Akapitzlist11"/>
        <w:numPr>
          <w:ilvl w:val="0"/>
          <w:numId w:val="46"/>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010BCE">
      <w:pPr>
        <w:pStyle w:val="Akapitzlist11"/>
        <w:numPr>
          <w:ilvl w:val="0"/>
          <w:numId w:val="47"/>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150B2D">
      <w:pPr>
        <w:numPr>
          <w:ilvl w:val="0"/>
          <w:numId w:val="16"/>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150B2D">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150B2D">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150B2D">
      <w:pPr>
        <w:numPr>
          <w:ilvl w:val="1"/>
          <w:numId w:val="17"/>
        </w:numPr>
        <w:tabs>
          <w:tab w:val="clear" w:pos="1437"/>
        </w:tabs>
        <w:spacing w:before="0" w:after="0"/>
        <w:jc w:val="both"/>
        <w:rPr>
          <w:rFonts w:ascii="Cambria" w:hAnsi="Cambria" w:cs="Century Gothic"/>
        </w:rPr>
      </w:pPr>
      <w:r w:rsidRPr="00F71C9C">
        <w:rPr>
          <w:rFonts w:ascii="Cambria" w:hAnsi="Cambria" w:cs="Century Gothic"/>
        </w:rPr>
        <w:lastRenderedPageBreak/>
        <w:t xml:space="preserve">jeżeli obliczona cena nie odpowiada sumie cen, przyjmuje się, że prawidłowo podano poszczególne ceny. </w:t>
      </w:r>
    </w:p>
    <w:p w14:paraId="2F6BFA63" w14:textId="3FC01000" w:rsidR="00F71C9C" w:rsidRPr="00F71C9C" w:rsidRDefault="00F71C9C" w:rsidP="00301C8B">
      <w:pPr>
        <w:numPr>
          <w:ilvl w:val="0"/>
          <w:numId w:val="22"/>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150B2D">
      <w:pPr>
        <w:numPr>
          <w:ilvl w:val="0"/>
          <w:numId w:val="15"/>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150B2D">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w:t>
      </w:r>
      <w:proofErr w:type="spellStart"/>
      <w:r w:rsidRPr="00F71C9C">
        <w:rPr>
          <w:rFonts w:ascii="Cambria" w:hAnsi="Cambria" w:cs="Century Gothic"/>
        </w:rPr>
        <w:t>lib</w:t>
      </w:r>
      <w:proofErr w:type="spellEnd"/>
      <w:r w:rsidRPr="00F71C9C">
        <w:rPr>
          <w:rFonts w:ascii="Cambria" w:hAnsi="Cambria" w:cs="Century Gothic"/>
        </w:rPr>
        <w:t xml:space="preserve">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301C8B">
      <w:pPr>
        <w:pStyle w:val="Tekstpodstawowy"/>
        <w:numPr>
          <w:ilvl w:val="0"/>
          <w:numId w:val="24"/>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6B2C6868"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Cena oferty jest ceną ryczałtową (zawierającą obowiązujący podatek VAT i niezmienną do zakończenia realizacji </w:t>
      </w:r>
      <w:r w:rsidR="00DB641E">
        <w:rPr>
          <w:rFonts w:ascii="Cambria" w:hAnsi="Cambria"/>
        </w:rPr>
        <w:t>usług</w:t>
      </w:r>
      <w:r w:rsidRPr="004227D0">
        <w:rPr>
          <w:rFonts w:ascii="Cambria" w:hAnsi="Cambria"/>
        </w:rPr>
        <w: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301C8B">
      <w:pPr>
        <w:pStyle w:val="Tekstpodstawowy"/>
        <w:numPr>
          <w:ilvl w:val="0"/>
          <w:numId w:val="24"/>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301C8B">
      <w:pPr>
        <w:pStyle w:val="Tekstpodstawowy"/>
        <w:numPr>
          <w:ilvl w:val="0"/>
          <w:numId w:val="24"/>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301C8B">
      <w:pPr>
        <w:pStyle w:val="Tekstpodstawowy"/>
        <w:numPr>
          <w:ilvl w:val="0"/>
          <w:numId w:val="24"/>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301C8B">
      <w:pPr>
        <w:pStyle w:val="Tekstpodstawowy"/>
        <w:numPr>
          <w:ilvl w:val="0"/>
          <w:numId w:val="24"/>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010BCE">
      <w:pPr>
        <w:numPr>
          <w:ilvl w:val="0"/>
          <w:numId w:val="48"/>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301C8B">
      <w:pPr>
        <w:pStyle w:val="Tekstpodstawowy"/>
        <w:numPr>
          <w:ilvl w:val="0"/>
          <w:numId w:val="24"/>
        </w:numPr>
        <w:spacing w:before="0" w:after="60" w:line="240" w:lineRule="auto"/>
        <w:jc w:val="both"/>
        <w:rPr>
          <w:rFonts w:ascii="Cambria" w:hAnsi="Cambria" w:cs="Century Gothic"/>
        </w:rPr>
      </w:pPr>
      <w:r w:rsidRPr="004227D0">
        <w:rPr>
          <w:rFonts w:ascii="Cambria" w:hAnsi="Cambria" w:cs="Century Gothic"/>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1A1CCFEF" w14:textId="77777777" w:rsidR="004227D0" w:rsidRPr="00172E54" w:rsidRDefault="004227D0" w:rsidP="00150B2D">
      <w:pPr>
        <w:pStyle w:val="Tekstpodstawowy"/>
        <w:numPr>
          <w:ilvl w:val="0"/>
          <w:numId w:val="7"/>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172E54" w14:paraId="0666FBCB" w14:textId="77777777" w:rsidTr="004227D0">
        <w:trPr>
          <w:jc w:val="center"/>
        </w:trPr>
        <w:tc>
          <w:tcPr>
            <w:tcW w:w="622" w:type="dxa"/>
            <w:vAlign w:val="center"/>
          </w:tcPr>
          <w:p w14:paraId="702F9F00"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6DF3BA49" w14:textId="77777777" w:rsidR="004227D0" w:rsidRPr="00172E54" w:rsidRDefault="004227D0" w:rsidP="004227D0">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3A3E62F4"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60 %</w:t>
            </w:r>
          </w:p>
        </w:tc>
      </w:tr>
      <w:tr w:rsidR="004227D0" w:rsidRPr="00172E54" w14:paraId="213ADD51" w14:textId="77777777" w:rsidTr="004227D0">
        <w:trPr>
          <w:jc w:val="center"/>
        </w:trPr>
        <w:tc>
          <w:tcPr>
            <w:tcW w:w="622" w:type="dxa"/>
            <w:vAlign w:val="center"/>
          </w:tcPr>
          <w:p w14:paraId="37D6435C" w14:textId="77777777" w:rsidR="004227D0" w:rsidRPr="00172E54" w:rsidRDefault="004227D0" w:rsidP="004227D0">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31E2E522" w14:textId="253BAC7E" w:rsidR="004227D0" w:rsidRPr="00BB195F" w:rsidRDefault="00BB195F" w:rsidP="00BB195F">
            <w:pPr>
              <w:snapToGrid w:val="0"/>
              <w:spacing w:before="0" w:after="0" w:line="269" w:lineRule="auto"/>
              <w:rPr>
                <w:rFonts w:ascii="Cambria" w:hAnsi="Cambria" w:cs="Calibri"/>
              </w:rPr>
            </w:pPr>
            <w:r w:rsidRPr="00BB195F">
              <w:rPr>
                <w:rFonts w:ascii="Cambria" w:hAnsi="Cambria" w:cs="Calibri"/>
              </w:rPr>
              <w:t>Rozpoczęcie realizacji zamówienia</w:t>
            </w:r>
            <w:r>
              <w:rPr>
                <w:rFonts w:ascii="Cambria" w:hAnsi="Cambria" w:cs="Calibri"/>
              </w:rPr>
              <w:t xml:space="preserve"> (R)</w:t>
            </w:r>
          </w:p>
        </w:tc>
        <w:tc>
          <w:tcPr>
            <w:tcW w:w="1610" w:type="dxa"/>
          </w:tcPr>
          <w:p w14:paraId="687D127B" w14:textId="0BDFF8FC" w:rsidR="004227D0" w:rsidRPr="00172E54" w:rsidRDefault="001A52B6" w:rsidP="004227D0">
            <w:pPr>
              <w:snapToGrid w:val="0"/>
              <w:spacing w:before="0" w:after="0" w:line="269" w:lineRule="auto"/>
              <w:jc w:val="center"/>
              <w:rPr>
                <w:rFonts w:ascii="Cambria" w:hAnsi="Cambria" w:cs="Calibri"/>
              </w:rPr>
            </w:pPr>
            <w:r>
              <w:rPr>
                <w:rFonts w:ascii="Cambria" w:hAnsi="Cambria" w:cs="Calibri"/>
              </w:rPr>
              <w:t>4</w:t>
            </w:r>
            <w:r w:rsidR="004227D0">
              <w:rPr>
                <w:rFonts w:ascii="Cambria" w:hAnsi="Cambria" w:cs="Calibri"/>
              </w:rPr>
              <w:t>0</w:t>
            </w:r>
            <w:r w:rsidR="004227D0" w:rsidRPr="00172E54">
              <w:rPr>
                <w:rFonts w:ascii="Cambria" w:hAnsi="Cambria" w:cs="Calibri"/>
              </w:rPr>
              <w:t>%</w:t>
            </w:r>
          </w:p>
        </w:tc>
      </w:tr>
    </w:tbl>
    <w:p w14:paraId="2A04E597" w14:textId="77777777" w:rsidR="004227D0" w:rsidRPr="00172E54" w:rsidRDefault="004227D0" w:rsidP="004227D0">
      <w:pPr>
        <w:spacing w:before="0" w:after="0" w:line="269" w:lineRule="auto"/>
        <w:jc w:val="both"/>
        <w:rPr>
          <w:rFonts w:ascii="Cambria" w:hAnsi="Cambria" w:cs="Calibri"/>
          <w:b/>
          <w:bCs/>
          <w:color w:val="FF0000"/>
        </w:rPr>
      </w:pPr>
    </w:p>
    <w:p w14:paraId="087BB47F"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2. Punty zostaną obliczone wg wzoru:</w:t>
      </w:r>
    </w:p>
    <w:p w14:paraId="0CC81D5E" w14:textId="77777777" w:rsidR="00BB195F" w:rsidRPr="00BB195F" w:rsidRDefault="00BB195F" w:rsidP="00BB195F">
      <w:pPr>
        <w:pStyle w:val="Tekstpodstawowy"/>
        <w:suppressAutoHyphens/>
        <w:spacing w:before="0" w:after="0" w:line="269" w:lineRule="auto"/>
        <w:ind w:left="357"/>
        <w:rPr>
          <w:rFonts w:ascii="Cambria" w:hAnsi="Cambria" w:cs="Calibri"/>
          <w:bCs/>
          <w:u w:val="single"/>
        </w:rPr>
      </w:pPr>
      <w:r w:rsidRPr="00BB195F">
        <w:rPr>
          <w:rFonts w:ascii="Cambria" w:hAnsi="Cambria" w:cs="Calibri"/>
        </w:rPr>
        <w:t xml:space="preserve">     1)  </w:t>
      </w:r>
      <w:r w:rsidRPr="00BB195F">
        <w:rPr>
          <w:rFonts w:ascii="Cambria" w:hAnsi="Cambria" w:cs="Calibri"/>
          <w:bCs/>
          <w:u w:val="single"/>
        </w:rPr>
        <w:t xml:space="preserve">w kryterium  „Cena”  </w:t>
      </w:r>
    </w:p>
    <w:p w14:paraId="741B5F95"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rPr>
        <w:tab/>
      </w:r>
      <w:r w:rsidRPr="00BB195F">
        <w:rPr>
          <w:rFonts w:ascii="Cambria" w:hAnsi="Cambria" w:cs="Calibri"/>
        </w:rPr>
        <w:tab/>
        <w:t>najniższa cena  brutto spośród badanych ofert</w:t>
      </w:r>
    </w:p>
    <w:p w14:paraId="592EDF6C"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ilość uzyskanych punktów  =  -----------------------------------------------------------------------  x  60      </w:t>
      </w:r>
    </w:p>
    <w:p w14:paraId="763E1BA8"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rPr>
        <w:tab/>
      </w:r>
      <w:r w:rsidRPr="00BB195F">
        <w:rPr>
          <w:rFonts w:ascii="Cambria" w:hAnsi="Cambria" w:cs="Calibri"/>
        </w:rPr>
        <w:tab/>
        <w:t xml:space="preserve"> cena  brutto badanej oferty</w:t>
      </w:r>
    </w:p>
    <w:p w14:paraId="47B7EBAD" w14:textId="77777777" w:rsidR="00BB195F" w:rsidRPr="00BB195F" w:rsidRDefault="00BB195F" w:rsidP="00BB195F">
      <w:pPr>
        <w:pStyle w:val="Tekstpodstawowy"/>
        <w:suppressAutoHyphens/>
        <w:spacing w:before="0" w:after="0" w:line="269" w:lineRule="auto"/>
        <w:ind w:left="357"/>
        <w:rPr>
          <w:rFonts w:ascii="Cambria" w:hAnsi="Cambria" w:cs="Calibri"/>
        </w:rPr>
      </w:pPr>
    </w:p>
    <w:p w14:paraId="75D91832"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i/>
        </w:rPr>
        <w:t xml:space="preserve">      </w:t>
      </w:r>
      <w:r w:rsidRPr="00BB195F">
        <w:rPr>
          <w:rFonts w:ascii="Cambria" w:hAnsi="Cambria" w:cs="Calibri"/>
          <w:i/>
        </w:rPr>
        <w:tab/>
      </w:r>
      <w:r w:rsidRPr="00BB195F">
        <w:rPr>
          <w:rFonts w:ascii="Cambria" w:hAnsi="Cambria" w:cs="Calibri"/>
          <w:i/>
        </w:rPr>
        <w:tab/>
        <w:t>(wynik działania zostanie zaokrąglony do 2 miejsc po przecinku)</w:t>
      </w:r>
    </w:p>
    <w:p w14:paraId="248239E4" w14:textId="77777777" w:rsidR="00BB195F" w:rsidRPr="00BB195F" w:rsidRDefault="00BB195F" w:rsidP="00BB195F">
      <w:pPr>
        <w:pStyle w:val="Tekstpodstawowy"/>
        <w:suppressAutoHyphens/>
        <w:spacing w:before="0" w:after="0" w:line="269" w:lineRule="auto"/>
        <w:ind w:left="357"/>
        <w:rPr>
          <w:rFonts w:ascii="Cambria" w:hAnsi="Cambria" w:cs="Calibri"/>
          <w:b/>
        </w:rPr>
      </w:pPr>
      <w:r w:rsidRPr="00BB195F">
        <w:rPr>
          <w:rFonts w:ascii="Cambria" w:hAnsi="Cambria" w:cs="Calibri"/>
        </w:rPr>
        <w:t xml:space="preserve">  </w:t>
      </w:r>
      <w:r w:rsidRPr="00BB195F">
        <w:rPr>
          <w:rFonts w:ascii="Cambria" w:hAnsi="Cambria" w:cs="Calibri"/>
          <w:b/>
        </w:rPr>
        <w:t xml:space="preserve">Maksymalna liczba punktów jaką można uzyskać  w kryterium „Cena”  -  60. </w:t>
      </w:r>
    </w:p>
    <w:p w14:paraId="32F39FE5" w14:textId="77777777" w:rsidR="00BB195F" w:rsidRPr="00BB195F" w:rsidRDefault="00BB195F" w:rsidP="00BB195F">
      <w:pPr>
        <w:pStyle w:val="Tekstpodstawowy"/>
        <w:suppressAutoHyphens/>
        <w:spacing w:before="0" w:after="0" w:line="269" w:lineRule="auto"/>
        <w:ind w:left="357"/>
        <w:rPr>
          <w:rFonts w:ascii="Cambria" w:hAnsi="Cambria" w:cs="Calibri"/>
          <w:b/>
        </w:rPr>
      </w:pPr>
    </w:p>
    <w:p w14:paraId="4749D348" w14:textId="77777777" w:rsidR="00BB195F" w:rsidRPr="00BB195F" w:rsidRDefault="00BB195F" w:rsidP="00A50B79">
      <w:pPr>
        <w:pStyle w:val="Tekstpodstawowy"/>
        <w:numPr>
          <w:ilvl w:val="1"/>
          <w:numId w:val="63"/>
        </w:numPr>
        <w:suppressAutoHyphens/>
        <w:spacing w:before="0" w:after="0" w:line="269" w:lineRule="auto"/>
        <w:rPr>
          <w:rFonts w:ascii="Cambria" w:hAnsi="Cambria" w:cs="Calibri"/>
        </w:rPr>
      </w:pPr>
      <w:r w:rsidRPr="00BB195F">
        <w:rPr>
          <w:rFonts w:ascii="Cambria" w:hAnsi="Cambria" w:cs="Calibri"/>
          <w:bCs/>
          <w:u w:val="single"/>
        </w:rPr>
        <w:t>w kryterium</w:t>
      </w:r>
      <w:r w:rsidRPr="00BB195F">
        <w:rPr>
          <w:rFonts w:ascii="Cambria" w:hAnsi="Cambria" w:cs="Calibri"/>
          <w:u w:val="single"/>
        </w:rPr>
        <w:t xml:space="preserve"> „rozpoczęcie realizacji zamówienia”: </w:t>
      </w:r>
    </w:p>
    <w:p w14:paraId="763B48BF"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p>
    <w:p w14:paraId="5B62AE30" w14:textId="50AD947C"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Pr>
          <w:rFonts w:ascii="Cambria" w:hAnsi="Cambria" w:cs="Calibri"/>
        </w:rPr>
        <w:t>R</w:t>
      </w:r>
      <w:r w:rsidRPr="00BB195F">
        <w:rPr>
          <w:rFonts w:ascii="Cambria" w:hAnsi="Cambria" w:cs="Calibri"/>
          <w:vertAlign w:val="subscript"/>
        </w:rPr>
        <w:t>B</w:t>
      </w:r>
    </w:p>
    <w:p w14:paraId="73C1495E" w14:textId="600C2958"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Pr>
          <w:rFonts w:ascii="Cambria" w:hAnsi="Cambria" w:cs="Calibri"/>
        </w:rPr>
        <w:t>R</w:t>
      </w:r>
      <w:r w:rsidRPr="00BB195F">
        <w:rPr>
          <w:rFonts w:ascii="Cambria" w:hAnsi="Cambria" w:cs="Calibri"/>
        </w:rPr>
        <w:t xml:space="preserve">= ------------  x 40                                                    </w:t>
      </w:r>
    </w:p>
    <w:p w14:paraId="5928847F" w14:textId="0B5B360E"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Pr>
          <w:rFonts w:ascii="Cambria" w:hAnsi="Cambria" w:cs="Calibri"/>
        </w:rPr>
        <w:t>R</w:t>
      </w:r>
      <w:r w:rsidRPr="00BB195F">
        <w:rPr>
          <w:rFonts w:ascii="Cambria" w:hAnsi="Cambria" w:cs="Calibri"/>
          <w:vertAlign w:val="subscript"/>
        </w:rPr>
        <w:t>N</w:t>
      </w:r>
    </w:p>
    <w:p w14:paraId="026FE4F7"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      </w:t>
      </w:r>
      <w:r w:rsidRPr="00BB195F">
        <w:rPr>
          <w:rFonts w:ascii="Cambria" w:hAnsi="Cambria" w:cs="Calibri"/>
          <w:i/>
        </w:rPr>
        <w:t xml:space="preserve">      </w:t>
      </w:r>
      <w:r w:rsidRPr="00BB195F">
        <w:rPr>
          <w:rFonts w:ascii="Cambria" w:hAnsi="Cambria" w:cs="Calibri"/>
          <w:i/>
        </w:rPr>
        <w:tab/>
        <w:t>(wynik działania zostanie zaokrąglony do 2 miejsc po przecinku)</w:t>
      </w:r>
    </w:p>
    <w:p w14:paraId="19AF8FA1" w14:textId="77777777" w:rsidR="00BB195F" w:rsidRPr="00BB195F" w:rsidRDefault="00BB195F" w:rsidP="00BB195F">
      <w:pPr>
        <w:pStyle w:val="Tekstpodstawowy"/>
        <w:suppressAutoHyphens/>
        <w:spacing w:before="0" w:after="0" w:line="269" w:lineRule="auto"/>
        <w:ind w:left="357"/>
        <w:rPr>
          <w:rFonts w:ascii="Cambria" w:hAnsi="Cambria" w:cs="Calibri"/>
          <w:vertAlign w:val="subscript"/>
        </w:rPr>
      </w:pPr>
      <w:r w:rsidRPr="00BB195F">
        <w:rPr>
          <w:rFonts w:ascii="Cambria" w:hAnsi="Cambria" w:cs="Calibri"/>
        </w:rPr>
        <w:t>gdzie:</w:t>
      </w:r>
    </w:p>
    <w:p w14:paraId="7F25DA4B" w14:textId="2B0701DA"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rPr>
        <w:t xml:space="preserve"> -  liczba punktów w kryterium „rozpoczęcie realizacji zamówienia” obliczona do dwóch miejsc po przecinku,</w:t>
      </w:r>
    </w:p>
    <w:p w14:paraId="6A347909" w14:textId="6C8A27DB"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vertAlign w:val="subscript"/>
        </w:rPr>
        <w:t xml:space="preserve">B </w:t>
      </w:r>
      <w:r w:rsidRPr="00BB195F">
        <w:rPr>
          <w:rFonts w:ascii="Cambria" w:hAnsi="Cambria" w:cs="Calibri"/>
        </w:rPr>
        <w:t>- liczba przyznanych punktów w ramach kryterium „rozpoczęcie realizacji zamówienia” oferty badanej,</w:t>
      </w:r>
    </w:p>
    <w:p w14:paraId="7A144FF8" w14:textId="180D171B" w:rsidR="00BB195F" w:rsidRPr="00BB195F" w:rsidRDefault="00BB195F" w:rsidP="00BB195F">
      <w:pPr>
        <w:pStyle w:val="Tekstpodstawowy"/>
        <w:suppressAutoHyphens/>
        <w:spacing w:before="0" w:after="0" w:line="269" w:lineRule="auto"/>
        <w:ind w:left="357"/>
        <w:rPr>
          <w:rFonts w:ascii="Cambria" w:hAnsi="Cambria" w:cs="Calibri"/>
        </w:rPr>
      </w:pPr>
      <w:r>
        <w:rPr>
          <w:rFonts w:ascii="Cambria" w:hAnsi="Cambria" w:cs="Calibri"/>
        </w:rPr>
        <w:t>R</w:t>
      </w:r>
      <w:r w:rsidRPr="00BB195F">
        <w:rPr>
          <w:rFonts w:ascii="Cambria" w:hAnsi="Cambria" w:cs="Calibri"/>
          <w:vertAlign w:val="subscript"/>
        </w:rPr>
        <w:t>N</w:t>
      </w:r>
      <w:r w:rsidRPr="00BB195F">
        <w:rPr>
          <w:rFonts w:ascii="Cambria" w:hAnsi="Cambria" w:cs="Calibri"/>
        </w:rPr>
        <w:t xml:space="preserve"> - liczba przyznanych punktów w ramach kryterium „rozpoczęcie realizacji zamówienia” oferty, której przyznano największą liczbę punktów. </w:t>
      </w:r>
    </w:p>
    <w:p w14:paraId="784CC70A" w14:textId="77777777" w:rsidR="00BB195F" w:rsidRPr="00BB195F" w:rsidRDefault="00BB195F" w:rsidP="00BB195F">
      <w:pPr>
        <w:pStyle w:val="Tekstpodstawowy"/>
        <w:suppressAutoHyphens/>
        <w:spacing w:before="0" w:after="0" w:line="269" w:lineRule="auto"/>
        <w:ind w:left="357"/>
        <w:rPr>
          <w:rFonts w:ascii="Cambria" w:hAnsi="Cambria" w:cs="Calibri"/>
          <w:b/>
        </w:rPr>
      </w:pPr>
      <w:r w:rsidRPr="00BB195F">
        <w:rPr>
          <w:rFonts w:ascii="Cambria" w:hAnsi="Cambria" w:cs="Calibri"/>
          <w:b/>
        </w:rPr>
        <w:t xml:space="preserve">Maksymalna liczba punktów jaką można uzyskać w kryterium „rozpoczęcie realizacji zamówienia” -  40 pkt. </w:t>
      </w:r>
    </w:p>
    <w:p w14:paraId="31984FD6"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Przyznane punkty  zostaną podstawione do powyższego wzoru. </w:t>
      </w:r>
    </w:p>
    <w:p w14:paraId="3B3B9584"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Jeżeli Wykonawca przedstawi w formularzu ofertowym:</w:t>
      </w:r>
    </w:p>
    <w:p w14:paraId="77E3BB72"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48 godzin – 0 pkt.</w:t>
      </w:r>
    </w:p>
    <w:p w14:paraId="769B0417"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36 godzin – 20 pkt.</w:t>
      </w:r>
    </w:p>
    <w:p w14:paraId="33F8D3FA"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rozpoczęcie realizacji zamówienia – do 24 godzin – 40 pkt.</w:t>
      </w:r>
    </w:p>
    <w:p w14:paraId="6BE8EDC4"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3.</w:t>
      </w:r>
      <w:r w:rsidRPr="00BB195F">
        <w:rPr>
          <w:rFonts w:ascii="Cambria" w:hAnsi="Cambria" w:cs="Calibri"/>
          <w:b/>
        </w:rPr>
        <w:t xml:space="preserve"> Ocena końcowa </w:t>
      </w:r>
      <w:r w:rsidRPr="00BB195F">
        <w:rPr>
          <w:rFonts w:ascii="Cambria" w:hAnsi="Cambria" w:cs="Calibri"/>
        </w:rPr>
        <w:t>każdej oferty</w:t>
      </w:r>
      <w:r w:rsidRPr="00BB195F">
        <w:rPr>
          <w:rFonts w:ascii="Cambria" w:hAnsi="Cambria" w:cs="Calibri"/>
          <w:b/>
        </w:rPr>
        <w:t xml:space="preserve"> </w:t>
      </w:r>
      <w:r w:rsidRPr="00BB195F">
        <w:rPr>
          <w:rFonts w:ascii="Cambria" w:hAnsi="Cambria" w:cs="Calibri"/>
        </w:rPr>
        <w:t>zostanie obliczona, jako suma punktów uzyskanych w   poszczególnych  kryteriach oceny ofert.</w:t>
      </w:r>
    </w:p>
    <w:p w14:paraId="61F67123" w14:textId="77777777" w:rsidR="00BB195F" w:rsidRPr="00BB195F" w:rsidRDefault="00BB195F" w:rsidP="00BB195F">
      <w:pPr>
        <w:pStyle w:val="Tekstpodstawowy"/>
        <w:suppressAutoHyphens/>
        <w:spacing w:before="0" w:after="0" w:line="269" w:lineRule="auto"/>
        <w:ind w:left="357"/>
        <w:rPr>
          <w:rFonts w:ascii="Cambria" w:hAnsi="Cambria" w:cs="Calibri"/>
        </w:rPr>
      </w:pPr>
      <w:r w:rsidRPr="00BB195F">
        <w:rPr>
          <w:rFonts w:ascii="Cambria" w:hAnsi="Cambria" w:cs="Calibri"/>
        </w:rPr>
        <w:t xml:space="preserve">Jako najkorzystniejsza zostanie wybrana oferta, która uzyska największą ilość punktów spośród ofert nie podlegających odrzuceniu. </w:t>
      </w:r>
    </w:p>
    <w:p w14:paraId="785CE6E2" w14:textId="465F2C26" w:rsidR="00AD5C15" w:rsidRPr="00AD5C15" w:rsidRDefault="00BB195F" w:rsidP="00BB195F">
      <w:pPr>
        <w:pStyle w:val="Tekstpodstawowy"/>
        <w:suppressAutoHyphens/>
        <w:spacing w:before="0" w:after="0" w:line="269" w:lineRule="auto"/>
        <w:ind w:left="357"/>
        <w:jc w:val="both"/>
      </w:pPr>
      <w:r w:rsidRPr="00BB195F">
        <w:rPr>
          <w:rFonts w:ascii="Cambria" w:hAnsi="Cambria" w:cs="Calibr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„rozpoczęcie realizacji zamówienia – do 48 godzin”.</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lastRenderedPageBreak/>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8"/>
      </w:r>
      <w:r w:rsidR="004227D0" w:rsidRPr="00CF073C">
        <w:rPr>
          <w:rFonts w:ascii="Cambria" w:hAnsi="Cambria" w:cs="Calibri"/>
        </w:rPr>
        <w:t>.</w:t>
      </w:r>
    </w:p>
    <w:p w14:paraId="369281E5" w14:textId="3B563583"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9"/>
      </w:r>
      <w:r w:rsidRPr="00CF073C">
        <w:rPr>
          <w:rFonts w:ascii="Cambria" w:hAnsi="Cambria" w:cs="Calibri"/>
        </w:rPr>
        <w:t>.</w:t>
      </w:r>
    </w:p>
    <w:p w14:paraId="3930B69C" w14:textId="5CE17F02"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105DEFE0" w:rsidR="004227D0" w:rsidRDefault="004227D0" w:rsidP="00010BCE">
      <w:pPr>
        <w:pStyle w:val="Tekstpodstawowy"/>
        <w:numPr>
          <w:ilvl w:val="0"/>
          <w:numId w:val="49"/>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E4717">
        <w:rPr>
          <w:rFonts w:ascii="Cambria" w:hAnsi="Cambria" w:cs="Calibri"/>
          <w:b/>
        </w:rPr>
        <w:t>8</w:t>
      </w:r>
      <w:r w:rsidR="00CF073C" w:rsidRPr="00101ABB">
        <w:rPr>
          <w:rFonts w:ascii="Cambria" w:hAnsi="Cambria" w:cs="Calibri"/>
          <w:b/>
        </w:rPr>
        <w:t xml:space="preserve"> </w:t>
      </w:r>
      <w:r w:rsidRPr="00101ABB">
        <w:rPr>
          <w:rFonts w:ascii="Cambria" w:hAnsi="Cambria" w:cs="Calibri"/>
          <w:b/>
        </w:rPr>
        <w:t xml:space="preserve">do </w:t>
      </w:r>
      <w:proofErr w:type="spellStart"/>
      <w:r w:rsidRPr="00101ABB">
        <w:rPr>
          <w:rFonts w:ascii="Cambria" w:hAnsi="Cambria" w:cs="Calibri"/>
          <w:b/>
        </w:rPr>
        <w:t>SWZ</w:t>
      </w:r>
      <w:proofErr w:type="spellEnd"/>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6C6C2A78" w14:textId="77777777" w:rsidR="00EA4948" w:rsidRPr="00E959E5" w:rsidRDefault="00EA4948" w:rsidP="00EA4948">
      <w:pPr>
        <w:pStyle w:val="Tekstpodstawowy"/>
        <w:numPr>
          <w:ilvl w:val="0"/>
          <w:numId w:val="49"/>
        </w:numPr>
        <w:suppressAutoHyphens/>
        <w:autoSpaceDE w:val="0"/>
        <w:autoSpaceDN w:val="0"/>
        <w:adjustRightInd w:val="0"/>
        <w:spacing w:before="0" w:after="0" w:line="240" w:lineRule="auto"/>
        <w:jc w:val="both"/>
        <w:rPr>
          <w:rFonts w:ascii="Cambria" w:hAnsi="Cambria" w:cs="Calibri"/>
          <w:b/>
        </w:rPr>
      </w:pPr>
      <w:r w:rsidRPr="00E959E5">
        <w:rPr>
          <w:rFonts w:ascii="Cambria" w:hAnsi="Cambria" w:cs="Calibri"/>
          <w:b/>
        </w:rPr>
        <w:t>Przed zawarciem umowy wybrany wykonawca zobowiązany jest dostarczyć zamawiającemu następujące dokumenty pod rygorem nie zawarcia umowy z winy wykonawcy w przypadku ich niedostarczenia:</w:t>
      </w:r>
    </w:p>
    <w:p w14:paraId="222AAF85" w14:textId="7141E845" w:rsidR="00E959E5" w:rsidRPr="00CF073C" w:rsidRDefault="00E959E5" w:rsidP="00E959E5">
      <w:pPr>
        <w:pStyle w:val="Tekstpodstawowy"/>
        <w:suppressAutoHyphens/>
        <w:autoSpaceDE w:val="0"/>
        <w:autoSpaceDN w:val="0"/>
        <w:adjustRightInd w:val="0"/>
        <w:spacing w:before="0" w:after="0" w:line="240" w:lineRule="auto"/>
        <w:ind w:left="357"/>
        <w:jc w:val="both"/>
        <w:rPr>
          <w:rFonts w:ascii="Cambria" w:hAnsi="Cambria" w:cs="Calibri"/>
        </w:rPr>
      </w:pPr>
      <w:r w:rsidRPr="00E959E5">
        <w:rPr>
          <w:rFonts w:ascii="Cambria" w:hAnsi="Cambria" w:cs="Calibri"/>
          <w:b/>
        </w:rPr>
        <w:t>- licencja na krajowy transport drogowy</w:t>
      </w:r>
      <w:r>
        <w:rPr>
          <w:rFonts w:ascii="Cambria" w:hAnsi="Cambria" w:cs="Calibri"/>
        </w:rPr>
        <w:t>,</w:t>
      </w:r>
    </w:p>
    <w:p w14:paraId="469B354F" w14:textId="237649F0" w:rsidR="004227D0" w:rsidRPr="00CF073C"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010BCE">
      <w:pPr>
        <w:pStyle w:val="Tekstpodstawowy"/>
        <w:numPr>
          <w:ilvl w:val="0"/>
          <w:numId w:val="49"/>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5B7ECC6E"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1E4717">
        <w:rPr>
          <w:rFonts w:ascii="Cambria" w:hAnsi="Cambria" w:cs="Tahoma"/>
          <w:b/>
        </w:rPr>
        <w:t>8</w:t>
      </w:r>
      <w:r w:rsidRPr="008924F5">
        <w:rPr>
          <w:rFonts w:ascii="Cambria" w:hAnsi="Cambria" w:cs="Tahoma"/>
          <w:b/>
        </w:rPr>
        <w:t xml:space="preserve"> do </w:t>
      </w:r>
      <w:proofErr w:type="spellStart"/>
      <w:r w:rsidRPr="008924F5">
        <w:rPr>
          <w:rFonts w:ascii="Cambria" w:hAnsi="Cambria" w:cs="Tahoma"/>
          <w:b/>
        </w:rPr>
        <w:t>SWZ</w:t>
      </w:r>
      <w:proofErr w:type="spellEnd"/>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010BCE">
      <w:pPr>
        <w:pStyle w:val="Tekstpodstawowy"/>
        <w:numPr>
          <w:ilvl w:val="2"/>
          <w:numId w:val="51"/>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010BCE">
      <w:pPr>
        <w:pStyle w:val="Tekstpodstawowy"/>
        <w:numPr>
          <w:ilvl w:val="0"/>
          <w:numId w:val="50"/>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0"/>
      </w:r>
      <w:r w:rsidRPr="00FE0BD4">
        <w:rPr>
          <w:rFonts w:ascii="Cambria" w:hAnsi="Cambria" w:cs="Tahoma"/>
        </w:rPr>
        <w:t>:</w:t>
      </w:r>
    </w:p>
    <w:p w14:paraId="77BFB0E0" w14:textId="0D9D2C33"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010BCE">
      <w:pPr>
        <w:pStyle w:val="Tekstpodstawowy"/>
        <w:numPr>
          <w:ilvl w:val="2"/>
          <w:numId w:val="52"/>
        </w:numPr>
        <w:spacing w:before="0" w:after="0" w:line="264" w:lineRule="auto"/>
        <w:jc w:val="both"/>
        <w:rPr>
          <w:rFonts w:ascii="Cambria" w:hAnsi="Cambria" w:cs="Verdana"/>
        </w:rPr>
      </w:pPr>
      <w:r w:rsidRPr="00FE0BD4">
        <w:rPr>
          <w:rFonts w:ascii="Cambria" w:hAnsi="Cambria" w:cs="Verdana"/>
        </w:rPr>
        <w:lastRenderedPageBreak/>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010BCE">
      <w:pPr>
        <w:pStyle w:val="Tekstpodstawowy"/>
        <w:numPr>
          <w:ilvl w:val="0"/>
          <w:numId w:val="50"/>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010BCE">
      <w:pPr>
        <w:pStyle w:val="Tekstpodstawowy"/>
        <w:numPr>
          <w:ilvl w:val="0"/>
          <w:numId w:val="50"/>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732D689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Zamawiający</w:t>
      </w:r>
      <w:r w:rsidR="00C205DF">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3BBFC0B9" w:rsidR="00CD67FC" w:rsidRPr="000E0CBA"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2A39796E" w14:textId="356DCD41" w:rsidR="00CD67FC" w:rsidRPr="0014563C" w:rsidRDefault="00CD67FC" w:rsidP="00010BCE">
      <w:pPr>
        <w:pStyle w:val="Tekstpodstawowy"/>
        <w:numPr>
          <w:ilvl w:val="0"/>
          <w:numId w:val="25"/>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w:t>
      </w:r>
      <w:r w:rsidR="00C205DF">
        <w:rPr>
          <w:rFonts w:ascii="Cambria" w:hAnsi="Cambria"/>
        </w:rPr>
        <w:t>–</w:t>
      </w:r>
      <w:r>
        <w:rPr>
          <w:rFonts w:ascii="Cambria" w:hAnsi="Cambria"/>
        </w:rPr>
        <w:t xml:space="preserve"> </w:t>
      </w:r>
      <w:r w:rsidR="00C1064E">
        <w:rPr>
          <w:rFonts w:ascii="Cambria" w:hAnsi="Cambria"/>
          <w:b/>
        </w:rPr>
        <w:t>2</w:t>
      </w:r>
      <w:r>
        <w:rPr>
          <w:rFonts w:ascii="Cambria" w:hAnsi="Cambria"/>
          <w:b/>
        </w:rPr>
        <w:t>.</w:t>
      </w:r>
    </w:p>
    <w:p w14:paraId="79F427BB" w14:textId="3FD3CBC6" w:rsidR="00CD67FC" w:rsidRPr="0014563C" w:rsidRDefault="00CD67FC" w:rsidP="00010BCE">
      <w:pPr>
        <w:pStyle w:val="Tekstpodstawowy"/>
        <w:numPr>
          <w:ilvl w:val="0"/>
          <w:numId w:val="25"/>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00C205DF">
        <w:rPr>
          <w:rFonts w:ascii="Cambria" w:hAnsi="Cambria"/>
          <w:b/>
        </w:rPr>
        <w:t>–</w:t>
      </w:r>
      <w:r w:rsidRPr="0014563C">
        <w:rPr>
          <w:rFonts w:ascii="Cambria" w:hAnsi="Cambria"/>
          <w:b/>
        </w:rPr>
        <w:t xml:space="preserve"> </w:t>
      </w:r>
      <w:r w:rsidR="00C1064E">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49D64065" w:rsidR="00CD67FC" w:rsidRPr="002B7B68" w:rsidRDefault="00892570" w:rsidP="008324AE">
      <w:pPr>
        <w:pStyle w:val="Akapitzlist11"/>
        <w:spacing w:before="0" w:after="0" w:line="269" w:lineRule="auto"/>
        <w:ind w:left="0"/>
        <w:contextualSpacing/>
        <w:rPr>
          <w:rFonts w:ascii="Cambria" w:hAnsi="Cambria" w:cs="Tahoma"/>
          <w:sz w:val="20"/>
          <w:szCs w:val="20"/>
        </w:rPr>
      </w:pPr>
      <w:r w:rsidRPr="00892570">
        <w:rPr>
          <w:rFonts w:ascii="Cambria" w:hAnsi="Cambria"/>
          <w:sz w:val="20"/>
          <w:szCs w:val="20"/>
        </w:rPr>
        <w:t>Zamawiający nie wymaga, by przy realizacji zamówienia uczestniczyły osoby</w:t>
      </w:r>
      <w:r w:rsidR="008324AE" w:rsidRPr="002B7B68">
        <w:rPr>
          <w:rFonts w:ascii="Cambria" w:hAnsi="Cambria"/>
          <w:sz w:val="20"/>
          <w:szCs w:val="20"/>
        </w:rPr>
        <w:t xml:space="preserve">, o których </w:t>
      </w:r>
      <w:r w:rsidR="00C45DDB" w:rsidRPr="002B7B68">
        <w:rPr>
          <w:rFonts w:ascii="Cambria" w:hAnsi="Cambria"/>
          <w:sz w:val="20"/>
          <w:szCs w:val="20"/>
        </w:rPr>
        <w:t xml:space="preserve">mowa w </w:t>
      </w:r>
      <w:r w:rsidR="008324AE" w:rsidRPr="002B7B68">
        <w:rPr>
          <w:rFonts w:ascii="Cambria" w:hAnsi="Cambria"/>
          <w:sz w:val="20"/>
          <w:szCs w:val="20"/>
        </w:rPr>
        <w:t xml:space="preserve">art. 95 ustawy </w:t>
      </w:r>
      <w:proofErr w:type="spellStart"/>
      <w:r w:rsidR="00206A17" w:rsidRPr="002B7B68">
        <w:rPr>
          <w:rFonts w:ascii="Cambria" w:hAnsi="Cambria"/>
          <w:sz w:val="20"/>
          <w:szCs w:val="20"/>
        </w:rPr>
        <w:t>Pzp</w:t>
      </w:r>
      <w:proofErr w:type="spellEnd"/>
      <w:r w:rsidRPr="00892570">
        <w:rPr>
          <w:rFonts w:ascii="Cambria" w:hAnsi="Cambria"/>
          <w:sz w:val="20"/>
          <w:szCs w:val="20"/>
        </w:rPr>
        <w:t>, tym samym nie wskazuje żadnych wymagań w tym zakresie</w:t>
      </w:r>
      <w:r>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32FC6C8B" w14:textId="3819DF59" w:rsidR="00892570" w:rsidRDefault="00892570" w:rsidP="00010BCE">
      <w:pPr>
        <w:pStyle w:val="Akapitzlist11"/>
        <w:numPr>
          <w:ilvl w:val="0"/>
          <w:numId w:val="58"/>
        </w:numPr>
        <w:spacing w:before="0" w:after="0" w:line="269" w:lineRule="auto"/>
        <w:ind w:left="284" w:hanging="284"/>
        <w:rPr>
          <w:rFonts w:ascii="Cambria" w:hAnsi="Cambria" w:cs="Century Gothic"/>
          <w:sz w:val="20"/>
          <w:szCs w:val="20"/>
        </w:rPr>
      </w:pPr>
      <w:r w:rsidRPr="005E080A">
        <w:rPr>
          <w:rFonts w:ascii="Cambria" w:hAnsi="Cambria" w:cs="Century Gothic"/>
          <w:sz w:val="20"/>
          <w:szCs w:val="20"/>
        </w:rPr>
        <w:t xml:space="preserve">Zamawiający </w:t>
      </w:r>
      <w:r w:rsidR="00E959E5">
        <w:rPr>
          <w:rFonts w:ascii="Cambria" w:hAnsi="Cambria" w:cs="Century Gothic"/>
          <w:sz w:val="20"/>
          <w:szCs w:val="20"/>
        </w:rPr>
        <w:t xml:space="preserve">nie </w:t>
      </w:r>
      <w:r w:rsidRPr="005E080A">
        <w:rPr>
          <w:rFonts w:ascii="Cambria" w:hAnsi="Cambria" w:cs="Century Gothic"/>
          <w:sz w:val="20"/>
          <w:szCs w:val="20"/>
        </w:rPr>
        <w:t>żąda wniesienia wadium</w:t>
      </w:r>
      <w:r w:rsidR="009772A7">
        <w:rPr>
          <w:rFonts w:ascii="Cambria" w:hAnsi="Cambria" w:cs="Century Gothic"/>
          <w:sz w:val="20"/>
          <w:szCs w:val="20"/>
        </w:rPr>
        <w:t>.</w:t>
      </w:r>
    </w:p>
    <w:p w14:paraId="1CB813B0" w14:textId="539A351E" w:rsidR="005743BC" w:rsidRPr="005E080A" w:rsidRDefault="005743BC" w:rsidP="009772A7">
      <w:pPr>
        <w:pStyle w:val="Akapitzlist11"/>
        <w:spacing w:before="0" w:after="0" w:line="269" w:lineRule="auto"/>
        <w:ind w:left="0"/>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24AE4E4A" w:rsidR="00FE0BD4" w:rsidRPr="00C10F46" w:rsidRDefault="00FE0BD4" w:rsidP="00010BCE">
      <w:pPr>
        <w:pStyle w:val="Tekstpodstawowy"/>
        <w:numPr>
          <w:ilvl w:val="0"/>
          <w:numId w:val="35"/>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EFF528E" w14:textId="6647DBD9" w:rsidR="002B1A6C" w:rsidRPr="00C93842" w:rsidRDefault="002B1A6C" w:rsidP="00C93842">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150B2D">
      <w:pPr>
        <w:numPr>
          <w:ilvl w:val="1"/>
          <w:numId w:val="6"/>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150B2D">
      <w:pPr>
        <w:numPr>
          <w:ilvl w:val="1"/>
          <w:numId w:val="6"/>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150B2D">
      <w:pPr>
        <w:numPr>
          <w:ilvl w:val="1"/>
          <w:numId w:val="6"/>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010BCE">
      <w:pPr>
        <w:pStyle w:val="Tekstpodstawowy"/>
        <w:numPr>
          <w:ilvl w:val="0"/>
          <w:numId w:val="36"/>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lastRenderedPageBreak/>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150B2D">
      <w:pPr>
        <w:pStyle w:val="Tekstpodstawowy"/>
        <w:numPr>
          <w:ilvl w:val="0"/>
          <w:numId w:val="21"/>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010BCE">
      <w:pPr>
        <w:numPr>
          <w:ilvl w:val="0"/>
          <w:numId w:val="28"/>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 xml:space="preserve">Powiatowy Zarząd Dróg w Iławie ul. Tadeusza Kościuszki </w:t>
      </w:r>
      <w:proofErr w:type="spellStart"/>
      <w:r w:rsidR="00577741" w:rsidRPr="00577741">
        <w:rPr>
          <w:rFonts w:ascii="Cambria" w:hAnsi="Cambria" w:cs="Calibri"/>
          <w:lang w:eastAsia="ar-SA"/>
        </w:rPr>
        <w:t>33A</w:t>
      </w:r>
      <w:proofErr w:type="spellEnd"/>
      <w:r w:rsidR="00577741" w:rsidRPr="00577741">
        <w:rPr>
          <w:rFonts w:ascii="Cambria" w:hAnsi="Cambria" w:cs="Calibri"/>
          <w:lang w:eastAsia="ar-SA"/>
        </w:rPr>
        <w:t>, 14 – 200 Iława</w:t>
      </w:r>
      <w:r w:rsidRPr="00A664CB">
        <w:rPr>
          <w:rFonts w:ascii="Cambria" w:hAnsi="Cambria" w:cs="Calibri"/>
          <w:lang w:eastAsia="ar-SA"/>
        </w:rPr>
        <w:t>;</w:t>
      </w:r>
    </w:p>
    <w:p w14:paraId="3E144573" w14:textId="00630403" w:rsidR="0011590D" w:rsidRPr="00A664CB" w:rsidRDefault="0011590D"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Starostwie Powiatowym w Iławie jest </w:t>
      </w:r>
      <w:r w:rsidR="00577741" w:rsidRPr="00577741">
        <w:rPr>
          <w:rFonts w:ascii="Cambria" w:hAnsi="Cambria" w:cs="Calibri"/>
          <w:lang w:eastAsia="ar-SA"/>
        </w:rPr>
        <w:t xml:space="preserve">Pani Emilia </w:t>
      </w:r>
      <w:proofErr w:type="spellStart"/>
      <w:r w:rsidR="00577741" w:rsidRPr="00577741">
        <w:rPr>
          <w:rFonts w:ascii="Cambria" w:hAnsi="Cambria" w:cs="Calibri"/>
          <w:lang w:eastAsia="ar-SA"/>
        </w:rPr>
        <w:t>Magalska</w:t>
      </w:r>
      <w:proofErr w:type="spellEnd"/>
      <w:r w:rsidR="00577741" w:rsidRPr="00577741">
        <w:rPr>
          <w:rFonts w:ascii="Cambria" w:hAnsi="Cambria" w:cs="Calibri"/>
          <w:lang w:eastAsia="ar-SA"/>
        </w:rPr>
        <w:t xml:space="preserve">, kontakt: </w:t>
      </w:r>
      <w:proofErr w:type="spellStart"/>
      <w:r w:rsidR="00577741" w:rsidRPr="00577741">
        <w:rPr>
          <w:rFonts w:ascii="Cambria" w:hAnsi="Cambria" w:cs="Calibri"/>
          <w:lang w:eastAsia="ar-SA"/>
        </w:rPr>
        <w:t>iodo@pzd.ilawa.pl</w:t>
      </w:r>
      <w:proofErr w:type="spellEnd"/>
      <w:r w:rsidR="00577741" w:rsidRPr="00577741">
        <w:rPr>
          <w:rFonts w:ascii="Cambria" w:hAnsi="Cambria" w:cs="Calibri"/>
          <w:lang w:eastAsia="ar-SA"/>
        </w:rPr>
        <w:t>, tel. 692 434 620</w:t>
      </w:r>
      <w:r w:rsidRPr="00577741">
        <w:rPr>
          <w:rFonts w:ascii="Cambria" w:hAnsi="Cambria" w:cs="Calibri"/>
          <w:lang w:eastAsia="ar-SA"/>
        </w:rPr>
        <w:t>;</w:t>
      </w:r>
    </w:p>
    <w:p w14:paraId="78D4F7EA"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 xml:space="preserve">skorzystanie z prawa do sprostowania nie może skutkować zmianą wyniku postępowania o udzielenie zamówienia </w:t>
      </w:r>
      <w:r w:rsidRPr="00A664CB">
        <w:rPr>
          <w:rFonts w:ascii="Cambria" w:hAnsi="Cambria" w:cs="Arial"/>
          <w:i/>
          <w:sz w:val="20"/>
        </w:rPr>
        <w:lastRenderedPageBreak/>
        <w:t>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010BCE">
      <w:pPr>
        <w:pStyle w:val="Bodytext20"/>
        <w:numPr>
          <w:ilvl w:val="0"/>
          <w:numId w:val="29"/>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010BCE">
      <w:pPr>
        <w:pStyle w:val="Bodytext20"/>
        <w:numPr>
          <w:ilvl w:val="0"/>
          <w:numId w:val="54"/>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010BCE">
      <w:pPr>
        <w:pStyle w:val="Akapitzlist"/>
        <w:numPr>
          <w:ilvl w:val="1"/>
          <w:numId w:val="27"/>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010BCE">
      <w:pPr>
        <w:pStyle w:val="Akapitzlist"/>
        <w:numPr>
          <w:ilvl w:val="1"/>
          <w:numId w:val="27"/>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udostępniane do państwa trzeciego ani organizacji międzynarodowej;</w:t>
      </w:r>
    </w:p>
    <w:p w14:paraId="4236D282" w14:textId="77777777" w:rsidR="0011590D" w:rsidRPr="00B50720"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205C2E1B" w:rsidR="00EB339C" w:rsidRPr="0011590D" w:rsidRDefault="0011590D" w:rsidP="00010BCE">
      <w:pPr>
        <w:pStyle w:val="Akapitzlist"/>
        <w:numPr>
          <w:ilvl w:val="1"/>
          <w:numId w:val="27"/>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Pr="0011590D">
        <w:rPr>
          <w:rFonts w:ascii="Cambria" w:hAnsi="Cambria"/>
          <w:color w:val="000000"/>
          <w:lang w:bidi="pl-PL"/>
        </w:rPr>
        <w:t>Starostwo Powiatowe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4887E8D3" w:rsidR="003353B2" w:rsidRPr="00577741" w:rsidRDefault="003353B2" w:rsidP="0057774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E959E5" w:rsidRPr="00E959E5">
        <w:rPr>
          <w:rFonts w:ascii="Cambria" w:hAnsi="Cambria" w:cs="Calibri"/>
          <w:b/>
          <w:bCs/>
        </w:rPr>
        <w:t xml:space="preserve">Usługi transportowe związane z bieżącym utrzymaniem dróg powiatowych na terenie Obwodu Drogowego w </w:t>
      </w:r>
      <w:r w:rsidR="00295CA8">
        <w:rPr>
          <w:rFonts w:ascii="Cambria" w:hAnsi="Cambria" w:cs="Calibri"/>
          <w:b/>
          <w:bCs/>
        </w:rPr>
        <w:t>……………</w:t>
      </w:r>
      <w:r w:rsidR="00E959E5" w:rsidRPr="00E959E5">
        <w:rPr>
          <w:rFonts w:ascii="Cambria" w:hAnsi="Cambria" w:cs="Calibri"/>
          <w:b/>
          <w:bCs/>
        </w:rPr>
        <w:t xml:space="preserve"> w 202</w:t>
      </w:r>
      <w:r w:rsidR="00B14151">
        <w:rPr>
          <w:rFonts w:ascii="Cambria" w:hAnsi="Cambria" w:cs="Calibri"/>
          <w:b/>
          <w:bCs/>
        </w:rPr>
        <w:t>3</w:t>
      </w:r>
      <w:r w:rsidR="00E959E5" w:rsidRPr="00E959E5">
        <w:rPr>
          <w:rFonts w:ascii="Cambria" w:hAnsi="Cambria" w:cs="Calibri"/>
          <w:b/>
          <w:bCs/>
        </w:rPr>
        <w:t xml:space="preserve"> r.</w:t>
      </w:r>
      <w:r w:rsidR="001D06E5">
        <w:rPr>
          <w:rFonts w:ascii="Cambria" w:hAnsi="Cambria" w:cs="Calibri"/>
        </w:rPr>
        <w:t xml:space="preserve"> - </w:t>
      </w:r>
      <w:r w:rsidR="008759DE" w:rsidRPr="008759DE">
        <w:rPr>
          <w:rFonts w:ascii="Cambria" w:hAnsi="Cambria" w:cs="Century Gothic"/>
          <w:b/>
          <w:bCs/>
        </w:rPr>
        <w:t>Zadanie Nr …</w:t>
      </w:r>
      <w:r w:rsidR="008F1252">
        <w:rPr>
          <w:rFonts w:ascii="Cambria" w:hAnsi="Cambria" w:cs="Century Gothic"/>
          <w:b/>
          <w:bCs/>
        </w:rPr>
        <w:t>.</w:t>
      </w:r>
      <w:r w:rsidR="001111F8" w:rsidRPr="001111F8">
        <w:rPr>
          <w:rFonts w:ascii="Cambria" w:hAnsi="Cambria" w:cs="Century Gothic"/>
          <w:b/>
          <w:bCs/>
        </w:rPr>
        <w:t xml:space="preserve"> </w:t>
      </w:r>
      <w:r w:rsidR="0011590D">
        <w:rPr>
          <w:rFonts w:ascii="Cambria" w:hAnsi="Cambria" w:cs="Century Gothic"/>
          <w:b/>
          <w:bCs/>
        </w:rPr>
        <w:t>- p</w:t>
      </w:r>
      <w:r w:rsidRPr="004F0D9A">
        <w:rPr>
          <w:rFonts w:ascii="Cambria" w:hAnsi="Cambria" w:cs="Calibri"/>
          <w:b/>
          <w:bCs/>
        </w:rPr>
        <w:t xml:space="preserve">ostępowanie znak: </w:t>
      </w:r>
      <w:proofErr w:type="spellStart"/>
      <w:r w:rsidR="00B14151" w:rsidRPr="00B14151">
        <w:rPr>
          <w:rFonts w:ascii="Cambria" w:hAnsi="Cambria" w:cs="Calibri"/>
          <w:b/>
          <w:bCs/>
          <w:color w:val="0000FF"/>
        </w:rPr>
        <w:t>DI2.260.3.2023</w:t>
      </w:r>
      <w:proofErr w:type="spellEnd"/>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7512A652" w:rsidR="00AE0BFF" w:rsidRPr="004F0D9A" w:rsidRDefault="00AE0BFF" w:rsidP="00150B2D">
      <w:pPr>
        <w:numPr>
          <w:ilvl w:val="0"/>
          <w:numId w:val="14"/>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t>
      </w:r>
      <w:r w:rsidR="00295CA8" w:rsidRPr="00295CA8">
        <w:rPr>
          <w:rFonts w:ascii="Cambria" w:hAnsi="Cambria" w:cs="Tahoma"/>
          <w:b/>
        </w:rPr>
        <w:t>(należy wpisać kwotę łącznie za wszystkiego godziny w zależności od zadania)</w:t>
      </w:r>
      <w:r w:rsidRPr="004F0D9A">
        <w:rPr>
          <w:rFonts w:ascii="Cambria" w:hAnsi="Cambria" w:cs="Tahoma"/>
        </w:rPr>
        <w:t xml:space="preserve">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6F87B576" w:rsidR="00AE0BFF" w:rsidRPr="001C14EA" w:rsidRDefault="00E959E5" w:rsidP="00150B2D">
      <w:pPr>
        <w:numPr>
          <w:ilvl w:val="0"/>
          <w:numId w:val="14"/>
        </w:numPr>
        <w:spacing w:before="0" w:after="0" w:line="240" w:lineRule="auto"/>
        <w:jc w:val="both"/>
        <w:rPr>
          <w:rFonts w:ascii="Cambria" w:hAnsi="Cambria" w:cs="Tahoma"/>
        </w:rPr>
      </w:pPr>
      <w:r w:rsidRPr="00E959E5">
        <w:rPr>
          <w:rFonts w:ascii="Cambria" w:hAnsi="Cambria" w:cs="Tahoma"/>
          <w:b/>
        </w:rPr>
        <w:t>Rozpoczęcie realizacji zamówienia</w:t>
      </w:r>
      <w:r w:rsidR="001111F8" w:rsidRPr="001111F8">
        <w:rPr>
          <w:rFonts w:ascii="Cambria" w:hAnsi="Cambria" w:cs="Tahoma"/>
          <w:b/>
        </w:rPr>
        <w:t xml:space="preserve"> – </w:t>
      </w:r>
      <w:r w:rsidRPr="00E959E5">
        <w:rPr>
          <w:rFonts w:ascii="Cambria" w:hAnsi="Cambria" w:cs="Tahoma"/>
          <w:b/>
        </w:rPr>
        <w:t xml:space="preserve">do </w:t>
      </w:r>
      <w:r>
        <w:rPr>
          <w:rFonts w:ascii="Cambria" w:hAnsi="Cambria" w:cs="Tahoma"/>
          <w:b/>
        </w:rPr>
        <w:t>……</w:t>
      </w:r>
      <w:r w:rsidRPr="00E959E5">
        <w:rPr>
          <w:rFonts w:ascii="Cambria" w:hAnsi="Cambria" w:cs="Tahoma"/>
          <w:b/>
        </w:rPr>
        <w:t xml:space="preserve"> godzin</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150B2D">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150B2D">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150B2D">
      <w:pPr>
        <w:pStyle w:val="Bezodstpw11"/>
        <w:numPr>
          <w:ilvl w:val="0"/>
          <w:numId w:val="14"/>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66E431EE"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2711C171"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6F36E3A4"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27C7F162" w14:textId="77777777" w:rsidR="00750AB1" w:rsidRDefault="00750AB1" w:rsidP="00B24527">
      <w:pPr>
        <w:pStyle w:val="Bezodstpw11"/>
        <w:spacing w:before="0" w:after="0" w:line="240" w:lineRule="auto"/>
        <w:ind w:left="426"/>
        <w:jc w:val="both"/>
        <w:rPr>
          <w:rFonts w:ascii="Cambria" w:hAnsi="Cambria" w:cs="Times New Roman"/>
          <w:color w:val="FF0000"/>
          <w:lang w:val="pl-PL"/>
        </w:rPr>
      </w:pPr>
    </w:p>
    <w:p w14:paraId="3C83F82C" w14:textId="77777777" w:rsidR="00750AB1" w:rsidRPr="005B00A4" w:rsidRDefault="00750AB1"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150B2D">
      <w:pPr>
        <w:numPr>
          <w:ilvl w:val="0"/>
          <w:numId w:val="14"/>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150B2D">
      <w:pPr>
        <w:numPr>
          <w:ilvl w:val="0"/>
          <w:numId w:val="14"/>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11"/>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2"/>
      </w:r>
    </w:p>
    <w:p w14:paraId="6E71B283" w14:textId="261FE3A7" w:rsidR="00107482" w:rsidRDefault="00462614" w:rsidP="00150B2D">
      <w:pPr>
        <w:numPr>
          <w:ilvl w:val="0"/>
          <w:numId w:val="14"/>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010BCE">
      <w:pPr>
        <w:pStyle w:val="Akapitzlist11"/>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150B2D">
      <w:pPr>
        <w:pStyle w:val="Akapitzlist11"/>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 xml:space="preserve">Załącznik nr </w:t>
      </w:r>
      <w:proofErr w:type="spellStart"/>
      <w:r w:rsidRPr="00B33309">
        <w:rPr>
          <w:rFonts w:ascii="Cambria" w:hAnsi="Cambria" w:cs="Century Gothic"/>
          <w:color w:val="auto"/>
          <w:sz w:val="20"/>
          <w:szCs w:val="20"/>
        </w:rPr>
        <w:t>2</w:t>
      </w:r>
      <w:r w:rsidR="00D049CB">
        <w:rPr>
          <w:rFonts w:ascii="Cambria" w:hAnsi="Cambria" w:cs="Century Gothic"/>
          <w:color w:val="auto"/>
          <w:sz w:val="20"/>
          <w:szCs w:val="20"/>
        </w:rPr>
        <w:t>A</w:t>
      </w:r>
      <w:proofErr w:type="spellEnd"/>
      <w:r w:rsidRPr="00B33309">
        <w:rPr>
          <w:rFonts w:ascii="Cambria" w:hAnsi="Cambria" w:cs="Century Gothic"/>
          <w:color w:val="auto"/>
          <w:sz w:val="20"/>
          <w:szCs w:val="20"/>
        </w:rPr>
        <w:t xml:space="preserve"> do </w:t>
      </w:r>
      <w:proofErr w:type="spellStart"/>
      <w:r w:rsidR="009B12E4">
        <w:rPr>
          <w:rFonts w:ascii="Cambria" w:hAnsi="Cambria" w:cs="Century Gothic"/>
          <w:color w:val="auto"/>
          <w:sz w:val="20"/>
          <w:szCs w:val="20"/>
        </w:rPr>
        <w:t>SWZ</w:t>
      </w:r>
      <w:proofErr w:type="spellEnd"/>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3"/>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59002D69"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95CA8" w:rsidRPr="00295CA8">
        <w:rPr>
          <w:rFonts w:ascii="Cambria" w:hAnsi="Cambria" w:cs="Century Gothic"/>
          <w:b/>
          <w:bCs/>
        </w:rPr>
        <w:t xml:space="preserve">Usługi transportowe związane z bieżącym utrzymaniem dróg powiatowych na terenie Obwodu Drogowego w …………… w 2023 </w:t>
      </w:r>
      <w:r w:rsidR="00B14151" w:rsidRPr="00B14151">
        <w:rPr>
          <w:rFonts w:ascii="Cambria" w:hAnsi="Cambria" w:cs="Century Gothic"/>
          <w:b/>
          <w:bCs/>
        </w:rPr>
        <w:t xml:space="preserve">r. - Zadanie Nr …. - postępowanie znak: </w:t>
      </w:r>
      <w:proofErr w:type="spellStart"/>
      <w:r w:rsidR="00B14151" w:rsidRPr="00B14151">
        <w:rPr>
          <w:rFonts w:ascii="Cambria" w:hAnsi="Cambria" w:cs="Century Gothic"/>
          <w:b/>
          <w:bCs/>
        </w:rPr>
        <w:t>DI2.260.3.2023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010BCE">
      <w:pPr>
        <w:pStyle w:val="Akapitzlist1"/>
        <w:numPr>
          <w:ilvl w:val="0"/>
          <w:numId w:val="53"/>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3774C5B9" w:rsidR="003353B2" w:rsidRPr="00B81F7B" w:rsidRDefault="003353B2" w:rsidP="00010BCE">
      <w:pPr>
        <w:pStyle w:val="Akapitzlist"/>
        <w:numPr>
          <w:ilvl w:val="1"/>
          <w:numId w:val="53"/>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§VII ust.</w:t>
      </w:r>
      <w:r w:rsidR="00B602EF">
        <w:rPr>
          <w:rFonts w:ascii="Cambria" w:hAnsi="Cambria" w:cs="Century Gothic"/>
          <w:b/>
          <w:bCs/>
        </w:rPr>
        <w:t xml:space="preserve"> </w:t>
      </w:r>
      <w:r w:rsidR="00B81F7B" w:rsidRPr="00B81F7B">
        <w:rPr>
          <w:rFonts w:ascii="Cambria" w:hAnsi="Cambria" w:cs="Century Gothic"/>
          <w:b/>
          <w:bCs/>
        </w:rPr>
        <w:t xml:space="preserve">2 pkt 4 </w:t>
      </w:r>
      <w:r w:rsidRPr="00B81F7B">
        <w:rPr>
          <w:rFonts w:ascii="Cambria" w:hAnsi="Cambria" w:cs="Century Gothic"/>
        </w:rPr>
        <w:t>Specyfikacji Warunków Zamówienia</w:t>
      </w:r>
      <w:r w:rsidR="00B81F7B">
        <w:rPr>
          <w:rStyle w:val="Odwoanieprzypisudolnego"/>
          <w:rFonts w:ascii="Cambria" w:hAnsi="Cambria"/>
        </w:rPr>
        <w:footnoteReference w:id="14"/>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40131761" w:rsidR="00192C7F" w:rsidRPr="00B33309" w:rsidRDefault="00192C7F" w:rsidP="00010BCE">
      <w:pPr>
        <w:pStyle w:val="Akapitzlist"/>
        <w:numPr>
          <w:ilvl w:val="1"/>
          <w:numId w:val="53"/>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rPr>
        <w:t>Specyfikacji Warunków Zamówienia, polegam na zasobach</w:t>
      </w:r>
      <w:r w:rsidR="00852D98">
        <w:rPr>
          <w:rFonts w:ascii="Cambria" w:hAnsi="Cambria" w:cs="Century Gothic"/>
        </w:rPr>
        <w:t xml:space="preserve"> następującego/</w:t>
      </w:r>
      <w:proofErr w:type="spellStart"/>
      <w:r w:rsidR="00852D98">
        <w:rPr>
          <w:rFonts w:ascii="Cambria" w:hAnsi="Cambria" w:cs="Century Gothic"/>
        </w:rPr>
        <w:t>ych</w:t>
      </w:r>
      <w:proofErr w:type="spellEnd"/>
      <w:r w:rsidR="00852D98">
        <w:rPr>
          <w:rFonts w:ascii="Cambria" w:hAnsi="Cambria" w:cs="Century Gothic"/>
        </w:rPr>
        <w:t xml:space="preserve"> podmiotu/ów: </w:t>
      </w:r>
      <w:r w:rsidRPr="00B33309">
        <w:rPr>
          <w:rFonts w:ascii="Cambria" w:hAnsi="Cambria" w:cs="Century Gothic"/>
        </w:rPr>
        <w:t>…............................................................................................……………………………………..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010BCE">
      <w:pPr>
        <w:pStyle w:val="Akapitzlist11"/>
        <w:numPr>
          <w:ilvl w:val="0"/>
          <w:numId w:val="53"/>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010BCE">
      <w:pPr>
        <w:pStyle w:val="Akapitzlist"/>
        <w:numPr>
          <w:ilvl w:val="1"/>
          <w:numId w:val="53"/>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010BCE">
      <w:pPr>
        <w:pStyle w:val="Akapitzlist"/>
        <w:numPr>
          <w:ilvl w:val="1"/>
          <w:numId w:val="53"/>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010BCE">
      <w:pPr>
        <w:pStyle w:val="Akapitzlist11"/>
        <w:numPr>
          <w:ilvl w:val="0"/>
          <w:numId w:val="53"/>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010BCE">
      <w:pPr>
        <w:pStyle w:val="Akapitzlist"/>
        <w:numPr>
          <w:ilvl w:val="1"/>
          <w:numId w:val="53"/>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010BCE">
      <w:pPr>
        <w:pStyle w:val="Akapitzlist"/>
        <w:numPr>
          <w:ilvl w:val="1"/>
          <w:numId w:val="53"/>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5"/>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010BCE">
      <w:pPr>
        <w:pStyle w:val="Akapitzlist"/>
        <w:numPr>
          <w:ilvl w:val="1"/>
          <w:numId w:val="53"/>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16"/>
            </w:r>
          </w:p>
        </w:tc>
      </w:tr>
    </w:tbl>
    <w:p w14:paraId="6DB745CC" w14:textId="77777777" w:rsidR="00304639" w:rsidRPr="00B33309" w:rsidRDefault="00304639" w:rsidP="00304639">
      <w:pPr>
        <w:spacing w:before="0" w:after="0"/>
        <w:rPr>
          <w:rFonts w:ascii="Cambria" w:hAnsi="Cambria"/>
          <w:color w:val="FF0000"/>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575245ED"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295CA8" w:rsidRPr="00295CA8">
        <w:rPr>
          <w:rFonts w:ascii="Cambria" w:hAnsi="Cambria" w:cs="Century Gothic"/>
          <w:b/>
          <w:bCs/>
        </w:rPr>
        <w:t xml:space="preserve">Usługi transportowe związane z bieżącym utrzymaniem dróg powiatowych na terenie Obwodu Drogowego w …………… w 2023 </w:t>
      </w:r>
      <w:r w:rsidR="00B14151" w:rsidRPr="00B14151">
        <w:rPr>
          <w:rFonts w:ascii="Cambria" w:hAnsi="Cambria" w:cs="Century Gothic"/>
          <w:b/>
          <w:bCs/>
        </w:rPr>
        <w:t xml:space="preserve">r. - Zadanie Nr …. - postępowanie znak: </w:t>
      </w:r>
      <w:proofErr w:type="spellStart"/>
      <w:r w:rsidR="00B14151" w:rsidRPr="00B14151">
        <w:rPr>
          <w:rFonts w:ascii="Cambria" w:hAnsi="Cambria" w:cs="Century Gothic"/>
          <w:b/>
          <w:bCs/>
        </w:rPr>
        <w:t>DI2.260.3.2023</w:t>
      </w:r>
      <w:proofErr w:type="spellEnd"/>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010BCE">
      <w:pPr>
        <w:pStyle w:val="Akapitzlist11"/>
        <w:numPr>
          <w:ilvl w:val="0"/>
          <w:numId w:val="5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010BCE">
      <w:pPr>
        <w:pStyle w:val="Akapitzlist"/>
        <w:numPr>
          <w:ilvl w:val="1"/>
          <w:numId w:val="5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010BCE">
      <w:pPr>
        <w:pStyle w:val="Akapitzlist11"/>
        <w:numPr>
          <w:ilvl w:val="0"/>
          <w:numId w:val="5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2A757480" w:rsidR="00304639" w:rsidRPr="00304639" w:rsidRDefault="00304639" w:rsidP="00010BCE">
      <w:pPr>
        <w:pStyle w:val="Akapitzlist"/>
        <w:numPr>
          <w:ilvl w:val="1"/>
          <w:numId w:val="5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w:t>
      </w:r>
      <w:r w:rsidR="004561D0">
        <w:rPr>
          <w:rFonts w:ascii="Cambria" w:hAnsi="Cambria" w:cs="Century Gothic"/>
        </w:rPr>
        <w:t>SWZ</w:t>
      </w:r>
    </w:p>
    <w:p w14:paraId="417CCABD" w14:textId="77777777" w:rsidR="00304639" w:rsidRPr="00B33309" w:rsidRDefault="00304639" w:rsidP="00010BCE">
      <w:pPr>
        <w:pStyle w:val="Akapitzlist11"/>
        <w:numPr>
          <w:ilvl w:val="0"/>
          <w:numId w:val="5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010BCE">
      <w:pPr>
        <w:pStyle w:val="Akapitzlist"/>
        <w:numPr>
          <w:ilvl w:val="1"/>
          <w:numId w:val="5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010BCE">
      <w:pPr>
        <w:pStyle w:val="Akapitzlist"/>
        <w:numPr>
          <w:ilvl w:val="1"/>
          <w:numId w:val="5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EE138E">
        <w:rPr>
          <w:rFonts w:ascii="Cambria" w:hAnsi="Cambria" w:cs="Century Gothic"/>
          <w:b/>
          <w:bCs/>
        </w:rPr>
      </w:r>
      <w:r w:rsidR="00EE138E">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668CA794" w14:textId="77777777" w:rsidR="00304639" w:rsidRDefault="00304639" w:rsidP="00304639">
      <w:pPr>
        <w:spacing w:before="0" w:after="0" w:line="360" w:lineRule="auto"/>
        <w:jc w:val="both"/>
        <w:rPr>
          <w:rFonts w:ascii="Cambria" w:hAnsi="Cambria" w:cs="Arial"/>
        </w:rPr>
      </w:pPr>
    </w:p>
    <w:p w14:paraId="23B4FB87" w14:textId="77777777" w:rsidR="00304639" w:rsidRPr="00B3330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21D06B60" w14:textId="7455F1D9" w:rsidR="003353B2" w:rsidRPr="002E73BF" w:rsidRDefault="003353B2" w:rsidP="003C6A3F">
      <w:pPr>
        <w:pStyle w:val="Nagwek4"/>
        <w:spacing w:before="0"/>
        <w:jc w:val="right"/>
        <w:rPr>
          <w:rFonts w:ascii="Cambria" w:hAnsi="Cambria" w:cs="Century Gothic"/>
          <w:color w:val="auto"/>
          <w:sz w:val="18"/>
          <w:szCs w:val="18"/>
        </w:rPr>
      </w:pPr>
      <w:bookmarkStart w:id="50" w:name="_Toc426635816"/>
      <w:bookmarkStart w:id="51" w:name="_Toc63242066"/>
      <w:bookmarkStart w:id="52" w:name="_Hlk62809587"/>
      <w:bookmarkEnd w:id="48"/>
      <w:r w:rsidRPr="002E73BF">
        <w:rPr>
          <w:rFonts w:ascii="Cambria" w:hAnsi="Cambria" w:cs="Century Gothic"/>
          <w:color w:val="auto"/>
          <w:sz w:val="18"/>
          <w:szCs w:val="18"/>
        </w:rPr>
        <w:lastRenderedPageBreak/>
        <w:t xml:space="preserve">Załącznik Nr </w:t>
      </w:r>
      <w:r w:rsidR="00540176">
        <w:rPr>
          <w:rFonts w:ascii="Cambria" w:hAnsi="Cambria" w:cs="Century Gothic"/>
          <w:color w:val="auto"/>
          <w:sz w:val="18"/>
          <w:szCs w:val="18"/>
        </w:rPr>
        <w:t>3</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proofErr w:type="spellStart"/>
      <w:r w:rsidR="009B12E4">
        <w:rPr>
          <w:rFonts w:ascii="Cambria" w:hAnsi="Cambria" w:cs="Century Gothic"/>
          <w:color w:val="auto"/>
          <w:sz w:val="18"/>
          <w:szCs w:val="18"/>
        </w:rPr>
        <w:t>SWZ</w:t>
      </w:r>
      <w:proofErr w:type="spellEnd"/>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0"/>
      <w:bookmarkEnd w:id="51"/>
    </w:p>
    <w:bookmarkEnd w:id="52"/>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432CA6FE"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295CA8" w:rsidRPr="00295CA8">
        <w:rPr>
          <w:rFonts w:ascii="Cambria" w:hAnsi="Cambria" w:cs="Century Gothic"/>
          <w:b/>
          <w:bCs/>
        </w:rPr>
        <w:t xml:space="preserve">Usługi transportowe związane z bieżącym utrzymaniem dróg powiatowych na terenie Obwodu Drogowego w …………… w 2023 </w:t>
      </w:r>
      <w:r w:rsidR="00B14151" w:rsidRPr="00B14151">
        <w:rPr>
          <w:rFonts w:ascii="Cambria" w:hAnsi="Cambria" w:cs="Century Gothic"/>
          <w:b/>
          <w:bCs/>
        </w:rPr>
        <w:t xml:space="preserve">r. - Zadanie Nr …. - postępowanie znak: </w:t>
      </w:r>
      <w:proofErr w:type="spellStart"/>
      <w:r w:rsidR="00B14151" w:rsidRPr="00B14151">
        <w:rPr>
          <w:rFonts w:ascii="Cambria" w:hAnsi="Cambria" w:cs="Century Gothic"/>
          <w:b/>
          <w:bCs/>
        </w:rPr>
        <w:t>DI2.260.3.2023</w:t>
      </w:r>
      <w:proofErr w:type="spellEnd"/>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53" w:name="_Hlk34918314"/>
      <w:r>
        <w:rPr>
          <w:rFonts w:ascii="Cambria" w:hAnsi="Cambria"/>
          <w:sz w:val="18"/>
          <w:szCs w:val="18"/>
        </w:rPr>
        <w:t>działając w imieniu Wykonawcy:</w:t>
      </w:r>
    </w:p>
    <w:p w14:paraId="114163A0" w14:textId="77777777" w:rsidR="00611FBC" w:rsidRDefault="00611FBC" w:rsidP="00611FBC">
      <w:pPr>
        <w:spacing w:before="0" w:after="0"/>
      </w:pPr>
      <w:r>
        <w:rPr>
          <w:rFonts w:ascii="Cambria" w:hAnsi="Cambria"/>
          <w:sz w:val="18"/>
          <w:szCs w:val="18"/>
        </w:rPr>
        <w:t>………………………………………………………………………………………………………….............................………………</w:t>
      </w:r>
    </w:p>
    <w:p w14:paraId="1497A401" w14:textId="77777777" w:rsidR="00611FBC" w:rsidRDefault="00611FBC" w:rsidP="00611FBC">
      <w:pPr>
        <w:spacing w:before="0" w:after="0"/>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46C1D9F7" w:rsidR="00611FBC" w:rsidRPr="006012C9" w:rsidRDefault="00B14151" w:rsidP="00B14151">
      <w:pPr>
        <w:widowControl w:val="0"/>
        <w:numPr>
          <w:ilvl w:val="1"/>
          <w:numId w:val="89"/>
        </w:numPr>
        <w:tabs>
          <w:tab w:val="clear" w:pos="720"/>
        </w:tabs>
        <w:suppressAutoHyphens/>
        <w:spacing w:before="0" w:after="0"/>
        <w:ind w:left="426" w:hanging="426"/>
        <w:jc w:val="both"/>
        <w:textAlignment w:val="baseline"/>
        <w:rPr>
          <w:rFonts w:ascii="Cambria" w:hAnsi="Cambria"/>
          <w:sz w:val="18"/>
          <w:szCs w:val="18"/>
        </w:rPr>
      </w:pPr>
      <w:r>
        <w:rPr>
          <w:rFonts w:ascii="Cambria" w:eastAsia="Calibri" w:hAnsi="Cambria" w:cs="Calibri"/>
        </w:rPr>
        <w:t>N</w:t>
      </w:r>
      <w:r w:rsidR="006012C9" w:rsidRPr="006012C9">
        <w:rPr>
          <w:rFonts w:ascii="Cambria" w:eastAsia="Calibri" w:hAnsi="Cambria" w:cs="Calibri"/>
        </w:rPr>
        <w:t>ależę/</w:t>
      </w:r>
      <w:proofErr w:type="spellStart"/>
      <w:r w:rsidR="006012C9" w:rsidRPr="006012C9">
        <w:rPr>
          <w:rFonts w:ascii="Cambria" w:eastAsia="Calibri" w:hAnsi="Cambria" w:cs="Calibri"/>
        </w:rPr>
        <w:t>ymy</w:t>
      </w:r>
      <w:proofErr w:type="spellEnd"/>
      <w:r w:rsidR="006012C9" w:rsidRPr="006012C9">
        <w:rPr>
          <w:rFonts w:ascii="Cambria" w:eastAsia="Calibri" w:hAnsi="Cambria" w:cs="Calibri"/>
        </w:rPr>
        <w:t xml:space="preserve"> do grupy kapitałowej (w rozumieniu ustawy z dnia 16 lutego 2007 r. o ochronie konkurencji i konsumentów), o której mowa w art. </w:t>
      </w:r>
      <w:r w:rsidR="006012C9" w:rsidRPr="006012C9">
        <w:rPr>
          <w:rFonts w:ascii="Cambria" w:eastAsia="Calibri" w:hAnsi="Cambria" w:cs="Calibri"/>
          <w:noProof/>
        </w:rPr>
        <w:t xml:space="preserve">art. 108 ust. 1 pkt 5 </w:t>
      </w:r>
      <w:r w:rsidR="006012C9"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010BCE">
      <w:pPr>
        <w:pStyle w:val="Tekstpodstawowy"/>
        <w:numPr>
          <w:ilvl w:val="5"/>
          <w:numId w:val="30"/>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B14151">
      <w:pPr>
        <w:widowControl w:val="0"/>
        <w:numPr>
          <w:ilvl w:val="1"/>
          <w:numId w:val="89"/>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53"/>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A48AD09"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3C61DC">
        <w:rPr>
          <w:rFonts w:ascii="Cambria" w:hAnsi="Cambria" w:cs="Century Gothic"/>
          <w:b/>
          <w:bCs/>
          <w:color w:val="FF0000"/>
          <w:sz w:val="16"/>
          <w:szCs w:val="16"/>
        </w:rPr>
        <w:t>3</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54"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63D8A23F" w14:textId="77777777" w:rsidR="0007698E" w:rsidRDefault="0007698E" w:rsidP="00D049CB"/>
    <w:p w14:paraId="08D5342A" w14:textId="77777777" w:rsidR="0007698E" w:rsidRDefault="0007698E" w:rsidP="00D049CB"/>
    <w:p w14:paraId="23BC70B0" w14:textId="77777777" w:rsidR="00C93842" w:rsidRDefault="00C93842" w:rsidP="00D049CB"/>
    <w:bookmarkEnd w:id="54"/>
    <w:p w14:paraId="21454819" w14:textId="63D3A078" w:rsidR="00B602EF" w:rsidRPr="00B33309" w:rsidRDefault="00B602EF" w:rsidP="00B602EF">
      <w:pPr>
        <w:pStyle w:val="Nagwek4"/>
        <w:spacing w:before="0"/>
        <w:jc w:val="center"/>
        <w:rPr>
          <w:rFonts w:ascii="Cambria" w:hAnsi="Cambria" w:cs="Century Gothic"/>
          <w:color w:val="auto"/>
          <w:sz w:val="20"/>
          <w:szCs w:val="20"/>
        </w:rPr>
      </w:pPr>
      <w:r w:rsidRPr="00B33309">
        <w:rPr>
          <w:rFonts w:ascii="Cambria" w:hAnsi="Cambria" w:cs="Century Gothic"/>
          <w:color w:val="auto"/>
          <w:sz w:val="20"/>
          <w:szCs w:val="20"/>
        </w:rPr>
        <w:lastRenderedPageBreak/>
        <w:t xml:space="preserve">Załącznik nr </w:t>
      </w:r>
      <w:r>
        <w:rPr>
          <w:rFonts w:ascii="Cambria" w:hAnsi="Cambria" w:cs="Century Gothic"/>
          <w:color w:val="auto"/>
          <w:sz w:val="20"/>
          <w:szCs w:val="20"/>
        </w:rPr>
        <w:t>4</w:t>
      </w:r>
      <w:r w:rsidRPr="00F0092D">
        <w:rPr>
          <w:rFonts w:ascii="Cambria" w:hAnsi="Cambria" w:cs="Century Gothic"/>
          <w:color w:val="auto"/>
          <w:sz w:val="20"/>
          <w:szCs w:val="20"/>
        </w:rPr>
        <w:t xml:space="preserve"> do </w:t>
      </w:r>
      <w:proofErr w:type="spellStart"/>
      <w:r w:rsidRPr="00F0092D">
        <w:rPr>
          <w:rFonts w:ascii="Cambria" w:hAnsi="Cambria" w:cs="Century Gothic"/>
          <w:color w:val="auto"/>
          <w:sz w:val="20"/>
          <w:szCs w:val="20"/>
        </w:rPr>
        <w:t>SWZ</w:t>
      </w:r>
      <w:proofErr w:type="spellEnd"/>
      <w:r w:rsidRPr="00F0092D">
        <w:rPr>
          <w:rFonts w:ascii="Cambria" w:hAnsi="Cambria" w:cs="Century Gothic"/>
          <w:color w:val="auto"/>
          <w:sz w:val="20"/>
          <w:szCs w:val="20"/>
        </w:rPr>
        <w:t xml:space="preserve"> – </w:t>
      </w:r>
      <w:r w:rsidRPr="00F0092D">
        <w:rPr>
          <w:rFonts w:ascii="Cambria" w:hAnsi="Cambria" w:cs="Century Gothic"/>
          <w:b/>
          <w:color w:val="auto"/>
          <w:sz w:val="20"/>
          <w:szCs w:val="20"/>
        </w:rPr>
        <w:t>POTENCJAŁ TECHNICZNY</w:t>
      </w:r>
    </w:p>
    <w:p w14:paraId="79EBA259" w14:textId="77777777" w:rsidR="00B602EF" w:rsidRPr="00215309" w:rsidRDefault="00B602EF" w:rsidP="00B602EF">
      <w:pPr>
        <w:spacing w:after="0" w:line="240" w:lineRule="auto"/>
        <w:jc w:val="center"/>
        <w:rPr>
          <w:rFonts w:asciiTheme="majorHAnsi" w:hAnsiTheme="majorHAnsi" w:cs="Tahoma"/>
          <w:i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069"/>
      </w:tblGrid>
      <w:tr w:rsidR="00B602EF" w:rsidRPr="00C0174F" w14:paraId="4E3D7BA4" w14:textId="77777777" w:rsidTr="00B527D1">
        <w:tc>
          <w:tcPr>
            <w:tcW w:w="3708" w:type="dxa"/>
            <w:shd w:val="clear" w:color="auto" w:fill="auto"/>
            <w:vAlign w:val="bottom"/>
          </w:tcPr>
          <w:p w14:paraId="5FC0242B" w14:textId="77777777" w:rsidR="00B602EF" w:rsidRPr="00C0174F" w:rsidRDefault="00B602EF" w:rsidP="00B527D1">
            <w:pPr>
              <w:spacing w:before="0" w:after="0" w:line="240" w:lineRule="auto"/>
              <w:jc w:val="center"/>
              <w:rPr>
                <w:rFonts w:asciiTheme="majorHAnsi" w:hAnsiTheme="majorHAnsi" w:cs="Tahoma"/>
                <w:b/>
                <w:lang w:eastAsia="pl-PL"/>
              </w:rPr>
            </w:pPr>
          </w:p>
          <w:p w14:paraId="69387EEE" w14:textId="77777777" w:rsidR="00B602EF" w:rsidRDefault="00B602EF" w:rsidP="00B527D1">
            <w:pPr>
              <w:spacing w:before="0" w:after="0" w:line="240" w:lineRule="auto"/>
              <w:jc w:val="center"/>
              <w:rPr>
                <w:rFonts w:asciiTheme="majorHAnsi" w:hAnsiTheme="majorHAnsi" w:cs="Tahoma"/>
                <w:b/>
                <w:lang w:eastAsia="pl-PL"/>
              </w:rPr>
            </w:pPr>
          </w:p>
          <w:p w14:paraId="376A4D39" w14:textId="77777777" w:rsidR="00B602EF" w:rsidRDefault="00B602EF" w:rsidP="00B527D1">
            <w:pPr>
              <w:spacing w:before="0" w:after="0" w:line="240" w:lineRule="auto"/>
              <w:jc w:val="center"/>
              <w:rPr>
                <w:rFonts w:asciiTheme="majorHAnsi" w:hAnsiTheme="majorHAnsi" w:cs="Tahoma"/>
                <w:b/>
                <w:lang w:eastAsia="pl-PL"/>
              </w:rPr>
            </w:pPr>
          </w:p>
          <w:p w14:paraId="0421589B" w14:textId="77777777" w:rsidR="00B602EF" w:rsidRDefault="00B602EF" w:rsidP="00B527D1">
            <w:pPr>
              <w:spacing w:before="0" w:after="0" w:line="240" w:lineRule="auto"/>
              <w:jc w:val="center"/>
              <w:rPr>
                <w:rFonts w:asciiTheme="majorHAnsi" w:hAnsiTheme="majorHAnsi" w:cs="Tahoma"/>
                <w:b/>
                <w:lang w:eastAsia="pl-PL"/>
              </w:rPr>
            </w:pPr>
          </w:p>
          <w:p w14:paraId="0E50DE12"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(pieczęć Wykonawcy/Wykonawców)</w:t>
            </w:r>
          </w:p>
        </w:tc>
        <w:tc>
          <w:tcPr>
            <w:tcW w:w="6069" w:type="dxa"/>
            <w:shd w:val="clear" w:color="auto" w:fill="auto"/>
            <w:vAlign w:val="center"/>
          </w:tcPr>
          <w:p w14:paraId="4F640F03"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POTENCJAŁ TECHNICZNY</w:t>
            </w:r>
          </w:p>
          <w:p w14:paraId="4CA0C1F4"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WYKAZ SPRZĘTU</w:t>
            </w:r>
          </w:p>
        </w:tc>
      </w:tr>
    </w:tbl>
    <w:p w14:paraId="27BD1FCA" w14:textId="77777777" w:rsidR="00B602EF" w:rsidRPr="00C0174F" w:rsidRDefault="00B602EF" w:rsidP="00B602EF">
      <w:pPr>
        <w:spacing w:before="0" w:after="0" w:line="240" w:lineRule="auto"/>
        <w:jc w:val="center"/>
        <w:rPr>
          <w:rFonts w:asciiTheme="majorHAnsi" w:hAnsiTheme="majorHAnsi" w:cs="Tahoma"/>
          <w:b/>
          <w:lang w:eastAsia="pl-PL"/>
        </w:rPr>
      </w:pPr>
    </w:p>
    <w:p w14:paraId="1D7960BA" w14:textId="77777777" w:rsidR="00B602EF" w:rsidRPr="00C0174F" w:rsidRDefault="00B602EF" w:rsidP="00B602EF">
      <w:pPr>
        <w:widowControl w:val="0"/>
        <w:tabs>
          <w:tab w:val="left" w:pos="8460"/>
          <w:tab w:val="left" w:pos="8910"/>
        </w:tabs>
        <w:spacing w:before="0" w:after="0" w:line="360" w:lineRule="auto"/>
        <w:jc w:val="both"/>
        <w:rPr>
          <w:rFonts w:asciiTheme="majorHAnsi" w:hAnsiTheme="majorHAnsi" w:cs="Tahoma"/>
          <w:b/>
          <w:lang w:eastAsia="x-none"/>
        </w:rPr>
      </w:pPr>
      <w:r w:rsidRPr="00C0174F">
        <w:rPr>
          <w:rFonts w:asciiTheme="majorHAnsi" w:hAnsiTheme="majorHAnsi" w:cs="Tahoma"/>
          <w:b/>
          <w:lang w:val="x-none" w:eastAsia="x-none"/>
        </w:rPr>
        <w:t>Oświadczamy, że do realizacji niniejszego zamówienia skierujemy następując</w:t>
      </w:r>
      <w:r w:rsidRPr="00C0174F">
        <w:rPr>
          <w:rFonts w:asciiTheme="majorHAnsi" w:hAnsiTheme="majorHAnsi" w:cs="Tahoma"/>
          <w:b/>
          <w:lang w:eastAsia="x-none"/>
        </w:rPr>
        <w:t>y sprzęt:</w:t>
      </w:r>
    </w:p>
    <w:p w14:paraId="548078F7" w14:textId="77777777" w:rsidR="00B602EF" w:rsidRPr="00C0174F" w:rsidRDefault="00B602EF" w:rsidP="00B602EF">
      <w:pPr>
        <w:spacing w:before="0" w:after="0" w:line="240" w:lineRule="auto"/>
        <w:jc w:val="both"/>
        <w:rPr>
          <w:rFonts w:asciiTheme="majorHAnsi" w:hAnsiTheme="majorHAnsi" w:cs="Tahoma"/>
          <w:lang w:val="x-none" w:eastAsia="pl-PL"/>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2410"/>
        <w:gridCol w:w="1985"/>
        <w:gridCol w:w="3543"/>
      </w:tblGrid>
      <w:tr w:rsidR="00B602EF" w:rsidRPr="00C0174F" w14:paraId="07D0AE52" w14:textId="77777777" w:rsidTr="00B527D1">
        <w:tc>
          <w:tcPr>
            <w:tcW w:w="2338" w:type="dxa"/>
            <w:vAlign w:val="center"/>
          </w:tcPr>
          <w:p w14:paraId="5FAD7AD0" w14:textId="77777777" w:rsidR="00B602EF" w:rsidRPr="00C0174F" w:rsidRDefault="00B602EF" w:rsidP="00B527D1">
            <w:pPr>
              <w:spacing w:before="0" w:after="0" w:line="240" w:lineRule="auto"/>
              <w:jc w:val="center"/>
              <w:rPr>
                <w:rFonts w:asciiTheme="majorHAnsi" w:hAnsiTheme="majorHAnsi" w:cs="Tahoma"/>
                <w:b/>
                <w:lang w:eastAsia="pl-PL"/>
              </w:rPr>
            </w:pPr>
          </w:p>
          <w:p w14:paraId="1D4D6AA9"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Rodzaj sprzętu </w:t>
            </w:r>
            <w:r w:rsidRPr="00C0174F">
              <w:rPr>
                <w:rFonts w:asciiTheme="majorHAnsi" w:hAnsiTheme="majorHAnsi" w:cs="Tahoma"/>
                <w:b/>
                <w:vertAlign w:val="superscript"/>
                <w:lang w:eastAsia="pl-PL"/>
              </w:rPr>
              <w:t>1</w:t>
            </w:r>
          </w:p>
          <w:p w14:paraId="3E019ADA" w14:textId="77777777" w:rsidR="00B602EF" w:rsidRPr="00C0174F" w:rsidRDefault="00B602EF" w:rsidP="00B527D1">
            <w:pPr>
              <w:spacing w:before="0" w:after="0" w:line="240" w:lineRule="auto"/>
              <w:jc w:val="center"/>
              <w:rPr>
                <w:rFonts w:asciiTheme="majorHAnsi" w:hAnsiTheme="majorHAnsi" w:cs="Tahoma"/>
                <w:b/>
                <w:lang w:eastAsia="pl-PL"/>
              </w:rPr>
            </w:pPr>
          </w:p>
        </w:tc>
        <w:tc>
          <w:tcPr>
            <w:tcW w:w="2410" w:type="dxa"/>
            <w:vAlign w:val="center"/>
          </w:tcPr>
          <w:p w14:paraId="5E9E85A5"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Opis sprzętu (nazwa producenta, model)</w:t>
            </w:r>
          </w:p>
        </w:tc>
        <w:tc>
          <w:tcPr>
            <w:tcW w:w="1985" w:type="dxa"/>
            <w:vAlign w:val="center"/>
          </w:tcPr>
          <w:p w14:paraId="0279ECBA"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 xml:space="preserve">Nr rejestracyjny sprzętu lub inwentarzowy </w:t>
            </w:r>
          </w:p>
        </w:tc>
        <w:tc>
          <w:tcPr>
            <w:tcW w:w="3543" w:type="dxa"/>
            <w:vAlign w:val="center"/>
          </w:tcPr>
          <w:p w14:paraId="1A7B509F"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b/>
                <w:lang w:eastAsia="pl-PL"/>
              </w:rPr>
              <w:t>Informacja o podstawie dysponowania  sprzętem</w:t>
            </w:r>
            <w:r w:rsidRPr="00C0174F">
              <w:rPr>
                <w:rFonts w:asciiTheme="majorHAnsi" w:hAnsiTheme="majorHAnsi" w:cs="Tahoma"/>
                <w:b/>
                <w:vertAlign w:val="superscript"/>
                <w:lang w:eastAsia="pl-PL"/>
              </w:rPr>
              <w:t>*</w:t>
            </w:r>
          </w:p>
        </w:tc>
      </w:tr>
      <w:tr w:rsidR="00B602EF" w:rsidRPr="00C0174F" w14:paraId="1EE989F2" w14:textId="77777777" w:rsidTr="00B527D1">
        <w:trPr>
          <w:trHeight w:val="425"/>
        </w:trPr>
        <w:tc>
          <w:tcPr>
            <w:tcW w:w="2338" w:type="dxa"/>
            <w:vAlign w:val="center"/>
          </w:tcPr>
          <w:p w14:paraId="6BBC4000" w14:textId="48BFFB0D" w:rsidR="00B602EF" w:rsidRPr="00C0174F" w:rsidRDefault="00B602EF" w:rsidP="00B527D1">
            <w:pPr>
              <w:widowControl w:val="0"/>
              <w:spacing w:before="0" w:after="0" w:line="240" w:lineRule="auto"/>
              <w:rPr>
                <w:rFonts w:asciiTheme="majorHAnsi" w:hAnsiTheme="majorHAnsi" w:cs="Tahoma"/>
                <w:lang w:eastAsia="pl-PL"/>
              </w:rPr>
            </w:pPr>
          </w:p>
        </w:tc>
        <w:tc>
          <w:tcPr>
            <w:tcW w:w="2410" w:type="dxa"/>
          </w:tcPr>
          <w:p w14:paraId="2FF03364" w14:textId="77777777" w:rsidR="00B602EF" w:rsidRPr="00C0174F" w:rsidRDefault="00B602EF" w:rsidP="00B527D1">
            <w:pPr>
              <w:spacing w:before="0" w:after="0" w:line="240" w:lineRule="auto"/>
              <w:jc w:val="both"/>
              <w:rPr>
                <w:rFonts w:asciiTheme="majorHAnsi" w:hAnsiTheme="majorHAnsi" w:cs="Tahoma"/>
                <w:lang w:eastAsia="pl-PL"/>
              </w:rPr>
            </w:pPr>
          </w:p>
        </w:tc>
        <w:tc>
          <w:tcPr>
            <w:tcW w:w="1985" w:type="dxa"/>
            <w:vAlign w:val="center"/>
          </w:tcPr>
          <w:p w14:paraId="2CF052AE" w14:textId="77777777" w:rsidR="00B602EF" w:rsidRPr="00C0174F" w:rsidRDefault="00B602EF" w:rsidP="00B527D1">
            <w:pPr>
              <w:spacing w:before="0" w:after="0" w:line="240" w:lineRule="auto"/>
              <w:jc w:val="both"/>
              <w:rPr>
                <w:rFonts w:asciiTheme="majorHAnsi" w:hAnsiTheme="majorHAnsi" w:cs="Tahoma"/>
                <w:lang w:eastAsia="pl-PL"/>
              </w:rPr>
            </w:pPr>
          </w:p>
        </w:tc>
        <w:tc>
          <w:tcPr>
            <w:tcW w:w="3543" w:type="dxa"/>
            <w:vAlign w:val="center"/>
          </w:tcPr>
          <w:p w14:paraId="1AA09E67"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r w:rsidR="00B602EF" w:rsidRPr="00C0174F" w14:paraId="247D6CDF" w14:textId="77777777" w:rsidTr="00B527D1">
        <w:trPr>
          <w:trHeight w:val="425"/>
        </w:trPr>
        <w:tc>
          <w:tcPr>
            <w:tcW w:w="2338" w:type="dxa"/>
            <w:vAlign w:val="center"/>
          </w:tcPr>
          <w:p w14:paraId="005DC90F" w14:textId="080F0B4D" w:rsidR="00B602EF" w:rsidRPr="00C0174F" w:rsidRDefault="00B602EF" w:rsidP="00B527D1">
            <w:pPr>
              <w:widowControl w:val="0"/>
              <w:spacing w:before="0" w:after="0" w:line="240" w:lineRule="auto"/>
              <w:rPr>
                <w:rFonts w:asciiTheme="majorHAnsi" w:hAnsiTheme="majorHAnsi" w:cs="Tahoma"/>
                <w:lang w:eastAsia="pl-PL"/>
              </w:rPr>
            </w:pPr>
          </w:p>
        </w:tc>
        <w:tc>
          <w:tcPr>
            <w:tcW w:w="2410" w:type="dxa"/>
          </w:tcPr>
          <w:p w14:paraId="28F6E425" w14:textId="77777777" w:rsidR="00B602EF" w:rsidRPr="00C0174F" w:rsidRDefault="00B602EF" w:rsidP="00B527D1">
            <w:pPr>
              <w:spacing w:before="0" w:after="0" w:line="240" w:lineRule="auto"/>
              <w:jc w:val="both"/>
              <w:rPr>
                <w:rFonts w:asciiTheme="majorHAnsi" w:hAnsiTheme="majorHAnsi" w:cs="Tahoma"/>
                <w:lang w:eastAsia="pl-PL"/>
              </w:rPr>
            </w:pPr>
          </w:p>
        </w:tc>
        <w:tc>
          <w:tcPr>
            <w:tcW w:w="1985" w:type="dxa"/>
            <w:vAlign w:val="center"/>
          </w:tcPr>
          <w:p w14:paraId="229B32EA" w14:textId="77777777" w:rsidR="00B602EF" w:rsidRPr="00C0174F" w:rsidRDefault="00B602EF" w:rsidP="00B527D1">
            <w:pPr>
              <w:spacing w:before="0" w:after="0" w:line="240" w:lineRule="auto"/>
              <w:jc w:val="both"/>
              <w:rPr>
                <w:rFonts w:asciiTheme="majorHAnsi" w:hAnsiTheme="majorHAnsi" w:cs="Tahoma"/>
                <w:lang w:eastAsia="pl-PL"/>
              </w:rPr>
            </w:pPr>
          </w:p>
        </w:tc>
        <w:tc>
          <w:tcPr>
            <w:tcW w:w="3543" w:type="dxa"/>
          </w:tcPr>
          <w:p w14:paraId="36FD0A35" w14:textId="77777777" w:rsidR="00B602EF" w:rsidRPr="00C0174F" w:rsidRDefault="00B602EF" w:rsidP="00B527D1">
            <w:pPr>
              <w:spacing w:before="0" w:after="0" w:line="240" w:lineRule="auto"/>
              <w:jc w:val="center"/>
              <w:rPr>
                <w:rFonts w:asciiTheme="majorHAnsi" w:hAnsiTheme="majorHAnsi" w:cs="Tahoma"/>
                <w:b/>
                <w:lang w:eastAsia="pl-PL"/>
              </w:rPr>
            </w:pPr>
            <w:r w:rsidRPr="00C0174F">
              <w:rPr>
                <w:rFonts w:asciiTheme="majorHAnsi" w:hAnsiTheme="majorHAnsi" w:cs="Tahoma"/>
                <w:lang w:eastAsia="pl-PL"/>
              </w:rPr>
              <w:t xml:space="preserve">sprzęt wykonawcy / oddany do dyspozycji przez inny podmiot </w:t>
            </w:r>
            <w:r w:rsidRPr="00C0174F">
              <w:rPr>
                <w:rFonts w:asciiTheme="majorHAnsi" w:hAnsiTheme="majorHAnsi" w:cs="Tahoma"/>
                <w:vertAlign w:val="superscript"/>
                <w:lang w:eastAsia="pl-PL"/>
              </w:rPr>
              <w:t>*</w:t>
            </w:r>
          </w:p>
        </w:tc>
      </w:tr>
    </w:tbl>
    <w:p w14:paraId="07888F89" w14:textId="77777777" w:rsidR="00B602EF" w:rsidRPr="00C0174F" w:rsidRDefault="00B602EF" w:rsidP="00B602EF">
      <w:pPr>
        <w:spacing w:before="0" w:after="0" w:line="240" w:lineRule="auto"/>
        <w:rPr>
          <w:rFonts w:asciiTheme="majorHAnsi" w:hAnsiTheme="majorHAnsi" w:cs="Tahoma"/>
          <w:vertAlign w:val="superscript"/>
          <w:lang w:eastAsia="pl-PL"/>
        </w:rPr>
      </w:pPr>
    </w:p>
    <w:p w14:paraId="1CF73059" w14:textId="77777777" w:rsidR="00B602EF" w:rsidRPr="00C0174F" w:rsidRDefault="00B602EF" w:rsidP="00A50B79">
      <w:pPr>
        <w:numPr>
          <w:ilvl w:val="6"/>
          <w:numId w:val="64"/>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W przypadku gdy sprzęt nie posiada numeru rejestracyjnego należy podać jego numer inwentarzowy.</w:t>
      </w:r>
    </w:p>
    <w:p w14:paraId="52068BEE" w14:textId="77777777" w:rsidR="00B602EF" w:rsidRPr="00C0174F" w:rsidRDefault="00B602EF" w:rsidP="00A50B79">
      <w:pPr>
        <w:numPr>
          <w:ilvl w:val="6"/>
          <w:numId w:val="64"/>
        </w:num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xml:space="preserve">W przypadku, gdy potencjał techniczny, o którym mowa wyżej jest oddane przez inny podmiot do realizacji zamówienia, to wykonawca zobowiązany jest do niniejszego wykazu dołączyć pisemne zobowiązanie tych podmiotów do oddania mu do dyspozycji niezbędnego sprzętu na okres korzystania z niego przy wykonywaniu zamówienia. </w:t>
      </w:r>
    </w:p>
    <w:p w14:paraId="60331099" w14:textId="77777777" w:rsidR="00B602EF" w:rsidRPr="00C0174F" w:rsidRDefault="00B602EF" w:rsidP="00B602EF">
      <w:pPr>
        <w:suppressAutoHyphens/>
        <w:spacing w:before="0" w:after="0" w:line="240" w:lineRule="auto"/>
        <w:jc w:val="both"/>
        <w:rPr>
          <w:rFonts w:asciiTheme="majorHAnsi" w:hAnsiTheme="majorHAnsi" w:cs="Tahoma"/>
          <w:b/>
          <w:lang w:eastAsia="pl-PL"/>
        </w:rPr>
      </w:pPr>
      <w:r w:rsidRPr="00C0174F">
        <w:rPr>
          <w:rFonts w:asciiTheme="majorHAnsi" w:hAnsiTheme="majorHAnsi" w:cs="Tahoma"/>
          <w:b/>
          <w:lang w:eastAsia="pl-PL"/>
        </w:rPr>
        <w:t>*    niewłaściwe skreślić</w:t>
      </w:r>
    </w:p>
    <w:p w14:paraId="2210ABBB" w14:textId="77777777" w:rsidR="00B602EF" w:rsidRPr="00C0174F" w:rsidRDefault="00B602EF" w:rsidP="00B602EF">
      <w:pPr>
        <w:tabs>
          <w:tab w:val="center" w:pos="1134"/>
        </w:tabs>
        <w:spacing w:before="0" w:after="0" w:line="240" w:lineRule="auto"/>
        <w:ind w:left="180" w:hanging="180"/>
        <w:jc w:val="both"/>
        <w:rPr>
          <w:rFonts w:asciiTheme="majorHAnsi" w:hAnsiTheme="majorHAnsi" w:cs="Tahoma"/>
          <w:b/>
          <w:lang w:eastAsia="pl-PL"/>
        </w:rPr>
      </w:pPr>
    </w:p>
    <w:p w14:paraId="7498D8DB" w14:textId="77777777" w:rsidR="00B602EF" w:rsidRPr="00C0174F" w:rsidRDefault="00B602EF" w:rsidP="00B602EF">
      <w:pPr>
        <w:spacing w:before="0" w:after="0" w:line="240" w:lineRule="auto"/>
        <w:jc w:val="both"/>
        <w:rPr>
          <w:rFonts w:asciiTheme="majorHAnsi" w:hAnsiTheme="majorHAnsi" w:cs="Tahoma"/>
          <w:lang w:eastAsia="pl-PL"/>
        </w:rPr>
      </w:pPr>
    </w:p>
    <w:p w14:paraId="26C4450B" w14:textId="77777777" w:rsidR="00B602EF" w:rsidRPr="00C0174F" w:rsidRDefault="00B602EF" w:rsidP="00B602EF">
      <w:pPr>
        <w:spacing w:before="0" w:after="0" w:line="240" w:lineRule="auto"/>
        <w:jc w:val="both"/>
        <w:rPr>
          <w:rFonts w:asciiTheme="majorHAnsi" w:hAnsiTheme="majorHAnsi" w:cs="Tahoma"/>
          <w:b/>
          <w:i/>
          <w:lang w:eastAsia="pl-PL"/>
        </w:rPr>
      </w:pPr>
      <w:r w:rsidRPr="00C0174F">
        <w:rPr>
          <w:rFonts w:asciiTheme="majorHAnsi" w:hAnsiTheme="majorHAnsi" w:cs="Tahoma"/>
          <w:lang w:eastAsia="pl-PL"/>
        </w:rPr>
        <w:t xml:space="preserve">Prawdziwość powyższych danych potwierdzam(y) własnoręcznym podpisem świadom(-i) odpowiedzialności karnej z </w:t>
      </w:r>
      <w:proofErr w:type="spellStart"/>
      <w:r w:rsidRPr="00C0174F">
        <w:rPr>
          <w:rFonts w:asciiTheme="majorHAnsi" w:hAnsiTheme="majorHAnsi" w:cs="Tahoma"/>
          <w:lang w:eastAsia="pl-PL"/>
        </w:rPr>
        <w:t>art.297kk</w:t>
      </w:r>
      <w:proofErr w:type="spellEnd"/>
    </w:p>
    <w:p w14:paraId="529977A9" w14:textId="77777777" w:rsidR="00B602EF" w:rsidRPr="00C0174F" w:rsidRDefault="00B602EF" w:rsidP="00B602EF">
      <w:pPr>
        <w:spacing w:before="0" w:after="0" w:line="240" w:lineRule="auto"/>
        <w:rPr>
          <w:rFonts w:asciiTheme="majorHAnsi" w:hAnsiTheme="majorHAnsi" w:cs="Tahoma"/>
          <w:i/>
          <w:lang w:eastAsia="pl-PL"/>
        </w:rPr>
      </w:pPr>
    </w:p>
    <w:p w14:paraId="64905EDE" w14:textId="77777777" w:rsidR="00B602EF" w:rsidRPr="00C0174F" w:rsidRDefault="00B602EF" w:rsidP="00B602EF">
      <w:pPr>
        <w:spacing w:before="0" w:after="0" w:line="240" w:lineRule="auto"/>
        <w:rPr>
          <w:rFonts w:asciiTheme="majorHAnsi" w:hAnsiTheme="majorHAnsi" w:cs="Tahoma"/>
          <w:lang w:eastAsia="pl-PL"/>
        </w:rPr>
      </w:pPr>
      <w:r w:rsidRPr="00C0174F">
        <w:rPr>
          <w:rFonts w:asciiTheme="majorHAnsi" w:hAnsiTheme="majorHAnsi" w:cs="Tahoma"/>
          <w:lang w:eastAsia="pl-PL"/>
        </w:rPr>
        <w:t>Niniejszy wykaz przedkładam w związku z uczestnictwem w przetargu nieograniczonym na :</w:t>
      </w:r>
    </w:p>
    <w:p w14:paraId="119447A3" w14:textId="77777777" w:rsidR="00B602EF" w:rsidRPr="00C0174F" w:rsidRDefault="00B602EF" w:rsidP="00B602EF">
      <w:pPr>
        <w:spacing w:before="0" w:after="0" w:line="240" w:lineRule="auto"/>
        <w:rPr>
          <w:rFonts w:asciiTheme="majorHAnsi" w:hAnsiTheme="majorHAnsi" w:cs="Tahoma"/>
          <w:lang w:eastAsia="pl-PL"/>
        </w:rPr>
      </w:pPr>
    </w:p>
    <w:p w14:paraId="008CFBA8" w14:textId="4FCB48E5" w:rsidR="00B602EF" w:rsidRPr="00C0174F" w:rsidRDefault="00295CA8" w:rsidP="00B602EF">
      <w:pPr>
        <w:suppressAutoHyphens/>
        <w:spacing w:before="0" w:after="0" w:line="240" w:lineRule="auto"/>
        <w:rPr>
          <w:rFonts w:asciiTheme="majorHAnsi" w:hAnsiTheme="majorHAnsi" w:cs="Tahoma"/>
          <w:i/>
          <w:lang w:eastAsia="zh-CN"/>
        </w:rPr>
      </w:pPr>
      <w:r w:rsidRPr="00295CA8">
        <w:rPr>
          <w:rFonts w:asciiTheme="majorHAnsi" w:hAnsiTheme="majorHAnsi" w:cs="Tahoma"/>
          <w:b/>
          <w:bCs/>
          <w:lang w:eastAsia="pl-PL"/>
        </w:rPr>
        <w:t xml:space="preserve">Usługi transportowe związane z bieżącym utrzymaniem dróg powiatowych na terenie Obwodu Drogowego w …………… w 2023 </w:t>
      </w:r>
      <w:r w:rsidR="00B14151" w:rsidRPr="00B14151">
        <w:rPr>
          <w:rFonts w:asciiTheme="majorHAnsi" w:hAnsiTheme="majorHAnsi" w:cs="Tahoma"/>
          <w:b/>
          <w:bCs/>
          <w:lang w:eastAsia="pl-PL"/>
        </w:rPr>
        <w:t xml:space="preserve">r. - Zadanie Nr …. - postępowanie znak: </w:t>
      </w:r>
      <w:proofErr w:type="spellStart"/>
      <w:r w:rsidR="00B14151" w:rsidRPr="00B14151">
        <w:rPr>
          <w:rFonts w:asciiTheme="majorHAnsi" w:hAnsiTheme="majorHAnsi" w:cs="Tahoma"/>
          <w:b/>
          <w:bCs/>
          <w:lang w:eastAsia="pl-PL"/>
        </w:rPr>
        <w:t>DI2.260.3.2023</w:t>
      </w:r>
      <w:proofErr w:type="spellEnd"/>
    </w:p>
    <w:p w14:paraId="3B9EFB6D" w14:textId="77777777" w:rsidR="00B602EF" w:rsidRPr="00C0174F" w:rsidRDefault="00B602EF" w:rsidP="00B602EF">
      <w:pPr>
        <w:suppressAutoHyphens/>
        <w:spacing w:before="0" w:after="0" w:line="240" w:lineRule="auto"/>
        <w:rPr>
          <w:rFonts w:asciiTheme="majorHAnsi" w:hAnsiTheme="majorHAnsi" w:cs="Tahoma"/>
          <w:i/>
          <w:lang w:eastAsia="zh-CN"/>
        </w:rPr>
      </w:pPr>
    </w:p>
    <w:p w14:paraId="5D20628F" w14:textId="77777777" w:rsidR="00B602EF" w:rsidRPr="00C0174F" w:rsidRDefault="00B602EF" w:rsidP="00B602EF">
      <w:pPr>
        <w:suppressAutoHyphens/>
        <w:spacing w:before="0" w:after="0" w:line="240" w:lineRule="auto"/>
        <w:rPr>
          <w:rFonts w:asciiTheme="majorHAnsi" w:hAnsiTheme="majorHAnsi" w:cs="Tahoma"/>
          <w:i/>
          <w:lang w:eastAsia="zh-CN"/>
        </w:rPr>
      </w:pPr>
    </w:p>
    <w:p w14:paraId="3E71E4B6" w14:textId="77777777" w:rsidR="00B602EF" w:rsidRPr="00C0174F" w:rsidRDefault="00B602EF" w:rsidP="00B602EF">
      <w:pPr>
        <w:suppressAutoHyphens/>
        <w:spacing w:before="0" w:after="0" w:line="240" w:lineRule="auto"/>
        <w:rPr>
          <w:rFonts w:asciiTheme="majorHAnsi" w:hAnsiTheme="majorHAnsi" w:cs="Tahoma"/>
          <w:i/>
          <w:lang w:eastAsia="zh-CN"/>
        </w:rPr>
      </w:pPr>
    </w:p>
    <w:p w14:paraId="325FEF03" w14:textId="77777777" w:rsidR="00B602EF" w:rsidRPr="00C0174F" w:rsidRDefault="00B602EF" w:rsidP="00B602EF">
      <w:pPr>
        <w:suppressAutoHyphens/>
        <w:spacing w:before="0" w:after="0" w:line="240" w:lineRule="auto"/>
        <w:rPr>
          <w:rFonts w:asciiTheme="majorHAnsi" w:hAnsiTheme="majorHAnsi" w:cs="Tahoma"/>
          <w:i/>
          <w:lang w:eastAsia="zh-CN"/>
        </w:rPr>
      </w:pPr>
    </w:p>
    <w:p w14:paraId="25611837" w14:textId="77777777" w:rsidR="00B602EF" w:rsidRPr="00C0174F" w:rsidRDefault="00B602EF" w:rsidP="00B602EF">
      <w:pPr>
        <w:spacing w:before="0" w:after="0" w:line="240" w:lineRule="auto"/>
        <w:rPr>
          <w:rFonts w:asciiTheme="majorHAnsi" w:hAnsiTheme="majorHAnsi" w:cs="Tahoma"/>
          <w:i/>
          <w:iCs/>
          <w:lang w:eastAsia="pl-PL"/>
        </w:rPr>
      </w:pPr>
      <w:r w:rsidRPr="00C0174F">
        <w:rPr>
          <w:rFonts w:asciiTheme="majorHAnsi" w:hAnsiTheme="majorHAnsi" w:cs="Tahoma"/>
          <w:i/>
          <w:iCs/>
          <w:lang w:eastAsia="pl-PL"/>
        </w:rPr>
        <w:t>......................................................................................</w:t>
      </w:r>
      <w:r w:rsidRPr="00C0174F">
        <w:rPr>
          <w:rFonts w:asciiTheme="majorHAnsi" w:hAnsiTheme="majorHAnsi" w:cs="Tahoma"/>
          <w:i/>
          <w:iCs/>
          <w:lang w:eastAsia="pl-PL"/>
        </w:rPr>
        <w:tab/>
      </w:r>
      <w:r w:rsidRPr="00C0174F">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Pr>
          <w:rFonts w:asciiTheme="majorHAnsi" w:hAnsiTheme="majorHAnsi" w:cs="Tahoma"/>
          <w:i/>
          <w:iCs/>
          <w:lang w:eastAsia="pl-PL"/>
        </w:rPr>
        <w:tab/>
      </w:r>
      <w:r w:rsidRPr="00C0174F">
        <w:rPr>
          <w:rFonts w:asciiTheme="majorHAnsi" w:hAnsiTheme="majorHAnsi" w:cs="Tahoma"/>
          <w:i/>
          <w:iCs/>
          <w:lang w:eastAsia="pl-PL"/>
        </w:rPr>
        <w:t>........................................</w:t>
      </w:r>
    </w:p>
    <w:p w14:paraId="18EAAC75" w14:textId="77777777" w:rsidR="00B602EF" w:rsidRDefault="00B602EF" w:rsidP="00B602EF">
      <w:pPr>
        <w:spacing w:before="0" w:after="0"/>
      </w:pPr>
      <w:r w:rsidRPr="00C0174F">
        <w:rPr>
          <w:rFonts w:asciiTheme="majorHAnsi" w:hAnsiTheme="majorHAnsi" w:cs="Tahoma"/>
          <w:i/>
          <w:iCs/>
          <w:lang w:eastAsia="pl-PL"/>
        </w:rPr>
        <w:t>(imię, nazwisko, podpis(y) pieczątka) osób uprawnionych                                                           (data)</w:t>
      </w:r>
    </w:p>
    <w:p w14:paraId="7DE6BA00" w14:textId="77777777" w:rsidR="00B602EF" w:rsidRDefault="00B602EF" w:rsidP="00B602EF">
      <w:pPr>
        <w:spacing w:before="0" w:after="0"/>
        <w:rPr>
          <w:rFonts w:asciiTheme="majorHAnsi" w:hAnsiTheme="majorHAnsi"/>
          <w:color w:val="FF0000"/>
        </w:rPr>
      </w:pPr>
    </w:p>
    <w:p w14:paraId="177A865E" w14:textId="77777777" w:rsidR="00B602EF" w:rsidRPr="00392CBF" w:rsidRDefault="00B602EF" w:rsidP="00B602EF">
      <w:pPr>
        <w:spacing w:before="0" w:after="0"/>
        <w:rPr>
          <w:rFonts w:asciiTheme="majorHAnsi" w:hAnsiTheme="majorHAnsi"/>
          <w:b/>
          <w:color w:val="FF0000"/>
          <w:sz w:val="16"/>
          <w:szCs w:val="16"/>
        </w:rPr>
      </w:pPr>
      <w:r w:rsidRPr="00392CBF">
        <w:rPr>
          <w:rFonts w:asciiTheme="majorHAnsi" w:hAnsiTheme="majorHAnsi"/>
          <w:b/>
          <w:color w:val="FF0000"/>
          <w:sz w:val="16"/>
          <w:szCs w:val="16"/>
        </w:rPr>
        <w:t xml:space="preserve">UWAGA!!! </w:t>
      </w:r>
    </w:p>
    <w:p w14:paraId="6FBD9A6D" w14:textId="52817B12" w:rsidR="00B602EF" w:rsidRDefault="00B602EF" w:rsidP="00B602EF">
      <w:pPr>
        <w:suppressAutoHyphens/>
        <w:spacing w:before="0" w:after="0" w:line="360" w:lineRule="auto"/>
        <w:ind w:right="141"/>
        <w:rPr>
          <w:rFonts w:ascii="Cambria" w:hAnsi="Cambria" w:cs="Arial"/>
          <w:b/>
          <w:i/>
          <w:u w:val="single"/>
        </w:rPr>
      </w:pPr>
      <w:r w:rsidRPr="00392CBF">
        <w:rPr>
          <w:rFonts w:asciiTheme="majorHAnsi" w:hAnsiTheme="majorHAnsi"/>
          <w:b/>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392CBF">
        <w:rPr>
          <w:rFonts w:asciiTheme="majorHAnsi" w:hAnsiTheme="majorHAnsi"/>
          <w:b/>
          <w:color w:val="FF0000"/>
          <w:sz w:val="16"/>
          <w:szCs w:val="16"/>
        </w:rPr>
        <w:t>Pzp</w:t>
      </w:r>
      <w:proofErr w:type="spellEnd"/>
      <w:r w:rsidRPr="00392CBF">
        <w:rPr>
          <w:rFonts w:asciiTheme="majorHAnsi" w:hAnsiTheme="majorHAnsi"/>
          <w:b/>
          <w:color w:val="FF0000"/>
          <w:sz w:val="16"/>
          <w:szCs w:val="16"/>
        </w:rPr>
        <w:t xml:space="preserve">. Załącznik nr </w:t>
      </w:r>
      <w:r>
        <w:rPr>
          <w:rFonts w:asciiTheme="majorHAnsi" w:hAnsiTheme="majorHAnsi"/>
          <w:b/>
          <w:color w:val="FF0000"/>
          <w:sz w:val="16"/>
          <w:szCs w:val="16"/>
        </w:rPr>
        <w:t>7</w:t>
      </w:r>
      <w:r w:rsidRPr="00392CBF">
        <w:rPr>
          <w:rFonts w:asciiTheme="majorHAnsi" w:hAnsiTheme="majorHAnsi"/>
          <w:b/>
          <w:color w:val="FF0000"/>
          <w:sz w:val="16"/>
          <w:szCs w:val="16"/>
        </w:rPr>
        <w:t xml:space="preserve"> - składa się na wezwanie Zamawiającego</w:t>
      </w:r>
    </w:p>
    <w:p w14:paraId="57DA2D6D" w14:textId="77777777" w:rsidR="00B602EF" w:rsidRDefault="00B602EF" w:rsidP="008F1252">
      <w:pPr>
        <w:suppressAutoHyphens/>
        <w:spacing w:line="360" w:lineRule="auto"/>
        <w:ind w:right="141" w:firstLine="4111"/>
        <w:jc w:val="right"/>
        <w:rPr>
          <w:rFonts w:ascii="Cambria" w:hAnsi="Cambria" w:cs="Arial"/>
          <w:b/>
          <w:i/>
          <w:u w:val="single"/>
        </w:rPr>
      </w:pPr>
    </w:p>
    <w:p w14:paraId="680D82BD" w14:textId="77777777" w:rsidR="00B602EF" w:rsidRDefault="00B602EF" w:rsidP="008F1252">
      <w:pPr>
        <w:suppressAutoHyphens/>
        <w:spacing w:line="360" w:lineRule="auto"/>
        <w:ind w:right="141" w:firstLine="4111"/>
        <w:jc w:val="right"/>
        <w:rPr>
          <w:rFonts w:ascii="Cambria" w:hAnsi="Cambria" w:cs="Arial"/>
          <w:b/>
          <w:i/>
          <w:u w:val="single"/>
        </w:rPr>
      </w:pPr>
    </w:p>
    <w:p w14:paraId="695D8C30" w14:textId="77777777" w:rsidR="00B602EF" w:rsidRDefault="00B602EF" w:rsidP="008F1252">
      <w:pPr>
        <w:suppressAutoHyphens/>
        <w:spacing w:line="360" w:lineRule="auto"/>
        <w:ind w:right="141" w:firstLine="4111"/>
        <w:jc w:val="right"/>
        <w:rPr>
          <w:rFonts w:ascii="Cambria" w:hAnsi="Cambria" w:cs="Arial"/>
          <w:b/>
          <w:i/>
          <w:u w:val="single"/>
        </w:rPr>
      </w:pPr>
    </w:p>
    <w:p w14:paraId="44D7ED1F" w14:textId="77777777" w:rsidR="00B602EF" w:rsidRDefault="00B602EF" w:rsidP="008F1252">
      <w:pPr>
        <w:suppressAutoHyphens/>
        <w:spacing w:line="360" w:lineRule="auto"/>
        <w:ind w:right="141" w:firstLine="4111"/>
        <w:jc w:val="right"/>
        <w:rPr>
          <w:rFonts w:ascii="Cambria" w:hAnsi="Cambria" w:cs="Arial"/>
          <w:b/>
          <w:i/>
          <w:u w:val="single"/>
        </w:rPr>
      </w:pPr>
    </w:p>
    <w:p w14:paraId="2AB09661" w14:textId="77777777" w:rsidR="00B602EF" w:rsidRDefault="00B602EF" w:rsidP="008F1252">
      <w:pPr>
        <w:suppressAutoHyphens/>
        <w:spacing w:line="360" w:lineRule="auto"/>
        <w:ind w:right="141" w:firstLine="4111"/>
        <w:jc w:val="right"/>
        <w:rPr>
          <w:rFonts w:ascii="Cambria" w:hAnsi="Cambria" w:cs="Arial"/>
          <w:b/>
          <w:i/>
          <w:u w:val="single"/>
        </w:rPr>
      </w:pPr>
    </w:p>
    <w:p w14:paraId="5385D217" w14:textId="77777777" w:rsidR="00B602EF" w:rsidRDefault="00B602EF" w:rsidP="008F1252">
      <w:pPr>
        <w:suppressAutoHyphens/>
        <w:spacing w:line="360" w:lineRule="auto"/>
        <w:ind w:right="141" w:firstLine="4111"/>
        <w:jc w:val="right"/>
        <w:rPr>
          <w:rFonts w:ascii="Cambria" w:hAnsi="Cambria" w:cs="Arial"/>
          <w:b/>
          <w:i/>
          <w:u w:val="single"/>
        </w:rPr>
      </w:pPr>
    </w:p>
    <w:p w14:paraId="2C050CC0" w14:textId="7C1E7D85" w:rsidR="008F1252" w:rsidRPr="00F85C67" w:rsidRDefault="008F1252" w:rsidP="008F1252">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5</w:t>
      </w:r>
      <w:r w:rsidRPr="00F85C67">
        <w:rPr>
          <w:rFonts w:ascii="Cambria" w:hAnsi="Cambria" w:cs="Arial"/>
          <w:b/>
          <w:i/>
          <w:u w:val="single"/>
        </w:rPr>
        <w:t xml:space="preserve"> </w:t>
      </w:r>
      <w:r w:rsidR="00B14151">
        <w:rPr>
          <w:rFonts w:ascii="Cambria" w:hAnsi="Cambria" w:cs="Arial"/>
          <w:b/>
          <w:i/>
          <w:u w:val="single"/>
        </w:rPr>
        <w:t>(jeżeli dotyczy)</w:t>
      </w:r>
    </w:p>
    <w:p w14:paraId="58C6F54B"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p>
    <w:p w14:paraId="63BD2C64" w14:textId="77777777" w:rsidR="008F1252" w:rsidRPr="00F85C67" w:rsidRDefault="008F1252" w:rsidP="008F1252">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B5CD29D" w14:textId="77777777" w:rsidR="008F1252" w:rsidRPr="00F85C67" w:rsidRDefault="008F1252" w:rsidP="008F1252">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3715E241" wp14:editId="5D95B3D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6308CC84"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w:t>
      </w:r>
    </w:p>
    <w:p w14:paraId="639ACAFA" w14:textId="77777777" w:rsidR="008F1252" w:rsidRPr="00F85C67" w:rsidRDefault="008F1252" w:rsidP="008F1252">
      <w:pPr>
        <w:spacing w:after="120" w:line="320" w:lineRule="atLeast"/>
        <w:rPr>
          <w:rFonts w:ascii="Cambria" w:eastAsia="Calibri" w:hAnsi="Cambria"/>
          <w:b/>
          <w:bCs/>
          <w:sz w:val="22"/>
          <w:szCs w:val="22"/>
        </w:rPr>
      </w:pPr>
    </w:p>
    <w:p w14:paraId="4469CFA8" w14:textId="77777777" w:rsidR="008F1252" w:rsidRPr="00F85C67" w:rsidRDefault="008F1252" w:rsidP="008F1252">
      <w:pPr>
        <w:spacing w:after="120" w:line="320" w:lineRule="atLeast"/>
        <w:rPr>
          <w:rFonts w:ascii="Cambria" w:eastAsia="Calibri" w:hAnsi="Cambria"/>
          <w:b/>
          <w:bCs/>
          <w:sz w:val="22"/>
          <w:szCs w:val="22"/>
        </w:rPr>
      </w:pPr>
    </w:p>
    <w:p w14:paraId="2A503D05" w14:textId="77777777" w:rsidR="008F1252" w:rsidRPr="00F85C67" w:rsidRDefault="008F1252" w:rsidP="008F1252">
      <w:pPr>
        <w:suppressAutoHyphens/>
        <w:jc w:val="center"/>
        <w:rPr>
          <w:rFonts w:ascii="Cambria" w:hAnsi="Cambria"/>
          <w:b/>
          <w:bCs/>
          <w:lang w:eastAsia="ar-SA"/>
        </w:rPr>
      </w:pPr>
    </w:p>
    <w:p w14:paraId="6341AC40"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Oświadczenie częściowe podwykonawcy</w:t>
      </w:r>
    </w:p>
    <w:p w14:paraId="6979FF5F" w14:textId="77777777" w:rsidR="008F1252" w:rsidRPr="002C3A63" w:rsidRDefault="008F1252" w:rsidP="008F1252">
      <w:pPr>
        <w:suppressAutoHyphens/>
        <w:jc w:val="center"/>
        <w:rPr>
          <w:rFonts w:ascii="Cambria" w:hAnsi="Cambria"/>
          <w:b/>
          <w:bCs/>
          <w:lang w:eastAsia="ar-SA"/>
        </w:rPr>
      </w:pPr>
      <w:r w:rsidRPr="002C3A63">
        <w:rPr>
          <w:rFonts w:ascii="Cambria" w:hAnsi="Cambria"/>
          <w:b/>
          <w:bCs/>
          <w:lang w:eastAsia="ar-SA"/>
        </w:rPr>
        <w:t>WZÓR</w:t>
      </w:r>
    </w:p>
    <w:p w14:paraId="0846BD7A" w14:textId="77777777" w:rsidR="008F1252" w:rsidRPr="002C3A63" w:rsidRDefault="008F1252" w:rsidP="008F1252">
      <w:pPr>
        <w:spacing w:after="120" w:line="320" w:lineRule="atLeast"/>
        <w:rPr>
          <w:rFonts w:ascii="Cambria" w:eastAsia="Calibri" w:hAnsi="Cambria"/>
          <w:b/>
          <w:bCs/>
        </w:rPr>
      </w:pPr>
    </w:p>
    <w:p w14:paraId="1CDF9C42" w14:textId="25199F95" w:rsidR="008F1252" w:rsidRPr="002C3A63" w:rsidRDefault="008F1252" w:rsidP="008F1252">
      <w:pPr>
        <w:suppressAutoHyphens/>
        <w:jc w:val="both"/>
        <w:rPr>
          <w:rFonts w:ascii="Cambria" w:hAnsi="Cambria" w:cs="Calibri"/>
          <w:b/>
          <w:bCs/>
          <w:lang w:eastAsia="ar-SA"/>
        </w:rPr>
      </w:pPr>
      <w:r w:rsidRPr="00546F7E">
        <w:rPr>
          <w:rFonts w:ascii="Cambria" w:hAnsi="Cambria" w:cs="Calibri"/>
          <w:b/>
          <w:bCs/>
          <w:lang w:eastAsia="ar-SA"/>
        </w:rPr>
        <w:t>Nazwa zadania</w:t>
      </w:r>
      <w:r w:rsidRPr="002C3A63">
        <w:rPr>
          <w:rFonts w:ascii="Cambria" w:hAnsi="Cambria" w:cs="Calibri"/>
          <w:b/>
          <w:bCs/>
          <w:lang w:eastAsia="ar-SA"/>
        </w:rPr>
        <w:t xml:space="preserve">: </w:t>
      </w:r>
      <w:r w:rsidR="00295CA8" w:rsidRPr="00295CA8">
        <w:rPr>
          <w:rFonts w:ascii="Cambria" w:hAnsi="Cambria" w:cstheme="minorHAnsi"/>
          <w:b/>
          <w:bCs/>
        </w:rPr>
        <w:t xml:space="preserve">Usługi transportowe związane z bieżącym utrzymaniem dróg powiatowych na terenie Obwodu Drogowego w …………… w 2023 </w:t>
      </w:r>
      <w:r w:rsidR="00B14151" w:rsidRPr="00B14151">
        <w:rPr>
          <w:rFonts w:ascii="Cambria" w:hAnsi="Cambria" w:cstheme="minorHAnsi"/>
          <w:b/>
          <w:bCs/>
        </w:rPr>
        <w:t xml:space="preserve">r. - Zadanie Nr …. - postępowanie znak: </w:t>
      </w:r>
      <w:proofErr w:type="spellStart"/>
      <w:r w:rsidR="00B14151" w:rsidRPr="00B14151">
        <w:rPr>
          <w:rFonts w:ascii="Cambria" w:hAnsi="Cambria" w:cstheme="minorHAnsi"/>
          <w:b/>
          <w:bCs/>
        </w:rPr>
        <w:t>DI2.260.3.2023</w:t>
      </w:r>
      <w:proofErr w:type="spellEnd"/>
    </w:p>
    <w:p w14:paraId="497A4686" w14:textId="77777777" w:rsidR="008F1252" w:rsidRPr="002C3A63" w:rsidRDefault="008F1252" w:rsidP="008F1252">
      <w:pPr>
        <w:suppressAutoHyphens/>
        <w:spacing w:line="360" w:lineRule="auto"/>
        <w:ind w:right="141" w:firstLine="4111"/>
        <w:jc w:val="right"/>
        <w:rPr>
          <w:rFonts w:ascii="Cambria" w:hAnsi="Cambria"/>
          <w:b/>
          <w:iCs/>
          <w:u w:val="single"/>
          <w:lang w:eastAsia="ar-SA"/>
        </w:rPr>
      </w:pPr>
    </w:p>
    <w:p w14:paraId="72F06582" w14:textId="77777777" w:rsidR="008F1252" w:rsidRPr="002C3A63" w:rsidRDefault="008F1252" w:rsidP="008F1252">
      <w:pPr>
        <w:tabs>
          <w:tab w:val="left" w:pos="360"/>
        </w:tabs>
        <w:suppressAutoHyphens/>
        <w:spacing w:line="360" w:lineRule="auto"/>
        <w:jc w:val="center"/>
        <w:rPr>
          <w:rFonts w:ascii="Cambria" w:hAnsi="Cambria"/>
          <w:b/>
          <w:bCs/>
          <w:lang w:eastAsia="ar-SA"/>
        </w:rPr>
      </w:pPr>
    </w:p>
    <w:p w14:paraId="0B731C79"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5A180554" w14:textId="77777777" w:rsidR="008F1252" w:rsidRPr="002C3A63" w:rsidRDefault="008F1252" w:rsidP="008F1252">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66914A45" w14:textId="77777777" w:rsidR="008F1252" w:rsidRPr="002C3A63" w:rsidRDefault="008F1252" w:rsidP="008F1252">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6EDB2257" w14:textId="77777777" w:rsidR="008F1252" w:rsidRPr="00F85C67" w:rsidRDefault="008F1252" w:rsidP="008F1252">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67C1454F" w14:textId="77777777" w:rsidR="008F1252" w:rsidRDefault="008F1252" w:rsidP="008F1252">
      <w:pPr>
        <w:spacing w:before="0" w:after="0" w:line="264" w:lineRule="auto"/>
        <w:rPr>
          <w:rFonts w:cs="Calibri"/>
        </w:rPr>
      </w:pPr>
    </w:p>
    <w:p w14:paraId="7C8CE281" w14:textId="77777777" w:rsidR="008F1252" w:rsidRPr="00F85C67" w:rsidRDefault="008F1252" w:rsidP="008F1252">
      <w:pPr>
        <w:spacing w:before="0" w:after="0" w:line="264" w:lineRule="auto"/>
        <w:rPr>
          <w:rFonts w:ascii="Cambria" w:hAnsi="Cambria" w:cs="Calibri"/>
        </w:rPr>
      </w:pPr>
    </w:p>
    <w:p w14:paraId="43DA63E7" w14:textId="77777777" w:rsidR="008F1252" w:rsidRPr="00F85C67" w:rsidRDefault="008F1252" w:rsidP="008F1252">
      <w:pPr>
        <w:spacing w:before="0" w:after="0" w:line="264" w:lineRule="auto"/>
        <w:rPr>
          <w:rFonts w:ascii="Cambria" w:hAnsi="Cambria" w:cs="Calibri"/>
        </w:rPr>
        <w:sectPr w:rsidR="008F1252" w:rsidRPr="00F85C67" w:rsidSect="0095182D">
          <w:footnotePr>
            <w:numRestart w:val="eachSect"/>
          </w:footnotePr>
          <w:pgSz w:w="11906" w:h="16838" w:code="9"/>
          <w:pgMar w:top="1383" w:right="851" w:bottom="851" w:left="851" w:header="284" w:footer="340" w:gutter="0"/>
          <w:cols w:space="708"/>
          <w:docGrid w:linePitch="360"/>
        </w:sectPr>
      </w:pPr>
    </w:p>
    <w:p w14:paraId="2C376445" w14:textId="38C2441D" w:rsidR="008F1252" w:rsidRPr="00F85C67" w:rsidRDefault="008F1252" w:rsidP="008F1252">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1D06E5">
        <w:rPr>
          <w:rFonts w:ascii="Cambria" w:hAnsi="Cambria" w:cs="Arial"/>
          <w:b/>
          <w:i/>
          <w:u w:val="single"/>
        </w:rPr>
        <w:t>6</w:t>
      </w:r>
      <w:r w:rsidRPr="00F85C67">
        <w:rPr>
          <w:rFonts w:ascii="Cambria" w:hAnsi="Cambria" w:cs="Arial"/>
          <w:b/>
          <w:i/>
          <w:u w:val="single"/>
        </w:rPr>
        <w:t xml:space="preserve">  </w:t>
      </w:r>
      <w:r w:rsidR="00B14151">
        <w:rPr>
          <w:rFonts w:ascii="Cambria" w:hAnsi="Cambria" w:cs="Arial"/>
          <w:b/>
          <w:i/>
          <w:u w:val="single"/>
        </w:rPr>
        <w:t>(jeżeli dotyczy)</w:t>
      </w:r>
    </w:p>
    <w:p w14:paraId="640E6C41" w14:textId="77777777" w:rsidR="008F1252" w:rsidRPr="00F85C67" w:rsidRDefault="008F1252" w:rsidP="008F1252">
      <w:pPr>
        <w:suppressAutoHyphens/>
        <w:spacing w:line="360" w:lineRule="auto"/>
        <w:ind w:right="141" w:firstLine="4111"/>
        <w:jc w:val="right"/>
        <w:rPr>
          <w:rFonts w:ascii="Cambria" w:hAnsi="Cambria"/>
          <w:b/>
          <w:i/>
          <w:iCs/>
          <w:u w:val="single"/>
          <w:lang w:eastAsia="ar-SA"/>
        </w:rPr>
      </w:pPr>
    </w:p>
    <w:p w14:paraId="185BD481" w14:textId="77777777" w:rsidR="008F1252" w:rsidRPr="00F85C67" w:rsidRDefault="008F1252" w:rsidP="008F1252">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15F41901" w14:textId="77777777" w:rsidR="008F1252" w:rsidRPr="00F85C67" w:rsidRDefault="008F1252" w:rsidP="008F1252">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53217CAC" wp14:editId="46B8C174">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5070016C" w14:textId="77777777" w:rsidR="008F1252" w:rsidRPr="00F85C67" w:rsidRDefault="008F1252" w:rsidP="008F1252">
      <w:pPr>
        <w:suppressAutoHyphens/>
        <w:rPr>
          <w:rFonts w:ascii="Cambria" w:hAnsi="Cambria"/>
          <w:lang w:eastAsia="ar-SA"/>
        </w:rPr>
      </w:pPr>
      <w:r w:rsidRPr="00F85C67">
        <w:rPr>
          <w:rFonts w:ascii="Cambria" w:hAnsi="Cambria"/>
          <w:lang w:eastAsia="ar-SA"/>
        </w:rPr>
        <w:t xml:space="preserve"> (pieczątka firmowa podwykonawcy/dalszego podwykonawcy)</w:t>
      </w:r>
    </w:p>
    <w:p w14:paraId="73F35FB4" w14:textId="77777777" w:rsidR="008F1252" w:rsidRPr="00F85C67" w:rsidRDefault="008F1252" w:rsidP="008F1252">
      <w:pPr>
        <w:spacing w:after="120" w:line="320" w:lineRule="atLeast"/>
        <w:rPr>
          <w:rFonts w:ascii="Cambria" w:eastAsia="Calibri" w:hAnsi="Cambria"/>
          <w:b/>
          <w:bCs/>
          <w:sz w:val="22"/>
          <w:szCs w:val="22"/>
        </w:rPr>
      </w:pPr>
    </w:p>
    <w:p w14:paraId="5AAB6391" w14:textId="77777777" w:rsidR="008F1252" w:rsidRPr="00F85C67" w:rsidRDefault="008F1252" w:rsidP="008F1252">
      <w:pPr>
        <w:spacing w:after="120" w:line="320" w:lineRule="atLeast"/>
        <w:rPr>
          <w:rFonts w:ascii="Cambria" w:eastAsia="Calibri" w:hAnsi="Cambria"/>
          <w:b/>
          <w:bCs/>
          <w:sz w:val="22"/>
          <w:szCs w:val="22"/>
        </w:rPr>
      </w:pPr>
    </w:p>
    <w:p w14:paraId="7C179028" w14:textId="77777777" w:rsidR="008F1252" w:rsidRPr="00F85C67" w:rsidRDefault="008F1252" w:rsidP="008F1252">
      <w:pPr>
        <w:suppressAutoHyphens/>
        <w:jc w:val="center"/>
        <w:rPr>
          <w:rFonts w:ascii="Cambria" w:hAnsi="Cambria"/>
          <w:b/>
          <w:bCs/>
          <w:lang w:eastAsia="ar-SA"/>
        </w:rPr>
      </w:pPr>
    </w:p>
    <w:p w14:paraId="2F02509C"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Oświadczenie końcowe podwykonawcy</w:t>
      </w:r>
    </w:p>
    <w:p w14:paraId="06DB30BD" w14:textId="77777777" w:rsidR="008F1252" w:rsidRPr="00F85C67" w:rsidRDefault="008F1252" w:rsidP="008F1252">
      <w:pPr>
        <w:suppressAutoHyphens/>
        <w:jc w:val="center"/>
        <w:rPr>
          <w:rFonts w:ascii="Cambria" w:hAnsi="Cambria"/>
          <w:b/>
          <w:bCs/>
          <w:lang w:eastAsia="ar-SA"/>
        </w:rPr>
      </w:pPr>
      <w:r w:rsidRPr="00F85C67">
        <w:rPr>
          <w:rFonts w:ascii="Cambria" w:hAnsi="Cambria"/>
          <w:b/>
          <w:bCs/>
          <w:lang w:eastAsia="ar-SA"/>
        </w:rPr>
        <w:t>WZÓR</w:t>
      </w:r>
    </w:p>
    <w:p w14:paraId="21E981C0" w14:textId="77777777" w:rsidR="008F1252" w:rsidRPr="00F85C67" w:rsidRDefault="008F1252" w:rsidP="008F1252">
      <w:pPr>
        <w:spacing w:after="120" w:line="320" w:lineRule="atLeast"/>
        <w:rPr>
          <w:rFonts w:ascii="Cambria" w:eastAsia="Calibri" w:hAnsi="Cambria"/>
          <w:b/>
          <w:bCs/>
          <w:sz w:val="22"/>
          <w:szCs w:val="22"/>
        </w:rPr>
      </w:pPr>
    </w:p>
    <w:p w14:paraId="16237A58" w14:textId="71EE4420" w:rsidR="008F1252" w:rsidRPr="00F85C67" w:rsidRDefault="008F1252" w:rsidP="008F1252">
      <w:pPr>
        <w:suppressAutoHyphens/>
        <w:jc w:val="both"/>
        <w:rPr>
          <w:rFonts w:ascii="Cambria" w:hAnsi="Cambria" w:cs="Calibri"/>
          <w:b/>
          <w:bCs/>
          <w:sz w:val="22"/>
          <w:szCs w:val="22"/>
          <w:lang w:eastAsia="ar-SA"/>
        </w:rPr>
      </w:pPr>
      <w:r>
        <w:rPr>
          <w:rFonts w:ascii="Cambria" w:hAnsi="Cambria" w:cs="Calibri"/>
          <w:b/>
          <w:bCs/>
          <w:sz w:val="22"/>
          <w:szCs w:val="22"/>
          <w:lang w:eastAsia="ar-SA"/>
        </w:rPr>
        <w:t>Nazwa zadania</w:t>
      </w:r>
      <w:r w:rsidRPr="00F85C67">
        <w:rPr>
          <w:rFonts w:ascii="Cambria" w:hAnsi="Cambria" w:cs="Calibri"/>
          <w:b/>
          <w:bCs/>
          <w:sz w:val="22"/>
          <w:szCs w:val="22"/>
          <w:lang w:eastAsia="ar-SA"/>
        </w:rPr>
        <w:t xml:space="preserve">: </w:t>
      </w:r>
      <w:r w:rsidR="00295CA8" w:rsidRPr="00295CA8">
        <w:rPr>
          <w:rFonts w:ascii="Cambria" w:hAnsi="Cambria" w:cstheme="minorHAnsi"/>
          <w:b/>
          <w:bCs/>
        </w:rPr>
        <w:t xml:space="preserve">Usługi transportowe związane z bieżącym utrzymaniem dróg powiatowych na terenie Obwodu Drogowego w …………… w 2023 </w:t>
      </w:r>
      <w:r w:rsidR="00B14151" w:rsidRPr="00B14151">
        <w:rPr>
          <w:rFonts w:ascii="Cambria" w:hAnsi="Cambria" w:cstheme="minorHAnsi"/>
          <w:b/>
          <w:bCs/>
        </w:rPr>
        <w:t xml:space="preserve">r. - Zadanie Nr …. - postępowanie znak: </w:t>
      </w:r>
      <w:proofErr w:type="spellStart"/>
      <w:r w:rsidR="00B14151" w:rsidRPr="00B14151">
        <w:rPr>
          <w:rFonts w:ascii="Cambria" w:hAnsi="Cambria" w:cstheme="minorHAnsi"/>
          <w:b/>
          <w:bCs/>
        </w:rPr>
        <w:t>DI2.260.3.2023</w:t>
      </w:r>
      <w:proofErr w:type="spellEnd"/>
    </w:p>
    <w:p w14:paraId="6A194268"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661571B6" w14:textId="77777777" w:rsidR="008F1252" w:rsidRPr="00F85C67" w:rsidRDefault="008F1252" w:rsidP="008F1252">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5FB83C77" w14:textId="77777777" w:rsidR="008F1252" w:rsidRPr="00F85C67" w:rsidRDefault="008F1252" w:rsidP="008F1252">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39F489E8" w14:textId="77777777" w:rsidR="008F1252" w:rsidRPr="00F85C67" w:rsidRDefault="008F1252" w:rsidP="008F1252">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755B599A" w14:textId="77777777" w:rsidR="008F1252" w:rsidRPr="00F85C67" w:rsidRDefault="008F1252" w:rsidP="008F1252">
      <w:pPr>
        <w:suppressAutoHyphens/>
        <w:rPr>
          <w:rFonts w:ascii="Cambria" w:hAnsi="Cambria"/>
          <w:lang w:eastAsia="ar-SA"/>
        </w:rPr>
      </w:pPr>
    </w:p>
    <w:p w14:paraId="4C895E5C" w14:textId="77777777" w:rsidR="008F1252" w:rsidRPr="00F85C67" w:rsidRDefault="008F1252" w:rsidP="008F1252">
      <w:pPr>
        <w:spacing w:before="0" w:after="0" w:line="264" w:lineRule="auto"/>
        <w:rPr>
          <w:rFonts w:ascii="Cambria" w:hAnsi="Cambria" w:cs="Calibri"/>
        </w:rPr>
      </w:pPr>
    </w:p>
    <w:p w14:paraId="4CF5BB2D" w14:textId="77777777" w:rsidR="008F1252" w:rsidRDefault="008F1252" w:rsidP="008F1252">
      <w:pPr>
        <w:spacing w:before="0" w:after="0" w:line="264" w:lineRule="auto"/>
        <w:rPr>
          <w:rFonts w:ascii="Cambria" w:hAnsi="Cambria" w:cs="Calibri"/>
        </w:rPr>
      </w:pPr>
    </w:p>
    <w:p w14:paraId="0A1A7954" w14:textId="77777777" w:rsidR="008F1252" w:rsidRDefault="008F1252" w:rsidP="008F1252">
      <w:pPr>
        <w:spacing w:before="0" w:after="0" w:line="264" w:lineRule="auto"/>
        <w:rPr>
          <w:rFonts w:ascii="Cambria" w:hAnsi="Cambria" w:cs="Calibri"/>
        </w:rPr>
      </w:pPr>
    </w:p>
    <w:p w14:paraId="34AD4609" w14:textId="77777777" w:rsidR="008F1252" w:rsidRDefault="008F1252" w:rsidP="008F1252">
      <w:pPr>
        <w:spacing w:before="0" w:after="0" w:line="264" w:lineRule="auto"/>
        <w:rPr>
          <w:rFonts w:ascii="Cambria" w:hAnsi="Cambria" w:cs="Calibri"/>
        </w:rPr>
      </w:pPr>
    </w:p>
    <w:p w14:paraId="76649BC9" w14:textId="77777777" w:rsidR="008F1252" w:rsidRDefault="008F1252" w:rsidP="008F1252">
      <w:pPr>
        <w:spacing w:before="0" w:after="0" w:line="264" w:lineRule="auto"/>
        <w:rPr>
          <w:rFonts w:ascii="Cambria" w:hAnsi="Cambria" w:cs="Calibri"/>
        </w:rPr>
      </w:pPr>
    </w:p>
    <w:p w14:paraId="0CB96A08" w14:textId="77777777" w:rsidR="008F1252" w:rsidRDefault="008F1252" w:rsidP="008F1252">
      <w:pPr>
        <w:spacing w:before="0" w:after="0" w:line="264" w:lineRule="auto"/>
        <w:rPr>
          <w:rFonts w:ascii="Cambria" w:hAnsi="Cambria" w:cs="Calibri"/>
        </w:rPr>
      </w:pPr>
    </w:p>
    <w:p w14:paraId="402559B2" w14:textId="77777777" w:rsidR="008F1252" w:rsidRDefault="008F1252" w:rsidP="008F1252">
      <w:pPr>
        <w:spacing w:before="0" w:after="0" w:line="264" w:lineRule="auto"/>
        <w:rPr>
          <w:rFonts w:ascii="Cambria" w:hAnsi="Cambria" w:cs="Calibri"/>
        </w:rPr>
      </w:pPr>
    </w:p>
    <w:p w14:paraId="73EEE29E" w14:textId="77777777" w:rsidR="008F1252" w:rsidRDefault="008F1252" w:rsidP="008F1252">
      <w:pPr>
        <w:spacing w:before="0" w:after="0" w:line="264" w:lineRule="auto"/>
        <w:rPr>
          <w:rFonts w:ascii="Cambria" w:hAnsi="Cambria" w:cs="Calibri"/>
        </w:rPr>
      </w:pPr>
    </w:p>
    <w:p w14:paraId="2E78C940" w14:textId="77777777" w:rsidR="008F1252" w:rsidRDefault="008F1252" w:rsidP="008F1252">
      <w:pPr>
        <w:spacing w:before="0" w:after="0" w:line="264" w:lineRule="auto"/>
        <w:rPr>
          <w:rFonts w:ascii="Cambria" w:hAnsi="Cambria" w:cs="Calibri"/>
        </w:rPr>
      </w:pPr>
    </w:p>
    <w:p w14:paraId="6ACD6DD8" w14:textId="77777777" w:rsidR="008F1252" w:rsidRDefault="008F1252" w:rsidP="008F1252">
      <w:pPr>
        <w:spacing w:before="0" w:after="0" w:line="264" w:lineRule="auto"/>
        <w:rPr>
          <w:rFonts w:ascii="Cambria" w:hAnsi="Cambria" w:cs="Calibri"/>
        </w:rPr>
      </w:pPr>
    </w:p>
    <w:p w14:paraId="65FBF040" w14:textId="77777777" w:rsidR="008F1252" w:rsidRDefault="008F1252" w:rsidP="008F1252">
      <w:pPr>
        <w:spacing w:before="0" w:after="0" w:line="264" w:lineRule="auto"/>
        <w:rPr>
          <w:rFonts w:ascii="Cambria" w:hAnsi="Cambria" w:cs="Calibri"/>
        </w:rPr>
      </w:pPr>
    </w:p>
    <w:p w14:paraId="0D3CBFF7" w14:textId="77777777" w:rsidR="008F1252" w:rsidRDefault="008F1252" w:rsidP="008F1252">
      <w:pPr>
        <w:spacing w:before="0" w:after="0" w:line="264" w:lineRule="auto"/>
        <w:rPr>
          <w:rFonts w:ascii="Cambria" w:hAnsi="Cambria" w:cs="Calibri"/>
        </w:rPr>
      </w:pPr>
    </w:p>
    <w:p w14:paraId="6E9D0BBE" w14:textId="77777777" w:rsidR="008F1252" w:rsidRDefault="008F1252" w:rsidP="008F1252">
      <w:pPr>
        <w:spacing w:before="0" w:after="0" w:line="264" w:lineRule="auto"/>
        <w:rPr>
          <w:rFonts w:ascii="Cambria" w:hAnsi="Cambria" w:cs="Calibri"/>
        </w:rPr>
      </w:pPr>
    </w:p>
    <w:p w14:paraId="19D86DE3" w14:textId="77777777" w:rsidR="008F1252" w:rsidRDefault="008F1252" w:rsidP="008F1252">
      <w:pPr>
        <w:spacing w:before="0" w:after="0" w:line="264" w:lineRule="auto"/>
        <w:rPr>
          <w:rFonts w:ascii="Cambria" w:hAnsi="Cambria" w:cs="Calibri"/>
        </w:rPr>
      </w:pPr>
    </w:p>
    <w:p w14:paraId="1EFC6CAB" w14:textId="77777777" w:rsidR="008F1252" w:rsidRDefault="008F1252" w:rsidP="008F1252">
      <w:pPr>
        <w:spacing w:before="0" w:after="0" w:line="264" w:lineRule="auto"/>
        <w:rPr>
          <w:rFonts w:ascii="Cambria" w:hAnsi="Cambria" w:cs="Calibri"/>
        </w:rPr>
      </w:pPr>
    </w:p>
    <w:p w14:paraId="54E18F5F" w14:textId="77777777" w:rsidR="008F1252" w:rsidRDefault="008F1252" w:rsidP="008F1252">
      <w:pPr>
        <w:spacing w:before="0" w:after="0" w:line="264" w:lineRule="auto"/>
        <w:rPr>
          <w:rFonts w:ascii="Cambria" w:hAnsi="Cambria" w:cs="Calibri"/>
        </w:rPr>
      </w:pPr>
    </w:p>
    <w:p w14:paraId="6C4612A4" w14:textId="77777777" w:rsidR="008F1252" w:rsidRDefault="008F1252" w:rsidP="008F1252">
      <w:pPr>
        <w:spacing w:before="0" w:after="0" w:line="264" w:lineRule="auto"/>
        <w:rPr>
          <w:rFonts w:ascii="Cambria" w:hAnsi="Cambria" w:cs="Calibri"/>
        </w:rPr>
      </w:pPr>
    </w:p>
    <w:p w14:paraId="57460354" w14:textId="77777777" w:rsidR="008F1252" w:rsidRDefault="008F1252" w:rsidP="008F1252">
      <w:pPr>
        <w:spacing w:before="0" w:after="0" w:line="264" w:lineRule="auto"/>
        <w:rPr>
          <w:rFonts w:ascii="Cambria" w:hAnsi="Cambria" w:cs="Calibri"/>
        </w:rPr>
      </w:pPr>
    </w:p>
    <w:p w14:paraId="33FAA122" w14:textId="77777777" w:rsidR="008F1252" w:rsidRPr="00F85C67" w:rsidRDefault="008F1252" w:rsidP="008F1252">
      <w:pPr>
        <w:spacing w:before="0" w:after="0" w:line="264" w:lineRule="auto"/>
        <w:rPr>
          <w:rFonts w:ascii="Cambria" w:hAnsi="Cambria" w:cs="Calibri"/>
        </w:rPr>
      </w:pPr>
    </w:p>
    <w:p w14:paraId="3104533E" w14:textId="77777777" w:rsidR="008F1252" w:rsidRDefault="008F1252" w:rsidP="008F1252">
      <w:pPr>
        <w:pStyle w:val="Nagwek4"/>
        <w:spacing w:before="0"/>
        <w:jc w:val="center"/>
        <w:rPr>
          <w:rFonts w:ascii="Cambria" w:hAnsi="Cambria" w:cs="Century Gothic"/>
          <w:color w:val="auto"/>
          <w:sz w:val="18"/>
          <w:szCs w:val="18"/>
        </w:rPr>
      </w:pPr>
      <w:bookmarkStart w:id="55" w:name="_Toc63242069"/>
    </w:p>
    <w:p w14:paraId="0DFA4CB7" w14:textId="513D1611" w:rsidR="008F1252" w:rsidRPr="00115425" w:rsidRDefault="008F1252" w:rsidP="008F1252">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t xml:space="preserve">Załącznik nr </w:t>
      </w:r>
      <w:r w:rsidR="001D06E5">
        <w:rPr>
          <w:rFonts w:ascii="Cambria" w:hAnsi="Cambria" w:cs="Century Gothic"/>
          <w:color w:val="auto"/>
          <w:sz w:val="18"/>
          <w:szCs w:val="18"/>
        </w:rPr>
        <w:t>7</w:t>
      </w:r>
      <w:r w:rsidRPr="00115425">
        <w:rPr>
          <w:rFonts w:ascii="Cambria" w:hAnsi="Cambria" w:cs="Century Gothic"/>
          <w:color w:val="auto"/>
          <w:sz w:val="18"/>
          <w:szCs w:val="18"/>
        </w:rPr>
        <w:t xml:space="preserve"> - wzór oświadczenia - osoby zatrudnione na umowę o pracę</w:t>
      </w:r>
      <w:bookmarkEnd w:id="55"/>
    </w:p>
    <w:p w14:paraId="565DBE21" w14:textId="77777777" w:rsidR="008F1252" w:rsidRPr="00115425" w:rsidRDefault="008F1252" w:rsidP="008F1252">
      <w:pPr>
        <w:rPr>
          <w:rFonts w:ascii="Cambria" w:hAnsi="Cambria" w:cs="Century Gothic"/>
          <w:color w:val="FF0000"/>
          <w:sz w:val="18"/>
          <w:szCs w:val="18"/>
        </w:rPr>
      </w:pPr>
    </w:p>
    <w:p w14:paraId="6553D3EC" w14:textId="77777777" w:rsidR="008F1252" w:rsidRPr="00115425" w:rsidRDefault="008F1252" w:rsidP="008F1252">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5BF60011" w14:textId="77777777" w:rsidR="008F1252" w:rsidRPr="00115425" w:rsidRDefault="008F1252" w:rsidP="008F1252">
      <w:pPr>
        <w:rPr>
          <w:rFonts w:ascii="Cambria" w:hAnsi="Cambria" w:cs="Century Gothic"/>
          <w:sz w:val="18"/>
          <w:szCs w:val="18"/>
        </w:rPr>
      </w:pPr>
    </w:p>
    <w:p w14:paraId="076D6545" w14:textId="77777777" w:rsidR="008F1252" w:rsidRPr="00115425" w:rsidRDefault="008F1252" w:rsidP="008F1252">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0AD2BA6C" w14:textId="77777777" w:rsidR="008F1252" w:rsidRPr="00115425" w:rsidRDefault="008F1252" w:rsidP="008F1252">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w:t>
      </w:r>
      <w:proofErr w:type="spellStart"/>
      <w:r w:rsidRPr="00115425">
        <w:rPr>
          <w:rFonts w:ascii="Cambria" w:hAnsi="Cambria" w:cs="Century Gothic"/>
          <w:sz w:val="18"/>
          <w:szCs w:val="18"/>
        </w:rPr>
        <w:t>Pzp</w:t>
      </w:r>
      <w:proofErr w:type="spellEnd"/>
      <w:r w:rsidRPr="00115425">
        <w:rPr>
          <w:rFonts w:ascii="Cambria" w:hAnsi="Cambria" w:cs="Century Gothic"/>
          <w:sz w:val="18"/>
          <w:szCs w:val="18"/>
        </w:rPr>
        <w:t>)</w:t>
      </w:r>
    </w:p>
    <w:p w14:paraId="5146771B" w14:textId="77777777" w:rsidR="008F1252" w:rsidRPr="00115425" w:rsidRDefault="008F1252" w:rsidP="008F1252">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F1252" w:rsidRPr="005447C3" w14:paraId="67AE52F6" w14:textId="77777777" w:rsidTr="00F74F5A">
        <w:trPr>
          <w:trHeight w:val="674"/>
        </w:trPr>
        <w:tc>
          <w:tcPr>
            <w:tcW w:w="9294" w:type="dxa"/>
          </w:tcPr>
          <w:p w14:paraId="175437A7" w14:textId="77777777" w:rsidR="008F1252" w:rsidRPr="00115425" w:rsidRDefault="008F1252" w:rsidP="00F74F5A">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4E7CA47" w14:textId="77777777" w:rsidR="008F1252" w:rsidRPr="00115425" w:rsidRDefault="008F1252" w:rsidP="00F74F5A">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B47B9A5" w14:textId="77777777" w:rsidR="008F1252" w:rsidRPr="00115425" w:rsidRDefault="008F1252" w:rsidP="00F74F5A">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29A9BD18"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6FC80680" w14:textId="77777777" w:rsidR="008F1252" w:rsidRPr="00115425" w:rsidRDefault="008F1252" w:rsidP="00F74F5A">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25B187F4" w14:textId="77777777" w:rsidR="008F1252" w:rsidRPr="00115425" w:rsidRDefault="008F1252" w:rsidP="008F1252">
      <w:pPr>
        <w:widowControl w:val="0"/>
        <w:tabs>
          <w:tab w:val="left" w:pos="8460"/>
          <w:tab w:val="left" w:pos="8910"/>
        </w:tabs>
        <w:jc w:val="both"/>
        <w:rPr>
          <w:rFonts w:ascii="Cambria" w:hAnsi="Cambria" w:cs="Century Gothic"/>
          <w:sz w:val="18"/>
          <w:szCs w:val="18"/>
          <w:lang w:val="en-US"/>
        </w:rPr>
      </w:pPr>
    </w:p>
    <w:p w14:paraId="26B9544A" w14:textId="51A922B6" w:rsidR="008F1252" w:rsidRPr="00115425" w:rsidRDefault="008F1252" w:rsidP="008F1252">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w:t>
      </w:r>
      <w:r w:rsidR="00295CA8" w:rsidRPr="00295CA8">
        <w:rPr>
          <w:rFonts w:ascii="Cambria" w:hAnsi="Cambria" w:cs="Century Gothic"/>
          <w:b/>
          <w:bCs/>
          <w:sz w:val="18"/>
          <w:szCs w:val="18"/>
        </w:rPr>
        <w:t xml:space="preserve">Usługi transportowe związane z bieżącym utrzymaniem dróg powiatowych na terenie Obwodu Drogowego w …………… w 2023 </w:t>
      </w:r>
      <w:r w:rsidR="00B14151" w:rsidRPr="00B14151">
        <w:rPr>
          <w:rFonts w:ascii="Cambria" w:hAnsi="Cambria" w:cs="Century Gothic"/>
          <w:b/>
          <w:bCs/>
          <w:sz w:val="18"/>
          <w:szCs w:val="18"/>
        </w:rPr>
        <w:t xml:space="preserve">r. - Zadanie Nr …. - postępowanie znak: </w:t>
      </w:r>
      <w:proofErr w:type="spellStart"/>
      <w:r w:rsidR="00B14151" w:rsidRPr="00B14151">
        <w:rPr>
          <w:rFonts w:ascii="Cambria" w:hAnsi="Cambria" w:cs="Century Gothic"/>
          <w:b/>
          <w:bCs/>
          <w:sz w:val="18"/>
          <w:szCs w:val="18"/>
        </w:rPr>
        <w:t>DI2.260.3.2023</w:t>
      </w:r>
      <w:proofErr w:type="spellEnd"/>
    </w:p>
    <w:p w14:paraId="2EE35AA6" w14:textId="77777777" w:rsidR="008F1252" w:rsidRPr="00115425" w:rsidRDefault="008F1252" w:rsidP="008F1252">
      <w:pPr>
        <w:widowControl w:val="0"/>
        <w:tabs>
          <w:tab w:val="left" w:pos="8460"/>
          <w:tab w:val="left" w:pos="8910"/>
        </w:tabs>
        <w:spacing w:before="0" w:after="0"/>
        <w:jc w:val="both"/>
        <w:rPr>
          <w:rFonts w:ascii="Cambria" w:hAnsi="Cambria" w:cs="Century Gothic"/>
          <w:b/>
          <w:bCs/>
          <w:color w:val="0000FF"/>
          <w:sz w:val="18"/>
          <w:szCs w:val="18"/>
        </w:rPr>
      </w:pPr>
    </w:p>
    <w:p w14:paraId="63195BE2" w14:textId="77777777" w:rsidR="008F1252" w:rsidRPr="00115425" w:rsidRDefault="008F1252" w:rsidP="00A50B79">
      <w:pPr>
        <w:pStyle w:val="Akapitzlist2"/>
        <w:widowControl w:val="0"/>
        <w:numPr>
          <w:ilvl w:val="1"/>
          <w:numId w:val="62"/>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w:t>
      </w:r>
      <w:r>
        <w:rPr>
          <w:rFonts w:ascii="Cambria" w:hAnsi="Cambria" w:cs="Century Gothic"/>
          <w:sz w:val="18"/>
          <w:szCs w:val="18"/>
        </w:rPr>
        <w:t>18</w:t>
      </w:r>
      <w:r w:rsidRPr="00115425">
        <w:rPr>
          <w:rFonts w:ascii="Cambria" w:hAnsi="Cambria" w:cs="Century Gothic"/>
          <w:sz w:val="18"/>
          <w:szCs w:val="18"/>
        </w:rPr>
        <w:t xml:space="preserve"> ust.</w:t>
      </w:r>
      <w:r>
        <w:rPr>
          <w:rFonts w:ascii="Cambria" w:hAnsi="Cambria" w:cs="Century Gothic"/>
          <w:sz w:val="18"/>
          <w:szCs w:val="18"/>
        </w:rPr>
        <w:t xml:space="preserve"> 1</w:t>
      </w:r>
      <w:r w:rsidRPr="00115425">
        <w:rPr>
          <w:rFonts w:ascii="Cambria" w:hAnsi="Cambria" w:cs="Century Gothic"/>
          <w:sz w:val="18"/>
          <w:szCs w:val="18"/>
        </w:rPr>
        <w:t xml:space="preserve"> umowy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p>
    <w:p w14:paraId="5EE6D52D" w14:textId="77777777" w:rsidR="008F1252" w:rsidRPr="00115425" w:rsidRDefault="008F1252" w:rsidP="00A50B79">
      <w:pPr>
        <w:pStyle w:val="Akapitzlist2"/>
        <w:widowControl w:val="0"/>
        <w:numPr>
          <w:ilvl w:val="1"/>
          <w:numId w:val="62"/>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F1252" w:rsidRPr="00115425" w14:paraId="329BE321" w14:textId="77777777" w:rsidTr="00F74F5A">
        <w:tc>
          <w:tcPr>
            <w:tcW w:w="534" w:type="dxa"/>
            <w:vAlign w:val="center"/>
          </w:tcPr>
          <w:p w14:paraId="588D04A6"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34F84453"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3361ECD5"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4EC7888F" w14:textId="7E6B518D"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w:t>
            </w:r>
            <w:r>
              <w:rPr>
                <w:rFonts w:ascii="Cambria" w:hAnsi="Cambria" w:cs="Century Gothic"/>
                <w:sz w:val="16"/>
                <w:szCs w:val="16"/>
              </w:rPr>
              <w:t xml:space="preserve"> </w:t>
            </w:r>
            <w:r w:rsidRPr="00115425">
              <w:rPr>
                <w:rFonts w:ascii="Cambria" w:hAnsi="Cambria" w:cs="Century Gothic"/>
                <w:sz w:val="16"/>
                <w:szCs w:val="16"/>
              </w:rPr>
              <w:t>1 umowy</w:t>
            </w:r>
          </w:p>
        </w:tc>
        <w:tc>
          <w:tcPr>
            <w:tcW w:w="2268" w:type="dxa"/>
            <w:vAlign w:val="center"/>
          </w:tcPr>
          <w:p w14:paraId="57CEC657" w14:textId="77777777" w:rsidR="008F1252" w:rsidRPr="00115425" w:rsidRDefault="008F1252" w:rsidP="00F74F5A">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F1252" w:rsidRPr="00115425" w14:paraId="569240D4" w14:textId="77777777" w:rsidTr="00F74F5A">
        <w:tc>
          <w:tcPr>
            <w:tcW w:w="534" w:type="dxa"/>
          </w:tcPr>
          <w:p w14:paraId="216535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2C4C79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122952A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5655B5DA"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12E417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D1F5EB5" w14:textId="77777777" w:rsidTr="00F74F5A">
        <w:tc>
          <w:tcPr>
            <w:tcW w:w="534" w:type="dxa"/>
          </w:tcPr>
          <w:p w14:paraId="43CDF39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4F07856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6E95C98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0361760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CFA65C7"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39852437" w14:textId="77777777" w:rsidTr="00F74F5A">
        <w:tc>
          <w:tcPr>
            <w:tcW w:w="534" w:type="dxa"/>
          </w:tcPr>
          <w:p w14:paraId="7781104E"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2D5B764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28D531A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5DF6FF3"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7D6764C"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75AF88D" w14:textId="77777777" w:rsidTr="00F74F5A">
        <w:tc>
          <w:tcPr>
            <w:tcW w:w="534" w:type="dxa"/>
          </w:tcPr>
          <w:p w14:paraId="43CB2D5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6496665F"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78E24491"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1B6D6A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FA56686"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2AEF90D" w14:textId="77777777" w:rsidTr="00F74F5A">
        <w:tc>
          <w:tcPr>
            <w:tcW w:w="534" w:type="dxa"/>
          </w:tcPr>
          <w:p w14:paraId="17FDF2D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045A161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F0E777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90963B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38438E18"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r w:rsidR="008F1252" w:rsidRPr="00115425" w14:paraId="1662AE3E" w14:textId="77777777" w:rsidTr="00F74F5A">
        <w:tc>
          <w:tcPr>
            <w:tcW w:w="534" w:type="dxa"/>
          </w:tcPr>
          <w:p w14:paraId="5D952264"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914" w:type="dxa"/>
          </w:tcPr>
          <w:p w14:paraId="3D5538C9"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1724" w:type="dxa"/>
          </w:tcPr>
          <w:p w14:paraId="0970446D"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874" w:type="dxa"/>
          </w:tcPr>
          <w:p w14:paraId="32FDAF10"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c>
          <w:tcPr>
            <w:tcW w:w="2268" w:type="dxa"/>
          </w:tcPr>
          <w:p w14:paraId="4931CBC2" w14:textId="77777777" w:rsidR="008F1252" w:rsidRPr="00115425" w:rsidRDefault="008F1252" w:rsidP="00F74F5A">
            <w:pPr>
              <w:widowControl w:val="0"/>
              <w:tabs>
                <w:tab w:val="left" w:pos="8460"/>
                <w:tab w:val="left" w:pos="8910"/>
              </w:tabs>
              <w:spacing w:before="0" w:after="0"/>
              <w:jc w:val="both"/>
              <w:rPr>
                <w:rFonts w:ascii="Cambria" w:hAnsi="Cambria" w:cs="Century Gothic"/>
                <w:sz w:val="18"/>
                <w:szCs w:val="18"/>
              </w:rPr>
            </w:pPr>
          </w:p>
        </w:tc>
      </w:tr>
    </w:tbl>
    <w:p w14:paraId="62C32F0D" w14:textId="77777777" w:rsidR="008F1252" w:rsidRPr="00115425" w:rsidRDefault="008F1252" w:rsidP="008F1252">
      <w:pPr>
        <w:rPr>
          <w:rFonts w:ascii="Cambria" w:hAnsi="Cambria" w:cs="Century Gothic"/>
          <w:sz w:val="18"/>
          <w:szCs w:val="18"/>
        </w:rPr>
      </w:pPr>
    </w:p>
    <w:p w14:paraId="74F0FE34" w14:textId="77777777" w:rsidR="008F1252" w:rsidRPr="00115425" w:rsidRDefault="008F1252" w:rsidP="008F1252">
      <w:pPr>
        <w:widowControl w:val="0"/>
        <w:tabs>
          <w:tab w:val="left" w:pos="8460"/>
          <w:tab w:val="left" w:pos="8910"/>
        </w:tabs>
        <w:jc w:val="both"/>
        <w:rPr>
          <w:rFonts w:ascii="Cambria" w:hAnsi="Cambria" w:cs="Century Gothic"/>
          <w:sz w:val="18"/>
          <w:szCs w:val="18"/>
        </w:rPr>
      </w:pPr>
    </w:p>
    <w:p w14:paraId="5C551417"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46F0924B" w14:textId="77777777" w:rsidR="008F1252" w:rsidRPr="00115425" w:rsidRDefault="008F1252" w:rsidP="008F1252">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16291C38" w14:textId="77777777" w:rsidR="008F1252" w:rsidRPr="00115425" w:rsidRDefault="008F1252" w:rsidP="008F1252">
      <w:pPr>
        <w:pStyle w:val="Nagwek4"/>
        <w:spacing w:before="0"/>
        <w:rPr>
          <w:rFonts w:ascii="Cambria" w:hAnsi="Cambria" w:cs="Calibri"/>
        </w:rPr>
      </w:pPr>
    </w:p>
    <w:p w14:paraId="422C4312" w14:textId="77777777" w:rsidR="008F1252" w:rsidRDefault="008F1252" w:rsidP="008F1252"/>
    <w:p w14:paraId="3A5D6554" w14:textId="77777777" w:rsidR="008F1252" w:rsidRDefault="008F1252" w:rsidP="00D049CB"/>
    <w:p w14:paraId="63628A05" w14:textId="77777777" w:rsidR="00B602EF" w:rsidRDefault="00B602EF" w:rsidP="00D049CB"/>
    <w:p w14:paraId="5655BC41" w14:textId="77777777" w:rsidR="00B602EF" w:rsidRDefault="00B602EF" w:rsidP="00D049CB"/>
    <w:p w14:paraId="5CE795ED" w14:textId="4FC75596" w:rsidR="00B602EF" w:rsidRPr="00B602EF" w:rsidRDefault="00B602EF" w:rsidP="00B602EF">
      <w:pPr>
        <w:widowControl w:val="0"/>
        <w:suppressAutoHyphens/>
        <w:autoSpaceDE w:val="0"/>
        <w:spacing w:after="0" w:line="240" w:lineRule="auto"/>
        <w:jc w:val="right"/>
        <w:rPr>
          <w:rFonts w:asciiTheme="majorHAnsi" w:hAnsiTheme="majorHAnsi" w:cs="Tahoma"/>
          <w:bCs/>
          <w:lang w:eastAsia="zh-CN"/>
        </w:rPr>
      </w:pPr>
      <w:r w:rsidRPr="00B602EF">
        <w:rPr>
          <w:rFonts w:asciiTheme="majorHAnsi" w:hAnsiTheme="majorHAnsi" w:cs="Tahoma"/>
          <w:bCs/>
          <w:i/>
          <w:lang w:eastAsia="zh-CN"/>
        </w:rPr>
        <w:lastRenderedPageBreak/>
        <w:t xml:space="preserve">Załącznik Nr 8- </w:t>
      </w:r>
      <w:proofErr w:type="spellStart"/>
      <w:r w:rsidRPr="00B602EF">
        <w:rPr>
          <w:rFonts w:asciiTheme="majorHAnsi" w:hAnsiTheme="majorHAnsi" w:cs="Tahoma"/>
          <w:bCs/>
          <w:i/>
          <w:lang w:eastAsia="zh-CN"/>
        </w:rPr>
        <w:t>Umowa-projekt</w:t>
      </w:r>
      <w:proofErr w:type="spellEnd"/>
    </w:p>
    <w:p w14:paraId="3B6F8096" w14:textId="5872D7E0" w:rsidR="00B602EF" w:rsidRPr="00EF5FED" w:rsidRDefault="00B602EF" w:rsidP="00EF5FED">
      <w:pPr>
        <w:suppressAutoHyphens/>
        <w:spacing w:before="0" w:after="240" w:line="240" w:lineRule="auto"/>
        <w:jc w:val="center"/>
        <w:rPr>
          <w:rFonts w:asciiTheme="majorHAnsi" w:hAnsiTheme="majorHAnsi" w:cs="Tahoma"/>
          <w:b/>
          <w:sz w:val="24"/>
          <w:szCs w:val="24"/>
          <w:lang w:eastAsia="zh-CN"/>
        </w:rPr>
      </w:pPr>
      <w:r w:rsidRPr="00EF5FED">
        <w:rPr>
          <w:rFonts w:asciiTheme="majorHAnsi" w:hAnsiTheme="majorHAnsi" w:cs="Tahoma"/>
          <w:b/>
          <w:sz w:val="24"/>
          <w:szCs w:val="24"/>
          <w:lang w:eastAsia="zh-CN"/>
        </w:rPr>
        <w:t>UMOWA Nr…… /U/202</w:t>
      </w:r>
      <w:r w:rsidR="00485CC9">
        <w:rPr>
          <w:rFonts w:asciiTheme="majorHAnsi" w:hAnsiTheme="majorHAnsi" w:cs="Tahoma"/>
          <w:b/>
          <w:sz w:val="24"/>
          <w:szCs w:val="24"/>
          <w:lang w:eastAsia="zh-CN"/>
        </w:rPr>
        <w:t>3</w:t>
      </w:r>
      <w:r w:rsidRPr="00EF5FED">
        <w:rPr>
          <w:rFonts w:asciiTheme="majorHAnsi" w:hAnsiTheme="majorHAnsi" w:cs="Tahoma"/>
          <w:b/>
          <w:sz w:val="24"/>
          <w:szCs w:val="24"/>
          <w:lang w:eastAsia="zh-CN"/>
        </w:rPr>
        <w:t xml:space="preserve"> (projekt)</w:t>
      </w:r>
    </w:p>
    <w:p w14:paraId="303380E8" w14:textId="2C5632E9" w:rsidR="00B602EF" w:rsidRPr="00B602EF" w:rsidRDefault="00945F75" w:rsidP="00EF5FED">
      <w:pPr>
        <w:widowControl w:val="0"/>
        <w:suppressAutoHyphens/>
        <w:spacing w:before="0" w:after="0" w:line="100" w:lineRule="atLeast"/>
        <w:jc w:val="both"/>
        <w:rPr>
          <w:rFonts w:asciiTheme="majorHAnsi" w:hAnsiTheme="majorHAnsi" w:cs="Tahoma"/>
          <w:b/>
          <w:lang w:eastAsia="ar-SA"/>
        </w:rPr>
      </w:pPr>
      <w:r w:rsidRPr="00945F75">
        <w:rPr>
          <w:rFonts w:asciiTheme="majorHAnsi" w:hAnsiTheme="majorHAnsi" w:cs="Tahoma"/>
          <w:lang w:eastAsia="ar-SA"/>
        </w:rPr>
        <w:t>Zawarta w dniu …………..</w:t>
      </w:r>
      <w:r w:rsidRPr="00945F75">
        <w:rPr>
          <w:rFonts w:asciiTheme="majorHAnsi" w:hAnsiTheme="majorHAnsi" w:cs="Tahoma"/>
          <w:b/>
          <w:lang w:eastAsia="ar-SA"/>
        </w:rPr>
        <w:t>202</w:t>
      </w:r>
      <w:r w:rsidR="00485CC9">
        <w:rPr>
          <w:rFonts w:asciiTheme="majorHAnsi" w:hAnsiTheme="majorHAnsi" w:cs="Tahoma"/>
          <w:b/>
          <w:lang w:eastAsia="ar-SA"/>
        </w:rPr>
        <w:t>3</w:t>
      </w:r>
      <w:r w:rsidRPr="00945F75">
        <w:rPr>
          <w:rFonts w:asciiTheme="majorHAnsi" w:hAnsiTheme="majorHAnsi" w:cs="Tahoma"/>
          <w:b/>
          <w:lang w:eastAsia="ar-SA"/>
        </w:rPr>
        <w:t xml:space="preserve"> r.</w:t>
      </w:r>
      <w:r w:rsidRPr="00945F75">
        <w:rPr>
          <w:rFonts w:asciiTheme="majorHAnsi" w:hAnsiTheme="majorHAnsi" w:cs="Tahoma"/>
          <w:lang w:eastAsia="ar-SA"/>
        </w:rPr>
        <w:t xml:space="preserve"> w Iławie pomiędzy </w:t>
      </w:r>
      <w:r w:rsidRPr="00945F75">
        <w:rPr>
          <w:rFonts w:asciiTheme="majorHAnsi" w:hAnsiTheme="majorHAnsi" w:cs="Tahoma"/>
          <w:b/>
          <w:lang w:eastAsia="ar-SA"/>
        </w:rPr>
        <w:t>Powiatem Iławskim</w:t>
      </w:r>
      <w:r w:rsidRPr="00945F75">
        <w:rPr>
          <w:rFonts w:asciiTheme="majorHAnsi" w:hAnsiTheme="majorHAnsi" w:cs="Tahoma"/>
          <w:lang w:eastAsia="ar-SA"/>
        </w:rPr>
        <w:t xml:space="preserve"> – </w:t>
      </w:r>
      <w:r w:rsidRPr="00945F75">
        <w:rPr>
          <w:rFonts w:asciiTheme="majorHAnsi" w:hAnsiTheme="majorHAnsi" w:cs="Tahoma"/>
          <w:b/>
          <w:lang w:eastAsia="ar-SA"/>
        </w:rPr>
        <w:t>Powiatowy Zarząd Dróg w Iławie</w:t>
      </w:r>
      <w:r w:rsidRPr="00945F75">
        <w:rPr>
          <w:rFonts w:asciiTheme="majorHAnsi" w:hAnsiTheme="majorHAnsi" w:cs="Tahoma"/>
          <w:lang w:eastAsia="ar-SA"/>
        </w:rPr>
        <w:t xml:space="preserve">,                    ul. Tadeusza Kościuszki </w:t>
      </w:r>
      <w:proofErr w:type="spellStart"/>
      <w:r w:rsidRPr="00945F75">
        <w:rPr>
          <w:rFonts w:asciiTheme="majorHAnsi" w:hAnsiTheme="majorHAnsi" w:cs="Tahoma"/>
          <w:lang w:eastAsia="ar-SA"/>
        </w:rPr>
        <w:t>33A</w:t>
      </w:r>
      <w:proofErr w:type="spellEnd"/>
      <w:r w:rsidRPr="00945F75">
        <w:rPr>
          <w:rFonts w:asciiTheme="majorHAnsi" w:hAnsiTheme="majorHAnsi" w:cs="Tahoma"/>
          <w:lang w:eastAsia="ar-SA"/>
        </w:rPr>
        <w:t>, 14-200 Iława;, zwanym dalej „Zamawiającym”, reprezentowanym przez:</w:t>
      </w:r>
      <w:r w:rsidR="00B602EF" w:rsidRPr="00B602EF">
        <w:rPr>
          <w:rFonts w:asciiTheme="majorHAnsi" w:hAnsiTheme="majorHAnsi" w:cs="Tahoma"/>
          <w:lang w:eastAsia="ar-SA"/>
        </w:rPr>
        <w:t xml:space="preserve"> </w:t>
      </w:r>
    </w:p>
    <w:p w14:paraId="42E51AC0" w14:textId="2FA792D5" w:rsidR="00B602EF" w:rsidRPr="00B602EF" w:rsidRDefault="00B602EF" w:rsidP="00945F75">
      <w:pPr>
        <w:widowControl w:val="0"/>
        <w:suppressAutoHyphens/>
        <w:spacing w:before="120" w:after="0" w:line="100" w:lineRule="atLeast"/>
        <w:jc w:val="both"/>
        <w:rPr>
          <w:rFonts w:asciiTheme="majorHAnsi" w:hAnsiTheme="majorHAnsi" w:cs="Tahoma"/>
          <w:b/>
          <w:lang w:eastAsia="ar-SA"/>
        </w:rPr>
      </w:pPr>
      <w:r>
        <w:rPr>
          <w:rFonts w:asciiTheme="majorHAnsi" w:hAnsiTheme="majorHAnsi" w:cs="Tahoma"/>
          <w:b/>
          <w:lang w:eastAsia="ar-SA"/>
        </w:rPr>
        <w:t>…</w:t>
      </w:r>
      <w:r w:rsidRPr="00B602EF">
        <w:rPr>
          <w:rFonts w:asciiTheme="majorHAnsi" w:hAnsiTheme="majorHAnsi" w:cs="Tahoma"/>
          <w:b/>
          <w:lang w:eastAsia="ar-SA"/>
        </w:rPr>
        <w:tab/>
      </w:r>
      <w:r w:rsidRPr="00B602EF">
        <w:rPr>
          <w:rFonts w:asciiTheme="majorHAnsi" w:hAnsiTheme="majorHAnsi" w:cs="Tahoma"/>
          <w:b/>
          <w:lang w:eastAsia="ar-SA"/>
        </w:rPr>
        <w:tab/>
      </w:r>
      <w:r w:rsidRPr="00B602EF">
        <w:rPr>
          <w:rFonts w:asciiTheme="majorHAnsi" w:hAnsiTheme="majorHAnsi" w:cs="Tahoma"/>
          <w:b/>
          <w:lang w:eastAsia="ar-SA"/>
        </w:rPr>
        <w:tab/>
        <w:t xml:space="preserve"> – </w:t>
      </w:r>
      <w:r>
        <w:rPr>
          <w:rFonts w:asciiTheme="majorHAnsi" w:hAnsiTheme="majorHAnsi" w:cs="Tahoma"/>
          <w:b/>
          <w:lang w:eastAsia="ar-SA"/>
        </w:rPr>
        <w:t>…</w:t>
      </w:r>
    </w:p>
    <w:p w14:paraId="6A4002C0" w14:textId="48D092A7" w:rsidR="00B602EF" w:rsidRPr="00B602EF" w:rsidRDefault="00B602EF" w:rsidP="00945F75">
      <w:pPr>
        <w:widowControl w:val="0"/>
        <w:suppressAutoHyphens/>
        <w:spacing w:before="0" w:after="120" w:line="100" w:lineRule="atLeast"/>
        <w:jc w:val="both"/>
        <w:rPr>
          <w:rFonts w:asciiTheme="majorHAnsi" w:hAnsiTheme="majorHAnsi" w:cs="Tahoma"/>
          <w:lang w:eastAsia="ar-SA"/>
        </w:rPr>
      </w:pPr>
      <w:r w:rsidRPr="00B602EF">
        <w:rPr>
          <w:rFonts w:asciiTheme="majorHAnsi" w:hAnsiTheme="majorHAnsi" w:cs="Tahoma"/>
          <w:lang w:eastAsia="ar-SA"/>
        </w:rPr>
        <w:t>przy kontrasygnacie</w:t>
      </w:r>
      <w:r w:rsidRPr="00B602EF">
        <w:rPr>
          <w:rFonts w:asciiTheme="majorHAnsi" w:hAnsiTheme="majorHAnsi" w:cs="Tahoma"/>
          <w:b/>
          <w:lang w:eastAsia="ar-SA"/>
        </w:rPr>
        <w:tab/>
      </w:r>
      <w:r w:rsidRPr="00B602EF">
        <w:rPr>
          <w:rFonts w:asciiTheme="majorHAnsi" w:hAnsiTheme="majorHAnsi" w:cs="Tahoma"/>
          <w:b/>
          <w:lang w:eastAsia="ar-SA"/>
        </w:rPr>
        <w:tab/>
      </w:r>
      <w:r w:rsidRPr="00B602EF">
        <w:rPr>
          <w:rFonts w:asciiTheme="majorHAnsi" w:hAnsiTheme="majorHAnsi" w:cs="Tahoma"/>
          <w:b/>
          <w:lang w:eastAsia="ar-SA"/>
        </w:rPr>
        <w:tab/>
        <w:t xml:space="preserve"> </w:t>
      </w:r>
    </w:p>
    <w:p w14:paraId="34B67923" w14:textId="77777777" w:rsidR="00B602EF" w:rsidRPr="00B602EF" w:rsidRDefault="00B602EF" w:rsidP="00EF5FED">
      <w:pPr>
        <w:widowControl w:val="0"/>
        <w:suppressAutoHyphens/>
        <w:spacing w:before="0" w:after="0" w:line="240" w:lineRule="auto"/>
        <w:jc w:val="both"/>
        <w:rPr>
          <w:rFonts w:asciiTheme="majorHAnsi" w:hAnsiTheme="majorHAnsi" w:cs="Tahoma"/>
          <w:lang w:val="de-DE" w:eastAsia="ar-SA"/>
        </w:rPr>
      </w:pPr>
      <w:r w:rsidRPr="00B602EF">
        <w:rPr>
          <w:rFonts w:asciiTheme="majorHAnsi" w:hAnsiTheme="majorHAnsi" w:cs="Tahoma"/>
          <w:lang w:val="de-DE" w:eastAsia="ar-SA"/>
        </w:rPr>
        <w:t xml:space="preserve">a </w:t>
      </w:r>
      <w:r w:rsidRPr="00B602EF">
        <w:rPr>
          <w:rFonts w:asciiTheme="majorHAnsi" w:hAnsiTheme="majorHAnsi" w:cs="Tahoma"/>
          <w:b/>
          <w:lang w:eastAsia="ar-SA"/>
        </w:rPr>
        <w:t>……………………………………………………………………………………………………………………</w:t>
      </w:r>
    </w:p>
    <w:p w14:paraId="5751F114" w14:textId="77777777" w:rsidR="00B602EF" w:rsidRPr="00B602EF" w:rsidRDefault="00B602EF" w:rsidP="00945F75">
      <w:pPr>
        <w:widowControl w:val="0"/>
        <w:suppressAutoHyphens/>
        <w:spacing w:before="0" w:after="120" w:line="100" w:lineRule="atLeast"/>
        <w:jc w:val="both"/>
        <w:rPr>
          <w:rFonts w:asciiTheme="majorHAnsi" w:hAnsiTheme="majorHAnsi" w:cs="Tahoma"/>
          <w:lang w:eastAsia="ar-SA"/>
        </w:rPr>
      </w:pPr>
      <w:r w:rsidRPr="00B602EF">
        <w:rPr>
          <w:rFonts w:asciiTheme="majorHAnsi" w:hAnsiTheme="majorHAnsi" w:cs="Tahoma"/>
          <w:lang w:eastAsia="ar-SA"/>
        </w:rPr>
        <w:t>zwanym dalej „Wykonawcą” reprezentowanym przez:</w:t>
      </w:r>
    </w:p>
    <w:p w14:paraId="7D9A8366" w14:textId="77777777" w:rsidR="00B602EF" w:rsidRPr="00B602EF" w:rsidRDefault="00B602EF" w:rsidP="00201CE2">
      <w:pPr>
        <w:widowControl w:val="0"/>
        <w:numPr>
          <w:ilvl w:val="0"/>
          <w:numId w:val="59"/>
        </w:numPr>
        <w:suppressAutoHyphens/>
        <w:spacing w:before="0" w:after="0" w:line="100" w:lineRule="atLeast"/>
        <w:ind w:left="284" w:hanging="284"/>
        <w:contextualSpacing/>
        <w:jc w:val="both"/>
        <w:rPr>
          <w:rFonts w:asciiTheme="majorHAnsi" w:hAnsiTheme="majorHAnsi" w:cs="Tahoma"/>
          <w:b/>
          <w:lang w:eastAsia="ar-SA"/>
        </w:rPr>
      </w:pPr>
      <w:r w:rsidRPr="00B602EF">
        <w:rPr>
          <w:rFonts w:asciiTheme="majorHAnsi" w:hAnsiTheme="majorHAnsi" w:cs="Tahoma"/>
          <w:b/>
          <w:lang w:eastAsia="ar-SA"/>
        </w:rPr>
        <w:t>………………………………………………………………</w:t>
      </w:r>
    </w:p>
    <w:p w14:paraId="14216266" w14:textId="77777777" w:rsidR="00B602EF" w:rsidRPr="00B602EF" w:rsidRDefault="00B602EF" w:rsidP="00EF5FED">
      <w:pPr>
        <w:widowControl w:val="0"/>
        <w:suppressAutoHyphens/>
        <w:spacing w:before="0" w:after="0" w:line="100" w:lineRule="atLeast"/>
        <w:jc w:val="both"/>
        <w:rPr>
          <w:rFonts w:asciiTheme="majorHAnsi" w:hAnsiTheme="majorHAnsi" w:cs="Tahoma"/>
          <w:lang w:eastAsia="ar-SA"/>
        </w:rPr>
      </w:pPr>
      <w:r w:rsidRPr="00B602EF">
        <w:rPr>
          <w:rFonts w:asciiTheme="majorHAnsi" w:hAnsiTheme="majorHAnsi" w:cs="Tahoma"/>
          <w:lang w:eastAsia="ar-SA"/>
        </w:rPr>
        <w:t>o następującej treści:</w:t>
      </w:r>
    </w:p>
    <w:p w14:paraId="5FC8B147" w14:textId="77777777" w:rsidR="00B602EF" w:rsidRPr="00B602EF" w:rsidRDefault="00B602EF" w:rsidP="00EF5FED">
      <w:pPr>
        <w:suppressAutoHyphens/>
        <w:spacing w:before="0" w:after="0" w:line="240" w:lineRule="auto"/>
        <w:jc w:val="both"/>
        <w:rPr>
          <w:rFonts w:asciiTheme="majorHAnsi" w:hAnsiTheme="majorHAnsi" w:cs="Tahoma"/>
          <w:lang w:eastAsia="zh-CN"/>
        </w:rPr>
      </w:pPr>
    </w:p>
    <w:p w14:paraId="3145E2E9" w14:textId="77777777" w:rsidR="00B602EF" w:rsidRPr="00B602EF" w:rsidRDefault="00B602EF" w:rsidP="00EF5FED">
      <w:pPr>
        <w:spacing w:before="0" w:after="0" w:line="240" w:lineRule="auto"/>
        <w:ind w:left="357"/>
        <w:jc w:val="center"/>
        <w:rPr>
          <w:rFonts w:asciiTheme="majorHAnsi" w:hAnsiTheme="majorHAnsi" w:cs="Tahoma"/>
          <w:b/>
          <w:lang w:eastAsia="pl-PL"/>
        </w:rPr>
      </w:pPr>
      <w:r w:rsidRPr="00B602EF">
        <w:rPr>
          <w:rFonts w:asciiTheme="majorHAnsi" w:hAnsiTheme="majorHAnsi" w:cs="Tahoma"/>
          <w:b/>
          <w:lang w:eastAsia="pl-PL"/>
        </w:rPr>
        <w:t>§ 1. Przedmiot umowy</w:t>
      </w:r>
    </w:p>
    <w:p w14:paraId="611ED09F" w14:textId="673C244A" w:rsidR="00B602EF" w:rsidRPr="00B602EF" w:rsidRDefault="00B602EF" w:rsidP="00A50B79">
      <w:pPr>
        <w:widowControl w:val="0"/>
        <w:numPr>
          <w:ilvl w:val="0"/>
          <w:numId w:val="85"/>
        </w:numPr>
        <w:suppressAutoHyphens/>
        <w:autoSpaceDE w:val="0"/>
        <w:autoSpaceDN w:val="0"/>
        <w:adjustRightInd w:val="0"/>
        <w:spacing w:before="0" w:after="0" w:line="240" w:lineRule="auto"/>
        <w:jc w:val="both"/>
        <w:rPr>
          <w:rFonts w:asciiTheme="majorHAnsi" w:hAnsiTheme="majorHAnsi" w:cs="Tahoma"/>
          <w:lang w:eastAsia="pl-PL"/>
        </w:rPr>
      </w:pPr>
      <w:r w:rsidRPr="00B602EF">
        <w:rPr>
          <w:rFonts w:asciiTheme="majorHAnsi" w:hAnsiTheme="majorHAnsi" w:cs="Tahoma"/>
          <w:lang w:eastAsia="pl-PL"/>
        </w:rPr>
        <w:t>Wykonawca zobowiązuje się do świadczenia usług transportowych na potrzeby bieżącego utrzymania dróg powiatowy</w:t>
      </w:r>
      <w:r w:rsidR="00EF5FED">
        <w:rPr>
          <w:rFonts w:asciiTheme="majorHAnsi" w:hAnsiTheme="majorHAnsi" w:cs="Tahoma"/>
          <w:lang w:eastAsia="pl-PL"/>
        </w:rPr>
        <w:t xml:space="preserve">ch na terenie Obwodu Drogowego </w:t>
      </w:r>
      <w:r w:rsidRPr="00B602EF">
        <w:rPr>
          <w:rFonts w:asciiTheme="majorHAnsi" w:hAnsiTheme="majorHAnsi" w:cs="Tahoma"/>
          <w:lang w:eastAsia="pl-PL"/>
        </w:rPr>
        <w:t xml:space="preserve">w ..............................., za pomocą: samochodu samowyładowczego 5 ton / samochodu samowyładowczego 18-25 ton, w zakresie określonym w opisie przedmiotu zamówienia, zgodnie z ofertą Wykonawcy wybraną w trybie </w:t>
      </w:r>
      <w:r w:rsidR="00485CC9">
        <w:rPr>
          <w:rFonts w:asciiTheme="majorHAnsi" w:hAnsiTheme="majorHAnsi" w:cs="Tahoma"/>
          <w:lang w:eastAsia="pl-PL"/>
        </w:rPr>
        <w:t>podstawowym</w:t>
      </w:r>
      <w:r w:rsidRPr="00B602EF">
        <w:rPr>
          <w:rFonts w:asciiTheme="majorHAnsi" w:hAnsiTheme="majorHAnsi" w:cs="Tahoma"/>
          <w:lang w:eastAsia="pl-PL"/>
        </w:rPr>
        <w:t xml:space="preserve">: </w:t>
      </w:r>
      <w:r w:rsidR="00485CC9" w:rsidRPr="00485CC9">
        <w:rPr>
          <w:rFonts w:asciiTheme="majorHAnsi" w:hAnsiTheme="majorHAnsi" w:cs="Tahoma"/>
          <w:b/>
          <w:bCs/>
          <w:lang w:eastAsia="pl-PL"/>
        </w:rPr>
        <w:t xml:space="preserve">Usługi transportowe związane z bieżącym utrzymaniem dróg powiatowych na terenie Obwodu Drogowego w </w:t>
      </w:r>
      <w:r w:rsidR="00485CC9">
        <w:rPr>
          <w:rFonts w:asciiTheme="majorHAnsi" w:hAnsiTheme="majorHAnsi" w:cs="Tahoma"/>
          <w:b/>
          <w:bCs/>
          <w:lang w:eastAsia="pl-PL"/>
        </w:rPr>
        <w:t>…</w:t>
      </w:r>
      <w:r w:rsidR="00485CC9" w:rsidRPr="00485CC9">
        <w:rPr>
          <w:rFonts w:asciiTheme="majorHAnsi" w:hAnsiTheme="majorHAnsi" w:cs="Tahoma"/>
          <w:b/>
          <w:bCs/>
          <w:lang w:eastAsia="pl-PL"/>
        </w:rPr>
        <w:t xml:space="preserve"> w 2023 r.</w:t>
      </w:r>
      <w:r w:rsidR="00485CC9" w:rsidRPr="00485CC9">
        <w:rPr>
          <w:rFonts w:asciiTheme="majorHAnsi" w:hAnsiTheme="majorHAnsi" w:cs="Tahoma"/>
          <w:b/>
          <w:lang w:eastAsia="pl-PL"/>
        </w:rPr>
        <w:t xml:space="preserve"> - </w:t>
      </w:r>
      <w:r w:rsidR="00485CC9" w:rsidRPr="00485CC9">
        <w:rPr>
          <w:rFonts w:asciiTheme="majorHAnsi" w:hAnsiTheme="majorHAnsi" w:cs="Tahoma"/>
          <w:b/>
          <w:bCs/>
          <w:lang w:eastAsia="pl-PL"/>
        </w:rPr>
        <w:t xml:space="preserve">Zadanie Nr …. - postępowanie znak: </w:t>
      </w:r>
      <w:proofErr w:type="spellStart"/>
      <w:r w:rsidR="00485CC9" w:rsidRPr="00485CC9">
        <w:rPr>
          <w:rFonts w:asciiTheme="majorHAnsi" w:hAnsiTheme="majorHAnsi" w:cs="Tahoma"/>
          <w:b/>
          <w:bCs/>
          <w:lang w:eastAsia="pl-PL"/>
        </w:rPr>
        <w:t>DI2.260.3.2023</w:t>
      </w:r>
      <w:proofErr w:type="spellEnd"/>
      <w:r w:rsidRPr="00B602EF">
        <w:rPr>
          <w:rFonts w:asciiTheme="majorHAnsi" w:hAnsiTheme="majorHAnsi" w:cs="Tahoma"/>
          <w:b/>
          <w:bCs/>
          <w:color w:val="000000"/>
          <w:lang w:eastAsia="pl-PL"/>
        </w:rPr>
        <w:t>,</w:t>
      </w:r>
      <w:r w:rsidRPr="00B602EF">
        <w:rPr>
          <w:rFonts w:asciiTheme="majorHAnsi" w:hAnsiTheme="majorHAnsi" w:cs="Tahoma"/>
          <w:lang w:eastAsia="pl-PL"/>
        </w:rPr>
        <w:t xml:space="preserve"> zwaną dalej „przedmiotem umowy”.</w:t>
      </w:r>
    </w:p>
    <w:p w14:paraId="763644A4" w14:textId="77777777" w:rsidR="00B602EF" w:rsidRPr="00B602EF" w:rsidRDefault="00B602EF" w:rsidP="00EF5FED">
      <w:pPr>
        <w:widowControl w:val="0"/>
        <w:autoSpaceDE w:val="0"/>
        <w:autoSpaceDN w:val="0"/>
        <w:adjustRightInd w:val="0"/>
        <w:spacing w:before="0" w:after="0" w:line="240" w:lineRule="auto"/>
        <w:ind w:left="340"/>
        <w:jc w:val="both"/>
        <w:rPr>
          <w:rFonts w:asciiTheme="majorHAnsi" w:hAnsiTheme="majorHAnsi" w:cs="Tahoma"/>
          <w:lang w:eastAsia="pl-PL"/>
        </w:rPr>
      </w:pPr>
    </w:p>
    <w:p w14:paraId="1AF44277" w14:textId="77777777" w:rsidR="00B602EF" w:rsidRPr="00B602EF" w:rsidRDefault="00B602EF" w:rsidP="00EF5FED">
      <w:pPr>
        <w:spacing w:before="0" w:after="0" w:line="240" w:lineRule="auto"/>
        <w:jc w:val="center"/>
        <w:rPr>
          <w:rFonts w:asciiTheme="majorHAnsi" w:hAnsiTheme="majorHAnsi" w:cs="Tahoma"/>
          <w:b/>
          <w:lang w:eastAsia="pl-PL"/>
        </w:rPr>
      </w:pPr>
      <w:r w:rsidRPr="00B602EF">
        <w:rPr>
          <w:rFonts w:asciiTheme="majorHAnsi" w:hAnsiTheme="majorHAnsi" w:cs="Tahoma"/>
          <w:b/>
          <w:lang w:eastAsia="pl-PL"/>
        </w:rPr>
        <w:t>§ 2. Termin realizacji</w:t>
      </w:r>
    </w:p>
    <w:p w14:paraId="27A67E83" w14:textId="6997B44A" w:rsidR="00B602EF" w:rsidRPr="00B602EF" w:rsidRDefault="00B602EF" w:rsidP="00A50B79">
      <w:pPr>
        <w:numPr>
          <w:ilvl w:val="0"/>
          <w:numId w:val="84"/>
        </w:numPr>
        <w:suppressAutoHyphens/>
        <w:spacing w:before="0" w:after="0" w:line="240" w:lineRule="auto"/>
        <w:ind w:left="363" w:hanging="357"/>
        <w:jc w:val="both"/>
        <w:rPr>
          <w:rFonts w:asciiTheme="majorHAnsi" w:hAnsiTheme="majorHAnsi" w:cs="Tahoma"/>
          <w:lang w:eastAsia="pl-PL"/>
        </w:rPr>
      </w:pPr>
      <w:r w:rsidRPr="00B602EF">
        <w:rPr>
          <w:rFonts w:asciiTheme="majorHAnsi" w:hAnsiTheme="majorHAnsi" w:cs="Tahoma"/>
          <w:lang w:eastAsia="pl-PL"/>
        </w:rPr>
        <w:t xml:space="preserve">Zakończenie realizacji – do dnia </w:t>
      </w:r>
      <w:r w:rsidR="006B00F1">
        <w:rPr>
          <w:rFonts w:asciiTheme="majorHAnsi" w:hAnsiTheme="majorHAnsi" w:cs="Tahoma"/>
          <w:b/>
          <w:lang w:eastAsia="pl-PL"/>
        </w:rPr>
        <w:t>28</w:t>
      </w:r>
      <w:r w:rsidRPr="00B602EF">
        <w:rPr>
          <w:rFonts w:asciiTheme="majorHAnsi" w:hAnsiTheme="majorHAnsi" w:cs="Tahoma"/>
          <w:b/>
          <w:lang w:eastAsia="pl-PL"/>
        </w:rPr>
        <w:t>.12.202</w:t>
      </w:r>
      <w:r w:rsidR="00485CC9">
        <w:rPr>
          <w:rFonts w:asciiTheme="majorHAnsi" w:hAnsiTheme="majorHAnsi" w:cs="Tahoma"/>
          <w:b/>
          <w:lang w:eastAsia="pl-PL"/>
        </w:rPr>
        <w:t>3</w:t>
      </w:r>
      <w:r w:rsidRPr="00B602EF">
        <w:rPr>
          <w:rFonts w:asciiTheme="majorHAnsi" w:hAnsiTheme="majorHAnsi" w:cs="Tahoma"/>
          <w:b/>
          <w:lang w:eastAsia="pl-PL"/>
        </w:rPr>
        <w:t xml:space="preserve"> r.</w:t>
      </w:r>
      <w:r w:rsidRPr="00B602EF">
        <w:rPr>
          <w:rFonts w:asciiTheme="majorHAnsi" w:hAnsiTheme="majorHAnsi" w:cs="Tahoma"/>
          <w:lang w:eastAsia="pl-PL"/>
        </w:rPr>
        <w:t xml:space="preserve"> </w:t>
      </w:r>
    </w:p>
    <w:p w14:paraId="395032AB" w14:textId="77777777" w:rsidR="00B602EF" w:rsidRPr="00B602EF" w:rsidRDefault="00B602EF" w:rsidP="00EF5FED">
      <w:pPr>
        <w:spacing w:before="0" w:after="0" w:line="240" w:lineRule="auto"/>
        <w:jc w:val="both"/>
        <w:rPr>
          <w:rFonts w:asciiTheme="majorHAnsi" w:hAnsiTheme="majorHAnsi" w:cs="Tahoma"/>
          <w:lang w:eastAsia="pl-PL"/>
        </w:rPr>
      </w:pPr>
    </w:p>
    <w:p w14:paraId="54B4A41C" w14:textId="77777777" w:rsidR="00B602EF" w:rsidRPr="00B602EF" w:rsidRDefault="00B602EF" w:rsidP="00EF5FED">
      <w:pPr>
        <w:spacing w:before="0" w:after="0" w:line="240" w:lineRule="auto"/>
        <w:jc w:val="center"/>
        <w:rPr>
          <w:rFonts w:asciiTheme="majorHAnsi" w:hAnsiTheme="majorHAnsi" w:cs="Tahoma"/>
          <w:b/>
          <w:lang w:eastAsia="pl-PL"/>
        </w:rPr>
      </w:pPr>
      <w:r w:rsidRPr="00B602EF">
        <w:rPr>
          <w:rFonts w:asciiTheme="majorHAnsi" w:hAnsiTheme="majorHAnsi" w:cs="Tahoma"/>
          <w:b/>
          <w:lang w:eastAsia="pl-PL"/>
        </w:rPr>
        <w:t>§ 3. Zobowiązania</w:t>
      </w:r>
    </w:p>
    <w:p w14:paraId="3108A5C8" w14:textId="6AA19D70" w:rsidR="00B602EF" w:rsidRPr="00B602EF" w:rsidRDefault="00B602EF" w:rsidP="00A50B79">
      <w:pPr>
        <w:numPr>
          <w:ilvl w:val="1"/>
          <w:numId w:val="83"/>
        </w:numPr>
        <w:suppressAutoHyphens/>
        <w:spacing w:before="0" w:after="0" w:line="240" w:lineRule="auto"/>
        <w:rPr>
          <w:rFonts w:asciiTheme="majorHAnsi" w:hAnsiTheme="majorHAnsi" w:cs="Tahoma"/>
          <w:lang w:eastAsia="pl-PL"/>
        </w:rPr>
      </w:pPr>
      <w:r w:rsidRPr="00B602EF">
        <w:rPr>
          <w:rFonts w:asciiTheme="majorHAnsi" w:hAnsiTheme="majorHAnsi" w:cs="Tahoma"/>
          <w:lang w:eastAsia="pl-PL"/>
        </w:rPr>
        <w:t xml:space="preserve">Wykonawca zobowiązuje się do rozpoczęcia usług, w ustalonym miejscu,  w ciągu </w:t>
      </w:r>
      <w:r w:rsidRPr="00B602EF">
        <w:rPr>
          <w:rFonts w:asciiTheme="majorHAnsi" w:hAnsiTheme="majorHAnsi" w:cs="Tahoma"/>
          <w:b/>
          <w:lang w:eastAsia="pl-PL"/>
        </w:rPr>
        <w:t>……….</w:t>
      </w:r>
      <w:r w:rsidRPr="00B602EF">
        <w:rPr>
          <w:rFonts w:asciiTheme="majorHAnsi" w:hAnsiTheme="majorHAnsi" w:cs="Tahoma"/>
          <w:lang w:eastAsia="pl-PL"/>
        </w:rPr>
        <w:t xml:space="preserve"> </w:t>
      </w:r>
      <w:r w:rsidR="00EF5FED">
        <w:rPr>
          <w:rFonts w:asciiTheme="majorHAnsi" w:hAnsiTheme="majorHAnsi" w:cs="Tahoma"/>
          <w:lang w:eastAsia="pl-PL"/>
        </w:rPr>
        <w:t xml:space="preserve">godzin </w:t>
      </w:r>
      <w:r w:rsidRPr="00B602EF">
        <w:rPr>
          <w:rFonts w:asciiTheme="majorHAnsi" w:hAnsiTheme="majorHAnsi" w:cs="Tahoma"/>
          <w:lang w:eastAsia="pl-PL"/>
        </w:rPr>
        <w:t xml:space="preserve">od zgłoszenia zapotrzebowania sprzętu przez Kierownika Obwodu Drogowego w ………… </w:t>
      </w:r>
    </w:p>
    <w:p w14:paraId="33CCBACE" w14:textId="77777777" w:rsidR="00B602EF" w:rsidRPr="00B602EF" w:rsidRDefault="00B602EF" w:rsidP="00EF5FED">
      <w:pPr>
        <w:spacing w:before="0" w:after="0" w:line="240" w:lineRule="auto"/>
        <w:jc w:val="both"/>
        <w:rPr>
          <w:rFonts w:asciiTheme="majorHAnsi" w:hAnsiTheme="majorHAnsi" w:cs="Tahoma"/>
          <w:lang w:eastAsia="pl-PL"/>
        </w:rPr>
      </w:pPr>
    </w:p>
    <w:p w14:paraId="50273FCF" w14:textId="77777777" w:rsidR="00B602EF" w:rsidRPr="00B602EF" w:rsidRDefault="00B602EF" w:rsidP="00EF5FED">
      <w:pPr>
        <w:spacing w:before="0" w:after="0" w:line="240" w:lineRule="auto"/>
        <w:jc w:val="center"/>
        <w:rPr>
          <w:rFonts w:asciiTheme="majorHAnsi" w:hAnsiTheme="majorHAnsi" w:cs="Tahoma"/>
          <w:b/>
          <w:lang w:eastAsia="pl-PL"/>
        </w:rPr>
      </w:pPr>
      <w:r w:rsidRPr="00B602EF">
        <w:rPr>
          <w:rFonts w:asciiTheme="majorHAnsi" w:hAnsiTheme="majorHAnsi" w:cs="Tahoma"/>
          <w:b/>
          <w:lang w:eastAsia="pl-PL"/>
        </w:rPr>
        <w:t>§ 4. Odbiór</w:t>
      </w:r>
    </w:p>
    <w:p w14:paraId="0CC7D346" w14:textId="77777777" w:rsidR="00B602EF" w:rsidRPr="00B602EF" w:rsidRDefault="00B602EF" w:rsidP="00A50B79">
      <w:pPr>
        <w:numPr>
          <w:ilvl w:val="0"/>
          <w:numId w:val="86"/>
        </w:numPr>
        <w:tabs>
          <w:tab w:val="num" w:pos="284"/>
        </w:tabs>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Strony ustalają, że przedmiotem odbioru częściowego jest bezusterkowe wykonanie usługi objętej niniejszą umową, potwierdzone jakościowo i ilościowo w karcie pracy sprzętu, przez Kierownika Obwodu Drogowego w ……………</w:t>
      </w:r>
    </w:p>
    <w:p w14:paraId="6900ED8F" w14:textId="77777777" w:rsidR="00B602EF" w:rsidRPr="00B602EF" w:rsidRDefault="00B602EF" w:rsidP="00A50B79">
      <w:pPr>
        <w:numPr>
          <w:ilvl w:val="0"/>
          <w:numId w:val="86"/>
        </w:numPr>
        <w:tabs>
          <w:tab w:val="num" w:pos="284"/>
        </w:tabs>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Odbiór wykonanej usługi przez Zamawiającego nastąpi w terminie bezzwłocznym po zgłoszeniu przez Wykonawcę, nie dłuższym jednak niż 3 dni.</w:t>
      </w:r>
    </w:p>
    <w:p w14:paraId="63A66B93" w14:textId="77777777" w:rsidR="00B602EF" w:rsidRPr="00B602EF" w:rsidRDefault="00B602EF" w:rsidP="00EF5FED">
      <w:pPr>
        <w:spacing w:before="0" w:after="0" w:line="240" w:lineRule="auto"/>
        <w:ind w:left="340"/>
        <w:jc w:val="both"/>
        <w:rPr>
          <w:rFonts w:asciiTheme="majorHAnsi" w:hAnsiTheme="majorHAnsi" w:cs="Tahoma"/>
          <w:b/>
          <w:lang w:eastAsia="pl-PL"/>
        </w:rPr>
      </w:pPr>
    </w:p>
    <w:p w14:paraId="0279E470" w14:textId="77777777" w:rsidR="00B602EF" w:rsidRPr="00B602EF" w:rsidRDefault="00B602EF" w:rsidP="00EF5FED">
      <w:pPr>
        <w:spacing w:before="0" w:after="0" w:line="240" w:lineRule="auto"/>
        <w:jc w:val="center"/>
        <w:rPr>
          <w:rFonts w:asciiTheme="majorHAnsi" w:hAnsiTheme="majorHAnsi" w:cs="Tahoma"/>
          <w:b/>
          <w:lang w:eastAsia="pl-PL"/>
        </w:rPr>
      </w:pPr>
      <w:r w:rsidRPr="00B602EF">
        <w:rPr>
          <w:rFonts w:asciiTheme="majorHAnsi" w:hAnsiTheme="majorHAnsi" w:cs="Tahoma"/>
          <w:b/>
          <w:lang w:eastAsia="pl-PL"/>
        </w:rPr>
        <w:t>§ 5. Wynagrodzenie</w:t>
      </w:r>
    </w:p>
    <w:p w14:paraId="193D3DBC" w14:textId="77777777" w:rsidR="00B602EF" w:rsidRPr="00B602EF" w:rsidRDefault="00B602EF" w:rsidP="00A50B79">
      <w:pPr>
        <w:numPr>
          <w:ilvl w:val="1"/>
          <w:numId w:val="82"/>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Zamawiający zobowiązuje się do zapłaty za faktycznie wykonaną i odebraną ilość usług (ilość przepracowanych godzin pomnożona przez cenę jednostkową).</w:t>
      </w:r>
    </w:p>
    <w:p w14:paraId="5D760CBF" w14:textId="77777777" w:rsidR="00B602EF" w:rsidRPr="00B602EF" w:rsidRDefault="00B602EF" w:rsidP="00A50B79">
      <w:pPr>
        <w:numPr>
          <w:ilvl w:val="1"/>
          <w:numId w:val="82"/>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Należne, maksymalne, wynagrodzenie wynosi:</w:t>
      </w:r>
    </w:p>
    <w:p w14:paraId="3EB59CA2" w14:textId="77777777" w:rsidR="00B602EF" w:rsidRPr="00B602EF" w:rsidRDefault="00B602EF" w:rsidP="00EF5FED">
      <w:pPr>
        <w:spacing w:before="0" w:after="0" w:line="240" w:lineRule="auto"/>
        <w:ind w:left="340"/>
        <w:jc w:val="both"/>
        <w:rPr>
          <w:rFonts w:asciiTheme="majorHAnsi" w:hAnsiTheme="majorHAnsi" w:cs="Tahoma"/>
          <w:lang w:eastAsia="pl-PL"/>
        </w:rPr>
      </w:pPr>
      <w:r w:rsidRPr="00B602EF">
        <w:rPr>
          <w:rFonts w:asciiTheme="majorHAnsi" w:hAnsiTheme="majorHAnsi" w:cs="Tahoma"/>
          <w:lang w:eastAsia="pl-PL"/>
        </w:rPr>
        <w:t xml:space="preserve">wartość brutto: ………………………………… zł, </w:t>
      </w:r>
    </w:p>
    <w:p w14:paraId="5846C80B" w14:textId="77777777" w:rsidR="00B602EF" w:rsidRPr="00B602EF" w:rsidRDefault="00B602EF" w:rsidP="00EF5FED">
      <w:pPr>
        <w:spacing w:before="0" w:after="0" w:line="240" w:lineRule="auto"/>
        <w:ind w:left="340"/>
        <w:jc w:val="both"/>
        <w:rPr>
          <w:rFonts w:asciiTheme="majorHAnsi" w:hAnsiTheme="majorHAnsi" w:cs="Tahoma"/>
          <w:lang w:eastAsia="pl-PL"/>
        </w:rPr>
      </w:pPr>
      <w:r w:rsidRPr="00B602EF">
        <w:rPr>
          <w:rFonts w:asciiTheme="majorHAnsi" w:hAnsiTheme="majorHAnsi" w:cs="Tahoma"/>
          <w:lang w:eastAsia="pl-PL"/>
        </w:rPr>
        <w:t>(słownie: …………………………… złotych).</w:t>
      </w:r>
    </w:p>
    <w:p w14:paraId="2E753BFE" w14:textId="77777777" w:rsidR="00B602EF" w:rsidRPr="00B602EF" w:rsidRDefault="00B602EF" w:rsidP="00A50B79">
      <w:pPr>
        <w:numPr>
          <w:ilvl w:val="0"/>
          <w:numId w:val="86"/>
        </w:numPr>
        <w:suppressAutoHyphens/>
        <w:spacing w:before="0" w:after="0" w:line="240" w:lineRule="auto"/>
        <w:jc w:val="both"/>
        <w:rPr>
          <w:rFonts w:asciiTheme="majorHAnsi" w:hAnsiTheme="majorHAnsi" w:cs="Tahoma"/>
          <w:lang w:eastAsia="pl-PL"/>
        </w:rPr>
      </w:pPr>
      <w:r w:rsidRPr="00B602EF">
        <w:rPr>
          <w:rFonts w:asciiTheme="majorHAnsi" w:hAnsiTheme="majorHAnsi" w:cs="Tahoma"/>
          <w:b/>
          <w:lang w:eastAsia="pl-PL"/>
        </w:rPr>
        <w:t>Czas pracy samochodu liczony jest od rozpoczęcia do zakończenia wykonywania usługi, nie wliczając czasu dojazdu do miejsca wskazanego przez Kierownika Obwodu Drogowego</w:t>
      </w:r>
      <w:r w:rsidRPr="00B602EF">
        <w:rPr>
          <w:rFonts w:asciiTheme="majorHAnsi" w:hAnsiTheme="majorHAnsi" w:cs="Tahoma"/>
          <w:lang w:eastAsia="pl-PL"/>
        </w:rPr>
        <w:t xml:space="preserve"> </w:t>
      </w:r>
      <w:r w:rsidRPr="00B602EF">
        <w:rPr>
          <w:rFonts w:asciiTheme="majorHAnsi" w:hAnsiTheme="majorHAnsi" w:cs="Tahoma"/>
          <w:b/>
          <w:lang w:eastAsia="pl-PL"/>
        </w:rPr>
        <w:t>w</w:t>
      </w:r>
      <w:r w:rsidRPr="00B602EF">
        <w:rPr>
          <w:rFonts w:asciiTheme="majorHAnsi" w:hAnsiTheme="majorHAnsi" w:cs="Tahoma"/>
          <w:lang w:eastAsia="pl-PL"/>
        </w:rPr>
        <w:t xml:space="preserve"> ……… (miejsce podstawienia samochodu z kierowcą).</w:t>
      </w:r>
    </w:p>
    <w:p w14:paraId="628B4BA0" w14:textId="77777777" w:rsidR="00B602EF" w:rsidRPr="00B602EF" w:rsidRDefault="00B602EF" w:rsidP="00A50B79">
      <w:pPr>
        <w:numPr>
          <w:ilvl w:val="0"/>
          <w:numId w:val="86"/>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Wykonawca może wystawić fakturę za wykonane usługi nie częściej niż raz w miesiącu.</w:t>
      </w:r>
    </w:p>
    <w:p w14:paraId="14E1167D" w14:textId="77777777" w:rsidR="00B602EF" w:rsidRPr="00B602EF" w:rsidRDefault="00B602EF" w:rsidP="00A50B79">
      <w:pPr>
        <w:numPr>
          <w:ilvl w:val="0"/>
          <w:numId w:val="86"/>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 xml:space="preserve">Zapłata należności za usługi będące przedmiotem umowy nastąpi w terminie 14 dni od dnia przekazania Zamawiającemu prawidłowo wystawionej faktury VAT, musi być ona wystawiona na Nabywcę – Powiat Iławski ul. Gen. Wł. Andersa </w:t>
      </w:r>
      <w:proofErr w:type="spellStart"/>
      <w:r w:rsidRPr="00B602EF">
        <w:rPr>
          <w:rFonts w:asciiTheme="majorHAnsi" w:hAnsiTheme="majorHAnsi" w:cs="Tahoma"/>
          <w:lang w:eastAsia="pl-PL"/>
        </w:rPr>
        <w:t>2A</w:t>
      </w:r>
      <w:proofErr w:type="spellEnd"/>
      <w:r w:rsidRPr="00B602EF">
        <w:rPr>
          <w:rFonts w:asciiTheme="majorHAnsi" w:hAnsiTheme="majorHAnsi" w:cs="Tahoma"/>
          <w:lang w:eastAsia="pl-PL"/>
        </w:rPr>
        <w:t>, 14 – 200 Iława, NIP 744 17 74 059, w rubryce odbiorca należy wskazać dane Zamawiającego tj. Powiatowy Zarząd Dróg w Iławie (</w:t>
      </w:r>
      <w:proofErr w:type="spellStart"/>
      <w:r w:rsidRPr="00B602EF">
        <w:rPr>
          <w:rFonts w:asciiTheme="majorHAnsi" w:hAnsiTheme="majorHAnsi" w:cs="Tahoma"/>
          <w:lang w:eastAsia="pl-PL"/>
        </w:rPr>
        <w:t>PZD</w:t>
      </w:r>
      <w:proofErr w:type="spellEnd"/>
      <w:r w:rsidRPr="00B602EF">
        <w:rPr>
          <w:rFonts w:asciiTheme="majorHAnsi" w:hAnsiTheme="majorHAnsi" w:cs="Tahoma"/>
          <w:lang w:eastAsia="pl-PL"/>
        </w:rPr>
        <w:t xml:space="preserve">), ul. Tadeusza Kościuszki 33 A, 14-200 Iława wraz z dołączoną kartą pracy samochodu zatwierdzoną pod względem ilościowym i jakościowym przez Kierownika Obwodu Drogowego w ………… </w:t>
      </w:r>
    </w:p>
    <w:p w14:paraId="1A287954" w14:textId="77777777" w:rsidR="00B602EF" w:rsidRPr="00B602EF" w:rsidRDefault="00B602EF" w:rsidP="00A50B79">
      <w:pPr>
        <w:numPr>
          <w:ilvl w:val="0"/>
          <w:numId w:val="86"/>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 xml:space="preserve">Możliwe jest odbieranie przez Zamawiającego faktur elektronicznych za pośrednictwem platformy elektronicznego fakturowania, jeżeli wykonawca wysłał ustrukturyzowaną fakturę za pośrednictwem tej platformy: </w:t>
      </w:r>
      <w:proofErr w:type="spellStart"/>
      <w:r w:rsidRPr="00B602EF">
        <w:rPr>
          <w:rFonts w:asciiTheme="majorHAnsi" w:hAnsiTheme="majorHAnsi" w:cs="Tahoma"/>
          <w:lang w:eastAsia="pl-PL"/>
        </w:rPr>
        <w:t>https</w:t>
      </w:r>
      <w:proofErr w:type="spellEnd"/>
      <w:r w:rsidRPr="00B602EF">
        <w:rPr>
          <w:rFonts w:asciiTheme="majorHAnsi" w:hAnsiTheme="majorHAnsi" w:cs="Tahoma"/>
          <w:lang w:eastAsia="pl-PL"/>
        </w:rPr>
        <w:t>://</w:t>
      </w:r>
      <w:proofErr w:type="spellStart"/>
      <w:r w:rsidRPr="00B602EF">
        <w:rPr>
          <w:rFonts w:asciiTheme="majorHAnsi" w:hAnsiTheme="majorHAnsi" w:cs="Tahoma"/>
          <w:lang w:eastAsia="pl-PL"/>
        </w:rPr>
        <w:t>pefbroker.pl</w:t>
      </w:r>
      <w:proofErr w:type="spellEnd"/>
      <w:r w:rsidRPr="00B602EF">
        <w:rPr>
          <w:rFonts w:asciiTheme="majorHAnsi" w:hAnsiTheme="majorHAnsi" w:cs="Tahoma"/>
          <w:lang w:eastAsia="pl-PL"/>
        </w:rPr>
        <w:t>/obszar/dla-</w:t>
      </w:r>
      <w:proofErr w:type="spellStart"/>
      <w:r w:rsidRPr="00B602EF">
        <w:rPr>
          <w:rFonts w:asciiTheme="majorHAnsi" w:hAnsiTheme="majorHAnsi" w:cs="Tahoma"/>
          <w:lang w:eastAsia="pl-PL"/>
        </w:rPr>
        <w:t>wystawcow</w:t>
      </w:r>
      <w:proofErr w:type="spellEnd"/>
      <w:r w:rsidRPr="00B602EF">
        <w:rPr>
          <w:rFonts w:asciiTheme="majorHAnsi" w:hAnsiTheme="majorHAnsi" w:cs="Tahoma"/>
          <w:lang w:eastAsia="pl-PL"/>
        </w:rPr>
        <w:t>/ oraz musi być opatrzona kwalifikowanym podpisem elektronicznym.</w:t>
      </w:r>
    </w:p>
    <w:p w14:paraId="1DC33CAC" w14:textId="77777777" w:rsidR="00B602EF" w:rsidRPr="00B602EF" w:rsidRDefault="00B602EF" w:rsidP="00A50B79">
      <w:pPr>
        <w:numPr>
          <w:ilvl w:val="0"/>
          <w:numId w:val="86"/>
        </w:numPr>
        <w:suppressAutoHyphens/>
        <w:spacing w:before="0" w:after="0" w:line="240" w:lineRule="auto"/>
        <w:jc w:val="both"/>
        <w:rPr>
          <w:rFonts w:asciiTheme="majorHAnsi" w:hAnsiTheme="majorHAnsi" w:cs="Tahoma"/>
          <w:lang w:eastAsia="pl-PL"/>
        </w:rPr>
      </w:pPr>
      <w:r w:rsidRPr="00B602EF">
        <w:rPr>
          <w:rFonts w:asciiTheme="majorHAnsi" w:hAnsiTheme="majorHAnsi" w:cs="Tahoma"/>
          <w:lang w:eastAsia="pl-PL"/>
        </w:rPr>
        <w:t>Wykonawcy nie przysługują żadne roszczenia (w szczególności z tytułu utraconych korzyści) w przypadku zamówienia (zrealizowania) przez Zamawiającego mniejszej ilości usług niż określone w punkcie 1.</w:t>
      </w:r>
    </w:p>
    <w:p w14:paraId="65FB4BF4" w14:textId="77777777" w:rsidR="00B602EF" w:rsidRPr="00B602EF" w:rsidRDefault="00B602EF" w:rsidP="00A50B79">
      <w:pPr>
        <w:pStyle w:val="Akapitzlist"/>
        <w:numPr>
          <w:ilvl w:val="0"/>
          <w:numId w:val="86"/>
        </w:numPr>
        <w:tabs>
          <w:tab w:val="num" w:pos="1057"/>
        </w:tabs>
        <w:suppressAutoHyphens/>
        <w:spacing w:before="0" w:after="0"/>
        <w:jc w:val="both"/>
        <w:rPr>
          <w:rFonts w:asciiTheme="majorHAnsi" w:hAnsiTheme="majorHAnsi" w:cs="Tahoma"/>
        </w:rPr>
      </w:pPr>
      <w:r w:rsidRPr="00B602EF">
        <w:rPr>
          <w:rFonts w:asciiTheme="majorHAnsi" w:hAnsiTheme="majorHAnsi" w:cs="Tahoma"/>
        </w:rPr>
        <w:t>Wprowadza się następujące zasady dotyczące płatności wynagrodzenia należnego dla Wykonawcy z tytułu realizacji Umowy z zastosowaniem mechanizmu podzielonej:</w:t>
      </w:r>
    </w:p>
    <w:p w14:paraId="749DB5B1" w14:textId="77777777" w:rsidR="00B602EF" w:rsidRPr="00B602EF" w:rsidRDefault="00B602EF" w:rsidP="00A50B79">
      <w:pPr>
        <w:pStyle w:val="Akapitzlist"/>
        <w:numPr>
          <w:ilvl w:val="2"/>
          <w:numId w:val="61"/>
        </w:numPr>
        <w:suppressAutoHyphens/>
        <w:spacing w:before="0" w:after="0"/>
        <w:ind w:left="851" w:hanging="567"/>
        <w:jc w:val="both"/>
        <w:rPr>
          <w:rFonts w:asciiTheme="majorHAnsi" w:hAnsiTheme="majorHAnsi" w:cs="Tahoma"/>
        </w:rPr>
      </w:pPr>
      <w:r w:rsidRPr="00B602EF">
        <w:rPr>
          <w:rFonts w:asciiTheme="majorHAnsi" w:hAnsiTheme="majorHAnsi" w:cs="Tahoma"/>
        </w:rPr>
        <w:t xml:space="preserve">Zamawiający zastrzega sobie prawo rozliczenia płatności wynikających z umowy za pośrednictwem metody podzielonej płatności  (ang. Split </w:t>
      </w:r>
      <w:proofErr w:type="spellStart"/>
      <w:r w:rsidRPr="00B602EF">
        <w:rPr>
          <w:rFonts w:asciiTheme="majorHAnsi" w:hAnsiTheme="majorHAnsi" w:cs="Tahoma"/>
        </w:rPr>
        <w:t>payment</w:t>
      </w:r>
      <w:proofErr w:type="spellEnd"/>
      <w:r w:rsidRPr="00B602EF">
        <w:rPr>
          <w:rFonts w:asciiTheme="majorHAnsi" w:hAnsiTheme="majorHAnsi" w:cs="Tahoma"/>
        </w:rPr>
        <w:t xml:space="preserve">) przewidzianego w przepisach ustawy o podatku od towarów i </w:t>
      </w:r>
      <w:r w:rsidRPr="00B602EF">
        <w:rPr>
          <w:rFonts w:asciiTheme="majorHAnsi" w:hAnsiTheme="majorHAnsi" w:cs="Tahoma"/>
        </w:rPr>
        <w:lastRenderedPageBreak/>
        <w:t>usług. W takim przypadku rachunek wskazany w umowie winien być rachunkiem umożliwiającym rozliczenie w ramach mechanizmu podzielonej płatności,</w:t>
      </w:r>
    </w:p>
    <w:p w14:paraId="61503046" w14:textId="77777777" w:rsidR="00B602EF" w:rsidRPr="00B602EF" w:rsidRDefault="00B602EF" w:rsidP="00A50B79">
      <w:pPr>
        <w:pStyle w:val="Akapitzlist"/>
        <w:numPr>
          <w:ilvl w:val="2"/>
          <w:numId w:val="61"/>
        </w:numPr>
        <w:suppressAutoHyphens/>
        <w:spacing w:before="0" w:after="0"/>
        <w:ind w:left="851" w:hanging="567"/>
        <w:jc w:val="both"/>
        <w:rPr>
          <w:rFonts w:asciiTheme="majorHAnsi" w:hAnsiTheme="majorHAnsi" w:cs="Tahoma"/>
        </w:rPr>
      </w:pPr>
      <w:r w:rsidRPr="00B602EF">
        <w:rPr>
          <w:rFonts w:asciiTheme="majorHAnsi" w:hAnsiTheme="majorHAnsi" w:cs="Tahoma"/>
        </w:rPr>
        <w:t>W przypadku gdy rachunek bankowy Wykonawcy nie spełnia warunków określonych w pkt. a), opóźnienie w dokonaniu płatności w terminie określonym w umowie , powstałe wskutek braku możliwości realizacji przez Zamawiającego płatności wyk\nagrodzenia z zachowaniem mechanizmu podzielonej płatności bądź dokonania płatności na rachunek objęty wykazem nie stanowi opóźnienia w płatności.</w:t>
      </w:r>
    </w:p>
    <w:p w14:paraId="5C58D9B3" w14:textId="77777777" w:rsidR="00B602EF" w:rsidRPr="00B602EF" w:rsidRDefault="00B602EF" w:rsidP="00A50B79">
      <w:pPr>
        <w:pStyle w:val="Akapitzlist"/>
        <w:numPr>
          <w:ilvl w:val="2"/>
          <w:numId w:val="61"/>
        </w:numPr>
        <w:suppressAutoHyphens/>
        <w:spacing w:before="0" w:after="0"/>
        <w:ind w:left="851" w:hanging="567"/>
        <w:jc w:val="both"/>
        <w:rPr>
          <w:rFonts w:asciiTheme="majorHAnsi" w:hAnsiTheme="majorHAnsi" w:cs="Tahoma"/>
        </w:rPr>
      </w:pPr>
      <w:r w:rsidRPr="00B602EF">
        <w:rPr>
          <w:rFonts w:asciiTheme="majorHAnsi" w:hAnsiTheme="majorHAnsi" w:cs="Tahoma"/>
        </w:rPr>
        <w:t>Wykonawca w ramach realizacji niniejszej umowy załączy oświadczenie, że wskazany rachunek bankowy prowadzony dla jego działalności gospodarczej jest numerem właściwym do dokonania rozliczeń mechanizmem podzielonej płatności (</w:t>
      </w:r>
      <w:r w:rsidRPr="00B602EF">
        <w:rPr>
          <w:rFonts w:asciiTheme="majorHAnsi" w:hAnsiTheme="majorHAnsi" w:cs="Tahoma"/>
          <w:b/>
        </w:rPr>
        <w:t>załącznik nr</w:t>
      </w:r>
      <w:r w:rsidRPr="00B602EF">
        <w:rPr>
          <w:rFonts w:asciiTheme="majorHAnsi" w:hAnsiTheme="majorHAnsi" w:cs="Tahoma"/>
        </w:rPr>
        <w:t xml:space="preserve"> </w:t>
      </w:r>
      <w:r w:rsidRPr="00B602EF">
        <w:rPr>
          <w:rFonts w:asciiTheme="majorHAnsi" w:hAnsiTheme="majorHAnsi" w:cs="Tahoma"/>
          <w:b/>
        </w:rPr>
        <w:t xml:space="preserve">1 </w:t>
      </w:r>
      <w:r w:rsidRPr="00B602EF">
        <w:rPr>
          <w:rFonts w:asciiTheme="majorHAnsi" w:hAnsiTheme="majorHAnsi" w:cs="Tahoma"/>
        </w:rPr>
        <w:t>do umowy).</w:t>
      </w:r>
    </w:p>
    <w:p w14:paraId="57A493EC" w14:textId="77777777" w:rsidR="00B602EF" w:rsidRPr="00B602EF" w:rsidRDefault="00B602EF" w:rsidP="00EF5FED">
      <w:pPr>
        <w:suppressAutoHyphens/>
        <w:spacing w:before="0" w:after="0" w:line="240" w:lineRule="auto"/>
        <w:jc w:val="both"/>
        <w:rPr>
          <w:rFonts w:asciiTheme="majorHAnsi" w:hAnsiTheme="majorHAnsi" w:cs="Tahoma"/>
          <w:lang w:eastAsia="zh-CN"/>
        </w:rPr>
      </w:pPr>
    </w:p>
    <w:p w14:paraId="5FCBB427" w14:textId="77777777" w:rsidR="00B602EF" w:rsidRPr="00B602EF" w:rsidRDefault="00B602EF" w:rsidP="00EF5FED">
      <w:pPr>
        <w:tabs>
          <w:tab w:val="left" w:pos="1080"/>
        </w:tabs>
        <w:suppressAutoHyphens/>
        <w:spacing w:before="0" w:after="0" w:line="240" w:lineRule="auto"/>
        <w:jc w:val="center"/>
        <w:rPr>
          <w:rFonts w:asciiTheme="majorHAnsi" w:hAnsiTheme="majorHAnsi" w:cs="Tahoma"/>
          <w:iCs/>
          <w:lang w:eastAsia="zh-CN"/>
        </w:rPr>
      </w:pPr>
      <w:r w:rsidRPr="00B602EF">
        <w:rPr>
          <w:rFonts w:asciiTheme="majorHAnsi" w:hAnsiTheme="majorHAnsi" w:cs="Tahoma"/>
          <w:b/>
          <w:lang w:eastAsia="zh-CN"/>
        </w:rPr>
        <w:t>§ 6.</w:t>
      </w:r>
      <w:r w:rsidRPr="00B602EF">
        <w:rPr>
          <w:rFonts w:asciiTheme="majorHAnsi" w:hAnsiTheme="majorHAnsi" w:cs="Tahoma"/>
          <w:bCs/>
          <w:i/>
          <w:lang w:eastAsia="zh-CN"/>
        </w:rPr>
        <w:t xml:space="preserve"> /</w:t>
      </w:r>
      <w:r w:rsidRPr="00B602EF">
        <w:rPr>
          <w:rFonts w:asciiTheme="majorHAnsi" w:hAnsiTheme="majorHAnsi" w:cs="Tahoma"/>
          <w:i/>
          <w:lang w:eastAsia="zh-CN"/>
        </w:rPr>
        <w:t>zapis w przypadku Wykonawców wspólnie realizujących Umowę/</w:t>
      </w:r>
    </w:p>
    <w:p w14:paraId="24CB19D5" w14:textId="77777777" w:rsidR="00B602EF" w:rsidRPr="00B602EF" w:rsidRDefault="00B602EF" w:rsidP="00A50B79">
      <w:pPr>
        <w:numPr>
          <w:ilvl w:val="0"/>
          <w:numId w:val="66"/>
        </w:numPr>
        <w:suppressAutoHyphens/>
        <w:spacing w:before="0" w:after="0" w:line="240" w:lineRule="auto"/>
        <w:ind w:left="426" w:hanging="426"/>
        <w:jc w:val="both"/>
        <w:rPr>
          <w:rFonts w:asciiTheme="majorHAnsi" w:hAnsiTheme="majorHAnsi" w:cs="Tahoma"/>
          <w:iCs/>
          <w:lang w:eastAsia="zh-CN"/>
        </w:rPr>
      </w:pPr>
      <w:r w:rsidRPr="00B602EF">
        <w:rPr>
          <w:rFonts w:asciiTheme="majorHAnsi" w:hAnsiTheme="majorHAnsi" w:cs="Tahoma"/>
          <w:iCs/>
          <w:lang w:eastAsia="zh-CN"/>
        </w:rPr>
        <w:t>Wykonawcy realizujący wspólnie Umowę są solidarnie odpowiedzialni za jej wykonanie.</w:t>
      </w:r>
    </w:p>
    <w:p w14:paraId="1EAAB5CE" w14:textId="77777777" w:rsidR="00B602EF" w:rsidRPr="00B602EF" w:rsidRDefault="00B602EF" w:rsidP="00A50B79">
      <w:pPr>
        <w:numPr>
          <w:ilvl w:val="0"/>
          <w:numId w:val="66"/>
        </w:numPr>
        <w:tabs>
          <w:tab w:val="left" w:pos="400"/>
        </w:tabs>
        <w:suppressAutoHyphens/>
        <w:spacing w:before="0" w:after="0" w:line="240" w:lineRule="auto"/>
        <w:ind w:left="426" w:hanging="426"/>
        <w:jc w:val="both"/>
        <w:rPr>
          <w:rFonts w:asciiTheme="majorHAnsi" w:hAnsiTheme="majorHAnsi" w:cs="Tahoma"/>
          <w:iCs/>
          <w:lang w:eastAsia="zh-CN"/>
        </w:rPr>
      </w:pPr>
      <w:r w:rsidRPr="00B602EF">
        <w:rPr>
          <w:rFonts w:asciiTheme="majorHAnsi" w:hAnsiTheme="majorHAnsi" w:cs="Tahoma"/>
          <w:iCs/>
          <w:lang w:eastAsia="zh-CN"/>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160D66DF" w14:textId="77777777" w:rsidR="00B602EF" w:rsidRPr="00B602EF" w:rsidRDefault="00B602EF" w:rsidP="00A50B79">
      <w:pPr>
        <w:numPr>
          <w:ilvl w:val="0"/>
          <w:numId w:val="66"/>
        </w:numPr>
        <w:tabs>
          <w:tab w:val="left" w:pos="400"/>
        </w:tabs>
        <w:suppressAutoHyphens/>
        <w:spacing w:before="0" w:after="0" w:line="240" w:lineRule="auto"/>
        <w:ind w:left="426" w:hanging="426"/>
        <w:jc w:val="both"/>
        <w:rPr>
          <w:rFonts w:asciiTheme="majorHAnsi" w:hAnsiTheme="majorHAnsi" w:cs="Tahoma"/>
          <w:iCs/>
          <w:lang w:eastAsia="zh-CN"/>
        </w:rPr>
      </w:pPr>
      <w:r w:rsidRPr="00B602EF">
        <w:rPr>
          <w:rFonts w:asciiTheme="majorHAnsi" w:hAnsiTheme="majorHAnsi" w:cs="Tahoma"/>
          <w:iCs/>
          <w:lang w:eastAsia="zh-CN"/>
        </w:rPr>
        <w:t>Liderem, o którym mowa w ust. 2 będzie  ……………………………………………………</w:t>
      </w:r>
    </w:p>
    <w:p w14:paraId="1B3033FC" w14:textId="77777777" w:rsidR="00B602EF" w:rsidRPr="00B602EF" w:rsidRDefault="00B602EF" w:rsidP="00A50B79">
      <w:pPr>
        <w:numPr>
          <w:ilvl w:val="0"/>
          <w:numId w:val="66"/>
        </w:numPr>
        <w:tabs>
          <w:tab w:val="left" w:pos="400"/>
        </w:tabs>
        <w:suppressAutoHyphens/>
        <w:spacing w:before="0" w:after="0" w:line="240" w:lineRule="auto"/>
        <w:ind w:left="426" w:hanging="426"/>
        <w:jc w:val="both"/>
        <w:rPr>
          <w:rFonts w:asciiTheme="majorHAnsi" w:hAnsiTheme="majorHAnsi" w:cs="Tahoma"/>
          <w:iCs/>
          <w:lang w:eastAsia="zh-CN"/>
        </w:rPr>
      </w:pPr>
      <w:r w:rsidRPr="00B602EF">
        <w:rPr>
          <w:rFonts w:asciiTheme="majorHAnsi" w:hAnsiTheme="majorHAnsi" w:cs="Tahoma"/>
          <w:iCs/>
          <w:lang w:eastAsia="zh-CN"/>
        </w:rPr>
        <w:t>Postanowienia Umowy dotyczące Wykonawcy stosuje się odpowiednio do Wykonawców realizujących wspólnie Umowę.</w:t>
      </w:r>
    </w:p>
    <w:p w14:paraId="2346FC27" w14:textId="77777777" w:rsidR="00B602EF" w:rsidRPr="00B602EF" w:rsidRDefault="00B602EF" w:rsidP="00A50B79">
      <w:pPr>
        <w:numPr>
          <w:ilvl w:val="0"/>
          <w:numId w:val="66"/>
        </w:numPr>
        <w:suppressAutoHyphens/>
        <w:spacing w:before="0" w:after="0" w:line="240" w:lineRule="auto"/>
        <w:ind w:left="426" w:hanging="426"/>
        <w:jc w:val="both"/>
        <w:rPr>
          <w:rFonts w:asciiTheme="majorHAnsi" w:hAnsiTheme="majorHAnsi" w:cs="Tahoma"/>
          <w:lang w:eastAsia="zh-CN"/>
        </w:rPr>
      </w:pPr>
      <w:r w:rsidRPr="00B602EF">
        <w:rPr>
          <w:rFonts w:asciiTheme="majorHAnsi" w:hAnsiTheme="majorHAnsi" w:cs="Tahoma"/>
          <w:iCs/>
          <w:lang w:eastAsia="zh-CN"/>
        </w:rPr>
        <w:t>W terminie 7 dni przed podpisaniem Umowy Wykonawcy realizujący wspólnie Umowę przedłożą Zamawiającemu kopię umowy określającej: zakres obowiązków każdego z Wykonawców przy realizacji niniejszej Umowy, termin związania porozumieniem na czas</w:t>
      </w:r>
      <w:r w:rsidRPr="00B602EF">
        <w:rPr>
          <w:rFonts w:asciiTheme="majorHAnsi" w:hAnsiTheme="majorHAnsi" w:cs="Tahoma"/>
          <w:i/>
          <w:iCs/>
          <w:lang w:eastAsia="zh-CN"/>
        </w:rPr>
        <w:t xml:space="preserve"> </w:t>
      </w:r>
      <w:r w:rsidRPr="00B602EF">
        <w:rPr>
          <w:rFonts w:asciiTheme="majorHAnsi" w:hAnsiTheme="majorHAnsi" w:cs="Tahoma"/>
          <w:iCs/>
          <w:lang w:eastAsia="zh-CN"/>
        </w:rPr>
        <w:t>nie krótszy niż czas wynikający z niniejszej Umowy, wskazanie Pełnomocnika, zapis o wspólnej i solidarnej odpowiedzialności w zakresie realizacji przedmiotu Umowy.</w:t>
      </w:r>
    </w:p>
    <w:p w14:paraId="75442115" w14:textId="77777777" w:rsidR="00B602EF" w:rsidRPr="00B602EF" w:rsidRDefault="00B602EF" w:rsidP="00EF5FED">
      <w:pPr>
        <w:suppressAutoHyphens/>
        <w:spacing w:before="0" w:after="0" w:line="240" w:lineRule="auto"/>
        <w:jc w:val="both"/>
        <w:rPr>
          <w:rFonts w:asciiTheme="majorHAnsi" w:hAnsiTheme="majorHAnsi" w:cs="Tahoma"/>
          <w:lang w:eastAsia="zh-CN"/>
        </w:rPr>
      </w:pPr>
    </w:p>
    <w:p w14:paraId="51B61651" w14:textId="77777777" w:rsidR="00B602EF" w:rsidRPr="00B602EF" w:rsidRDefault="00B602EF" w:rsidP="00EF5FED">
      <w:pPr>
        <w:suppressAutoHyphens/>
        <w:spacing w:before="0" w:after="0" w:line="240" w:lineRule="auto"/>
        <w:jc w:val="center"/>
        <w:rPr>
          <w:rFonts w:asciiTheme="majorHAnsi" w:hAnsiTheme="majorHAnsi" w:cs="Tahoma"/>
          <w:lang w:eastAsia="zh-CN"/>
        </w:rPr>
      </w:pPr>
      <w:r w:rsidRPr="00B602EF">
        <w:rPr>
          <w:rFonts w:asciiTheme="majorHAnsi" w:hAnsiTheme="majorHAnsi" w:cs="Tahoma"/>
          <w:b/>
          <w:lang w:eastAsia="zh-CN"/>
        </w:rPr>
        <w:t xml:space="preserve">§ 7. </w:t>
      </w:r>
      <w:r w:rsidRPr="00B602EF">
        <w:rPr>
          <w:rFonts w:asciiTheme="majorHAnsi" w:hAnsiTheme="majorHAnsi" w:cs="Tahoma"/>
          <w:i/>
          <w:lang w:eastAsia="zh-CN"/>
        </w:rPr>
        <w:t>/w przypadku występowania podwykonawstwa/</w:t>
      </w:r>
    </w:p>
    <w:p w14:paraId="51830CA6" w14:textId="77777777" w:rsidR="00B602EF" w:rsidRPr="00B602EF" w:rsidRDefault="00B602EF" w:rsidP="00A50B79">
      <w:pPr>
        <w:widowControl w:val="0"/>
        <w:numPr>
          <w:ilvl w:val="0"/>
          <w:numId w:val="75"/>
        </w:numPr>
        <w:suppressAutoHyphens/>
        <w:spacing w:before="0" w:after="0" w:line="100" w:lineRule="atLeast"/>
        <w:ind w:left="426" w:hanging="426"/>
        <w:contextualSpacing/>
        <w:jc w:val="both"/>
        <w:rPr>
          <w:rFonts w:asciiTheme="majorHAnsi" w:hAnsiTheme="majorHAnsi" w:cs="Tahoma"/>
          <w:color w:val="000000"/>
          <w:lang w:eastAsia="ar-SA"/>
        </w:rPr>
      </w:pPr>
      <w:r w:rsidRPr="00B602EF">
        <w:rPr>
          <w:rFonts w:asciiTheme="majorHAnsi" w:hAnsiTheme="majorHAnsi" w:cs="Tahoma"/>
          <w:color w:val="000000"/>
          <w:lang w:eastAsia="ar-SA"/>
        </w:rPr>
        <w:t xml:space="preserve">Zlecenie wykonania części usług podwykonawcom nie zmienia zobowiązań Wykonawcy wobec Zamawiającego za wykonanie tej części usługi. </w:t>
      </w:r>
    </w:p>
    <w:p w14:paraId="2B89135F" w14:textId="77777777" w:rsidR="00B602EF" w:rsidRPr="00B602EF" w:rsidRDefault="00B602EF" w:rsidP="00A50B79">
      <w:pPr>
        <w:widowControl w:val="0"/>
        <w:numPr>
          <w:ilvl w:val="0"/>
          <w:numId w:val="75"/>
        </w:numPr>
        <w:suppressAutoHyphens/>
        <w:spacing w:before="0" w:after="0" w:line="100" w:lineRule="atLeast"/>
        <w:ind w:left="426" w:hanging="426"/>
        <w:contextualSpacing/>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może: </w:t>
      </w:r>
    </w:p>
    <w:p w14:paraId="44B8FFE6" w14:textId="77777777" w:rsidR="00B602EF" w:rsidRPr="00B602EF" w:rsidRDefault="00B602EF" w:rsidP="00A50B79">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B602EF">
        <w:rPr>
          <w:rFonts w:asciiTheme="majorHAnsi" w:hAnsiTheme="majorHAnsi" w:cs="Tahoma"/>
          <w:color w:val="000000"/>
          <w:lang w:eastAsia="ar-SA"/>
        </w:rPr>
        <w:t xml:space="preserve">powierzyć realizację części zamówienia podwykonawcom, mimo nie wskazania w ofercie takiej części do powierzenia podwykonawcom; </w:t>
      </w:r>
    </w:p>
    <w:p w14:paraId="083DF2F9" w14:textId="77777777" w:rsidR="00B602EF" w:rsidRPr="00B602EF" w:rsidRDefault="00B602EF" w:rsidP="00A50B79">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B602EF">
        <w:rPr>
          <w:rFonts w:asciiTheme="majorHAnsi" w:hAnsiTheme="majorHAnsi" w:cs="Tahoma"/>
          <w:color w:val="000000"/>
          <w:lang w:eastAsia="ar-SA"/>
        </w:rPr>
        <w:t xml:space="preserve">wskazać inny zakres podwykonawstwa, niż przedstawiony w ofercie; </w:t>
      </w:r>
    </w:p>
    <w:p w14:paraId="4B9EFAD2" w14:textId="77777777" w:rsidR="00B602EF" w:rsidRPr="00B602EF" w:rsidRDefault="00B602EF" w:rsidP="00A50B79">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B602EF">
        <w:rPr>
          <w:rFonts w:asciiTheme="majorHAnsi" w:hAnsiTheme="majorHAnsi" w:cs="Tahoma"/>
          <w:color w:val="000000"/>
          <w:lang w:eastAsia="ar-SA"/>
        </w:rPr>
        <w:t xml:space="preserve">wskazać innych Podwykonawców niż przedstawieni w ofercie; </w:t>
      </w:r>
    </w:p>
    <w:p w14:paraId="2D092541" w14:textId="77777777" w:rsidR="00B602EF" w:rsidRPr="00B602EF" w:rsidRDefault="00B602EF" w:rsidP="00A50B79">
      <w:pPr>
        <w:widowControl w:val="0"/>
        <w:numPr>
          <w:ilvl w:val="0"/>
          <w:numId w:val="74"/>
        </w:numPr>
        <w:tabs>
          <w:tab w:val="num" w:pos="0"/>
        </w:tabs>
        <w:suppressAutoHyphens/>
        <w:spacing w:before="0" w:after="0" w:line="100" w:lineRule="atLeast"/>
        <w:ind w:left="720"/>
        <w:jc w:val="both"/>
        <w:rPr>
          <w:rFonts w:asciiTheme="majorHAnsi" w:hAnsiTheme="majorHAnsi" w:cs="Tahoma"/>
          <w:color w:val="000000"/>
          <w:lang w:eastAsia="ar-SA"/>
        </w:rPr>
      </w:pPr>
      <w:r w:rsidRPr="00B602EF">
        <w:rPr>
          <w:rFonts w:asciiTheme="majorHAnsi" w:hAnsiTheme="majorHAnsi" w:cs="Tahoma"/>
          <w:color w:val="000000"/>
          <w:lang w:eastAsia="ar-SA"/>
        </w:rPr>
        <w:t xml:space="preserve">zrezygnować z podwykonawstwa </w:t>
      </w:r>
    </w:p>
    <w:p w14:paraId="52E6F5B8" w14:textId="77777777" w:rsidR="00B602EF" w:rsidRPr="00B602EF" w:rsidRDefault="00B602EF" w:rsidP="00A50B79">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jest odpowiedzialny za działania, uchybienia i zaniedbania podwykonawców i jego pracowników w takim samym stopniu, jakby to były działania, uchybienia lub zaniedbania jego własnych pracowników. W przypadku, gdy zmiana lub rezygnacja z podwykonawcy, dotyczy podmiotu, na którego zasoby Wykonawca powoływał się, w celu wykazania spełniania warunków udziału w postępowaniu, Wykonawca jest zobowiązany wykazać Zamawiającemu, że proponowany inny podwykonawca lub Wykonawca samodzielnie spełniają je w stopniu nie mniejszym niż wymagany w trakcie postępowania o udzielenie zamówienia. </w:t>
      </w:r>
    </w:p>
    <w:p w14:paraId="016D7C26" w14:textId="77777777" w:rsidR="00B602EF" w:rsidRPr="00B602EF" w:rsidRDefault="00B602EF" w:rsidP="00A50B79">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Umowa z podwykonawcą powinna stanowić w szczególności, że: </w:t>
      </w:r>
    </w:p>
    <w:p w14:paraId="60406B49" w14:textId="77777777" w:rsidR="00B602EF" w:rsidRPr="00B602EF" w:rsidRDefault="00B602EF" w:rsidP="00A50B79">
      <w:pPr>
        <w:widowControl w:val="0"/>
        <w:numPr>
          <w:ilvl w:val="1"/>
          <w:numId w:val="87"/>
        </w:numPr>
        <w:suppressAutoHyphens/>
        <w:spacing w:before="0" w:after="0" w:line="100" w:lineRule="atLeast"/>
        <w:ind w:left="709" w:hanging="283"/>
        <w:jc w:val="both"/>
        <w:rPr>
          <w:rFonts w:asciiTheme="majorHAnsi" w:hAnsiTheme="majorHAnsi" w:cs="Tahoma"/>
          <w:color w:val="000000"/>
          <w:lang w:eastAsia="ar-SA"/>
        </w:rPr>
      </w:pPr>
      <w:r w:rsidRPr="00B602EF">
        <w:rPr>
          <w:rFonts w:asciiTheme="majorHAnsi" w:hAnsiTheme="majorHAnsi" w:cs="Tahoma"/>
          <w:color w:val="000000"/>
          <w:lang w:eastAsia="ar-SA"/>
        </w:rPr>
        <w:t>termin zapłaty wynagrodzenia nie może być dłuższy niż 21 dni,</w:t>
      </w:r>
    </w:p>
    <w:p w14:paraId="2260B32D" w14:textId="77777777" w:rsidR="00B602EF" w:rsidRPr="00B602EF" w:rsidRDefault="00B602EF" w:rsidP="00A50B79">
      <w:pPr>
        <w:widowControl w:val="0"/>
        <w:numPr>
          <w:ilvl w:val="1"/>
          <w:numId w:val="87"/>
        </w:numPr>
        <w:suppressAutoHyphens/>
        <w:spacing w:before="0" w:after="0" w:line="100" w:lineRule="atLeast"/>
        <w:ind w:left="709" w:hanging="283"/>
        <w:jc w:val="both"/>
        <w:rPr>
          <w:rFonts w:asciiTheme="majorHAnsi" w:hAnsiTheme="majorHAnsi" w:cs="Tahoma"/>
          <w:color w:val="000000"/>
          <w:lang w:eastAsia="ar-SA"/>
        </w:rPr>
      </w:pPr>
      <w:r w:rsidRPr="00B602EF">
        <w:rPr>
          <w:rFonts w:asciiTheme="majorHAnsi" w:hAnsiTheme="majorHAnsi" w:cs="Tahoma"/>
          <w:color w:val="000000"/>
          <w:lang w:eastAsia="ar-SA"/>
        </w:rPr>
        <w:t xml:space="preserve">w przypadku uchylania się przez Wykonawcę od obowiązku zapłaty wymagalnego wynagrodzenia przysługującego podwykonawcy lub dalszemu podwykonawcy, którzy zawarli zaakceptowane przez Zamawiającego Umowy o podwykonawstwo, których przedmiotem są usługi Zamawiający zapłaci bezpośrednio podwykonawcy kwotę należnego wynagrodzenia bez odsetek należnych podwykonawcy lub dalszemu podwykonawcy, zgodnie z treścią Umowy o podwykonawstwie. </w:t>
      </w:r>
    </w:p>
    <w:p w14:paraId="72C69A9D" w14:textId="77777777" w:rsidR="00B602EF" w:rsidRPr="00B602EF" w:rsidRDefault="00B602EF" w:rsidP="00A50B79">
      <w:pPr>
        <w:widowControl w:val="0"/>
        <w:numPr>
          <w:ilvl w:val="0"/>
          <w:numId w:val="87"/>
        </w:numPr>
        <w:suppressAutoHyphens/>
        <w:spacing w:before="0" w:after="0" w:line="100" w:lineRule="atLeast"/>
        <w:ind w:left="426" w:hanging="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Umowa o podwykonawstwo nie może zawierać postanowień: </w:t>
      </w:r>
    </w:p>
    <w:p w14:paraId="48266E00" w14:textId="77777777" w:rsidR="00B602EF" w:rsidRPr="00B602EF" w:rsidRDefault="00B602EF" w:rsidP="00EF5FED">
      <w:pPr>
        <w:widowControl w:val="0"/>
        <w:suppressAutoHyphens/>
        <w:spacing w:before="0" w:after="0" w:line="100" w:lineRule="atLeast"/>
        <w:ind w:left="851" w:hanging="284"/>
        <w:jc w:val="both"/>
        <w:rPr>
          <w:rFonts w:asciiTheme="majorHAnsi" w:hAnsiTheme="majorHAnsi" w:cs="Tahoma"/>
          <w:color w:val="000000"/>
          <w:lang w:eastAsia="ar-SA"/>
        </w:rPr>
      </w:pPr>
      <w:r w:rsidRPr="00B602EF">
        <w:rPr>
          <w:rFonts w:asciiTheme="majorHAnsi" w:hAnsiTheme="majorHAnsi" w:cs="Tahoma"/>
          <w:color w:val="000000"/>
          <w:lang w:eastAsia="ar-SA"/>
        </w:rPr>
        <w:t xml:space="preserve">a) uzależniających uzyskanie przez podwykonawcę płatności od Wykonawcy od zapłaty przez Zamawiającego Wykonawcy wynagrodzenia obejmującego zakres usług wykonanych przez podwykonawcę; </w:t>
      </w:r>
    </w:p>
    <w:p w14:paraId="0556BE4F"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Zawarcie Umowy o podwykonawstwo, a także projektu jej zmian, której przedmiotem są usługi musi być poprzedzone akceptacją projektu tej umowy przez Zamawiającego.</w:t>
      </w:r>
    </w:p>
    <w:p w14:paraId="6BCF9B0A"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zamierzający zawrzeć umowę o podwykonawstwo, jest zobowiązany w trakcie realizacji zamówienia do przedłożenia zamawiającemu projektu tej umowy, nie później niż 14 dni przed jej zawarciem. </w:t>
      </w:r>
    </w:p>
    <w:p w14:paraId="167BAD45"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Jeżeli Zamawiający w terminie 14 dni od dnia przedłożenia mu projektu Umowy o podwykonawstwo, a także projektu jej zmian, nie zgłosi na piśmie zastrzeżeń, uważa się, że zaakceptował ten projekt umowy. </w:t>
      </w:r>
    </w:p>
    <w:p w14:paraId="21B2F36E"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Po akceptacji projektu Umowy o podwykonawstwo, której przedmiotem są usługi lub po bezskutecznym upływie terminu na zgłoszenie przez Zamawiającego zastrzeżeń do tego projektu, Wykonawca przedłoży poświadczony za zgodność z oryginałem odpis Umowy o podwykonawstwo, i jej zmian w terminie 14 dni od dnia zawarcia tej Umowy, jednakże nie później niż na 7 dni przed dniem rozpoczęcia realizacji usług przez podwykonawcę. </w:t>
      </w:r>
    </w:p>
    <w:p w14:paraId="693181C0"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Jeżeli Zamawiający w terminie 7 dni od dnia przedłożenia Umowy o podwykonawstwo, nie zgłosi na piśmie </w:t>
      </w:r>
      <w:r w:rsidRPr="00B602EF">
        <w:rPr>
          <w:rFonts w:asciiTheme="majorHAnsi" w:hAnsiTheme="majorHAnsi" w:cs="Tahoma"/>
          <w:color w:val="000000"/>
          <w:lang w:eastAsia="ar-SA"/>
        </w:rPr>
        <w:lastRenderedPageBreak/>
        <w:t xml:space="preserve">sprzeciwu, uważa się, że zaakceptował tę umowę. </w:t>
      </w:r>
    </w:p>
    <w:p w14:paraId="2B4B84D5"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jest zobowiązany do zapłaty wynagrodzenia należnego podwykonawcy w terminach płatności określonych w Umowie o podwykonawstwo </w:t>
      </w:r>
    </w:p>
    <w:p w14:paraId="0B33B04E"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w:t>
      </w:r>
    </w:p>
    <w:p w14:paraId="58FF5A67"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Do zmian postanowień umów o dalsze podwykonawstwo stosuje się zasady mające zastosowanie przy zawieraniu Umowy o podwykonawstwo </w:t>
      </w:r>
    </w:p>
    <w:p w14:paraId="573C18DA"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Wykonawca jest zobowiązany jest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w:t>
      </w:r>
    </w:p>
    <w:p w14:paraId="37925191"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Zamawiający jest zobowiązany wezwać Wykonawcę do zgłoszenia uwag dotyczących zasadności zapłaty wynagrodzenia podwykonawcy lub dalszemu podwykonawcy w terminie nie krótszym niż 7 dni od dnia doręczenia Wykonawcy żądania podwykonawcy. </w:t>
      </w:r>
    </w:p>
    <w:p w14:paraId="034FF083"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W przypadku zgłoszenia przez Wykonawcę uwag, o których mowa w ust. 17, podważających zasadność bezpośredniej zapłaty, Zamawiający składa do depozytu sądowego kwotę potrzebną na pokrycie wynagrodzenia podwykonawcy lub dalszego podwykonawcy. </w:t>
      </w:r>
    </w:p>
    <w:p w14:paraId="2CCA73FC"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Zamawiający jest zobowiązany zapłacić podwykonawcy należne wynagrodzenie, jeżeli podwykonawca udokumentuje jego zasadność dokumentami potwierdzającymi należyte wykonanie i odbiór usług, a Wykonawca nie złoży w trybie określonym w </w:t>
      </w:r>
      <w:r w:rsidRPr="00B602EF">
        <w:rPr>
          <w:rFonts w:asciiTheme="majorHAnsi" w:hAnsiTheme="majorHAnsi" w:cs="Tahoma"/>
          <w:b/>
          <w:color w:val="000000"/>
          <w:lang w:eastAsia="ar-SA"/>
        </w:rPr>
        <w:t>ust</w:t>
      </w:r>
      <w:r w:rsidRPr="00B602EF">
        <w:rPr>
          <w:rFonts w:asciiTheme="majorHAnsi" w:hAnsiTheme="majorHAnsi" w:cs="Tahoma"/>
          <w:color w:val="000000"/>
          <w:lang w:eastAsia="ar-SA"/>
        </w:rPr>
        <w:t xml:space="preserve">. </w:t>
      </w:r>
      <w:r w:rsidRPr="00B602EF">
        <w:rPr>
          <w:rFonts w:asciiTheme="majorHAnsi" w:hAnsiTheme="majorHAnsi" w:cs="Tahoma"/>
          <w:b/>
          <w:color w:val="000000"/>
          <w:lang w:eastAsia="ar-SA"/>
        </w:rPr>
        <w:t>15 i 16</w:t>
      </w:r>
      <w:r w:rsidRPr="00B602EF">
        <w:rPr>
          <w:rFonts w:asciiTheme="majorHAnsi" w:hAnsiTheme="majorHAnsi" w:cs="Tahoma"/>
          <w:color w:val="000000"/>
          <w:lang w:eastAsia="ar-SA"/>
        </w:rPr>
        <w:t xml:space="preserve"> uwag w sposób wystarczający wykazujących niezasadność bezpośredniej zapłaty. Bezpośrednia zapłata obejmuje wyłącznie należne wynagrodzenie bez odsetek należnych podwykonawcy lub dalszemu podwykonawcy. </w:t>
      </w:r>
    </w:p>
    <w:p w14:paraId="6DD04C55"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Kwota należna podwykonawcy zostanie uiszczona przez Zamawiającego w złotych polskich (PLN). </w:t>
      </w:r>
    </w:p>
    <w:p w14:paraId="6B0D5C27"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Kwotę zapłaconą podwykonawcy lub skierowaną do depozytu sądowego Zamawiający potrąca z wynagrodzenia należnego Wykonawcy. </w:t>
      </w:r>
    </w:p>
    <w:p w14:paraId="7A9526FF"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Zamawiający może żądać od Wykonawcy zmiany albo odsunięcia podwykonawcy, jeżeli osoby i kwalifikacje, którymi dysponuje podwykonawca, nie spełniają warunków lub wymagań dotyczących podwykonawstwa, określonych w postępowaniu o udzielenie zamówienia publicznego lub nie dają rękojmi należytego wykonania powierzonych podwykonawcy usług. </w:t>
      </w:r>
    </w:p>
    <w:p w14:paraId="4705F4F4"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color w:val="000000"/>
          <w:lang w:eastAsia="ar-SA"/>
        </w:rPr>
      </w:pPr>
      <w:r w:rsidRPr="00B602EF">
        <w:rPr>
          <w:rFonts w:asciiTheme="majorHAnsi" w:hAnsiTheme="majorHAnsi" w:cs="Tahoma"/>
          <w:color w:val="000000"/>
          <w:lang w:eastAsia="ar-SA"/>
        </w:rPr>
        <w:t xml:space="preserve"> Zasady dotyczące podwykonawców mają odpowiednie zastosowanie do dalszych podwykonawców. </w:t>
      </w:r>
    </w:p>
    <w:p w14:paraId="4A931945"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b/>
          <w:lang w:eastAsia="ar-SA"/>
        </w:rPr>
      </w:pPr>
      <w:r w:rsidRPr="00B602EF">
        <w:rPr>
          <w:rFonts w:asciiTheme="majorHAnsi" w:hAnsiTheme="majorHAnsi" w:cs="Tahoma"/>
          <w:color w:val="000000"/>
          <w:lang w:eastAsia="ar-SA"/>
        </w:rPr>
        <w:t xml:space="preserve">Zawierający umowę z podwykonawcą Wykonawca oraz Zamawiający ponoszą solidarną odpowiedzialność za zapłatę wynagrodzenia za usługi wykonane przez podwykonawcę. </w:t>
      </w:r>
    </w:p>
    <w:p w14:paraId="083D43BC" w14:textId="77777777" w:rsidR="00B602EF" w:rsidRPr="00B602EF" w:rsidRDefault="00B602EF" w:rsidP="00A50B79">
      <w:pPr>
        <w:widowControl w:val="0"/>
        <w:numPr>
          <w:ilvl w:val="0"/>
          <w:numId w:val="87"/>
        </w:numPr>
        <w:suppressAutoHyphens/>
        <w:spacing w:before="0" w:after="0" w:line="100" w:lineRule="atLeast"/>
        <w:ind w:left="426"/>
        <w:jc w:val="both"/>
        <w:rPr>
          <w:rFonts w:asciiTheme="majorHAnsi" w:hAnsiTheme="majorHAnsi" w:cs="Tahoma"/>
          <w:b/>
          <w:lang w:eastAsia="ar-SA"/>
        </w:rPr>
      </w:pPr>
      <w:r w:rsidRPr="00B602EF">
        <w:rPr>
          <w:rFonts w:asciiTheme="majorHAnsi" w:hAnsiTheme="majorHAnsi" w:cs="Tahoma"/>
          <w:color w:val="000000"/>
          <w:lang w:eastAsia="ar-SA"/>
        </w:rPr>
        <w:t xml:space="preserve"> Odmienne postanowienia umów, o których mowa powyżej, są nieważne. </w:t>
      </w:r>
    </w:p>
    <w:p w14:paraId="315C4AB4" w14:textId="77777777" w:rsidR="00B602EF" w:rsidRPr="00B602EF" w:rsidRDefault="00B602EF" w:rsidP="00EF5FED">
      <w:pPr>
        <w:suppressAutoHyphens/>
        <w:spacing w:before="0" w:after="0" w:line="240" w:lineRule="auto"/>
        <w:jc w:val="center"/>
        <w:rPr>
          <w:rFonts w:asciiTheme="majorHAnsi" w:hAnsiTheme="majorHAnsi" w:cs="Tahoma"/>
          <w:b/>
          <w:lang w:eastAsia="zh-CN"/>
        </w:rPr>
      </w:pPr>
    </w:p>
    <w:p w14:paraId="3CAAB934" w14:textId="77777777" w:rsidR="00B602EF" w:rsidRPr="00B602EF" w:rsidRDefault="00B602EF" w:rsidP="00EF5FED">
      <w:pPr>
        <w:suppressAutoHyphens/>
        <w:spacing w:before="0" w:after="0" w:line="240" w:lineRule="auto"/>
        <w:jc w:val="center"/>
        <w:rPr>
          <w:rFonts w:asciiTheme="majorHAnsi" w:hAnsiTheme="majorHAnsi" w:cs="Tahoma"/>
          <w:lang w:eastAsia="zh-CN"/>
        </w:rPr>
      </w:pPr>
      <w:r w:rsidRPr="00B602EF">
        <w:rPr>
          <w:rFonts w:asciiTheme="majorHAnsi" w:hAnsiTheme="majorHAnsi" w:cs="Tahoma"/>
          <w:b/>
          <w:lang w:eastAsia="zh-CN"/>
        </w:rPr>
        <w:t>§ 8. Kary umowne</w:t>
      </w:r>
    </w:p>
    <w:p w14:paraId="7C8FC33F" w14:textId="77777777" w:rsidR="00B602EF" w:rsidRPr="00B602EF" w:rsidRDefault="00B602EF" w:rsidP="00A50B79">
      <w:pPr>
        <w:widowControl w:val="0"/>
        <w:numPr>
          <w:ilvl w:val="0"/>
          <w:numId w:val="76"/>
        </w:numPr>
        <w:tabs>
          <w:tab w:val="num" w:pos="0"/>
        </w:tabs>
        <w:suppressAutoHyphens/>
        <w:spacing w:before="0" w:after="0" w:line="100" w:lineRule="atLeast"/>
        <w:ind w:left="340" w:hanging="340"/>
        <w:jc w:val="both"/>
        <w:rPr>
          <w:rFonts w:asciiTheme="majorHAnsi" w:hAnsiTheme="majorHAnsi" w:cs="Tahoma"/>
          <w:lang w:eastAsia="ar-SA"/>
        </w:rPr>
      </w:pPr>
      <w:r w:rsidRPr="00B602EF">
        <w:rPr>
          <w:rFonts w:asciiTheme="majorHAnsi" w:hAnsiTheme="majorHAnsi" w:cs="Tahoma"/>
          <w:lang w:eastAsia="ar-SA"/>
        </w:rPr>
        <w:t>Wykonawca zapłaci Zamawiającemu karę umowną za odstąpienie od umowy przez Zamawiającego z przyczyn, za które ponosi odpowiedzialność Wykonawca w wysokości 20 % wynagrodzenia umownego za przedmiot umowy.</w:t>
      </w:r>
    </w:p>
    <w:p w14:paraId="32425368" w14:textId="77777777" w:rsidR="00B602EF" w:rsidRPr="00B602EF" w:rsidRDefault="00B602EF" w:rsidP="00A50B79">
      <w:pPr>
        <w:widowControl w:val="0"/>
        <w:numPr>
          <w:ilvl w:val="0"/>
          <w:numId w:val="76"/>
        </w:numPr>
        <w:tabs>
          <w:tab w:val="num" w:pos="0"/>
        </w:tabs>
        <w:suppressAutoHyphens/>
        <w:spacing w:before="0" w:after="0" w:line="100" w:lineRule="atLeast"/>
        <w:ind w:left="340" w:hanging="340"/>
        <w:jc w:val="both"/>
        <w:rPr>
          <w:rFonts w:asciiTheme="majorHAnsi" w:hAnsiTheme="majorHAnsi" w:cs="Tahoma"/>
          <w:color w:val="7030A0"/>
          <w:lang w:eastAsia="ar-SA"/>
        </w:rPr>
      </w:pPr>
      <w:r w:rsidRPr="00B602EF">
        <w:rPr>
          <w:rFonts w:asciiTheme="majorHAnsi" w:hAnsiTheme="majorHAnsi" w:cs="Tahoma"/>
          <w:lang w:eastAsia="zh-CN"/>
        </w:rPr>
        <w:t>Za opóźnienie w oddaniu określonego zakresu przedmiotu umowy w wysokości 0,3% wynagrodzenia umownego brutto za cały przedmiot umowy, za każdy dzień zwłoki</w:t>
      </w:r>
    </w:p>
    <w:p w14:paraId="358678A6" w14:textId="77777777" w:rsidR="00B602EF" w:rsidRPr="00B602EF" w:rsidRDefault="00B602EF" w:rsidP="00A50B79">
      <w:pPr>
        <w:widowControl w:val="0"/>
        <w:numPr>
          <w:ilvl w:val="0"/>
          <w:numId w:val="76"/>
        </w:numPr>
        <w:tabs>
          <w:tab w:val="num" w:pos="0"/>
        </w:tabs>
        <w:suppressAutoHyphens/>
        <w:spacing w:before="0" w:after="0" w:line="100" w:lineRule="atLeast"/>
        <w:ind w:left="340" w:hanging="340"/>
        <w:jc w:val="both"/>
        <w:rPr>
          <w:rFonts w:asciiTheme="majorHAnsi" w:hAnsiTheme="majorHAnsi" w:cs="Tahoma"/>
          <w:color w:val="7030A0"/>
          <w:lang w:eastAsia="ar-SA"/>
        </w:rPr>
      </w:pPr>
      <w:r w:rsidRPr="00B602EF">
        <w:rPr>
          <w:rFonts w:asciiTheme="majorHAnsi" w:hAnsiTheme="majorHAnsi" w:cs="Tahoma"/>
          <w:lang w:eastAsia="zh-CN"/>
        </w:rPr>
        <w:t xml:space="preserve">Za zwłokę w usunięciu wad stwierdzonych przy odbiorze lub w okresie rękojmi </w:t>
      </w:r>
      <w:r w:rsidRPr="00B602EF">
        <w:rPr>
          <w:rFonts w:asciiTheme="majorHAnsi" w:hAnsiTheme="majorHAnsi" w:cs="Tahoma"/>
          <w:lang w:eastAsia="zh-CN"/>
        </w:rPr>
        <w:br/>
        <w:t>- w wysokości 0,3% wynagrodzenia umownego brutto za przedmiot umowy za każdy dzień zwłoki liczonej od dnia wyznaczonego na usunięcie wad</w:t>
      </w:r>
    </w:p>
    <w:p w14:paraId="02CF572B" w14:textId="77777777" w:rsidR="00B602EF" w:rsidRPr="00B602EF" w:rsidRDefault="00B602EF" w:rsidP="00A50B79">
      <w:pPr>
        <w:widowControl w:val="0"/>
        <w:numPr>
          <w:ilvl w:val="0"/>
          <w:numId w:val="76"/>
        </w:numPr>
        <w:tabs>
          <w:tab w:val="num" w:pos="0"/>
        </w:tabs>
        <w:suppressAutoHyphens/>
        <w:spacing w:before="0" w:after="0" w:line="100" w:lineRule="atLeast"/>
        <w:ind w:left="340" w:hanging="340"/>
        <w:jc w:val="both"/>
        <w:rPr>
          <w:rFonts w:asciiTheme="majorHAnsi" w:hAnsiTheme="majorHAnsi" w:cs="Tahoma"/>
          <w:lang w:eastAsia="ar-SA"/>
        </w:rPr>
      </w:pPr>
      <w:r w:rsidRPr="00B602EF">
        <w:rPr>
          <w:rFonts w:asciiTheme="majorHAnsi" w:hAnsiTheme="majorHAnsi" w:cs="Tahoma"/>
          <w:lang w:eastAsia="ar-SA"/>
        </w:rPr>
        <w:t>Wykonawca zapłaci Zamawiającemu również karę umowną w przypadku:</w:t>
      </w:r>
    </w:p>
    <w:p w14:paraId="674FBE72" w14:textId="77777777" w:rsidR="00B602EF" w:rsidRPr="00B602EF" w:rsidRDefault="00B602EF" w:rsidP="00A50B79">
      <w:pPr>
        <w:widowControl w:val="0"/>
        <w:numPr>
          <w:ilvl w:val="0"/>
          <w:numId w:val="81"/>
        </w:numPr>
        <w:suppressAutoHyphens/>
        <w:spacing w:before="0" w:after="0" w:line="100" w:lineRule="atLeast"/>
        <w:ind w:left="709"/>
        <w:contextualSpacing/>
        <w:jc w:val="both"/>
        <w:rPr>
          <w:rFonts w:asciiTheme="majorHAnsi" w:hAnsiTheme="majorHAnsi" w:cs="Tahoma"/>
          <w:color w:val="7030A0"/>
          <w:lang w:eastAsia="ar-SA"/>
        </w:rPr>
      </w:pPr>
      <w:r w:rsidRPr="00B602EF">
        <w:rPr>
          <w:rFonts w:asciiTheme="majorHAnsi" w:hAnsiTheme="majorHAnsi" w:cs="Tahoma"/>
          <w:lang w:eastAsia="ar-SA"/>
        </w:rPr>
        <w:t xml:space="preserve">za nie przedłożenie do akceptacji projektu umowy o podwykonawstwo, której </w:t>
      </w:r>
      <w:r w:rsidRPr="00B602EF">
        <w:rPr>
          <w:rFonts w:asciiTheme="majorHAnsi" w:hAnsiTheme="majorHAnsi" w:cs="Tahoma"/>
          <w:lang w:eastAsia="zh-CN"/>
        </w:rPr>
        <w:t xml:space="preserve">przedmiotem są roboty budowlane lub usługi, lub projektu jej zmiany, </w:t>
      </w:r>
      <w:r w:rsidRPr="00B602EF">
        <w:rPr>
          <w:rFonts w:asciiTheme="majorHAnsi" w:hAnsiTheme="majorHAnsi" w:cs="Tahoma"/>
          <w:lang w:eastAsia="ar-SA"/>
        </w:rPr>
        <w:t xml:space="preserve">potwierdzonego za zgodność z oryginałem odpisu umowy o podwykonawstwo lub jej zmiany albo brak wymaganej przez Zamawiającego zmiany umowy o podwykonawstwo w zakresie terminu zapłaty, w wysokości </w:t>
      </w:r>
      <w:r w:rsidRPr="00B602EF">
        <w:rPr>
          <w:rFonts w:asciiTheme="majorHAnsi" w:hAnsiTheme="majorHAnsi" w:cs="Tahoma"/>
          <w:lang w:eastAsia="zh-CN"/>
        </w:rPr>
        <w:t>w wysokości  0,3% wynagrodzenia umownego za każde zdarzenie</w:t>
      </w:r>
      <w:r w:rsidRPr="00B602EF">
        <w:rPr>
          <w:rFonts w:asciiTheme="majorHAnsi" w:hAnsiTheme="majorHAnsi" w:cs="Tahoma"/>
          <w:color w:val="7030A0"/>
          <w:lang w:eastAsia="ar-SA"/>
        </w:rPr>
        <w:t xml:space="preserve">, </w:t>
      </w:r>
    </w:p>
    <w:p w14:paraId="794A1399" w14:textId="77777777" w:rsidR="00B602EF" w:rsidRPr="00B602EF" w:rsidRDefault="00B602EF" w:rsidP="00A50B79">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B602EF">
        <w:rPr>
          <w:rFonts w:asciiTheme="majorHAnsi" w:hAnsiTheme="majorHAnsi" w:cs="Tahoma"/>
          <w:lang w:eastAsia="ar-SA"/>
        </w:rPr>
        <w:t xml:space="preserve">za brak zapłaty lub nieterminową zapłatę wynagrodzenia należnego Podwykonawcom lub dalszym podwykonawcom </w:t>
      </w:r>
      <w:r w:rsidRPr="00B602EF">
        <w:rPr>
          <w:rFonts w:asciiTheme="majorHAnsi" w:hAnsiTheme="majorHAnsi" w:cs="Tahoma"/>
          <w:lang w:eastAsia="zh-CN"/>
        </w:rPr>
        <w:t>w wysokości 0,3% wynagrodzenia umownego za każde zdarzenie</w:t>
      </w:r>
      <w:r w:rsidRPr="00B602EF">
        <w:rPr>
          <w:rFonts w:asciiTheme="majorHAnsi" w:hAnsiTheme="majorHAnsi" w:cs="Tahoma"/>
          <w:lang w:eastAsia="ar-SA"/>
        </w:rPr>
        <w:t xml:space="preserve"> za rozpoczęty dzień zwłoki.</w:t>
      </w:r>
    </w:p>
    <w:p w14:paraId="29DED2EA" w14:textId="796AFA57" w:rsidR="00B602EF" w:rsidRPr="00B602EF" w:rsidRDefault="00B602EF" w:rsidP="00A50B79">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B602EF">
        <w:rPr>
          <w:rFonts w:asciiTheme="majorHAnsi" w:hAnsiTheme="majorHAnsi" w:cs="Tahoma"/>
        </w:rPr>
        <w:t xml:space="preserve">za każdą dobę opóźnienia w podstawieniu sprzętu na żądanie Zamawiającego – </w:t>
      </w:r>
      <w:r w:rsidRPr="00B602EF">
        <w:rPr>
          <w:rFonts w:asciiTheme="majorHAnsi" w:hAnsiTheme="majorHAnsi" w:cs="Tahoma"/>
        </w:rPr>
        <w:br/>
        <w:t xml:space="preserve">w wysokości </w:t>
      </w:r>
      <w:r w:rsidR="003214D1">
        <w:rPr>
          <w:rFonts w:asciiTheme="majorHAnsi" w:hAnsiTheme="majorHAnsi" w:cs="Tahoma"/>
        </w:rPr>
        <w:t>5</w:t>
      </w:r>
      <w:r w:rsidRPr="00B602EF">
        <w:rPr>
          <w:rFonts w:asciiTheme="majorHAnsi" w:hAnsiTheme="majorHAnsi" w:cs="Tahoma"/>
        </w:rPr>
        <w:t>00 (</w:t>
      </w:r>
      <w:r w:rsidR="003214D1">
        <w:rPr>
          <w:rFonts w:asciiTheme="majorHAnsi" w:hAnsiTheme="majorHAnsi" w:cs="Tahoma"/>
        </w:rPr>
        <w:t>pięćset</w:t>
      </w:r>
      <w:r w:rsidRPr="00B602EF">
        <w:rPr>
          <w:rFonts w:asciiTheme="majorHAnsi" w:hAnsiTheme="majorHAnsi" w:cs="Tahoma"/>
        </w:rPr>
        <w:t xml:space="preserve"> złotych</w:t>
      </w:r>
      <w:r w:rsidR="003214D1">
        <w:rPr>
          <w:rFonts w:asciiTheme="majorHAnsi" w:hAnsiTheme="majorHAnsi" w:cs="Tahoma"/>
        </w:rPr>
        <w:t>)</w:t>
      </w:r>
      <w:r w:rsidRPr="00B602EF">
        <w:rPr>
          <w:rFonts w:asciiTheme="majorHAnsi" w:hAnsiTheme="majorHAnsi" w:cs="Tahoma"/>
        </w:rPr>
        <w:t xml:space="preserve"> za każdą rozpoczętą dobę opóźnienia</w:t>
      </w:r>
    </w:p>
    <w:p w14:paraId="644E1813" w14:textId="77777777" w:rsidR="00B602EF" w:rsidRPr="00B602EF" w:rsidRDefault="00B602EF" w:rsidP="00A50B79">
      <w:pPr>
        <w:widowControl w:val="0"/>
        <w:numPr>
          <w:ilvl w:val="0"/>
          <w:numId w:val="81"/>
        </w:numPr>
        <w:suppressAutoHyphens/>
        <w:spacing w:before="0" w:after="0" w:line="100" w:lineRule="atLeast"/>
        <w:ind w:left="709"/>
        <w:contextualSpacing/>
        <w:jc w:val="both"/>
        <w:rPr>
          <w:rFonts w:asciiTheme="majorHAnsi" w:hAnsiTheme="majorHAnsi" w:cs="Tahoma"/>
          <w:lang w:eastAsia="ar-SA"/>
        </w:rPr>
      </w:pPr>
      <w:r w:rsidRPr="00B602EF">
        <w:rPr>
          <w:rFonts w:asciiTheme="majorHAnsi" w:hAnsiTheme="majorHAnsi" w:cs="Tahoma"/>
          <w:lang w:eastAsia="ar-SA"/>
        </w:rPr>
        <w:t>za nie przedłożenie każdego dokumentu, o którym mowa w § 11, w wysokości 0,03% kwoty brutto wskazanej w § 5 ust. 1 Umowy – za każdy rozpoczęty dzień zwłoki</w:t>
      </w:r>
    </w:p>
    <w:p w14:paraId="22FE6C2B" w14:textId="77777777" w:rsidR="00B602EF" w:rsidRPr="00B602EF" w:rsidRDefault="00B602EF" w:rsidP="00A50B79">
      <w:pPr>
        <w:widowControl w:val="0"/>
        <w:numPr>
          <w:ilvl w:val="0"/>
          <w:numId w:val="76"/>
        </w:numPr>
        <w:suppressAutoHyphens/>
        <w:spacing w:before="0" w:after="0" w:line="100" w:lineRule="atLeast"/>
        <w:ind w:left="426" w:hanging="426"/>
        <w:contextualSpacing/>
        <w:jc w:val="both"/>
        <w:rPr>
          <w:rFonts w:asciiTheme="majorHAnsi" w:hAnsiTheme="majorHAnsi" w:cs="Tahoma"/>
          <w:lang w:eastAsia="ar-SA"/>
        </w:rPr>
      </w:pPr>
      <w:r w:rsidRPr="00B602EF">
        <w:rPr>
          <w:rFonts w:asciiTheme="majorHAnsi" w:hAnsiTheme="majorHAnsi" w:cs="Tahoma"/>
          <w:lang w:eastAsia="ar-SA"/>
        </w:rPr>
        <w:lastRenderedPageBreak/>
        <w:t>Kara umowna z tytułu zwłoki przysługuje za każdy rozpoczęty dzień zwłoki i jest wymagalna od dnia następnego po upływie terminu jej zapłaty</w:t>
      </w:r>
    </w:p>
    <w:p w14:paraId="15886A3E" w14:textId="77777777" w:rsidR="00B602EF" w:rsidRPr="00B602EF" w:rsidRDefault="00B602EF" w:rsidP="00A50B79">
      <w:pPr>
        <w:widowControl w:val="0"/>
        <w:numPr>
          <w:ilvl w:val="0"/>
          <w:numId w:val="76"/>
        </w:numPr>
        <w:suppressAutoHyphens/>
        <w:spacing w:before="0" w:after="0" w:line="100" w:lineRule="atLeast"/>
        <w:ind w:left="426" w:hanging="426"/>
        <w:contextualSpacing/>
        <w:jc w:val="both"/>
        <w:rPr>
          <w:rFonts w:asciiTheme="majorHAnsi" w:hAnsiTheme="majorHAnsi" w:cs="Tahoma"/>
          <w:lang w:eastAsia="ar-SA"/>
        </w:rPr>
      </w:pPr>
      <w:r w:rsidRPr="00B602EF">
        <w:rPr>
          <w:rFonts w:asciiTheme="majorHAnsi" w:hAnsiTheme="majorHAnsi" w:cs="Tahoma"/>
          <w:lang w:eastAsia="ar-SA"/>
        </w:rPr>
        <w:t>Kary umowne określone w pkt. 1-4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2D607DFA" w14:textId="6DA92FE5"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 xml:space="preserve">Zamawiający zapłaci Wykonawcy karę umowną za odstąpienie od umowy przez Wykonawcę z przyczyn, za które odpowiedzialność ponosi Zamawiający w wysokości 20% wynagrodzenia umownego, z wyjątkiem sytuacji przedstawionej w art. </w:t>
      </w:r>
      <w:r w:rsidR="00CE27E9">
        <w:rPr>
          <w:rFonts w:asciiTheme="majorHAnsi" w:hAnsiTheme="majorHAnsi" w:cs="Tahoma"/>
          <w:lang w:eastAsia="ar-SA"/>
        </w:rPr>
        <w:t>4</w:t>
      </w:r>
      <w:r w:rsidRPr="00B602EF">
        <w:rPr>
          <w:rFonts w:asciiTheme="majorHAnsi" w:hAnsiTheme="majorHAnsi" w:cs="Tahoma"/>
          <w:lang w:eastAsia="ar-SA"/>
        </w:rPr>
        <w:t>5</w:t>
      </w:r>
      <w:r w:rsidR="00CE27E9">
        <w:rPr>
          <w:rFonts w:asciiTheme="majorHAnsi" w:hAnsiTheme="majorHAnsi" w:cs="Tahoma"/>
          <w:lang w:eastAsia="ar-SA"/>
        </w:rPr>
        <w:t>6</w:t>
      </w:r>
      <w:r w:rsidRPr="00B602EF">
        <w:rPr>
          <w:rFonts w:asciiTheme="majorHAnsi" w:hAnsiTheme="majorHAnsi" w:cs="Tahoma"/>
          <w:lang w:eastAsia="ar-SA"/>
        </w:rPr>
        <w:t xml:space="preserve"> ustawy Prawo zamówień publicznych. </w:t>
      </w:r>
    </w:p>
    <w:p w14:paraId="69CDB529"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Zamawiający zapłaci Wykonawcy odsetki ustawowe za każdy dzień zwłoki w zapłacie należności za daną fakturę obejmującą prace będące przedmiotem umowy.</w:t>
      </w:r>
    </w:p>
    <w:p w14:paraId="13ABE1D4"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 xml:space="preserve">W przypadku uzgodnienia zmiany terminów realizacji kara umowna będzie liczona od nowych terminów. </w:t>
      </w:r>
    </w:p>
    <w:p w14:paraId="44034620"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Termin zapłaty kary umownej wynosi 14 dni od dnia wezwania do zapłaty</w:t>
      </w:r>
    </w:p>
    <w:p w14:paraId="4CA617BC"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 xml:space="preserve"> W każdym przypadku, gdy Zamawiający ma prawo do naliczenia kar umownych może je potrącić z każdych sum należnych Wykonawcy.</w:t>
      </w:r>
    </w:p>
    <w:p w14:paraId="1AE96689"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Zapłata kary umownej nie zwalnia Wykonawcy z obowiązku ukończenia przedmiotu umowy lub innych zobowiązań wynikających z umowy</w:t>
      </w:r>
    </w:p>
    <w:p w14:paraId="070F4414"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Wykonawca nie może odmówić usunięcia wad, bez względu na wysokość związanych z tym kosztów.</w:t>
      </w:r>
    </w:p>
    <w:p w14:paraId="6FB3707B" w14:textId="77777777" w:rsidR="00B602EF" w:rsidRPr="00B602EF" w:rsidRDefault="00B602EF" w:rsidP="00A50B79">
      <w:pPr>
        <w:widowControl w:val="0"/>
        <w:numPr>
          <w:ilvl w:val="0"/>
          <w:numId w:val="76"/>
        </w:numPr>
        <w:suppressAutoHyphens/>
        <w:spacing w:before="0" w:after="0" w:line="100" w:lineRule="atLeast"/>
        <w:ind w:left="426" w:hanging="426"/>
        <w:jc w:val="both"/>
        <w:rPr>
          <w:rFonts w:asciiTheme="majorHAnsi" w:hAnsiTheme="majorHAnsi" w:cs="Tahoma"/>
          <w:lang w:eastAsia="ar-SA"/>
        </w:rPr>
      </w:pPr>
      <w:r w:rsidRPr="00B602EF">
        <w:rPr>
          <w:rFonts w:asciiTheme="majorHAnsi" w:hAnsiTheme="majorHAnsi" w:cs="Tahoma"/>
          <w:lang w:eastAsia="ar-SA"/>
        </w:rPr>
        <w:t xml:space="preserve">Stronom przysługuje prawo dochodzenia odszkodowania na zasadach ogólnych prawa cywilnego, jeżeli poniesiona szkoda przekroczy wysokość zastrzeżonych kar umownych. </w:t>
      </w:r>
    </w:p>
    <w:p w14:paraId="51EF07E2" w14:textId="77777777" w:rsidR="00B602EF" w:rsidRPr="00B602EF" w:rsidRDefault="00B602EF" w:rsidP="00EF5FED">
      <w:pPr>
        <w:suppressAutoHyphens/>
        <w:spacing w:before="0" w:after="0" w:line="240" w:lineRule="auto"/>
        <w:rPr>
          <w:rFonts w:asciiTheme="majorHAnsi" w:hAnsiTheme="majorHAnsi" w:cs="Tahoma"/>
          <w:b/>
          <w:lang w:eastAsia="zh-CN"/>
        </w:rPr>
      </w:pPr>
    </w:p>
    <w:p w14:paraId="5A0E43D7" w14:textId="77777777" w:rsidR="00B602EF" w:rsidRPr="00B602EF" w:rsidRDefault="00B602EF" w:rsidP="00EF5FED">
      <w:pPr>
        <w:suppressAutoHyphens/>
        <w:spacing w:before="0" w:after="0" w:line="240" w:lineRule="auto"/>
        <w:jc w:val="center"/>
        <w:rPr>
          <w:rFonts w:asciiTheme="majorHAnsi" w:hAnsiTheme="majorHAnsi" w:cs="Tahoma"/>
          <w:lang w:eastAsia="zh-CN"/>
        </w:rPr>
      </w:pPr>
      <w:r w:rsidRPr="00B602EF">
        <w:rPr>
          <w:rFonts w:asciiTheme="majorHAnsi" w:hAnsiTheme="majorHAnsi" w:cs="Tahoma"/>
          <w:b/>
          <w:lang w:eastAsia="zh-CN"/>
        </w:rPr>
        <w:t>§ 9. Zmiana umowy</w:t>
      </w:r>
    </w:p>
    <w:p w14:paraId="704D67AB" w14:textId="77777777" w:rsidR="00B602EF" w:rsidRPr="00B602EF" w:rsidRDefault="00B602EF" w:rsidP="00A50B79">
      <w:pPr>
        <w:numPr>
          <w:ilvl w:val="0"/>
          <w:numId w:val="73"/>
        </w:numPr>
        <w:tabs>
          <w:tab w:val="clear" w:pos="720"/>
        </w:tabs>
        <w:suppressAutoHyphens/>
        <w:spacing w:before="0" w:after="0" w:line="240" w:lineRule="auto"/>
        <w:ind w:left="426" w:hanging="426"/>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Zmiana postanowień niniejszej umowy może nastąpić za zgodą obydwu stron wyrażoną na piśmie, w formie aneksu do umowy z zachowaniem formy pisemnej pod rygorem nieważności takiej zmiany.</w:t>
      </w:r>
    </w:p>
    <w:p w14:paraId="648EFFC8" w14:textId="1C77E5B1" w:rsidR="00B602EF" w:rsidRPr="00B602EF" w:rsidRDefault="00B602EF" w:rsidP="00A50B79">
      <w:pPr>
        <w:numPr>
          <w:ilvl w:val="0"/>
          <w:numId w:val="73"/>
        </w:numPr>
        <w:tabs>
          <w:tab w:val="clear" w:pos="720"/>
        </w:tabs>
        <w:suppressAutoHyphens/>
        <w:spacing w:before="0" w:after="0" w:line="240" w:lineRule="auto"/>
        <w:ind w:left="426" w:hanging="426"/>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 xml:space="preserve">Zamawiający działając w oparciu o art. </w:t>
      </w:r>
      <w:r w:rsidR="00EF5FED">
        <w:rPr>
          <w:rFonts w:asciiTheme="majorHAnsi" w:hAnsiTheme="majorHAnsi" w:cs="Tahoma"/>
          <w:color w:val="000000"/>
          <w:lang w:eastAsia="zh-CN"/>
        </w:rPr>
        <w:t>455</w:t>
      </w:r>
      <w:r w:rsidRPr="00B602EF">
        <w:rPr>
          <w:rFonts w:asciiTheme="majorHAnsi" w:hAnsiTheme="majorHAnsi" w:cs="Tahoma"/>
          <w:color w:val="000000"/>
          <w:lang w:eastAsia="zh-CN"/>
        </w:rPr>
        <w:t xml:space="preserve"> ust 1 ustawy Prawo zamówień publicznych określa następujące okoliczności, które mogą powodować konieczność wprowadzenia zmian w treści zawartej umowy w stosunku do treści złożonej oferty:</w:t>
      </w:r>
    </w:p>
    <w:p w14:paraId="5CF794D0"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wystąpienia okoliczności, których nie można było przewidzieć pomimo zachowania należytej staranności.</w:t>
      </w:r>
    </w:p>
    <w:p w14:paraId="2114E4C1"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 xml:space="preserve">zmiany terminu realizacji umowy w przypadku zawieszenia realizacji przedmiotu umowy przez zamawiającego, </w:t>
      </w:r>
    </w:p>
    <w:p w14:paraId="399876E3"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zmiany terminu realizacji umowy w przypadku wystąpienia przestojów i opóźnień zawinionych przez Zamawiającego,</w:t>
      </w:r>
    </w:p>
    <w:p w14:paraId="2915B3D7"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zamiany terminu realizacji umowy w przypadku działania siły wyższej (np. klęski żywiołowe, strajki), mającej bezpośredni wpływ na terminowość przedmiotu umowy.</w:t>
      </w:r>
    </w:p>
    <w:p w14:paraId="40A0FC9F"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zmiany terminu na skutek działań osób trzecich lub organów władzy publicznej, które spowodują przerwanie lub czasowe zawieszenie realizacji przedmiotu umowy.</w:t>
      </w:r>
    </w:p>
    <w:p w14:paraId="7B083E78"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zmiany osób odpowiedzialnych za realizację przedmiotu umowy. Zmiana którejkolwiek osób w trakcie realizacji przedmiotu niniejszej umowy, musi być uzasadniona przez Wykonawcę na piśmie i wymaga pisemnego zaakceptowania przez Zamawiającego.</w:t>
      </w:r>
    </w:p>
    <w:p w14:paraId="06517237"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wystąpienia oczywistych omyłek pisarskich i rachunkowych w treści umowy.</w:t>
      </w:r>
    </w:p>
    <w:p w14:paraId="7D975BC1"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zmiany podwykonawców, pod warunkiem, że nowy podwykonawca wykaże spełnianie warunków w zakresie nie mniejszym niż wskazany na etapie postępowania o  zamówienie publiczne dotychczasowy podwykonawca.</w:t>
      </w:r>
    </w:p>
    <w:p w14:paraId="32A7E8A9" w14:textId="77777777" w:rsidR="00B602EF" w:rsidRPr="00B602EF" w:rsidRDefault="00B602EF" w:rsidP="00A50B79">
      <w:pPr>
        <w:numPr>
          <w:ilvl w:val="2"/>
          <w:numId w:val="72"/>
        </w:numPr>
        <w:suppressAutoHyphens/>
        <w:spacing w:before="0" w:after="0" w:line="240" w:lineRule="auto"/>
        <w:contextualSpacing/>
        <w:jc w:val="both"/>
        <w:rPr>
          <w:rFonts w:asciiTheme="majorHAnsi" w:hAnsiTheme="majorHAnsi" w:cs="Tahoma"/>
          <w:color w:val="000000"/>
          <w:lang w:eastAsia="zh-CN"/>
        </w:rPr>
      </w:pPr>
      <w:r w:rsidRPr="00B602EF">
        <w:rPr>
          <w:rFonts w:asciiTheme="majorHAnsi" w:hAnsiTheme="majorHAnsi" w:cs="Tahoma"/>
          <w:color w:val="000000"/>
          <w:lang w:eastAsia="zh-CN"/>
        </w:rPr>
        <w:t xml:space="preserve">Zmiany urzędowej stawki podatku VAT.                                                                                                                                     </w:t>
      </w:r>
    </w:p>
    <w:p w14:paraId="6E956472" w14:textId="77777777" w:rsidR="00B602EF" w:rsidRPr="00B602EF" w:rsidRDefault="00B602EF" w:rsidP="00A50B79">
      <w:pPr>
        <w:numPr>
          <w:ilvl w:val="0"/>
          <w:numId w:val="73"/>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W przypadkach wystąpienia okoliczności określonych w ust. 2 strony ustalą nowe terminy realizacji, z tym, że minimalny okres przesunięcia terminu zakończenia równy będzie okresowi przerwy lub postoju.</w:t>
      </w:r>
    </w:p>
    <w:p w14:paraId="743B6D6F" w14:textId="77777777" w:rsidR="00B602EF" w:rsidRPr="00B602EF" w:rsidRDefault="00B602EF" w:rsidP="00EF5FED">
      <w:pPr>
        <w:suppressAutoHyphens/>
        <w:spacing w:before="0" w:after="0" w:line="240" w:lineRule="auto"/>
        <w:jc w:val="center"/>
        <w:rPr>
          <w:rFonts w:asciiTheme="majorHAnsi" w:hAnsiTheme="majorHAnsi" w:cs="Tahoma"/>
          <w:b/>
          <w:lang w:eastAsia="zh-CN"/>
        </w:rPr>
      </w:pPr>
    </w:p>
    <w:p w14:paraId="26E23DA0" w14:textId="77777777" w:rsidR="00B602EF" w:rsidRPr="00B602EF" w:rsidRDefault="00B602EF" w:rsidP="00EF5FED">
      <w:pPr>
        <w:suppressAutoHyphens/>
        <w:spacing w:before="0" w:after="0" w:line="240" w:lineRule="auto"/>
        <w:jc w:val="center"/>
        <w:rPr>
          <w:rFonts w:asciiTheme="majorHAnsi" w:hAnsiTheme="majorHAnsi" w:cs="Tahoma"/>
          <w:lang w:eastAsia="zh-CN"/>
        </w:rPr>
      </w:pPr>
      <w:r w:rsidRPr="00B602EF">
        <w:rPr>
          <w:rFonts w:asciiTheme="majorHAnsi" w:hAnsiTheme="majorHAnsi" w:cs="Tahoma"/>
          <w:b/>
          <w:lang w:eastAsia="zh-CN"/>
        </w:rPr>
        <w:t>§ 10. Odstąpienie od umowy</w:t>
      </w:r>
    </w:p>
    <w:p w14:paraId="5062F82B" w14:textId="77777777" w:rsidR="00B602EF" w:rsidRPr="00B602EF" w:rsidRDefault="00B602EF" w:rsidP="00EF5FED">
      <w:pPr>
        <w:suppressAutoHyphens/>
        <w:spacing w:before="0" w:after="0" w:line="240" w:lineRule="auto"/>
        <w:jc w:val="both"/>
        <w:rPr>
          <w:rFonts w:asciiTheme="majorHAnsi" w:hAnsiTheme="majorHAnsi" w:cs="Tahoma"/>
          <w:lang w:eastAsia="zh-CN"/>
        </w:rPr>
      </w:pPr>
      <w:r w:rsidRPr="00B602EF">
        <w:rPr>
          <w:rFonts w:asciiTheme="majorHAnsi" w:hAnsiTheme="majorHAnsi" w:cs="Tahoma"/>
          <w:lang w:eastAsia="zh-CN"/>
        </w:rPr>
        <w:t>Oprócz przypadków wymienionych w treści tytułu XVI Kodeksu cywilnego stronom przysługuje prawo odstąpienia od umowy w następujących sytuacjach:</w:t>
      </w:r>
    </w:p>
    <w:p w14:paraId="7FD769AD" w14:textId="77777777" w:rsidR="00B602EF" w:rsidRPr="00B602EF" w:rsidRDefault="00B602EF" w:rsidP="00A50B79">
      <w:pPr>
        <w:numPr>
          <w:ilvl w:val="0"/>
          <w:numId w:val="67"/>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Zamawiającemu przysługuje prawo do odstąpienia od umowy:</w:t>
      </w:r>
    </w:p>
    <w:p w14:paraId="05FE0CCF" w14:textId="77777777" w:rsidR="00B602EF" w:rsidRPr="00B602EF" w:rsidRDefault="00B602EF" w:rsidP="00A50B79">
      <w:pPr>
        <w:numPr>
          <w:ilvl w:val="3"/>
          <w:numId w:val="60"/>
        </w:numPr>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7E3E1785" w14:textId="77777777" w:rsidR="00B602EF" w:rsidRPr="00B602EF" w:rsidRDefault="00B602EF" w:rsidP="00A50B79">
      <w:pPr>
        <w:numPr>
          <w:ilvl w:val="3"/>
          <w:numId w:val="60"/>
        </w:numPr>
        <w:tabs>
          <w:tab w:val="num" w:pos="709"/>
        </w:tabs>
        <w:suppressAutoHyphens/>
        <w:spacing w:before="0" w:after="0" w:line="240" w:lineRule="auto"/>
        <w:ind w:left="426" w:hanging="142"/>
        <w:jc w:val="both"/>
        <w:rPr>
          <w:rFonts w:asciiTheme="majorHAnsi" w:hAnsiTheme="majorHAnsi" w:cs="Tahoma"/>
          <w:lang w:eastAsia="zh-CN"/>
        </w:rPr>
      </w:pPr>
      <w:r w:rsidRPr="00B602EF">
        <w:rPr>
          <w:rFonts w:asciiTheme="majorHAnsi" w:hAnsiTheme="majorHAnsi" w:cs="Tahoma"/>
          <w:lang w:eastAsia="zh-CN"/>
        </w:rPr>
        <w:t>Zostanie wydany nakaz zajęcia majątku Wykonawcy.</w:t>
      </w:r>
    </w:p>
    <w:p w14:paraId="2F193D9B" w14:textId="77777777" w:rsidR="00B602EF" w:rsidRPr="00B602EF" w:rsidRDefault="00B602EF" w:rsidP="00A50B79">
      <w:pPr>
        <w:numPr>
          <w:ilvl w:val="3"/>
          <w:numId w:val="60"/>
        </w:numPr>
        <w:tabs>
          <w:tab w:val="num"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Wykonawca nie rozpoczął robót bez uzasadnionych przyczyn oraz nie kontynuuje ich pomimo wezwania przez Zamawiającego złożonego na piśmie.</w:t>
      </w:r>
    </w:p>
    <w:p w14:paraId="765D398C" w14:textId="77777777" w:rsidR="00B602EF" w:rsidRPr="00B602EF" w:rsidRDefault="00B602EF" w:rsidP="00A50B79">
      <w:pPr>
        <w:numPr>
          <w:ilvl w:val="3"/>
          <w:numId w:val="60"/>
        </w:numPr>
        <w:tabs>
          <w:tab w:val="num" w:pos="709"/>
        </w:tabs>
        <w:suppressAutoHyphens/>
        <w:spacing w:before="0" w:after="0" w:line="240" w:lineRule="auto"/>
        <w:ind w:left="426" w:hanging="142"/>
        <w:jc w:val="both"/>
        <w:rPr>
          <w:rFonts w:asciiTheme="majorHAnsi" w:hAnsiTheme="majorHAnsi" w:cs="Tahoma"/>
          <w:lang w:eastAsia="zh-CN"/>
        </w:rPr>
      </w:pPr>
      <w:r w:rsidRPr="00B602EF">
        <w:rPr>
          <w:rFonts w:asciiTheme="majorHAnsi" w:hAnsiTheme="majorHAnsi" w:cs="Tahoma"/>
          <w:lang w:eastAsia="zh-CN"/>
        </w:rPr>
        <w:t xml:space="preserve">Wykonawca przerwał realizację robót i przerwa ta trwa dłużej niż jeden miesiąc. </w:t>
      </w:r>
    </w:p>
    <w:p w14:paraId="7175B2AE" w14:textId="77777777" w:rsidR="00B602EF" w:rsidRPr="00B602EF" w:rsidRDefault="00B602EF" w:rsidP="00A50B79">
      <w:pPr>
        <w:numPr>
          <w:ilvl w:val="0"/>
          <w:numId w:val="67"/>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Wykonawcy przysługuje prawo odstąpienia od umowy:</w:t>
      </w:r>
    </w:p>
    <w:p w14:paraId="4B54C31C" w14:textId="77777777" w:rsidR="00B602EF" w:rsidRPr="00B602EF" w:rsidRDefault="00B602EF" w:rsidP="00A50B79">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 xml:space="preserve">Zamawiający nie wywiązuje się z obowiązku zapłaty faktur, mimo dodatkowego wezwania w terminie trzech miesięcy od upływu terminu na zapłatę faktur, określonego w niniejszej umowie. </w:t>
      </w:r>
    </w:p>
    <w:p w14:paraId="0DCDD36E" w14:textId="77777777" w:rsidR="00B602EF" w:rsidRPr="00B602EF" w:rsidRDefault="00B602EF" w:rsidP="00A50B79">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lastRenderedPageBreak/>
        <w:t>Zamawiający odmawia bez uzasadnionej przyczyny odbioru wykonanego przedmiotu zamówienia lub odmawia podpisania protokołu odbioru .</w:t>
      </w:r>
    </w:p>
    <w:p w14:paraId="2C34D6AA" w14:textId="77777777" w:rsidR="00B602EF" w:rsidRPr="00B602EF" w:rsidRDefault="00B602EF" w:rsidP="00A50B79">
      <w:pPr>
        <w:numPr>
          <w:ilvl w:val="2"/>
          <w:numId w:val="60"/>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 xml:space="preserve">Zamawiający zawiadomi Wykonawcę, iż wobec zaistnienia uprzednio nieprzewidzianych okoliczności nie będzie mógł spełnić swoich zobowiązań umownych wobec niego. </w:t>
      </w:r>
    </w:p>
    <w:p w14:paraId="021BF7FA" w14:textId="77777777" w:rsidR="00B602EF" w:rsidRPr="00B602EF" w:rsidRDefault="00B602EF" w:rsidP="00A50B79">
      <w:pPr>
        <w:numPr>
          <w:ilvl w:val="1"/>
          <w:numId w:val="70"/>
        </w:numPr>
        <w:suppressAutoHyphens/>
        <w:spacing w:before="0" w:after="0" w:line="240" w:lineRule="auto"/>
        <w:ind w:left="426" w:hanging="426"/>
        <w:jc w:val="both"/>
        <w:rPr>
          <w:rFonts w:asciiTheme="majorHAnsi" w:hAnsiTheme="majorHAnsi" w:cs="Tahoma"/>
          <w:lang w:eastAsia="zh-CN"/>
        </w:rPr>
      </w:pPr>
      <w:r w:rsidRPr="00B602EF">
        <w:rPr>
          <w:rFonts w:asciiTheme="majorHAnsi" w:hAnsiTheme="majorHAnsi" w:cs="Tahoma"/>
          <w:lang w:eastAsia="zh-CN"/>
        </w:rPr>
        <w:t>Odstąpienie od umowy winno nastąpić w formie pisemnej pod rygorem nieważności takiego oświadczenia i powinno zawierać uzasadnienie.</w:t>
      </w:r>
    </w:p>
    <w:p w14:paraId="0604D87D" w14:textId="77777777" w:rsidR="00B602EF" w:rsidRPr="00B602EF" w:rsidRDefault="00B602EF" w:rsidP="00A50B79">
      <w:pPr>
        <w:numPr>
          <w:ilvl w:val="1"/>
          <w:numId w:val="70"/>
        </w:numPr>
        <w:suppressAutoHyphens/>
        <w:spacing w:before="0" w:after="0" w:line="240" w:lineRule="auto"/>
        <w:ind w:left="426" w:hanging="426"/>
        <w:jc w:val="both"/>
        <w:rPr>
          <w:rFonts w:asciiTheme="majorHAnsi" w:hAnsiTheme="majorHAnsi" w:cs="Tahoma"/>
          <w:lang w:eastAsia="zh-CN"/>
        </w:rPr>
      </w:pPr>
      <w:r w:rsidRPr="00B602EF">
        <w:rPr>
          <w:rFonts w:asciiTheme="majorHAnsi" w:hAnsiTheme="majorHAnsi" w:cs="Tahoma"/>
          <w:lang w:eastAsia="zh-CN"/>
        </w:rPr>
        <w:t>W przypadku odstąpienia od umowy Wykonawcę i Zamawiającego obciążają następujące obowiązki szczegółowe:</w:t>
      </w:r>
    </w:p>
    <w:p w14:paraId="02F1DC67" w14:textId="77777777" w:rsidR="00B602EF" w:rsidRPr="00B602EF" w:rsidRDefault="00B602EF" w:rsidP="00A50B79">
      <w:pPr>
        <w:numPr>
          <w:ilvl w:val="3"/>
          <w:numId w:val="68"/>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W terminie 14 dni od daty odstąpienia od umowy Wykonawca przy udziale Zamawiającego sporządzi szczegółowy protokół robót w toku wg stanu na dzień odstąpienia,</w:t>
      </w:r>
    </w:p>
    <w:p w14:paraId="13A10D3D" w14:textId="77777777" w:rsidR="00B602EF" w:rsidRPr="00B602EF" w:rsidRDefault="00B602EF" w:rsidP="00A50B79">
      <w:pPr>
        <w:numPr>
          <w:ilvl w:val="3"/>
          <w:numId w:val="68"/>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Wykonawca zabezpieczy wykonanie zastępcze w zakresie obustronnie uzgodnionym na koszt strony, z której winy nastąpiło odstąpienie od umowy.</w:t>
      </w:r>
    </w:p>
    <w:p w14:paraId="24859FBB" w14:textId="77777777" w:rsidR="00B602EF" w:rsidRPr="00B602EF" w:rsidRDefault="00B602EF" w:rsidP="00A50B79">
      <w:pPr>
        <w:numPr>
          <w:ilvl w:val="3"/>
          <w:numId w:val="68"/>
        </w:numPr>
        <w:tabs>
          <w:tab w:val="left" w:pos="709"/>
        </w:tabs>
        <w:suppressAutoHyphens/>
        <w:spacing w:before="0" w:after="0" w:line="240" w:lineRule="auto"/>
        <w:ind w:left="709" w:hanging="425"/>
        <w:jc w:val="both"/>
        <w:rPr>
          <w:rFonts w:asciiTheme="majorHAnsi" w:hAnsiTheme="majorHAnsi" w:cs="Tahoma"/>
          <w:lang w:eastAsia="zh-CN"/>
        </w:rPr>
      </w:pPr>
      <w:r w:rsidRPr="00B602EF">
        <w:rPr>
          <w:rFonts w:asciiTheme="majorHAnsi" w:hAnsiTheme="majorHAnsi" w:cs="Tahoma"/>
          <w:lang w:eastAsia="zh-CN"/>
        </w:rPr>
        <w:t>Wykonawca niezwłocznie najpóźniej w terminie 30 dni usunie z miejsca wykonywania robót wyposażenie i urządzenia przez niego dostarczone lub wniesione.</w:t>
      </w:r>
    </w:p>
    <w:p w14:paraId="354D7FD7" w14:textId="77777777" w:rsidR="00B602EF" w:rsidRPr="00B602EF" w:rsidRDefault="00B602EF" w:rsidP="00A50B79">
      <w:pPr>
        <w:numPr>
          <w:ilvl w:val="1"/>
          <w:numId w:val="71"/>
        </w:numPr>
        <w:suppressAutoHyphens/>
        <w:spacing w:before="0" w:after="0" w:line="240" w:lineRule="auto"/>
        <w:ind w:left="709" w:hanging="709"/>
        <w:jc w:val="both"/>
        <w:rPr>
          <w:rFonts w:asciiTheme="majorHAnsi" w:hAnsiTheme="majorHAnsi" w:cs="Tahoma"/>
          <w:lang w:eastAsia="zh-CN"/>
        </w:rPr>
      </w:pPr>
      <w:r w:rsidRPr="00B602EF">
        <w:rPr>
          <w:rFonts w:asciiTheme="majorHAnsi" w:hAnsiTheme="majorHAnsi" w:cs="Tahoma"/>
          <w:lang w:eastAsia="zh-CN"/>
        </w:rPr>
        <w:t xml:space="preserve">Zamawiający w razie dostąpienia od umowy z przyczyn, za które Wykonawca nie ponosi odpowiedzialności, zobowiązany jest do dokonania odbioru robót przerwanych oraz zapłaty wynagrodzenia za prace, które zostały wykonane do dnia odstąpienia, </w:t>
      </w:r>
    </w:p>
    <w:p w14:paraId="792E1BEA" w14:textId="77777777" w:rsidR="00B602EF" w:rsidRPr="00B602EF" w:rsidRDefault="00B602EF" w:rsidP="00A50B79">
      <w:pPr>
        <w:numPr>
          <w:ilvl w:val="1"/>
          <w:numId w:val="71"/>
        </w:numPr>
        <w:suppressAutoHyphens/>
        <w:spacing w:before="0" w:after="0" w:line="240" w:lineRule="auto"/>
        <w:ind w:left="709" w:hanging="709"/>
        <w:jc w:val="both"/>
        <w:rPr>
          <w:rFonts w:asciiTheme="majorHAnsi" w:hAnsiTheme="majorHAnsi" w:cs="Tahoma"/>
          <w:b/>
          <w:lang w:eastAsia="zh-CN"/>
        </w:rPr>
      </w:pPr>
      <w:r w:rsidRPr="00B602EF">
        <w:rPr>
          <w:rFonts w:asciiTheme="majorHAnsi" w:hAnsiTheme="majorHAnsi" w:cs="Tahoma"/>
          <w:lang w:eastAsia="zh-CN"/>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78F1E4C7" w14:textId="77777777" w:rsidR="00B602EF" w:rsidRPr="00B602EF" w:rsidRDefault="00B602EF" w:rsidP="00A50B79">
      <w:pPr>
        <w:numPr>
          <w:ilvl w:val="1"/>
          <w:numId w:val="71"/>
        </w:numPr>
        <w:suppressAutoHyphens/>
        <w:spacing w:before="0" w:after="0" w:line="240" w:lineRule="auto"/>
        <w:ind w:left="709" w:hanging="709"/>
        <w:jc w:val="both"/>
        <w:rPr>
          <w:rFonts w:asciiTheme="majorHAnsi" w:hAnsiTheme="majorHAnsi" w:cs="Tahoma"/>
          <w:b/>
          <w:lang w:eastAsia="zh-CN"/>
        </w:rPr>
      </w:pPr>
      <w:r w:rsidRPr="00B602EF">
        <w:rPr>
          <w:rFonts w:asciiTheme="majorHAnsi" w:hAnsiTheme="majorHAnsi" w:cs="Tahoma"/>
        </w:rPr>
        <w:t xml:space="preserve">W przypadku nierozpoczęcia pracy sprzętu (z przyczyn leżących po stronie Wykonawcy) w ciągu 72 godzin, Zamawiający może rozwiązać umowę </w:t>
      </w:r>
      <w:r w:rsidRPr="00B602EF">
        <w:rPr>
          <w:rFonts w:asciiTheme="majorHAnsi" w:hAnsiTheme="majorHAnsi" w:cs="Tahoma"/>
          <w:b/>
        </w:rPr>
        <w:t>ze skutkiem natychmiastowym.</w:t>
      </w:r>
    </w:p>
    <w:p w14:paraId="72E2A166" w14:textId="77777777" w:rsidR="00B602EF" w:rsidRPr="00B602EF" w:rsidRDefault="00B602EF" w:rsidP="00EF5FED">
      <w:pPr>
        <w:suppressAutoHyphens/>
        <w:spacing w:before="0" w:after="0" w:line="240" w:lineRule="auto"/>
        <w:jc w:val="both"/>
        <w:rPr>
          <w:rFonts w:asciiTheme="majorHAnsi" w:hAnsiTheme="majorHAnsi" w:cs="Tahoma"/>
          <w:b/>
          <w:lang w:eastAsia="zh-CN"/>
        </w:rPr>
      </w:pPr>
    </w:p>
    <w:p w14:paraId="7B56B0AD" w14:textId="77777777" w:rsidR="00B602EF" w:rsidRPr="00B602EF" w:rsidRDefault="00B602EF" w:rsidP="00EF5FED">
      <w:pPr>
        <w:widowControl w:val="0"/>
        <w:suppressAutoHyphens/>
        <w:spacing w:before="0" w:after="0" w:line="100" w:lineRule="atLeast"/>
        <w:jc w:val="center"/>
        <w:rPr>
          <w:rFonts w:asciiTheme="majorHAnsi" w:hAnsiTheme="majorHAnsi" w:cs="Tahoma"/>
          <w:b/>
          <w:lang w:eastAsia="ar-SA"/>
        </w:rPr>
      </w:pPr>
      <w:r w:rsidRPr="00B602EF">
        <w:rPr>
          <w:rFonts w:asciiTheme="majorHAnsi" w:hAnsiTheme="majorHAnsi" w:cs="Tahoma"/>
          <w:b/>
          <w:lang w:eastAsia="ar-SA"/>
        </w:rPr>
        <w:t xml:space="preserve">§ 11. Wymagania dotyczące zatrudnienia osób </w:t>
      </w:r>
      <w:r w:rsidRPr="00B602EF">
        <w:rPr>
          <w:rFonts w:asciiTheme="majorHAnsi" w:hAnsiTheme="majorHAnsi" w:cs="Tahoma"/>
          <w:b/>
          <w:lang w:eastAsia="ar-SA"/>
        </w:rPr>
        <w:br/>
        <w:t>wykonujących czynności w zakresie realizacji przedmiotu zamówienia</w:t>
      </w:r>
    </w:p>
    <w:p w14:paraId="47C4C8F8" w14:textId="77777777" w:rsidR="00B602EF" w:rsidRPr="00B602EF" w:rsidRDefault="00B602EF" w:rsidP="00A50B79">
      <w:pPr>
        <w:widowControl w:val="0"/>
        <w:numPr>
          <w:ilvl w:val="0"/>
          <w:numId w:val="77"/>
        </w:numPr>
        <w:suppressAutoHyphens/>
        <w:spacing w:before="0" w:after="0" w:line="240" w:lineRule="auto"/>
        <w:jc w:val="both"/>
        <w:rPr>
          <w:rFonts w:asciiTheme="majorHAnsi" w:hAnsiTheme="majorHAnsi" w:cs="Tahoma"/>
          <w:lang w:eastAsia="ar-SA"/>
        </w:rPr>
      </w:pPr>
      <w:r w:rsidRPr="00B602EF">
        <w:rPr>
          <w:rFonts w:asciiTheme="majorHAnsi" w:hAnsiTheme="majorHAnsi" w:cs="Tahoma"/>
          <w:lang w:eastAsia="ar-SA"/>
        </w:rPr>
        <w:t xml:space="preserve">Wykonawca zobowiązuje się, że pracownicy fizyczni wykonujący czynności w zakresie realizacji zamówienia, o których mowa w § 1 niniejszej umowy, polegające na bezpośrednim wykonywaniu przedmiotu zamówienia, będą zatrudnieni prze Wykonawcę lub podwykonawcę na podstawie umowy o pracę w rozumieniu art. 22 ust. 1 ustawy z dnia 26 czerwca 1974 r. kodeksu Pracy (Dz.U. z 2020 r., poz. 1320 z </w:t>
      </w:r>
      <w:proofErr w:type="spellStart"/>
      <w:r w:rsidRPr="00B602EF">
        <w:rPr>
          <w:rFonts w:asciiTheme="majorHAnsi" w:hAnsiTheme="majorHAnsi" w:cs="Tahoma"/>
          <w:lang w:eastAsia="ar-SA"/>
        </w:rPr>
        <w:t>późn</w:t>
      </w:r>
      <w:proofErr w:type="spellEnd"/>
      <w:r w:rsidRPr="00B602EF">
        <w:rPr>
          <w:rFonts w:asciiTheme="majorHAnsi" w:hAnsiTheme="majorHAnsi" w:cs="Tahoma"/>
          <w:lang w:eastAsia="ar-SA"/>
        </w:rPr>
        <w:t>. zm.) lub odpowiadające mu formy zatrudnienia określone w przepisach Unii Europejskiej lub Europejskiego Obszaru Gospodarczego.</w:t>
      </w:r>
    </w:p>
    <w:p w14:paraId="635EB020" w14:textId="77777777" w:rsidR="00B602EF" w:rsidRPr="00B602EF" w:rsidRDefault="00B602EF" w:rsidP="00A50B79">
      <w:pPr>
        <w:widowControl w:val="0"/>
        <w:numPr>
          <w:ilvl w:val="0"/>
          <w:numId w:val="77"/>
        </w:numPr>
        <w:suppressAutoHyphens/>
        <w:spacing w:before="0" w:after="0" w:line="240" w:lineRule="auto"/>
        <w:jc w:val="both"/>
        <w:rPr>
          <w:rFonts w:asciiTheme="majorHAnsi" w:hAnsiTheme="majorHAnsi" w:cs="Tahoma"/>
          <w:lang w:eastAsia="ar-SA"/>
        </w:rPr>
      </w:pPr>
      <w:r w:rsidRPr="00B602EF">
        <w:rPr>
          <w:rFonts w:asciiTheme="majorHAnsi" w:hAnsiTheme="majorHAnsi" w:cs="Tahoma"/>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4297BA41" w14:textId="77777777" w:rsidR="00B602EF" w:rsidRPr="00B602EF" w:rsidRDefault="00B602EF" w:rsidP="00A50B79">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żądania oświadczeń i dokumentów w zakresie potwierdzenia spełnienia w/w wymogów i dokonywania ich oceny</w:t>
      </w:r>
    </w:p>
    <w:p w14:paraId="51D12867" w14:textId="77777777" w:rsidR="00B602EF" w:rsidRPr="00B602EF" w:rsidRDefault="00B602EF" w:rsidP="00A50B79">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żądania wyjaśnień w przypadku wątpliwości w zakresie potwierdzenia spełnienia w/w wymogów</w:t>
      </w:r>
    </w:p>
    <w:p w14:paraId="6007DA9F" w14:textId="77777777" w:rsidR="00B602EF" w:rsidRPr="00B602EF" w:rsidRDefault="00B602EF" w:rsidP="00A50B79">
      <w:pPr>
        <w:widowControl w:val="0"/>
        <w:numPr>
          <w:ilvl w:val="0"/>
          <w:numId w:val="78"/>
        </w:numPr>
        <w:tabs>
          <w:tab w:val="clear" w:pos="360"/>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przeprowadzania kontroli na miejscu wykonywania zamówienia.</w:t>
      </w:r>
    </w:p>
    <w:p w14:paraId="285AF27C" w14:textId="77777777" w:rsidR="00B602EF" w:rsidRPr="00B602EF" w:rsidRDefault="00B602EF" w:rsidP="00A50B79">
      <w:pPr>
        <w:widowControl w:val="0"/>
        <w:numPr>
          <w:ilvl w:val="0"/>
          <w:numId w:val="79"/>
        </w:numPr>
        <w:suppressAutoHyphens/>
        <w:spacing w:before="0" w:after="0" w:line="240" w:lineRule="auto"/>
        <w:jc w:val="both"/>
        <w:rPr>
          <w:rFonts w:asciiTheme="majorHAnsi" w:hAnsiTheme="majorHAnsi" w:cs="Tahoma"/>
          <w:lang w:eastAsia="ar-SA"/>
        </w:rPr>
      </w:pPr>
      <w:r w:rsidRPr="00B602EF">
        <w:rPr>
          <w:rFonts w:asciiTheme="majorHAnsi" w:hAnsiTheme="majorHAnsi" w:cs="Tahoma"/>
          <w:lang w:eastAsia="ar-SA"/>
        </w:rPr>
        <w:t>Wykonawca na żądanie Zamawiającego, w terminie wskazanym przez Zamawiającego nie krótszym niż 3 dni robocze złoży wykaz osób zatrudnionych na umowę o pracę przez Wykonawcę / podwykonawcę wraz z oświadczeniem, że osoby te są zatrudnione na umowę o pracę w pełnym wymiarze czasu pracy (pełen etat) przy wykonywaniu czynności w zakresie realizacji przedmiotu umowy, o których mowa w ust. 1 i 7. Treść oświadczenia musi być zgodna z wymogami § 11 ust. 4 pkt. 1)</w:t>
      </w:r>
    </w:p>
    <w:p w14:paraId="44154807" w14:textId="77777777" w:rsidR="00B602EF" w:rsidRPr="00B602EF" w:rsidRDefault="00B602EF" w:rsidP="00A50B79">
      <w:pPr>
        <w:widowControl w:val="0"/>
        <w:numPr>
          <w:ilvl w:val="0"/>
          <w:numId w:val="79"/>
        </w:numPr>
        <w:suppressAutoHyphens/>
        <w:spacing w:before="0" w:after="0" w:line="240" w:lineRule="auto"/>
        <w:jc w:val="both"/>
        <w:rPr>
          <w:rFonts w:asciiTheme="majorHAnsi" w:hAnsiTheme="majorHAnsi" w:cs="Tahoma"/>
          <w:lang w:eastAsia="ar-SA"/>
        </w:rPr>
      </w:pPr>
      <w:r w:rsidRPr="00B602EF">
        <w:rPr>
          <w:rFonts w:asciiTheme="majorHAnsi" w:hAnsiTheme="majorHAnsi" w:cs="Tahoma"/>
          <w:lang w:eastAsia="ar-SA"/>
        </w:rPr>
        <w:t>W trakcie realizacji zamówienia, na każde wezwanie Zamawiającego, w wyznaczonym w tym wezwaniu terminie, Wykonawca składa Zamawiającemu wskazane poniżej dowody w celu potwierdzenia spełnienia wymogu zatrudnienia na umowę o pracę przez Wykonawcę / podwykonawcę osób wykonujących czynności w § 1 niniejszej umowy, w trakcie realizacji zamówienia.</w:t>
      </w:r>
    </w:p>
    <w:p w14:paraId="7F790B3B" w14:textId="77777777" w:rsidR="00B602EF" w:rsidRPr="00B602EF" w:rsidRDefault="00B602EF" w:rsidP="00A50B79">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Oświadczenie Wykonawcy lub podwykonawcy o zatrudnieniu na podstawie umowy o pracę osób wykonujących czynności, których dotyczy wezwanie Zamawiającego. Oświadczenie to powinno zawierać w szczególności: dokładne określeni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B0DCB4" w14:textId="77777777" w:rsidR="00B602EF" w:rsidRPr="00B602EF" w:rsidRDefault="00B602EF" w:rsidP="00A50B79">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Zaświadczenie właściwego oddziału ZUS potwierdzającego opłacenie przez Wykonawcę lub podwykonawcę składek na ubezpieczenie społeczne i zdrowotne z tytułu zatrudnienia na podstawie umowy o pracę za ostatni okres rozliczeniowy</w:t>
      </w:r>
    </w:p>
    <w:p w14:paraId="590FD269" w14:textId="77777777" w:rsidR="00B602EF" w:rsidRPr="00B602EF" w:rsidRDefault="00B602EF" w:rsidP="00A50B79">
      <w:pPr>
        <w:widowControl w:val="0"/>
        <w:numPr>
          <w:ilvl w:val="0"/>
          <w:numId w:val="80"/>
        </w:numPr>
        <w:tabs>
          <w:tab w:val="num" w:pos="709"/>
        </w:tabs>
        <w:suppressAutoHyphens/>
        <w:spacing w:before="0" w:after="0" w:line="240" w:lineRule="auto"/>
        <w:ind w:left="709" w:hanging="425"/>
        <w:jc w:val="both"/>
        <w:rPr>
          <w:rFonts w:asciiTheme="majorHAnsi" w:hAnsiTheme="majorHAnsi" w:cs="Tahoma"/>
          <w:lang w:eastAsia="ar-SA"/>
        </w:rPr>
      </w:pPr>
      <w:r w:rsidRPr="00B602EF">
        <w:rPr>
          <w:rFonts w:asciiTheme="majorHAnsi" w:hAnsiTheme="majorHAnsi" w:cs="Tahoma"/>
          <w:lang w:eastAsia="ar-SA"/>
        </w:rPr>
        <w:t>Poświadczoną za zgodność z oryginałem, odpowiednio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4F07EAFF" w14:textId="77777777" w:rsidR="00B602EF" w:rsidRPr="00B602EF" w:rsidRDefault="00B602EF" w:rsidP="00A50B79">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B602EF">
        <w:rPr>
          <w:rFonts w:asciiTheme="majorHAnsi" w:hAnsiTheme="majorHAnsi" w:cs="Tahoma"/>
          <w:lang w:eastAsia="ar-SA"/>
        </w:rPr>
        <w:t xml:space="preserve">Z tytułu niespełnienia przez Wykonawcę lub podwykonawcę wymogu zatrudnienia na podstawie umowy o pracę osób wykonujących czynności, o których mowa w § 1 niniejszej umowy, Zamawiający przewiduje sankcje w </w:t>
      </w:r>
      <w:r w:rsidRPr="00B602EF">
        <w:rPr>
          <w:rFonts w:asciiTheme="majorHAnsi" w:hAnsiTheme="majorHAnsi" w:cs="Tahoma"/>
          <w:lang w:eastAsia="ar-SA"/>
        </w:rPr>
        <w:lastRenderedPageBreak/>
        <w:t>postaci obowiązku zapłaty przez Wykonawcę kary umownej w wysokości określonej w § 8 ust. 4 umowy. Niezłożeni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zakresie realizacji przedmiotu umowy.</w:t>
      </w:r>
    </w:p>
    <w:p w14:paraId="7DCF2534" w14:textId="77777777" w:rsidR="00B602EF" w:rsidRPr="00B602EF" w:rsidRDefault="00B602EF" w:rsidP="00A50B79">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B602EF">
        <w:rPr>
          <w:rFonts w:asciiTheme="majorHAnsi" w:hAnsiTheme="majorHAnsi" w:cs="Tahoma"/>
          <w:lang w:eastAsia="ar-SA"/>
        </w:rPr>
        <w:t>W przypadku uzasadnionych wątpliwości co do przestrzegania prawa pracy przez Wykonawcę lub podwykonawcę, Zamawiający może się zwrócić o przeprowadzenie kontroli przez Państwową Inspekcję Pracy.</w:t>
      </w:r>
    </w:p>
    <w:p w14:paraId="0ED343AA" w14:textId="77777777" w:rsidR="00B602EF" w:rsidRPr="00B602EF" w:rsidRDefault="00B602EF" w:rsidP="00A50B79">
      <w:pPr>
        <w:widowControl w:val="0"/>
        <w:numPr>
          <w:ilvl w:val="1"/>
          <w:numId w:val="80"/>
        </w:numPr>
        <w:tabs>
          <w:tab w:val="num" w:pos="426"/>
        </w:tabs>
        <w:suppressAutoHyphens/>
        <w:spacing w:before="0" w:after="0" w:line="240" w:lineRule="auto"/>
        <w:ind w:left="426" w:hanging="426"/>
        <w:jc w:val="both"/>
        <w:rPr>
          <w:rFonts w:asciiTheme="majorHAnsi" w:hAnsiTheme="majorHAnsi" w:cs="Tahoma"/>
          <w:lang w:eastAsia="ar-SA"/>
        </w:rPr>
      </w:pPr>
      <w:r w:rsidRPr="00B602EF">
        <w:rPr>
          <w:rFonts w:asciiTheme="majorHAnsi" w:hAnsiTheme="majorHAnsi" w:cs="Tahoma"/>
          <w:lang w:eastAsia="ar-SA"/>
        </w:rPr>
        <w:t>Zamawiający zastrzega sobie prawo do odstąpienia od umowy w przypadku nie wywiązywania się Wykonawcy z obowiązku zatrudnienia pracowników na umowę o pracę.</w:t>
      </w:r>
    </w:p>
    <w:p w14:paraId="59D78954" w14:textId="77777777" w:rsidR="00B602EF" w:rsidRPr="00B602EF" w:rsidRDefault="00B602EF" w:rsidP="00EF5FED">
      <w:pPr>
        <w:suppressAutoHyphens/>
        <w:spacing w:before="0" w:after="0" w:line="240" w:lineRule="auto"/>
        <w:jc w:val="both"/>
        <w:rPr>
          <w:rFonts w:asciiTheme="majorHAnsi" w:hAnsiTheme="majorHAnsi" w:cs="Tahoma"/>
          <w:b/>
          <w:lang w:eastAsia="zh-CN"/>
        </w:rPr>
      </w:pPr>
    </w:p>
    <w:p w14:paraId="3CBC3AAD" w14:textId="77777777" w:rsidR="00B602EF" w:rsidRPr="00B602EF" w:rsidRDefault="00B602EF" w:rsidP="00EF5FED">
      <w:pPr>
        <w:suppressAutoHyphens/>
        <w:spacing w:before="0" w:after="0" w:line="240" w:lineRule="auto"/>
        <w:jc w:val="center"/>
        <w:rPr>
          <w:rFonts w:asciiTheme="majorHAnsi" w:hAnsiTheme="majorHAnsi" w:cs="Tahoma"/>
          <w:lang w:eastAsia="zh-CN"/>
        </w:rPr>
      </w:pPr>
      <w:r w:rsidRPr="00B602EF">
        <w:rPr>
          <w:rFonts w:asciiTheme="majorHAnsi" w:hAnsiTheme="majorHAnsi" w:cs="Tahoma"/>
          <w:b/>
          <w:lang w:eastAsia="zh-CN"/>
        </w:rPr>
        <w:t>§ 12. Postanowienia końcowe</w:t>
      </w:r>
    </w:p>
    <w:p w14:paraId="1C23CC8D" w14:textId="77777777" w:rsidR="00B602EF" w:rsidRPr="00B602EF" w:rsidRDefault="00B602EF" w:rsidP="00A50B79">
      <w:pPr>
        <w:numPr>
          <w:ilvl w:val="0"/>
          <w:numId w:val="69"/>
        </w:numPr>
        <w:tabs>
          <w:tab w:val="left" w:pos="426"/>
        </w:tabs>
        <w:suppressAutoHyphens/>
        <w:spacing w:before="0" w:after="0" w:line="240" w:lineRule="auto"/>
        <w:ind w:hanging="1146"/>
        <w:jc w:val="both"/>
        <w:rPr>
          <w:rFonts w:asciiTheme="majorHAnsi" w:hAnsiTheme="majorHAnsi" w:cs="Tahoma"/>
          <w:lang w:eastAsia="zh-CN"/>
        </w:rPr>
      </w:pPr>
      <w:r w:rsidRPr="00B602EF">
        <w:rPr>
          <w:rFonts w:asciiTheme="majorHAnsi" w:hAnsiTheme="majorHAnsi" w:cs="Tahoma"/>
          <w:lang w:eastAsia="zh-CN"/>
        </w:rPr>
        <w:t>Strony zobowiązują się do współpracy w zakresie realizacji przedmiotu umowy.</w:t>
      </w:r>
    </w:p>
    <w:p w14:paraId="246AFE90" w14:textId="77777777" w:rsidR="00B602EF" w:rsidRPr="00B602EF" w:rsidRDefault="00B602EF" w:rsidP="00A50B79">
      <w:pPr>
        <w:numPr>
          <w:ilvl w:val="0"/>
          <w:numId w:val="69"/>
        </w:numPr>
        <w:tabs>
          <w:tab w:val="left" w:pos="426"/>
        </w:tabs>
        <w:suppressAutoHyphens/>
        <w:spacing w:before="0" w:after="0" w:line="240" w:lineRule="auto"/>
        <w:ind w:left="426" w:hanging="426"/>
        <w:jc w:val="both"/>
        <w:rPr>
          <w:rFonts w:asciiTheme="majorHAnsi" w:hAnsiTheme="majorHAnsi" w:cs="Tahoma"/>
          <w:lang w:eastAsia="zh-CN"/>
        </w:rPr>
      </w:pPr>
      <w:r w:rsidRPr="00B602EF">
        <w:rPr>
          <w:rFonts w:asciiTheme="majorHAnsi" w:hAnsiTheme="majorHAnsi" w:cs="Tahoma"/>
          <w:lang w:eastAsia="zh-CN"/>
        </w:rPr>
        <w:t>Zamawiający ma prawo do formułowania zaleceń dla Wykonawcy w każdej fazie wykonywanego przedmiotu umowy.</w:t>
      </w:r>
    </w:p>
    <w:p w14:paraId="37B49CC6" w14:textId="77777777" w:rsidR="00B602EF" w:rsidRPr="00B602EF" w:rsidRDefault="00B602EF" w:rsidP="00A50B79">
      <w:pPr>
        <w:numPr>
          <w:ilvl w:val="0"/>
          <w:numId w:val="69"/>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26EF3631" w14:textId="77777777" w:rsidR="00B602EF" w:rsidRPr="00B602EF" w:rsidRDefault="00B602EF" w:rsidP="00A50B79">
      <w:pPr>
        <w:numPr>
          <w:ilvl w:val="0"/>
          <w:numId w:val="69"/>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W sprawach, których nie reguluje niniejsza umowa będą miły zastosowanie przepisy Kodeksu cywilnego, ustawy Prawo budowlane i Prawo zamówień publicznych wraz z aktami wykonawczymi do tych ustaw.</w:t>
      </w:r>
    </w:p>
    <w:p w14:paraId="41FEBC9C" w14:textId="77777777" w:rsidR="00B602EF" w:rsidRPr="00B602EF" w:rsidRDefault="00B602EF" w:rsidP="00A50B79">
      <w:pPr>
        <w:numPr>
          <w:ilvl w:val="0"/>
          <w:numId w:val="69"/>
        </w:numPr>
        <w:suppressAutoHyphens/>
        <w:spacing w:before="0" w:after="0" w:line="240" w:lineRule="auto"/>
        <w:ind w:left="363" w:hanging="357"/>
        <w:jc w:val="both"/>
        <w:rPr>
          <w:rFonts w:asciiTheme="majorHAnsi" w:hAnsiTheme="majorHAnsi" w:cs="Tahoma"/>
          <w:lang w:eastAsia="zh-CN"/>
        </w:rPr>
      </w:pPr>
      <w:r w:rsidRPr="00B602EF">
        <w:rPr>
          <w:rFonts w:asciiTheme="majorHAnsi" w:hAnsiTheme="majorHAnsi" w:cs="Tahoma"/>
          <w:lang w:eastAsia="zh-CN"/>
        </w:rPr>
        <w:t>Językiem Umowy, wszelkiej korespondencji, faktur i dokumentów sporządzonych przez Wykonawcy jest język polski.</w:t>
      </w:r>
    </w:p>
    <w:p w14:paraId="64967919" w14:textId="77777777" w:rsidR="00B602EF" w:rsidRPr="00B602EF" w:rsidRDefault="00B602EF" w:rsidP="00A50B79">
      <w:pPr>
        <w:numPr>
          <w:ilvl w:val="0"/>
          <w:numId w:val="69"/>
        </w:numPr>
        <w:suppressAutoHyphens/>
        <w:spacing w:before="0" w:after="0" w:line="240" w:lineRule="auto"/>
        <w:ind w:left="360" w:hanging="357"/>
        <w:jc w:val="both"/>
        <w:rPr>
          <w:rFonts w:asciiTheme="majorHAnsi" w:hAnsiTheme="majorHAnsi" w:cs="Tahoma"/>
          <w:lang w:eastAsia="zh-CN"/>
        </w:rPr>
      </w:pPr>
      <w:r w:rsidRPr="00B602EF">
        <w:rPr>
          <w:rFonts w:asciiTheme="majorHAnsi" w:hAnsiTheme="majorHAnsi" w:cs="Tahoma"/>
          <w:lang w:eastAsia="zh-CN"/>
        </w:rPr>
        <w:t xml:space="preserve">Integralną część niniejszej umowy stanowią: </w:t>
      </w:r>
    </w:p>
    <w:p w14:paraId="7BB09868" w14:textId="77777777" w:rsidR="00B602EF" w:rsidRPr="00B602EF" w:rsidRDefault="00B602EF" w:rsidP="00A50B79">
      <w:pPr>
        <w:numPr>
          <w:ilvl w:val="2"/>
          <w:numId w:val="65"/>
        </w:numPr>
        <w:suppressAutoHyphens/>
        <w:spacing w:before="0" w:after="0" w:line="240" w:lineRule="auto"/>
        <w:ind w:left="709" w:hanging="283"/>
        <w:jc w:val="both"/>
        <w:rPr>
          <w:rFonts w:asciiTheme="majorHAnsi" w:hAnsiTheme="majorHAnsi" w:cs="Tahoma"/>
          <w:lang w:eastAsia="zh-CN"/>
        </w:rPr>
      </w:pPr>
      <w:r w:rsidRPr="00B602EF">
        <w:rPr>
          <w:rFonts w:asciiTheme="majorHAnsi" w:hAnsiTheme="majorHAnsi" w:cs="Tahoma"/>
          <w:lang w:eastAsia="zh-CN"/>
        </w:rPr>
        <w:t>oferta Wykonawcy</w:t>
      </w:r>
    </w:p>
    <w:p w14:paraId="40D3D64D" w14:textId="42BD8F9D" w:rsidR="00B602EF" w:rsidRPr="00B602EF" w:rsidRDefault="00B602EF" w:rsidP="00A50B79">
      <w:pPr>
        <w:numPr>
          <w:ilvl w:val="2"/>
          <w:numId w:val="65"/>
        </w:numPr>
        <w:suppressAutoHyphens/>
        <w:spacing w:before="0" w:after="0" w:line="240" w:lineRule="auto"/>
        <w:ind w:left="709" w:hanging="283"/>
        <w:jc w:val="both"/>
        <w:rPr>
          <w:rFonts w:asciiTheme="majorHAnsi" w:hAnsiTheme="majorHAnsi" w:cs="Tahoma"/>
          <w:lang w:eastAsia="zh-CN"/>
        </w:rPr>
      </w:pPr>
      <w:r w:rsidRPr="00B602EF">
        <w:rPr>
          <w:rFonts w:asciiTheme="majorHAnsi" w:hAnsiTheme="majorHAnsi" w:cs="Tahoma"/>
          <w:lang w:eastAsia="zh-CN"/>
        </w:rPr>
        <w:t>Specyfikacja Warunków Zamówienia</w:t>
      </w:r>
    </w:p>
    <w:p w14:paraId="19D12004" w14:textId="77777777" w:rsidR="00B602EF" w:rsidRPr="00B602EF" w:rsidRDefault="00B602EF" w:rsidP="00A50B79">
      <w:pPr>
        <w:numPr>
          <w:ilvl w:val="2"/>
          <w:numId w:val="65"/>
        </w:numPr>
        <w:suppressAutoHyphens/>
        <w:spacing w:before="0" w:after="0" w:line="240" w:lineRule="auto"/>
        <w:ind w:left="709" w:hanging="283"/>
        <w:jc w:val="both"/>
        <w:rPr>
          <w:rFonts w:asciiTheme="majorHAnsi" w:hAnsiTheme="majorHAnsi" w:cs="Tahoma"/>
          <w:lang w:eastAsia="zh-CN"/>
        </w:rPr>
      </w:pPr>
      <w:r w:rsidRPr="00B602EF">
        <w:rPr>
          <w:rFonts w:asciiTheme="majorHAnsi" w:hAnsiTheme="majorHAnsi" w:cs="Tahoma"/>
          <w:lang w:eastAsia="zh-CN"/>
        </w:rPr>
        <w:t>Załącznik Nr 1 do umowy,</w:t>
      </w:r>
    </w:p>
    <w:p w14:paraId="06C5FD58" w14:textId="22C7EB62" w:rsidR="00B602EF" w:rsidRPr="00B602EF" w:rsidRDefault="0023681A" w:rsidP="00A50B79">
      <w:pPr>
        <w:numPr>
          <w:ilvl w:val="0"/>
          <w:numId w:val="69"/>
        </w:numPr>
        <w:suppressAutoHyphens/>
        <w:spacing w:before="0" w:after="0" w:line="240" w:lineRule="auto"/>
        <w:ind w:left="426" w:hanging="426"/>
        <w:jc w:val="both"/>
        <w:rPr>
          <w:rFonts w:asciiTheme="majorHAnsi" w:hAnsiTheme="majorHAnsi" w:cs="Tahoma"/>
          <w:lang w:eastAsia="zh-CN"/>
        </w:rPr>
      </w:pPr>
      <w:r w:rsidRPr="0023681A">
        <w:rPr>
          <w:rFonts w:asciiTheme="majorHAnsi" w:hAnsiTheme="majorHAnsi" w:cs="Tahoma"/>
          <w:lang w:eastAsia="zh-CN"/>
        </w:rPr>
        <w:t>Umowa została sporządzona w czterech jednobrzmiących egzemplarzach w języku polskim, jeden egzemplarz dla Wykonawcy i trzy egzemplarze dla Zamawiającego.</w:t>
      </w:r>
      <w:r w:rsidR="00B602EF" w:rsidRPr="00B602EF">
        <w:rPr>
          <w:rFonts w:asciiTheme="majorHAnsi" w:hAnsiTheme="majorHAnsi" w:cs="Tahoma"/>
          <w:lang w:eastAsia="zh-CN"/>
        </w:rPr>
        <w:t>.</w:t>
      </w:r>
    </w:p>
    <w:p w14:paraId="7494BBCF" w14:textId="77777777" w:rsidR="00B602EF" w:rsidRPr="00B602EF" w:rsidRDefault="00B602EF" w:rsidP="00EF5FED">
      <w:pPr>
        <w:suppressAutoHyphens/>
        <w:spacing w:before="0" w:after="0" w:line="240" w:lineRule="auto"/>
        <w:ind w:left="363"/>
        <w:jc w:val="both"/>
        <w:rPr>
          <w:rFonts w:asciiTheme="majorHAnsi" w:hAnsiTheme="majorHAnsi" w:cs="Tahoma"/>
          <w:lang w:eastAsia="zh-CN"/>
        </w:rPr>
      </w:pPr>
    </w:p>
    <w:p w14:paraId="08F5DFCD" w14:textId="77777777" w:rsidR="00B602EF" w:rsidRPr="00B602EF" w:rsidRDefault="00B602EF" w:rsidP="00EF5FED">
      <w:pPr>
        <w:widowControl w:val="0"/>
        <w:suppressAutoHyphens/>
        <w:autoSpaceDE w:val="0"/>
        <w:spacing w:before="0" w:after="0" w:line="240" w:lineRule="auto"/>
        <w:ind w:left="709"/>
        <w:contextualSpacing/>
        <w:rPr>
          <w:rFonts w:asciiTheme="majorHAnsi" w:hAnsiTheme="majorHAnsi" w:cs="Tahoma"/>
          <w:b/>
          <w:lang w:eastAsia="zh-CN"/>
        </w:rPr>
      </w:pPr>
    </w:p>
    <w:p w14:paraId="5B9768A7" w14:textId="77777777" w:rsidR="00B602EF" w:rsidRPr="00B602EF" w:rsidRDefault="00B602EF" w:rsidP="00EF5FED">
      <w:pPr>
        <w:widowControl w:val="0"/>
        <w:suppressAutoHyphens/>
        <w:autoSpaceDE w:val="0"/>
        <w:spacing w:before="0" w:after="0" w:line="240" w:lineRule="auto"/>
        <w:ind w:left="709"/>
        <w:contextualSpacing/>
        <w:rPr>
          <w:rFonts w:asciiTheme="majorHAnsi" w:hAnsiTheme="majorHAnsi" w:cs="Tahoma"/>
          <w:b/>
          <w:lang w:eastAsia="zh-CN"/>
        </w:rPr>
      </w:pPr>
      <w:r w:rsidRPr="00B602EF">
        <w:rPr>
          <w:rFonts w:asciiTheme="majorHAnsi" w:hAnsiTheme="majorHAnsi" w:cs="Tahoma"/>
          <w:b/>
          <w:lang w:eastAsia="zh-CN"/>
        </w:rPr>
        <w:t>ZAMAWIAJĄCY:</w:t>
      </w:r>
      <w:r w:rsidRPr="00B602EF">
        <w:rPr>
          <w:rFonts w:asciiTheme="majorHAnsi" w:hAnsiTheme="majorHAnsi" w:cs="Tahoma"/>
          <w:b/>
          <w:lang w:eastAsia="zh-CN"/>
        </w:rPr>
        <w:tab/>
      </w:r>
      <w:r w:rsidRPr="00B602EF">
        <w:rPr>
          <w:rFonts w:asciiTheme="majorHAnsi" w:hAnsiTheme="majorHAnsi" w:cs="Tahoma"/>
          <w:b/>
          <w:lang w:eastAsia="zh-CN"/>
        </w:rPr>
        <w:tab/>
      </w:r>
      <w:r w:rsidRPr="00B602EF">
        <w:rPr>
          <w:rFonts w:asciiTheme="majorHAnsi" w:hAnsiTheme="majorHAnsi" w:cs="Tahoma"/>
          <w:b/>
          <w:lang w:eastAsia="zh-CN"/>
        </w:rPr>
        <w:tab/>
      </w:r>
      <w:r w:rsidRPr="00B602EF">
        <w:rPr>
          <w:rFonts w:asciiTheme="majorHAnsi" w:hAnsiTheme="majorHAnsi" w:cs="Tahoma"/>
          <w:b/>
          <w:lang w:eastAsia="zh-CN"/>
        </w:rPr>
        <w:tab/>
      </w:r>
      <w:r w:rsidRPr="00B602EF">
        <w:rPr>
          <w:rFonts w:asciiTheme="majorHAnsi" w:hAnsiTheme="majorHAnsi" w:cs="Tahoma"/>
          <w:b/>
          <w:lang w:eastAsia="zh-CN"/>
        </w:rPr>
        <w:tab/>
      </w:r>
      <w:r w:rsidRPr="00B602EF">
        <w:rPr>
          <w:rFonts w:asciiTheme="majorHAnsi" w:hAnsiTheme="majorHAnsi" w:cs="Tahoma"/>
          <w:b/>
          <w:lang w:eastAsia="zh-CN"/>
        </w:rPr>
        <w:tab/>
      </w:r>
      <w:r w:rsidRPr="00B602EF">
        <w:rPr>
          <w:rFonts w:asciiTheme="majorHAnsi" w:hAnsiTheme="majorHAnsi" w:cs="Tahoma"/>
          <w:b/>
          <w:lang w:eastAsia="zh-CN"/>
        </w:rPr>
        <w:tab/>
        <w:t>WYKONAWCA:</w:t>
      </w:r>
    </w:p>
    <w:p w14:paraId="5A96BCD0"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63D651D9"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300EED51"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7B2FD17"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38A42BD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0D324101"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BF486CC"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EE42C3B"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281B165"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647F40FD"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00ED06D3"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02B891F"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138342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435322B"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7D258C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BA41312"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707C7865"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7223B93E"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F8677C8"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4AE2207"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675C2F5F"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56923EA1"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43798EA4"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2961EF7D" w14:textId="77777777" w:rsidR="00B602EF" w:rsidRPr="00B602EF" w:rsidRDefault="00B602EF" w:rsidP="00B602EF">
      <w:pPr>
        <w:widowControl w:val="0"/>
        <w:suppressAutoHyphens/>
        <w:autoSpaceDE w:val="0"/>
        <w:spacing w:after="0" w:line="240" w:lineRule="auto"/>
        <w:ind w:left="709"/>
        <w:contextualSpacing/>
        <w:rPr>
          <w:rFonts w:asciiTheme="majorHAnsi" w:hAnsiTheme="majorHAnsi" w:cs="Tahoma"/>
          <w:b/>
          <w:lang w:eastAsia="zh-CN"/>
        </w:rPr>
      </w:pPr>
    </w:p>
    <w:p w14:paraId="0E9F4F7E" w14:textId="77777777" w:rsidR="00CE27E9" w:rsidRDefault="00CE27E9" w:rsidP="00B602EF">
      <w:pPr>
        <w:autoSpaceDE w:val="0"/>
        <w:spacing w:line="240" w:lineRule="auto"/>
        <w:ind w:left="709"/>
        <w:contextualSpacing/>
        <w:jc w:val="right"/>
        <w:rPr>
          <w:rFonts w:asciiTheme="majorHAnsi" w:hAnsiTheme="majorHAnsi" w:cs="Tahoma"/>
          <w:lang w:eastAsia="zh-CN"/>
        </w:rPr>
      </w:pPr>
    </w:p>
    <w:p w14:paraId="10B94C73" w14:textId="77777777" w:rsidR="00CE27E9" w:rsidRDefault="00CE27E9" w:rsidP="00B602EF">
      <w:pPr>
        <w:autoSpaceDE w:val="0"/>
        <w:spacing w:line="240" w:lineRule="auto"/>
        <w:ind w:left="709"/>
        <w:contextualSpacing/>
        <w:jc w:val="right"/>
        <w:rPr>
          <w:rFonts w:asciiTheme="majorHAnsi" w:hAnsiTheme="majorHAnsi" w:cs="Tahoma"/>
          <w:lang w:eastAsia="zh-CN"/>
        </w:rPr>
      </w:pPr>
    </w:p>
    <w:p w14:paraId="2FB689AE" w14:textId="77777777" w:rsidR="00CE27E9" w:rsidRDefault="00CE27E9" w:rsidP="00B602EF">
      <w:pPr>
        <w:autoSpaceDE w:val="0"/>
        <w:spacing w:line="240" w:lineRule="auto"/>
        <w:ind w:left="709"/>
        <w:contextualSpacing/>
        <w:jc w:val="right"/>
        <w:rPr>
          <w:rFonts w:asciiTheme="majorHAnsi" w:hAnsiTheme="majorHAnsi" w:cs="Tahoma"/>
          <w:lang w:eastAsia="zh-CN"/>
        </w:rPr>
      </w:pPr>
    </w:p>
    <w:p w14:paraId="2FAF3035" w14:textId="77777777" w:rsidR="00CE27E9" w:rsidRDefault="00CE27E9" w:rsidP="00B602EF">
      <w:pPr>
        <w:autoSpaceDE w:val="0"/>
        <w:spacing w:line="240" w:lineRule="auto"/>
        <w:ind w:left="709"/>
        <w:contextualSpacing/>
        <w:jc w:val="right"/>
        <w:rPr>
          <w:rFonts w:asciiTheme="majorHAnsi" w:hAnsiTheme="majorHAnsi" w:cs="Tahoma"/>
          <w:lang w:eastAsia="zh-CN"/>
        </w:rPr>
      </w:pPr>
    </w:p>
    <w:p w14:paraId="1C83066B" w14:textId="77777777" w:rsidR="0023681A" w:rsidRDefault="0023681A" w:rsidP="00CE27E9">
      <w:pPr>
        <w:autoSpaceDE w:val="0"/>
        <w:spacing w:line="240" w:lineRule="auto"/>
        <w:ind w:left="709"/>
        <w:contextualSpacing/>
        <w:jc w:val="right"/>
        <w:rPr>
          <w:rFonts w:asciiTheme="majorHAnsi" w:hAnsiTheme="majorHAnsi" w:cs="Tahoma"/>
          <w:lang w:eastAsia="zh-CN"/>
        </w:rPr>
      </w:pPr>
    </w:p>
    <w:p w14:paraId="6999F1EA" w14:textId="77777777" w:rsidR="0023681A" w:rsidRDefault="0023681A" w:rsidP="00CE27E9">
      <w:pPr>
        <w:autoSpaceDE w:val="0"/>
        <w:spacing w:line="240" w:lineRule="auto"/>
        <w:ind w:left="709"/>
        <w:contextualSpacing/>
        <w:jc w:val="right"/>
        <w:rPr>
          <w:rFonts w:asciiTheme="majorHAnsi" w:hAnsiTheme="majorHAnsi" w:cs="Tahoma"/>
          <w:lang w:eastAsia="zh-CN"/>
        </w:rPr>
      </w:pPr>
    </w:p>
    <w:p w14:paraId="51E27CF1" w14:textId="77777777" w:rsidR="0023681A" w:rsidRDefault="0023681A" w:rsidP="00CE27E9">
      <w:pPr>
        <w:autoSpaceDE w:val="0"/>
        <w:spacing w:line="240" w:lineRule="auto"/>
        <w:ind w:left="709"/>
        <w:contextualSpacing/>
        <w:jc w:val="right"/>
        <w:rPr>
          <w:rFonts w:asciiTheme="majorHAnsi" w:hAnsiTheme="majorHAnsi" w:cs="Tahoma"/>
          <w:lang w:eastAsia="zh-CN"/>
        </w:rPr>
      </w:pPr>
    </w:p>
    <w:p w14:paraId="2DB6FE8A" w14:textId="1BD17B05" w:rsidR="00B602EF" w:rsidRPr="00B602EF" w:rsidRDefault="00B602EF" w:rsidP="00CE27E9">
      <w:pPr>
        <w:autoSpaceDE w:val="0"/>
        <w:spacing w:line="240" w:lineRule="auto"/>
        <w:ind w:left="709"/>
        <w:contextualSpacing/>
        <w:jc w:val="right"/>
        <w:rPr>
          <w:rFonts w:asciiTheme="majorHAnsi" w:hAnsiTheme="majorHAnsi" w:cs="Tahoma"/>
        </w:rPr>
      </w:pPr>
      <w:r w:rsidRPr="00B602EF">
        <w:rPr>
          <w:rFonts w:asciiTheme="majorHAnsi" w:hAnsiTheme="majorHAnsi" w:cs="Tahoma"/>
          <w:lang w:eastAsia="zh-CN"/>
        </w:rPr>
        <w:lastRenderedPageBreak/>
        <w:t>Załącznik Nr 1</w:t>
      </w:r>
      <w:r w:rsidR="00CE27E9">
        <w:rPr>
          <w:rFonts w:asciiTheme="majorHAnsi" w:hAnsiTheme="majorHAnsi" w:cs="Tahoma"/>
          <w:lang w:eastAsia="zh-CN"/>
        </w:rPr>
        <w:t xml:space="preserve"> </w:t>
      </w:r>
      <w:r w:rsidRPr="00B602EF">
        <w:rPr>
          <w:rFonts w:asciiTheme="majorHAnsi" w:hAnsiTheme="majorHAnsi" w:cs="Tahoma"/>
        </w:rPr>
        <w:t xml:space="preserve">do Umowy </w:t>
      </w:r>
    </w:p>
    <w:p w14:paraId="71CA7661" w14:textId="77777777" w:rsidR="00B602EF" w:rsidRPr="00B602EF" w:rsidRDefault="00B602EF" w:rsidP="00B602EF">
      <w:pPr>
        <w:autoSpaceDE w:val="0"/>
        <w:spacing w:line="240" w:lineRule="auto"/>
        <w:contextualSpacing/>
        <w:rPr>
          <w:rFonts w:asciiTheme="majorHAnsi" w:hAnsiTheme="majorHAnsi" w:cs="Tahoma"/>
          <w:lang w:eastAsia="zh-CN"/>
        </w:rPr>
      </w:pPr>
      <w:r w:rsidRPr="00B602EF">
        <w:rPr>
          <w:rFonts w:asciiTheme="majorHAnsi" w:hAnsiTheme="majorHAnsi" w:cs="Tahoma"/>
          <w:lang w:eastAsia="zh-CN"/>
        </w:rPr>
        <w:t>/Nazwa i adres Wykonawcy, NIP/</w:t>
      </w:r>
    </w:p>
    <w:p w14:paraId="7F2C5A8D"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639AC20A"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4312EC59"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4801EFB1" w14:textId="77777777" w:rsidR="00B602EF" w:rsidRPr="00B602EF" w:rsidRDefault="00B602EF" w:rsidP="00B602EF">
      <w:pPr>
        <w:autoSpaceDE w:val="0"/>
        <w:spacing w:line="240" w:lineRule="auto"/>
        <w:contextualSpacing/>
        <w:jc w:val="center"/>
        <w:rPr>
          <w:rFonts w:asciiTheme="majorHAnsi" w:hAnsiTheme="majorHAnsi" w:cs="Tahoma"/>
          <w:b/>
          <w:lang w:eastAsia="zh-CN"/>
        </w:rPr>
      </w:pPr>
    </w:p>
    <w:p w14:paraId="0D553F95" w14:textId="77777777" w:rsidR="00B602EF" w:rsidRPr="00B602EF" w:rsidRDefault="00B602EF" w:rsidP="00B602EF">
      <w:pPr>
        <w:autoSpaceDE w:val="0"/>
        <w:spacing w:line="240" w:lineRule="auto"/>
        <w:contextualSpacing/>
        <w:jc w:val="center"/>
        <w:rPr>
          <w:rFonts w:asciiTheme="majorHAnsi" w:hAnsiTheme="majorHAnsi" w:cs="Tahoma"/>
          <w:b/>
          <w:sz w:val="32"/>
          <w:lang w:eastAsia="zh-CN"/>
        </w:rPr>
      </w:pPr>
      <w:r w:rsidRPr="00B602EF">
        <w:rPr>
          <w:rFonts w:asciiTheme="majorHAnsi" w:hAnsiTheme="majorHAnsi" w:cs="Tahoma"/>
          <w:b/>
          <w:sz w:val="32"/>
          <w:lang w:eastAsia="zh-CN"/>
        </w:rPr>
        <w:t>OŚWIADCZENIE</w:t>
      </w:r>
    </w:p>
    <w:p w14:paraId="1A74E849"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11FFF1FE" w14:textId="77777777" w:rsidR="00B602EF" w:rsidRPr="00B602EF" w:rsidRDefault="00B602EF" w:rsidP="00B602EF">
      <w:pPr>
        <w:autoSpaceDE w:val="0"/>
        <w:spacing w:line="240" w:lineRule="auto"/>
        <w:ind w:left="709"/>
        <w:contextualSpacing/>
        <w:jc w:val="center"/>
        <w:rPr>
          <w:rFonts w:asciiTheme="majorHAnsi" w:hAnsiTheme="majorHAnsi" w:cs="Tahoma"/>
          <w:lang w:eastAsia="zh-CN"/>
        </w:rPr>
      </w:pPr>
    </w:p>
    <w:p w14:paraId="22F35CF7" w14:textId="77777777" w:rsidR="00B602EF" w:rsidRPr="00B602EF" w:rsidRDefault="00B602EF" w:rsidP="00B602EF">
      <w:pPr>
        <w:autoSpaceDE w:val="0"/>
        <w:spacing w:line="240" w:lineRule="auto"/>
        <w:ind w:left="709"/>
        <w:contextualSpacing/>
        <w:jc w:val="center"/>
        <w:rPr>
          <w:rFonts w:asciiTheme="majorHAnsi" w:hAnsiTheme="majorHAnsi" w:cs="Tahoma"/>
          <w:bCs/>
          <w:color w:val="000000"/>
          <w:lang w:eastAsia="zh-CN"/>
        </w:rPr>
      </w:pPr>
    </w:p>
    <w:p w14:paraId="6D423257" w14:textId="77777777" w:rsidR="00B602EF" w:rsidRPr="00B602EF" w:rsidRDefault="00B602EF" w:rsidP="00B602EF">
      <w:pPr>
        <w:autoSpaceDE w:val="0"/>
        <w:spacing w:line="360" w:lineRule="auto"/>
        <w:contextualSpacing/>
        <w:jc w:val="both"/>
        <w:rPr>
          <w:rFonts w:asciiTheme="majorHAnsi" w:hAnsiTheme="majorHAnsi" w:cs="Tahoma"/>
          <w:bCs/>
          <w:color w:val="000000"/>
          <w:lang w:eastAsia="zh-CN"/>
        </w:rPr>
      </w:pPr>
      <w:r w:rsidRPr="00B602EF">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w:t>
      </w:r>
      <w:proofErr w:type="spellStart"/>
      <w:r w:rsidRPr="00B602EF">
        <w:rPr>
          <w:rFonts w:asciiTheme="majorHAnsi" w:hAnsiTheme="majorHAnsi" w:cs="Tahoma"/>
          <w:bCs/>
          <w:color w:val="000000"/>
          <w:lang w:eastAsia="zh-CN"/>
        </w:rPr>
        <w:t>split</w:t>
      </w:r>
      <w:proofErr w:type="spellEnd"/>
      <w:r w:rsidRPr="00B602EF">
        <w:rPr>
          <w:rFonts w:asciiTheme="majorHAnsi" w:hAnsiTheme="majorHAnsi" w:cs="Tahoma"/>
          <w:bCs/>
          <w:color w:val="000000"/>
          <w:lang w:eastAsia="zh-CN"/>
        </w:rPr>
        <w:t xml:space="preserve"> </w:t>
      </w:r>
      <w:proofErr w:type="spellStart"/>
      <w:r w:rsidRPr="00B602EF">
        <w:rPr>
          <w:rFonts w:asciiTheme="majorHAnsi" w:hAnsiTheme="majorHAnsi" w:cs="Tahoma"/>
          <w:bCs/>
          <w:color w:val="000000"/>
          <w:lang w:eastAsia="zh-CN"/>
        </w:rPr>
        <w:t>payment</w:t>
      </w:r>
      <w:proofErr w:type="spellEnd"/>
      <w:r w:rsidRPr="00B602EF">
        <w:rPr>
          <w:rFonts w:asciiTheme="majorHAnsi" w:hAnsiTheme="majorHAnsi" w:cs="Tahoma"/>
          <w:bCs/>
          <w:color w:val="000000"/>
          <w:lang w:eastAsia="zh-CN"/>
        </w:rPr>
        <w:t>).</w:t>
      </w:r>
    </w:p>
    <w:p w14:paraId="1F921FCE" w14:textId="77777777" w:rsidR="00B602EF" w:rsidRPr="00B602EF" w:rsidRDefault="00B602EF" w:rsidP="00B602EF">
      <w:pPr>
        <w:autoSpaceDE w:val="0"/>
        <w:spacing w:line="240" w:lineRule="auto"/>
        <w:contextualSpacing/>
        <w:jc w:val="both"/>
        <w:rPr>
          <w:rFonts w:asciiTheme="majorHAnsi" w:hAnsiTheme="majorHAnsi" w:cs="Tahoma"/>
          <w:bCs/>
          <w:color w:val="000000"/>
          <w:lang w:eastAsia="zh-CN"/>
        </w:rPr>
      </w:pPr>
    </w:p>
    <w:p w14:paraId="43DAE067" w14:textId="77777777" w:rsidR="00B602EF" w:rsidRPr="00B602EF" w:rsidRDefault="00B602EF" w:rsidP="00B602EF">
      <w:pPr>
        <w:autoSpaceDE w:val="0"/>
        <w:spacing w:line="240" w:lineRule="auto"/>
        <w:contextualSpacing/>
        <w:jc w:val="both"/>
        <w:rPr>
          <w:rFonts w:asciiTheme="majorHAnsi" w:hAnsiTheme="majorHAnsi" w:cs="Tahoma"/>
          <w:bCs/>
          <w:color w:val="000000"/>
          <w:lang w:eastAsia="zh-CN"/>
        </w:rPr>
      </w:pPr>
    </w:p>
    <w:p w14:paraId="3EDF9C98" w14:textId="77777777" w:rsidR="00B602EF" w:rsidRPr="00B602EF" w:rsidRDefault="00B602EF" w:rsidP="00B602EF">
      <w:pPr>
        <w:tabs>
          <w:tab w:val="center" w:pos="4536"/>
          <w:tab w:val="right" w:pos="9072"/>
        </w:tabs>
        <w:spacing w:line="240" w:lineRule="auto"/>
        <w:rPr>
          <w:rFonts w:asciiTheme="majorHAnsi" w:hAnsiTheme="majorHAnsi" w:cs="Tahoma"/>
          <w:lang w:eastAsia="pl-PL"/>
        </w:rPr>
      </w:pPr>
      <w:r w:rsidRPr="00B602EF">
        <w:rPr>
          <w:rFonts w:asciiTheme="majorHAnsi" w:hAnsiTheme="majorHAnsi" w:cs="Tahoma"/>
          <w:lang w:eastAsia="pl-PL"/>
        </w:rPr>
        <w:tab/>
      </w:r>
      <w:r w:rsidRPr="00B602EF">
        <w:rPr>
          <w:rFonts w:asciiTheme="majorHAnsi" w:hAnsiTheme="majorHAnsi" w:cs="Tahoma"/>
          <w:lang w:eastAsia="pl-PL"/>
        </w:rPr>
        <w:tab/>
      </w:r>
    </w:p>
    <w:p w14:paraId="23875082" w14:textId="2FCF5E5B" w:rsidR="00B602EF" w:rsidRPr="00B602EF" w:rsidRDefault="00B602EF" w:rsidP="00B602EF">
      <w:pPr>
        <w:tabs>
          <w:tab w:val="center" w:pos="4536"/>
          <w:tab w:val="right" w:pos="9072"/>
        </w:tabs>
        <w:spacing w:after="0" w:line="240" w:lineRule="auto"/>
        <w:rPr>
          <w:rFonts w:asciiTheme="majorHAnsi" w:hAnsiTheme="majorHAnsi" w:cs="Tahoma"/>
          <w:lang w:eastAsia="pl-PL"/>
        </w:rPr>
      </w:pPr>
      <w:r w:rsidRPr="00B602EF">
        <w:rPr>
          <w:rFonts w:asciiTheme="majorHAnsi" w:hAnsiTheme="majorHAnsi" w:cs="Tahoma"/>
          <w:lang w:eastAsia="pl-PL"/>
        </w:rPr>
        <w:tab/>
      </w:r>
      <w:r w:rsidR="00EF5FED">
        <w:rPr>
          <w:rFonts w:asciiTheme="majorHAnsi" w:hAnsiTheme="majorHAnsi" w:cs="Tahoma"/>
          <w:lang w:eastAsia="pl-PL"/>
        </w:rPr>
        <w:tab/>
      </w:r>
      <w:r w:rsidRPr="00B602EF">
        <w:rPr>
          <w:rFonts w:asciiTheme="majorHAnsi" w:hAnsiTheme="majorHAnsi" w:cs="Tahoma"/>
          <w:lang w:eastAsia="pl-PL"/>
        </w:rPr>
        <w:t>……………………………........................................</w:t>
      </w:r>
      <w:r w:rsidRPr="00B602EF">
        <w:rPr>
          <w:rFonts w:asciiTheme="majorHAnsi" w:hAnsiTheme="majorHAnsi" w:cs="Tahoma"/>
          <w:lang w:eastAsia="pl-PL"/>
        </w:rPr>
        <w:tab/>
      </w:r>
    </w:p>
    <w:p w14:paraId="3223ECAB" w14:textId="1D09A470" w:rsidR="00B602EF" w:rsidRPr="00B602EF" w:rsidRDefault="00B602EF" w:rsidP="00B602EF">
      <w:pPr>
        <w:rPr>
          <w:rFonts w:asciiTheme="majorHAnsi" w:hAnsiTheme="majorHAnsi"/>
        </w:rPr>
      </w:pPr>
      <w:r w:rsidRPr="00B602EF">
        <w:rPr>
          <w:rFonts w:asciiTheme="majorHAnsi" w:hAnsiTheme="majorHAnsi" w:cs="Tahoma"/>
          <w:lang w:eastAsia="pl-PL"/>
        </w:rPr>
        <w:t xml:space="preserve">  </w:t>
      </w:r>
      <w:r w:rsidRPr="00B602EF">
        <w:rPr>
          <w:rFonts w:asciiTheme="majorHAnsi" w:hAnsiTheme="majorHAnsi" w:cs="Tahoma"/>
          <w:lang w:eastAsia="pl-PL"/>
        </w:rPr>
        <w:tab/>
      </w:r>
      <w:r w:rsidRPr="00B602EF">
        <w:rPr>
          <w:rFonts w:asciiTheme="majorHAnsi" w:hAnsiTheme="majorHAnsi" w:cs="Tahoma"/>
          <w:lang w:eastAsia="pl-PL"/>
        </w:rPr>
        <w:tab/>
        <w:t xml:space="preserve"> </w:t>
      </w:r>
      <w:r w:rsidRPr="00B602EF">
        <w:rPr>
          <w:rFonts w:asciiTheme="majorHAnsi" w:hAnsiTheme="majorHAnsi" w:cs="Tahoma"/>
          <w:lang w:eastAsia="pl-PL"/>
        </w:rPr>
        <w:tab/>
      </w:r>
      <w:r w:rsidRPr="00B602EF">
        <w:rPr>
          <w:rFonts w:asciiTheme="majorHAnsi" w:hAnsiTheme="majorHAnsi" w:cs="Tahoma"/>
          <w:lang w:eastAsia="pl-PL"/>
        </w:rPr>
        <w:tab/>
      </w:r>
      <w:r w:rsidRPr="00B602EF">
        <w:rPr>
          <w:rFonts w:asciiTheme="majorHAnsi" w:hAnsiTheme="majorHAnsi" w:cs="Tahoma"/>
          <w:lang w:eastAsia="pl-PL"/>
        </w:rPr>
        <w:tab/>
        <w:t xml:space="preserve">          </w:t>
      </w:r>
      <w:r w:rsidR="00EF5FED">
        <w:rPr>
          <w:rFonts w:asciiTheme="majorHAnsi" w:hAnsiTheme="majorHAnsi" w:cs="Tahoma"/>
          <w:lang w:eastAsia="pl-PL"/>
        </w:rPr>
        <w:tab/>
      </w:r>
      <w:r w:rsidR="00EF5FED">
        <w:rPr>
          <w:rFonts w:asciiTheme="majorHAnsi" w:hAnsiTheme="majorHAnsi" w:cs="Tahoma"/>
          <w:lang w:eastAsia="pl-PL"/>
        </w:rPr>
        <w:tab/>
      </w:r>
      <w:r w:rsidR="00EF5FED">
        <w:rPr>
          <w:rFonts w:asciiTheme="majorHAnsi" w:hAnsiTheme="majorHAnsi" w:cs="Tahoma"/>
          <w:lang w:eastAsia="pl-PL"/>
        </w:rPr>
        <w:tab/>
      </w:r>
      <w:r w:rsidRPr="00B602EF">
        <w:rPr>
          <w:rFonts w:asciiTheme="majorHAnsi" w:hAnsiTheme="majorHAnsi" w:cs="Tahoma"/>
          <w:iCs/>
          <w:lang w:eastAsia="pl-PL"/>
        </w:rPr>
        <w:t>podpis osoby uprawnionej  do reprezentowania</w:t>
      </w:r>
    </w:p>
    <w:sectPr w:rsidR="00B602EF" w:rsidRPr="00B602EF" w:rsidSect="0007698E">
      <w:footerReference w:type="default" r:id="rId27"/>
      <w:footnotePr>
        <w:numRestart w:val="eachSect"/>
      </w:footnotePr>
      <w:pgSz w:w="11906" w:h="16838" w:code="9"/>
      <w:pgMar w:top="1383" w:right="851" w:bottom="851" w:left="851" w:header="28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1F69E" w14:textId="77777777" w:rsidR="00EE138E" w:rsidRDefault="00EE138E" w:rsidP="007F7FC9">
      <w:r>
        <w:separator/>
      </w:r>
    </w:p>
  </w:endnote>
  <w:endnote w:type="continuationSeparator" w:id="0">
    <w:p w14:paraId="2BB4F4F3" w14:textId="77777777" w:rsidR="00EE138E" w:rsidRDefault="00EE138E"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0D8F3196" w:rsidR="00511B04" w:rsidRDefault="00511B04"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5447C3">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Pr>
                <w:rFonts w:ascii="Arial Narrow" w:hAnsi="Arial Narrow"/>
                <w:b/>
                <w:bCs/>
                <w:sz w:val="16"/>
                <w:szCs w:val="16"/>
              </w:rPr>
              <w:t>30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081" w14:textId="725C8E1A" w:rsidR="00511B04" w:rsidRPr="00546F7E" w:rsidRDefault="00511B04" w:rsidP="00546F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AC660" w14:textId="77777777" w:rsidR="00EE138E" w:rsidRDefault="00EE138E" w:rsidP="007F7FC9">
      <w:r>
        <w:separator/>
      </w:r>
    </w:p>
  </w:footnote>
  <w:footnote w:type="continuationSeparator" w:id="0">
    <w:p w14:paraId="4B2F78F7" w14:textId="77777777" w:rsidR="00EE138E" w:rsidRDefault="00EE138E" w:rsidP="007F7FC9">
      <w:r>
        <w:continuationSeparator/>
      </w:r>
    </w:p>
  </w:footnote>
  <w:footnote w:id="1">
    <w:p w14:paraId="60D37B41" w14:textId="0B727322" w:rsidR="00511B04" w:rsidRDefault="00511B04"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2">
    <w:p w14:paraId="1851E7D0" w14:textId="170BB4EB" w:rsidR="00511B04" w:rsidRDefault="00511B04"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3">
    <w:p w14:paraId="690C1FC8" w14:textId="37D56AC6" w:rsidR="00511B04" w:rsidRDefault="00511B04"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4">
    <w:p w14:paraId="31F5AF0A" w14:textId="4D4AAFAF" w:rsidR="00511B04" w:rsidRPr="00FB783A" w:rsidRDefault="00511B04"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5">
    <w:p w14:paraId="3948E26F" w14:textId="612F3360" w:rsidR="00511B04" w:rsidRDefault="00511B04"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6">
    <w:p w14:paraId="48369AAE" w14:textId="3AF98210" w:rsidR="00511B04" w:rsidRDefault="00511B04"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7">
    <w:p w14:paraId="6CB5C07A" w14:textId="386DF3A7" w:rsidR="00511B04" w:rsidRPr="004227D0" w:rsidRDefault="00511B04"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8">
    <w:p w14:paraId="690664AC" w14:textId="75939F61" w:rsidR="00511B04" w:rsidRPr="00CF073C" w:rsidRDefault="00511B04"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9">
    <w:p w14:paraId="754FC45E" w14:textId="24277330" w:rsidR="00511B04" w:rsidRPr="00CF073C" w:rsidRDefault="00511B04"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0">
    <w:p w14:paraId="567D1D4C" w14:textId="7F9CB6A0" w:rsidR="00511B04" w:rsidRPr="00C45DDB" w:rsidRDefault="00511B04"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1">
    <w:p w14:paraId="700E9BE5" w14:textId="77777777" w:rsidR="00511B04" w:rsidRPr="004E0B8C" w:rsidRDefault="00511B04"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7B7F9F0B" w14:textId="77777777" w:rsidR="00511B04" w:rsidRPr="0011590D" w:rsidRDefault="00511B04"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3">
    <w:p w14:paraId="7ED17181" w14:textId="1A71EB77" w:rsidR="00511B04" w:rsidRPr="004E0B8C" w:rsidRDefault="00511B04"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4">
    <w:p w14:paraId="2C5CBCE0" w14:textId="5586D527" w:rsidR="00511B04" w:rsidRDefault="00511B04"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5">
    <w:p w14:paraId="3ED726D9" w14:textId="77777777" w:rsidR="00511B04" w:rsidRPr="00FE34DE" w:rsidRDefault="00511B04"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16">
    <w:p w14:paraId="1FB44437" w14:textId="713ADA2F" w:rsidR="00511B04" w:rsidRPr="004E0B8C" w:rsidRDefault="00511B04"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3"/>
    <w:multiLevelType w:val="singleLevel"/>
    <w:tmpl w:val="00000003"/>
    <w:name w:val="WW8Num4"/>
    <w:lvl w:ilvl="0">
      <w:start w:val="1"/>
      <w:numFmt w:val="decimal"/>
      <w:lvlText w:val="%1."/>
      <w:lvlJc w:val="left"/>
      <w:pPr>
        <w:tabs>
          <w:tab w:val="num" w:pos="390"/>
        </w:tabs>
        <w:ind w:left="390" w:hanging="390"/>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4"/>
    <w:multiLevelType w:val="singleLevel"/>
    <w:tmpl w:val="00000014"/>
    <w:name w:val="WW8Num20"/>
    <w:lvl w:ilvl="0">
      <w:numFmt w:val="bullet"/>
      <w:lvlText w:val=""/>
      <w:lvlJc w:val="left"/>
      <w:pPr>
        <w:tabs>
          <w:tab w:val="num" w:pos="0"/>
        </w:tabs>
        <w:ind w:left="1080" w:hanging="360"/>
      </w:pPr>
      <w:rPr>
        <w:rFonts w:ascii="Symbol" w:hAnsi="Symbol" w:cs="Arial"/>
        <w:b w:val="0"/>
        <w:color w:val="000000"/>
        <w:sz w:val="22"/>
        <w:szCs w:val="22"/>
      </w:rPr>
    </w:lvl>
  </w:abstractNum>
  <w:abstractNum w:abstractNumId="13">
    <w:nsid w:val="00000015"/>
    <w:multiLevelType w:val="multilevel"/>
    <w:tmpl w:val="69DE0672"/>
    <w:name w:val="WW8Num21"/>
    <w:lvl w:ilvl="0">
      <w:start w:val="1"/>
      <w:numFmt w:val="lowerLetter"/>
      <w:lvlText w:val="%1)"/>
      <w:lvlJc w:val="left"/>
      <w:pPr>
        <w:tabs>
          <w:tab w:val="num" w:pos="786"/>
        </w:tabs>
        <w:ind w:left="786" w:hanging="360"/>
      </w:pPr>
      <w:rPr>
        <w:rFonts w:asciiTheme="majorHAnsi" w:hAnsiTheme="majorHAnsi" w:cs="Tahoma" w:hint="default"/>
        <w:b w:val="0"/>
        <w:bCs w:val="0"/>
        <w:i w:val="0"/>
        <w:iCs w:val="0"/>
        <w:caps w:val="0"/>
        <w:smallCaps w:val="0"/>
        <w:strike w:val="0"/>
        <w:dstrike w:val="0"/>
        <w:outline w:val="0"/>
        <w:shadow w:val="0"/>
        <w:vanish w:val="0"/>
        <w:color w:val="000000"/>
        <w:position w:val="0"/>
        <w:sz w:val="20"/>
        <w:szCs w:val="20"/>
        <w:vertAlign w:val="baseline"/>
      </w:rPr>
    </w:lvl>
    <w:lvl w:ilvl="1">
      <w:start w:val="1"/>
      <w:numFmt w:val="decimal"/>
      <w:lvlText w:val="%2)"/>
      <w:lvlJc w:val="left"/>
      <w:pPr>
        <w:tabs>
          <w:tab w:val="num" w:pos="647"/>
        </w:tabs>
        <w:ind w:left="647" w:hanging="363"/>
      </w:pPr>
      <w:rPr>
        <w:rFonts w:ascii="Arial" w:hAnsi="Arial" w:cs="Arial" w:hint="default"/>
      </w:rPr>
    </w:lvl>
    <w:lvl w:ilvl="2">
      <w:start w:val="1"/>
      <w:numFmt w:val="decimal"/>
      <w:lvlText w:val="%1.%2.%3"/>
      <w:lvlJc w:val="left"/>
      <w:pPr>
        <w:tabs>
          <w:tab w:val="num" w:pos="2444"/>
        </w:tabs>
        <w:ind w:left="2444" w:hanging="720"/>
      </w:pPr>
      <w:rPr>
        <w:rFonts w:ascii="Wingdings" w:hAnsi="Wingdings" w:cs="Wingdings" w:hint="default"/>
      </w:rPr>
    </w:lvl>
    <w:lvl w:ilvl="3">
      <w:start w:val="1"/>
      <w:numFmt w:val="decimal"/>
      <w:lvlText w:val="%1.%2.%3.%4"/>
      <w:lvlJc w:val="left"/>
      <w:pPr>
        <w:tabs>
          <w:tab w:val="num" w:pos="3164"/>
        </w:tabs>
        <w:ind w:left="3164" w:hanging="720"/>
      </w:pPr>
      <w:rPr>
        <w:rFonts w:ascii="Symbol" w:hAnsi="Symbol" w:cs="Symbol"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4">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5">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1">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2">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4">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5">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6">
    <w:nsid w:val="00000029"/>
    <w:multiLevelType w:val="singleLevel"/>
    <w:tmpl w:val="00000029"/>
    <w:name w:val="WW8Num47"/>
    <w:lvl w:ilvl="0">
      <w:start w:val="1"/>
      <w:numFmt w:val="decimal"/>
      <w:lvlText w:val="%1."/>
      <w:lvlJc w:val="left"/>
      <w:pPr>
        <w:tabs>
          <w:tab w:val="num" w:pos="720"/>
        </w:tabs>
        <w:ind w:left="720" w:hanging="360"/>
      </w:pPr>
    </w:lvl>
  </w:abstractNum>
  <w:abstractNum w:abstractNumId="27">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8">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9">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30">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32">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3">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4">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5">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6">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7">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9">
    <w:nsid w:val="0000003F"/>
    <w:multiLevelType w:val="singleLevel"/>
    <w:tmpl w:val="0000003F"/>
    <w:name w:val="WW8Num81"/>
    <w:lvl w:ilvl="0">
      <w:start w:val="1"/>
      <w:numFmt w:val="decimal"/>
      <w:lvlText w:val="%1)"/>
      <w:lvlJc w:val="left"/>
      <w:pPr>
        <w:tabs>
          <w:tab w:val="num" w:pos="0"/>
        </w:tabs>
        <w:ind w:left="717" w:hanging="360"/>
      </w:pPr>
    </w:lvl>
  </w:abstractNum>
  <w:abstractNum w:abstractNumId="40">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41">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42">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3">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4">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5">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7">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8">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9">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51">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2">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3">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4">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5">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6">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7">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03807EBA"/>
    <w:multiLevelType w:val="multilevel"/>
    <w:tmpl w:val="0FC69E00"/>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61">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62">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6">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089E52FF"/>
    <w:multiLevelType w:val="singleLevel"/>
    <w:tmpl w:val="568A6E7C"/>
    <w:lvl w:ilvl="0">
      <w:start w:val="1"/>
      <w:numFmt w:val="decimal"/>
      <w:lvlText w:val="%1."/>
      <w:lvlJc w:val="left"/>
      <w:pPr>
        <w:tabs>
          <w:tab w:val="num" w:pos="360"/>
        </w:tabs>
        <w:ind w:left="360" w:hanging="360"/>
      </w:pPr>
      <w:rPr>
        <w:rFonts w:asciiTheme="majorHAnsi" w:hAnsiTheme="majorHAnsi" w:cs="Century Gothic" w:hint="default"/>
        <w:b w:val="0"/>
        <w:bCs w:val="0"/>
        <w:sz w:val="20"/>
        <w:szCs w:val="20"/>
      </w:rPr>
    </w:lvl>
  </w:abstractNum>
  <w:abstractNum w:abstractNumId="68">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0">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D20371F"/>
    <w:multiLevelType w:val="hybridMultilevel"/>
    <w:tmpl w:val="6066B9BC"/>
    <w:lvl w:ilvl="0" w:tplc="F11C4BB4">
      <w:start w:val="12"/>
      <w:numFmt w:val="upperRoman"/>
      <w:lvlText w:val="%1."/>
      <w:lvlJc w:val="left"/>
      <w:pPr>
        <w:tabs>
          <w:tab w:val="num" w:pos="340"/>
        </w:tabs>
        <w:ind w:left="340" w:hanging="340"/>
      </w:pPr>
      <w:rPr>
        <w:rFonts w:hint="default"/>
        <w:b/>
      </w:rPr>
    </w:lvl>
    <w:lvl w:ilvl="1" w:tplc="DA28DD42">
      <w:start w:val="1"/>
      <w:numFmt w:val="decimal"/>
      <w:lvlText w:val="%2."/>
      <w:lvlJc w:val="left"/>
      <w:pPr>
        <w:tabs>
          <w:tab w:val="num" w:pos="340"/>
        </w:tabs>
        <w:ind w:left="340" w:hanging="340"/>
      </w:pPr>
      <w:rPr>
        <w:rFonts w:asciiTheme="majorHAnsi" w:hAnsiTheme="majorHAnsi" w:cs="Arial"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0F915568"/>
    <w:multiLevelType w:val="hybridMultilevel"/>
    <w:tmpl w:val="67A807DC"/>
    <w:name w:val="WW8Num253"/>
    <w:lvl w:ilvl="0" w:tplc="82403218">
      <w:start w:val="1"/>
      <w:numFmt w:val="decimal"/>
      <w:lvlText w:val="%1."/>
      <w:lvlJc w:val="left"/>
      <w:pPr>
        <w:tabs>
          <w:tab w:val="num" w:pos="720"/>
        </w:tabs>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0FB24F82"/>
    <w:multiLevelType w:val="hybridMultilevel"/>
    <w:tmpl w:val="C8C2497E"/>
    <w:lvl w:ilvl="0" w:tplc="CCCA0932">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7">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B33AAC"/>
    <w:multiLevelType w:val="multilevel"/>
    <w:tmpl w:val="FC7CC96E"/>
    <w:name w:val="WW8Num222"/>
    <w:lvl w:ilvl="0">
      <w:start w:val="1"/>
      <w:numFmt w:val="decimal"/>
      <w:lvlText w:val="%1."/>
      <w:lvlJc w:val="left"/>
      <w:pPr>
        <w:tabs>
          <w:tab w:val="num" w:pos="1077"/>
        </w:tabs>
        <w:ind w:left="1077" w:hanging="357"/>
      </w:pPr>
      <w:rPr>
        <w:rFonts w:hint="default"/>
      </w:rPr>
    </w:lvl>
    <w:lvl w:ilvl="1">
      <w:start w:val="1"/>
      <w:numFmt w:val="bullet"/>
      <w:lvlText w:val=""/>
      <w:lvlJc w:val="left"/>
      <w:pPr>
        <w:tabs>
          <w:tab w:val="num" w:pos="1267"/>
        </w:tabs>
        <w:ind w:left="1267" w:hanging="187"/>
      </w:pPr>
      <w:rPr>
        <w:rFonts w:ascii="Symbol" w:hAnsi="Symbol" w:cs="Arial"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2">
    <w:nsid w:val="19BE48E8"/>
    <w:multiLevelType w:val="hybridMultilevel"/>
    <w:tmpl w:val="422E4D58"/>
    <w:lvl w:ilvl="0" w:tplc="A0D48680">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244059D8"/>
    <w:multiLevelType w:val="hybridMultilevel"/>
    <w:tmpl w:val="93B03F94"/>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59B5703"/>
    <w:multiLevelType w:val="hybridMultilevel"/>
    <w:tmpl w:val="28E65310"/>
    <w:lvl w:ilvl="0" w:tplc="CCBABAB0">
      <w:start w:val="1"/>
      <w:numFmt w:val="decimal"/>
      <w:lvlText w:val="%1)"/>
      <w:lvlJc w:val="left"/>
      <w:pPr>
        <w:tabs>
          <w:tab w:val="num" w:pos="360"/>
        </w:tabs>
        <w:ind w:left="360" w:hanging="360"/>
      </w:pPr>
      <w:rPr>
        <w:rFonts w:cs="Times New Roman" w:hint="default"/>
      </w:rPr>
    </w:lvl>
    <w:lvl w:ilvl="1" w:tplc="163C7A16">
      <w:start w:val="5"/>
      <w:numFmt w:val="decimal"/>
      <w:lvlText w:val="%2."/>
      <w:lvlJc w:val="left"/>
      <w:pPr>
        <w:tabs>
          <w:tab w:val="num" w:pos="1437"/>
        </w:tabs>
        <w:ind w:left="1437" w:hanging="357"/>
      </w:pPr>
      <w:rPr>
        <w:rFonts w:cs="Segoe UI Black"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6A95CDF"/>
    <w:multiLevelType w:val="multilevel"/>
    <w:tmpl w:val="2752FD3A"/>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2CD700B8"/>
    <w:multiLevelType w:val="hybridMultilevel"/>
    <w:tmpl w:val="82880FDC"/>
    <w:lvl w:ilvl="0" w:tplc="BE8CB850">
      <w:start w:val="3"/>
      <w:numFmt w:val="decimal"/>
      <w:lvlText w:val="%1."/>
      <w:lvlJc w:val="left"/>
      <w:pPr>
        <w:ind w:left="1146"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7">
    <w:nsid w:val="3342239D"/>
    <w:multiLevelType w:val="multilevel"/>
    <w:tmpl w:val="10B0A112"/>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8">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3A337C57"/>
    <w:multiLevelType w:val="hybridMultilevel"/>
    <w:tmpl w:val="20581EF2"/>
    <w:lvl w:ilvl="0" w:tplc="8DE4E78A">
      <w:start w:val="1"/>
      <w:numFmt w:val="decimal"/>
      <w:lvlText w:val="%1."/>
      <w:lvlJc w:val="left"/>
      <w:pPr>
        <w:ind w:left="765" w:hanging="360"/>
      </w:pPr>
      <w:rPr>
        <w:rFonts w:asciiTheme="majorHAnsi" w:hAnsiTheme="majorHAnsi" w:cs="Tahoma" w:hint="default"/>
        <w:b w:val="0"/>
        <w:i w:val="0"/>
        <w:caps w:val="0"/>
        <w:strike w:val="0"/>
        <w:dstrike w:val="0"/>
        <w:outline w:val="0"/>
        <w:shadow w:val="0"/>
        <w:emboss w:val="0"/>
        <w:imprint w:val="0"/>
        <w:vanish w:val="0"/>
        <w:sz w:val="20"/>
        <w:szCs w:val="20"/>
        <w:vertAlign w:val="baseline"/>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4">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5">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9">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nsid w:val="3EAE68C0"/>
    <w:multiLevelType w:val="hybridMultilevel"/>
    <w:tmpl w:val="37A29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7">
      <w:start w:val="1"/>
      <w:numFmt w:val="lowerLetter"/>
      <w:lvlText w:val="%3)"/>
      <w:lvlJc w:val="lef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1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nsid w:val="442F0A27"/>
    <w:multiLevelType w:val="hybridMultilevel"/>
    <w:tmpl w:val="8FBCC254"/>
    <w:lvl w:ilvl="0" w:tplc="BEDECBEE">
      <w:start w:val="1"/>
      <w:numFmt w:val="decimal"/>
      <w:lvlText w:val="%1."/>
      <w:lvlJc w:val="left"/>
      <w:pPr>
        <w:tabs>
          <w:tab w:val="num" w:pos="0"/>
        </w:tabs>
        <w:ind w:left="340" w:hanging="34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nsid w:val="4D1C60C8"/>
    <w:multiLevelType w:val="hybridMultilevel"/>
    <w:tmpl w:val="9FBC6B3E"/>
    <w:lvl w:ilvl="0" w:tplc="965CB5C8">
      <w:start w:val="1"/>
      <w:numFmt w:val="decimal"/>
      <w:lvlText w:val="%1."/>
      <w:lvlJc w:val="left"/>
      <w:pPr>
        <w:tabs>
          <w:tab w:val="num" w:pos="357"/>
        </w:tabs>
        <w:ind w:left="357" w:hanging="357"/>
      </w:pPr>
      <w:rPr>
        <w:rFonts w:cs="Segoe UI Black"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nsid w:val="4EAD7EED"/>
    <w:multiLevelType w:val="multilevel"/>
    <w:tmpl w:val="B0C4F6C0"/>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7">
    <w:nsid w:val="51975369"/>
    <w:multiLevelType w:val="multilevel"/>
    <w:tmpl w:val="3EAA7116"/>
    <w:lvl w:ilvl="0">
      <w:start w:val="2"/>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8">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0">
    <w:nsid w:val="544110BD"/>
    <w:multiLevelType w:val="multilevel"/>
    <w:tmpl w:val="54747E44"/>
    <w:name w:val="WW8Num322"/>
    <w:lvl w:ilvl="0">
      <w:start w:val="1"/>
      <w:numFmt w:val="decimal"/>
      <w:lvlText w:val="%1)"/>
      <w:lvlJc w:val="left"/>
      <w:pPr>
        <w:tabs>
          <w:tab w:val="num" w:pos="340"/>
        </w:tabs>
        <w:ind w:left="340" w:hanging="340"/>
      </w:pPr>
      <w:rPr>
        <w:rFonts w:asciiTheme="majorHAnsi" w:hAnsiTheme="majorHAnsi" w:cs="Tahoma" w:hint="default"/>
        <w:b w:val="0"/>
        <w:bCs/>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nsid w:val="56722A7B"/>
    <w:multiLevelType w:val="multilevel"/>
    <w:tmpl w:val="F056B74C"/>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5">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6">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28">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9">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32">
    <w:nsid w:val="6E417F42"/>
    <w:multiLevelType w:val="hybridMultilevel"/>
    <w:tmpl w:val="8D1E4B1C"/>
    <w:lvl w:ilvl="0" w:tplc="015C903C">
      <w:start w:val="1"/>
      <w:numFmt w:val="decimal"/>
      <w:lvlText w:val="%1."/>
      <w:lvlJc w:val="left"/>
      <w:pPr>
        <w:ind w:left="720" w:hanging="360"/>
      </w:pPr>
      <w:rPr>
        <w:rFonts w:ascii="Cambria" w:hAnsi="Cambria" w:cs="Century Gothic" w:hint="default"/>
        <w:i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34">
    <w:nsid w:val="726F5D09"/>
    <w:multiLevelType w:val="hybridMultilevel"/>
    <w:tmpl w:val="713C9210"/>
    <w:lvl w:ilvl="0" w:tplc="0FFEC1E6">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8">
    <w:nsid w:val="794B02CC"/>
    <w:multiLevelType w:val="multilevel"/>
    <w:tmpl w:val="F06CFB4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rPr>
        <w:rFonts w:hint="default"/>
        <w:b w:val="0"/>
        <w:bCs/>
        <w:color w:val="auto"/>
      </w:rPr>
    </w:lvl>
    <w:lvl w:ilvl="2">
      <w:start w:val="1"/>
      <w:numFmt w:val="decimal"/>
      <w:lvlText w:val="%3)"/>
      <w:lvlJc w:val="left"/>
      <w:pPr>
        <w:ind w:left="1980" w:hanging="360"/>
      </w:pPr>
      <w:rPr>
        <w:rFonts w:ascii="Tahoma" w:eastAsia="Times New Roman" w:hAnsi="Tahoma" w:cs="Tahoma"/>
        <w:b w:val="0"/>
        <w:color w:val="auto"/>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0">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1">
    <w:nsid w:val="7CD24CE9"/>
    <w:multiLevelType w:val="multilevel"/>
    <w:tmpl w:val="DD6C0250"/>
    <w:lvl w:ilvl="0">
      <w:start w:val="1"/>
      <w:numFmt w:val="decimal"/>
      <w:lvlText w:val="§ %1."/>
      <w:lvlJc w:val="left"/>
      <w:pPr>
        <w:tabs>
          <w:tab w:val="num" w:pos="357"/>
        </w:tabs>
        <w:ind w:left="357" w:hanging="357"/>
      </w:pPr>
      <w:rPr>
        <w:rFonts w:cs="Times New Roman" w:hint="default"/>
        <w:b/>
        <w:i w:val="0"/>
      </w:rPr>
    </w:lvl>
    <w:lvl w:ilvl="1">
      <w:start w:val="1"/>
      <w:numFmt w:val="decimal"/>
      <w:lvlText w:val="%2."/>
      <w:lvlJc w:val="left"/>
      <w:pPr>
        <w:tabs>
          <w:tab w:val="num" w:pos="363"/>
        </w:tabs>
        <w:ind w:left="363" w:hanging="363"/>
      </w:pPr>
      <w:rPr>
        <w:rFonts w:cs="Times New Roman" w:hint="default"/>
        <w:b w:val="0"/>
        <w:i w:val="0"/>
      </w:rPr>
    </w:lvl>
    <w:lvl w:ilvl="2">
      <w:start w:val="1"/>
      <w:numFmt w:val="lowerLetter"/>
      <w:lvlText w:val="%3)"/>
      <w:lvlJc w:val="left"/>
      <w:pPr>
        <w:tabs>
          <w:tab w:val="num" w:pos="729"/>
        </w:tabs>
        <w:ind w:left="567" w:hanging="19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43">
    <w:nsid w:val="7CF5176F"/>
    <w:multiLevelType w:val="hybridMultilevel"/>
    <w:tmpl w:val="76E6F646"/>
    <w:lvl w:ilvl="0" w:tplc="3FA29B3E">
      <w:start w:val="3"/>
      <w:numFmt w:val="decimal"/>
      <w:lvlText w:val="%1."/>
      <w:lvlJc w:val="left"/>
      <w:pPr>
        <w:tabs>
          <w:tab w:val="num" w:pos="357"/>
        </w:tabs>
        <w:ind w:left="357" w:hanging="357"/>
      </w:pPr>
      <w:rPr>
        <w:rFonts w:cs="Segoe UI Black"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45">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3"/>
  </w:num>
  <w:num w:numId="2">
    <w:abstractNumId w:val="112"/>
  </w:num>
  <w:num w:numId="3">
    <w:abstractNumId w:val="105"/>
  </w:num>
  <w:num w:numId="4">
    <w:abstractNumId w:val="68"/>
  </w:num>
  <w:num w:numId="5">
    <w:abstractNumId w:val="53"/>
  </w:num>
  <w:num w:numId="6">
    <w:abstractNumId w:val="69"/>
  </w:num>
  <w:num w:numId="7">
    <w:abstractNumId w:val="2"/>
  </w:num>
  <w:num w:numId="8">
    <w:abstractNumId w:val="139"/>
  </w:num>
  <w:num w:numId="9">
    <w:abstractNumId w:val="111"/>
  </w:num>
  <w:num w:numId="10">
    <w:abstractNumId w:val="131"/>
  </w:num>
  <w:num w:numId="11">
    <w:abstractNumId w:val="86"/>
  </w:num>
  <w:num w:numId="12">
    <w:abstractNumId w:val="60"/>
  </w:num>
  <w:num w:numId="13">
    <w:abstractNumId w:val="95"/>
  </w:num>
  <w:num w:numId="14">
    <w:abstractNumId w:val="67"/>
  </w:num>
  <w:num w:numId="15">
    <w:abstractNumId w:val="15"/>
  </w:num>
  <w:num w:numId="16">
    <w:abstractNumId w:val="109"/>
  </w:num>
  <w:num w:numId="17">
    <w:abstractNumId w:val="84"/>
  </w:num>
  <w:num w:numId="18">
    <w:abstractNumId w:val="83"/>
  </w:num>
  <w:num w:numId="19">
    <w:abstractNumId w:val="73"/>
  </w:num>
  <w:num w:numId="20">
    <w:abstractNumId w:val="88"/>
  </w:num>
  <w:num w:numId="21">
    <w:abstractNumId w:val="102"/>
  </w:num>
  <w:num w:numId="22">
    <w:abstractNumId w:val="58"/>
  </w:num>
  <w:num w:numId="23">
    <w:abstractNumId w:val="124"/>
  </w:num>
  <w:num w:numId="24">
    <w:abstractNumId w:val="121"/>
  </w:num>
  <w:num w:numId="25">
    <w:abstractNumId w:val="122"/>
  </w:num>
  <w:num w:numId="26">
    <w:abstractNumId w:val="140"/>
  </w:num>
  <w:num w:numId="27">
    <w:abstractNumId w:val="19"/>
  </w:num>
  <w:num w:numId="28">
    <w:abstractNumId w:val="76"/>
  </w:num>
  <w:num w:numId="29">
    <w:abstractNumId w:val="70"/>
  </w:num>
  <w:num w:numId="30">
    <w:abstractNumId w:val="33"/>
  </w:num>
  <w:num w:numId="31">
    <w:abstractNumId w:val="108"/>
  </w:num>
  <w:num w:numId="32">
    <w:abstractNumId w:val="101"/>
  </w:num>
  <w:num w:numId="33">
    <w:abstractNumId w:val="114"/>
  </w:num>
  <w:num w:numId="34">
    <w:abstractNumId w:val="137"/>
  </w:num>
  <w:num w:numId="35">
    <w:abstractNumId w:val="75"/>
  </w:num>
  <w:num w:numId="36">
    <w:abstractNumId w:val="126"/>
  </w:num>
  <w:num w:numId="37">
    <w:abstractNumId w:val="90"/>
  </w:num>
  <w:num w:numId="38">
    <w:abstractNumId w:val="100"/>
  </w:num>
  <w:num w:numId="39">
    <w:abstractNumId w:val="106"/>
  </w:num>
  <w:num w:numId="40">
    <w:abstractNumId w:val="85"/>
  </w:num>
  <w:num w:numId="41">
    <w:abstractNumId w:val="99"/>
  </w:num>
  <w:num w:numId="42">
    <w:abstractNumId w:val="62"/>
  </w:num>
  <w:num w:numId="43">
    <w:abstractNumId w:val="63"/>
  </w:num>
  <w:num w:numId="44">
    <w:abstractNumId w:val="107"/>
  </w:num>
  <w:num w:numId="45">
    <w:abstractNumId w:val="135"/>
  </w:num>
  <w:num w:numId="46">
    <w:abstractNumId w:val="65"/>
  </w:num>
  <w:num w:numId="47">
    <w:abstractNumId w:val="136"/>
  </w:num>
  <w:num w:numId="48">
    <w:abstractNumId w:val="128"/>
  </w:num>
  <w:num w:numId="49">
    <w:abstractNumId w:val="61"/>
  </w:num>
  <w:num w:numId="50">
    <w:abstractNumId w:val="142"/>
  </w:num>
  <w:num w:numId="51">
    <w:abstractNumId w:val="98"/>
  </w:num>
  <w:num w:numId="52">
    <w:abstractNumId w:val="92"/>
  </w:num>
  <w:num w:numId="53">
    <w:abstractNumId w:val="123"/>
  </w:num>
  <w:num w:numId="54">
    <w:abstractNumId w:val="118"/>
  </w:num>
  <w:num w:numId="55">
    <w:abstractNumId w:val="132"/>
  </w:num>
  <w:num w:numId="56">
    <w:abstractNumId w:val="57"/>
  </w:num>
  <w:num w:numId="57">
    <w:abstractNumId w:val="130"/>
  </w:num>
  <w:num w:numId="58">
    <w:abstractNumId w:val="129"/>
  </w:num>
  <w:num w:numId="59">
    <w:abstractNumId w:val="66"/>
  </w:num>
  <w:num w:numId="60">
    <w:abstractNumId w:val="117"/>
  </w:num>
  <w:num w:numId="61">
    <w:abstractNumId w:val="110"/>
  </w:num>
  <w:num w:numId="62">
    <w:abstractNumId w:val="81"/>
  </w:num>
  <w:num w:numId="63">
    <w:abstractNumId w:val="138"/>
  </w:num>
  <w:num w:numId="64">
    <w:abstractNumId w:val="87"/>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6"/>
  </w:num>
  <w:num w:numId="71">
    <w:abstractNumId w:val="56"/>
  </w:num>
  <w:num w:numId="72">
    <w:abstractNumId w:val="97"/>
  </w:num>
  <w:num w:numId="73">
    <w:abstractNumId w:val="91"/>
  </w:num>
  <w:num w:numId="74">
    <w:abstractNumId w:val="10"/>
  </w:num>
  <w:num w:numId="75">
    <w:abstractNumId w:val="82"/>
  </w:num>
  <w:num w:numId="76">
    <w:abstractNumId w:val="7"/>
  </w:num>
  <w:num w:numId="77">
    <w:abstractNumId w:val="115"/>
  </w:num>
  <w:num w:numId="78">
    <w:abstractNumId w:val="133"/>
  </w:num>
  <w:num w:numId="79">
    <w:abstractNumId w:val="143"/>
  </w:num>
  <w:num w:numId="80">
    <w:abstractNumId w:val="89"/>
  </w:num>
  <w:num w:numId="81">
    <w:abstractNumId w:val="74"/>
  </w:num>
  <w:num w:numId="82">
    <w:abstractNumId w:val="71"/>
  </w:num>
  <w:num w:numId="83">
    <w:abstractNumId w:val="141"/>
  </w:num>
  <w:num w:numId="84">
    <w:abstractNumId w:val="103"/>
  </w:num>
  <w:num w:numId="85">
    <w:abstractNumId w:val="134"/>
  </w:num>
  <w:num w:numId="86">
    <w:abstractNumId w:val="113"/>
  </w:num>
  <w:num w:numId="87">
    <w:abstractNumId w:val="94"/>
  </w:num>
  <w:num w:numId="88">
    <w:abstractNumId w:val="64"/>
  </w:num>
  <w:num w:numId="89">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CF2"/>
    <w:rsid w:val="00004EE9"/>
    <w:rsid w:val="000052FA"/>
    <w:rsid w:val="00006813"/>
    <w:rsid w:val="00007065"/>
    <w:rsid w:val="00007ADF"/>
    <w:rsid w:val="00007B58"/>
    <w:rsid w:val="00007FD5"/>
    <w:rsid w:val="00010917"/>
    <w:rsid w:val="00010BCE"/>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476"/>
    <w:rsid w:val="00033806"/>
    <w:rsid w:val="00033CDA"/>
    <w:rsid w:val="000340A2"/>
    <w:rsid w:val="00034B22"/>
    <w:rsid w:val="00035464"/>
    <w:rsid w:val="000358DA"/>
    <w:rsid w:val="00035E22"/>
    <w:rsid w:val="0003603D"/>
    <w:rsid w:val="000374D1"/>
    <w:rsid w:val="00037C86"/>
    <w:rsid w:val="00037DDE"/>
    <w:rsid w:val="00037E5F"/>
    <w:rsid w:val="00040112"/>
    <w:rsid w:val="0004049A"/>
    <w:rsid w:val="00040593"/>
    <w:rsid w:val="00041455"/>
    <w:rsid w:val="000415FA"/>
    <w:rsid w:val="00041ABF"/>
    <w:rsid w:val="00042059"/>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C6F"/>
    <w:rsid w:val="000552EF"/>
    <w:rsid w:val="000558E6"/>
    <w:rsid w:val="00055976"/>
    <w:rsid w:val="0005633A"/>
    <w:rsid w:val="00056518"/>
    <w:rsid w:val="00056605"/>
    <w:rsid w:val="00056A6B"/>
    <w:rsid w:val="00056B0E"/>
    <w:rsid w:val="00057602"/>
    <w:rsid w:val="000603D4"/>
    <w:rsid w:val="000605B5"/>
    <w:rsid w:val="00060641"/>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6F7A"/>
    <w:rsid w:val="000679D1"/>
    <w:rsid w:val="00067C17"/>
    <w:rsid w:val="00070648"/>
    <w:rsid w:val="000708EE"/>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698E"/>
    <w:rsid w:val="000776A7"/>
    <w:rsid w:val="00077DF7"/>
    <w:rsid w:val="00080E08"/>
    <w:rsid w:val="000816FD"/>
    <w:rsid w:val="000817F4"/>
    <w:rsid w:val="00082016"/>
    <w:rsid w:val="0008204C"/>
    <w:rsid w:val="000827DE"/>
    <w:rsid w:val="00082E78"/>
    <w:rsid w:val="000830D6"/>
    <w:rsid w:val="000837E8"/>
    <w:rsid w:val="00083837"/>
    <w:rsid w:val="00083C59"/>
    <w:rsid w:val="00083DE3"/>
    <w:rsid w:val="00084D43"/>
    <w:rsid w:val="00085AD9"/>
    <w:rsid w:val="00086EEF"/>
    <w:rsid w:val="00087BDC"/>
    <w:rsid w:val="0009013C"/>
    <w:rsid w:val="00090352"/>
    <w:rsid w:val="000908C6"/>
    <w:rsid w:val="000919FB"/>
    <w:rsid w:val="0009218B"/>
    <w:rsid w:val="00092454"/>
    <w:rsid w:val="000943EA"/>
    <w:rsid w:val="000944AC"/>
    <w:rsid w:val="00094C32"/>
    <w:rsid w:val="00094D53"/>
    <w:rsid w:val="0009540A"/>
    <w:rsid w:val="00095795"/>
    <w:rsid w:val="00095922"/>
    <w:rsid w:val="00095A3C"/>
    <w:rsid w:val="00096C26"/>
    <w:rsid w:val="00096C92"/>
    <w:rsid w:val="00096CBA"/>
    <w:rsid w:val="000974A3"/>
    <w:rsid w:val="000A069E"/>
    <w:rsid w:val="000A0C0F"/>
    <w:rsid w:val="000A0FBB"/>
    <w:rsid w:val="000A1E04"/>
    <w:rsid w:val="000A250D"/>
    <w:rsid w:val="000A2A03"/>
    <w:rsid w:val="000A2EA3"/>
    <w:rsid w:val="000A3407"/>
    <w:rsid w:val="000A43B7"/>
    <w:rsid w:val="000A4878"/>
    <w:rsid w:val="000A487F"/>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EB4"/>
    <w:rsid w:val="000B465D"/>
    <w:rsid w:val="000B4CB1"/>
    <w:rsid w:val="000B5E84"/>
    <w:rsid w:val="000B6277"/>
    <w:rsid w:val="000B69AE"/>
    <w:rsid w:val="000B732F"/>
    <w:rsid w:val="000B7925"/>
    <w:rsid w:val="000B798D"/>
    <w:rsid w:val="000B7E1A"/>
    <w:rsid w:val="000C0A8F"/>
    <w:rsid w:val="000C0CA5"/>
    <w:rsid w:val="000C1AAA"/>
    <w:rsid w:val="000C216B"/>
    <w:rsid w:val="000C28C8"/>
    <w:rsid w:val="000C2A2A"/>
    <w:rsid w:val="000C2B9C"/>
    <w:rsid w:val="000C2E1C"/>
    <w:rsid w:val="000C2F45"/>
    <w:rsid w:val="000C37B3"/>
    <w:rsid w:val="000C39E1"/>
    <w:rsid w:val="000C3ADE"/>
    <w:rsid w:val="000C4BAD"/>
    <w:rsid w:val="000C51EC"/>
    <w:rsid w:val="000C5473"/>
    <w:rsid w:val="000C547F"/>
    <w:rsid w:val="000C572F"/>
    <w:rsid w:val="000C583E"/>
    <w:rsid w:val="000C59DF"/>
    <w:rsid w:val="000C5D34"/>
    <w:rsid w:val="000C5DA9"/>
    <w:rsid w:val="000C73CF"/>
    <w:rsid w:val="000C7570"/>
    <w:rsid w:val="000C7BE5"/>
    <w:rsid w:val="000D0010"/>
    <w:rsid w:val="000D09C8"/>
    <w:rsid w:val="000D0A00"/>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2E7E"/>
    <w:rsid w:val="000E30F7"/>
    <w:rsid w:val="000E3348"/>
    <w:rsid w:val="000E3EE2"/>
    <w:rsid w:val="000E41A2"/>
    <w:rsid w:val="000E4A26"/>
    <w:rsid w:val="000E51E0"/>
    <w:rsid w:val="000E54D3"/>
    <w:rsid w:val="000E5C65"/>
    <w:rsid w:val="000E5D12"/>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5B7"/>
    <w:rsid w:val="000F5872"/>
    <w:rsid w:val="000F63BE"/>
    <w:rsid w:val="000F70E0"/>
    <w:rsid w:val="000F7DA7"/>
    <w:rsid w:val="000F7E05"/>
    <w:rsid w:val="001017AE"/>
    <w:rsid w:val="00101ABB"/>
    <w:rsid w:val="00101B34"/>
    <w:rsid w:val="001025D8"/>
    <w:rsid w:val="001026DD"/>
    <w:rsid w:val="00102CA7"/>
    <w:rsid w:val="00103438"/>
    <w:rsid w:val="001038D3"/>
    <w:rsid w:val="00103CFF"/>
    <w:rsid w:val="001042D3"/>
    <w:rsid w:val="00104A94"/>
    <w:rsid w:val="001050C1"/>
    <w:rsid w:val="00105C56"/>
    <w:rsid w:val="0010620A"/>
    <w:rsid w:val="00106764"/>
    <w:rsid w:val="00106ABD"/>
    <w:rsid w:val="00107482"/>
    <w:rsid w:val="001075B5"/>
    <w:rsid w:val="001078A7"/>
    <w:rsid w:val="001111F8"/>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3FA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557"/>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0B2D"/>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6E5"/>
    <w:rsid w:val="001D085C"/>
    <w:rsid w:val="001D0949"/>
    <w:rsid w:val="001D0AAE"/>
    <w:rsid w:val="001D0BC0"/>
    <w:rsid w:val="001D0C82"/>
    <w:rsid w:val="001D11BE"/>
    <w:rsid w:val="001D1308"/>
    <w:rsid w:val="001D1535"/>
    <w:rsid w:val="001D1969"/>
    <w:rsid w:val="001D27C1"/>
    <w:rsid w:val="001D32A0"/>
    <w:rsid w:val="001D37E6"/>
    <w:rsid w:val="001D3AEA"/>
    <w:rsid w:val="001D3D33"/>
    <w:rsid w:val="001D3F39"/>
    <w:rsid w:val="001D4015"/>
    <w:rsid w:val="001D42BC"/>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A61"/>
    <w:rsid w:val="001E3BA5"/>
    <w:rsid w:val="001E3D37"/>
    <w:rsid w:val="001E3D91"/>
    <w:rsid w:val="001E3E68"/>
    <w:rsid w:val="001E411F"/>
    <w:rsid w:val="001E4717"/>
    <w:rsid w:val="001E4B23"/>
    <w:rsid w:val="001E4EFA"/>
    <w:rsid w:val="001E512E"/>
    <w:rsid w:val="001E5757"/>
    <w:rsid w:val="001E5A3D"/>
    <w:rsid w:val="001E5B19"/>
    <w:rsid w:val="001E5BFE"/>
    <w:rsid w:val="001E5D90"/>
    <w:rsid w:val="001E6C32"/>
    <w:rsid w:val="001E6C40"/>
    <w:rsid w:val="001E6D93"/>
    <w:rsid w:val="001F053E"/>
    <w:rsid w:val="001F0AA9"/>
    <w:rsid w:val="001F0AFA"/>
    <w:rsid w:val="001F0C1B"/>
    <w:rsid w:val="001F0D85"/>
    <w:rsid w:val="001F111F"/>
    <w:rsid w:val="001F1178"/>
    <w:rsid w:val="001F1909"/>
    <w:rsid w:val="001F1B42"/>
    <w:rsid w:val="001F1BC3"/>
    <w:rsid w:val="001F1F7F"/>
    <w:rsid w:val="001F204B"/>
    <w:rsid w:val="001F2372"/>
    <w:rsid w:val="001F2A96"/>
    <w:rsid w:val="001F2E4F"/>
    <w:rsid w:val="001F3FF7"/>
    <w:rsid w:val="001F4C82"/>
    <w:rsid w:val="001F52B5"/>
    <w:rsid w:val="001F5433"/>
    <w:rsid w:val="001F6675"/>
    <w:rsid w:val="001F7624"/>
    <w:rsid w:val="001F7F19"/>
    <w:rsid w:val="00200501"/>
    <w:rsid w:val="0020076D"/>
    <w:rsid w:val="00200B4B"/>
    <w:rsid w:val="002013C4"/>
    <w:rsid w:val="00201CE2"/>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C47"/>
    <w:rsid w:val="00206D47"/>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5309"/>
    <w:rsid w:val="00216051"/>
    <w:rsid w:val="002163D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20B"/>
    <w:rsid w:val="002364CB"/>
    <w:rsid w:val="00236508"/>
    <w:rsid w:val="0023681A"/>
    <w:rsid w:val="00237415"/>
    <w:rsid w:val="002377E3"/>
    <w:rsid w:val="0023793A"/>
    <w:rsid w:val="00237DBD"/>
    <w:rsid w:val="00237F4C"/>
    <w:rsid w:val="00240459"/>
    <w:rsid w:val="0024083C"/>
    <w:rsid w:val="002408E9"/>
    <w:rsid w:val="00240F65"/>
    <w:rsid w:val="00241DE9"/>
    <w:rsid w:val="00241E32"/>
    <w:rsid w:val="00242717"/>
    <w:rsid w:val="00242BA0"/>
    <w:rsid w:val="0024337F"/>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56A2"/>
    <w:rsid w:val="002763B0"/>
    <w:rsid w:val="00276C75"/>
    <w:rsid w:val="00277849"/>
    <w:rsid w:val="0028047D"/>
    <w:rsid w:val="002806FB"/>
    <w:rsid w:val="002809EE"/>
    <w:rsid w:val="00280E57"/>
    <w:rsid w:val="00280ECD"/>
    <w:rsid w:val="00280F16"/>
    <w:rsid w:val="0028173D"/>
    <w:rsid w:val="00281740"/>
    <w:rsid w:val="002822BA"/>
    <w:rsid w:val="0028240A"/>
    <w:rsid w:val="002828C4"/>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337"/>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5CA8"/>
    <w:rsid w:val="00296398"/>
    <w:rsid w:val="0029672B"/>
    <w:rsid w:val="00296960"/>
    <w:rsid w:val="00296A1E"/>
    <w:rsid w:val="00296F43"/>
    <w:rsid w:val="002972AA"/>
    <w:rsid w:val="002A0579"/>
    <w:rsid w:val="002A058F"/>
    <w:rsid w:val="002A0B35"/>
    <w:rsid w:val="002A108A"/>
    <w:rsid w:val="002A10AA"/>
    <w:rsid w:val="002A1B8A"/>
    <w:rsid w:val="002A1D32"/>
    <w:rsid w:val="002A1F51"/>
    <w:rsid w:val="002A243E"/>
    <w:rsid w:val="002A4173"/>
    <w:rsid w:val="002A6068"/>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71B3"/>
    <w:rsid w:val="002B7B68"/>
    <w:rsid w:val="002C02C1"/>
    <w:rsid w:val="002C0313"/>
    <w:rsid w:val="002C05F9"/>
    <w:rsid w:val="002C14FF"/>
    <w:rsid w:val="002C1AF9"/>
    <w:rsid w:val="002C2074"/>
    <w:rsid w:val="002C2CF2"/>
    <w:rsid w:val="002C34AE"/>
    <w:rsid w:val="002C3A63"/>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5F8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C8B"/>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4D1"/>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51"/>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11"/>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C"/>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1DC"/>
    <w:rsid w:val="003C6A3F"/>
    <w:rsid w:val="003C6C04"/>
    <w:rsid w:val="003C7442"/>
    <w:rsid w:val="003C7548"/>
    <w:rsid w:val="003D0875"/>
    <w:rsid w:val="003D0A01"/>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2EBD"/>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6DAA"/>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1CD"/>
    <w:rsid w:val="0043735D"/>
    <w:rsid w:val="004377CD"/>
    <w:rsid w:val="0043792C"/>
    <w:rsid w:val="00437A8F"/>
    <w:rsid w:val="00437D5C"/>
    <w:rsid w:val="00437E95"/>
    <w:rsid w:val="0044043D"/>
    <w:rsid w:val="00440551"/>
    <w:rsid w:val="00440562"/>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A5C"/>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5CC9"/>
    <w:rsid w:val="0048640C"/>
    <w:rsid w:val="00486C89"/>
    <w:rsid w:val="00487245"/>
    <w:rsid w:val="0048789B"/>
    <w:rsid w:val="00490465"/>
    <w:rsid w:val="00490AFD"/>
    <w:rsid w:val="00490D0D"/>
    <w:rsid w:val="0049101E"/>
    <w:rsid w:val="004911CB"/>
    <w:rsid w:val="00491CAA"/>
    <w:rsid w:val="00491CC6"/>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1F83"/>
    <w:rsid w:val="004A2AA0"/>
    <w:rsid w:val="004A31C7"/>
    <w:rsid w:val="004A3414"/>
    <w:rsid w:val="004A3485"/>
    <w:rsid w:val="004A38E0"/>
    <w:rsid w:val="004A3C3C"/>
    <w:rsid w:val="004A408A"/>
    <w:rsid w:val="004A4BEB"/>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024"/>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5C3"/>
    <w:rsid w:val="004E075E"/>
    <w:rsid w:val="004E0B8C"/>
    <w:rsid w:val="004E1039"/>
    <w:rsid w:val="004E17FA"/>
    <w:rsid w:val="004E20D4"/>
    <w:rsid w:val="004E23E4"/>
    <w:rsid w:val="004E2418"/>
    <w:rsid w:val="004E2615"/>
    <w:rsid w:val="004E292D"/>
    <w:rsid w:val="004E2E65"/>
    <w:rsid w:val="004E2EB9"/>
    <w:rsid w:val="004E300A"/>
    <w:rsid w:val="004E3221"/>
    <w:rsid w:val="004E33A6"/>
    <w:rsid w:val="004E3EC0"/>
    <w:rsid w:val="004E4026"/>
    <w:rsid w:val="004E45FD"/>
    <w:rsid w:val="004E480B"/>
    <w:rsid w:val="004E4F88"/>
    <w:rsid w:val="004E5022"/>
    <w:rsid w:val="004E52BE"/>
    <w:rsid w:val="004E6642"/>
    <w:rsid w:val="004E6815"/>
    <w:rsid w:val="004E6F1B"/>
    <w:rsid w:val="004E70AA"/>
    <w:rsid w:val="004E74E7"/>
    <w:rsid w:val="004E777E"/>
    <w:rsid w:val="004E7C91"/>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9DC"/>
    <w:rsid w:val="00504EDA"/>
    <w:rsid w:val="00505C36"/>
    <w:rsid w:val="00506F18"/>
    <w:rsid w:val="0050716B"/>
    <w:rsid w:val="00507302"/>
    <w:rsid w:val="005075E5"/>
    <w:rsid w:val="00507A22"/>
    <w:rsid w:val="00507B77"/>
    <w:rsid w:val="00510149"/>
    <w:rsid w:val="0051080A"/>
    <w:rsid w:val="00510ECA"/>
    <w:rsid w:val="00511181"/>
    <w:rsid w:val="00511B04"/>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B93"/>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C48"/>
    <w:rsid w:val="00532233"/>
    <w:rsid w:val="00532294"/>
    <w:rsid w:val="005326AE"/>
    <w:rsid w:val="0053362E"/>
    <w:rsid w:val="00533A02"/>
    <w:rsid w:val="0053493B"/>
    <w:rsid w:val="00534B77"/>
    <w:rsid w:val="00534FA3"/>
    <w:rsid w:val="005356C3"/>
    <w:rsid w:val="00537114"/>
    <w:rsid w:val="00537816"/>
    <w:rsid w:val="00540160"/>
    <w:rsid w:val="00540176"/>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7C3"/>
    <w:rsid w:val="00544E0A"/>
    <w:rsid w:val="00545744"/>
    <w:rsid w:val="005459C3"/>
    <w:rsid w:val="00546069"/>
    <w:rsid w:val="00546119"/>
    <w:rsid w:val="00546497"/>
    <w:rsid w:val="005468EA"/>
    <w:rsid w:val="005468F7"/>
    <w:rsid w:val="00546993"/>
    <w:rsid w:val="00546F7E"/>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18A"/>
    <w:rsid w:val="00553236"/>
    <w:rsid w:val="00553E11"/>
    <w:rsid w:val="00553F74"/>
    <w:rsid w:val="005545E4"/>
    <w:rsid w:val="00554A21"/>
    <w:rsid w:val="00554BE8"/>
    <w:rsid w:val="005550B8"/>
    <w:rsid w:val="00555862"/>
    <w:rsid w:val="00556B2A"/>
    <w:rsid w:val="00556FC7"/>
    <w:rsid w:val="00557228"/>
    <w:rsid w:val="0055743C"/>
    <w:rsid w:val="00557882"/>
    <w:rsid w:val="00557B3E"/>
    <w:rsid w:val="005601BF"/>
    <w:rsid w:val="0056043E"/>
    <w:rsid w:val="0056059D"/>
    <w:rsid w:val="0056087A"/>
    <w:rsid w:val="00560A3C"/>
    <w:rsid w:val="005610F6"/>
    <w:rsid w:val="00561B4C"/>
    <w:rsid w:val="00561D7A"/>
    <w:rsid w:val="00561ED7"/>
    <w:rsid w:val="00562523"/>
    <w:rsid w:val="00563595"/>
    <w:rsid w:val="00563730"/>
    <w:rsid w:val="00565042"/>
    <w:rsid w:val="00565107"/>
    <w:rsid w:val="00565866"/>
    <w:rsid w:val="00565A2A"/>
    <w:rsid w:val="00565AF6"/>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5FA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78FA"/>
    <w:rsid w:val="005F07E9"/>
    <w:rsid w:val="005F0E49"/>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353"/>
    <w:rsid w:val="00627D1B"/>
    <w:rsid w:val="00627FE6"/>
    <w:rsid w:val="00631204"/>
    <w:rsid w:val="00631251"/>
    <w:rsid w:val="00631274"/>
    <w:rsid w:val="006314BB"/>
    <w:rsid w:val="00631661"/>
    <w:rsid w:val="006321A2"/>
    <w:rsid w:val="0063223A"/>
    <w:rsid w:val="0063254B"/>
    <w:rsid w:val="00632832"/>
    <w:rsid w:val="00633042"/>
    <w:rsid w:val="006330A3"/>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51E"/>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643"/>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43B7"/>
    <w:rsid w:val="006557A1"/>
    <w:rsid w:val="00655812"/>
    <w:rsid w:val="00655879"/>
    <w:rsid w:val="00655E81"/>
    <w:rsid w:val="00656D0E"/>
    <w:rsid w:val="00657040"/>
    <w:rsid w:val="006574D4"/>
    <w:rsid w:val="0065766F"/>
    <w:rsid w:val="00661427"/>
    <w:rsid w:val="00661E1D"/>
    <w:rsid w:val="0066297C"/>
    <w:rsid w:val="0066517F"/>
    <w:rsid w:val="00665439"/>
    <w:rsid w:val="00665D8D"/>
    <w:rsid w:val="006665E0"/>
    <w:rsid w:val="00666E46"/>
    <w:rsid w:val="00666F93"/>
    <w:rsid w:val="00667B1E"/>
    <w:rsid w:val="0067081D"/>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5B73"/>
    <w:rsid w:val="006867F6"/>
    <w:rsid w:val="00687664"/>
    <w:rsid w:val="0068791F"/>
    <w:rsid w:val="00690451"/>
    <w:rsid w:val="006907F9"/>
    <w:rsid w:val="00690F1E"/>
    <w:rsid w:val="0069117A"/>
    <w:rsid w:val="0069186D"/>
    <w:rsid w:val="00691C55"/>
    <w:rsid w:val="006920AD"/>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0F1"/>
    <w:rsid w:val="006B02F7"/>
    <w:rsid w:val="006B1060"/>
    <w:rsid w:val="006B1E55"/>
    <w:rsid w:val="006B217F"/>
    <w:rsid w:val="006B24F5"/>
    <w:rsid w:val="006B2533"/>
    <w:rsid w:val="006B3FBA"/>
    <w:rsid w:val="006B4D7A"/>
    <w:rsid w:val="006B4D80"/>
    <w:rsid w:val="006B52B2"/>
    <w:rsid w:val="006B5D97"/>
    <w:rsid w:val="006B60B7"/>
    <w:rsid w:val="006B6A2F"/>
    <w:rsid w:val="006B70B7"/>
    <w:rsid w:val="006B7121"/>
    <w:rsid w:val="006B77E5"/>
    <w:rsid w:val="006C00F2"/>
    <w:rsid w:val="006C01DC"/>
    <w:rsid w:val="006C0794"/>
    <w:rsid w:val="006C0A06"/>
    <w:rsid w:val="006C0DF3"/>
    <w:rsid w:val="006C1138"/>
    <w:rsid w:val="006C11CE"/>
    <w:rsid w:val="006C145E"/>
    <w:rsid w:val="006C1D5C"/>
    <w:rsid w:val="006C2212"/>
    <w:rsid w:val="006C2913"/>
    <w:rsid w:val="006C3C18"/>
    <w:rsid w:val="006C3C61"/>
    <w:rsid w:val="006C42EB"/>
    <w:rsid w:val="006C4B42"/>
    <w:rsid w:val="006C608A"/>
    <w:rsid w:val="006C63A9"/>
    <w:rsid w:val="006C6749"/>
    <w:rsid w:val="006C704E"/>
    <w:rsid w:val="006C7259"/>
    <w:rsid w:val="006C73C6"/>
    <w:rsid w:val="006D08DD"/>
    <w:rsid w:val="006D1273"/>
    <w:rsid w:val="006D1975"/>
    <w:rsid w:val="006D1CD3"/>
    <w:rsid w:val="006D1F0E"/>
    <w:rsid w:val="006D24B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3A66"/>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0DE"/>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42A"/>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0AB1"/>
    <w:rsid w:val="00751380"/>
    <w:rsid w:val="00751462"/>
    <w:rsid w:val="00751BE0"/>
    <w:rsid w:val="00751D28"/>
    <w:rsid w:val="00752449"/>
    <w:rsid w:val="00752D5E"/>
    <w:rsid w:val="00752FBC"/>
    <w:rsid w:val="00754317"/>
    <w:rsid w:val="007544D1"/>
    <w:rsid w:val="00754959"/>
    <w:rsid w:val="00754AEC"/>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50F"/>
    <w:rsid w:val="007726E2"/>
    <w:rsid w:val="007727A6"/>
    <w:rsid w:val="00773CA9"/>
    <w:rsid w:val="00773D6B"/>
    <w:rsid w:val="00773EE7"/>
    <w:rsid w:val="00774608"/>
    <w:rsid w:val="007747FD"/>
    <w:rsid w:val="00774AB8"/>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265"/>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A47"/>
    <w:rsid w:val="00793D4B"/>
    <w:rsid w:val="0079421C"/>
    <w:rsid w:val="007942FA"/>
    <w:rsid w:val="007945A4"/>
    <w:rsid w:val="00794CA0"/>
    <w:rsid w:val="00794CA4"/>
    <w:rsid w:val="00794E19"/>
    <w:rsid w:val="00794F42"/>
    <w:rsid w:val="00794F7F"/>
    <w:rsid w:val="00795E8B"/>
    <w:rsid w:val="00795F68"/>
    <w:rsid w:val="00796652"/>
    <w:rsid w:val="00796735"/>
    <w:rsid w:val="0079699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4AB7"/>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9AB"/>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6140"/>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516"/>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C3E"/>
    <w:rsid w:val="008372DC"/>
    <w:rsid w:val="00837A7A"/>
    <w:rsid w:val="008401E4"/>
    <w:rsid w:val="008402BF"/>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B30"/>
    <w:rsid w:val="00844CD6"/>
    <w:rsid w:val="00844ED5"/>
    <w:rsid w:val="00845B83"/>
    <w:rsid w:val="00845F2B"/>
    <w:rsid w:val="008469D3"/>
    <w:rsid w:val="00846AF0"/>
    <w:rsid w:val="00846D1B"/>
    <w:rsid w:val="00847114"/>
    <w:rsid w:val="0085046F"/>
    <w:rsid w:val="00851546"/>
    <w:rsid w:val="00851A96"/>
    <w:rsid w:val="00851D9B"/>
    <w:rsid w:val="00852970"/>
    <w:rsid w:val="00852B8C"/>
    <w:rsid w:val="00852D98"/>
    <w:rsid w:val="0085332B"/>
    <w:rsid w:val="008536FE"/>
    <w:rsid w:val="0085389E"/>
    <w:rsid w:val="00854397"/>
    <w:rsid w:val="0085503D"/>
    <w:rsid w:val="0085568D"/>
    <w:rsid w:val="008560CF"/>
    <w:rsid w:val="00856195"/>
    <w:rsid w:val="008561D3"/>
    <w:rsid w:val="0085672A"/>
    <w:rsid w:val="00856971"/>
    <w:rsid w:val="00856C44"/>
    <w:rsid w:val="008571E7"/>
    <w:rsid w:val="008577B5"/>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59D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2570"/>
    <w:rsid w:val="00893996"/>
    <w:rsid w:val="00893A55"/>
    <w:rsid w:val="00893A6B"/>
    <w:rsid w:val="00893AC4"/>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18C"/>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474"/>
    <w:rsid w:val="008C0584"/>
    <w:rsid w:val="008C08F5"/>
    <w:rsid w:val="008C09B1"/>
    <w:rsid w:val="008C0F60"/>
    <w:rsid w:val="008C1BA4"/>
    <w:rsid w:val="008C207C"/>
    <w:rsid w:val="008C20C4"/>
    <w:rsid w:val="008C21F9"/>
    <w:rsid w:val="008C2AF4"/>
    <w:rsid w:val="008C2D3D"/>
    <w:rsid w:val="008C2F4C"/>
    <w:rsid w:val="008C316D"/>
    <w:rsid w:val="008C390B"/>
    <w:rsid w:val="008C3DBF"/>
    <w:rsid w:val="008C3EB5"/>
    <w:rsid w:val="008C4C17"/>
    <w:rsid w:val="008C5430"/>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439D"/>
    <w:rsid w:val="008D53D9"/>
    <w:rsid w:val="008D54E5"/>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2A"/>
    <w:rsid w:val="008F05B8"/>
    <w:rsid w:val="008F0E0D"/>
    <w:rsid w:val="008F1252"/>
    <w:rsid w:val="008F1319"/>
    <w:rsid w:val="008F1527"/>
    <w:rsid w:val="008F1AB8"/>
    <w:rsid w:val="008F1AF4"/>
    <w:rsid w:val="008F2157"/>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8F7"/>
    <w:rsid w:val="009009E5"/>
    <w:rsid w:val="00901956"/>
    <w:rsid w:val="0090281F"/>
    <w:rsid w:val="00903130"/>
    <w:rsid w:val="009036BD"/>
    <w:rsid w:val="00903A30"/>
    <w:rsid w:val="00903FC8"/>
    <w:rsid w:val="009046D6"/>
    <w:rsid w:val="00905108"/>
    <w:rsid w:val="009055A2"/>
    <w:rsid w:val="00905DA7"/>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5C3A"/>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7B2"/>
    <w:rsid w:val="00930A74"/>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2EE"/>
    <w:rsid w:val="00941A3C"/>
    <w:rsid w:val="00941C7C"/>
    <w:rsid w:val="00942717"/>
    <w:rsid w:val="00943198"/>
    <w:rsid w:val="009433A8"/>
    <w:rsid w:val="00944D5A"/>
    <w:rsid w:val="0094555E"/>
    <w:rsid w:val="0094587A"/>
    <w:rsid w:val="00945C20"/>
    <w:rsid w:val="00945F28"/>
    <w:rsid w:val="00945F75"/>
    <w:rsid w:val="009470C3"/>
    <w:rsid w:val="009472CC"/>
    <w:rsid w:val="00947735"/>
    <w:rsid w:val="00947A72"/>
    <w:rsid w:val="00947B30"/>
    <w:rsid w:val="00947E68"/>
    <w:rsid w:val="00950B3D"/>
    <w:rsid w:val="00950D82"/>
    <w:rsid w:val="00950DA3"/>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2A7"/>
    <w:rsid w:val="009777FF"/>
    <w:rsid w:val="00977D78"/>
    <w:rsid w:val="00977EA6"/>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0EAE"/>
    <w:rsid w:val="009A1372"/>
    <w:rsid w:val="009A1403"/>
    <w:rsid w:val="009A19A0"/>
    <w:rsid w:val="009A1A5A"/>
    <w:rsid w:val="009A2903"/>
    <w:rsid w:val="009A2FF6"/>
    <w:rsid w:val="009A3348"/>
    <w:rsid w:val="009A3470"/>
    <w:rsid w:val="009A36C6"/>
    <w:rsid w:val="009A36CC"/>
    <w:rsid w:val="009A3A99"/>
    <w:rsid w:val="009A3EFF"/>
    <w:rsid w:val="009A4696"/>
    <w:rsid w:val="009A56F5"/>
    <w:rsid w:val="009A5D32"/>
    <w:rsid w:val="009A5EEF"/>
    <w:rsid w:val="009A603C"/>
    <w:rsid w:val="009A60E8"/>
    <w:rsid w:val="009A68C5"/>
    <w:rsid w:val="009A6AFC"/>
    <w:rsid w:val="009A6EAB"/>
    <w:rsid w:val="009A71F9"/>
    <w:rsid w:val="009A792B"/>
    <w:rsid w:val="009A7CBB"/>
    <w:rsid w:val="009B0755"/>
    <w:rsid w:val="009B0C5A"/>
    <w:rsid w:val="009B10CE"/>
    <w:rsid w:val="009B12E4"/>
    <w:rsid w:val="009B1391"/>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AC4"/>
    <w:rsid w:val="009C3344"/>
    <w:rsid w:val="009C3BF0"/>
    <w:rsid w:val="009C40FC"/>
    <w:rsid w:val="009C48AD"/>
    <w:rsid w:val="009C4A53"/>
    <w:rsid w:val="009C4A99"/>
    <w:rsid w:val="009C4E7B"/>
    <w:rsid w:val="009C4EED"/>
    <w:rsid w:val="009C5529"/>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1FFE"/>
    <w:rsid w:val="009E2080"/>
    <w:rsid w:val="009E39BF"/>
    <w:rsid w:val="009E3F66"/>
    <w:rsid w:val="009E4092"/>
    <w:rsid w:val="009E4261"/>
    <w:rsid w:val="009E4B67"/>
    <w:rsid w:val="009E4BB8"/>
    <w:rsid w:val="009E4F03"/>
    <w:rsid w:val="009E5159"/>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70B"/>
    <w:rsid w:val="009F1F6D"/>
    <w:rsid w:val="009F1FB9"/>
    <w:rsid w:val="009F23E3"/>
    <w:rsid w:val="009F2554"/>
    <w:rsid w:val="009F3BAC"/>
    <w:rsid w:val="009F41AD"/>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364"/>
    <w:rsid w:val="00A2391A"/>
    <w:rsid w:val="00A23D55"/>
    <w:rsid w:val="00A24D09"/>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046"/>
    <w:rsid w:val="00A43224"/>
    <w:rsid w:val="00A4322F"/>
    <w:rsid w:val="00A43474"/>
    <w:rsid w:val="00A43EC0"/>
    <w:rsid w:val="00A44C9B"/>
    <w:rsid w:val="00A45399"/>
    <w:rsid w:val="00A45E0F"/>
    <w:rsid w:val="00A45E8B"/>
    <w:rsid w:val="00A46BE0"/>
    <w:rsid w:val="00A46C6A"/>
    <w:rsid w:val="00A47DB9"/>
    <w:rsid w:val="00A50541"/>
    <w:rsid w:val="00A50B7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AC2"/>
    <w:rsid w:val="00A82D4D"/>
    <w:rsid w:val="00A82E22"/>
    <w:rsid w:val="00A83A89"/>
    <w:rsid w:val="00A83DC1"/>
    <w:rsid w:val="00A844CE"/>
    <w:rsid w:val="00A8466D"/>
    <w:rsid w:val="00A84717"/>
    <w:rsid w:val="00A84965"/>
    <w:rsid w:val="00A84FF6"/>
    <w:rsid w:val="00A8523C"/>
    <w:rsid w:val="00A8549D"/>
    <w:rsid w:val="00A85986"/>
    <w:rsid w:val="00A859CE"/>
    <w:rsid w:val="00A85A40"/>
    <w:rsid w:val="00A85BCF"/>
    <w:rsid w:val="00A86463"/>
    <w:rsid w:val="00A86FAB"/>
    <w:rsid w:val="00A874B6"/>
    <w:rsid w:val="00A87869"/>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0C52"/>
    <w:rsid w:val="00AA184D"/>
    <w:rsid w:val="00AA1865"/>
    <w:rsid w:val="00AA222C"/>
    <w:rsid w:val="00AA231C"/>
    <w:rsid w:val="00AA2D40"/>
    <w:rsid w:val="00AA3ABA"/>
    <w:rsid w:val="00AA40A5"/>
    <w:rsid w:val="00AA449C"/>
    <w:rsid w:val="00AA4BB4"/>
    <w:rsid w:val="00AA4E40"/>
    <w:rsid w:val="00AA59AC"/>
    <w:rsid w:val="00AA5AC9"/>
    <w:rsid w:val="00AA5F71"/>
    <w:rsid w:val="00AA6579"/>
    <w:rsid w:val="00AA728E"/>
    <w:rsid w:val="00AB0457"/>
    <w:rsid w:val="00AB1540"/>
    <w:rsid w:val="00AB246C"/>
    <w:rsid w:val="00AB24B3"/>
    <w:rsid w:val="00AB250C"/>
    <w:rsid w:val="00AB2A14"/>
    <w:rsid w:val="00AB4FA6"/>
    <w:rsid w:val="00AB5F16"/>
    <w:rsid w:val="00AB5FE7"/>
    <w:rsid w:val="00AB60ED"/>
    <w:rsid w:val="00AB65FB"/>
    <w:rsid w:val="00AB7A1B"/>
    <w:rsid w:val="00AB7ED6"/>
    <w:rsid w:val="00AC014A"/>
    <w:rsid w:val="00AC028C"/>
    <w:rsid w:val="00AC063C"/>
    <w:rsid w:val="00AC0C09"/>
    <w:rsid w:val="00AC0ECE"/>
    <w:rsid w:val="00AC165A"/>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D791C"/>
    <w:rsid w:val="00AE04E2"/>
    <w:rsid w:val="00AE0776"/>
    <w:rsid w:val="00AE0777"/>
    <w:rsid w:val="00AE0BFF"/>
    <w:rsid w:val="00AE0C3B"/>
    <w:rsid w:val="00AE0DA9"/>
    <w:rsid w:val="00AE0E31"/>
    <w:rsid w:val="00AE0E38"/>
    <w:rsid w:val="00AE17D5"/>
    <w:rsid w:val="00AE17F8"/>
    <w:rsid w:val="00AE18AC"/>
    <w:rsid w:val="00AE2C5F"/>
    <w:rsid w:val="00AE36C0"/>
    <w:rsid w:val="00AE4155"/>
    <w:rsid w:val="00AE41D9"/>
    <w:rsid w:val="00AE50A8"/>
    <w:rsid w:val="00AE596C"/>
    <w:rsid w:val="00AE67B9"/>
    <w:rsid w:val="00AF08E1"/>
    <w:rsid w:val="00AF094A"/>
    <w:rsid w:val="00AF0B33"/>
    <w:rsid w:val="00AF1B12"/>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151"/>
    <w:rsid w:val="00B1459C"/>
    <w:rsid w:val="00B1506A"/>
    <w:rsid w:val="00B1517A"/>
    <w:rsid w:val="00B153AC"/>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6216"/>
    <w:rsid w:val="00B265CF"/>
    <w:rsid w:val="00B265D9"/>
    <w:rsid w:val="00B26B48"/>
    <w:rsid w:val="00B26B7E"/>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762"/>
    <w:rsid w:val="00B45DCC"/>
    <w:rsid w:val="00B46193"/>
    <w:rsid w:val="00B465F4"/>
    <w:rsid w:val="00B46711"/>
    <w:rsid w:val="00B46842"/>
    <w:rsid w:val="00B46B05"/>
    <w:rsid w:val="00B46D47"/>
    <w:rsid w:val="00B47395"/>
    <w:rsid w:val="00B47B77"/>
    <w:rsid w:val="00B47FB1"/>
    <w:rsid w:val="00B505B3"/>
    <w:rsid w:val="00B50798"/>
    <w:rsid w:val="00B509D0"/>
    <w:rsid w:val="00B51380"/>
    <w:rsid w:val="00B51697"/>
    <w:rsid w:val="00B51CF7"/>
    <w:rsid w:val="00B527D1"/>
    <w:rsid w:val="00B529AA"/>
    <w:rsid w:val="00B52D1B"/>
    <w:rsid w:val="00B53322"/>
    <w:rsid w:val="00B53FCA"/>
    <w:rsid w:val="00B5438E"/>
    <w:rsid w:val="00B54CA9"/>
    <w:rsid w:val="00B55510"/>
    <w:rsid w:val="00B55C3F"/>
    <w:rsid w:val="00B56117"/>
    <w:rsid w:val="00B56AC0"/>
    <w:rsid w:val="00B56B44"/>
    <w:rsid w:val="00B57E2A"/>
    <w:rsid w:val="00B601C3"/>
    <w:rsid w:val="00B602EF"/>
    <w:rsid w:val="00B6046B"/>
    <w:rsid w:val="00B608F8"/>
    <w:rsid w:val="00B6108B"/>
    <w:rsid w:val="00B6115D"/>
    <w:rsid w:val="00B61729"/>
    <w:rsid w:val="00B61A92"/>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0BE3"/>
    <w:rsid w:val="00B71054"/>
    <w:rsid w:val="00B712A5"/>
    <w:rsid w:val="00B71833"/>
    <w:rsid w:val="00B71A55"/>
    <w:rsid w:val="00B71C8F"/>
    <w:rsid w:val="00B72710"/>
    <w:rsid w:val="00B73464"/>
    <w:rsid w:val="00B739A3"/>
    <w:rsid w:val="00B73A01"/>
    <w:rsid w:val="00B74734"/>
    <w:rsid w:val="00B7534B"/>
    <w:rsid w:val="00B775E0"/>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9701B"/>
    <w:rsid w:val="00BA04EA"/>
    <w:rsid w:val="00BA1008"/>
    <w:rsid w:val="00BA126E"/>
    <w:rsid w:val="00BA185D"/>
    <w:rsid w:val="00BA1B38"/>
    <w:rsid w:val="00BA1EF4"/>
    <w:rsid w:val="00BA3F9D"/>
    <w:rsid w:val="00BA4361"/>
    <w:rsid w:val="00BA4B25"/>
    <w:rsid w:val="00BA4B9E"/>
    <w:rsid w:val="00BA52FA"/>
    <w:rsid w:val="00BA5665"/>
    <w:rsid w:val="00BA654D"/>
    <w:rsid w:val="00BA6838"/>
    <w:rsid w:val="00BA7E5D"/>
    <w:rsid w:val="00BA7ED3"/>
    <w:rsid w:val="00BB0B88"/>
    <w:rsid w:val="00BB0D29"/>
    <w:rsid w:val="00BB195F"/>
    <w:rsid w:val="00BB1BD8"/>
    <w:rsid w:val="00BB25A9"/>
    <w:rsid w:val="00BB25D7"/>
    <w:rsid w:val="00BB3071"/>
    <w:rsid w:val="00BB3233"/>
    <w:rsid w:val="00BB34C8"/>
    <w:rsid w:val="00BB39DD"/>
    <w:rsid w:val="00BB49BD"/>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660"/>
    <w:rsid w:val="00BC57B0"/>
    <w:rsid w:val="00BC5F20"/>
    <w:rsid w:val="00BC5FC8"/>
    <w:rsid w:val="00BC65DD"/>
    <w:rsid w:val="00BC6792"/>
    <w:rsid w:val="00BC796E"/>
    <w:rsid w:val="00BD06AE"/>
    <w:rsid w:val="00BD0710"/>
    <w:rsid w:val="00BD2D5D"/>
    <w:rsid w:val="00BD3088"/>
    <w:rsid w:val="00BD31C1"/>
    <w:rsid w:val="00BD40A7"/>
    <w:rsid w:val="00BD4EF7"/>
    <w:rsid w:val="00BD6028"/>
    <w:rsid w:val="00BD61B6"/>
    <w:rsid w:val="00BD61BE"/>
    <w:rsid w:val="00BD65F1"/>
    <w:rsid w:val="00BD6A02"/>
    <w:rsid w:val="00BD6CAD"/>
    <w:rsid w:val="00BD755B"/>
    <w:rsid w:val="00BD7CE1"/>
    <w:rsid w:val="00BE0AB3"/>
    <w:rsid w:val="00BE0BCF"/>
    <w:rsid w:val="00BE0CA3"/>
    <w:rsid w:val="00BE0D33"/>
    <w:rsid w:val="00BE1455"/>
    <w:rsid w:val="00BE1867"/>
    <w:rsid w:val="00BE27C9"/>
    <w:rsid w:val="00BE3457"/>
    <w:rsid w:val="00BE3589"/>
    <w:rsid w:val="00BE35D2"/>
    <w:rsid w:val="00BE374E"/>
    <w:rsid w:val="00BE3820"/>
    <w:rsid w:val="00BE3883"/>
    <w:rsid w:val="00BE3AD8"/>
    <w:rsid w:val="00BE3F82"/>
    <w:rsid w:val="00BE41BD"/>
    <w:rsid w:val="00BE4323"/>
    <w:rsid w:val="00BE4C69"/>
    <w:rsid w:val="00BE52C1"/>
    <w:rsid w:val="00BE5313"/>
    <w:rsid w:val="00BE5524"/>
    <w:rsid w:val="00BE5A87"/>
    <w:rsid w:val="00BE5D78"/>
    <w:rsid w:val="00BE646D"/>
    <w:rsid w:val="00BE66B0"/>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A2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64E"/>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5DF"/>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1F0"/>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C53"/>
    <w:rsid w:val="00C51F80"/>
    <w:rsid w:val="00C521D9"/>
    <w:rsid w:val="00C52719"/>
    <w:rsid w:val="00C52D78"/>
    <w:rsid w:val="00C52DDA"/>
    <w:rsid w:val="00C52E22"/>
    <w:rsid w:val="00C53EB4"/>
    <w:rsid w:val="00C53F37"/>
    <w:rsid w:val="00C53FBD"/>
    <w:rsid w:val="00C542EA"/>
    <w:rsid w:val="00C54305"/>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1AD9"/>
    <w:rsid w:val="00C72697"/>
    <w:rsid w:val="00C7298F"/>
    <w:rsid w:val="00C7360C"/>
    <w:rsid w:val="00C7364E"/>
    <w:rsid w:val="00C738B2"/>
    <w:rsid w:val="00C73FA7"/>
    <w:rsid w:val="00C74233"/>
    <w:rsid w:val="00C74AAF"/>
    <w:rsid w:val="00C74AF2"/>
    <w:rsid w:val="00C75440"/>
    <w:rsid w:val="00C75579"/>
    <w:rsid w:val="00C7576F"/>
    <w:rsid w:val="00C75B91"/>
    <w:rsid w:val="00C75E82"/>
    <w:rsid w:val="00C75FD9"/>
    <w:rsid w:val="00C761AC"/>
    <w:rsid w:val="00C7639B"/>
    <w:rsid w:val="00C7640C"/>
    <w:rsid w:val="00C76491"/>
    <w:rsid w:val="00C76A1B"/>
    <w:rsid w:val="00C7736A"/>
    <w:rsid w:val="00C77A74"/>
    <w:rsid w:val="00C77D18"/>
    <w:rsid w:val="00C77EA5"/>
    <w:rsid w:val="00C80119"/>
    <w:rsid w:val="00C8056C"/>
    <w:rsid w:val="00C805A0"/>
    <w:rsid w:val="00C806A9"/>
    <w:rsid w:val="00C80B47"/>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845"/>
    <w:rsid w:val="00C9196C"/>
    <w:rsid w:val="00C91EE1"/>
    <w:rsid w:val="00C92174"/>
    <w:rsid w:val="00C924A4"/>
    <w:rsid w:val="00C93842"/>
    <w:rsid w:val="00C93934"/>
    <w:rsid w:val="00C93BF1"/>
    <w:rsid w:val="00C93EBA"/>
    <w:rsid w:val="00C94A10"/>
    <w:rsid w:val="00C94C52"/>
    <w:rsid w:val="00C952C8"/>
    <w:rsid w:val="00C962D0"/>
    <w:rsid w:val="00C9632A"/>
    <w:rsid w:val="00C965E7"/>
    <w:rsid w:val="00C96634"/>
    <w:rsid w:val="00C96CBB"/>
    <w:rsid w:val="00C96E72"/>
    <w:rsid w:val="00C9757A"/>
    <w:rsid w:val="00CA0714"/>
    <w:rsid w:val="00CA0753"/>
    <w:rsid w:val="00CA0CB1"/>
    <w:rsid w:val="00CA1B5C"/>
    <w:rsid w:val="00CA1DBE"/>
    <w:rsid w:val="00CA21AC"/>
    <w:rsid w:val="00CA233D"/>
    <w:rsid w:val="00CA2A31"/>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D85"/>
    <w:rsid w:val="00CB0E4F"/>
    <w:rsid w:val="00CB1104"/>
    <w:rsid w:val="00CB134E"/>
    <w:rsid w:val="00CB198F"/>
    <w:rsid w:val="00CB2F67"/>
    <w:rsid w:val="00CB2F6F"/>
    <w:rsid w:val="00CB2F70"/>
    <w:rsid w:val="00CB4663"/>
    <w:rsid w:val="00CB497A"/>
    <w:rsid w:val="00CB50E0"/>
    <w:rsid w:val="00CB56C4"/>
    <w:rsid w:val="00CB5B07"/>
    <w:rsid w:val="00CB5E62"/>
    <w:rsid w:val="00CB6218"/>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346"/>
    <w:rsid w:val="00CC5691"/>
    <w:rsid w:val="00CC6BF7"/>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27E9"/>
    <w:rsid w:val="00CE3029"/>
    <w:rsid w:val="00CE39FD"/>
    <w:rsid w:val="00CE4633"/>
    <w:rsid w:val="00CE47B5"/>
    <w:rsid w:val="00CE4854"/>
    <w:rsid w:val="00CE609E"/>
    <w:rsid w:val="00CE710C"/>
    <w:rsid w:val="00CE7BB4"/>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1EFB"/>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3CC"/>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1EB"/>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8D1"/>
    <w:rsid w:val="00D61B20"/>
    <w:rsid w:val="00D62970"/>
    <w:rsid w:val="00D62BD6"/>
    <w:rsid w:val="00D62E4D"/>
    <w:rsid w:val="00D63521"/>
    <w:rsid w:val="00D638DA"/>
    <w:rsid w:val="00D65600"/>
    <w:rsid w:val="00D6734B"/>
    <w:rsid w:val="00D67773"/>
    <w:rsid w:val="00D67909"/>
    <w:rsid w:val="00D67984"/>
    <w:rsid w:val="00D7015B"/>
    <w:rsid w:val="00D70244"/>
    <w:rsid w:val="00D70E97"/>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8E3"/>
    <w:rsid w:val="00D80A4C"/>
    <w:rsid w:val="00D80D7D"/>
    <w:rsid w:val="00D80F49"/>
    <w:rsid w:val="00D8133C"/>
    <w:rsid w:val="00D81DD3"/>
    <w:rsid w:val="00D823B3"/>
    <w:rsid w:val="00D833D6"/>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3F74"/>
    <w:rsid w:val="00D9412D"/>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502"/>
    <w:rsid w:val="00DA44F7"/>
    <w:rsid w:val="00DA4B70"/>
    <w:rsid w:val="00DA4C53"/>
    <w:rsid w:val="00DA5091"/>
    <w:rsid w:val="00DA5B97"/>
    <w:rsid w:val="00DA6CEC"/>
    <w:rsid w:val="00DA6F13"/>
    <w:rsid w:val="00DA7037"/>
    <w:rsid w:val="00DA7D6B"/>
    <w:rsid w:val="00DB02FE"/>
    <w:rsid w:val="00DB0452"/>
    <w:rsid w:val="00DB08DD"/>
    <w:rsid w:val="00DB0E40"/>
    <w:rsid w:val="00DB1ABF"/>
    <w:rsid w:val="00DB1AE4"/>
    <w:rsid w:val="00DB1C1C"/>
    <w:rsid w:val="00DB1D19"/>
    <w:rsid w:val="00DB2221"/>
    <w:rsid w:val="00DB260D"/>
    <w:rsid w:val="00DB2B8B"/>
    <w:rsid w:val="00DB31A0"/>
    <w:rsid w:val="00DB641E"/>
    <w:rsid w:val="00DB668B"/>
    <w:rsid w:val="00DB6AD1"/>
    <w:rsid w:val="00DB6E86"/>
    <w:rsid w:val="00DB7115"/>
    <w:rsid w:val="00DB725A"/>
    <w:rsid w:val="00DC028B"/>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D7FBD"/>
    <w:rsid w:val="00DE09AB"/>
    <w:rsid w:val="00DE16FC"/>
    <w:rsid w:val="00DE1ECC"/>
    <w:rsid w:val="00DE2288"/>
    <w:rsid w:val="00DE2546"/>
    <w:rsid w:val="00DE2D7D"/>
    <w:rsid w:val="00DE33F2"/>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6A82"/>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4E"/>
    <w:rsid w:val="00E61470"/>
    <w:rsid w:val="00E615C5"/>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7B6"/>
    <w:rsid w:val="00E8283B"/>
    <w:rsid w:val="00E82C9F"/>
    <w:rsid w:val="00E83169"/>
    <w:rsid w:val="00E83653"/>
    <w:rsid w:val="00E8441E"/>
    <w:rsid w:val="00E844D4"/>
    <w:rsid w:val="00E84529"/>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958"/>
    <w:rsid w:val="00E959E5"/>
    <w:rsid w:val="00E95DD3"/>
    <w:rsid w:val="00E96967"/>
    <w:rsid w:val="00EA0552"/>
    <w:rsid w:val="00EA119D"/>
    <w:rsid w:val="00EA1497"/>
    <w:rsid w:val="00EA1B93"/>
    <w:rsid w:val="00EA1EF8"/>
    <w:rsid w:val="00EA2EAB"/>
    <w:rsid w:val="00EA3787"/>
    <w:rsid w:val="00EA3839"/>
    <w:rsid w:val="00EA4948"/>
    <w:rsid w:val="00EA5607"/>
    <w:rsid w:val="00EA6164"/>
    <w:rsid w:val="00EA6576"/>
    <w:rsid w:val="00EA6F83"/>
    <w:rsid w:val="00EA7239"/>
    <w:rsid w:val="00EA72C0"/>
    <w:rsid w:val="00EA748D"/>
    <w:rsid w:val="00EA775B"/>
    <w:rsid w:val="00EA7B14"/>
    <w:rsid w:val="00EB0440"/>
    <w:rsid w:val="00EB17F6"/>
    <w:rsid w:val="00EB1E62"/>
    <w:rsid w:val="00EB1F64"/>
    <w:rsid w:val="00EB1FA6"/>
    <w:rsid w:val="00EB2EA1"/>
    <w:rsid w:val="00EB339C"/>
    <w:rsid w:val="00EB3B10"/>
    <w:rsid w:val="00EB3B27"/>
    <w:rsid w:val="00EB3BF5"/>
    <w:rsid w:val="00EB522A"/>
    <w:rsid w:val="00EB5BA9"/>
    <w:rsid w:val="00EB5C4A"/>
    <w:rsid w:val="00EB5D77"/>
    <w:rsid w:val="00EB6B1D"/>
    <w:rsid w:val="00EC03FB"/>
    <w:rsid w:val="00EC1515"/>
    <w:rsid w:val="00EC1916"/>
    <w:rsid w:val="00EC1E20"/>
    <w:rsid w:val="00EC25E9"/>
    <w:rsid w:val="00EC2669"/>
    <w:rsid w:val="00EC30FE"/>
    <w:rsid w:val="00EC419C"/>
    <w:rsid w:val="00EC48A7"/>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38E"/>
    <w:rsid w:val="00EE1B98"/>
    <w:rsid w:val="00EE1E30"/>
    <w:rsid w:val="00EE1F86"/>
    <w:rsid w:val="00EE2E41"/>
    <w:rsid w:val="00EE3568"/>
    <w:rsid w:val="00EE4C35"/>
    <w:rsid w:val="00EE4C78"/>
    <w:rsid w:val="00EE4F98"/>
    <w:rsid w:val="00EE52B4"/>
    <w:rsid w:val="00EE53B0"/>
    <w:rsid w:val="00EE53B4"/>
    <w:rsid w:val="00EE60C6"/>
    <w:rsid w:val="00EE6401"/>
    <w:rsid w:val="00EE6F7A"/>
    <w:rsid w:val="00EE75C8"/>
    <w:rsid w:val="00EE78F7"/>
    <w:rsid w:val="00EE7C65"/>
    <w:rsid w:val="00EE7DF3"/>
    <w:rsid w:val="00EF04BE"/>
    <w:rsid w:val="00EF08FA"/>
    <w:rsid w:val="00EF1F47"/>
    <w:rsid w:val="00EF1F76"/>
    <w:rsid w:val="00EF2837"/>
    <w:rsid w:val="00EF322C"/>
    <w:rsid w:val="00EF3341"/>
    <w:rsid w:val="00EF3D48"/>
    <w:rsid w:val="00EF405A"/>
    <w:rsid w:val="00EF5010"/>
    <w:rsid w:val="00EF501A"/>
    <w:rsid w:val="00EF5DFC"/>
    <w:rsid w:val="00EF5FED"/>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7FA"/>
    <w:rsid w:val="00F20BC2"/>
    <w:rsid w:val="00F2114F"/>
    <w:rsid w:val="00F2173A"/>
    <w:rsid w:val="00F217A8"/>
    <w:rsid w:val="00F21D22"/>
    <w:rsid w:val="00F21F4E"/>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375"/>
    <w:rsid w:val="00F51C08"/>
    <w:rsid w:val="00F522B8"/>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0DD"/>
    <w:rsid w:val="00F61656"/>
    <w:rsid w:val="00F61735"/>
    <w:rsid w:val="00F61C6D"/>
    <w:rsid w:val="00F62DCF"/>
    <w:rsid w:val="00F6378F"/>
    <w:rsid w:val="00F63BE2"/>
    <w:rsid w:val="00F64113"/>
    <w:rsid w:val="00F64AE5"/>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4F5A"/>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6AC1"/>
    <w:rsid w:val="00F879F7"/>
    <w:rsid w:val="00F87BEF"/>
    <w:rsid w:val="00F87DFB"/>
    <w:rsid w:val="00F91A0F"/>
    <w:rsid w:val="00F9208D"/>
    <w:rsid w:val="00F92454"/>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6D3"/>
    <w:rsid w:val="00FB37E1"/>
    <w:rsid w:val="00FB38A3"/>
    <w:rsid w:val="00FB3989"/>
    <w:rsid w:val="00FB442A"/>
    <w:rsid w:val="00FB4867"/>
    <w:rsid w:val="00FB4919"/>
    <w:rsid w:val="00FB4939"/>
    <w:rsid w:val="00FB52A2"/>
    <w:rsid w:val="00FB5309"/>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0C6"/>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95A"/>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B61A92"/>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0"/>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3"/>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1"/>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2"/>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9"/>
      </w:numPr>
    </w:pPr>
  </w:style>
  <w:style w:type="numbering" w:styleId="Artykusekcja">
    <w:name w:val="Outline List 3"/>
    <w:aliases w:val="Dział"/>
    <w:basedOn w:val="Bezlisty"/>
    <w:unhideWhenUsed/>
    <w:rsid w:val="00E5624C"/>
    <w:pPr>
      <w:numPr>
        <w:numId w:val="8"/>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 w:type="character" w:customStyle="1" w:styleId="StopkaZnak1">
    <w:name w:val="Stopka Znak1"/>
    <w:basedOn w:val="Domylnaczcionkaakapitu"/>
    <w:uiPriority w:val="99"/>
    <w:locked/>
    <w:rsid w:val="003C61D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fontTable" Target="fontTable.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3DE3-F4E8-4790-A926-BF00DF3B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6291</TotalTime>
  <Pages>1</Pages>
  <Words>17443</Words>
  <Characters>104659</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121859</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128</cp:revision>
  <cp:lastPrinted>2023-01-16T13:18:00Z</cp:lastPrinted>
  <dcterms:created xsi:type="dcterms:W3CDTF">2021-02-02T12:21:00Z</dcterms:created>
  <dcterms:modified xsi:type="dcterms:W3CDTF">2023-01-16T13:18:00Z</dcterms:modified>
</cp:coreProperties>
</file>