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00FD" w:rsidRDefault="00FF00FD">
      <w:pPr>
        <w:jc w:val="center"/>
      </w:pPr>
    </w:p>
    <w:p w:rsidR="00FF00FD" w:rsidRDefault="00FF00FD">
      <w:pPr>
        <w:jc w:val="center"/>
      </w:pPr>
    </w:p>
    <w:p w:rsidR="00FF00FD" w:rsidRDefault="00FF00FD">
      <w:pPr>
        <w:jc w:val="center"/>
      </w:pPr>
    </w:p>
    <w:p w:rsidR="00282D35" w:rsidRPr="00667EF9" w:rsidRDefault="00282D35" w:rsidP="00282D35">
      <w:pPr>
        <w:jc w:val="center"/>
        <w:rPr>
          <w:rFonts w:ascii="Verdana" w:hAnsi="Verdana"/>
          <w:b/>
          <w:sz w:val="24"/>
          <w:szCs w:val="24"/>
        </w:rPr>
      </w:pPr>
      <w:r w:rsidRPr="00667EF9">
        <w:rPr>
          <w:rFonts w:ascii="Verdana" w:hAnsi="Verdana"/>
          <w:b/>
          <w:sz w:val="24"/>
          <w:szCs w:val="24"/>
        </w:rPr>
        <w:t>SPECYFIKACJA WARUNKÓW ZAMÓWIENIA</w:t>
      </w:r>
    </w:p>
    <w:p w:rsidR="00282D35" w:rsidRPr="00667EF9" w:rsidRDefault="00282D35" w:rsidP="00282D35">
      <w:pPr>
        <w:jc w:val="center"/>
        <w:rPr>
          <w:rFonts w:ascii="Verdana" w:hAnsi="Verdana"/>
          <w:sz w:val="24"/>
          <w:szCs w:val="24"/>
        </w:rPr>
      </w:pPr>
    </w:p>
    <w:p w:rsidR="00282D35" w:rsidRPr="00667EF9" w:rsidRDefault="00282D35" w:rsidP="00282D35">
      <w:pPr>
        <w:jc w:val="center"/>
        <w:rPr>
          <w:rFonts w:ascii="Verdana" w:hAnsi="Verdana"/>
          <w:sz w:val="24"/>
          <w:szCs w:val="24"/>
        </w:rPr>
      </w:pPr>
    </w:p>
    <w:p w:rsidR="00282D35" w:rsidRPr="00667EF9" w:rsidRDefault="00282D35" w:rsidP="00282D35">
      <w:pPr>
        <w:jc w:val="center"/>
        <w:rPr>
          <w:rFonts w:ascii="Verdana" w:hAnsi="Verdana"/>
          <w:sz w:val="24"/>
          <w:szCs w:val="24"/>
        </w:rPr>
      </w:pPr>
    </w:p>
    <w:p w:rsidR="00282D35" w:rsidRPr="00667EF9" w:rsidRDefault="00282D35" w:rsidP="00282D35">
      <w:pPr>
        <w:jc w:val="center"/>
        <w:rPr>
          <w:rFonts w:ascii="Verdana" w:hAnsi="Verdana"/>
          <w:sz w:val="24"/>
          <w:szCs w:val="24"/>
        </w:rPr>
      </w:pPr>
    </w:p>
    <w:p w:rsidR="00282D35" w:rsidRPr="00667EF9" w:rsidRDefault="00282D35" w:rsidP="00282D35">
      <w:pPr>
        <w:jc w:val="center"/>
        <w:rPr>
          <w:rFonts w:ascii="Verdana" w:hAnsi="Verdana"/>
          <w:b/>
          <w:sz w:val="24"/>
          <w:szCs w:val="24"/>
        </w:rPr>
      </w:pPr>
      <w:r w:rsidRPr="00667EF9">
        <w:rPr>
          <w:rFonts w:ascii="Verdana" w:hAnsi="Verdana"/>
          <w:b/>
          <w:sz w:val="24"/>
          <w:szCs w:val="24"/>
        </w:rPr>
        <w:t>ZAMAWIAJĄCY:</w:t>
      </w:r>
    </w:p>
    <w:p w:rsidR="00282D35" w:rsidRPr="00667EF9" w:rsidRDefault="00282D35" w:rsidP="00282D35">
      <w:pPr>
        <w:jc w:val="center"/>
        <w:rPr>
          <w:rFonts w:ascii="Verdana" w:hAnsi="Verdana"/>
          <w:b/>
          <w:sz w:val="24"/>
          <w:szCs w:val="24"/>
        </w:rPr>
      </w:pPr>
      <w:r w:rsidRPr="00667EF9">
        <w:rPr>
          <w:rFonts w:ascii="Verdana" w:hAnsi="Verdana"/>
          <w:b/>
          <w:color w:val="000000"/>
          <w:sz w:val="24"/>
          <w:szCs w:val="24"/>
        </w:rPr>
        <w:t>KOMENDA WOJEWÓDZKA POLICJI WE WROCŁAWIU</w:t>
      </w:r>
    </w:p>
    <w:p w:rsidR="00282D35" w:rsidRPr="001A5492" w:rsidRDefault="00282D35" w:rsidP="00282D35">
      <w:pPr>
        <w:jc w:val="center"/>
        <w:rPr>
          <w:rFonts w:ascii="Verdana" w:hAnsi="Verdana"/>
          <w:color w:val="000000"/>
          <w:sz w:val="20"/>
          <w:szCs w:val="20"/>
        </w:rPr>
      </w:pPr>
    </w:p>
    <w:p w:rsidR="00282D35" w:rsidRPr="001A5492" w:rsidRDefault="00282D35" w:rsidP="00282D35">
      <w:pPr>
        <w:jc w:val="center"/>
        <w:rPr>
          <w:rFonts w:ascii="Verdana" w:hAnsi="Verdana"/>
          <w:color w:val="000000"/>
          <w:sz w:val="20"/>
          <w:szCs w:val="20"/>
        </w:rPr>
      </w:pPr>
    </w:p>
    <w:p w:rsidR="002534C2" w:rsidRPr="00633CF6" w:rsidRDefault="00282D35" w:rsidP="002534C2">
      <w:pPr>
        <w:spacing w:before="240" w:line="240" w:lineRule="auto"/>
        <w:ind w:left="426"/>
        <w:jc w:val="both"/>
        <w:rPr>
          <w:rFonts w:ascii="Verdana" w:hAnsi="Verdana"/>
          <w:sz w:val="20"/>
          <w:szCs w:val="20"/>
        </w:rPr>
      </w:pPr>
      <w:r w:rsidRPr="001A5492">
        <w:rPr>
          <w:rFonts w:ascii="Verdana" w:hAnsi="Verdana"/>
          <w:sz w:val="20"/>
          <w:szCs w:val="20"/>
        </w:rPr>
        <w:t>Zaprasza do złożenia oferty w trybie art. 132 (tryb przetargu nieograniczonego)</w:t>
      </w:r>
      <w:r w:rsidR="002534C2" w:rsidRPr="002534C2">
        <w:rPr>
          <w:rFonts w:ascii="Verdana" w:hAnsi="Verdana" w:cs="Verdana"/>
          <w:sz w:val="20"/>
          <w:szCs w:val="20"/>
        </w:rPr>
        <w:t xml:space="preserve"> </w:t>
      </w:r>
      <w:r w:rsidR="002534C2" w:rsidRPr="00633CF6">
        <w:rPr>
          <w:rFonts w:ascii="Verdana" w:hAnsi="Verdana" w:cs="Verdana"/>
          <w:sz w:val="20"/>
          <w:szCs w:val="20"/>
        </w:rPr>
        <w:t>zgodnie z Rozdziałem 3 Oddziałem 2 w związku z art. 311 ust.1 pkt 1) ustawy z dnia 11 września 2019 r. Prawo zamówień publicznych (</w:t>
      </w:r>
      <w:r w:rsidR="002534C2">
        <w:rPr>
          <w:rFonts w:ascii="Verdana" w:hAnsi="Verdana" w:cs="Verdana"/>
          <w:sz w:val="20"/>
          <w:szCs w:val="20"/>
        </w:rPr>
        <w:t xml:space="preserve">tj. Dz. U. z 2023 r., poz. 1605 ze </w:t>
      </w:r>
      <w:proofErr w:type="spellStart"/>
      <w:r w:rsidR="002534C2">
        <w:rPr>
          <w:rFonts w:ascii="Verdana" w:hAnsi="Verdana" w:cs="Verdana"/>
          <w:sz w:val="20"/>
          <w:szCs w:val="20"/>
        </w:rPr>
        <w:t>zm</w:t>
      </w:r>
      <w:proofErr w:type="spellEnd"/>
      <w:r w:rsidR="002534C2">
        <w:rPr>
          <w:rFonts w:ascii="Verdana" w:hAnsi="Verdana" w:cs="Verdana"/>
          <w:sz w:val="20"/>
          <w:szCs w:val="20"/>
        </w:rPr>
        <w:t xml:space="preserve">) </w:t>
      </w:r>
      <w:proofErr w:type="spellStart"/>
      <w:r w:rsidR="002534C2">
        <w:rPr>
          <w:rFonts w:ascii="Verdana" w:hAnsi="Verdana" w:cs="Verdana"/>
          <w:sz w:val="20"/>
          <w:szCs w:val="20"/>
        </w:rPr>
        <w:t>pn</w:t>
      </w:r>
      <w:proofErr w:type="spellEnd"/>
      <w:r w:rsidR="002534C2">
        <w:rPr>
          <w:rFonts w:ascii="Verdana" w:hAnsi="Verdana" w:cs="Verdana"/>
          <w:sz w:val="20"/>
          <w:szCs w:val="20"/>
        </w:rPr>
        <w:t>:</w:t>
      </w:r>
    </w:p>
    <w:p w:rsidR="00282D35" w:rsidRPr="001A5492" w:rsidRDefault="00282D35" w:rsidP="00282D35">
      <w:pPr>
        <w:jc w:val="center"/>
        <w:rPr>
          <w:rFonts w:ascii="Verdana" w:hAnsi="Verdana" w:cs="Verdana"/>
          <w:b/>
          <w:color w:val="FF9900"/>
          <w:sz w:val="20"/>
          <w:szCs w:val="20"/>
        </w:rPr>
      </w:pPr>
    </w:p>
    <w:p w:rsidR="00091375" w:rsidRDefault="00091375" w:rsidP="00091375">
      <w:pPr>
        <w:jc w:val="center"/>
        <w:rPr>
          <w:rFonts w:ascii="Verdana" w:hAnsi="Verdana"/>
          <w:sz w:val="20"/>
          <w:szCs w:val="20"/>
        </w:rPr>
      </w:pPr>
      <w:r>
        <w:rPr>
          <w:rFonts w:ascii="Verdana" w:hAnsi="Verdana" w:cs="Verdana"/>
          <w:b/>
          <w:sz w:val="20"/>
          <w:szCs w:val="20"/>
        </w:rPr>
        <w:t>Dostawa monitorów komputerowych w ramach umowy ramowej</w:t>
      </w:r>
    </w:p>
    <w:p w:rsidR="002E6CEF" w:rsidRPr="00BD6C1C" w:rsidRDefault="002E6CEF" w:rsidP="00CB330F">
      <w:pPr>
        <w:shd w:val="clear" w:color="auto" w:fill="FFFFFF"/>
        <w:tabs>
          <w:tab w:val="left" w:pos="709"/>
        </w:tabs>
        <w:suppressAutoHyphens/>
        <w:ind w:right="5"/>
        <w:jc w:val="center"/>
        <w:rPr>
          <w:rFonts w:ascii="Verdana" w:hAnsi="Verdana" w:cs="Verdana"/>
          <w:b/>
          <w:color w:val="000000"/>
          <w:sz w:val="20"/>
          <w:szCs w:val="20"/>
          <w:lang w:eastAsia="ar-SA"/>
        </w:rPr>
      </w:pPr>
    </w:p>
    <w:p w:rsidR="00282D35" w:rsidRPr="001A5492" w:rsidRDefault="00282D35" w:rsidP="00282D35">
      <w:pPr>
        <w:jc w:val="center"/>
        <w:rPr>
          <w:rFonts w:ascii="Verdana" w:hAnsi="Verdana"/>
          <w:sz w:val="20"/>
          <w:szCs w:val="20"/>
        </w:rPr>
      </w:pPr>
    </w:p>
    <w:p w:rsidR="00282D35" w:rsidRPr="001A5492" w:rsidRDefault="00282D35" w:rsidP="00282D35">
      <w:pPr>
        <w:jc w:val="center"/>
        <w:rPr>
          <w:rFonts w:ascii="Verdana" w:hAnsi="Verdana"/>
          <w:sz w:val="20"/>
          <w:szCs w:val="20"/>
        </w:rPr>
      </w:pPr>
      <w:r w:rsidRPr="001A5492">
        <w:rPr>
          <w:rFonts w:ascii="Verdana" w:hAnsi="Verdana"/>
          <w:sz w:val="20"/>
          <w:szCs w:val="20"/>
        </w:rPr>
        <w:t xml:space="preserve">Nr </w:t>
      </w:r>
      <w:r w:rsidRPr="00F31151">
        <w:rPr>
          <w:rFonts w:ascii="Verdana" w:hAnsi="Verdana"/>
          <w:sz w:val="20"/>
          <w:szCs w:val="20"/>
        </w:rPr>
        <w:t xml:space="preserve">postępowania: </w:t>
      </w:r>
      <w:r w:rsidR="00F31151" w:rsidRPr="00F31151">
        <w:rPr>
          <w:rFonts w:ascii="Verdana" w:hAnsi="Verdana"/>
          <w:b/>
          <w:sz w:val="20"/>
          <w:szCs w:val="20"/>
        </w:rPr>
        <w:t>PUZ-2380-055-056-055</w:t>
      </w:r>
      <w:r w:rsidR="00194567" w:rsidRPr="00F31151">
        <w:rPr>
          <w:rFonts w:ascii="Verdana" w:hAnsi="Verdana"/>
          <w:b/>
          <w:sz w:val="20"/>
          <w:szCs w:val="20"/>
        </w:rPr>
        <w:t>/2024</w:t>
      </w:r>
      <w:r w:rsidR="00E854EC" w:rsidRPr="00F31151">
        <w:rPr>
          <w:rFonts w:ascii="Verdana" w:hAnsi="Verdana"/>
          <w:b/>
          <w:sz w:val="20"/>
          <w:szCs w:val="20"/>
        </w:rPr>
        <w:t>/MR</w:t>
      </w:r>
    </w:p>
    <w:p w:rsidR="00FF00FD" w:rsidRPr="001A5492" w:rsidRDefault="00FF00FD">
      <w:pPr>
        <w:jc w:val="center"/>
        <w:rPr>
          <w:rFonts w:ascii="Verdana" w:hAnsi="Verdana"/>
          <w:sz w:val="20"/>
          <w:szCs w:val="20"/>
        </w:rPr>
      </w:pPr>
    </w:p>
    <w:p w:rsidR="00FF00FD" w:rsidRPr="001A5492" w:rsidRDefault="00FF00FD">
      <w:pPr>
        <w:jc w:val="center"/>
        <w:rPr>
          <w:rFonts w:ascii="Verdana" w:hAnsi="Verdana"/>
          <w:sz w:val="20"/>
          <w:szCs w:val="20"/>
        </w:rPr>
      </w:pPr>
    </w:p>
    <w:p w:rsidR="00FF00FD" w:rsidRPr="001A5492" w:rsidRDefault="00FF00FD">
      <w:pPr>
        <w:jc w:val="center"/>
        <w:rPr>
          <w:rFonts w:ascii="Verdana" w:hAnsi="Verdana"/>
          <w:sz w:val="20"/>
          <w:szCs w:val="20"/>
        </w:rPr>
      </w:pPr>
    </w:p>
    <w:p w:rsidR="00FF00FD" w:rsidRPr="001A5492" w:rsidRDefault="00FF00FD">
      <w:pPr>
        <w:jc w:val="center"/>
        <w:rPr>
          <w:rFonts w:ascii="Verdana" w:hAnsi="Verdana"/>
          <w:sz w:val="20"/>
          <w:szCs w:val="20"/>
        </w:rPr>
      </w:pPr>
    </w:p>
    <w:p w:rsidR="00FF00FD" w:rsidRDefault="00FF00FD">
      <w:pPr>
        <w:jc w:val="center"/>
      </w:pPr>
    </w:p>
    <w:p w:rsidR="001542FD" w:rsidRDefault="001542FD">
      <w:pPr>
        <w:jc w:val="center"/>
      </w:pPr>
    </w:p>
    <w:p w:rsidR="001542FD" w:rsidRDefault="001542FD">
      <w:pPr>
        <w:jc w:val="center"/>
      </w:pPr>
    </w:p>
    <w:p w:rsidR="001542FD" w:rsidRDefault="001542FD">
      <w:pPr>
        <w:jc w:val="center"/>
      </w:pPr>
    </w:p>
    <w:p w:rsidR="001542FD" w:rsidRDefault="001542FD">
      <w:pPr>
        <w:jc w:val="center"/>
      </w:pPr>
    </w:p>
    <w:p w:rsidR="001542FD" w:rsidRDefault="001542FD">
      <w:pPr>
        <w:jc w:val="center"/>
      </w:pPr>
    </w:p>
    <w:p w:rsidR="00282D35" w:rsidRDefault="00282D35">
      <w:pPr>
        <w:jc w:val="center"/>
      </w:pPr>
    </w:p>
    <w:p w:rsidR="00282D35" w:rsidRDefault="00282D35">
      <w:pPr>
        <w:jc w:val="center"/>
      </w:pPr>
    </w:p>
    <w:p w:rsidR="00282D35" w:rsidRDefault="00282D35">
      <w:pPr>
        <w:jc w:val="center"/>
      </w:pPr>
    </w:p>
    <w:p w:rsidR="00282D35" w:rsidRDefault="00282D35">
      <w:pPr>
        <w:jc w:val="center"/>
      </w:pPr>
    </w:p>
    <w:p w:rsidR="00282D35" w:rsidRDefault="00282D35">
      <w:pPr>
        <w:jc w:val="center"/>
      </w:pPr>
    </w:p>
    <w:p w:rsidR="00282D35" w:rsidRDefault="00282D35">
      <w:pPr>
        <w:jc w:val="center"/>
      </w:pPr>
    </w:p>
    <w:p w:rsidR="00282D35" w:rsidRDefault="00282D35">
      <w:pPr>
        <w:jc w:val="center"/>
      </w:pPr>
    </w:p>
    <w:p w:rsidR="00282D35" w:rsidRDefault="00282D35">
      <w:pPr>
        <w:jc w:val="center"/>
      </w:pPr>
    </w:p>
    <w:p w:rsidR="00282D35" w:rsidRDefault="00282D35">
      <w:pPr>
        <w:jc w:val="center"/>
      </w:pPr>
    </w:p>
    <w:p w:rsidR="00282D35" w:rsidRDefault="00282D35">
      <w:pPr>
        <w:jc w:val="center"/>
      </w:pPr>
    </w:p>
    <w:p w:rsidR="00282D35" w:rsidRDefault="00282D35">
      <w:pPr>
        <w:jc w:val="center"/>
      </w:pPr>
    </w:p>
    <w:p w:rsidR="00282D35" w:rsidRDefault="00282D35">
      <w:pPr>
        <w:jc w:val="center"/>
      </w:pPr>
    </w:p>
    <w:p w:rsidR="00282D35" w:rsidRDefault="00282D35">
      <w:pPr>
        <w:jc w:val="center"/>
      </w:pPr>
    </w:p>
    <w:p w:rsidR="002A0887" w:rsidRDefault="002A0887" w:rsidP="00947600"/>
    <w:p w:rsidR="00D551EC" w:rsidRDefault="00D551EC">
      <w:pPr>
        <w:jc w:val="center"/>
      </w:pPr>
    </w:p>
    <w:p w:rsidR="00FF00FD" w:rsidRPr="00947600" w:rsidRDefault="000520B3" w:rsidP="0049047C">
      <w:pPr>
        <w:pStyle w:val="Bezodstpw"/>
        <w:pBdr>
          <w:top w:val="single" w:sz="4" w:space="1" w:color="auto"/>
          <w:left w:val="single" w:sz="4" w:space="4" w:color="auto"/>
          <w:bottom w:val="single" w:sz="4" w:space="1" w:color="auto"/>
          <w:right w:val="single" w:sz="4" w:space="4" w:color="auto"/>
        </w:pBdr>
        <w:jc w:val="both"/>
        <w:rPr>
          <w:rFonts w:ascii="Verdana" w:hAnsi="Verdana"/>
          <w:b/>
          <w:sz w:val="20"/>
          <w:szCs w:val="20"/>
        </w:rPr>
      </w:pPr>
      <w:bookmarkStart w:id="0" w:name="_kabgz8l7slm3" w:colFirst="0" w:colLast="0"/>
      <w:bookmarkEnd w:id="0"/>
      <w:r w:rsidRPr="00947600">
        <w:rPr>
          <w:rFonts w:ascii="Verdana" w:hAnsi="Verdana"/>
          <w:b/>
          <w:sz w:val="20"/>
          <w:szCs w:val="20"/>
        </w:rPr>
        <w:lastRenderedPageBreak/>
        <w:t xml:space="preserve">I. </w:t>
      </w:r>
      <w:r w:rsidR="00333E12" w:rsidRPr="00947600">
        <w:rPr>
          <w:rFonts w:ascii="Verdana" w:hAnsi="Verdana"/>
          <w:b/>
          <w:sz w:val="20"/>
          <w:szCs w:val="20"/>
        </w:rPr>
        <w:t>Nazwa oraz adres Z</w:t>
      </w:r>
      <w:r w:rsidR="001A13D3" w:rsidRPr="00947600">
        <w:rPr>
          <w:rFonts w:ascii="Verdana" w:hAnsi="Verdana"/>
          <w:b/>
          <w:sz w:val="20"/>
          <w:szCs w:val="20"/>
        </w:rPr>
        <w:t xml:space="preserve">amawiającego, numer telefonu, </w:t>
      </w:r>
      <w:r w:rsidR="008316B8" w:rsidRPr="00947600">
        <w:rPr>
          <w:rFonts w:ascii="Verdana" w:hAnsi="Verdana"/>
          <w:b/>
          <w:sz w:val="20"/>
          <w:szCs w:val="20"/>
        </w:rPr>
        <w:t>adres poczty elektronicznej</w:t>
      </w:r>
      <w:r w:rsidR="001A13D3" w:rsidRPr="00947600">
        <w:rPr>
          <w:rFonts w:ascii="Verdana" w:hAnsi="Verdana"/>
          <w:b/>
          <w:sz w:val="20"/>
          <w:szCs w:val="20"/>
        </w:rPr>
        <w:t>, adres strony internetowej prowadzonego postępowania, adres strony internetowej, na której udostępniane będą zmiany i wyjaśnienia treści SWZ oraz inne dokumenty zamówienia bezpośrednio związane z postępowaniem o udzielenie zamówienia</w:t>
      </w:r>
    </w:p>
    <w:p w:rsidR="0049047C" w:rsidRDefault="0049047C" w:rsidP="001A13D3">
      <w:pPr>
        <w:pStyle w:val="Bezodstpw"/>
        <w:rPr>
          <w:rFonts w:ascii="Verdana" w:hAnsi="Verdana"/>
          <w:b/>
          <w:sz w:val="20"/>
          <w:szCs w:val="20"/>
        </w:rPr>
      </w:pPr>
    </w:p>
    <w:p w:rsidR="00FF00FD" w:rsidRPr="00633CF6" w:rsidRDefault="001A13D3" w:rsidP="001A13D3">
      <w:pPr>
        <w:pStyle w:val="Bezodstpw"/>
        <w:rPr>
          <w:rFonts w:ascii="Verdana" w:hAnsi="Verdana"/>
          <w:sz w:val="20"/>
          <w:szCs w:val="20"/>
        </w:rPr>
      </w:pPr>
      <w:r w:rsidRPr="00633CF6">
        <w:rPr>
          <w:rFonts w:ascii="Verdana" w:hAnsi="Verdana"/>
          <w:b/>
          <w:sz w:val="20"/>
          <w:szCs w:val="20"/>
        </w:rPr>
        <w:t>1</w:t>
      </w:r>
      <w:r w:rsidRPr="00633CF6">
        <w:rPr>
          <w:rFonts w:ascii="Verdana" w:hAnsi="Verdana"/>
          <w:sz w:val="20"/>
          <w:szCs w:val="20"/>
        </w:rPr>
        <w:t xml:space="preserve">. </w:t>
      </w:r>
      <w:r w:rsidR="000520B3" w:rsidRPr="00633CF6">
        <w:rPr>
          <w:rFonts w:ascii="Verdana" w:hAnsi="Verdana"/>
          <w:b/>
          <w:sz w:val="20"/>
          <w:szCs w:val="20"/>
        </w:rPr>
        <w:t>NAZWA ZAMAWIAJĄCEGO</w:t>
      </w:r>
      <w:r w:rsidR="00A42354" w:rsidRPr="00633CF6">
        <w:rPr>
          <w:rFonts w:ascii="Verdana" w:hAnsi="Verdana"/>
          <w:b/>
          <w:sz w:val="20"/>
          <w:szCs w:val="20"/>
        </w:rPr>
        <w:t>:</w:t>
      </w:r>
      <w:r w:rsidR="00A42354" w:rsidRPr="00633CF6">
        <w:rPr>
          <w:rFonts w:ascii="Verdana" w:hAnsi="Verdana"/>
          <w:sz w:val="20"/>
          <w:szCs w:val="20"/>
        </w:rPr>
        <w:t xml:space="preserve"> Komenda Wojewódzka Policji we Wrocławiu</w:t>
      </w:r>
    </w:p>
    <w:p w:rsidR="00FF00FD" w:rsidRPr="00633CF6" w:rsidRDefault="001A13D3" w:rsidP="001A13D3">
      <w:pPr>
        <w:pStyle w:val="Bezodstpw"/>
        <w:rPr>
          <w:rFonts w:ascii="Verdana" w:hAnsi="Verdana"/>
          <w:sz w:val="20"/>
          <w:szCs w:val="20"/>
        </w:rPr>
      </w:pPr>
      <w:r w:rsidRPr="00633CF6">
        <w:rPr>
          <w:rFonts w:ascii="Verdana" w:hAnsi="Verdana"/>
          <w:b/>
          <w:sz w:val="20"/>
          <w:szCs w:val="20"/>
        </w:rPr>
        <w:t>2</w:t>
      </w:r>
      <w:r w:rsidRPr="00633CF6">
        <w:rPr>
          <w:rFonts w:ascii="Verdana" w:hAnsi="Verdana"/>
          <w:sz w:val="20"/>
          <w:szCs w:val="20"/>
        </w:rPr>
        <w:t xml:space="preserve">. </w:t>
      </w:r>
      <w:r w:rsidR="000520B3" w:rsidRPr="00633CF6">
        <w:rPr>
          <w:rFonts w:ascii="Verdana" w:hAnsi="Verdana"/>
          <w:b/>
          <w:sz w:val="20"/>
          <w:szCs w:val="20"/>
        </w:rPr>
        <w:t>ADRES</w:t>
      </w:r>
      <w:r w:rsidR="00A42354" w:rsidRPr="00633CF6">
        <w:rPr>
          <w:rFonts w:ascii="Verdana" w:hAnsi="Verdana"/>
          <w:b/>
          <w:sz w:val="20"/>
          <w:szCs w:val="20"/>
        </w:rPr>
        <w:t>:</w:t>
      </w:r>
      <w:r w:rsidR="00A42354" w:rsidRPr="00633CF6">
        <w:rPr>
          <w:rFonts w:ascii="Verdana" w:hAnsi="Verdana"/>
          <w:sz w:val="20"/>
          <w:szCs w:val="20"/>
        </w:rPr>
        <w:t xml:space="preserve"> ul. Podwale 31-33, 50-040 Wrocław </w:t>
      </w:r>
    </w:p>
    <w:p w:rsidR="00FF00FD" w:rsidRPr="00633CF6" w:rsidRDefault="001A13D3" w:rsidP="001A13D3">
      <w:pPr>
        <w:pStyle w:val="Bezodstpw"/>
        <w:jc w:val="both"/>
        <w:rPr>
          <w:rFonts w:ascii="Verdana" w:hAnsi="Verdana"/>
          <w:sz w:val="20"/>
          <w:szCs w:val="20"/>
        </w:rPr>
      </w:pPr>
      <w:r w:rsidRPr="00633CF6">
        <w:rPr>
          <w:rFonts w:ascii="Verdana" w:hAnsi="Verdana"/>
          <w:b/>
          <w:sz w:val="20"/>
          <w:szCs w:val="20"/>
        </w:rPr>
        <w:t>3.</w:t>
      </w:r>
      <w:r w:rsidRPr="00633CF6">
        <w:rPr>
          <w:rFonts w:ascii="Verdana" w:hAnsi="Verdana"/>
          <w:sz w:val="20"/>
          <w:szCs w:val="20"/>
        </w:rPr>
        <w:t xml:space="preserve"> </w:t>
      </w:r>
      <w:r w:rsidR="000520B3" w:rsidRPr="00633CF6">
        <w:rPr>
          <w:rFonts w:ascii="Verdana" w:hAnsi="Verdana"/>
          <w:b/>
          <w:sz w:val="20"/>
          <w:szCs w:val="20"/>
        </w:rPr>
        <w:t>NIP</w:t>
      </w:r>
      <w:r w:rsidR="00A42354" w:rsidRPr="00633CF6">
        <w:rPr>
          <w:rFonts w:ascii="Verdana" w:hAnsi="Verdana"/>
          <w:b/>
          <w:sz w:val="20"/>
          <w:szCs w:val="20"/>
        </w:rPr>
        <w:t>:</w:t>
      </w:r>
      <w:r w:rsidR="00A42354" w:rsidRPr="00633CF6">
        <w:rPr>
          <w:rFonts w:ascii="Verdana" w:hAnsi="Verdana"/>
          <w:sz w:val="20"/>
          <w:szCs w:val="20"/>
        </w:rPr>
        <w:t xml:space="preserve"> 896-000-47-80</w:t>
      </w:r>
    </w:p>
    <w:p w:rsidR="00A42354" w:rsidRPr="00633CF6" w:rsidRDefault="001A13D3" w:rsidP="001A13D3">
      <w:pPr>
        <w:pStyle w:val="Bezodstpw"/>
        <w:jc w:val="both"/>
        <w:rPr>
          <w:rFonts w:ascii="Verdana" w:hAnsi="Verdana"/>
          <w:sz w:val="20"/>
          <w:szCs w:val="20"/>
        </w:rPr>
      </w:pPr>
      <w:r w:rsidRPr="00633CF6">
        <w:rPr>
          <w:rFonts w:ascii="Verdana" w:hAnsi="Verdana"/>
          <w:b/>
          <w:sz w:val="20"/>
          <w:szCs w:val="20"/>
        </w:rPr>
        <w:t>4.</w:t>
      </w:r>
      <w:r w:rsidRPr="00633CF6">
        <w:rPr>
          <w:rFonts w:ascii="Verdana" w:hAnsi="Verdana"/>
          <w:sz w:val="20"/>
          <w:szCs w:val="20"/>
        </w:rPr>
        <w:t xml:space="preserve"> </w:t>
      </w:r>
      <w:r w:rsidR="00A42354" w:rsidRPr="00633CF6">
        <w:rPr>
          <w:rFonts w:ascii="Verdana" w:hAnsi="Verdana"/>
          <w:b/>
          <w:sz w:val="20"/>
          <w:szCs w:val="20"/>
        </w:rPr>
        <w:t>Regon:</w:t>
      </w:r>
      <w:r w:rsidR="00A42354" w:rsidRPr="00633CF6">
        <w:rPr>
          <w:rFonts w:ascii="Verdana" w:hAnsi="Verdana"/>
          <w:sz w:val="20"/>
          <w:szCs w:val="20"/>
        </w:rPr>
        <w:t xml:space="preserve"> 930156216</w:t>
      </w:r>
    </w:p>
    <w:p w:rsidR="00FF00FD" w:rsidRPr="00633CF6" w:rsidRDefault="001A13D3" w:rsidP="001A13D3">
      <w:pPr>
        <w:pStyle w:val="Bezodstpw"/>
        <w:jc w:val="both"/>
        <w:rPr>
          <w:rFonts w:ascii="Verdana" w:hAnsi="Verdana"/>
          <w:sz w:val="20"/>
          <w:szCs w:val="20"/>
        </w:rPr>
      </w:pPr>
      <w:r w:rsidRPr="00633CF6">
        <w:rPr>
          <w:rFonts w:ascii="Verdana" w:hAnsi="Verdana"/>
          <w:b/>
          <w:sz w:val="20"/>
          <w:szCs w:val="20"/>
        </w:rPr>
        <w:t>5.</w:t>
      </w:r>
      <w:r w:rsidRPr="00633CF6">
        <w:rPr>
          <w:rFonts w:ascii="Verdana" w:hAnsi="Verdana"/>
          <w:sz w:val="20"/>
          <w:szCs w:val="20"/>
        </w:rPr>
        <w:t xml:space="preserve"> </w:t>
      </w:r>
      <w:r w:rsidR="000520B3" w:rsidRPr="00633CF6">
        <w:rPr>
          <w:rFonts w:ascii="Verdana" w:hAnsi="Verdana"/>
          <w:b/>
          <w:sz w:val="20"/>
          <w:szCs w:val="20"/>
        </w:rPr>
        <w:t>Godziny pracy Zamawiającego:</w:t>
      </w:r>
      <w:r w:rsidR="00A42354" w:rsidRPr="00633CF6">
        <w:rPr>
          <w:rFonts w:ascii="Verdana" w:hAnsi="Verdana"/>
          <w:sz w:val="20"/>
          <w:szCs w:val="20"/>
        </w:rPr>
        <w:t xml:space="preserve"> od poniedziałku do piątku, od godz. 7.30 do 15.30.</w:t>
      </w:r>
    </w:p>
    <w:p w:rsidR="00FF00FD" w:rsidRPr="00633CF6" w:rsidRDefault="001A13D3" w:rsidP="001A13D3">
      <w:pPr>
        <w:pStyle w:val="Bezodstpw"/>
        <w:jc w:val="both"/>
        <w:rPr>
          <w:rFonts w:ascii="Verdana" w:hAnsi="Verdana"/>
          <w:sz w:val="20"/>
          <w:szCs w:val="20"/>
        </w:rPr>
      </w:pPr>
      <w:r w:rsidRPr="00633CF6">
        <w:rPr>
          <w:rFonts w:ascii="Verdana" w:hAnsi="Verdana"/>
          <w:b/>
          <w:sz w:val="20"/>
          <w:szCs w:val="20"/>
        </w:rPr>
        <w:t>6.</w:t>
      </w:r>
      <w:r w:rsidRPr="00633CF6">
        <w:rPr>
          <w:rFonts w:ascii="Verdana" w:hAnsi="Verdana"/>
          <w:sz w:val="20"/>
          <w:szCs w:val="20"/>
        </w:rPr>
        <w:t xml:space="preserve"> </w:t>
      </w:r>
      <w:r w:rsidR="00A42354" w:rsidRPr="00633CF6">
        <w:rPr>
          <w:rFonts w:ascii="Verdana" w:hAnsi="Verdana"/>
          <w:b/>
          <w:sz w:val="20"/>
          <w:szCs w:val="20"/>
        </w:rPr>
        <w:t>Numer telefonu:</w:t>
      </w:r>
      <w:r w:rsidR="00633CF6">
        <w:rPr>
          <w:rFonts w:ascii="Verdana" w:hAnsi="Verdana"/>
          <w:sz w:val="20"/>
          <w:szCs w:val="20"/>
        </w:rPr>
        <w:t xml:space="preserve"> 47 8713978</w:t>
      </w:r>
    </w:p>
    <w:p w:rsidR="00A42354" w:rsidRPr="00633CF6" w:rsidRDefault="001A13D3" w:rsidP="001A13D3">
      <w:pPr>
        <w:pStyle w:val="Bezodstpw"/>
        <w:jc w:val="both"/>
        <w:rPr>
          <w:rFonts w:ascii="Verdana" w:hAnsi="Verdana"/>
          <w:sz w:val="20"/>
          <w:szCs w:val="20"/>
        </w:rPr>
      </w:pPr>
      <w:r w:rsidRPr="00633CF6">
        <w:rPr>
          <w:rFonts w:ascii="Verdana" w:hAnsi="Verdana"/>
          <w:b/>
          <w:sz w:val="20"/>
          <w:szCs w:val="20"/>
        </w:rPr>
        <w:t>7.</w:t>
      </w:r>
      <w:r w:rsidRPr="00633CF6">
        <w:rPr>
          <w:rFonts w:ascii="Verdana" w:hAnsi="Verdana"/>
          <w:sz w:val="20"/>
          <w:szCs w:val="20"/>
        </w:rPr>
        <w:t xml:space="preserve"> </w:t>
      </w:r>
      <w:r w:rsidR="00A42354" w:rsidRPr="00633CF6">
        <w:rPr>
          <w:rFonts w:ascii="Verdana" w:hAnsi="Verdana"/>
          <w:b/>
          <w:sz w:val="20"/>
          <w:szCs w:val="20"/>
        </w:rPr>
        <w:t xml:space="preserve">Adres poczty elektronicznej: </w:t>
      </w:r>
      <w:hyperlink r:id="rId8" w:history="1">
        <w:r w:rsidR="00CC2C30" w:rsidRPr="00633CF6">
          <w:rPr>
            <w:rStyle w:val="Hipercze"/>
            <w:rFonts w:ascii="Verdana" w:hAnsi="Verdana"/>
            <w:sz w:val="20"/>
            <w:szCs w:val="20"/>
          </w:rPr>
          <w:t>malgorzata.rosolowicz@wr.policja.gov.pl</w:t>
        </w:r>
      </w:hyperlink>
      <w:r w:rsidR="00A42354" w:rsidRPr="00633CF6">
        <w:rPr>
          <w:rFonts w:ascii="Verdana" w:hAnsi="Verdana"/>
          <w:sz w:val="20"/>
          <w:szCs w:val="20"/>
        </w:rPr>
        <w:t xml:space="preserve"> </w:t>
      </w:r>
    </w:p>
    <w:p w:rsidR="00A42354" w:rsidRPr="00633CF6" w:rsidRDefault="001A13D3" w:rsidP="001A13D3">
      <w:pPr>
        <w:pStyle w:val="Bezodstpw"/>
        <w:jc w:val="both"/>
        <w:rPr>
          <w:rFonts w:ascii="Verdana" w:hAnsi="Verdana"/>
          <w:sz w:val="20"/>
          <w:szCs w:val="20"/>
        </w:rPr>
      </w:pPr>
      <w:r w:rsidRPr="00633CF6">
        <w:rPr>
          <w:rFonts w:ascii="Verdana" w:hAnsi="Verdana"/>
          <w:b/>
          <w:sz w:val="20"/>
          <w:szCs w:val="20"/>
        </w:rPr>
        <w:t>8.</w:t>
      </w:r>
      <w:r w:rsidRPr="00633CF6">
        <w:rPr>
          <w:rFonts w:ascii="Verdana" w:hAnsi="Verdana"/>
          <w:sz w:val="20"/>
          <w:szCs w:val="20"/>
        </w:rPr>
        <w:t xml:space="preserve"> </w:t>
      </w:r>
      <w:r w:rsidR="00A42354" w:rsidRPr="00633CF6">
        <w:rPr>
          <w:rFonts w:ascii="Verdana" w:hAnsi="Verdana"/>
          <w:b/>
          <w:sz w:val="20"/>
          <w:szCs w:val="20"/>
        </w:rPr>
        <w:t>Adres strony internetowej Zamawiającego:</w:t>
      </w:r>
      <w:r w:rsidR="00A42354" w:rsidRPr="00633CF6">
        <w:rPr>
          <w:rFonts w:ascii="Verdana" w:hAnsi="Verdana"/>
          <w:sz w:val="20"/>
          <w:szCs w:val="20"/>
        </w:rPr>
        <w:t xml:space="preserve"> </w:t>
      </w:r>
      <w:hyperlink r:id="rId9" w:history="1">
        <w:r w:rsidR="00A42354" w:rsidRPr="00633CF6">
          <w:rPr>
            <w:rStyle w:val="Hipercze"/>
            <w:rFonts w:ascii="Verdana" w:hAnsi="Verdana"/>
            <w:sz w:val="20"/>
            <w:szCs w:val="20"/>
          </w:rPr>
          <w:t>https://dolnoslaska.policja.gov.pl/</w:t>
        </w:r>
      </w:hyperlink>
      <w:r w:rsidR="00A42354" w:rsidRPr="00633CF6">
        <w:rPr>
          <w:rFonts w:ascii="Verdana" w:hAnsi="Verdana"/>
          <w:sz w:val="20"/>
          <w:szCs w:val="20"/>
        </w:rPr>
        <w:t xml:space="preserve"> </w:t>
      </w:r>
    </w:p>
    <w:p w:rsidR="00A42354" w:rsidRPr="00633CF6" w:rsidRDefault="001A13D3" w:rsidP="001A13D3">
      <w:pPr>
        <w:pStyle w:val="Bezodstpw"/>
        <w:jc w:val="both"/>
        <w:rPr>
          <w:rFonts w:ascii="Verdana" w:hAnsi="Verdana"/>
          <w:sz w:val="20"/>
          <w:szCs w:val="20"/>
        </w:rPr>
      </w:pPr>
      <w:r w:rsidRPr="00633CF6">
        <w:rPr>
          <w:rFonts w:ascii="Verdana" w:hAnsi="Verdana"/>
          <w:b/>
          <w:sz w:val="20"/>
          <w:szCs w:val="20"/>
        </w:rPr>
        <w:t>9.</w:t>
      </w:r>
      <w:r w:rsidRPr="00633CF6">
        <w:rPr>
          <w:rFonts w:ascii="Verdana" w:hAnsi="Verdana"/>
          <w:sz w:val="20"/>
          <w:szCs w:val="20"/>
        </w:rPr>
        <w:t xml:space="preserve"> </w:t>
      </w:r>
      <w:r w:rsidR="00A42354" w:rsidRPr="00633CF6">
        <w:rPr>
          <w:rFonts w:ascii="Verdana" w:hAnsi="Verdana"/>
          <w:b/>
          <w:sz w:val="20"/>
          <w:szCs w:val="20"/>
        </w:rPr>
        <w:t>Adres strony internetowej prowadzonego postępowania</w:t>
      </w:r>
      <w:r w:rsidR="00A42354" w:rsidRPr="00633CF6">
        <w:rPr>
          <w:rFonts w:ascii="Verdana" w:hAnsi="Verdana"/>
          <w:sz w:val="20"/>
          <w:szCs w:val="20"/>
        </w:rPr>
        <w:t xml:space="preserve">: Postępowanie prowadzone jest na Platformie Zakupowej Open </w:t>
      </w:r>
      <w:proofErr w:type="spellStart"/>
      <w:r w:rsidR="00A42354" w:rsidRPr="00633CF6">
        <w:rPr>
          <w:rFonts w:ascii="Verdana" w:hAnsi="Verdana"/>
          <w:sz w:val="20"/>
          <w:szCs w:val="20"/>
        </w:rPr>
        <w:t>Nexus</w:t>
      </w:r>
      <w:proofErr w:type="spellEnd"/>
      <w:r w:rsidR="00A42354" w:rsidRPr="00633CF6">
        <w:rPr>
          <w:rFonts w:ascii="Verdana" w:hAnsi="Verdana"/>
          <w:sz w:val="20"/>
          <w:szCs w:val="20"/>
        </w:rPr>
        <w:t xml:space="preserve">: </w:t>
      </w:r>
      <w:hyperlink r:id="rId10" w:history="1">
        <w:r w:rsidR="00A42354" w:rsidRPr="00633CF6">
          <w:rPr>
            <w:rStyle w:val="Hipercze"/>
            <w:rFonts w:ascii="Verdana" w:hAnsi="Verdana"/>
            <w:sz w:val="20"/>
            <w:szCs w:val="20"/>
          </w:rPr>
          <w:t>https://platformazakupowa.pl/pn/kwp_wroclaw</w:t>
        </w:r>
      </w:hyperlink>
      <w:r w:rsidR="00333E12" w:rsidRPr="00633CF6">
        <w:rPr>
          <w:rFonts w:ascii="Verdana" w:hAnsi="Verdana"/>
          <w:sz w:val="20"/>
          <w:szCs w:val="20"/>
        </w:rPr>
        <w:t>.</w:t>
      </w:r>
      <w:r w:rsidR="00A42354" w:rsidRPr="00633CF6">
        <w:rPr>
          <w:rFonts w:ascii="Verdana" w:hAnsi="Verdana"/>
          <w:sz w:val="20"/>
          <w:szCs w:val="20"/>
        </w:rPr>
        <w:t xml:space="preserve"> Na stronie internetowej Zamawiającego, w zakładce „zamówienia publiczne” pod tytułem prowadzonego postępowa</w:t>
      </w:r>
      <w:r w:rsidR="00EC34FC" w:rsidRPr="00633CF6">
        <w:rPr>
          <w:rFonts w:ascii="Verdana" w:hAnsi="Verdana"/>
          <w:sz w:val="20"/>
          <w:szCs w:val="20"/>
        </w:rPr>
        <w:t>nia został umieszczony link bez</w:t>
      </w:r>
      <w:r w:rsidR="00A42354" w:rsidRPr="00633CF6">
        <w:rPr>
          <w:rFonts w:ascii="Verdana" w:hAnsi="Verdana"/>
          <w:sz w:val="20"/>
          <w:szCs w:val="20"/>
        </w:rPr>
        <w:t xml:space="preserve">pośrednio kierujący na </w:t>
      </w:r>
      <w:r w:rsidR="00E73FC8" w:rsidRPr="00633CF6">
        <w:rPr>
          <w:rFonts w:ascii="Verdana" w:hAnsi="Verdana"/>
          <w:sz w:val="20"/>
          <w:szCs w:val="20"/>
        </w:rPr>
        <w:t>zakładkę</w:t>
      </w:r>
      <w:r w:rsidR="005933CE" w:rsidRPr="00633CF6">
        <w:rPr>
          <w:rFonts w:ascii="Verdana" w:hAnsi="Verdana"/>
          <w:sz w:val="20"/>
          <w:szCs w:val="20"/>
        </w:rPr>
        <w:t xml:space="preserve"> platformy ON, na której prowadzone jest postępowanie.</w:t>
      </w:r>
    </w:p>
    <w:p w:rsidR="001A13D3" w:rsidRPr="00633CF6" w:rsidRDefault="001A13D3" w:rsidP="001A13D3">
      <w:pPr>
        <w:pStyle w:val="Bezodstpw"/>
        <w:jc w:val="both"/>
        <w:rPr>
          <w:rFonts w:ascii="Verdana" w:hAnsi="Verdana"/>
          <w:sz w:val="20"/>
          <w:szCs w:val="20"/>
        </w:rPr>
      </w:pPr>
      <w:r w:rsidRPr="00633CF6">
        <w:rPr>
          <w:rFonts w:ascii="Verdana" w:hAnsi="Verdana"/>
          <w:b/>
          <w:sz w:val="20"/>
          <w:szCs w:val="20"/>
        </w:rPr>
        <w:t>10</w:t>
      </w:r>
      <w:r w:rsidRPr="00633CF6">
        <w:rPr>
          <w:rFonts w:ascii="Verdana" w:hAnsi="Verdana"/>
          <w:sz w:val="20"/>
          <w:szCs w:val="20"/>
        </w:rPr>
        <w:t xml:space="preserve">. </w:t>
      </w:r>
      <w:r w:rsidRPr="00633CF6">
        <w:rPr>
          <w:rFonts w:ascii="Verdana" w:hAnsi="Verdana"/>
          <w:b/>
          <w:sz w:val="20"/>
          <w:szCs w:val="20"/>
        </w:rPr>
        <w:t>Adres strony internetowej, na której udostępniane będą zmiany i wyjaśnienia treści SWZ oraz inne dokumenty zamówienia bezpośrednio związane z postępowaniem o udzielenie zamówienia</w:t>
      </w:r>
      <w:r w:rsidRPr="00633CF6">
        <w:rPr>
          <w:rFonts w:ascii="Verdana" w:hAnsi="Verdana"/>
          <w:sz w:val="20"/>
          <w:szCs w:val="20"/>
        </w:rPr>
        <w:t>: Wyjaśnienia i zmiany SWZ oraz inne dokumenty zamówienia bezpośrednio związane z postępowaniem o udzielenie zamówienia udostępniane będą na stronie prowadzonego postępowania</w:t>
      </w:r>
      <w:r w:rsidR="008316B8" w:rsidRPr="00633CF6">
        <w:rPr>
          <w:rFonts w:ascii="Verdana" w:hAnsi="Verdana"/>
          <w:sz w:val="20"/>
          <w:szCs w:val="20"/>
        </w:rPr>
        <w:t>,</w:t>
      </w:r>
      <w:r w:rsidRPr="00633CF6">
        <w:rPr>
          <w:rFonts w:ascii="Verdana" w:hAnsi="Verdana"/>
          <w:sz w:val="20"/>
          <w:szCs w:val="20"/>
        </w:rPr>
        <w:t xml:space="preserve"> na Platformie Zakupowej Open </w:t>
      </w:r>
      <w:proofErr w:type="spellStart"/>
      <w:r w:rsidRPr="00633CF6">
        <w:rPr>
          <w:rFonts w:ascii="Verdana" w:hAnsi="Verdana"/>
          <w:sz w:val="20"/>
          <w:szCs w:val="20"/>
        </w:rPr>
        <w:t>Nexus</w:t>
      </w:r>
      <w:proofErr w:type="spellEnd"/>
      <w:r w:rsidRPr="00633CF6">
        <w:rPr>
          <w:rFonts w:ascii="Verdana" w:hAnsi="Verdana"/>
          <w:sz w:val="20"/>
          <w:szCs w:val="20"/>
        </w:rPr>
        <w:t xml:space="preserve">: </w:t>
      </w:r>
      <w:hyperlink r:id="rId11" w:history="1">
        <w:r w:rsidRPr="00633CF6">
          <w:rPr>
            <w:rStyle w:val="Hipercze"/>
            <w:rFonts w:ascii="Verdana" w:hAnsi="Verdana"/>
            <w:sz w:val="20"/>
            <w:szCs w:val="20"/>
          </w:rPr>
          <w:t>https://platformazakupowa.pl/pn/kwp_wroclaw</w:t>
        </w:r>
      </w:hyperlink>
      <w:r w:rsidRPr="00633CF6">
        <w:rPr>
          <w:rFonts w:ascii="Verdana" w:hAnsi="Verdana"/>
          <w:sz w:val="20"/>
          <w:szCs w:val="20"/>
        </w:rPr>
        <w:t xml:space="preserve">  </w:t>
      </w:r>
      <w:r w:rsidR="00876953" w:rsidRPr="00633CF6">
        <w:rPr>
          <w:rFonts w:ascii="Verdana" w:hAnsi="Verdana"/>
          <w:sz w:val="20"/>
          <w:szCs w:val="20"/>
        </w:rPr>
        <w:t>w zakładce prowadzonego postępowania.</w:t>
      </w:r>
    </w:p>
    <w:p w:rsidR="0049047C" w:rsidRPr="001A13D3" w:rsidRDefault="0049047C" w:rsidP="001A13D3">
      <w:pPr>
        <w:pStyle w:val="Bezodstpw"/>
        <w:jc w:val="both"/>
        <w:rPr>
          <w:rFonts w:ascii="Verdana" w:hAnsi="Verdana"/>
          <w:sz w:val="20"/>
          <w:szCs w:val="20"/>
          <w:u w:val="single"/>
        </w:rPr>
      </w:pPr>
    </w:p>
    <w:p w:rsidR="00FF00FD" w:rsidRPr="00947600" w:rsidRDefault="000520B3" w:rsidP="0049047C">
      <w:pPr>
        <w:pStyle w:val="Bezodstpw"/>
        <w:pBdr>
          <w:top w:val="single" w:sz="4" w:space="1" w:color="auto"/>
          <w:left w:val="single" w:sz="4" w:space="4" w:color="auto"/>
          <w:bottom w:val="single" w:sz="4" w:space="1" w:color="auto"/>
          <w:right w:val="single" w:sz="4" w:space="4" w:color="auto"/>
        </w:pBdr>
        <w:rPr>
          <w:rFonts w:ascii="Verdana" w:hAnsi="Verdana"/>
          <w:b/>
          <w:sz w:val="20"/>
          <w:szCs w:val="20"/>
        </w:rPr>
      </w:pPr>
      <w:bookmarkStart w:id="1" w:name="_qj2p3iyqlwum" w:colFirst="0" w:colLast="0"/>
      <w:bookmarkEnd w:id="1"/>
      <w:r w:rsidRPr="00947600">
        <w:rPr>
          <w:rFonts w:ascii="Verdana" w:hAnsi="Verdana"/>
          <w:b/>
          <w:sz w:val="20"/>
          <w:szCs w:val="20"/>
        </w:rPr>
        <w:t>II. Ochrona danych osobowych</w:t>
      </w:r>
    </w:p>
    <w:p w:rsidR="00C638FD" w:rsidRPr="00633CF6" w:rsidRDefault="004E5674" w:rsidP="004E5674">
      <w:pPr>
        <w:pStyle w:val="Bezodstpw"/>
        <w:jc w:val="both"/>
        <w:rPr>
          <w:rFonts w:ascii="Verdana" w:hAnsi="Verdana"/>
          <w:b/>
          <w:sz w:val="20"/>
          <w:szCs w:val="20"/>
        </w:rPr>
      </w:pPr>
      <w:r w:rsidRPr="00633CF6">
        <w:rPr>
          <w:rFonts w:ascii="Verdana" w:hAnsi="Verdana"/>
          <w:b/>
          <w:sz w:val="20"/>
          <w:szCs w:val="20"/>
        </w:rPr>
        <w:t xml:space="preserve">II.1. </w:t>
      </w:r>
      <w:r w:rsidR="00C638FD" w:rsidRPr="00633CF6">
        <w:rPr>
          <w:rFonts w:ascii="Verdana" w:hAnsi="Verdana"/>
          <w:b/>
          <w:sz w:val="20"/>
          <w:szCs w:val="20"/>
        </w:rPr>
        <w:t xml:space="preserve">Informacje wymagane na podstawie art. 13 ust. 1 i 3 ogólnego rozporządzenia o ochronie danych Parlamentu Europejskiego i Rady (UE) nr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00C638FD" w:rsidRPr="00633CF6">
        <w:rPr>
          <w:rFonts w:ascii="Verdana" w:hAnsi="Verdana"/>
          <w:b/>
          <w:sz w:val="20"/>
          <w:szCs w:val="20"/>
        </w:rPr>
        <w:t>późn</w:t>
      </w:r>
      <w:proofErr w:type="spellEnd"/>
      <w:r w:rsidR="00C638FD" w:rsidRPr="00633CF6">
        <w:rPr>
          <w:rFonts w:ascii="Verdana" w:hAnsi="Verdana"/>
          <w:b/>
          <w:sz w:val="20"/>
          <w:szCs w:val="20"/>
        </w:rPr>
        <w:t>. zm.).</w:t>
      </w:r>
    </w:p>
    <w:p w:rsidR="00165954" w:rsidRPr="00633CF6" w:rsidRDefault="00C638FD" w:rsidP="0082405A">
      <w:pPr>
        <w:numPr>
          <w:ilvl w:val="0"/>
          <w:numId w:val="9"/>
        </w:numPr>
        <w:spacing w:before="240" w:line="240" w:lineRule="auto"/>
        <w:ind w:left="284"/>
        <w:jc w:val="both"/>
        <w:rPr>
          <w:rFonts w:ascii="Verdana" w:hAnsi="Verdana"/>
          <w:sz w:val="20"/>
          <w:szCs w:val="20"/>
        </w:rPr>
      </w:pPr>
      <w:r w:rsidRPr="00633CF6">
        <w:rPr>
          <w:rFonts w:ascii="Verdana" w:hAnsi="Verdana"/>
          <w:b/>
          <w:sz w:val="20"/>
          <w:szCs w:val="20"/>
        </w:rPr>
        <w:t xml:space="preserve"> </w:t>
      </w:r>
      <w:r w:rsidR="00165954" w:rsidRPr="00633CF6">
        <w:rPr>
          <w:rFonts w:ascii="Verdana" w:hAnsi="Verdana"/>
          <w:sz w:val="20"/>
          <w:szCs w:val="20"/>
        </w:rPr>
        <w:t xml:space="preserve">Zgodnie z art. 13 ust. 1 i 2 </w:t>
      </w:r>
      <w:r w:rsidR="002B2BCE" w:rsidRPr="00633CF6">
        <w:rPr>
          <w:rFonts w:ascii="Verdana" w:hAnsi="Verdana"/>
          <w:sz w:val="20"/>
          <w:szCs w:val="20"/>
        </w:rPr>
        <w:t xml:space="preserve">oraz art. 14 ust. 1 i 2 </w:t>
      </w:r>
      <w:r w:rsidR="00165954" w:rsidRPr="00633CF6">
        <w:rPr>
          <w:rFonts w:ascii="Verdana" w:hAnsi="Verdana"/>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165954" w:rsidRPr="00633CF6" w:rsidRDefault="00165954" w:rsidP="00F96B29">
      <w:pPr>
        <w:pStyle w:val="Akapitzlist"/>
        <w:numPr>
          <w:ilvl w:val="1"/>
          <w:numId w:val="27"/>
        </w:numPr>
        <w:spacing w:line="240" w:lineRule="auto"/>
        <w:jc w:val="both"/>
        <w:rPr>
          <w:rFonts w:ascii="Verdana" w:hAnsi="Verdana"/>
          <w:sz w:val="20"/>
          <w:szCs w:val="20"/>
        </w:rPr>
      </w:pPr>
      <w:r w:rsidRPr="00633CF6">
        <w:rPr>
          <w:rFonts w:ascii="Verdana" w:hAnsi="Verdana"/>
          <w:sz w:val="20"/>
          <w:szCs w:val="20"/>
        </w:rPr>
        <w:t>Administratorem Pani/Pana danych osobowych jest Komendant Wojewódzki Policji we Wrocławiu, ul. Podwale 31-33, 50-040 Wrocław.</w:t>
      </w:r>
    </w:p>
    <w:p w:rsidR="00165954" w:rsidRPr="00633CF6" w:rsidRDefault="00165954" w:rsidP="00F96B29">
      <w:pPr>
        <w:pStyle w:val="Akapitzlist"/>
        <w:numPr>
          <w:ilvl w:val="1"/>
          <w:numId w:val="27"/>
        </w:numPr>
        <w:spacing w:line="240" w:lineRule="auto"/>
        <w:jc w:val="both"/>
        <w:rPr>
          <w:rFonts w:ascii="Verdana" w:hAnsi="Verdana"/>
          <w:sz w:val="20"/>
          <w:szCs w:val="20"/>
        </w:rPr>
      </w:pPr>
      <w:r w:rsidRPr="00633CF6">
        <w:rPr>
          <w:rFonts w:ascii="Verdana" w:hAnsi="Verdana"/>
          <w:sz w:val="20"/>
          <w:szCs w:val="20"/>
        </w:rPr>
        <w:t xml:space="preserve">Administrator wyznaczył Inspektora Danych Osobowych, z którym można się kontaktować pod adresem e-mail: </w:t>
      </w:r>
      <w:hyperlink r:id="rId12" w:history="1">
        <w:r w:rsidRPr="00633CF6">
          <w:rPr>
            <w:rStyle w:val="Hipercze"/>
            <w:rFonts w:ascii="Verdana" w:hAnsi="Verdana"/>
            <w:sz w:val="20"/>
            <w:szCs w:val="20"/>
          </w:rPr>
          <w:t>iod.kwp@wr.policja.gov.pl</w:t>
        </w:r>
      </w:hyperlink>
      <w:r w:rsidRPr="00633CF6">
        <w:rPr>
          <w:rFonts w:ascii="Verdana" w:hAnsi="Verdana"/>
          <w:sz w:val="20"/>
          <w:szCs w:val="20"/>
        </w:rPr>
        <w:t>, tel. 47 8713598</w:t>
      </w:r>
    </w:p>
    <w:p w:rsidR="00165954" w:rsidRPr="00633CF6" w:rsidRDefault="00165954" w:rsidP="00F96B29">
      <w:pPr>
        <w:pStyle w:val="Akapitzlist"/>
        <w:numPr>
          <w:ilvl w:val="1"/>
          <w:numId w:val="27"/>
        </w:numPr>
        <w:spacing w:line="240" w:lineRule="auto"/>
        <w:jc w:val="both"/>
        <w:rPr>
          <w:rFonts w:ascii="Verdana" w:hAnsi="Verdana"/>
          <w:sz w:val="20"/>
          <w:szCs w:val="20"/>
        </w:rPr>
      </w:pPr>
      <w:r w:rsidRPr="00633CF6">
        <w:rPr>
          <w:rFonts w:ascii="Verdana" w:hAnsi="Verdana"/>
          <w:sz w:val="20"/>
          <w:szCs w:val="20"/>
        </w:rPr>
        <w:t>Pani/Pana dane osobowe przetwarzane będą na podstawie art. 6 ust. 1 lit. c RODO w celu związanym z przedmiotowym postępowaniem o udzielenie zamówienia publicznego, prowadzonym w trybie przetargu nieograniczonego.</w:t>
      </w:r>
    </w:p>
    <w:p w:rsidR="00165954" w:rsidRPr="00633CF6" w:rsidRDefault="00165954" w:rsidP="00F96B29">
      <w:pPr>
        <w:pStyle w:val="Akapitzlist"/>
        <w:numPr>
          <w:ilvl w:val="1"/>
          <w:numId w:val="27"/>
        </w:numPr>
        <w:spacing w:line="240" w:lineRule="auto"/>
        <w:jc w:val="both"/>
        <w:rPr>
          <w:rFonts w:ascii="Verdana" w:hAnsi="Verdana"/>
          <w:sz w:val="20"/>
          <w:szCs w:val="20"/>
        </w:rPr>
      </w:pPr>
      <w:r w:rsidRPr="00633CF6">
        <w:rPr>
          <w:rFonts w:ascii="Verdana" w:hAnsi="Verdana"/>
          <w:sz w:val="20"/>
          <w:szCs w:val="20"/>
        </w:rPr>
        <w:t>Odbiorcami Pani/Pana danych osobowych będą osoby lub podmioty, którym udostępniona zostanie dokumentacja postępowania w oparciu o art. 18 oraz 74 ustawy PZP.</w:t>
      </w:r>
    </w:p>
    <w:p w:rsidR="00165954" w:rsidRPr="00633CF6" w:rsidRDefault="00165954" w:rsidP="00F96B29">
      <w:pPr>
        <w:pStyle w:val="Akapitzlist"/>
        <w:numPr>
          <w:ilvl w:val="1"/>
          <w:numId w:val="27"/>
        </w:numPr>
        <w:spacing w:line="240" w:lineRule="auto"/>
        <w:jc w:val="both"/>
        <w:rPr>
          <w:rFonts w:ascii="Verdana" w:hAnsi="Verdana"/>
          <w:sz w:val="20"/>
          <w:szCs w:val="20"/>
        </w:rPr>
      </w:pPr>
      <w:r w:rsidRPr="00633CF6">
        <w:rPr>
          <w:rFonts w:ascii="Verdana" w:hAnsi="Verdana"/>
          <w:sz w:val="20"/>
          <w:szCs w:val="20"/>
        </w:rPr>
        <w:t xml:space="preserve">Pani/Pana dane osobowe będą przechowywane, zgodnie z art. 78 ust. 1 </w:t>
      </w:r>
      <w:r w:rsidR="00844599" w:rsidRPr="00633CF6">
        <w:rPr>
          <w:rFonts w:ascii="Verdana" w:hAnsi="Verdana"/>
          <w:sz w:val="20"/>
          <w:szCs w:val="20"/>
        </w:rPr>
        <w:t xml:space="preserve">i 4 </w:t>
      </w:r>
      <w:r w:rsidRPr="00633CF6">
        <w:rPr>
          <w:rFonts w:ascii="Verdana" w:hAnsi="Verdana"/>
          <w:sz w:val="20"/>
          <w:szCs w:val="20"/>
        </w:rPr>
        <w:t xml:space="preserve">ustawy </w:t>
      </w:r>
      <w:proofErr w:type="spellStart"/>
      <w:r w:rsidRPr="00633CF6">
        <w:rPr>
          <w:rFonts w:ascii="Verdana" w:hAnsi="Verdana"/>
          <w:sz w:val="20"/>
          <w:szCs w:val="20"/>
        </w:rPr>
        <w:t>Pzp</w:t>
      </w:r>
      <w:proofErr w:type="spellEnd"/>
      <w:r w:rsidRPr="00633CF6">
        <w:rPr>
          <w:rFonts w:ascii="Verdana" w:hAnsi="Verdana"/>
          <w:sz w:val="20"/>
          <w:szCs w:val="20"/>
        </w:rPr>
        <w:t xml:space="preserve"> przez okres 4 lat od dnia zakończenia postępowania o udzielenie zamówienia, a jeżeli czas trwania umowy przekracza 4 lata, okres </w:t>
      </w:r>
      <w:r w:rsidRPr="00633CF6">
        <w:rPr>
          <w:rFonts w:ascii="Verdana" w:hAnsi="Verdana"/>
          <w:sz w:val="20"/>
          <w:szCs w:val="20"/>
        </w:rPr>
        <w:lastRenderedPageBreak/>
        <w:t>przechowywania obejmuje cały czas trwania umowy,</w:t>
      </w:r>
      <w:r w:rsidRPr="00633CF6">
        <w:rPr>
          <w:rFonts w:ascii="Verdana" w:hAnsi="Verdana" w:cs="TimesNewRomanPSMT"/>
          <w:sz w:val="20"/>
          <w:szCs w:val="20"/>
        </w:rPr>
        <w:t xml:space="preserve"> </w:t>
      </w:r>
      <w:r w:rsidRPr="00633CF6">
        <w:rPr>
          <w:rFonts w:ascii="Verdana" w:hAnsi="Verdana"/>
          <w:sz w:val="20"/>
          <w:szCs w:val="20"/>
        </w:rPr>
        <w:t>a następnie w celu archiwalnym przez okres zgodny z instrukcją kancelaryjną i Jednolitym Rzeczowym Wykazem Akt</w:t>
      </w:r>
      <w:r w:rsidR="00333E12" w:rsidRPr="00633CF6">
        <w:rPr>
          <w:rFonts w:ascii="Verdana" w:hAnsi="Verdana"/>
          <w:sz w:val="20"/>
          <w:szCs w:val="20"/>
        </w:rPr>
        <w:t>.</w:t>
      </w:r>
    </w:p>
    <w:p w:rsidR="00165954" w:rsidRPr="00633CF6" w:rsidRDefault="00165954" w:rsidP="00F96B29">
      <w:pPr>
        <w:pStyle w:val="Akapitzlist"/>
        <w:numPr>
          <w:ilvl w:val="1"/>
          <w:numId w:val="27"/>
        </w:numPr>
        <w:spacing w:line="240" w:lineRule="auto"/>
        <w:jc w:val="both"/>
        <w:rPr>
          <w:rFonts w:ascii="Verdana" w:hAnsi="Verdana"/>
          <w:sz w:val="20"/>
          <w:szCs w:val="20"/>
        </w:rPr>
      </w:pPr>
      <w:r w:rsidRPr="00633CF6">
        <w:rPr>
          <w:rFonts w:ascii="Verdana" w:hAnsi="Verdana"/>
          <w:sz w:val="20"/>
          <w:szCs w:val="20"/>
        </w:rPr>
        <w:t xml:space="preserve">Obowiązek podania przez Panią/Pana danych osobowych bezpośrednio Pani/Pana dotyczących jest wymogiem ustawowym określonym w przepisach ustawy </w:t>
      </w:r>
      <w:proofErr w:type="spellStart"/>
      <w:r w:rsidRPr="00633CF6">
        <w:rPr>
          <w:rFonts w:ascii="Verdana" w:hAnsi="Verdana"/>
          <w:sz w:val="20"/>
          <w:szCs w:val="20"/>
        </w:rPr>
        <w:t>Pzp</w:t>
      </w:r>
      <w:proofErr w:type="spellEnd"/>
      <w:r w:rsidRPr="00633CF6">
        <w:rPr>
          <w:rFonts w:ascii="Verdana" w:hAnsi="Verdana"/>
          <w:sz w:val="20"/>
          <w:szCs w:val="20"/>
        </w:rPr>
        <w:t xml:space="preserve">, związanym z udziałem w postępowaniu o udzielenie zamówienia publicznego, konsekwencje niepodania określonych danych wynikają z ustawy </w:t>
      </w:r>
      <w:proofErr w:type="spellStart"/>
      <w:r w:rsidRPr="00633CF6">
        <w:rPr>
          <w:rFonts w:ascii="Verdana" w:hAnsi="Verdana"/>
          <w:sz w:val="20"/>
          <w:szCs w:val="20"/>
        </w:rPr>
        <w:t>Pzp</w:t>
      </w:r>
      <w:proofErr w:type="spellEnd"/>
      <w:r w:rsidRPr="00633CF6">
        <w:rPr>
          <w:rFonts w:ascii="Verdana" w:hAnsi="Verdana"/>
          <w:sz w:val="20"/>
          <w:szCs w:val="20"/>
        </w:rPr>
        <w:t xml:space="preserve"> (brak możliwości zawarcia umowy w sprawie realizacji zamówienia).</w:t>
      </w:r>
    </w:p>
    <w:p w:rsidR="00165954" w:rsidRPr="00633CF6" w:rsidRDefault="00165954" w:rsidP="00F96B29">
      <w:pPr>
        <w:pStyle w:val="Akapitzlist"/>
        <w:numPr>
          <w:ilvl w:val="1"/>
          <w:numId w:val="27"/>
        </w:numPr>
        <w:spacing w:line="240" w:lineRule="auto"/>
        <w:jc w:val="both"/>
        <w:rPr>
          <w:rFonts w:ascii="Verdana" w:hAnsi="Verdana"/>
          <w:sz w:val="20"/>
          <w:szCs w:val="20"/>
        </w:rPr>
      </w:pPr>
      <w:r w:rsidRPr="00633CF6">
        <w:rPr>
          <w:rFonts w:ascii="Verdana" w:hAnsi="Verdana"/>
          <w:sz w:val="20"/>
          <w:szCs w:val="20"/>
        </w:rPr>
        <w:t>W odniesieniu do Pani/Pana danych osobowych decyzje nie będą podejmowane w sposób zautomatyzowany, stosownie do art. 22 RODO.</w:t>
      </w:r>
    </w:p>
    <w:p w:rsidR="00165954" w:rsidRPr="00633CF6" w:rsidRDefault="00165954" w:rsidP="00F96B29">
      <w:pPr>
        <w:pStyle w:val="Akapitzlist"/>
        <w:numPr>
          <w:ilvl w:val="1"/>
          <w:numId w:val="27"/>
        </w:numPr>
        <w:spacing w:line="240" w:lineRule="auto"/>
        <w:jc w:val="both"/>
        <w:rPr>
          <w:rFonts w:ascii="Verdana" w:hAnsi="Verdana"/>
          <w:sz w:val="20"/>
          <w:szCs w:val="20"/>
        </w:rPr>
      </w:pPr>
      <w:r w:rsidRPr="00633CF6">
        <w:rPr>
          <w:rFonts w:ascii="Verdana" w:hAnsi="Verdana"/>
          <w:sz w:val="20"/>
          <w:szCs w:val="20"/>
        </w:rPr>
        <w:t>posiada Pani/Pan:</w:t>
      </w:r>
    </w:p>
    <w:p w:rsidR="00165954" w:rsidRPr="00633CF6" w:rsidRDefault="00165954" w:rsidP="0082405A">
      <w:pPr>
        <w:numPr>
          <w:ilvl w:val="0"/>
          <w:numId w:val="4"/>
        </w:numPr>
        <w:spacing w:line="240" w:lineRule="auto"/>
        <w:ind w:left="1064" w:hanging="462"/>
        <w:jc w:val="both"/>
        <w:rPr>
          <w:rFonts w:ascii="Verdana" w:hAnsi="Verdana"/>
          <w:sz w:val="20"/>
          <w:szCs w:val="20"/>
        </w:rPr>
      </w:pPr>
      <w:r w:rsidRPr="00633CF6">
        <w:rPr>
          <w:rFonts w:ascii="Verdana" w:hAnsi="Verdana"/>
          <w:sz w:val="20"/>
          <w:szCs w:val="20"/>
        </w:rPr>
        <w:t>na podstawie art. 15 RODO prawo dostępu do danych osobowych dotyczących Pani/Pana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165954" w:rsidRPr="00633CF6" w:rsidRDefault="00165954" w:rsidP="0082405A">
      <w:pPr>
        <w:numPr>
          <w:ilvl w:val="0"/>
          <w:numId w:val="4"/>
        </w:numPr>
        <w:spacing w:line="240" w:lineRule="auto"/>
        <w:ind w:left="1064" w:hanging="462"/>
        <w:jc w:val="both"/>
        <w:rPr>
          <w:rFonts w:ascii="Verdana" w:hAnsi="Verdana"/>
          <w:sz w:val="20"/>
          <w:szCs w:val="20"/>
        </w:rPr>
      </w:pPr>
      <w:r w:rsidRPr="00633CF6">
        <w:rPr>
          <w:rFonts w:ascii="Verdana" w:hAnsi="Verdana"/>
          <w:sz w:val="20"/>
          <w:szCs w:val="20"/>
        </w:rPr>
        <w:t>prawo do wniesienia skargi do Prezesa Urzędu Ochrony Danych Osobowych, gdy uzna Pani/Pan, że przetwarzanie danych osobowych Pani/Pana do</w:t>
      </w:r>
      <w:r w:rsidR="00333E12" w:rsidRPr="00633CF6">
        <w:rPr>
          <w:rFonts w:ascii="Verdana" w:hAnsi="Verdana"/>
          <w:sz w:val="20"/>
          <w:szCs w:val="20"/>
        </w:rPr>
        <w:t>tyczących narusza przepisy RODO.</w:t>
      </w:r>
      <w:r w:rsidRPr="00633CF6">
        <w:rPr>
          <w:rFonts w:ascii="Verdana" w:hAnsi="Verdana"/>
          <w:sz w:val="20"/>
          <w:szCs w:val="20"/>
        </w:rPr>
        <w:t xml:space="preserve"> </w:t>
      </w:r>
      <w:r w:rsidRPr="00633CF6">
        <w:rPr>
          <w:rFonts w:ascii="Verdana" w:hAnsi="Verdana"/>
          <w:i/>
          <w:sz w:val="20"/>
          <w:szCs w:val="20"/>
        </w:rPr>
        <w:t xml:space="preserve"> </w:t>
      </w:r>
    </w:p>
    <w:p w:rsidR="00165954" w:rsidRPr="00633CF6" w:rsidRDefault="00165954" w:rsidP="00F96B29">
      <w:pPr>
        <w:pStyle w:val="Akapitzlist"/>
        <w:numPr>
          <w:ilvl w:val="1"/>
          <w:numId w:val="27"/>
        </w:numPr>
        <w:spacing w:line="240" w:lineRule="auto"/>
        <w:jc w:val="both"/>
        <w:rPr>
          <w:rFonts w:ascii="Verdana" w:hAnsi="Verdana"/>
          <w:sz w:val="20"/>
          <w:szCs w:val="20"/>
        </w:rPr>
      </w:pPr>
      <w:r w:rsidRPr="00633CF6">
        <w:rPr>
          <w:rFonts w:ascii="Verdana" w:hAnsi="Verdana"/>
          <w:sz w:val="20"/>
          <w:szCs w:val="20"/>
        </w:rPr>
        <w:t>Nie przysługuje Pani/Panu:</w:t>
      </w:r>
    </w:p>
    <w:p w:rsidR="00165954" w:rsidRPr="00633CF6" w:rsidRDefault="00165954" w:rsidP="0082405A">
      <w:pPr>
        <w:numPr>
          <w:ilvl w:val="0"/>
          <w:numId w:val="10"/>
        </w:numPr>
        <w:spacing w:line="240" w:lineRule="auto"/>
        <w:ind w:left="1008" w:hanging="392"/>
        <w:jc w:val="both"/>
        <w:rPr>
          <w:rFonts w:ascii="Verdana" w:hAnsi="Verdana"/>
          <w:sz w:val="20"/>
          <w:szCs w:val="20"/>
        </w:rPr>
      </w:pPr>
      <w:r w:rsidRPr="00633CF6">
        <w:rPr>
          <w:rFonts w:ascii="Verdana" w:hAnsi="Verdana"/>
          <w:sz w:val="20"/>
          <w:szCs w:val="20"/>
        </w:rPr>
        <w:t>w związku z art. 17 ust. 3 lit. b, d lub e RODO prawo do usunięcia danych osobowych;</w:t>
      </w:r>
    </w:p>
    <w:p w:rsidR="00165954" w:rsidRPr="00633CF6" w:rsidRDefault="00165954" w:rsidP="0082405A">
      <w:pPr>
        <w:numPr>
          <w:ilvl w:val="0"/>
          <w:numId w:val="10"/>
        </w:numPr>
        <w:spacing w:line="240" w:lineRule="auto"/>
        <w:ind w:left="1008" w:hanging="392"/>
        <w:jc w:val="both"/>
        <w:rPr>
          <w:rFonts w:ascii="Verdana" w:hAnsi="Verdana"/>
          <w:sz w:val="20"/>
          <w:szCs w:val="20"/>
        </w:rPr>
      </w:pPr>
      <w:r w:rsidRPr="00633CF6">
        <w:rPr>
          <w:rFonts w:ascii="Verdana" w:hAnsi="Verdana"/>
          <w:sz w:val="20"/>
          <w:szCs w:val="20"/>
        </w:rPr>
        <w:t>prawo do przenoszenia danych osobowych, o którym mowa w art. 20 RODO;</w:t>
      </w:r>
    </w:p>
    <w:p w:rsidR="00165954" w:rsidRPr="00633CF6" w:rsidRDefault="00165954" w:rsidP="0082405A">
      <w:pPr>
        <w:numPr>
          <w:ilvl w:val="0"/>
          <w:numId w:val="10"/>
        </w:numPr>
        <w:spacing w:line="240" w:lineRule="auto"/>
        <w:ind w:left="1008" w:hanging="392"/>
        <w:jc w:val="both"/>
        <w:rPr>
          <w:rFonts w:ascii="Verdana" w:hAnsi="Verdana"/>
          <w:sz w:val="20"/>
          <w:szCs w:val="20"/>
        </w:rPr>
      </w:pPr>
      <w:r w:rsidRPr="00633CF6">
        <w:rPr>
          <w:rFonts w:ascii="Verdana" w:hAnsi="Verdana"/>
          <w:sz w:val="20"/>
          <w:szCs w:val="20"/>
        </w:rPr>
        <w:t xml:space="preserve">na podstawie art. 21 RODO prawo sprzeciwu, wobec przetwarzania danych osobowych, gdyż podstawą prawną przetwarzania Pani/Pana danych osobowych jest art. 6 ust. 1 </w:t>
      </w:r>
      <w:r w:rsidR="00333E12" w:rsidRPr="00633CF6">
        <w:rPr>
          <w:rFonts w:ascii="Verdana" w:hAnsi="Verdana"/>
          <w:sz w:val="20"/>
          <w:szCs w:val="20"/>
        </w:rPr>
        <w:t>lit. c RODO.</w:t>
      </w:r>
      <w:r w:rsidRPr="00633CF6">
        <w:rPr>
          <w:rFonts w:ascii="Verdana" w:hAnsi="Verdana"/>
          <w:sz w:val="20"/>
          <w:szCs w:val="20"/>
        </w:rPr>
        <w:t xml:space="preserve"> </w:t>
      </w:r>
    </w:p>
    <w:p w:rsidR="00165954" w:rsidRPr="00633CF6" w:rsidRDefault="004E5674" w:rsidP="004E5674">
      <w:pPr>
        <w:spacing w:line="240" w:lineRule="auto"/>
        <w:jc w:val="both"/>
        <w:rPr>
          <w:rFonts w:ascii="Verdana" w:hAnsi="Verdana"/>
          <w:sz w:val="20"/>
          <w:szCs w:val="20"/>
        </w:rPr>
      </w:pPr>
      <w:r w:rsidRPr="00633CF6">
        <w:rPr>
          <w:rFonts w:ascii="Verdana" w:hAnsi="Verdana"/>
          <w:b/>
          <w:sz w:val="20"/>
          <w:szCs w:val="20"/>
        </w:rPr>
        <w:t xml:space="preserve">II.2. </w:t>
      </w:r>
      <w:r w:rsidR="00165954" w:rsidRPr="00633CF6">
        <w:rPr>
          <w:rFonts w:ascii="Verdana" w:hAnsi="Verdana" w:cs="TimesNewRomanPSMT"/>
          <w:sz w:val="20"/>
          <w:szCs w:val="20"/>
        </w:rPr>
        <w:t>Zamawiający przypomina o ciążącym na Pani/Panu obowiązku informacyjnym</w:t>
      </w:r>
      <w:r w:rsidR="00165954" w:rsidRPr="00633CF6">
        <w:rPr>
          <w:rFonts w:ascii="Verdana" w:hAnsi="Verdana"/>
          <w:sz w:val="20"/>
          <w:szCs w:val="20"/>
        </w:rPr>
        <w:t xml:space="preserve"> </w:t>
      </w:r>
      <w:r w:rsidR="00165954" w:rsidRPr="00633CF6">
        <w:rPr>
          <w:rFonts w:ascii="Verdana" w:hAnsi="Verdana" w:cs="TimesNewRomanPSMT"/>
          <w:sz w:val="20"/>
          <w:szCs w:val="20"/>
        </w:rPr>
        <w:t>wynikającym z art. 14 RODO względem osób fizycznych, których dane przekazane zostaną</w:t>
      </w:r>
      <w:r w:rsidR="00165954" w:rsidRPr="00633CF6">
        <w:rPr>
          <w:rFonts w:ascii="Verdana" w:hAnsi="Verdana"/>
          <w:sz w:val="20"/>
          <w:szCs w:val="20"/>
        </w:rPr>
        <w:t xml:space="preserve"> </w:t>
      </w:r>
      <w:r w:rsidR="00165954" w:rsidRPr="00633CF6">
        <w:rPr>
          <w:rFonts w:ascii="Verdana" w:hAnsi="Verdana" w:cs="TimesNewRomanPSMT"/>
          <w:sz w:val="20"/>
          <w:szCs w:val="20"/>
        </w:rPr>
        <w:t>Zamawiającemu w związku z prowadzonym postępowaniem i które Zamawiający pośrednio pozyska</w:t>
      </w:r>
      <w:r w:rsidR="00165954" w:rsidRPr="00633CF6">
        <w:rPr>
          <w:rFonts w:ascii="Verdana" w:hAnsi="Verdana"/>
          <w:sz w:val="20"/>
          <w:szCs w:val="20"/>
        </w:rPr>
        <w:t xml:space="preserve"> </w:t>
      </w:r>
      <w:r w:rsidR="002A1D29" w:rsidRPr="00633CF6">
        <w:rPr>
          <w:rFonts w:ascii="Verdana" w:hAnsi="Verdana" w:cs="TimesNewRomanPSMT"/>
          <w:sz w:val="20"/>
          <w:szCs w:val="20"/>
        </w:rPr>
        <w:t>od W</w:t>
      </w:r>
      <w:r w:rsidR="00165954" w:rsidRPr="00633CF6">
        <w:rPr>
          <w:rFonts w:ascii="Verdana" w:hAnsi="Verdana" w:cs="TimesNewRomanPSMT"/>
          <w:sz w:val="20"/>
          <w:szCs w:val="20"/>
        </w:rPr>
        <w:t>ykonawcy biorącego udział w postępowaniu, chyba że ma zastosowanie co najmniej jedno</w:t>
      </w:r>
      <w:r w:rsidR="00165954" w:rsidRPr="00633CF6">
        <w:rPr>
          <w:rFonts w:ascii="Verdana" w:hAnsi="Verdana"/>
          <w:sz w:val="20"/>
          <w:szCs w:val="20"/>
        </w:rPr>
        <w:t xml:space="preserve"> </w:t>
      </w:r>
      <w:r w:rsidR="00165954" w:rsidRPr="00633CF6">
        <w:rPr>
          <w:rFonts w:ascii="Verdana" w:hAnsi="Verdana" w:cs="TimesNewRomanPSMT"/>
          <w:sz w:val="20"/>
          <w:szCs w:val="20"/>
        </w:rPr>
        <w:t xml:space="preserve">z </w:t>
      </w:r>
      <w:proofErr w:type="spellStart"/>
      <w:r w:rsidR="00165954" w:rsidRPr="00633CF6">
        <w:rPr>
          <w:rFonts w:ascii="Verdana" w:hAnsi="Verdana" w:cs="TimesNewRomanPSMT"/>
          <w:sz w:val="20"/>
          <w:szCs w:val="20"/>
        </w:rPr>
        <w:t>wyłączeń</w:t>
      </w:r>
      <w:proofErr w:type="spellEnd"/>
      <w:r w:rsidR="00165954" w:rsidRPr="00633CF6">
        <w:rPr>
          <w:rFonts w:ascii="Verdana" w:hAnsi="Verdana" w:cs="TimesNewRomanPSMT"/>
          <w:sz w:val="20"/>
          <w:szCs w:val="20"/>
        </w:rPr>
        <w:t>, o których mowa w art. 14 ust. 5 RODO.</w:t>
      </w:r>
    </w:p>
    <w:p w:rsidR="00C638FD" w:rsidRPr="00633CF6" w:rsidRDefault="00C638FD" w:rsidP="00C638FD">
      <w:pPr>
        <w:pStyle w:val="Bezodstpw"/>
        <w:ind w:left="720"/>
        <w:jc w:val="both"/>
        <w:rPr>
          <w:rFonts w:ascii="Verdana" w:hAnsi="Verdana"/>
          <w:b/>
          <w:sz w:val="20"/>
          <w:szCs w:val="20"/>
        </w:rPr>
      </w:pPr>
    </w:p>
    <w:p w:rsidR="00C638FD" w:rsidRPr="00633CF6" w:rsidRDefault="004E5674" w:rsidP="004E5674">
      <w:pPr>
        <w:pStyle w:val="Bezodstpw"/>
        <w:jc w:val="both"/>
        <w:rPr>
          <w:rFonts w:ascii="Verdana" w:hAnsi="Verdana"/>
          <w:b/>
          <w:sz w:val="20"/>
          <w:szCs w:val="20"/>
        </w:rPr>
      </w:pPr>
      <w:r w:rsidRPr="00633CF6">
        <w:rPr>
          <w:rFonts w:ascii="Verdana" w:hAnsi="Verdana"/>
          <w:b/>
          <w:sz w:val="20"/>
          <w:szCs w:val="20"/>
        </w:rPr>
        <w:t xml:space="preserve">II.3. </w:t>
      </w:r>
      <w:r w:rsidR="00C638FD" w:rsidRPr="00633CF6">
        <w:rPr>
          <w:rFonts w:ascii="Verdana" w:hAnsi="Verdana"/>
          <w:b/>
          <w:sz w:val="20"/>
          <w:szCs w:val="20"/>
        </w:rPr>
        <w:t xml:space="preserve">Informacja o ograniczeniach stosowania przepisów rozporządzenia Parlamentu Europejskiego i Rady (UE) nr 2016/679 z dnia 27 kwietnia 2016 r. w sprawie ochrony osób fizycznych w związku z przetwarzaniem danych osobowych i w sprawie swobodnego przepływu takich danych oraz uchylenia dyrektywy 95/46/WE (ogólne rozporządzenie o ochronie danych). </w:t>
      </w:r>
    </w:p>
    <w:p w:rsidR="00C638FD" w:rsidRPr="00633CF6" w:rsidRDefault="00C638FD" w:rsidP="00F96B29">
      <w:pPr>
        <w:pStyle w:val="Bezodstpw"/>
        <w:numPr>
          <w:ilvl w:val="1"/>
          <w:numId w:val="27"/>
        </w:numPr>
        <w:jc w:val="both"/>
        <w:rPr>
          <w:rStyle w:val="BezodstpwZnak"/>
          <w:rFonts w:ascii="Verdana" w:hAnsi="Verdana"/>
          <w:sz w:val="20"/>
          <w:szCs w:val="20"/>
        </w:rPr>
      </w:pPr>
      <w:r w:rsidRPr="00633CF6">
        <w:rPr>
          <w:rStyle w:val="BezodstpwZnak"/>
          <w:rFonts w:ascii="Verdana" w:hAnsi="Verdana"/>
          <w:sz w:val="20"/>
          <w:szCs w:val="20"/>
        </w:rPr>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w:t>
      </w:r>
      <w:proofErr w:type="spellStart"/>
      <w:r w:rsidRPr="00633CF6">
        <w:rPr>
          <w:rStyle w:val="BezodstpwZnak"/>
          <w:rFonts w:ascii="Verdana" w:hAnsi="Verdana"/>
          <w:sz w:val="20"/>
          <w:szCs w:val="20"/>
        </w:rPr>
        <w:t>Pzp</w:t>
      </w:r>
      <w:proofErr w:type="spellEnd"/>
      <w:r w:rsidRPr="00633CF6">
        <w:rPr>
          <w:rStyle w:val="BezodstpwZnak"/>
          <w:rFonts w:ascii="Verdana" w:hAnsi="Verdana"/>
          <w:sz w:val="20"/>
          <w:szCs w:val="20"/>
        </w:rPr>
        <w:t xml:space="preserve"> oraz nie może naruszać integralności protokołu oraz jego załączników);</w:t>
      </w:r>
    </w:p>
    <w:p w:rsidR="00C638FD" w:rsidRPr="00633CF6" w:rsidRDefault="00C638FD" w:rsidP="00F96B29">
      <w:pPr>
        <w:pStyle w:val="Bezodstpw"/>
        <w:numPr>
          <w:ilvl w:val="1"/>
          <w:numId w:val="27"/>
        </w:numPr>
        <w:jc w:val="both"/>
        <w:rPr>
          <w:rFonts w:ascii="Verdana" w:hAnsi="Verdana"/>
          <w:sz w:val="20"/>
          <w:szCs w:val="20"/>
        </w:rPr>
      </w:pPr>
      <w:r w:rsidRPr="00633CF6">
        <w:rPr>
          <w:rFonts w:ascii="Verdana" w:hAnsi="Verdana"/>
          <w:sz w:val="20"/>
          <w:szCs w:val="20"/>
        </w:rPr>
        <w:t>Na podstawie art. 18 RODO prawo żądania od administratora ograniczenia przetwarzania danych osobowych, z zastrzeżeniem okresu trwania postępowania o udzielenie zamówienia publicznego (</w:t>
      </w:r>
      <w:r w:rsidRPr="00633CF6">
        <w:rPr>
          <w:rFonts w:ascii="Verdana" w:hAnsi="Verdana"/>
          <w:i/>
          <w:sz w:val="20"/>
          <w:szCs w:val="20"/>
        </w:rPr>
        <w:t>zgłoszenie żądania ograniczenia przetwarzania, o którym mowa w art. 18 ust. 1 Rozporządzenia 2016/679, nie ogranicza przetwarzania danych osobowych do czasu zakończenia tego postępowania</w:t>
      </w:r>
      <w:r w:rsidRPr="00633CF6">
        <w:rPr>
          <w:rFonts w:ascii="Verdana" w:hAnsi="Verdana"/>
          <w:sz w:val="20"/>
          <w:szCs w:val="20"/>
        </w:rPr>
        <w:t>) lub konkursu oraz przypadków, o których mowa w art. 18 ust. 2 RODO</w:t>
      </w:r>
      <w:r w:rsidR="00AB5AEF" w:rsidRPr="00633CF6">
        <w:rPr>
          <w:sz w:val="20"/>
          <w:szCs w:val="20"/>
        </w:rPr>
        <w:t xml:space="preserve"> </w:t>
      </w:r>
      <w:r w:rsidR="00AB5AEF" w:rsidRPr="00633CF6">
        <w:rPr>
          <w:rFonts w:ascii="Verdana" w:hAnsi="Verdana"/>
          <w:sz w:val="20"/>
          <w:szCs w:val="20"/>
        </w:rPr>
        <w:t xml:space="preserve">z tym, że zgodnie z art. 19 ust. 3 ustawy </w:t>
      </w:r>
      <w:proofErr w:type="spellStart"/>
      <w:r w:rsidR="00AB5AEF" w:rsidRPr="00633CF6">
        <w:rPr>
          <w:rFonts w:ascii="Verdana" w:hAnsi="Verdana"/>
          <w:sz w:val="20"/>
          <w:szCs w:val="20"/>
        </w:rPr>
        <w:t>Pzp</w:t>
      </w:r>
      <w:proofErr w:type="spellEnd"/>
      <w:r w:rsidR="00AB5AEF" w:rsidRPr="00633CF6">
        <w:rPr>
          <w:rFonts w:ascii="Verdana" w:hAnsi="Verdana"/>
          <w:sz w:val="20"/>
          <w:szCs w:val="20"/>
        </w:rPr>
        <w:t xml:space="preserve"> zgłoszenie żądania ograniczenia przewarzania danych osobowych, nie ogranicza przetwarzania tych danych do czasu zakończenia postępowania o udzielenie zamówienia publicznego</w:t>
      </w:r>
      <w:r w:rsidRPr="00633CF6">
        <w:rPr>
          <w:rFonts w:ascii="Verdana" w:hAnsi="Verdana"/>
          <w:sz w:val="20"/>
          <w:szCs w:val="20"/>
        </w:rPr>
        <w:t xml:space="preserve"> (</w:t>
      </w:r>
      <w:r w:rsidRPr="00633CF6">
        <w:rPr>
          <w:rFonts w:ascii="Verdana" w:hAnsi="Verdana"/>
          <w:i/>
          <w:sz w:val="20"/>
          <w:szCs w:val="20"/>
        </w:rPr>
        <w:t xml:space="preserve">prawo do ograniczenia przetwarzania nie ma zastosowania w odniesieniu do przechowywania, w celu zapewnienia korzystania ze środków ochrony prawnej lub w celu ochrony praw innej osoby </w:t>
      </w:r>
      <w:r w:rsidRPr="00633CF6">
        <w:rPr>
          <w:rFonts w:ascii="Verdana" w:hAnsi="Verdana"/>
          <w:i/>
          <w:sz w:val="20"/>
          <w:szCs w:val="20"/>
        </w:rPr>
        <w:lastRenderedPageBreak/>
        <w:t>fizycznej lub prawnej, lub z uwagi na ważne względy interesu publicznego Unii Europejskiej lub państwa członkowskiego</w:t>
      </w:r>
      <w:r w:rsidR="00282D35" w:rsidRPr="00633CF6">
        <w:rPr>
          <w:rFonts w:ascii="Verdana" w:hAnsi="Verdana"/>
          <w:sz w:val="20"/>
          <w:szCs w:val="20"/>
        </w:rPr>
        <w:t>).</w:t>
      </w:r>
    </w:p>
    <w:p w:rsidR="00A76A62" w:rsidRPr="005E46A6" w:rsidRDefault="00A76A62" w:rsidP="00A76A62">
      <w:pPr>
        <w:spacing w:line="240" w:lineRule="auto"/>
        <w:ind w:left="709"/>
        <w:jc w:val="both"/>
        <w:rPr>
          <w:rFonts w:ascii="Verdana" w:hAnsi="Verdana"/>
          <w:sz w:val="20"/>
          <w:szCs w:val="20"/>
        </w:rPr>
      </w:pPr>
    </w:p>
    <w:p w:rsidR="00FF00FD" w:rsidRPr="00947600" w:rsidRDefault="000520B3" w:rsidP="00A76A62">
      <w:pPr>
        <w:pStyle w:val="Bezodstpw"/>
        <w:pBdr>
          <w:top w:val="single" w:sz="4" w:space="1" w:color="auto"/>
          <w:left w:val="single" w:sz="4" w:space="4" w:color="auto"/>
          <w:bottom w:val="single" w:sz="4" w:space="1" w:color="auto"/>
          <w:right w:val="single" w:sz="4" w:space="4" w:color="auto"/>
        </w:pBdr>
        <w:rPr>
          <w:rFonts w:ascii="Verdana" w:hAnsi="Verdana"/>
          <w:b/>
          <w:sz w:val="20"/>
          <w:szCs w:val="20"/>
        </w:rPr>
      </w:pPr>
      <w:bookmarkStart w:id="2" w:name="_epsepounxnv1" w:colFirst="0" w:colLast="0"/>
      <w:bookmarkEnd w:id="2"/>
      <w:r w:rsidRPr="00947600">
        <w:rPr>
          <w:rFonts w:ascii="Verdana" w:hAnsi="Verdana"/>
          <w:b/>
          <w:sz w:val="20"/>
          <w:szCs w:val="20"/>
        </w:rPr>
        <w:t>III. Tryb udzielania zamówienia</w:t>
      </w:r>
      <w:r w:rsidR="00ED70B8" w:rsidRPr="00947600">
        <w:rPr>
          <w:rFonts w:ascii="Verdana" w:hAnsi="Verdana"/>
          <w:b/>
          <w:sz w:val="20"/>
          <w:szCs w:val="20"/>
        </w:rPr>
        <w:t xml:space="preserve"> oraz informacja o uprzedniej ocenie ofert, zgodnie z art. 139 ustawy </w:t>
      </w:r>
      <w:proofErr w:type="spellStart"/>
      <w:r w:rsidR="00ED70B8" w:rsidRPr="00947600">
        <w:rPr>
          <w:rFonts w:ascii="Verdana" w:hAnsi="Verdana"/>
          <w:b/>
          <w:sz w:val="20"/>
          <w:szCs w:val="20"/>
        </w:rPr>
        <w:t>Pzp</w:t>
      </w:r>
      <w:proofErr w:type="spellEnd"/>
      <w:r w:rsidR="00282D35" w:rsidRPr="00947600">
        <w:rPr>
          <w:rFonts w:ascii="Verdana" w:hAnsi="Verdana"/>
          <w:b/>
          <w:sz w:val="20"/>
          <w:szCs w:val="20"/>
        </w:rPr>
        <w:t>, jeżeli Z</w:t>
      </w:r>
      <w:r w:rsidR="00ED70B8" w:rsidRPr="00947600">
        <w:rPr>
          <w:rFonts w:ascii="Verdana" w:hAnsi="Verdana"/>
          <w:b/>
          <w:sz w:val="20"/>
          <w:szCs w:val="20"/>
        </w:rPr>
        <w:t xml:space="preserve">amawiający przewiduje </w:t>
      </w:r>
      <w:r w:rsidR="002F6295" w:rsidRPr="00947600">
        <w:rPr>
          <w:rFonts w:ascii="Verdana" w:hAnsi="Verdana"/>
          <w:b/>
          <w:sz w:val="20"/>
          <w:szCs w:val="20"/>
        </w:rPr>
        <w:t xml:space="preserve">procedurę </w:t>
      </w:r>
      <w:r w:rsidR="00ED70B8" w:rsidRPr="00947600">
        <w:rPr>
          <w:rFonts w:ascii="Verdana" w:hAnsi="Verdana"/>
          <w:b/>
          <w:sz w:val="20"/>
          <w:szCs w:val="20"/>
        </w:rPr>
        <w:t>odwróconą</w:t>
      </w:r>
    </w:p>
    <w:p w:rsidR="00FF00FD" w:rsidRPr="00633CF6" w:rsidRDefault="00282D35" w:rsidP="00F432AE">
      <w:pPr>
        <w:numPr>
          <w:ilvl w:val="0"/>
          <w:numId w:val="11"/>
        </w:numPr>
        <w:spacing w:before="240" w:line="240" w:lineRule="auto"/>
        <w:ind w:left="426" w:hanging="426"/>
        <w:jc w:val="both"/>
        <w:rPr>
          <w:rFonts w:ascii="Verdana" w:hAnsi="Verdana"/>
          <w:sz w:val="20"/>
          <w:szCs w:val="20"/>
        </w:rPr>
      </w:pPr>
      <w:r w:rsidRPr="00633CF6">
        <w:rPr>
          <w:rFonts w:ascii="Verdana" w:hAnsi="Verdana" w:cs="Verdana"/>
          <w:sz w:val="20"/>
          <w:szCs w:val="20"/>
        </w:rPr>
        <w:t>Niniejsze postępowanie o udzielenie zamówienia publicznego prowadzone jest w celu zawarcia umowy ramowej w trybie przetargu nieograniczonego, zgodnie z Rozdziałem 3 Oddziałem 2 w związku z art. 311 ust.1 pkt 1) ustawy z dnia 11 września 2019 r. Prawo zamówień publicznych (</w:t>
      </w:r>
      <w:r w:rsidR="003524D6">
        <w:rPr>
          <w:rFonts w:ascii="Verdana" w:hAnsi="Verdana" w:cs="Verdana"/>
          <w:sz w:val="20"/>
          <w:szCs w:val="20"/>
        </w:rPr>
        <w:t xml:space="preserve">tj. Dz. U. z 2023 r., poz. 1605 ze </w:t>
      </w:r>
      <w:proofErr w:type="spellStart"/>
      <w:r w:rsidR="003524D6">
        <w:rPr>
          <w:rFonts w:ascii="Verdana" w:hAnsi="Verdana" w:cs="Verdana"/>
          <w:sz w:val="20"/>
          <w:szCs w:val="20"/>
        </w:rPr>
        <w:t>zm</w:t>
      </w:r>
      <w:proofErr w:type="spellEnd"/>
      <w:r w:rsidRPr="00633CF6">
        <w:rPr>
          <w:rFonts w:ascii="Verdana" w:hAnsi="Verdana" w:cs="Verdana"/>
          <w:sz w:val="20"/>
          <w:szCs w:val="20"/>
        </w:rPr>
        <w:t>).</w:t>
      </w:r>
    </w:p>
    <w:p w:rsidR="00FF00FD" w:rsidRPr="00633CF6" w:rsidRDefault="000520B3" w:rsidP="00F432AE">
      <w:pPr>
        <w:numPr>
          <w:ilvl w:val="0"/>
          <w:numId w:val="11"/>
        </w:numPr>
        <w:spacing w:line="240" w:lineRule="auto"/>
        <w:ind w:left="426" w:hanging="426"/>
        <w:jc w:val="both"/>
        <w:rPr>
          <w:rFonts w:ascii="Verdana" w:hAnsi="Verdana"/>
          <w:sz w:val="20"/>
          <w:szCs w:val="20"/>
        </w:rPr>
      </w:pPr>
      <w:r w:rsidRPr="00633CF6">
        <w:rPr>
          <w:rFonts w:ascii="Verdana" w:hAnsi="Verdana"/>
          <w:sz w:val="20"/>
          <w:szCs w:val="20"/>
        </w:rPr>
        <w:t>Szacunkowa wa</w:t>
      </w:r>
      <w:r w:rsidR="00F432AE" w:rsidRPr="00633CF6">
        <w:rPr>
          <w:rFonts w:ascii="Verdana" w:hAnsi="Verdana"/>
          <w:sz w:val="20"/>
          <w:szCs w:val="20"/>
        </w:rPr>
        <w:t>rtość zamówienia, oznaczonego w Planie zamówień publicznych nr ref. 0</w:t>
      </w:r>
      <w:r w:rsidR="003524D6">
        <w:rPr>
          <w:rFonts w:ascii="Verdana" w:hAnsi="Verdana"/>
          <w:sz w:val="20"/>
          <w:szCs w:val="20"/>
        </w:rPr>
        <w:t>56/2024</w:t>
      </w:r>
      <w:r w:rsidR="00F432AE" w:rsidRPr="00633CF6">
        <w:rPr>
          <w:rFonts w:ascii="Verdana" w:hAnsi="Verdana"/>
          <w:sz w:val="20"/>
          <w:szCs w:val="20"/>
        </w:rPr>
        <w:t xml:space="preserve">, </w:t>
      </w:r>
      <w:r w:rsidR="00D5661E" w:rsidRPr="00633CF6">
        <w:rPr>
          <w:rFonts w:ascii="Verdana" w:hAnsi="Verdana"/>
          <w:sz w:val="20"/>
          <w:szCs w:val="20"/>
        </w:rPr>
        <w:t>przekracza progi unijne, o których mowa w art. 3 ustawy z 11 września 2019 r. - Prawo zamówień publicznych</w:t>
      </w:r>
      <w:r w:rsidRPr="00633CF6">
        <w:rPr>
          <w:rFonts w:ascii="Verdana" w:hAnsi="Verdana"/>
          <w:sz w:val="20"/>
          <w:szCs w:val="20"/>
        </w:rPr>
        <w:t xml:space="preserve">.  </w:t>
      </w:r>
    </w:p>
    <w:p w:rsidR="005862B6" w:rsidRPr="00633CF6" w:rsidRDefault="005862B6" w:rsidP="0082405A">
      <w:pPr>
        <w:numPr>
          <w:ilvl w:val="0"/>
          <w:numId w:val="11"/>
        </w:numPr>
        <w:spacing w:line="240" w:lineRule="auto"/>
        <w:ind w:left="426" w:hanging="426"/>
        <w:jc w:val="both"/>
        <w:rPr>
          <w:rFonts w:ascii="Verdana" w:hAnsi="Verdana"/>
          <w:sz w:val="20"/>
          <w:szCs w:val="20"/>
        </w:rPr>
      </w:pPr>
      <w:r w:rsidRPr="00633CF6">
        <w:rPr>
          <w:rFonts w:ascii="Verdana" w:hAnsi="Verdana"/>
          <w:sz w:val="20"/>
          <w:szCs w:val="20"/>
        </w:rPr>
        <w:t xml:space="preserve">Zamawiający </w:t>
      </w:r>
      <w:r w:rsidR="00282D35" w:rsidRPr="00633CF6">
        <w:rPr>
          <w:rFonts w:ascii="Verdana" w:hAnsi="Verdana"/>
          <w:b/>
          <w:sz w:val="20"/>
          <w:szCs w:val="20"/>
        </w:rPr>
        <w:t xml:space="preserve">nie </w:t>
      </w:r>
      <w:r w:rsidRPr="00633CF6">
        <w:rPr>
          <w:rFonts w:ascii="Verdana" w:hAnsi="Verdana"/>
          <w:b/>
          <w:sz w:val="20"/>
          <w:szCs w:val="20"/>
        </w:rPr>
        <w:t>przewiduje</w:t>
      </w:r>
      <w:r w:rsidRPr="00633CF6">
        <w:rPr>
          <w:rFonts w:ascii="Verdana" w:hAnsi="Verdana"/>
          <w:sz w:val="20"/>
          <w:szCs w:val="20"/>
        </w:rPr>
        <w:t xml:space="preserve"> zastosowani</w:t>
      </w:r>
      <w:r w:rsidR="00282D35" w:rsidRPr="00633CF6">
        <w:rPr>
          <w:rFonts w:ascii="Verdana" w:hAnsi="Verdana"/>
          <w:sz w:val="20"/>
          <w:szCs w:val="20"/>
        </w:rPr>
        <w:t>a</w:t>
      </w:r>
      <w:r w:rsidRPr="00633CF6">
        <w:rPr>
          <w:rFonts w:ascii="Verdana" w:hAnsi="Verdana"/>
          <w:sz w:val="20"/>
          <w:szCs w:val="20"/>
        </w:rPr>
        <w:t xml:space="preserve"> procedury, o której mowa w art. 139 ustawy </w:t>
      </w:r>
      <w:proofErr w:type="spellStart"/>
      <w:r w:rsidRPr="00633CF6">
        <w:rPr>
          <w:rFonts w:ascii="Verdana" w:hAnsi="Verdana"/>
          <w:sz w:val="20"/>
          <w:szCs w:val="20"/>
        </w:rPr>
        <w:t>P</w:t>
      </w:r>
      <w:r w:rsidR="00C20563" w:rsidRPr="00633CF6">
        <w:rPr>
          <w:rFonts w:ascii="Verdana" w:hAnsi="Verdana"/>
          <w:sz w:val="20"/>
          <w:szCs w:val="20"/>
        </w:rPr>
        <w:t>zp</w:t>
      </w:r>
      <w:proofErr w:type="spellEnd"/>
      <w:r w:rsidR="00C20563" w:rsidRPr="00633CF6">
        <w:rPr>
          <w:rFonts w:ascii="Verdana" w:hAnsi="Verdana"/>
          <w:sz w:val="20"/>
          <w:szCs w:val="20"/>
        </w:rPr>
        <w:t>, tz</w:t>
      </w:r>
      <w:r w:rsidR="00282D35" w:rsidRPr="00633CF6">
        <w:rPr>
          <w:rFonts w:ascii="Verdana" w:hAnsi="Verdana"/>
          <w:sz w:val="20"/>
          <w:szCs w:val="20"/>
        </w:rPr>
        <w:t>w. „procedury odwróconej”.</w:t>
      </w:r>
    </w:p>
    <w:p w:rsidR="00A76A62" w:rsidRPr="001A5492" w:rsidRDefault="00A76A62" w:rsidP="00A76A62">
      <w:pPr>
        <w:spacing w:line="240" w:lineRule="auto"/>
        <w:jc w:val="both"/>
        <w:rPr>
          <w:rFonts w:ascii="Verdana" w:hAnsi="Verdana"/>
          <w:sz w:val="18"/>
          <w:szCs w:val="18"/>
        </w:rPr>
      </w:pPr>
    </w:p>
    <w:p w:rsidR="00A76A62" w:rsidRPr="00947600" w:rsidRDefault="00A76A62" w:rsidP="00F96B29">
      <w:pPr>
        <w:pStyle w:val="Akapitzlist"/>
        <w:numPr>
          <w:ilvl w:val="0"/>
          <w:numId w:val="26"/>
        </w:numPr>
        <w:pBdr>
          <w:top w:val="single" w:sz="4" w:space="1" w:color="auto"/>
          <w:left w:val="single" w:sz="4" w:space="4" w:color="auto"/>
          <w:bottom w:val="single" w:sz="4" w:space="1" w:color="auto"/>
          <w:right w:val="single" w:sz="4" w:space="4" w:color="auto"/>
        </w:pBdr>
        <w:spacing w:line="240" w:lineRule="auto"/>
        <w:ind w:left="567" w:hanging="567"/>
        <w:jc w:val="both"/>
        <w:rPr>
          <w:rFonts w:ascii="Verdana" w:hAnsi="Verdana"/>
          <w:b/>
          <w:sz w:val="20"/>
          <w:szCs w:val="20"/>
        </w:rPr>
      </w:pPr>
      <w:r w:rsidRPr="00947600">
        <w:rPr>
          <w:rFonts w:ascii="Verdana" w:hAnsi="Verdana"/>
          <w:b/>
          <w:sz w:val="20"/>
          <w:szCs w:val="20"/>
        </w:rPr>
        <w:t>Informacje dotyczące postępowania.</w:t>
      </w:r>
    </w:p>
    <w:p w:rsidR="00A76A62" w:rsidRPr="00633CF6" w:rsidRDefault="00A76A62" w:rsidP="0082405A">
      <w:pPr>
        <w:pStyle w:val="Bezodstpw"/>
        <w:numPr>
          <w:ilvl w:val="3"/>
          <w:numId w:val="11"/>
        </w:numPr>
        <w:ind w:left="426" w:hanging="426"/>
        <w:rPr>
          <w:rFonts w:ascii="Verdana" w:hAnsi="Verdana"/>
          <w:sz w:val="20"/>
          <w:szCs w:val="20"/>
        </w:rPr>
      </w:pPr>
      <w:bookmarkStart w:id="3" w:name="_x24vtaagcm5x" w:colFirst="0" w:colLast="0"/>
      <w:bookmarkEnd w:id="3"/>
      <w:r w:rsidRPr="00633CF6">
        <w:rPr>
          <w:rFonts w:ascii="Verdana" w:hAnsi="Verdana"/>
          <w:sz w:val="20"/>
          <w:szCs w:val="20"/>
        </w:rPr>
        <w:t>Zamawiający nie dopuszcza składania ofert wariantowych.</w:t>
      </w:r>
    </w:p>
    <w:p w:rsidR="00A76A62" w:rsidRPr="00633CF6" w:rsidRDefault="00282D35" w:rsidP="0082405A">
      <w:pPr>
        <w:pStyle w:val="Bezodstpw"/>
        <w:numPr>
          <w:ilvl w:val="3"/>
          <w:numId w:val="11"/>
        </w:numPr>
        <w:ind w:left="426" w:hanging="426"/>
        <w:rPr>
          <w:rFonts w:ascii="Verdana" w:hAnsi="Verdana"/>
          <w:b/>
          <w:sz w:val="20"/>
          <w:szCs w:val="20"/>
        </w:rPr>
      </w:pPr>
      <w:r w:rsidRPr="00633CF6">
        <w:rPr>
          <w:rFonts w:ascii="Verdana" w:hAnsi="Verdana"/>
          <w:b/>
          <w:sz w:val="20"/>
          <w:szCs w:val="20"/>
        </w:rPr>
        <w:t>Postępowanie</w:t>
      </w:r>
      <w:r w:rsidR="00A76A62" w:rsidRPr="00633CF6">
        <w:rPr>
          <w:rFonts w:ascii="Verdana" w:hAnsi="Verdana"/>
          <w:b/>
          <w:sz w:val="20"/>
          <w:szCs w:val="20"/>
        </w:rPr>
        <w:t xml:space="preserve"> jest prowadzone w celu zawarcia umowy ramowej.</w:t>
      </w:r>
    </w:p>
    <w:p w:rsidR="00A76A62" w:rsidRPr="00633CF6" w:rsidRDefault="00A76A62" w:rsidP="0082405A">
      <w:pPr>
        <w:pStyle w:val="Bezodstpw"/>
        <w:numPr>
          <w:ilvl w:val="3"/>
          <w:numId w:val="11"/>
        </w:numPr>
        <w:ind w:left="426" w:hanging="426"/>
        <w:jc w:val="both"/>
        <w:rPr>
          <w:rFonts w:ascii="Verdana" w:hAnsi="Verdana"/>
          <w:sz w:val="20"/>
          <w:szCs w:val="20"/>
        </w:rPr>
      </w:pPr>
      <w:r w:rsidRPr="00633CF6">
        <w:rPr>
          <w:rFonts w:ascii="Verdana" w:hAnsi="Verdana"/>
          <w:sz w:val="20"/>
          <w:szCs w:val="20"/>
        </w:rPr>
        <w:t xml:space="preserve">Zamawiający nie przewiduje udzielania zamówień, o których mowa w art. 214 ust. 1 pkt 7 i 8 ustawy </w:t>
      </w:r>
      <w:proofErr w:type="spellStart"/>
      <w:r w:rsidRPr="00633CF6">
        <w:rPr>
          <w:rFonts w:ascii="Verdana" w:hAnsi="Verdana"/>
          <w:sz w:val="20"/>
          <w:szCs w:val="20"/>
        </w:rPr>
        <w:t>Pzp</w:t>
      </w:r>
      <w:proofErr w:type="spellEnd"/>
      <w:r w:rsidRPr="00633CF6">
        <w:rPr>
          <w:rFonts w:ascii="Verdana" w:hAnsi="Verdana"/>
          <w:sz w:val="20"/>
          <w:szCs w:val="20"/>
        </w:rPr>
        <w:t>.</w:t>
      </w:r>
    </w:p>
    <w:p w:rsidR="00A76A62" w:rsidRPr="00633CF6" w:rsidRDefault="0049047C" w:rsidP="0082405A">
      <w:pPr>
        <w:pStyle w:val="Bezodstpw"/>
        <w:numPr>
          <w:ilvl w:val="3"/>
          <w:numId w:val="11"/>
        </w:numPr>
        <w:ind w:left="426" w:hanging="426"/>
        <w:jc w:val="both"/>
        <w:rPr>
          <w:rFonts w:ascii="Verdana" w:hAnsi="Verdana"/>
          <w:sz w:val="20"/>
          <w:szCs w:val="20"/>
        </w:rPr>
      </w:pPr>
      <w:r w:rsidRPr="00633CF6">
        <w:rPr>
          <w:rFonts w:ascii="Verdana" w:hAnsi="Verdana"/>
          <w:sz w:val="20"/>
          <w:szCs w:val="20"/>
        </w:rPr>
        <w:t>Zamawiający nie przewiduje ani ni</w:t>
      </w:r>
      <w:r w:rsidR="002A1D29" w:rsidRPr="00633CF6">
        <w:rPr>
          <w:rFonts w:ascii="Verdana" w:hAnsi="Verdana"/>
          <w:sz w:val="20"/>
          <w:szCs w:val="20"/>
        </w:rPr>
        <w:t>e wymaga przeprowadzenia przez W</w:t>
      </w:r>
      <w:r w:rsidRPr="00633CF6">
        <w:rPr>
          <w:rFonts w:ascii="Verdana" w:hAnsi="Verdana"/>
          <w:sz w:val="20"/>
          <w:szCs w:val="20"/>
        </w:rPr>
        <w:t xml:space="preserve">ykonawcę wizji lokalnej lub sprawdzenia dokumentów niezbędnych do realizacji zamówienia, o których mowa w art. 131 ust. 2 ustawy </w:t>
      </w:r>
      <w:proofErr w:type="spellStart"/>
      <w:r w:rsidRPr="00633CF6">
        <w:rPr>
          <w:rFonts w:ascii="Verdana" w:hAnsi="Verdana"/>
          <w:sz w:val="20"/>
          <w:szCs w:val="20"/>
        </w:rPr>
        <w:t>Pzp</w:t>
      </w:r>
      <w:proofErr w:type="spellEnd"/>
      <w:r w:rsidRPr="00633CF6">
        <w:rPr>
          <w:rFonts w:ascii="Verdana" w:hAnsi="Verdana"/>
          <w:sz w:val="20"/>
          <w:szCs w:val="20"/>
        </w:rPr>
        <w:t>.</w:t>
      </w:r>
    </w:p>
    <w:p w:rsidR="0049047C" w:rsidRPr="00633CF6" w:rsidRDefault="0049047C" w:rsidP="0082405A">
      <w:pPr>
        <w:pStyle w:val="Bezodstpw"/>
        <w:numPr>
          <w:ilvl w:val="3"/>
          <w:numId w:val="11"/>
        </w:numPr>
        <w:ind w:left="426" w:hanging="426"/>
        <w:jc w:val="both"/>
        <w:rPr>
          <w:rFonts w:ascii="Verdana" w:hAnsi="Verdana"/>
          <w:sz w:val="20"/>
          <w:szCs w:val="20"/>
        </w:rPr>
      </w:pPr>
      <w:r w:rsidRPr="00633CF6">
        <w:rPr>
          <w:rFonts w:ascii="Verdana" w:hAnsi="Verdana"/>
          <w:sz w:val="20"/>
          <w:szCs w:val="20"/>
        </w:rPr>
        <w:t>Zamawiający nie przewiduje wyboru najkorzystniejszej oferty z zastosowaniem aukcji elektronicznej.</w:t>
      </w:r>
    </w:p>
    <w:p w:rsidR="0049047C" w:rsidRPr="00633CF6" w:rsidRDefault="0049047C" w:rsidP="0082405A">
      <w:pPr>
        <w:pStyle w:val="Bezodstpw"/>
        <w:numPr>
          <w:ilvl w:val="3"/>
          <w:numId w:val="11"/>
        </w:numPr>
        <w:ind w:left="426" w:hanging="426"/>
        <w:jc w:val="both"/>
        <w:rPr>
          <w:rFonts w:ascii="Verdana" w:hAnsi="Verdana"/>
          <w:sz w:val="20"/>
          <w:szCs w:val="20"/>
        </w:rPr>
      </w:pPr>
      <w:r w:rsidRPr="00633CF6">
        <w:rPr>
          <w:rFonts w:ascii="Verdana" w:hAnsi="Verdana"/>
          <w:sz w:val="20"/>
          <w:szCs w:val="20"/>
        </w:rPr>
        <w:t>Zamawiający nie przewiduje zwrotu kosztów udziału w postępowaniu.</w:t>
      </w:r>
    </w:p>
    <w:p w:rsidR="0049047C" w:rsidRDefault="0049047C" w:rsidP="0082405A">
      <w:pPr>
        <w:pStyle w:val="Bezodstpw"/>
        <w:numPr>
          <w:ilvl w:val="3"/>
          <w:numId w:val="11"/>
        </w:numPr>
        <w:ind w:left="426" w:hanging="426"/>
        <w:jc w:val="both"/>
        <w:rPr>
          <w:rFonts w:ascii="Verdana" w:hAnsi="Verdana"/>
          <w:sz w:val="20"/>
          <w:szCs w:val="20"/>
        </w:rPr>
      </w:pPr>
      <w:r w:rsidRPr="00633CF6">
        <w:rPr>
          <w:rFonts w:ascii="Verdana" w:hAnsi="Verdana"/>
          <w:sz w:val="20"/>
          <w:szCs w:val="20"/>
        </w:rPr>
        <w:t>Zamawiający nie zastrzega możliwości ubiegania się o udzielenie zamówienia wyłącznie przez wykonawców, o kt</w:t>
      </w:r>
      <w:r w:rsidR="003524D6">
        <w:rPr>
          <w:rFonts w:ascii="Verdana" w:hAnsi="Verdana"/>
          <w:sz w:val="20"/>
          <w:szCs w:val="20"/>
        </w:rPr>
        <w:t xml:space="preserve">órych mowa w art. 94 ustawy </w:t>
      </w:r>
      <w:proofErr w:type="spellStart"/>
      <w:r w:rsidR="003524D6">
        <w:rPr>
          <w:rFonts w:ascii="Verdana" w:hAnsi="Verdana"/>
          <w:sz w:val="20"/>
          <w:szCs w:val="20"/>
        </w:rPr>
        <w:t>Pzp</w:t>
      </w:r>
      <w:proofErr w:type="spellEnd"/>
    </w:p>
    <w:p w:rsidR="003524D6" w:rsidRPr="00633CF6" w:rsidRDefault="00E624DE" w:rsidP="0082405A">
      <w:pPr>
        <w:pStyle w:val="Bezodstpw"/>
        <w:numPr>
          <w:ilvl w:val="3"/>
          <w:numId w:val="11"/>
        </w:numPr>
        <w:ind w:left="426" w:hanging="426"/>
        <w:jc w:val="both"/>
        <w:rPr>
          <w:rFonts w:ascii="Verdana" w:hAnsi="Verdana"/>
          <w:sz w:val="20"/>
          <w:szCs w:val="20"/>
        </w:rPr>
      </w:pPr>
      <w:r>
        <w:rPr>
          <w:rFonts w:ascii="Verdana" w:hAnsi="Verdana"/>
          <w:sz w:val="20"/>
          <w:szCs w:val="20"/>
        </w:rPr>
        <w:t xml:space="preserve">Zamawiający </w:t>
      </w:r>
      <w:r w:rsidR="003524D6">
        <w:rPr>
          <w:rFonts w:ascii="Verdana" w:hAnsi="Verdana"/>
          <w:sz w:val="20"/>
          <w:szCs w:val="20"/>
        </w:rPr>
        <w:t>przewiduje udzielenia zaliczek na poczet wykonania zamówienia</w:t>
      </w:r>
      <w:r>
        <w:rPr>
          <w:rFonts w:ascii="Verdana" w:hAnsi="Verdana"/>
          <w:sz w:val="20"/>
          <w:szCs w:val="20"/>
        </w:rPr>
        <w:t xml:space="preserve"> wg zasad </w:t>
      </w:r>
      <w:r w:rsidRPr="00B10562">
        <w:rPr>
          <w:rFonts w:ascii="Verdana" w:hAnsi="Verdana"/>
          <w:sz w:val="20"/>
          <w:szCs w:val="20"/>
        </w:rPr>
        <w:t xml:space="preserve">określonych w </w:t>
      </w:r>
      <w:r w:rsidR="00843A84" w:rsidRPr="00B10562">
        <w:rPr>
          <w:rFonts w:ascii="Verdana" w:hAnsi="Verdana"/>
          <w:sz w:val="18"/>
          <w:szCs w:val="18"/>
        </w:rPr>
        <w:t>§ 2 ust. 9</w:t>
      </w:r>
      <w:r w:rsidRPr="00B10562">
        <w:rPr>
          <w:rFonts w:ascii="Verdana" w:hAnsi="Verdana"/>
          <w:sz w:val="20"/>
          <w:szCs w:val="20"/>
        </w:rPr>
        <w:t xml:space="preserve"> projektu umowy wykonawczej.</w:t>
      </w:r>
    </w:p>
    <w:p w:rsidR="0049047C" w:rsidRPr="001A5492" w:rsidRDefault="0049047C" w:rsidP="0049047C">
      <w:pPr>
        <w:pStyle w:val="Bezodstpw"/>
        <w:ind w:left="426"/>
        <w:jc w:val="both"/>
        <w:rPr>
          <w:rFonts w:ascii="Verdana" w:hAnsi="Verdana"/>
          <w:sz w:val="18"/>
          <w:szCs w:val="18"/>
        </w:rPr>
      </w:pPr>
    </w:p>
    <w:p w:rsidR="00FF00FD" w:rsidRPr="00947600" w:rsidRDefault="000520B3" w:rsidP="00A76A62">
      <w:pPr>
        <w:pStyle w:val="Bezodstpw"/>
        <w:pBdr>
          <w:top w:val="single" w:sz="4" w:space="1" w:color="auto"/>
          <w:left w:val="single" w:sz="4" w:space="4" w:color="auto"/>
          <w:bottom w:val="single" w:sz="4" w:space="1" w:color="auto"/>
          <w:right w:val="single" w:sz="4" w:space="4" w:color="auto"/>
        </w:pBdr>
        <w:jc w:val="both"/>
        <w:rPr>
          <w:rFonts w:ascii="Verdana" w:hAnsi="Verdana"/>
          <w:b/>
          <w:sz w:val="20"/>
          <w:szCs w:val="20"/>
        </w:rPr>
      </w:pPr>
      <w:r w:rsidRPr="00947600">
        <w:rPr>
          <w:rFonts w:ascii="Verdana" w:hAnsi="Verdana"/>
          <w:b/>
          <w:sz w:val="20"/>
          <w:szCs w:val="20"/>
        </w:rPr>
        <w:t>V. Opis przedmiotu zamówienia</w:t>
      </w:r>
      <w:r w:rsidR="00525466" w:rsidRPr="00947600">
        <w:rPr>
          <w:rFonts w:ascii="Verdana" w:hAnsi="Verdana"/>
          <w:b/>
          <w:sz w:val="20"/>
          <w:szCs w:val="20"/>
        </w:rPr>
        <w:t xml:space="preserve"> wraz z informacją o częściach zamówienia, jeżeli zamawiający dopuszcza składanie ofert częściowych</w:t>
      </w:r>
    </w:p>
    <w:p w:rsidR="002120B8" w:rsidRPr="00B10562" w:rsidRDefault="002120B8" w:rsidP="00B10562">
      <w:pPr>
        <w:pStyle w:val="Nagwek4"/>
        <w:spacing w:before="0" w:after="0" w:line="240" w:lineRule="auto"/>
        <w:jc w:val="both"/>
        <w:rPr>
          <w:rFonts w:ascii="Verdana" w:hAnsi="Verdana" w:cs="Tahoma"/>
          <w:color w:val="auto"/>
          <w:sz w:val="20"/>
          <w:szCs w:val="20"/>
        </w:rPr>
      </w:pPr>
      <w:r w:rsidRPr="00B10562">
        <w:rPr>
          <w:rFonts w:ascii="Verdana" w:hAnsi="Verdana"/>
          <w:color w:val="auto"/>
          <w:sz w:val="20"/>
          <w:szCs w:val="20"/>
        </w:rPr>
        <w:t>1.</w:t>
      </w:r>
      <w:r w:rsidRPr="00B10562">
        <w:rPr>
          <w:rFonts w:ascii="Verdana" w:hAnsi="Verdana"/>
          <w:b/>
          <w:color w:val="auto"/>
          <w:sz w:val="20"/>
          <w:szCs w:val="20"/>
        </w:rPr>
        <w:t xml:space="preserve"> </w:t>
      </w:r>
      <w:r w:rsidRPr="00B10562">
        <w:rPr>
          <w:rFonts w:ascii="Verdana" w:hAnsi="Verdana" w:cs="Tahoma"/>
          <w:color w:val="auto"/>
          <w:sz w:val="20"/>
          <w:szCs w:val="20"/>
        </w:rPr>
        <w:t>Przedmiotem zamówienia jest dostawa monitorów komputerowych w ramach umowy ramowej.</w:t>
      </w:r>
    </w:p>
    <w:p w:rsidR="00B10562" w:rsidRDefault="002120B8" w:rsidP="00B10562">
      <w:pPr>
        <w:pStyle w:val="Akapitzlist"/>
        <w:tabs>
          <w:tab w:val="left" w:pos="284"/>
          <w:tab w:val="left" w:pos="709"/>
          <w:tab w:val="left" w:pos="992"/>
          <w:tab w:val="left" w:pos="1429"/>
          <w:tab w:val="left" w:pos="1701"/>
        </w:tabs>
        <w:spacing w:line="240" w:lineRule="auto"/>
        <w:ind w:left="0"/>
        <w:jc w:val="both"/>
        <w:rPr>
          <w:rFonts w:ascii="Verdana" w:hAnsi="Verdana"/>
          <w:sz w:val="20"/>
          <w:szCs w:val="20"/>
        </w:rPr>
      </w:pPr>
      <w:r w:rsidRPr="00B10562">
        <w:rPr>
          <w:rFonts w:ascii="Verdana" w:hAnsi="Verdana"/>
          <w:sz w:val="20"/>
          <w:szCs w:val="20"/>
        </w:rPr>
        <w:t>2. Dostawa obejmuje komputery nowe, nie starsze niż 6 miesięcy od daty ich wyprodukowania, spełniające wszystkie minimalne wymagania opisane w załącznikach numer 1: 1.1, 1.2 do SWZ.</w:t>
      </w:r>
    </w:p>
    <w:p w:rsidR="00B10562" w:rsidRPr="00B10562" w:rsidRDefault="00B10562" w:rsidP="00B10562">
      <w:pPr>
        <w:pStyle w:val="Tekstpodstawowy"/>
        <w:tabs>
          <w:tab w:val="left" w:pos="142"/>
          <w:tab w:val="left" w:pos="284"/>
        </w:tabs>
        <w:jc w:val="both"/>
        <w:rPr>
          <w:rFonts w:ascii="Verdana" w:hAnsi="Verdana"/>
          <w:b/>
          <w:sz w:val="20"/>
          <w:szCs w:val="20"/>
        </w:rPr>
      </w:pPr>
      <w:r w:rsidRPr="00B10562">
        <w:rPr>
          <w:rFonts w:ascii="Verdana" w:hAnsi="Verdana"/>
          <w:b/>
          <w:bCs/>
          <w:sz w:val="20"/>
          <w:szCs w:val="20"/>
        </w:rPr>
        <w:t>Kod i nazwa Wspólnego Słownika Zamówień (CPV)</w:t>
      </w:r>
      <w:r w:rsidRPr="00B10562">
        <w:rPr>
          <w:rFonts w:ascii="Verdana" w:hAnsi="Verdana"/>
          <w:sz w:val="20"/>
          <w:szCs w:val="20"/>
        </w:rPr>
        <w:t xml:space="preserve">: 30231300-0 monitory ekranowe </w:t>
      </w:r>
    </w:p>
    <w:p w:rsidR="002120B8" w:rsidRPr="00B10562" w:rsidRDefault="002120B8" w:rsidP="00B10562">
      <w:pPr>
        <w:widowControl w:val="0"/>
        <w:spacing w:line="240" w:lineRule="auto"/>
        <w:jc w:val="both"/>
        <w:rPr>
          <w:rFonts w:ascii="Verdana" w:hAnsi="Verdana"/>
          <w:sz w:val="20"/>
          <w:szCs w:val="20"/>
        </w:rPr>
      </w:pPr>
      <w:r w:rsidRPr="00B10562">
        <w:rPr>
          <w:rFonts w:ascii="Verdana" w:hAnsi="Verdana"/>
          <w:sz w:val="20"/>
          <w:szCs w:val="20"/>
        </w:rPr>
        <w:t>3. Postępowanie zostało podzielone na 2 niżej wskazane części:</w:t>
      </w:r>
    </w:p>
    <w:p w:rsidR="00B10562" w:rsidRDefault="002120B8" w:rsidP="00B10562">
      <w:pPr>
        <w:widowControl w:val="0"/>
        <w:spacing w:line="240" w:lineRule="auto"/>
        <w:jc w:val="both"/>
        <w:rPr>
          <w:rFonts w:ascii="Verdana" w:hAnsi="Verdana"/>
          <w:sz w:val="20"/>
          <w:szCs w:val="20"/>
        </w:rPr>
      </w:pPr>
      <w:r w:rsidRPr="00B10562">
        <w:rPr>
          <w:rFonts w:ascii="Verdana" w:hAnsi="Verdana"/>
          <w:b/>
          <w:sz w:val="20"/>
          <w:szCs w:val="20"/>
        </w:rPr>
        <w:t>Część 1 postępowania:</w:t>
      </w:r>
      <w:r w:rsidRPr="00B10562">
        <w:rPr>
          <w:rFonts w:ascii="Verdana" w:hAnsi="Verdana"/>
          <w:sz w:val="20"/>
          <w:szCs w:val="20"/>
        </w:rPr>
        <w:t xml:space="preserve"> dostawa monitorów komputerowyc</w:t>
      </w:r>
      <w:r w:rsidR="00B10562" w:rsidRPr="00B10562">
        <w:rPr>
          <w:rFonts w:ascii="Verdana" w:hAnsi="Verdana"/>
          <w:sz w:val="20"/>
          <w:szCs w:val="20"/>
        </w:rPr>
        <w:t xml:space="preserve">h typ 1 – 24” </w:t>
      </w:r>
    </w:p>
    <w:p w:rsidR="002120B8" w:rsidRPr="00B10562" w:rsidRDefault="00B10562" w:rsidP="00B10562">
      <w:pPr>
        <w:widowControl w:val="0"/>
        <w:spacing w:line="240" w:lineRule="auto"/>
        <w:jc w:val="both"/>
        <w:rPr>
          <w:rFonts w:ascii="Verdana" w:hAnsi="Verdana"/>
          <w:sz w:val="20"/>
          <w:szCs w:val="20"/>
        </w:rPr>
      </w:pPr>
      <w:r w:rsidRPr="00B10562">
        <w:rPr>
          <w:rFonts w:ascii="Verdana" w:hAnsi="Verdana"/>
          <w:sz w:val="20"/>
          <w:szCs w:val="20"/>
        </w:rPr>
        <w:t>w ilości sztuk 2 2</w:t>
      </w:r>
      <w:r w:rsidR="002120B8" w:rsidRPr="00B10562">
        <w:rPr>
          <w:rFonts w:ascii="Verdana" w:hAnsi="Verdana"/>
          <w:sz w:val="20"/>
          <w:szCs w:val="20"/>
        </w:rPr>
        <w:t>00,</w:t>
      </w:r>
    </w:p>
    <w:p w:rsidR="00B10562" w:rsidRDefault="002120B8" w:rsidP="00B10562">
      <w:pPr>
        <w:widowControl w:val="0"/>
        <w:spacing w:line="240" w:lineRule="auto"/>
        <w:jc w:val="both"/>
        <w:rPr>
          <w:rFonts w:ascii="Verdana" w:hAnsi="Verdana"/>
          <w:sz w:val="20"/>
          <w:szCs w:val="20"/>
        </w:rPr>
      </w:pPr>
      <w:r w:rsidRPr="00B10562">
        <w:rPr>
          <w:rFonts w:ascii="Verdana" w:hAnsi="Verdana"/>
          <w:b/>
          <w:sz w:val="20"/>
          <w:szCs w:val="20"/>
        </w:rPr>
        <w:t xml:space="preserve">Część 2 postępowania: </w:t>
      </w:r>
      <w:r w:rsidRPr="00B10562">
        <w:rPr>
          <w:rFonts w:ascii="Verdana" w:hAnsi="Verdana"/>
          <w:sz w:val="20"/>
          <w:szCs w:val="20"/>
        </w:rPr>
        <w:t>dostawa monitorów komputerowyc</w:t>
      </w:r>
      <w:r w:rsidR="00B10562" w:rsidRPr="00B10562">
        <w:rPr>
          <w:rFonts w:ascii="Verdana" w:hAnsi="Verdana"/>
          <w:sz w:val="20"/>
          <w:szCs w:val="20"/>
        </w:rPr>
        <w:t xml:space="preserve">h typ 2 – 27” </w:t>
      </w:r>
    </w:p>
    <w:p w:rsidR="002120B8" w:rsidRPr="00B10562" w:rsidRDefault="00B10562" w:rsidP="00B10562">
      <w:pPr>
        <w:widowControl w:val="0"/>
        <w:spacing w:line="240" w:lineRule="auto"/>
        <w:jc w:val="both"/>
        <w:rPr>
          <w:rFonts w:ascii="Verdana" w:hAnsi="Verdana"/>
          <w:sz w:val="20"/>
          <w:szCs w:val="20"/>
        </w:rPr>
      </w:pPr>
      <w:r w:rsidRPr="00B10562">
        <w:rPr>
          <w:rFonts w:ascii="Verdana" w:hAnsi="Verdana"/>
          <w:sz w:val="20"/>
          <w:szCs w:val="20"/>
        </w:rPr>
        <w:t>w ilości sztuk 1 2</w:t>
      </w:r>
      <w:r w:rsidR="002120B8" w:rsidRPr="00B10562">
        <w:rPr>
          <w:rFonts w:ascii="Verdana" w:hAnsi="Verdana"/>
          <w:sz w:val="20"/>
          <w:szCs w:val="20"/>
        </w:rPr>
        <w:t>00.</w:t>
      </w:r>
    </w:p>
    <w:p w:rsidR="002120B8" w:rsidRPr="00B10562" w:rsidRDefault="002120B8" w:rsidP="00B10562">
      <w:pPr>
        <w:pStyle w:val="Tekstpodstawowy"/>
        <w:jc w:val="both"/>
        <w:rPr>
          <w:rFonts w:ascii="Verdana" w:hAnsi="Verdana" w:cs="Tahoma"/>
          <w:sz w:val="20"/>
          <w:szCs w:val="20"/>
        </w:rPr>
      </w:pPr>
      <w:r w:rsidRPr="00B10562">
        <w:rPr>
          <w:rFonts w:ascii="Verdana" w:hAnsi="Verdana"/>
          <w:sz w:val="20"/>
          <w:szCs w:val="20"/>
        </w:rPr>
        <w:t xml:space="preserve">Wykonawca może złożyć ofertę w jednej lub dwóch częściach postępowania. Maksymalna ilość części, w której Wykonawca może złożyć ofertę: 2. </w:t>
      </w:r>
      <w:r w:rsidRPr="00B10562">
        <w:rPr>
          <w:rFonts w:ascii="Verdana" w:hAnsi="Verdana" w:cs="Tahoma"/>
          <w:sz w:val="20"/>
          <w:szCs w:val="20"/>
        </w:rPr>
        <w:t xml:space="preserve">Wymaga się złożenia oferty na całość asortymentu określonego w poszczególnych częściach zamówienia. </w:t>
      </w:r>
    </w:p>
    <w:p w:rsidR="002120B8" w:rsidRPr="00B10562" w:rsidRDefault="002120B8" w:rsidP="00B10562">
      <w:pPr>
        <w:widowControl w:val="0"/>
        <w:spacing w:line="240" w:lineRule="auto"/>
        <w:jc w:val="both"/>
        <w:rPr>
          <w:rFonts w:ascii="Verdana" w:hAnsi="Verdana"/>
          <w:sz w:val="20"/>
          <w:szCs w:val="20"/>
        </w:rPr>
      </w:pPr>
    </w:p>
    <w:p w:rsidR="002120B8" w:rsidRPr="00B10562" w:rsidRDefault="002120B8" w:rsidP="00B10562">
      <w:pPr>
        <w:pStyle w:val="Tekstpodstawowy"/>
        <w:tabs>
          <w:tab w:val="left" w:pos="142"/>
          <w:tab w:val="left" w:pos="284"/>
        </w:tabs>
        <w:jc w:val="both"/>
        <w:rPr>
          <w:rFonts w:ascii="Verdana" w:hAnsi="Verdana" w:cs="Verdana"/>
          <w:b/>
          <w:sz w:val="20"/>
          <w:szCs w:val="20"/>
          <w:lang w:eastAsia="zh-CN"/>
        </w:rPr>
      </w:pPr>
      <w:r w:rsidRPr="00B10562">
        <w:rPr>
          <w:rFonts w:ascii="Verdana" w:hAnsi="Verdana" w:cs="Verdana"/>
          <w:b/>
          <w:sz w:val="20"/>
          <w:szCs w:val="20"/>
        </w:rPr>
        <w:t xml:space="preserve">4. Zamawiający przewiduje zawarcie umowy ramowej z trzema Wykonawcami (w każdej części postępowania), których oferty okażą się najkorzystniejsze spośród wszystkich złożonych ofert pod kątem kryteriów oceny ofert </w:t>
      </w:r>
      <w:r w:rsidRPr="00B10562">
        <w:rPr>
          <w:rFonts w:ascii="Verdana" w:hAnsi="Verdana" w:cs="Verdana"/>
          <w:b/>
          <w:sz w:val="20"/>
          <w:szCs w:val="20"/>
          <w:lang w:eastAsia="zh-CN"/>
        </w:rPr>
        <w:t>określonych w rozdziale XIX SIWZ.</w:t>
      </w:r>
    </w:p>
    <w:p w:rsidR="00B10562" w:rsidRPr="00B10562" w:rsidRDefault="00B10562" w:rsidP="002120B8">
      <w:pPr>
        <w:pStyle w:val="Tekstpodstawowy"/>
        <w:tabs>
          <w:tab w:val="left" w:pos="142"/>
          <w:tab w:val="left" w:pos="284"/>
        </w:tabs>
        <w:jc w:val="both"/>
        <w:rPr>
          <w:b/>
          <w:sz w:val="20"/>
          <w:szCs w:val="20"/>
        </w:rPr>
      </w:pPr>
    </w:p>
    <w:p w:rsidR="002120B8" w:rsidRPr="00B10562" w:rsidRDefault="002120B8" w:rsidP="002120B8">
      <w:pPr>
        <w:pStyle w:val="Tekstpodstawowy"/>
        <w:tabs>
          <w:tab w:val="left" w:pos="142"/>
          <w:tab w:val="left" w:pos="284"/>
        </w:tabs>
        <w:jc w:val="both"/>
        <w:rPr>
          <w:rFonts w:ascii="Verdana" w:hAnsi="Verdana"/>
          <w:bCs/>
          <w:sz w:val="20"/>
          <w:szCs w:val="20"/>
        </w:rPr>
      </w:pPr>
      <w:r w:rsidRPr="00B10562">
        <w:rPr>
          <w:rFonts w:ascii="Verdana" w:hAnsi="Verdana"/>
          <w:b/>
          <w:bCs/>
          <w:sz w:val="20"/>
          <w:szCs w:val="20"/>
        </w:rPr>
        <w:lastRenderedPageBreak/>
        <w:t>5. Wymagania w zakresie dostępności dla osób niepełnosprawnych.</w:t>
      </w:r>
      <w:r w:rsidRPr="00B10562">
        <w:rPr>
          <w:rFonts w:ascii="Verdana" w:hAnsi="Verdana"/>
          <w:bCs/>
          <w:sz w:val="20"/>
          <w:szCs w:val="20"/>
        </w:rPr>
        <w:t xml:space="preserve"> W odniesieniu do warunku określonego w art. 100 ustawy </w:t>
      </w:r>
      <w:proofErr w:type="spellStart"/>
      <w:r w:rsidRPr="00B10562">
        <w:rPr>
          <w:rFonts w:ascii="Verdana" w:hAnsi="Verdana"/>
          <w:bCs/>
          <w:sz w:val="20"/>
          <w:szCs w:val="20"/>
        </w:rPr>
        <w:t>Pzp</w:t>
      </w:r>
      <w:proofErr w:type="spellEnd"/>
      <w:r w:rsidRPr="00B10562">
        <w:rPr>
          <w:rFonts w:ascii="Verdana" w:hAnsi="Verdana"/>
          <w:bCs/>
          <w:sz w:val="20"/>
          <w:szCs w:val="20"/>
        </w:rPr>
        <w:t xml:space="preserve"> dotyczącego dostępności dla osób niepełnosprawnych, o których mowa w  Dyrektywie Parlamentu Europejskiego i Rady 2014/24/UE z dnia 26 lutego 2014 r. w sprawie zamówień publicznych (</w:t>
      </w:r>
      <w:proofErr w:type="spellStart"/>
      <w:r w:rsidRPr="00B10562">
        <w:rPr>
          <w:rFonts w:ascii="Verdana" w:hAnsi="Verdana"/>
          <w:bCs/>
          <w:sz w:val="20"/>
          <w:szCs w:val="20"/>
        </w:rPr>
        <w:t>Dz.U.UE.L</w:t>
      </w:r>
      <w:proofErr w:type="spellEnd"/>
      <w:r w:rsidRPr="00B10562">
        <w:rPr>
          <w:rFonts w:ascii="Verdana" w:hAnsi="Verdana"/>
          <w:bCs/>
          <w:sz w:val="20"/>
          <w:szCs w:val="20"/>
        </w:rPr>
        <w:t xml:space="preserve"> Nr 94, s. 65), Zamawiający uwzględnił w opisie przedmiotu zamówienia wymagane cechy produktu, w tym dostosowanie do potrzeb wszystkich użytkowników. Pracownicy Zamawiającego</w:t>
      </w:r>
      <w:r w:rsidR="004C1F87">
        <w:rPr>
          <w:rFonts w:ascii="Verdana" w:hAnsi="Verdana"/>
          <w:bCs/>
          <w:sz w:val="20"/>
          <w:szCs w:val="20"/>
        </w:rPr>
        <w:t>, którzy będą użytkować monitory</w:t>
      </w:r>
      <w:r w:rsidRPr="00B10562">
        <w:rPr>
          <w:rFonts w:ascii="Verdana" w:hAnsi="Verdana"/>
          <w:bCs/>
          <w:sz w:val="20"/>
          <w:szCs w:val="20"/>
        </w:rPr>
        <w:t xml:space="preserve"> nie są osobami niepełnosprawnymi.</w:t>
      </w:r>
    </w:p>
    <w:p w:rsidR="002120B8" w:rsidRPr="00B10562" w:rsidRDefault="002120B8" w:rsidP="002120B8">
      <w:pPr>
        <w:pStyle w:val="Bezodstpw"/>
        <w:jc w:val="both"/>
        <w:rPr>
          <w:rFonts w:ascii="Verdana" w:hAnsi="Verdana"/>
          <w:color w:val="FF0000"/>
          <w:sz w:val="20"/>
          <w:szCs w:val="20"/>
        </w:rPr>
      </w:pPr>
      <w:r w:rsidRPr="00B10562">
        <w:rPr>
          <w:rFonts w:ascii="Verdana" w:hAnsi="Verdana" w:cs="Tahoma"/>
          <w:b/>
          <w:color w:val="000000"/>
          <w:sz w:val="20"/>
          <w:szCs w:val="20"/>
        </w:rPr>
        <w:t xml:space="preserve">6. Wymagania w zakresie zatrudnienia na podstawie stosunku pracy. </w:t>
      </w:r>
      <w:r w:rsidRPr="00B10562">
        <w:rPr>
          <w:rFonts w:ascii="Verdana" w:hAnsi="Verdana"/>
          <w:color w:val="000000"/>
          <w:sz w:val="20"/>
          <w:szCs w:val="20"/>
        </w:rPr>
        <w:t xml:space="preserve">Brak jest czynności związanych z realizacją zamówienia, polegających na wykonywaniu pacy w sposób określony w art. 22 § 1 ustawy z dnia 26 czerwca 1974 roku – Kodeks pracy (Dz.U. z 2019 r. poz. 1040, 1043 i 1495). </w:t>
      </w:r>
    </w:p>
    <w:p w:rsidR="002120B8" w:rsidRPr="00B10562" w:rsidRDefault="00B10562" w:rsidP="002120B8">
      <w:pPr>
        <w:pStyle w:val="Tekstpodstawowy"/>
        <w:tabs>
          <w:tab w:val="left" w:pos="142"/>
          <w:tab w:val="left" w:pos="284"/>
        </w:tabs>
        <w:jc w:val="both"/>
        <w:rPr>
          <w:rFonts w:ascii="Verdana" w:hAnsi="Verdana"/>
          <w:sz w:val="20"/>
          <w:szCs w:val="20"/>
        </w:rPr>
      </w:pPr>
      <w:r>
        <w:rPr>
          <w:rFonts w:ascii="Verdana" w:hAnsi="Verdana"/>
          <w:b/>
          <w:sz w:val="20"/>
          <w:szCs w:val="20"/>
        </w:rPr>
        <w:t>7</w:t>
      </w:r>
      <w:r w:rsidR="002120B8" w:rsidRPr="00B10562">
        <w:rPr>
          <w:rFonts w:ascii="Verdana" w:hAnsi="Verdana"/>
          <w:b/>
          <w:sz w:val="20"/>
          <w:szCs w:val="20"/>
        </w:rPr>
        <w:t xml:space="preserve">. Miejsce dostawy (dla każdej z części postępowania): </w:t>
      </w:r>
      <w:r w:rsidR="002120B8" w:rsidRPr="00B10562">
        <w:rPr>
          <w:rFonts w:ascii="Verdana" w:hAnsi="Verdana"/>
          <w:sz w:val="20"/>
          <w:szCs w:val="20"/>
        </w:rPr>
        <w:t xml:space="preserve">magazyn KWP we Wrocławiu: ul. Podwale 31-33 lub ul. </w:t>
      </w:r>
      <w:proofErr w:type="spellStart"/>
      <w:r w:rsidR="002120B8" w:rsidRPr="00B10562">
        <w:rPr>
          <w:rFonts w:ascii="Verdana" w:hAnsi="Verdana"/>
          <w:sz w:val="20"/>
          <w:szCs w:val="20"/>
        </w:rPr>
        <w:t>Połbina</w:t>
      </w:r>
      <w:proofErr w:type="spellEnd"/>
      <w:r w:rsidR="002120B8" w:rsidRPr="00B10562">
        <w:rPr>
          <w:rFonts w:ascii="Verdana" w:hAnsi="Verdana"/>
          <w:sz w:val="20"/>
          <w:szCs w:val="20"/>
        </w:rPr>
        <w:t xml:space="preserve"> 1. </w:t>
      </w:r>
    </w:p>
    <w:p w:rsidR="00721B58" w:rsidRPr="00B10562" w:rsidRDefault="00721B58" w:rsidP="00721B58">
      <w:pPr>
        <w:pStyle w:val="Tekstpodstawowy"/>
        <w:tabs>
          <w:tab w:val="left" w:pos="142"/>
          <w:tab w:val="left" w:pos="284"/>
        </w:tabs>
        <w:jc w:val="both"/>
        <w:rPr>
          <w:rFonts w:ascii="Verdana" w:hAnsi="Verdana"/>
          <w:b/>
          <w:sz w:val="20"/>
          <w:szCs w:val="20"/>
        </w:rPr>
      </w:pPr>
    </w:p>
    <w:p w:rsidR="00387E19" w:rsidRPr="00947600" w:rsidRDefault="001F141A" w:rsidP="00387E19">
      <w:pPr>
        <w:pStyle w:val="Tekstpodstawowy"/>
        <w:tabs>
          <w:tab w:val="left" w:pos="142"/>
          <w:tab w:val="left" w:pos="284"/>
        </w:tabs>
        <w:jc w:val="both"/>
        <w:rPr>
          <w:rFonts w:ascii="Verdana" w:hAnsi="Verdana" w:cstheme="minorHAnsi"/>
          <w:bCs/>
          <w:strike/>
          <w:sz w:val="18"/>
          <w:szCs w:val="18"/>
        </w:rPr>
      </w:pPr>
      <w:r w:rsidRPr="00947600">
        <w:rPr>
          <w:rFonts w:ascii="Verdana" w:hAnsi="Verdana"/>
          <w:b/>
          <w:sz w:val="18"/>
          <w:szCs w:val="18"/>
        </w:rPr>
        <w:t>8</w:t>
      </w:r>
      <w:r w:rsidR="00721B58" w:rsidRPr="00947600">
        <w:rPr>
          <w:rFonts w:ascii="Verdana" w:hAnsi="Verdana"/>
          <w:b/>
          <w:sz w:val="18"/>
          <w:szCs w:val="18"/>
        </w:rPr>
        <w:t xml:space="preserve">. Oferty równoważne. </w:t>
      </w:r>
      <w:r w:rsidR="00387E19" w:rsidRPr="00947600">
        <w:rPr>
          <w:rFonts w:ascii="Verdana" w:hAnsi="Verdana" w:cs="Calibri"/>
          <w:sz w:val="18"/>
          <w:szCs w:val="18"/>
        </w:rPr>
        <w:t>Ilekroć w niniejszej Specyfikacji Warunków Zamówienia i załącznikach, przedmiot zamówienia lub jego część został określony poprzez wskazanie znaków towarowych, patentów lub pochodzenia, ocen technicznych o</w:t>
      </w:r>
      <w:r w:rsidR="002120B8">
        <w:rPr>
          <w:rFonts w:ascii="Verdana" w:hAnsi="Verdana" w:cs="Calibri"/>
          <w:sz w:val="18"/>
          <w:szCs w:val="18"/>
        </w:rPr>
        <w:t xml:space="preserve"> </w:t>
      </w:r>
      <w:r w:rsidR="00387E19" w:rsidRPr="00947600">
        <w:rPr>
          <w:rFonts w:ascii="Verdana" w:hAnsi="Verdana" w:cs="Calibri"/>
          <w:sz w:val="18"/>
          <w:szCs w:val="18"/>
        </w:rPr>
        <w:t xml:space="preserve">których mowa w art. 101 ust. 4 ustawy </w:t>
      </w:r>
      <w:proofErr w:type="spellStart"/>
      <w:r w:rsidR="00387E19" w:rsidRPr="00947600">
        <w:rPr>
          <w:rFonts w:ascii="Verdana" w:hAnsi="Verdana" w:cs="Calibri"/>
          <w:sz w:val="18"/>
          <w:szCs w:val="18"/>
        </w:rPr>
        <w:t>Pzp</w:t>
      </w:r>
      <w:proofErr w:type="spellEnd"/>
      <w:r w:rsidR="00387E19" w:rsidRPr="00947600">
        <w:rPr>
          <w:rFonts w:ascii="Verdana" w:hAnsi="Verdana" w:cs="Calibri"/>
          <w:sz w:val="18"/>
          <w:szCs w:val="18"/>
        </w:rPr>
        <w:t>, źródła lub szczególnego procesu, który charakteryzuje produkty lub usługi dostarczane przez konkretnego Wykonawcę, jeśli mogłoby to prowadzić do uprzywilejowania lub wyeliminowania niektórych Wykonawców lub produktów, intencją Zamawiającego było przedstawienie „typu” materiału bądź technologii, źródła lub szczególnego procesu.  W takim przypadku Zamawiający dopuszcza składanie ofert równoważnych jednocześnie wskazując w opisie przedmiotu zamówienia w</w:t>
      </w:r>
      <w:r w:rsidR="002120B8">
        <w:rPr>
          <w:rFonts w:ascii="Verdana" w:hAnsi="Verdana" w:cs="Calibri"/>
          <w:sz w:val="18"/>
          <w:szCs w:val="18"/>
        </w:rPr>
        <w:t xml:space="preserve">yrażenie „lub równoważne” oraz </w:t>
      </w:r>
      <w:r w:rsidR="00387E19" w:rsidRPr="00947600">
        <w:rPr>
          <w:rFonts w:ascii="Verdana" w:hAnsi="Verdana" w:cs="Calibri"/>
          <w:sz w:val="18"/>
          <w:szCs w:val="18"/>
        </w:rPr>
        <w:t>kryteria stosowane w celu oceny równoważności</w:t>
      </w:r>
      <w:r w:rsidR="00387E19" w:rsidRPr="00947600">
        <w:rPr>
          <w:rFonts w:ascii="Verdana" w:hAnsi="Verdana" w:cs="Calibri"/>
          <w:bCs/>
          <w:sz w:val="18"/>
          <w:szCs w:val="18"/>
        </w:rPr>
        <w:t xml:space="preserve">. W przypadku opisu przedmiotu zamówienia za pomocą norm, ocen technicznych, specyfikacji technicznych i </w:t>
      </w:r>
      <w:r w:rsidR="0050768B">
        <w:rPr>
          <w:rFonts w:ascii="Verdana" w:hAnsi="Verdana" w:cs="Calibri"/>
          <w:bCs/>
          <w:sz w:val="18"/>
          <w:szCs w:val="18"/>
        </w:rPr>
        <w:t>systemów odniesienia</w:t>
      </w:r>
      <w:r w:rsidR="00387E19" w:rsidRPr="00947600">
        <w:rPr>
          <w:rFonts w:ascii="Verdana" w:hAnsi="Verdana" w:cs="Calibri"/>
          <w:bCs/>
          <w:sz w:val="18"/>
          <w:szCs w:val="18"/>
        </w:rPr>
        <w:t xml:space="preserve"> należy przyjąć, że określono wymagania minimalne (wzorzec techniczny, jakościowy lub funkcjonalny) i jednocześnie dopuszczono przyjęcie przez Wykonawcę ro</w:t>
      </w:r>
      <w:r w:rsidR="0050768B">
        <w:rPr>
          <w:rFonts w:ascii="Verdana" w:hAnsi="Verdana" w:cs="Calibri"/>
          <w:bCs/>
          <w:sz w:val="18"/>
          <w:szCs w:val="18"/>
        </w:rPr>
        <w:t>związań równoważnych opisywanym a wskazaniu</w:t>
      </w:r>
      <w:r w:rsidR="00387E19" w:rsidRPr="00947600">
        <w:rPr>
          <w:rFonts w:ascii="Verdana" w:hAnsi="Verdana" w:cs="Calibri"/>
          <w:bCs/>
          <w:sz w:val="18"/>
          <w:szCs w:val="18"/>
        </w:rPr>
        <w:t xml:space="preserve"> takiemu towarzyszą wyrazy „lub równoważne”.</w:t>
      </w:r>
    </w:p>
    <w:p w:rsidR="00721B58" w:rsidRPr="00B2656B" w:rsidRDefault="00721B58" w:rsidP="00721B58">
      <w:pPr>
        <w:pStyle w:val="Tekstpodstawowy"/>
        <w:jc w:val="both"/>
        <w:rPr>
          <w:rFonts w:ascii="Verdana" w:hAnsi="Verdana" w:cs="Tahoma"/>
          <w:b/>
          <w:sz w:val="20"/>
          <w:szCs w:val="20"/>
        </w:rPr>
      </w:pPr>
    </w:p>
    <w:p w:rsidR="00721B58" w:rsidRPr="001A5492" w:rsidRDefault="001F141A" w:rsidP="00721B58">
      <w:pPr>
        <w:pStyle w:val="Tekstpodstawowy"/>
        <w:jc w:val="both"/>
        <w:rPr>
          <w:rFonts w:ascii="Verdana" w:hAnsi="Verdana" w:cs="Tahoma"/>
          <w:sz w:val="18"/>
          <w:szCs w:val="18"/>
        </w:rPr>
      </w:pPr>
      <w:r>
        <w:rPr>
          <w:rFonts w:ascii="Verdana" w:hAnsi="Verdana" w:cs="Tahoma"/>
          <w:b/>
          <w:bCs/>
          <w:sz w:val="18"/>
          <w:szCs w:val="18"/>
        </w:rPr>
        <w:t>9.</w:t>
      </w:r>
      <w:r w:rsidR="00721B58" w:rsidRPr="001A5492">
        <w:rPr>
          <w:rFonts w:ascii="Verdana" w:hAnsi="Verdana" w:cs="Tahoma"/>
          <w:b/>
          <w:bCs/>
          <w:sz w:val="18"/>
          <w:szCs w:val="18"/>
        </w:rPr>
        <w:t>Dopuszczalność udziału podwykonawców:</w:t>
      </w:r>
      <w:r w:rsidR="00721B58" w:rsidRPr="001A5492">
        <w:rPr>
          <w:rFonts w:ascii="Verdana" w:hAnsi="Verdana" w:cs="Tahoma"/>
          <w:sz w:val="18"/>
          <w:szCs w:val="18"/>
        </w:rPr>
        <w:t xml:space="preserve"> Wykonawca może powierzyć wykonanie zamówienia podwykonawcom. Zamawiający nie zastrzega obowiązku osobistego wykonania przez Wykonawcę kluczowych części zamówienia. W przypadku realizacji przedmiotu zamówienia z wykorzystaniem podwykonawców, Zamawiający wymaga wskazania przez Wykonawcę tych części zamówienia, których wykonanie zamierza powierzyć podwykonawcom oraz podania proponowanych firm podwykonawców (część II sekcja D dokumentu JEDZ) – o ile są mu wiadome na tym etapie.</w:t>
      </w:r>
    </w:p>
    <w:p w:rsidR="00D7648D" w:rsidRPr="001A5492" w:rsidRDefault="00D7648D" w:rsidP="00721B58">
      <w:pPr>
        <w:pStyle w:val="Tekstpodstawowy"/>
        <w:jc w:val="both"/>
        <w:rPr>
          <w:rFonts w:ascii="Verdana" w:hAnsi="Verdana" w:cs="Tahoma"/>
          <w:sz w:val="18"/>
          <w:szCs w:val="18"/>
        </w:rPr>
      </w:pPr>
    </w:p>
    <w:p w:rsidR="00D7648D" w:rsidRPr="002154D5" w:rsidRDefault="00D7648D" w:rsidP="00D7648D">
      <w:pPr>
        <w:tabs>
          <w:tab w:val="left" w:pos="709"/>
        </w:tabs>
        <w:spacing w:line="252" w:lineRule="auto"/>
        <w:jc w:val="both"/>
        <w:rPr>
          <w:sz w:val="18"/>
          <w:szCs w:val="18"/>
        </w:rPr>
      </w:pPr>
      <w:r w:rsidRPr="002154D5">
        <w:rPr>
          <w:rFonts w:ascii="Verdana" w:hAnsi="Verdana" w:cs="Verdana"/>
          <w:b/>
          <w:sz w:val="18"/>
          <w:szCs w:val="18"/>
        </w:rPr>
        <w:t>10. Zamawiający przewiduje następujący tryb zawarcia umowy wykonawczej                       i udzielenia zamówienia publicznego:</w:t>
      </w:r>
    </w:p>
    <w:p w:rsidR="00D7648D" w:rsidRPr="002154D5" w:rsidRDefault="00D7648D" w:rsidP="00D7648D">
      <w:pPr>
        <w:tabs>
          <w:tab w:val="left" w:pos="709"/>
        </w:tabs>
        <w:spacing w:line="252" w:lineRule="auto"/>
        <w:jc w:val="both"/>
        <w:rPr>
          <w:sz w:val="18"/>
          <w:szCs w:val="18"/>
        </w:rPr>
      </w:pPr>
      <w:r w:rsidRPr="002154D5">
        <w:rPr>
          <w:rFonts w:ascii="Verdana" w:hAnsi="Verdana" w:cs="Verdana"/>
          <w:sz w:val="18"/>
          <w:szCs w:val="18"/>
        </w:rPr>
        <w:t xml:space="preserve">10.1. W celu zawarcia umowy wykonawczej i udzielenia zamówienia, Zamawiający, na podstawie art. 314 ust. 4 ustawy </w:t>
      </w:r>
      <w:proofErr w:type="spellStart"/>
      <w:r w:rsidRPr="002154D5">
        <w:rPr>
          <w:rFonts w:ascii="Verdana" w:hAnsi="Verdana" w:cs="Verdana"/>
          <w:sz w:val="18"/>
          <w:szCs w:val="18"/>
        </w:rPr>
        <w:t>Pzp</w:t>
      </w:r>
      <w:proofErr w:type="spellEnd"/>
      <w:r w:rsidRPr="002154D5">
        <w:rPr>
          <w:rFonts w:ascii="Verdana" w:hAnsi="Verdana" w:cs="Verdana"/>
          <w:sz w:val="18"/>
          <w:szCs w:val="18"/>
        </w:rPr>
        <w:t xml:space="preserve"> zwróci się do wszystkich Wykonawców, z którymi zawarł umowę ramową, o złożenie oferty na dostawę określonej ilości sprzętu objętego daną częścią. Zaproszenie do złożenia oferty zostanie przesłane Wykonawcom na wskazany w ofercie adres mailowy. </w:t>
      </w:r>
    </w:p>
    <w:p w:rsidR="00D7648D" w:rsidRPr="002154D5" w:rsidRDefault="00D7648D" w:rsidP="00D7648D">
      <w:pPr>
        <w:tabs>
          <w:tab w:val="left" w:pos="709"/>
        </w:tabs>
        <w:spacing w:line="252" w:lineRule="auto"/>
        <w:jc w:val="both"/>
        <w:rPr>
          <w:sz w:val="18"/>
          <w:szCs w:val="18"/>
        </w:rPr>
      </w:pPr>
      <w:r w:rsidRPr="002154D5">
        <w:rPr>
          <w:rFonts w:ascii="Verdana" w:hAnsi="Verdana" w:cs="Verdana"/>
          <w:sz w:val="18"/>
          <w:szCs w:val="18"/>
          <w:u w:val="single"/>
        </w:rPr>
        <w:t>10.2. W odpowiedzi na zaproszenie, Wykonawcy złożą ofertę na następujących warunkach:</w:t>
      </w:r>
    </w:p>
    <w:p w:rsidR="00D7648D" w:rsidRPr="002154D5" w:rsidRDefault="00D7648D" w:rsidP="00D7648D">
      <w:pPr>
        <w:tabs>
          <w:tab w:val="left" w:pos="709"/>
        </w:tabs>
        <w:spacing w:line="252" w:lineRule="auto"/>
        <w:jc w:val="both"/>
        <w:rPr>
          <w:sz w:val="18"/>
          <w:szCs w:val="18"/>
        </w:rPr>
      </w:pPr>
      <w:r w:rsidRPr="002154D5">
        <w:rPr>
          <w:rFonts w:ascii="Verdana" w:hAnsi="Verdana" w:cs="Verdana"/>
          <w:sz w:val="18"/>
          <w:szCs w:val="18"/>
        </w:rPr>
        <w:t>10.2.1. Wykonawcy określą cenę za dostawę danej partii sprzętu, z tym zastrzeżeniem, że cena jednostkowa sprzętu nie może być wyższa niż oferowana w postępowaniu o zawarcie umowy ramowej,</w:t>
      </w:r>
    </w:p>
    <w:p w:rsidR="00D7648D" w:rsidRPr="002154D5" w:rsidRDefault="005D4543" w:rsidP="00D7648D">
      <w:pPr>
        <w:tabs>
          <w:tab w:val="left" w:pos="709"/>
        </w:tabs>
        <w:spacing w:line="252" w:lineRule="auto"/>
        <w:jc w:val="both"/>
        <w:rPr>
          <w:sz w:val="18"/>
          <w:szCs w:val="18"/>
        </w:rPr>
      </w:pPr>
      <w:r w:rsidRPr="002154D5">
        <w:rPr>
          <w:rFonts w:ascii="Verdana" w:hAnsi="Verdana" w:cs="Verdana"/>
          <w:sz w:val="18"/>
          <w:szCs w:val="18"/>
        </w:rPr>
        <w:t>10</w:t>
      </w:r>
      <w:r w:rsidR="00D7648D" w:rsidRPr="002154D5">
        <w:rPr>
          <w:rFonts w:ascii="Verdana" w:hAnsi="Verdana" w:cs="Verdana"/>
          <w:sz w:val="18"/>
          <w:szCs w:val="18"/>
        </w:rPr>
        <w:t>.2.2. termin gwarancji na sprzęt nie może być krótszy niż oferowany w postępowaniu o zawarcie umowy ramowej  i określony w umowie ramowej,</w:t>
      </w:r>
    </w:p>
    <w:p w:rsidR="00D7648D" w:rsidRPr="002154D5" w:rsidRDefault="005D4543" w:rsidP="00D7648D">
      <w:pPr>
        <w:tabs>
          <w:tab w:val="left" w:pos="709"/>
        </w:tabs>
        <w:spacing w:line="252" w:lineRule="auto"/>
        <w:jc w:val="both"/>
        <w:rPr>
          <w:sz w:val="18"/>
          <w:szCs w:val="18"/>
        </w:rPr>
      </w:pPr>
      <w:r w:rsidRPr="002154D5">
        <w:rPr>
          <w:rFonts w:ascii="Verdana" w:hAnsi="Verdana" w:cs="Verdana"/>
          <w:sz w:val="18"/>
          <w:szCs w:val="18"/>
        </w:rPr>
        <w:t>10</w:t>
      </w:r>
      <w:r w:rsidR="00D7648D" w:rsidRPr="002154D5">
        <w:rPr>
          <w:rFonts w:ascii="Verdana" w:hAnsi="Verdana" w:cs="Verdana"/>
          <w:sz w:val="18"/>
          <w:szCs w:val="18"/>
        </w:rPr>
        <w:t>.2.3. parametry techniczne oferowanego s</w:t>
      </w:r>
      <w:r w:rsidRPr="002154D5">
        <w:rPr>
          <w:rFonts w:ascii="Verdana" w:hAnsi="Verdana" w:cs="Verdana"/>
          <w:sz w:val="18"/>
          <w:szCs w:val="18"/>
        </w:rPr>
        <w:t xml:space="preserve">przętu i wyposażenie, nie mogą być gorsze niż oferowane w postępowaniu </w:t>
      </w:r>
      <w:r w:rsidR="00D7648D" w:rsidRPr="002154D5">
        <w:rPr>
          <w:rFonts w:ascii="Verdana" w:hAnsi="Verdana" w:cs="Verdana"/>
          <w:sz w:val="18"/>
          <w:szCs w:val="18"/>
        </w:rPr>
        <w:t>o zawarcie umowy ramowej,</w:t>
      </w:r>
    </w:p>
    <w:p w:rsidR="00D7648D" w:rsidRPr="002154D5" w:rsidRDefault="005D4543" w:rsidP="00D7648D">
      <w:pPr>
        <w:tabs>
          <w:tab w:val="left" w:pos="709"/>
        </w:tabs>
        <w:spacing w:line="252" w:lineRule="auto"/>
        <w:jc w:val="both"/>
        <w:rPr>
          <w:sz w:val="18"/>
          <w:szCs w:val="18"/>
        </w:rPr>
      </w:pPr>
      <w:r w:rsidRPr="002154D5">
        <w:rPr>
          <w:rFonts w:ascii="Verdana" w:hAnsi="Verdana" w:cs="Verdana"/>
          <w:sz w:val="18"/>
          <w:szCs w:val="18"/>
        </w:rPr>
        <w:t>10</w:t>
      </w:r>
      <w:r w:rsidR="00D7648D" w:rsidRPr="002154D5">
        <w:rPr>
          <w:rFonts w:ascii="Verdana" w:hAnsi="Verdana" w:cs="Verdana"/>
          <w:sz w:val="18"/>
          <w:szCs w:val="18"/>
        </w:rPr>
        <w:t xml:space="preserve">.2.4. w odpowiedzi na zaproszenie Zamawiającego, Wykonawca określi cenę oraz </w:t>
      </w:r>
      <w:r w:rsidR="00A379BC" w:rsidRPr="002154D5">
        <w:rPr>
          <w:rFonts w:ascii="Verdana" w:hAnsi="Verdana" w:cs="Verdana"/>
          <w:sz w:val="18"/>
          <w:szCs w:val="18"/>
        </w:rPr>
        <w:t xml:space="preserve">model, symbol sprzętu oraz producenta </w:t>
      </w:r>
      <w:r w:rsidR="00D7648D" w:rsidRPr="002154D5">
        <w:rPr>
          <w:rFonts w:ascii="Verdana" w:hAnsi="Verdana" w:cs="Verdana"/>
          <w:sz w:val="18"/>
          <w:szCs w:val="18"/>
        </w:rPr>
        <w:t xml:space="preserve">oferowanego sprzętu, </w:t>
      </w:r>
    </w:p>
    <w:p w:rsidR="00D7648D" w:rsidRPr="002154D5" w:rsidRDefault="005D4543" w:rsidP="00D7648D">
      <w:pPr>
        <w:tabs>
          <w:tab w:val="left" w:pos="709"/>
        </w:tabs>
        <w:spacing w:line="252" w:lineRule="auto"/>
        <w:jc w:val="both"/>
        <w:rPr>
          <w:sz w:val="18"/>
          <w:szCs w:val="18"/>
        </w:rPr>
      </w:pPr>
      <w:r w:rsidRPr="002154D5">
        <w:rPr>
          <w:rFonts w:ascii="Verdana" w:hAnsi="Verdana" w:cs="Verdana"/>
          <w:sz w:val="18"/>
          <w:szCs w:val="18"/>
        </w:rPr>
        <w:t>10</w:t>
      </w:r>
      <w:r w:rsidR="00D7648D" w:rsidRPr="002154D5">
        <w:rPr>
          <w:rFonts w:ascii="Verdana" w:hAnsi="Verdana" w:cs="Verdana"/>
          <w:sz w:val="18"/>
          <w:szCs w:val="18"/>
        </w:rPr>
        <w:t>.2.5. Zamawiający dokona wyboru oferty stosując kryterium oceny ofert – cena 100 %. Zamawiający udzieli zamów</w:t>
      </w:r>
      <w:r w:rsidR="00A379BC" w:rsidRPr="002154D5">
        <w:rPr>
          <w:rFonts w:ascii="Verdana" w:hAnsi="Verdana" w:cs="Verdana"/>
          <w:sz w:val="18"/>
          <w:szCs w:val="18"/>
        </w:rPr>
        <w:t xml:space="preserve">ienia i zawrze umowę wykonawczą </w:t>
      </w:r>
      <w:r w:rsidR="00D7648D" w:rsidRPr="002154D5">
        <w:rPr>
          <w:rFonts w:ascii="Verdana" w:hAnsi="Verdana" w:cs="Verdana"/>
          <w:sz w:val="18"/>
          <w:szCs w:val="18"/>
        </w:rPr>
        <w:t>z Wykonawcą, który złożył najkorzystniejszą ofertę.</w:t>
      </w:r>
    </w:p>
    <w:p w:rsidR="00D7648D" w:rsidRPr="002154D5" w:rsidRDefault="005D4543" w:rsidP="00D7648D">
      <w:pPr>
        <w:tabs>
          <w:tab w:val="left" w:pos="709"/>
        </w:tabs>
        <w:spacing w:line="252" w:lineRule="auto"/>
        <w:jc w:val="both"/>
        <w:rPr>
          <w:sz w:val="18"/>
          <w:szCs w:val="18"/>
        </w:rPr>
      </w:pPr>
      <w:r w:rsidRPr="002154D5">
        <w:rPr>
          <w:rFonts w:ascii="Verdana" w:hAnsi="Verdana" w:cs="Verdana"/>
          <w:bCs/>
          <w:sz w:val="18"/>
          <w:szCs w:val="18"/>
          <w:lang w:eastAsia="ar-SA"/>
        </w:rPr>
        <w:t>10</w:t>
      </w:r>
      <w:r w:rsidR="00D7648D" w:rsidRPr="002154D5">
        <w:rPr>
          <w:rFonts w:ascii="Verdana" w:hAnsi="Verdana" w:cs="Verdana"/>
          <w:bCs/>
          <w:sz w:val="18"/>
          <w:szCs w:val="18"/>
          <w:lang w:eastAsia="ar-SA"/>
        </w:rPr>
        <w:t>.2.6. Oferta Wykonawcy zawierająca:</w:t>
      </w:r>
    </w:p>
    <w:p w:rsidR="00D7648D" w:rsidRPr="002154D5" w:rsidRDefault="00D7648D" w:rsidP="00D7648D">
      <w:pPr>
        <w:jc w:val="both"/>
        <w:rPr>
          <w:sz w:val="18"/>
          <w:szCs w:val="18"/>
        </w:rPr>
      </w:pPr>
      <w:r w:rsidRPr="002154D5">
        <w:rPr>
          <w:rFonts w:ascii="Verdana" w:hAnsi="Verdana" w:cs="Verdana"/>
          <w:sz w:val="18"/>
          <w:szCs w:val="18"/>
          <w:lang w:eastAsia="ar-SA"/>
        </w:rPr>
        <w:t xml:space="preserve">1) </w:t>
      </w:r>
      <w:r w:rsidRPr="002154D5">
        <w:rPr>
          <w:rFonts w:ascii="Verdana" w:hAnsi="Verdana" w:cs="Verdana"/>
          <w:bCs/>
          <w:sz w:val="18"/>
          <w:szCs w:val="18"/>
          <w:lang w:eastAsia="ar-SA"/>
        </w:rPr>
        <w:t xml:space="preserve">ceny jednostkowe netto sprzętu wyższe od cen maksymalnych określonych w ofercie złożonej przez Wykonawcę w ramach postępowania na zawarcie umowy ramowej, </w:t>
      </w:r>
    </w:p>
    <w:p w:rsidR="00D7648D" w:rsidRPr="002154D5" w:rsidRDefault="00D7648D" w:rsidP="00D7648D">
      <w:pPr>
        <w:jc w:val="both"/>
        <w:rPr>
          <w:sz w:val="18"/>
          <w:szCs w:val="18"/>
        </w:rPr>
      </w:pPr>
      <w:r w:rsidRPr="002154D5">
        <w:rPr>
          <w:rFonts w:ascii="Verdana" w:hAnsi="Verdana" w:cs="Verdana"/>
          <w:bCs/>
          <w:sz w:val="18"/>
          <w:szCs w:val="18"/>
          <w:lang w:eastAsia="ar-SA"/>
        </w:rPr>
        <w:t xml:space="preserve">2) termin gwarancji krótszy niż określony w ofercie złożonej przez Wykonawcę w ramach postępowania na zawarcie umowy ramowej, </w:t>
      </w:r>
    </w:p>
    <w:p w:rsidR="00D7648D" w:rsidRPr="002154D5" w:rsidRDefault="00D7648D" w:rsidP="00D7648D">
      <w:pPr>
        <w:jc w:val="both"/>
        <w:rPr>
          <w:sz w:val="18"/>
          <w:szCs w:val="18"/>
        </w:rPr>
      </w:pPr>
      <w:r w:rsidRPr="002154D5">
        <w:rPr>
          <w:rFonts w:ascii="Verdana" w:hAnsi="Verdana" w:cs="Verdana"/>
          <w:bCs/>
          <w:sz w:val="18"/>
          <w:szCs w:val="18"/>
          <w:lang w:eastAsia="ar-SA"/>
        </w:rPr>
        <w:lastRenderedPageBreak/>
        <w:t xml:space="preserve">3) o parametrach technicznych i wyposażeniu gorszym niż określone w ofercie złożonej przez Wykonawcę w ramach postępowania na zawarcie umowy ramowej, </w:t>
      </w:r>
    </w:p>
    <w:p w:rsidR="00D7648D" w:rsidRPr="002154D5" w:rsidRDefault="00D7648D" w:rsidP="00D7648D">
      <w:pPr>
        <w:jc w:val="both"/>
        <w:rPr>
          <w:sz w:val="18"/>
          <w:szCs w:val="18"/>
        </w:rPr>
      </w:pPr>
      <w:r w:rsidRPr="002154D5">
        <w:rPr>
          <w:rFonts w:ascii="Verdana" w:hAnsi="Verdana" w:cs="Verdana"/>
          <w:bCs/>
          <w:sz w:val="18"/>
          <w:szCs w:val="18"/>
          <w:lang w:eastAsia="ar-SA"/>
        </w:rPr>
        <w:t xml:space="preserve">- nie będzie podlegała rozpatrzeniu. </w:t>
      </w:r>
    </w:p>
    <w:p w:rsidR="00D7648D" w:rsidRPr="002154D5" w:rsidRDefault="005D4543" w:rsidP="00D7648D">
      <w:pPr>
        <w:jc w:val="both"/>
        <w:rPr>
          <w:sz w:val="18"/>
          <w:szCs w:val="18"/>
        </w:rPr>
      </w:pPr>
      <w:r w:rsidRPr="002154D5">
        <w:rPr>
          <w:rFonts w:ascii="Verdana" w:hAnsi="Verdana" w:cs="Verdana"/>
          <w:bCs/>
          <w:sz w:val="18"/>
          <w:szCs w:val="18"/>
          <w:lang w:eastAsia="ar-SA"/>
        </w:rPr>
        <w:t>10</w:t>
      </w:r>
      <w:r w:rsidR="00D7648D" w:rsidRPr="002154D5">
        <w:rPr>
          <w:rFonts w:ascii="Verdana" w:hAnsi="Verdana" w:cs="Verdana"/>
          <w:bCs/>
          <w:sz w:val="18"/>
          <w:szCs w:val="18"/>
          <w:lang w:eastAsia="ar-SA"/>
        </w:rPr>
        <w:t>.2.7. Jeżeli Zamawiający zawrze umowę ramową tylko z jednym Wykonaw</w:t>
      </w:r>
      <w:r w:rsidRPr="002154D5">
        <w:rPr>
          <w:rFonts w:ascii="Verdana" w:hAnsi="Verdana" w:cs="Verdana"/>
          <w:bCs/>
          <w:sz w:val="18"/>
          <w:szCs w:val="18"/>
          <w:lang w:eastAsia="ar-SA"/>
        </w:rPr>
        <w:t>cą na podstawie art. 313  ust. 1</w:t>
      </w:r>
      <w:r w:rsidR="00D7648D" w:rsidRPr="002154D5">
        <w:rPr>
          <w:rFonts w:ascii="Verdana" w:hAnsi="Verdana" w:cs="Verdana"/>
          <w:bCs/>
          <w:sz w:val="18"/>
          <w:szCs w:val="18"/>
          <w:lang w:eastAsia="ar-SA"/>
        </w:rPr>
        <w:t xml:space="preserve"> Ustawy </w:t>
      </w:r>
      <w:r w:rsidR="00D7648D" w:rsidRPr="002154D5">
        <w:rPr>
          <w:rFonts w:ascii="Verdana" w:hAnsi="Verdana" w:cs="Verdana"/>
          <w:bCs/>
          <w:i/>
          <w:sz w:val="18"/>
          <w:szCs w:val="18"/>
          <w:lang w:eastAsia="ar-SA"/>
        </w:rPr>
        <w:t>Prawo zamówień publicznych</w:t>
      </w:r>
      <w:r w:rsidR="00D7648D" w:rsidRPr="002154D5">
        <w:rPr>
          <w:rFonts w:ascii="Verdana" w:hAnsi="Verdana" w:cs="Verdana"/>
          <w:bCs/>
          <w:sz w:val="18"/>
          <w:szCs w:val="18"/>
          <w:lang w:eastAsia="ar-SA"/>
        </w:rPr>
        <w:t xml:space="preserve"> (w wyniku złożenia jednej oferty) w celu udzielenia zamówienia wykonawczego strony  przystąpią do negocjacji warunków zamówienia, z uwzględnieniem kryteriów oceny ofert określonych w postępowaniu prowadzonym w celu zawarcia umowy ramowej,  z tym zastrzeżeniem, że ustalenia poczynione w wyniku negocjacji, w oparciu o które będzie zawarta umowa wykonawcza, nie mogą być mniej korzystne niż oferta  złożona  w postępowaniu o zawarcie umowy ramowej oraz negocjacje nie spowodują istotnych zmian umowy ramowej. W tym przypadku postanowienia pkt </w:t>
      </w:r>
      <w:r w:rsidRPr="002154D5">
        <w:rPr>
          <w:rFonts w:ascii="Verdana" w:hAnsi="Verdana" w:cs="Verdana"/>
          <w:bCs/>
          <w:sz w:val="18"/>
          <w:szCs w:val="18"/>
          <w:lang w:eastAsia="ar-SA"/>
        </w:rPr>
        <w:t>10</w:t>
      </w:r>
      <w:r w:rsidR="00D7648D" w:rsidRPr="002154D5">
        <w:rPr>
          <w:rFonts w:ascii="Verdana" w:hAnsi="Verdana" w:cs="Verdana"/>
          <w:bCs/>
          <w:sz w:val="18"/>
          <w:szCs w:val="18"/>
          <w:lang w:eastAsia="ar-SA"/>
        </w:rPr>
        <w:t>.2.1-</w:t>
      </w:r>
      <w:r w:rsidRPr="002154D5">
        <w:rPr>
          <w:rFonts w:ascii="Verdana" w:hAnsi="Verdana" w:cs="Verdana"/>
          <w:bCs/>
          <w:sz w:val="18"/>
          <w:szCs w:val="18"/>
          <w:lang w:eastAsia="ar-SA"/>
        </w:rPr>
        <w:t>10</w:t>
      </w:r>
      <w:r w:rsidR="00D7648D" w:rsidRPr="002154D5">
        <w:rPr>
          <w:rFonts w:ascii="Verdana" w:hAnsi="Verdana" w:cs="Verdana"/>
          <w:bCs/>
          <w:sz w:val="18"/>
          <w:szCs w:val="18"/>
          <w:lang w:eastAsia="ar-SA"/>
        </w:rPr>
        <w:t xml:space="preserve">.2.4 i </w:t>
      </w:r>
      <w:r w:rsidRPr="002154D5">
        <w:rPr>
          <w:rFonts w:ascii="Verdana" w:hAnsi="Verdana" w:cs="Verdana"/>
          <w:bCs/>
          <w:sz w:val="18"/>
          <w:szCs w:val="18"/>
          <w:lang w:eastAsia="ar-SA"/>
        </w:rPr>
        <w:t>10</w:t>
      </w:r>
      <w:r w:rsidR="00D7648D" w:rsidRPr="002154D5">
        <w:rPr>
          <w:rFonts w:ascii="Verdana" w:hAnsi="Verdana" w:cs="Verdana"/>
          <w:bCs/>
          <w:sz w:val="18"/>
          <w:szCs w:val="18"/>
          <w:lang w:eastAsia="ar-SA"/>
        </w:rPr>
        <w:t>.2.6 stosuje się odpowiednio.</w:t>
      </w:r>
    </w:p>
    <w:p w:rsidR="00D7648D" w:rsidRPr="002154D5" w:rsidRDefault="005D4543" w:rsidP="00D7648D">
      <w:pPr>
        <w:jc w:val="both"/>
        <w:rPr>
          <w:sz w:val="18"/>
          <w:szCs w:val="18"/>
        </w:rPr>
      </w:pPr>
      <w:r w:rsidRPr="002154D5">
        <w:rPr>
          <w:rFonts w:ascii="Verdana" w:hAnsi="Verdana" w:cs="Verdana"/>
          <w:sz w:val="18"/>
          <w:szCs w:val="18"/>
        </w:rPr>
        <w:t>10</w:t>
      </w:r>
      <w:r w:rsidR="00D7648D" w:rsidRPr="002154D5">
        <w:rPr>
          <w:rFonts w:ascii="Verdana" w:hAnsi="Verdana" w:cs="Verdana"/>
          <w:sz w:val="18"/>
          <w:szCs w:val="18"/>
        </w:rPr>
        <w:t xml:space="preserve">.2.8. </w:t>
      </w:r>
      <w:r w:rsidR="00D7648D" w:rsidRPr="002154D5">
        <w:rPr>
          <w:rFonts w:ascii="Verdana" w:hAnsi="Verdana" w:cs="Verdana"/>
          <w:sz w:val="18"/>
          <w:szCs w:val="18"/>
          <w:lang w:eastAsia="ar-SA"/>
        </w:rPr>
        <w:t xml:space="preserve">Zaproszenie do negocjacji, o których mowa w pkt </w:t>
      </w:r>
      <w:r w:rsidRPr="002154D5">
        <w:rPr>
          <w:rFonts w:ascii="Verdana" w:hAnsi="Verdana" w:cs="Verdana"/>
          <w:sz w:val="18"/>
          <w:szCs w:val="18"/>
          <w:lang w:eastAsia="ar-SA"/>
        </w:rPr>
        <w:t>10</w:t>
      </w:r>
      <w:r w:rsidR="00D7648D" w:rsidRPr="002154D5">
        <w:rPr>
          <w:rFonts w:ascii="Verdana" w:hAnsi="Verdana" w:cs="Verdana"/>
          <w:sz w:val="18"/>
          <w:szCs w:val="18"/>
          <w:lang w:eastAsia="ar-SA"/>
        </w:rPr>
        <w:t>.2.7 zostanie przesłane Wykonawcy za pomocą poczty elektronicznej.</w:t>
      </w:r>
    </w:p>
    <w:p w:rsidR="00D7648D" w:rsidRPr="002154D5" w:rsidRDefault="005D4543" w:rsidP="00D7648D">
      <w:pPr>
        <w:jc w:val="both"/>
        <w:rPr>
          <w:sz w:val="18"/>
          <w:szCs w:val="18"/>
        </w:rPr>
      </w:pPr>
      <w:r w:rsidRPr="002154D5">
        <w:rPr>
          <w:rFonts w:ascii="Verdana" w:hAnsi="Verdana" w:cs="Verdana"/>
          <w:sz w:val="18"/>
          <w:szCs w:val="18"/>
        </w:rPr>
        <w:t>10</w:t>
      </w:r>
      <w:r w:rsidR="00D7648D" w:rsidRPr="002154D5">
        <w:rPr>
          <w:rFonts w:ascii="Verdana" w:hAnsi="Verdana" w:cs="Verdana"/>
          <w:sz w:val="18"/>
          <w:szCs w:val="18"/>
        </w:rPr>
        <w:t xml:space="preserve">.2.9. </w:t>
      </w:r>
      <w:r w:rsidR="00D7648D" w:rsidRPr="002154D5">
        <w:rPr>
          <w:rFonts w:ascii="Verdana" w:hAnsi="Verdana" w:cs="Verdana"/>
          <w:sz w:val="18"/>
          <w:szCs w:val="18"/>
          <w:lang w:eastAsia="ar-SA"/>
        </w:rPr>
        <w:t>W ramach postępowania - zaproszenia do składania ofert /zaproszenia do negocjacji, Zamawiający określi przedmiot, ilości i termin  dostawy, termin związania ofertą wykonawczą, wymagania dotyczące ewentualnych dokumentów, które Wykonawca dołączy do oferty. Wykonawca wskaże cenę za dostawę sprzętu, poda nazwę, model, symbol sprzętu oraz producenta. Podane informacje muszą umożliwić Zamawiającemu identyfikację wskazanego przez Wykonawcę konkretnego sprzętu pod kątem spełnienia wymagań jakościowych określonych w SWZ.</w:t>
      </w:r>
      <w:r w:rsidR="00D7648D" w:rsidRPr="002154D5">
        <w:rPr>
          <w:rFonts w:ascii="Verdana" w:hAnsi="Verdana" w:cs="Verdana"/>
          <w:bCs/>
          <w:sz w:val="18"/>
          <w:szCs w:val="18"/>
          <w:lang w:eastAsia="ar-SA"/>
        </w:rPr>
        <w:t xml:space="preserve"> </w:t>
      </w:r>
    </w:p>
    <w:p w:rsidR="00D7648D" w:rsidRPr="002154D5" w:rsidRDefault="005D4543" w:rsidP="00D7648D">
      <w:pPr>
        <w:jc w:val="both"/>
        <w:rPr>
          <w:sz w:val="18"/>
          <w:szCs w:val="18"/>
        </w:rPr>
      </w:pPr>
      <w:r w:rsidRPr="002154D5">
        <w:rPr>
          <w:rFonts w:ascii="Verdana" w:hAnsi="Verdana" w:cs="Verdana"/>
          <w:bCs/>
          <w:sz w:val="18"/>
          <w:szCs w:val="18"/>
          <w:lang w:eastAsia="ar-SA"/>
        </w:rPr>
        <w:t>10</w:t>
      </w:r>
      <w:r w:rsidR="00D7648D" w:rsidRPr="002154D5">
        <w:rPr>
          <w:rFonts w:ascii="Verdana" w:hAnsi="Verdana" w:cs="Verdana"/>
          <w:bCs/>
          <w:sz w:val="18"/>
          <w:szCs w:val="18"/>
          <w:lang w:eastAsia="ar-SA"/>
        </w:rPr>
        <w:t>.2.10.</w:t>
      </w:r>
      <w:r w:rsidR="00D7648D" w:rsidRPr="002154D5">
        <w:rPr>
          <w:rFonts w:ascii="Verdana" w:hAnsi="Verdana" w:cs="Verdana"/>
          <w:sz w:val="18"/>
          <w:szCs w:val="18"/>
          <w:lang w:eastAsia="ar-SA"/>
        </w:rPr>
        <w:t xml:space="preserve"> </w:t>
      </w:r>
      <w:r w:rsidR="00D7648D" w:rsidRPr="002154D5">
        <w:rPr>
          <w:rFonts w:ascii="Verdana" w:hAnsi="Verdana" w:cs="Verdana"/>
          <w:bCs/>
          <w:sz w:val="18"/>
          <w:szCs w:val="18"/>
          <w:lang w:eastAsia="ar-SA"/>
        </w:rPr>
        <w:t>W przypadku zastrzeżeń Zamawiającego co do parametrów technicznych oferowanego sprzętu, lub jeżeli Wykonawca zaoferował inny model/typ sprzętu o parametrach i wyposażeniu  nie gorszym niż określone w ofercie złożonej przez Wykonawcę w ramach postępowania na zawarcie umowy ramowej, Zamawiający zastrzega możliwość żądania dokumentów potwierdzających, że oferowane dostawy spełniają wymagania, w celu ich weryfikacji.</w:t>
      </w:r>
    </w:p>
    <w:p w:rsidR="00D7648D" w:rsidRPr="002154D5" w:rsidRDefault="0092106C" w:rsidP="00D7648D">
      <w:pPr>
        <w:tabs>
          <w:tab w:val="left" w:pos="284"/>
          <w:tab w:val="left" w:pos="851"/>
        </w:tabs>
        <w:jc w:val="both"/>
        <w:rPr>
          <w:sz w:val="18"/>
          <w:szCs w:val="18"/>
        </w:rPr>
      </w:pPr>
      <w:r w:rsidRPr="002154D5">
        <w:rPr>
          <w:rFonts w:ascii="Verdana" w:hAnsi="Verdana" w:cs="Verdana"/>
          <w:bCs/>
          <w:sz w:val="18"/>
          <w:szCs w:val="18"/>
          <w:lang w:eastAsia="ar-SA"/>
        </w:rPr>
        <w:t>10</w:t>
      </w:r>
      <w:r w:rsidR="00D7648D" w:rsidRPr="002154D5">
        <w:rPr>
          <w:rFonts w:ascii="Verdana" w:hAnsi="Verdana" w:cs="Verdana"/>
          <w:bCs/>
          <w:sz w:val="18"/>
          <w:szCs w:val="18"/>
          <w:lang w:eastAsia="ar-SA"/>
        </w:rPr>
        <w:t xml:space="preserve">.2.11.Zamawiający będzie zapraszał każdorazowo do składania ofert na realizację zamówienia wykonawczego wszystkich Wykonawców, z którymi zawarł umowę ramową. </w:t>
      </w:r>
    </w:p>
    <w:p w:rsidR="00D7648D" w:rsidRPr="002154D5" w:rsidRDefault="0092106C" w:rsidP="00D7648D">
      <w:pPr>
        <w:tabs>
          <w:tab w:val="left" w:pos="284"/>
        </w:tabs>
        <w:jc w:val="both"/>
        <w:rPr>
          <w:sz w:val="18"/>
          <w:szCs w:val="18"/>
        </w:rPr>
      </w:pPr>
      <w:r w:rsidRPr="002154D5">
        <w:rPr>
          <w:rFonts w:ascii="Verdana" w:hAnsi="Verdana" w:cs="Verdana"/>
          <w:bCs/>
          <w:sz w:val="18"/>
          <w:szCs w:val="18"/>
          <w:lang w:eastAsia="ar-SA"/>
        </w:rPr>
        <w:t>10</w:t>
      </w:r>
      <w:r w:rsidR="00D7648D" w:rsidRPr="002154D5">
        <w:rPr>
          <w:rFonts w:ascii="Verdana" w:hAnsi="Verdana" w:cs="Verdana"/>
          <w:bCs/>
          <w:sz w:val="18"/>
          <w:szCs w:val="18"/>
          <w:lang w:eastAsia="ar-SA"/>
        </w:rPr>
        <w:t xml:space="preserve">.2.12. Zaproszenia do składania ofert na realizację zamówienia wykonawczego będą wysyłane </w:t>
      </w:r>
      <w:r w:rsidR="00D7648D" w:rsidRPr="002154D5">
        <w:rPr>
          <w:rFonts w:ascii="Verdana" w:hAnsi="Verdana" w:cs="Verdana"/>
          <w:sz w:val="18"/>
          <w:szCs w:val="18"/>
          <w:lang w:eastAsia="ar-SA"/>
        </w:rPr>
        <w:t xml:space="preserve">mailowo na skrzynkę elektroniczną Wykonawcy.  </w:t>
      </w:r>
      <w:r w:rsidR="00D7648D" w:rsidRPr="002154D5">
        <w:rPr>
          <w:rFonts w:ascii="Verdana" w:hAnsi="Verdana" w:cs="Verdana"/>
          <w:bCs/>
          <w:sz w:val="18"/>
          <w:szCs w:val="18"/>
          <w:lang w:eastAsia="ar-SA"/>
        </w:rPr>
        <w:t xml:space="preserve">W zaproszeniu Zamawiający określi miejsce oraz termin składania i otwarcia ofert. Wykonawca składa ofertę, zgodnie z przekazanym przez Zamawiającego zaproszeniem w terminie określonym w zaproszeniu do składania ofert. </w:t>
      </w:r>
    </w:p>
    <w:p w:rsidR="00D7648D" w:rsidRPr="002154D5" w:rsidRDefault="00D7648D" w:rsidP="00D7648D">
      <w:pPr>
        <w:tabs>
          <w:tab w:val="left" w:pos="284"/>
        </w:tabs>
        <w:jc w:val="both"/>
        <w:rPr>
          <w:rFonts w:ascii="Verdana" w:hAnsi="Verdana" w:cs="Verdana"/>
          <w:bCs/>
          <w:sz w:val="18"/>
          <w:szCs w:val="18"/>
          <w:lang w:eastAsia="ar-SA"/>
        </w:rPr>
      </w:pPr>
    </w:p>
    <w:p w:rsidR="00D7648D" w:rsidRPr="002154D5" w:rsidRDefault="00D7648D" w:rsidP="00D7648D">
      <w:pPr>
        <w:tabs>
          <w:tab w:val="left" w:pos="284"/>
        </w:tabs>
        <w:jc w:val="both"/>
        <w:rPr>
          <w:rFonts w:ascii="Verdana" w:hAnsi="Verdana"/>
          <w:sz w:val="18"/>
          <w:szCs w:val="18"/>
        </w:rPr>
      </w:pPr>
      <w:r w:rsidRPr="002154D5">
        <w:rPr>
          <w:rFonts w:ascii="Verdana" w:hAnsi="Verdana" w:cs="Verdana"/>
          <w:b/>
          <w:sz w:val="18"/>
          <w:szCs w:val="18"/>
        </w:rPr>
        <w:t xml:space="preserve">Oferta </w:t>
      </w:r>
      <w:r w:rsidRPr="002154D5">
        <w:rPr>
          <w:rFonts w:ascii="Verdana" w:hAnsi="Verdana" w:cs="Verdana"/>
          <w:b/>
          <w:bCs/>
          <w:sz w:val="18"/>
          <w:szCs w:val="18"/>
          <w:lang w:eastAsia="ar-SA"/>
        </w:rPr>
        <w:t>na realizację zamówienia wykonawczego</w:t>
      </w:r>
      <w:r w:rsidRPr="002154D5">
        <w:rPr>
          <w:rFonts w:ascii="Verdana" w:hAnsi="Verdana" w:cs="Verdana"/>
          <w:bCs/>
          <w:sz w:val="18"/>
          <w:szCs w:val="18"/>
          <w:lang w:eastAsia="ar-SA"/>
        </w:rPr>
        <w:t xml:space="preserve"> </w:t>
      </w:r>
      <w:r w:rsidRPr="002154D5">
        <w:rPr>
          <w:rFonts w:ascii="Verdana" w:hAnsi="Verdana" w:cs="Verdana"/>
          <w:b/>
          <w:sz w:val="18"/>
          <w:szCs w:val="18"/>
        </w:rPr>
        <w:t>składana jest wyłącznie drogą elektroniczną </w:t>
      </w:r>
      <w:r w:rsidRPr="002154D5">
        <w:rPr>
          <w:rFonts w:ascii="Verdana" w:hAnsi="Verdana" w:cs="Verdana"/>
          <w:b/>
          <w:bCs/>
          <w:sz w:val="18"/>
          <w:szCs w:val="18"/>
        </w:rPr>
        <w:t xml:space="preserve">za pośrednictwem platformazakupowa.pl pod adresem: </w:t>
      </w:r>
      <w:hyperlink r:id="rId13" w:history="1">
        <w:r w:rsidRPr="002154D5">
          <w:rPr>
            <w:rStyle w:val="Hipercze"/>
            <w:rFonts w:ascii="Verdana" w:hAnsi="Verdana" w:cs="Verdana"/>
            <w:b/>
            <w:bCs/>
            <w:color w:val="auto"/>
            <w:sz w:val="18"/>
            <w:szCs w:val="18"/>
          </w:rPr>
          <w:t>https://platformazakupowa.pl/pn/kwp_wroclaw</w:t>
        </w:r>
      </w:hyperlink>
      <w:r w:rsidRPr="002154D5">
        <w:rPr>
          <w:rFonts w:ascii="Verdana" w:hAnsi="Verdana" w:cs="Verdana"/>
          <w:b/>
          <w:bCs/>
          <w:sz w:val="18"/>
          <w:szCs w:val="18"/>
        </w:rPr>
        <w:t xml:space="preserve"> </w:t>
      </w:r>
      <w:r w:rsidRPr="002154D5">
        <w:rPr>
          <w:rFonts w:ascii="Verdana" w:hAnsi="Verdana" w:cs="Verdana"/>
          <w:b/>
          <w:sz w:val="18"/>
          <w:szCs w:val="18"/>
        </w:rPr>
        <w:t>i podpisana kwalifikowanym podpisem elektronicznym.</w:t>
      </w:r>
    </w:p>
    <w:p w:rsidR="00D7648D" w:rsidRPr="002154D5" w:rsidRDefault="00D7648D" w:rsidP="00D7648D">
      <w:pPr>
        <w:tabs>
          <w:tab w:val="left" w:pos="284"/>
        </w:tabs>
        <w:jc w:val="both"/>
        <w:rPr>
          <w:rFonts w:ascii="Verdana" w:hAnsi="Verdana" w:cs="Verdana"/>
          <w:b/>
          <w:sz w:val="18"/>
          <w:szCs w:val="18"/>
        </w:rPr>
      </w:pPr>
    </w:p>
    <w:p w:rsidR="00D7648D" w:rsidRPr="002154D5" w:rsidRDefault="0092106C" w:rsidP="00D7648D">
      <w:pPr>
        <w:jc w:val="both"/>
        <w:rPr>
          <w:rFonts w:ascii="Verdana" w:hAnsi="Verdana"/>
          <w:sz w:val="18"/>
          <w:szCs w:val="18"/>
        </w:rPr>
      </w:pPr>
      <w:r w:rsidRPr="002154D5">
        <w:rPr>
          <w:rFonts w:ascii="Verdana" w:hAnsi="Verdana" w:cs="Verdana"/>
          <w:bCs/>
          <w:sz w:val="18"/>
          <w:szCs w:val="18"/>
          <w:lang w:eastAsia="ar-SA"/>
        </w:rPr>
        <w:t>10</w:t>
      </w:r>
      <w:r w:rsidR="00D7648D" w:rsidRPr="002154D5">
        <w:rPr>
          <w:rFonts w:ascii="Verdana" w:hAnsi="Verdana" w:cs="Verdana"/>
          <w:bCs/>
          <w:sz w:val="18"/>
          <w:szCs w:val="18"/>
          <w:lang w:eastAsia="ar-SA"/>
        </w:rPr>
        <w:t>.2.13. Cena oferty określona przez Wykonawcę w ramach zaproszenia do składania ofert musi zawierać  wszystkie koszty związane z dostawą sprzętu do magazynów Zamawiającego, w tym w szczególności transportu, wyładunku</w:t>
      </w:r>
      <w:r w:rsidR="00D7648D" w:rsidRPr="002154D5">
        <w:rPr>
          <w:rFonts w:ascii="Verdana" w:hAnsi="Verdana" w:cs="Verdana"/>
          <w:sz w:val="18"/>
          <w:szCs w:val="18"/>
          <w:lang w:eastAsia="ar-SA"/>
        </w:rPr>
        <w:t xml:space="preserve"> przy użyciu pojazdu ze sprawną platformą wyładunkową</w:t>
      </w:r>
      <w:r w:rsidR="00D7648D" w:rsidRPr="002154D5">
        <w:rPr>
          <w:rFonts w:ascii="Verdana" w:hAnsi="Verdana" w:cs="Verdana"/>
          <w:bCs/>
          <w:sz w:val="18"/>
          <w:szCs w:val="18"/>
          <w:lang w:eastAsia="ar-SA"/>
        </w:rPr>
        <w:t>, serwisu gwarancyjnego i inne.</w:t>
      </w:r>
    </w:p>
    <w:p w:rsidR="0092106C" w:rsidRPr="002154D5" w:rsidRDefault="0092106C" w:rsidP="0092106C">
      <w:pPr>
        <w:pStyle w:val="Tekstpodstawowy"/>
        <w:tabs>
          <w:tab w:val="left" w:pos="142"/>
          <w:tab w:val="left" w:pos="284"/>
        </w:tabs>
        <w:jc w:val="both"/>
        <w:rPr>
          <w:rFonts w:ascii="Verdana" w:hAnsi="Verdana"/>
          <w:sz w:val="18"/>
          <w:szCs w:val="18"/>
        </w:rPr>
      </w:pPr>
      <w:r w:rsidRPr="002154D5">
        <w:rPr>
          <w:rFonts w:ascii="Verdana" w:hAnsi="Verdana" w:cs="Verdana"/>
          <w:sz w:val="18"/>
          <w:szCs w:val="18"/>
          <w:lang w:eastAsia="ar-SA"/>
        </w:rPr>
        <w:t>10</w:t>
      </w:r>
      <w:r w:rsidR="00D7648D" w:rsidRPr="002154D5">
        <w:rPr>
          <w:rFonts w:ascii="Verdana" w:hAnsi="Verdana" w:cs="Verdana"/>
          <w:sz w:val="18"/>
          <w:szCs w:val="18"/>
          <w:lang w:eastAsia="ar-SA"/>
        </w:rPr>
        <w:t xml:space="preserve">.2.14. Miejsce dostaw </w:t>
      </w:r>
      <w:r w:rsidRPr="002154D5">
        <w:rPr>
          <w:rFonts w:ascii="Verdana" w:hAnsi="Verdana"/>
          <w:sz w:val="18"/>
          <w:szCs w:val="18"/>
        </w:rPr>
        <w:t xml:space="preserve">magazyn KWP we Wrocławiu: ul. Podwale 31-33 lub ul. </w:t>
      </w:r>
      <w:proofErr w:type="spellStart"/>
      <w:r w:rsidRPr="002154D5">
        <w:rPr>
          <w:rFonts w:ascii="Verdana" w:hAnsi="Verdana"/>
          <w:sz w:val="18"/>
          <w:szCs w:val="18"/>
        </w:rPr>
        <w:t>Połbina</w:t>
      </w:r>
      <w:proofErr w:type="spellEnd"/>
      <w:r w:rsidRPr="002154D5">
        <w:rPr>
          <w:rFonts w:ascii="Verdana" w:hAnsi="Verdana"/>
          <w:sz w:val="18"/>
          <w:szCs w:val="18"/>
        </w:rPr>
        <w:t xml:space="preserve"> 1. </w:t>
      </w:r>
    </w:p>
    <w:p w:rsidR="00D7648D" w:rsidRPr="002154D5" w:rsidRDefault="0092106C" w:rsidP="00D7648D">
      <w:pPr>
        <w:jc w:val="both"/>
        <w:rPr>
          <w:rFonts w:ascii="Verdana" w:hAnsi="Verdana"/>
          <w:sz w:val="18"/>
          <w:szCs w:val="18"/>
        </w:rPr>
      </w:pPr>
      <w:r w:rsidRPr="002154D5">
        <w:rPr>
          <w:rFonts w:ascii="Verdana" w:hAnsi="Verdana" w:cs="Verdana"/>
          <w:sz w:val="18"/>
          <w:szCs w:val="18"/>
          <w:lang w:eastAsia="ar-SA"/>
        </w:rPr>
        <w:t>10</w:t>
      </w:r>
      <w:r w:rsidR="00D7648D" w:rsidRPr="002154D5">
        <w:rPr>
          <w:rFonts w:ascii="Verdana" w:hAnsi="Verdana" w:cs="Verdana"/>
          <w:sz w:val="18"/>
          <w:szCs w:val="18"/>
          <w:lang w:eastAsia="ar-SA"/>
        </w:rPr>
        <w:t>.2.15. Terminy realizacji umów wykonawczych w ramach poszczególnych zaproszeń wskazane będą</w:t>
      </w:r>
      <w:r w:rsidR="00D7648D" w:rsidRPr="002154D5">
        <w:rPr>
          <w:rFonts w:ascii="Verdana" w:eastAsia="Book Antiqua" w:hAnsi="Verdana" w:cs="Verdana"/>
          <w:sz w:val="18"/>
          <w:szCs w:val="18"/>
          <w:lang w:eastAsia="ar-SA"/>
        </w:rPr>
        <w:t xml:space="preserve"> </w:t>
      </w:r>
      <w:r w:rsidR="00D7648D" w:rsidRPr="002154D5">
        <w:rPr>
          <w:rFonts w:ascii="Verdana" w:hAnsi="Verdana" w:cs="Verdana"/>
          <w:sz w:val="18"/>
          <w:szCs w:val="18"/>
          <w:lang w:eastAsia="ar-SA"/>
        </w:rPr>
        <w:t>w umowie wykonawczej i określane będą w zależności od rodzaju i ilości sprzętu.</w:t>
      </w:r>
    </w:p>
    <w:p w:rsidR="00D7648D" w:rsidRPr="002154D5" w:rsidRDefault="0092106C" w:rsidP="00D7648D">
      <w:pPr>
        <w:jc w:val="both"/>
        <w:rPr>
          <w:rFonts w:ascii="Verdana" w:hAnsi="Verdana"/>
          <w:sz w:val="18"/>
          <w:szCs w:val="18"/>
        </w:rPr>
      </w:pPr>
      <w:r w:rsidRPr="002154D5">
        <w:rPr>
          <w:rFonts w:ascii="Verdana" w:hAnsi="Verdana" w:cs="Verdana"/>
          <w:sz w:val="18"/>
          <w:szCs w:val="18"/>
          <w:lang w:eastAsia="ar-SA"/>
        </w:rPr>
        <w:t>10</w:t>
      </w:r>
      <w:r w:rsidR="00D7648D" w:rsidRPr="002154D5">
        <w:rPr>
          <w:rFonts w:ascii="Verdana" w:hAnsi="Verdana" w:cs="Verdana"/>
          <w:sz w:val="18"/>
          <w:szCs w:val="18"/>
          <w:lang w:eastAsia="ar-SA"/>
        </w:rPr>
        <w:t>.2.16</w:t>
      </w:r>
      <w:r w:rsidR="00D90DA9" w:rsidRPr="002154D5">
        <w:rPr>
          <w:rFonts w:ascii="Verdana" w:hAnsi="Verdana" w:cs="Verdana"/>
          <w:sz w:val="18"/>
          <w:szCs w:val="18"/>
          <w:lang w:eastAsia="ar-SA"/>
        </w:rPr>
        <w:t>. Zamawiający zawrze umowę</w:t>
      </w:r>
      <w:r w:rsidR="00D7648D" w:rsidRPr="002154D5">
        <w:rPr>
          <w:rFonts w:ascii="Verdana" w:hAnsi="Verdana" w:cs="Verdana"/>
          <w:sz w:val="18"/>
          <w:szCs w:val="18"/>
          <w:lang w:eastAsia="ar-SA"/>
        </w:rPr>
        <w:t xml:space="preserve"> z Wykonawcą, którego oferta okaże się najkorzystniejsza. Projektowane postanowienia umowy wykon</w:t>
      </w:r>
      <w:r w:rsidR="004E18DB" w:rsidRPr="002154D5">
        <w:rPr>
          <w:rFonts w:ascii="Verdana" w:hAnsi="Verdana" w:cs="Verdana"/>
          <w:sz w:val="18"/>
          <w:szCs w:val="18"/>
          <w:lang w:eastAsia="ar-SA"/>
        </w:rPr>
        <w:t xml:space="preserve">awczej stanowią </w:t>
      </w:r>
      <w:r w:rsidR="00D90DA9" w:rsidRPr="002154D5">
        <w:rPr>
          <w:rFonts w:ascii="Verdana" w:hAnsi="Verdana" w:cs="Verdana"/>
          <w:sz w:val="18"/>
          <w:szCs w:val="18"/>
          <w:lang w:eastAsia="ar-SA"/>
        </w:rPr>
        <w:t>załącznik  nr 2</w:t>
      </w:r>
      <w:r w:rsidR="00D7648D" w:rsidRPr="002154D5">
        <w:rPr>
          <w:rFonts w:ascii="Verdana" w:hAnsi="Verdana" w:cs="Verdana"/>
          <w:sz w:val="18"/>
          <w:szCs w:val="18"/>
          <w:lang w:eastAsia="ar-SA"/>
        </w:rPr>
        <w:t xml:space="preserve"> do SWZ  </w:t>
      </w:r>
      <w:r w:rsidR="004E18DB" w:rsidRPr="002154D5">
        <w:rPr>
          <w:rFonts w:ascii="Verdana" w:hAnsi="Verdana" w:cs="Verdana"/>
          <w:sz w:val="18"/>
          <w:szCs w:val="18"/>
          <w:lang w:eastAsia="ar-SA"/>
        </w:rPr>
        <w:t>i będą stanowić</w:t>
      </w:r>
      <w:r w:rsidR="00D90DA9" w:rsidRPr="002154D5">
        <w:rPr>
          <w:rFonts w:ascii="Verdana" w:hAnsi="Verdana" w:cs="Verdana"/>
          <w:sz w:val="18"/>
          <w:szCs w:val="18"/>
          <w:lang w:eastAsia="ar-SA"/>
        </w:rPr>
        <w:t xml:space="preserve"> załącznik </w:t>
      </w:r>
      <w:r w:rsidR="00D7648D" w:rsidRPr="002154D5">
        <w:rPr>
          <w:rFonts w:ascii="Verdana" w:hAnsi="Verdana" w:cs="Verdana"/>
          <w:sz w:val="18"/>
          <w:szCs w:val="18"/>
          <w:lang w:eastAsia="ar-SA"/>
        </w:rPr>
        <w:t>do umowy ramowej zawartej z Wykonawcą</w:t>
      </w:r>
      <w:r w:rsidR="00D7648D" w:rsidRPr="002154D5">
        <w:rPr>
          <w:rFonts w:ascii="Verdana" w:hAnsi="Verdana" w:cs="Verdana"/>
          <w:i/>
          <w:sz w:val="18"/>
          <w:szCs w:val="18"/>
          <w:lang w:eastAsia="ar-SA"/>
        </w:rPr>
        <w:t>.</w:t>
      </w:r>
    </w:p>
    <w:p w:rsidR="00D7648D" w:rsidRPr="002154D5" w:rsidRDefault="0092106C" w:rsidP="0092106C">
      <w:pPr>
        <w:tabs>
          <w:tab w:val="left" w:pos="284"/>
        </w:tabs>
        <w:jc w:val="both"/>
        <w:rPr>
          <w:rFonts w:ascii="Verdana" w:hAnsi="Verdana"/>
          <w:sz w:val="18"/>
          <w:szCs w:val="18"/>
        </w:rPr>
      </w:pPr>
      <w:r w:rsidRPr="002154D5">
        <w:rPr>
          <w:rFonts w:ascii="Verdana" w:hAnsi="Verdana" w:cs="Verdana"/>
          <w:sz w:val="18"/>
          <w:szCs w:val="18"/>
          <w:lang w:eastAsia="ar-SA"/>
        </w:rPr>
        <w:t>10</w:t>
      </w:r>
      <w:r w:rsidR="00D7648D" w:rsidRPr="002154D5">
        <w:rPr>
          <w:rFonts w:ascii="Verdana" w:hAnsi="Verdana" w:cs="Verdana"/>
          <w:sz w:val="18"/>
          <w:szCs w:val="18"/>
          <w:lang w:eastAsia="ar-SA"/>
        </w:rPr>
        <w:t xml:space="preserve">.2.17. </w:t>
      </w:r>
      <w:r w:rsidRPr="002154D5">
        <w:rPr>
          <w:rFonts w:ascii="Verdana" w:hAnsi="Verdana"/>
          <w:sz w:val="18"/>
          <w:szCs w:val="18"/>
        </w:rPr>
        <w:t>Zamawiający przewiduje możliwość udzielenia zaliczek na poczet wykonania zamówienia wg zasad określonych</w:t>
      </w:r>
      <w:r w:rsidRPr="002154D5">
        <w:rPr>
          <w:rFonts w:ascii="Verdana" w:hAnsi="Verdana"/>
          <w:spacing w:val="-47"/>
          <w:sz w:val="18"/>
          <w:szCs w:val="18"/>
        </w:rPr>
        <w:t xml:space="preserve"> </w:t>
      </w:r>
      <w:r w:rsidR="00843A84" w:rsidRPr="002154D5">
        <w:rPr>
          <w:rFonts w:ascii="Verdana" w:hAnsi="Verdana"/>
          <w:sz w:val="18"/>
          <w:szCs w:val="18"/>
        </w:rPr>
        <w:t>w § 2 ust. 9</w:t>
      </w:r>
      <w:r w:rsidR="004E18DB" w:rsidRPr="002154D5">
        <w:rPr>
          <w:rFonts w:ascii="Verdana" w:hAnsi="Verdana"/>
          <w:sz w:val="18"/>
          <w:szCs w:val="18"/>
        </w:rPr>
        <w:t xml:space="preserve"> PPU</w:t>
      </w:r>
      <w:r w:rsidRPr="002154D5">
        <w:rPr>
          <w:rFonts w:ascii="Verdana" w:hAnsi="Verdana"/>
          <w:sz w:val="18"/>
          <w:szCs w:val="18"/>
        </w:rPr>
        <w:t xml:space="preserve"> wykonawczej.</w:t>
      </w:r>
    </w:p>
    <w:p w:rsidR="00721B58" w:rsidRPr="00B10562" w:rsidRDefault="00721B58" w:rsidP="00E150C5">
      <w:pPr>
        <w:jc w:val="both"/>
        <w:rPr>
          <w:rFonts w:ascii="Verdana" w:hAnsi="Verdana"/>
          <w:sz w:val="20"/>
          <w:szCs w:val="20"/>
        </w:rPr>
      </w:pPr>
    </w:p>
    <w:p w:rsidR="00072927" w:rsidRPr="00F631B1" w:rsidRDefault="001E054A" w:rsidP="001E054A">
      <w:pPr>
        <w:pBdr>
          <w:top w:val="single" w:sz="4" w:space="1" w:color="auto"/>
          <w:left w:val="single" w:sz="4" w:space="4" w:color="auto"/>
          <w:bottom w:val="single" w:sz="4" w:space="1" w:color="auto"/>
          <w:right w:val="single" w:sz="4" w:space="4" w:color="auto"/>
        </w:pBdr>
        <w:rPr>
          <w:rFonts w:ascii="Verdana" w:hAnsi="Verdana"/>
          <w:b/>
          <w:sz w:val="24"/>
          <w:szCs w:val="24"/>
        </w:rPr>
      </w:pPr>
      <w:r w:rsidRPr="00F631B1">
        <w:rPr>
          <w:rFonts w:ascii="Verdana" w:hAnsi="Verdana"/>
          <w:b/>
          <w:sz w:val="24"/>
          <w:szCs w:val="24"/>
        </w:rPr>
        <w:t>V</w:t>
      </w:r>
      <w:r w:rsidR="00F631B1" w:rsidRPr="00F631B1">
        <w:rPr>
          <w:rFonts w:ascii="Verdana" w:hAnsi="Verdana"/>
          <w:b/>
          <w:sz w:val="24"/>
          <w:szCs w:val="24"/>
        </w:rPr>
        <w:t>I</w:t>
      </w:r>
      <w:r w:rsidRPr="00947600">
        <w:rPr>
          <w:rFonts w:ascii="Verdana" w:hAnsi="Verdana"/>
          <w:b/>
          <w:sz w:val="20"/>
          <w:szCs w:val="20"/>
        </w:rPr>
        <w:t>. Informacja o przedmiotowych środkach dowodowych</w:t>
      </w:r>
    </w:p>
    <w:p w:rsidR="00CE06B5" w:rsidRDefault="00CE06B5" w:rsidP="00451238">
      <w:pPr>
        <w:pStyle w:val="Bezodstpw"/>
        <w:jc w:val="both"/>
        <w:rPr>
          <w:rFonts w:ascii="Verdana" w:hAnsi="Verdana"/>
          <w:sz w:val="20"/>
          <w:szCs w:val="20"/>
        </w:rPr>
      </w:pPr>
      <w:bookmarkStart w:id="4" w:name="_s0i9odf430x7" w:colFirst="0" w:colLast="0"/>
      <w:bookmarkStart w:id="5" w:name="_l3y36xf8w2mt" w:colFirst="0" w:colLast="0"/>
      <w:bookmarkStart w:id="6" w:name="_6katmqtjrys4" w:colFirst="0" w:colLast="0"/>
      <w:bookmarkEnd w:id="4"/>
      <w:bookmarkEnd w:id="5"/>
      <w:bookmarkEnd w:id="6"/>
    </w:p>
    <w:p w:rsidR="002120B8" w:rsidRPr="00B10562" w:rsidRDefault="002120B8" w:rsidP="002120B8">
      <w:pPr>
        <w:pStyle w:val="Bezodstpw"/>
        <w:jc w:val="both"/>
        <w:rPr>
          <w:rFonts w:ascii="Verdana" w:hAnsi="Verdana"/>
          <w:sz w:val="20"/>
          <w:szCs w:val="20"/>
        </w:rPr>
      </w:pPr>
      <w:r w:rsidRPr="00B10562">
        <w:rPr>
          <w:rFonts w:ascii="Verdana" w:hAnsi="Verdana"/>
          <w:sz w:val="20"/>
          <w:szCs w:val="20"/>
        </w:rPr>
        <w:t xml:space="preserve">Wykonawcy ubiegający się o udzielenie zamówienia zobowiązani są </w:t>
      </w:r>
      <w:r w:rsidRPr="00B10562">
        <w:rPr>
          <w:rFonts w:ascii="Verdana" w:hAnsi="Verdana"/>
          <w:sz w:val="20"/>
          <w:szCs w:val="20"/>
          <w:u w:val="single"/>
        </w:rPr>
        <w:t>dołączyć do składanej oferty</w:t>
      </w:r>
      <w:r w:rsidRPr="00B10562">
        <w:rPr>
          <w:rFonts w:ascii="Verdana" w:hAnsi="Verdana"/>
          <w:sz w:val="20"/>
          <w:szCs w:val="20"/>
        </w:rPr>
        <w:t xml:space="preserve"> przedmiotowe środki dowodowe potwierdzające, że oferowane dostawy spełniają określone przez Zamawiającego wymagania, cechy i kryteria:</w:t>
      </w:r>
    </w:p>
    <w:p w:rsidR="002120B8" w:rsidRPr="00B10562" w:rsidRDefault="002120B8" w:rsidP="00B10562">
      <w:pPr>
        <w:widowControl w:val="0"/>
        <w:autoSpaceDE w:val="0"/>
        <w:spacing w:line="240" w:lineRule="auto"/>
        <w:jc w:val="both"/>
        <w:rPr>
          <w:color w:val="000000"/>
          <w:sz w:val="20"/>
          <w:szCs w:val="20"/>
        </w:rPr>
      </w:pPr>
      <w:r w:rsidRPr="00B10562">
        <w:rPr>
          <w:rFonts w:ascii="Verdana" w:hAnsi="Verdana" w:cs="Verdana"/>
          <w:b/>
          <w:color w:val="000000"/>
          <w:sz w:val="20"/>
          <w:szCs w:val="20"/>
        </w:rPr>
        <w:lastRenderedPageBreak/>
        <w:t>1.</w:t>
      </w:r>
      <w:r w:rsidRPr="00B10562">
        <w:rPr>
          <w:rFonts w:ascii="Verdana" w:hAnsi="Verdana" w:cs="Verdana"/>
          <w:color w:val="000000"/>
          <w:sz w:val="20"/>
          <w:szCs w:val="20"/>
        </w:rPr>
        <w:t xml:space="preserve"> </w:t>
      </w:r>
      <w:r w:rsidRPr="00B10562">
        <w:rPr>
          <w:rFonts w:ascii="Verdana" w:hAnsi="Verdana" w:cs="Verdana"/>
          <w:b/>
          <w:bCs/>
          <w:sz w:val="20"/>
          <w:szCs w:val="20"/>
        </w:rPr>
        <w:t xml:space="preserve">Opisy oferowanego sprzętu </w:t>
      </w:r>
      <w:r w:rsidRPr="00B10562">
        <w:rPr>
          <w:rFonts w:ascii="Verdana" w:hAnsi="Verdana" w:cs="Verdana"/>
          <w:b/>
          <w:sz w:val="20"/>
          <w:szCs w:val="20"/>
        </w:rPr>
        <w:t>potwierdzające spełnianie przez oferowane produkty wymagań Zamawiającego - załącznik numer 1:1.1 i 1.2 do SWZ</w:t>
      </w:r>
      <w:r w:rsidRPr="00B10562">
        <w:rPr>
          <w:rFonts w:ascii="Verdana" w:hAnsi="Verdana" w:cs="Verdana"/>
          <w:sz w:val="20"/>
          <w:szCs w:val="20"/>
        </w:rPr>
        <w:t xml:space="preserve"> (w zależności od części postępowania w której Wykonawca składa ofertę).</w:t>
      </w:r>
    </w:p>
    <w:p w:rsidR="002120B8" w:rsidRPr="00B10562" w:rsidRDefault="002120B8" w:rsidP="00B10562">
      <w:pPr>
        <w:widowControl w:val="0"/>
        <w:suppressAutoHyphens/>
        <w:autoSpaceDE w:val="0"/>
        <w:autoSpaceDN w:val="0"/>
        <w:adjustRightInd w:val="0"/>
        <w:spacing w:line="240" w:lineRule="auto"/>
        <w:jc w:val="both"/>
        <w:rPr>
          <w:rFonts w:ascii="Verdana" w:hAnsi="Verdana"/>
          <w:bCs/>
          <w:sz w:val="20"/>
          <w:szCs w:val="20"/>
        </w:rPr>
      </w:pPr>
      <w:r w:rsidRPr="00B10562">
        <w:rPr>
          <w:rFonts w:ascii="Verdana" w:hAnsi="Verdana" w:cs="Verdana"/>
          <w:sz w:val="20"/>
          <w:szCs w:val="20"/>
        </w:rPr>
        <w:t>1.1. W oświadczeniu należy skreślić odpowiednio sformułowanie „spełnia” lub „nie spełnia” oraz wpisać w miejscach wskazanych przez Zamawiającego parametr oferowanego</w:t>
      </w:r>
      <w:r w:rsidR="00B10562" w:rsidRPr="00B10562">
        <w:rPr>
          <w:rFonts w:ascii="Verdana" w:hAnsi="Verdana" w:cs="Verdana"/>
          <w:sz w:val="20"/>
          <w:szCs w:val="20"/>
        </w:rPr>
        <w:t xml:space="preserve"> urządzenia</w:t>
      </w:r>
      <w:r w:rsidRPr="00B10562">
        <w:rPr>
          <w:rFonts w:ascii="Verdana" w:hAnsi="Verdana" w:cs="Verdana"/>
          <w:sz w:val="20"/>
          <w:szCs w:val="20"/>
        </w:rPr>
        <w:t xml:space="preserve"> </w:t>
      </w:r>
      <w:r w:rsidR="00B10562" w:rsidRPr="00B10562">
        <w:rPr>
          <w:rFonts w:ascii="Verdana" w:hAnsi="Verdana"/>
          <w:bCs/>
          <w:sz w:val="20"/>
          <w:szCs w:val="20"/>
        </w:rPr>
        <w:t>(wg</w:t>
      </w:r>
      <w:r w:rsidR="00B310DD" w:rsidRPr="00B10562">
        <w:rPr>
          <w:rFonts w:ascii="Verdana" w:hAnsi="Verdana"/>
          <w:bCs/>
          <w:sz w:val="20"/>
          <w:szCs w:val="20"/>
        </w:rPr>
        <w:t xml:space="preserve"> tabeli w kolumnie </w:t>
      </w:r>
      <w:r w:rsidR="00B310DD" w:rsidRPr="00B10562">
        <w:rPr>
          <w:rFonts w:ascii="Verdana" w:hAnsi="Verdana"/>
          <w:bCs/>
          <w:i/>
          <w:sz w:val="20"/>
          <w:szCs w:val="20"/>
        </w:rPr>
        <w:t>Parametry oferowane</w:t>
      </w:r>
      <w:r w:rsidR="00B310DD" w:rsidRPr="00B10562">
        <w:rPr>
          <w:rFonts w:ascii="Verdana" w:hAnsi="Verdana"/>
          <w:bCs/>
          <w:sz w:val="20"/>
          <w:szCs w:val="20"/>
        </w:rPr>
        <w:t>).</w:t>
      </w:r>
    </w:p>
    <w:p w:rsidR="002120B8" w:rsidRPr="00B10562" w:rsidRDefault="002120B8" w:rsidP="00B10562">
      <w:pPr>
        <w:pStyle w:val="Tekstpodstawowywcity"/>
        <w:spacing w:after="0" w:line="240" w:lineRule="auto"/>
        <w:ind w:left="0"/>
        <w:jc w:val="both"/>
        <w:rPr>
          <w:rFonts w:ascii="Verdana" w:hAnsi="Verdana"/>
          <w:strike/>
          <w:color w:val="FF0000"/>
          <w:sz w:val="20"/>
          <w:szCs w:val="20"/>
        </w:rPr>
      </w:pPr>
      <w:r w:rsidRPr="00B10562">
        <w:rPr>
          <w:rFonts w:ascii="Verdana" w:hAnsi="Verdana"/>
          <w:sz w:val="20"/>
          <w:szCs w:val="20"/>
        </w:rPr>
        <w:t xml:space="preserve">1.2. Zamawiający wymaga również podania marki oraz typu (modelu) oferowanego sprzętu, </w:t>
      </w:r>
    </w:p>
    <w:p w:rsidR="00007445" w:rsidRPr="00ED0CEF" w:rsidRDefault="00007445" w:rsidP="00007445">
      <w:pPr>
        <w:widowControl w:val="0"/>
        <w:suppressAutoHyphens/>
        <w:autoSpaceDE w:val="0"/>
        <w:autoSpaceDN w:val="0"/>
        <w:adjustRightInd w:val="0"/>
        <w:spacing w:line="240" w:lineRule="auto"/>
        <w:jc w:val="both"/>
        <w:rPr>
          <w:rFonts w:ascii="Verdana" w:hAnsi="Verdana"/>
          <w:b/>
          <w:color w:val="000000"/>
          <w:sz w:val="20"/>
          <w:szCs w:val="20"/>
        </w:rPr>
      </w:pPr>
    </w:p>
    <w:p w:rsidR="00B310DD" w:rsidRDefault="00B10562" w:rsidP="00B310DD">
      <w:pPr>
        <w:widowControl w:val="0"/>
        <w:autoSpaceDE w:val="0"/>
        <w:autoSpaceDN w:val="0"/>
        <w:adjustRightInd w:val="0"/>
        <w:jc w:val="both"/>
        <w:rPr>
          <w:rFonts w:ascii="Verdana" w:hAnsi="Verdana"/>
          <w:b/>
          <w:color w:val="000000"/>
          <w:sz w:val="18"/>
          <w:szCs w:val="18"/>
        </w:rPr>
      </w:pPr>
      <w:r>
        <w:rPr>
          <w:rFonts w:ascii="Verdana" w:hAnsi="Verdana"/>
          <w:b/>
          <w:color w:val="000000"/>
          <w:sz w:val="18"/>
          <w:szCs w:val="18"/>
        </w:rPr>
        <w:t>2.</w:t>
      </w:r>
      <w:r w:rsidR="00B310DD">
        <w:rPr>
          <w:rFonts w:ascii="Verdana" w:hAnsi="Verdana"/>
          <w:b/>
          <w:color w:val="000000"/>
          <w:sz w:val="18"/>
          <w:szCs w:val="18"/>
        </w:rPr>
        <w:t>Forma przedmiotowych środków dowodowych:</w:t>
      </w:r>
    </w:p>
    <w:p w:rsidR="00B310DD" w:rsidRDefault="00B310DD" w:rsidP="00B310DD">
      <w:pPr>
        <w:pStyle w:val="Akapitzlist"/>
        <w:widowControl w:val="0"/>
        <w:numPr>
          <w:ilvl w:val="1"/>
          <w:numId w:val="44"/>
        </w:numPr>
        <w:autoSpaceDE w:val="0"/>
        <w:autoSpaceDN w:val="0"/>
        <w:adjustRightInd w:val="0"/>
        <w:spacing w:line="240" w:lineRule="auto"/>
        <w:ind w:left="284"/>
        <w:jc w:val="both"/>
        <w:rPr>
          <w:rFonts w:ascii="Verdana" w:hAnsi="Verdana"/>
          <w:b/>
          <w:color w:val="000000"/>
          <w:sz w:val="18"/>
          <w:szCs w:val="18"/>
        </w:rPr>
      </w:pPr>
      <w:r>
        <w:rPr>
          <w:rFonts w:ascii="Verdana" w:hAnsi="Verdana"/>
          <w:sz w:val="18"/>
          <w:szCs w:val="18"/>
        </w:rPr>
        <w:t>Przedmiotowe środki dowodowe sporządzone w języku obcym przekazuje się wraz z tłumaczeniem na język polski.</w:t>
      </w:r>
    </w:p>
    <w:p w:rsidR="00B310DD" w:rsidRDefault="00B310DD" w:rsidP="00B310DD">
      <w:pPr>
        <w:pStyle w:val="Akapitzlist"/>
        <w:widowControl w:val="0"/>
        <w:numPr>
          <w:ilvl w:val="1"/>
          <w:numId w:val="44"/>
        </w:numPr>
        <w:autoSpaceDE w:val="0"/>
        <w:autoSpaceDN w:val="0"/>
        <w:adjustRightInd w:val="0"/>
        <w:spacing w:line="240" w:lineRule="auto"/>
        <w:ind w:left="284"/>
        <w:jc w:val="both"/>
        <w:rPr>
          <w:rFonts w:ascii="Verdana" w:hAnsi="Verdana"/>
          <w:color w:val="000000"/>
          <w:sz w:val="18"/>
          <w:szCs w:val="18"/>
        </w:rPr>
      </w:pPr>
      <w:r>
        <w:rPr>
          <w:rFonts w:ascii="Verdana" w:hAnsi="Verdana"/>
          <w:color w:val="000000"/>
          <w:sz w:val="18"/>
          <w:szCs w:val="18"/>
        </w:rPr>
        <w:t>W przypadku gdy przedmiotowe środki dowodowe zostały wystawione przez upoważnione podmioty inne niż Wykonawca, Wykonawca wspólnie ubiegający się o udzielenie zamówienia lub podwykonawca jako dokument elektroniczny, przekazuje się ten dokument.</w:t>
      </w:r>
    </w:p>
    <w:p w:rsidR="00B310DD" w:rsidRDefault="00B310DD" w:rsidP="00B310DD">
      <w:pPr>
        <w:pStyle w:val="Akapitzlist"/>
        <w:widowControl w:val="0"/>
        <w:numPr>
          <w:ilvl w:val="1"/>
          <w:numId w:val="44"/>
        </w:numPr>
        <w:autoSpaceDE w:val="0"/>
        <w:autoSpaceDN w:val="0"/>
        <w:adjustRightInd w:val="0"/>
        <w:spacing w:line="240" w:lineRule="auto"/>
        <w:ind w:left="284"/>
        <w:jc w:val="both"/>
        <w:rPr>
          <w:rFonts w:ascii="Verdana" w:hAnsi="Verdana"/>
          <w:color w:val="000000"/>
          <w:sz w:val="18"/>
          <w:szCs w:val="18"/>
        </w:rPr>
      </w:pPr>
      <w:r>
        <w:rPr>
          <w:rFonts w:ascii="Verdana" w:hAnsi="Verdana"/>
          <w:color w:val="000000"/>
          <w:sz w:val="18"/>
          <w:szCs w:val="18"/>
        </w:rPr>
        <w:t>W przypadku gdy przedmiotowe środki dowodowe zostały wystawione przez upoważnione podmioty jako dokument w postaci papierowej, przekazuje się cyfrowe odwzorowanie tego dokumentu opatrzone kwalifikowanym podpisem elektronicznym poświadczającym zgodność cyfrowego odwzorowania z dokumentem w postaci papierowej. Poświadczenia zgodności cyfrowego odwzorowania z dokumentem w postaci papierowej dokonuje odpowiednio Wykonawca lub Wykonawca wspólnie ubiegający się o udzielenie zamówienia lub notariusz.</w:t>
      </w:r>
    </w:p>
    <w:p w:rsidR="00B310DD" w:rsidRDefault="00B310DD" w:rsidP="00B310DD">
      <w:pPr>
        <w:pStyle w:val="Akapitzlist"/>
        <w:widowControl w:val="0"/>
        <w:numPr>
          <w:ilvl w:val="1"/>
          <w:numId w:val="44"/>
        </w:numPr>
        <w:autoSpaceDE w:val="0"/>
        <w:autoSpaceDN w:val="0"/>
        <w:adjustRightInd w:val="0"/>
        <w:spacing w:line="240" w:lineRule="auto"/>
        <w:ind w:left="284"/>
        <w:jc w:val="both"/>
        <w:rPr>
          <w:rFonts w:ascii="Verdana" w:hAnsi="Verdana"/>
          <w:color w:val="000000"/>
          <w:sz w:val="18"/>
          <w:szCs w:val="18"/>
        </w:rPr>
      </w:pPr>
      <w:r>
        <w:rPr>
          <w:rFonts w:ascii="Verdana" w:hAnsi="Verdana"/>
          <w:color w:val="000000"/>
          <w:sz w:val="18"/>
          <w:szCs w:val="18"/>
        </w:rPr>
        <w:t>Przedmiotowe środki dowodowe niewystawione przez upoważnione podmioty przekazuje się w postaci elektronicznej i opatruje się kwalifikowanym podpisem elektronicznym.</w:t>
      </w:r>
    </w:p>
    <w:p w:rsidR="00B310DD" w:rsidRDefault="00B310DD" w:rsidP="00B310DD">
      <w:pPr>
        <w:pStyle w:val="Akapitzlist"/>
        <w:widowControl w:val="0"/>
        <w:numPr>
          <w:ilvl w:val="1"/>
          <w:numId w:val="44"/>
        </w:numPr>
        <w:autoSpaceDE w:val="0"/>
        <w:autoSpaceDN w:val="0"/>
        <w:adjustRightInd w:val="0"/>
        <w:spacing w:line="240" w:lineRule="auto"/>
        <w:ind w:left="284"/>
        <w:jc w:val="both"/>
        <w:rPr>
          <w:rFonts w:ascii="Verdana" w:hAnsi="Verdana"/>
          <w:color w:val="000000"/>
          <w:sz w:val="18"/>
          <w:szCs w:val="18"/>
        </w:rPr>
      </w:pPr>
      <w:r>
        <w:rPr>
          <w:rFonts w:ascii="Verdana" w:hAnsi="Verdana"/>
          <w:color w:val="000000"/>
          <w:sz w:val="18"/>
          <w:szCs w:val="18"/>
        </w:rPr>
        <w:t>W przypadku gdy przedmiotowe środki dowodowe niewystawione przez upoważnione podmioty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 Poświadczenia zgodności dokonuje odpowiednio Wykonawca lub Wykonawca wspólnie ubiegający się o udzielenie zamówienia lub notariusz.</w:t>
      </w:r>
    </w:p>
    <w:p w:rsidR="00B310DD" w:rsidRDefault="00B310DD" w:rsidP="00B310DD">
      <w:pPr>
        <w:pStyle w:val="Akapitzlist"/>
        <w:widowControl w:val="0"/>
        <w:autoSpaceDE w:val="0"/>
        <w:autoSpaceDN w:val="0"/>
        <w:adjustRightInd w:val="0"/>
        <w:spacing w:line="240" w:lineRule="auto"/>
        <w:ind w:left="284"/>
        <w:jc w:val="both"/>
        <w:rPr>
          <w:rFonts w:ascii="Verdana" w:hAnsi="Verdana"/>
          <w:color w:val="000000"/>
          <w:sz w:val="18"/>
          <w:szCs w:val="18"/>
        </w:rPr>
      </w:pPr>
    </w:p>
    <w:p w:rsidR="00B310DD" w:rsidRDefault="00B310DD" w:rsidP="00B310DD">
      <w:pPr>
        <w:widowControl w:val="0"/>
        <w:autoSpaceDE w:val="0"/>
        <w:autoSpaceDN w:val="0"/>
        <w:adjustRightInd w:val="0"/>
        <w:jc w:val="both"/>
        <w:rPr>
          <w:rFonts w:ascii="Verdana" w:hAnsi="Verdana"/>
          <w:b/>
          <w:color w:val="000000"/>
          <w:sz w:val="18"/>
          <w:szCs w:val="18"/>
        </w:rPr>
      </w:pPr>
      <w:r>
        <w:rPr>
          <w:rFonts w:ascii="Verdana" w:hAnsi="Verdana"/>
          <w:b/>
          <w:color w:val="000000"/>
          <w:sz w:val="18"/>
          <w:szCs w:val="18"/>
        </w:rPr>
        <w:t>3.Uzupełnianie i wyjaśnianie treści przedmiotowych środków dowodowych:</w:t>
      </w:r>
    </w:p>
    <w:p w:rsidR="00B310DD" w:rsidRDefault="00B310DD" w:rsidP="00B310DD">
      <w:pPr>
        <w:pStyle w:val="Bezodstpw"/>
        <w:numPr>
          <w:ilvl w:val="1"/>
          <w:numId w:val="45"/>
        </w:numPr>
        <w:ind w:left="142"/>
        <w:jc w:val="both"/>
        <w:rPr>
          <w:rFonts w:ascii="Verdana" w:hAnsi="Verdana"/>
          <w:sz w:val="18"/>
          <w:szCs w:val="18"/>
        </w:rPr>
      </w:pPr>
      <w:r>
        <w:rPr>
          <w:rFonts w:ascii="Verdana" w:hAnsi="Verdana"/>
          <w:sz w:val="18"/>
          <w:szCs w:val="18"/>
        </w:rPr>
        <w:t>Jeżeli Wykonawca nie złoży przedmiotowych środków dowodowych wskazanych w pkt. 1 lub złożone przedmiotowe środki dowodowe będą niekompletne, Zamawiający wezwie do ich złożenia lub uzupełnienia w wyznaczonym terminie.</w:t>
      </w:r>
    </w:p>
    <w:p w:rsidR="00B310DD" w:rsidRDefault="00B310DD" w:rsidP="00B310DD">
      <w:pPr>
        <w:pStyle w:val="Bezodstpw"/>
        <w:numPr>
          <w:ilvl w:val="1"/>
          <w:numId w:val="45"/>
        </w:numPr>
        <w:ind w:left="142"/>
        <w:jc w:val="both"/>
        <w:rPr>
          <w:rFonts w:ascii="Verdana" w:hAnsi="Verdana"/>
          <w:sz w:val="18"/>
          <w:szCs w:val="18"/>
        </w:rPr>
      </w:pPr>
      <w:r>
        <w:rPr>
          <w:rFonts w:ascii="Verdana" w:hAnsi="Verdana"/>
          <w:sz w:val="18"/>
          <w:szCs w:val="18"/>
        </w:rPr>
        <w:t>Zamawiający może żądać od Wykonawców wyjaśnień dotyczących treści przedmiotowych środków dowodowych.</w:t>
      </w:r>
    </w:p>
    <w:p w:rsidR="00B310DD" w:rsidRDefault="00B310DD" w:rsidP="00B310DD">
      <w:pPr>
        <w:pStyle w:val="Bezodstpw"/>
        <w:ind w:left="1724"/>
        <w:jc w:val="both"/>
        <w:rPr>
          <w:rFonts w:ascii="Verdana" w:hAnsi="Verdana"/>
          <w:sz w:val="18"/>
          <w:szCs w:val="18"/>
        </w:rPr>
      </w:pPr>
    </w:p>
    <w:p w:rsidR="00800887" w:rsidRPr="00ED0CEF" w:rsidRDefault="00800887" w:rsidP="003311E1">
      <w:pPr>
        <w:pStyle w:val="Tekstpodstawowywcity"/>
        <w:spacing w:after="0" w:line="240" w:lineRule="auto"/>
        <w:ind w:left="0"/>
        <w:jc w:val="both"/>
        <w:rPr>
          <w:rFonts w:ascii="Verdana" w:hAnsi="Verdana"/>
          <w:sz w:val="20"/>
          <w:szCs w:val="20"/>
        </w:rPr>
      </w:pPr>
    </w:p>
    <w:p w:rsidR="00FF00FD" w:rsidRPr="00ED0CEF" w:rsidRDefault="000520B3" w:rsidP="00D90421">
      <w:pPr>
        <w:pStyle w:val="Bezodstpw"/>
        <w:pBdr>
          <w:top w:val="single" w:sz="4" w:space="1" w:color="auto"/>
          <w:left w:val="single" w:sz="4" w:space="4" w:color="auto"/>
          <w:bottom w:val="single" w:sz="4" w:space="1" w:color="auto"/>
          <w:right w:val="single" w:sz="4" w:space="4" w:color="auto"/>
        </w:pBdr>
        <w:rPr>
          <w:rFonts w:ascii="Verdana" w:hAnsi="Verdana"/>
          <w:b/>
          <w:sz w:val="20"/>
          <w:szCs w:val="20"/>
        </w:rPr>
      </w:pPr>
      <w:r w:rsidRPr="00ED0CEF">
        <w:rPr>
          <w:rFonts w:ascii="Verdana" w:hAnsi="Verdana"/>
          <w:b/>
          <w:sz w:val="20"/>
          <w:szCs w:val="20"/>
        </w:rPr>
        <w:t>V</w:t>
      </w:r>
      <w:r w:rsidR="00F73A80" w:rsidRPr="00ED0CEF">
        <w:rPr>
          <w:rFonts w:ascii="Verdana" w:hAnsi="Verdana"/>
          <w:b/>
          <w:sz w:val="20"/>
          <w:szCs w:val="20"/>
        </w:rPr>
        <w:t>II</w:t>
      </w:r>
      <w:r w:rsidRPr="00ED0CEF">
        <w:rPr>
          <w:rFonts w:ascii="Verdana" w:hAnsi="Verdana"/>
          <w:b/>
          <w:sz w:val="20"/>
          <w:szCs w:val="20"/>
        </w:rPr>
        <w:t>. Termin wykonania zamówienia</w:t>
      </w:r>
    </w:p>
    <w:p w:rsidR="00BA436B" w:rsidRDefault="00BA436B" w:rsidP="00BA436B">
      <w:pPr>
        <w:pStyle w:val="Bezodstpw"/>
        <w:rPr>
          <w:rFonts w:ascii="Verdana" w:hAnsi="Verdana"/>
          <w:sz w:val="20"/>
          <w:szCs w:val="20"/>
        </w:rPr>
      </w:pPr>
    </w:p>
    <w:p w:rsidR="00BA436B" w:rsidRPr="00D90DA9" w:rsidRDefault="00BA436B" w:rsidP="00B10562">
      <w:pPr>
        <w:pStyle w:val="Bezodstpw1"/>
        <w:tabs>
          <w:tab w:val="left" w:pos="142"/>
          <w:tab w:val="left" w:pos="284"/>
        </w:tabs>
        <w:jc w:val="both"/>
        <w:rPr>
          <w:sz w:val="20"/>
          <w:szCs w:val="20"/>
        </w:rPr>
      </w:pPr>
      <w:r w:rsidRPr="00D90DA9">
        <w:rPr>
          <w:rFonts w:ascii="Verdana" w:hAnsi="Verdana" w:cs="Verdana"/>
          <w:b/>
          <w:sz w:val="20"/>
          <w:szCs w:val="20"/>
        </w:rPr>
        <w:t xml:space="preserve">1. </w:t>
      </w:r>
      <w:r w:rsidRPr="00D90DA9">
        <w:rPr>
          <w:rFonts w:ascii="Verdana" w:hAnsi="Verdana" w:cs="Verdana"/>
          <w:b/>
          <w:bCs/>
          <w:sz w:val="20"/>
          <w:szCs w:val="20"/>
        </w:rPr>
        <w:t>Termin obowiązywania umowy ramowej: 24 miesiące daty jej zawarcia.</w:t>
      </w:r>
    </w:p>
    <w:p w:rsidR="00BA436B" w:rsidRPr="00D90DA9" w:rsidRDefault="00BA436B" w:rsidP="00B10562">
      <w:pPr>
        <w:pStyle w:val="Bezodstpw1"/>
        <w:tabs>
          <w:tab w:val="left" w:pos="142"/>
          <w:tab w:val="left" w:pos="284"/>
        </w:tabs>
        <w:jc w:val="both"/>
        <w:rPr>
          <w:rFonts w:ascii="Verdana" w:hAnsi="Verdana" w:cs="Verdana"/>
          <w:sz w:val="20"/>
          <w:szCs w:val="20"/>
          <w:lang w:eastAsia="ar-SA"/>
        </w:rPr>
      </w:pPr>
      <w:r w:rsidRPr="00D90DA9">
        <w:rPr>
          <w:rFonts w:ascii="Verdana" w:hAnsi="Verdana" w:cs="Verdana"/>
          <w:b/>
          <w:bCs/>
          <w:sz w:val="20"/>
          <w:szCs w:val="20"/>
        </w:rPr>
        <w:t xml:space="preserve">2. </w:t>
      </w:r>
      <w:r w:rsidRPr="00D90DA9">
        <w:rPr>
          <w:rFonts w:ascii="Verdana" w:hAnsi="Verdana" w:cs="Verdana"/>
          <w:sz w:val="20"/>
          <w:szCs w:val="20"/>
          <w:lang w:eastAsia="ar-SA"/>
        </w:rPr>
        <w:t>Terminy realizacji umów wykonawczych w ramach poszczególnych zaproszeń wskazane będą</w:t>
      </w:r>
      <w:r w:rsidRPr="00D90DA9">
        <w:rPr>
          <w:rFonts w:ascii="Verdana" w:eastAsia="Book Antiqua" w:hAnsi="Verdana" w:cs="Verdana"/>
          <w:sz w:val="20"/>
          <w:szCs w:val="20"/>
          <w:lang w:eastAsia="ar-SA"/>
        </w:rPr>
        <w:t xml:space="preserve"> </w:t>
      </w:r>
      <w:r w:rsidRPr="00D90DA9">
        <w:rPr>
          <w:rFonts w:ascii="Verdana" w:hAnsi="Verdana" w:cs="Verdana"/>
          <w:sz w:val="20"/>
          <w:szCs w:val="20"/>
          <w:lang w:eastAsia="ar-SA"/>
        </w:rPr>
        <w:t>w umowie wykonawczej i określane będą w zależności od rodzaju i ilości sprzętu.</w:t>
      </w:r>
    </w:p>
    <w:p w:rsidR="00D93C0A" w:rsidRDefault="00D93C0A" w:rsidP="00BA436B">
      <w:pPr>
        <w:pStyle w:val="Bezodstpw1"/>
        <w:tabs>
          <w:tab w:val="left" w:pos="142"/>
          <w:tab w:val="left" w:pos="284"/>
        </w:tabs>
        <w:jc w:val="both"/>
      </w:pPr>
    </w:p>
    <w:p w:rsidR="00D93C0A" w:rsidRPr="00ED0CEF" w:rsidRDefault="00D93C0A" w:rsidP="00D93C0A">
      <w:pPr>
        <w:pBdr>
          <w:top w:val="single" w:sz="4" w:space="1" w:color="auto"/>
          <w:left w:val="single" w:sz="4" w:space="4" w:color="auto"/>
          <w:bottom w:val="single" w:sz="4" w:space="1" w:color="auto"/>
          <w:right w:val="single" w:sz="4" w:space="4" w:color="auto"/>
        </w:pBdr>
        <w:jc w:val="both"/>
        <w:rPr>
          <w:rFonts w:ascii="Verdana" w:hAnsi="Verdana"/>
          <w:b/>
          <w:sz w:val="20"/>
          <w:szCs w:val="20"/>
        </w:rPr>
      </w:pPr>
      <w:bookmarkStart w:id="7" w:name="_nz5qrlch0jbr" w:colFirst="0" w:colLast="0"/>
      <w:bookmarkEnd w:id="7"/>
      <w:r w:rsidRPr="00ED0CEF">
        <w:rPr>
          <w:rFonts w:ascii="Verdana" w:hAnsi="Verdana"/>
          <w:b/>
          <w:sz w:val="20"/>
          <w:szCs w:val="20"/>
        </w:rPr>
        <w:t>VIII. Wskazanie podstaw wykluczenia oraz określenie warunków udziału w postępowaniu.</w:t>
      </w:r>
    </w:p>
    <w:p w:rsidR="00D93C0A" w:rsidRPr="00ED0CEF" w:rsidRDefault="00D93C0A" w:rsidP="00D93C0A">
      <w:pPr>
        <w:pStyle w:val="Bezodstpw"/>
        <w:numPr>
          <w:ilvl w:val="6"/>
          <w:numId w:val="11"/>
        </w:numPr>
        <w:ind w:left="142" w:hanging="284"/>
        <w:jc w:val="both"/>
        <w:rPr>
          <w:rFonts w:ascii="Verdana" w:hAnsi="Verdana"/>
          <w:b/>
          <w:sz w:val="20"/>
          <w:szCs w:val="20"/>
        </w:rPr>
      </w:pPr>
      <w:r w:rsidRPr="00ED0CEF">
        <w:rPr>
          <w:rFonts w:ascii="Verdana" w:hAnsi="Verdana"/>
          <w:b/>
          <w:sz w:val="20"/>
          <w:szCs w:val="20"/>
        </w:rPr>
        <w:t xml:space="preserve">O udzielenie zamówienia mogą ubiegać się Wykonawcy, którzy nie podlegają wykluczeniu na podstawie art. 108 ust. 1 ustawy </w:t>
      </w:r>
      <w:proofErr w:type="spellStart"/>
      <w:r w:rsidRPr="00ED0CEF">
        <w:rPr>
          <w:rFonts w:ascii="Verdana" w:hAnsi="Verdana"/>
          <w:b/>
          <w:sz w:val="20"/>
          <w:szCs w:val="20"/>
        </w:rPr>
        <w:t>Pzp</w:t>
      </w:r>
      <w:proofErr w:type="spellEnd"/>
      <w:r w:rsidRPr="00ED0CEF">
        <w:rPr>
          <w:rFonts w:ascii="Verdana" w:hAnsi="Verdana"/>
          <w:b/>
          <w:sz w:val="20"/>
          <w:szCs w:val="20"/>
        </w:rPr>
        <w:t xml:space="preserve">, na podstawie Artykułu 5k rozporządzenia (UE) 833/2014 </w:t>
      </w:r>
      <w:r w:rsidRPr="00ED0CEF">
        <w:rPr>
          <w:rFonts w:ascii="Verdana" w:hAnsi="Verdana"/>
          <w:b/>
          <w:i/>
          <w:sz w:val="20"/>
          <w:szCs w:val="20"/>
        </w:rPr>
        <w:t>dotyczącego środków ograniczających w związku z działaniami Rosji destabilizującymi sytuację na Ukrainie</w:t>
      </w:r>
      <w:r w:rsidRPr="00ED0CEF">
        <w:rPr>
          <w:rFonts w:ascii="Verdana" w:hAnsi="Verdana"/>
          <w:b/>
          <w:sz w:val="20"/>
          <w:szCs w:val="20"/>
        </w:rPr>
        <w:t xml:space="preserve"> w brzmieniu nadanym rozporządzeniem 2022/576 (UE) oraz na podstawie art. 7 ust. 1 </w:t>
      </w:r>
      <w:r w:rsidRPr="00ED0CEF">
        <w:rPr>
          <w:rFonts w:ascii="Verdana" w:hAnsi="Verdana"/>
          <w:b/>
          <w:i/>
          <w:sz w:val="20"/>
          <w:szCs w:val="20"/>
        </w:rPr>
        <w:t>Ustawy z dnia 13 kwietnia o szczególnych rozwiązaniach w zakresie przeciwdziałania wspieraniu agresji na Ukrainę oraz służących ochronie bezpieczeństwa narodowego</w:t>
      </w:r>
      <w:r w:rsidRPr="00ED0CEF">
        <w:rPr>
          <w:rFonts w:ascii="Verdana" w:hAnsi="Verdana"/>
          <w:b/>
          <w:sz w:val="20"/>
          <w:szCs w:val="20"/>
        </w:rPr>
        <w:t xml:space="preserve"> </w:t>
      </w:r>
    </w:p>
    <w:p w:rsidR="00D93C0A" w:rsidRPr="00ED0CEF" w:rsidRDefault="00D93C0A" w:rsidP="00C32F21">
      <w:pPr>
        <w:pStyle w:val="Bezodstpw"/>
        <w:jc w:val="both"/>
        <w:rPr>
          <w:rFonts w:ascii="Verdana" w:hAnsi="Verdana"/>
          <w:b/>
          <w:sz w:val="20"/>
          <w:szCs w:val="20"/>
        </w:rPr>
      </w:pPr>
    </w:p>
    <w:p w:rsidR="00D93C0A" w:rsidRPr="00ED0CEF" w:rsidRDefault="00D93C0A" w:rsidP="00D93C0A">
      <w:pPr>
        <w:pStyle w:val="Bezodstpw"/>
        <w:jc w:val="both"/>
        <w:rPr>
          <w:rFonts w:ascii="Verdana" w:hAnsi="Verdana"/>
          <w:b/>
          <w:sz w:val="20"/>
          <w:szCs w:val="20"/>
        </w:rPr>
      </w:pPr>
      <w:r w:rsidRPr="00ED0CEF">
        <w:rPr>
          <w:rFonts w:ascii="Verdana" w:hAnsi="Verdana"/>
          <w:b/>
          <w:sz w:val="20"/>
          <w:szCs w:val="20"/>
        </w:rPr>
        <w:t xml:space="preserve">1.1. Zgodnie z art. 108 ustawy </w:t>
      </w:r>
      <w:proofErr w:type="spellStart"/>
      <w:r w:rsidRPr="00ED0CEF">
        <w:rPr>
          <w:rFonts w:ascii="Verdana" w:hAnsi="Verdana"/>
          <w:b/>
          <w:sz w:val="20"/>
          <w:szCs w:val="20"/>
        </w:rPr>
        <w:t>Pzp</w:t>
      </w:r>
      <w:proofErr w:type="spellEnd"/>
      <w:r w:rsidRPr="00ED0CEF">
        <w:rPr>
          <w:rFonts w:ascii="Verdana" w:hAnsi="Verdana"/>
          <w:b/>
          <w:sz w:val="20"/>
          <w:szCs w:val="20"/>
        </w:rPr>
        <w:t xml:space="preserve"> z postępowania o udzielenie zamówienia wyklucza się Wykonawcę:</w:t>
      </w:r>
    </w:p>
    <w:p w:rsidR="00D93C0A" w:rsidRPr="00ED0CEF" w:rsidRDefault="00D93C0A" w:rsidP="00D93C0A">
      <w:pPr>
        <w:pStyle w:val="Bezodstpw"/>
        <w:jc w:val="both"/>
        <w:rPr>
          <w:rFonts w:ascii="Verdana" w:hAnsi="Verdana"/>
          <w:sz w:val="20"/>
          <w:szCs w:val="20"/>
        </w:rPr>
      </w:pPr>
      <w:r w:rsidRPr="00ED0CEF">
        <w:rPr>
          <w:rFonts w:ascii="Verdana" w:hAnsi="Verdana"/>
          <w:sz w:val="20"/>
          <w:szCs w:val="20"/>
        </w:rPr>
        <w:t>1) będącego osobą fizyczną, którego prawomocnie skazano za przestępstwo:</w:t>
      </w:r>
    </w:p>
    <w:p w:rsidR="00D93C0A" w:rsidRPr="00ED0CEF" w:rsidRDefault="00D93C0A" w:rsidP="00D93C0A">
      <w:pPr>
        <w:pStyle w:val="Bezodstpw"/>
        <w:jc w:val="both"/>
        <w:rPr>
          <w:rFonts w:ascii="Verdana" w:hAnsi="Verdana"/>
          <w:sz w:val="20"/>
          <w:szCs w:val="20"/>
        </w:rPr>
      </w:pPr>
      <w:r w:rsidRPr="00ED0CEF">
        <w:rPr>
          <w:rFonts w:ascii="Verdana" w:hAnsi="Verdana"/>
          <w:sz w:val="20"/>
          <w:szCs w:val="20"/>
        </w:rPr>
        <w:lastRenderedPageBreak/>
        <w:t>a) udziału w zorganizowanej grupie przestępczej albo związku mającym na celu popełnienie przestępstwa lub przestępstwa skarbowego, o którym mowa w art. 258 Kodeksu karnego,</w:t>
      </w:r>
    </w:p>
    <w:p w:rsidR="00D93C0A" w:rsidRPr="00ED0CEF" w:rsidRDefault="00D93C0A" w:rsidP="00D93C0A">
      <w:pPr>
        <w:pStyle w:val="Bezodstpw"/>
        <w:jc w:val="both"/>
        <w:rPr>
          <w:rFonts w:ascii="Verdana" w:hAnsi="Verdana"/>
          <w:sz w:val="20"/>
          <w:szCs w:val="20"/>
        </w:rPr>
      </w:pPr>
      <w:r w:rsidRPr="00ED0CEF">
        <w:rPr>
          <w:rFonts w:ascii="Verdana" w:hAnsi="Verdana"/>
          <w:sz w:val="20"/>
          <w:szCs w:val="20"/>
        </w:rPr>
        <w:t>b) handlu ludźmi, o którym mowa w art. 189a Kodeksu karnego,</w:t>
      </w:r>
    </w:p>
    <w:p w:rsidR="00D93C0A" w:rsidRPr="00ED0CEF" w:rsidRDefault="00D93C0A" w:rsidP="00D93C0A">
      <w:pPr>
        <w:pStyle w:val="Bezodstpw"/>
        <w:jc w:val="both"/>
        <w:rPr>
          <w:rFonts w:ascii="Verdana" w:hAnsi="Verdana"/>
          <w:sz w:val="20"/>
          <w:szCs w:val="20"/>
        </w:rPr>
      </w:pPr>
      <w:r w:rsidRPr="00ED0CEF">
        <w:rPr>
          <w:rFonts w:ascii="Verdana" w:hAnsi="Verdana"/>
          <w:sz w:val="20"/>
          <w:szCs w:val="20"/>
        </w:rPr>
        <w:t>c)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w:t>
      </w:r>
      <w:r w:rsidR="003364C8" w:rsidRPr="00ED0CEF">
        <w:rPr>
          <w:rFonts w:ascii="Verdana" w:hAnsi="Verdana"/>
          <w:sz w:val="20"/>
          <w:szCs w:val="20"/>
        </w:rPr>
        <w:t xml:space="preserve">yrobów medycznych (Dz. U. z 2022 r. poz. 463 ze </w:t>
      </w:r>
      <w:proofErr w:type="spellStart"/>
      <w:r w:rsidR="003364C8" w:rsidRPr="00ED0CEF">
        <w:rPr>
          <w:rFonts w:ascii="Verdana" w:hAnsi="Verdana"/>
          <w:sz w:val="20"/>
          <w:szCs w:val="20"/>
        </w:rPr>
        <w:t>zm</w:t>
      </w:r>
      <w:proofErr w:type="spellEnd"/>
      <w:r w:rsidRPr="00ED0CEF">
        <w:rPr>
          <w:rFonts w:ascii="Verdana" w:hAnsi="Verdana"/>
          <w:sz w:val="20"/>
          <w:szCs w:val="20"/>
        </w:rPr>
        <w:t>),</w:t>
      </w:r>
    </w:p>
    <w:p w:rsidR="00D93C0A" w:rsidRPr="00ED0CEF" w:rsidRDefault="00D93C0A" w:rsidP="00D93C0A">
      <w:pPr>
        <w:pStyle w:val="Bezodstpw"/>
        <w:jc w:val="both"/>
        <w:rPr>
          <w:rFonts w:ascii="Verdana" w:hAnsi="Verdana"/>
          <w:sz w:val="20"/>
          <w:szCs w:val="20"/>
        </w:rPr>
      </w:pPr>
      <w:r w:rsidRPr="00ED0CEF">
        <w:rPr>
          <w:rFonts w:ascii="Verdana" w:hAnsi="Verdana"/>
          <w:sz w:val="20"/>
          <w:szCs w:val="20"/>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D93C0A" w:rsidRPr="00ED0CEF" w:rsidRDefault="00D93C0A" w:rsidP="00D93C0A">
      <w:pPr>
        <w:pStyle w:val="Bezodstpw"/>
        <w:jc w:val="both"/>
        <w:rPr>
          <w:rFonts w:ascii="Verdana" w:hAnsi="Verdana"/>
          <w:sz w:val="20"/>
          <w:szCs w:val="20"/>
        </w:rPr>
      </w:pPr>
      <w:r w:rsidRPr="00ED0CEF">
        <w:rPr>
          <w:rFonts w:ascii="Verdana" w:hAnsi="Verdana"/>
          <w:sz w:val="20"/>
          <w:szCs w:val="20"/>
        </w:rPr>
        <w:t>e) o charakterze terrorystycznym, o którym mowa w art. 115 § 20 Kodeksu karnego, lub mające na celu popełnienie tego przestępstwa,</w:t>
      </w:r>
    </w:p>
    <w:p w:rsidR="00D93C0A" w:rsidRPr="00ED0CEF" w:rsidRDefault="00D93C0A" w:rsidP="00D93C0A">
      <w:pPr>
        <w:pStyle w:val="Bezodstpw"/>
        <w:jc w:val="both"/>
        <w:rPr>
          <w:rFonts w:ascii="Verdana" w:hAnsi="Verdana"/>
          <w:sz w:val="20"/>
          <w:szCs w:val="20"/>
        </w:rPr>
      </w:pPr>
      <w:r w:rsidRPr="00ED0CEF">
        <w:rPr>
          <w:rFonts w:ascii="Verdana" w:hAnsi="Verdana"/>
          <w:sz w:val="20"/>
          <w:szCs w:val="20"/>
        </w:rPr>
        <w:t>f) powierzenia wykonywania pracy małoletniemu cudzoziemcowi, o którym mowa w art. 9 ust. 2 ustawy z dnia 15 czerwca 2012 r. o skutkach powierzania wykonywania pracy cudzoziemcom przebywającym wbrew przepisom na terytorium Rzeczypospolitej Polskiej (Dz. U.</w:t>
      </w:r>
      <w:r w:rsidR="003364C8" w:rsidRPr="00ED0CEF">
        <w:rPr>
          <w:rFonts w:ascii="Verdana" w:hAnsi="Verdana"/>
          <w:sz w:val="20"/>
          <w:szCs w:val="20"/>
        </w:rPr>
        <w:t xml:space="preserve"> z 2021 poz. 1745</w:t>
      </w:r>
      <w:r w:rsidRPr="00ED0CEF">
        <w:rPr>
          <w:rFonts w:ascii="Verdana" w:hAnsi="Verdana"/>
          <w:sz w:val="20"/>
          <w:szCs w:val="20"/>
        </w:rPr>
        <w:t>),</w:t>
      </w:r>
    </w:p>
    <w:p w:rsidR="00D93C0A" w:rsidRPr="00ED0CEF" w:rsidRDefault="00D93C0A" w:rsidP="00D93C0A">
      <w:pPr>
        <w:pStyle w:val="Bezodstpw"/>
        <w:jc w:val="both"/>
        <w:rPr>
          <w:rFonts w:ascii="Verdana" w:hAnsi="Verdana"/>
          <w:sz w:val="20"/>
          <w:szCs w:val="20"/>
        </w:rPr>
      </w:pPr>
      <w:r w:rsidRPr="00ED0CEF">
        <w:rPr>
          <w:rFonts w:ascii="Verdana" w:hAnsi="Verdana"/>
          <w:sz w:val="20"/>
          <w:szCs w:val="20"/>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D93C0A" w:rsidRPr="00ED0CEF" w:rsidRDefault="00D93C0A" w:rsidP="00D93C0A">
      <w:pPr>
        <w:pStyle w:val="Bezodstpw"/>
        <w:jc w:val="both"/>
        <w:rPr>
          <w:rFonts w:ascii="Verdana" w:hAnsi="Verdana"/>
          <w:sz w:val="20"/>
          <w:szCs w:val="20"/>
        </w:rPr>
      </w:pPr>
      <w:r w:rsidRPr="00ED0CEF">
        <w:rPr>
          <w:rFonts w:ascii="Verdana" w:hAnsi="Verdana"/>
          <w:sz w:val="20"/>
          <w:szCs w:val="20"/>
        </w:rPr>
        <w:t>h) o którym mowa w art. 9 ust. 1 i 3 lub art. 10 ustawy z dnia 15 czerwca 2012 r. o skutkach powierzania wykonywania pracy cudzoziemcom przebywającym wbrew przepisom na terytorium Rzeczypospolitej Polskiej</w:t>
      </w:r>
    </w:p>
    <w:p w:rsidR="00D93C0A" w:rsidRPr="00ED0CEF" w:rsidRDefault="00D93C0A" w:rsidP="00D93C0A">
      <w:pPr>
        <w:pStyle w:val="Bezodstpw"/>
        <w:jc w:val="both"/>
        <w:rPr>
          <w:rFonts w:ascii="Verdana" w:hAnsi="Verdana"/>
          <w:sz w:val="20"/>
          <w:szCs w:val="20"/>
        </w:rPr>
      </w:pPr>
      <w:r w:rsidRPr="00ED0CEF">
        <w:rPr>
          <w:rFonts w:ascii="Verdana" w:hAnsi="Verdana"/>
          <w:sz w:val="20"/>
          <w:szCs w:val="20"/>
        </w:rPr>
        <w:t>– lub za odpowiedni czyn zabroniony określony w przepisach prawa obcego;</w:t>
      </w:r>
    </w:p>
    <w:p w:rsidR="00D93C0A" w:rsidRPr="00ED0CEF" w:rsidRDefault="00D93C0A" w:rsidP="00D93C0A">
      <w:pPr>
        <w:pStyle w:val="Bezodstpw"/>
        <w:jc w:val="both"/>
        <w:rPr>
          <w:rFonts w:ascii="Verdana" w:hAnsi="Verdana"/>
          <w:sz w:val="20"/>
          <w:szCs w:val="20"/>
        </w:rPr>
      </w:pPr>
      <w:r w:rsidRPr="00ED0CEF">
        <w:rPr>
          <w:rFonts w:ascii="Verdana" w:hAnsi="Verdana"/>
          <w:sz w:val="20"/>
          <w:szCs w:val="20"/>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D93C0A" w:rsidRPr="00ED0CEF" w:rsidRDefault="00D93C0A" w:rsidP="00D93C0A">
      <w:pPr>
        <w:pStyle w:val="Bezodstpw"/>
        <w:jc w:val="both"/>
        <w:rPr>
          <w:rFonts w:ascii="Verdana" w:hAnsi="Verdana"/>
          <w:sz w:val="20"/>
          <w:szCs w:val="20"/>
        </w:rPr>
      </w:pPr>
      <w:r w:rsidRPr="00ED0CEF">
        <w:rPr>
          <w:rFonts w:ascii="Verdana" w:hAnsi="Verdana"/>
          <w:sz w:val="20"/>
          <w:szCs w:val="20"/>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D93C0A" w:rsidRPr="00ED0CEF" w:rsidRDefault="00D93C0A" w:rsidP="00D93C0A">
      <w:pPr>
        <w:pStyle w:val="Bezodstpw"/>
        <w:jc w:val="both"/>
        <w:rPr>
          <w:rFonts w:ascii="Verdana" w:hAnsi="Verdana"/>
          <w:sz w:val="20"/>
          <w:szCs w:val="20"/>
        </w:rPr>
      </w:pPr>
      <w:r w:rsidRPr="00ED0CEF">
        <w:rPr>
          <w:rFonts w:ascii="Verdana" w:hAnsi="Verdana"/>
          <w:sz w:val="20"/>
          <w:szCs w:val="20"/>
        </w:rPr>
        <w:t>4) wobec którego prawomocnie orzeczono zakaz ubiegania się o zamówienia publiczne;</w:t>
      </w:r>
    </w:p>
    <w:p w:rsidR="00D93C0A" w:rsidRPr="00ED0CEF" w:rsidRDefault="00D93C0A" w:rsidP="00D93C0A">
      <w:pPr>
        <w:pStyle w:val="Bezodstpw"/>
        <w:jc w:val="both"/>
        <w:rPr>
          <w:rFonts w:ascii="Verdana" w:hAnsi="Verdana"/>
          <w:sz w:val="20"/>
          <w:szCs w:val="20"/>
        </w:rPr>
      </w:pPr>
      <w:r w:rsidRPr="00ED0CEF">
        <w:rPr>
          <w:rFonts w:ascii="Verdana" w:hAnsi="Verdana"/>
          <w:sz w:val="20"/>
          <w:szCs w:val="20"/>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D93C0A" w:rsidRPr="00ED0CEF" w:rsidRDefault="00D93C0A" w:rsidP="00D93C0A">
      <w:pPr>
        <w:pStyle w:val="Bezodstpw"/>
        <w:jc w:val="both"/>
        <w:rPr>
          <w:rFonts w:ascii="Verdana" w:hAnsi="Verdana"/>
          <w:sz w:val="20"/>
          <w:szCs w:val="20"/>
        </w:rPr>
      </w:pPr>
      <w:r w:rsidRPr="00ED0CEF">
        <w:rPr>
          <w:rFonts w:ascii="Verdana" w:hAnsi="Verdana"/>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D93C0A" w:rsidRPr="00ED0CEF" w:rsidRDefault="00D93C0A" w:rsidP="00D93C0A">
      <w:pPr>
        <w:pStyle w:val="Bezodstpw"/>
        <w:jc w:val="both"/>
        <w:rPr>
          <w:rFonts w:ascii="Verdana" w:hAnsi="Verdana"/>
          <w:sz w:val="20"/>
          <w:szCs w:val="20"/>
        </w:rPr>
      </w:pPr>
      <w:r w:rsidRPr="00ED0CEF">
        <w:rPr>
          <w:rFonts w:ascii="Verdana" w:hAnsi="Verdana"/>
          <w:sz w:val="20"/>
          <w:szCs w:val="20"/>
        </w:rPr>
        <w:t xml:space="preserve">1.1.1. Wykluczenie Wykonawcy następuje zgodnie z art. 111 ustawy </w:t>
      </w:r>
      <w:proofErr w:type="spellStart"/>
      <w:r w:rsidRPr="00ED0CEF">
        <w:rPr>
          <w:rFonts w:ascii="Verdana" w:hAnsi="Verdana"/>
          <w:sz w:val="20"/>
          <w:szCs w:val="20"/>
        </w:rPr>
        <w:t>Pzp</w:t>
      </w:r>
      <w:proofErr w:type="spellEnd"/>
      <w:r w:rsidRPr="00ED0CEF">
        <w:rPr>
          <w:rFonts w:ascii="Verdana" w:hAnsi="Verdana"/>
          <w:sz w:val="20"/>
          <w:szCs w:val="20"/>
        </w:rPr>
        <w:t>.</w:t>
      </w:r>
    </w:p>
    <w:p w:rsidR="00D93C0A" w:rsidRPr="00ED0CEF" w:rsidRDefault="00D93C0A" w:rsidP="00D93C0A">
      <w:pPr>
        <w:pStyle w:val="Bezodstpw"/>
        <w:jc w:val="both"/>
        <w:rPr>
          <w:rFonts w:ascii="Verdana" w:hAnsi="Verdana"/>
          <w:sz w:val="20"/>
          <w:szCs w:val="20"/>
        </w:rPr>
      </w:pPr>
      <w:r w:rsidRPr="00ED0CEF">
        <w:rPr>
          <w:rFonts w:ascii="Verdana" w:hAnsi="Verdana"/>
          <w:sz w:val="20"/>
          <w:szCs w:val="20"/>
        </w:rPr>
        <w:t xml:space="preserve">1.1.2. Wykonawca nie podlega wykluczeniu w okolicznościach określonych w art. 108 ust. 1 pkt 1, 2 i 5 ustawy </w:t>
      </w:r>
      <w:proofErr w:type="spellStart"/>
      <w:r w:rsidRPr="00ED0CEF">
        <w:rPr>
          <w:rFonts w:ascii="Verdana" w:hAnsi="Verdana"/>
          <w:sz w:val="20"/>
          <w:szCs w:val="20"/>
        </w:rPr>
        <w:t>Pzp</w:t>
      </w:r>
      <w:proofErr w:type="spellEnd"/>
      <w:r w:rsidRPr="00ED0CEF">
        <w:rPr>
          <w:rFonts w:ascii="Verdana" w:hAnsi="Verdana"/>
          <w:sz w:val="20"/>
          <w:szCs w:val="20"/>
        </w:rPr>
        <w:t>, jeżeli udowodni Zamawiającemu, że spełnił łącznie następujące przesłanki:</w:t>
      </w:r>
    </w:p>
    <w:p w:rsidR="00D93C0A" w:rsidRPr="00ED0CEF" w:rsidRDefault="00D93C0A" w:rsidP="00D93C0A">
      <w:pPr>
        <w:pStyle w:val="Bezodstpw"/>
        <w:jc w:val="both"/>
        <w:rPr>
          <w:rFonts w:ascii="Verdana" w:hAnsi="Verdana"/>
          <w:sz w:val="20"/>
          <w:szCs w:val="20"/>
        </w:rPr>
      </w:pPr>
      <w:r w:rsidRPr="00ED0CEF">
        <w:rPr>
          <w:rFonts w:ascii="Verdana" w:hAnsi="Verdana"/>
          <w:sz w:val="20"/>
          <w:szCs w:val="20"/>
        </w:rPr>
        <w:lastRenderedPageBreak/>
        <w:t>1) naprawił lub zobowiązał się do naprawienia szkody wyrządzonej przestępstwem, wykroczeniem lub swoim nieprawidłowym postępowaniem, w tym poprzez zadośćuczynienie pieniężne;</w:t>
      </w:r>
    </w:p>
    <w:p w:rsidR="00D93C0A" w:rsidRPr="00ED0CEF" w:rsidRDefault="00D93C0A" w:rsidP="00D93C0A">
      <w:pPr>
        <w:pStyle w:val="Bezodstpw"/>
        <w:jc w:val="both"/>
        <w:rPr>
          <w:rFonts w:ascii="Verdana" w:hAnsi="Verdana"/>
          <w:sz w:val="20"/>
          <w:szCs w:val="20"/>
        </w:rPr>
      </w:pPr>
      <w:r w:rsidRPr="00ED0CEF">
        <w:rPr>
          <w:rFonts w:ascii="Verdana" w:hAnsi="Verdana"/>
          <w:sz w:val="20"/>
          <w:szCs w:val="20"/>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D93C0A" w:rsidRPr="00ED0CEF" w:rsidRDefault="00D93C0A" w:rsidP="00D93C0A">
      <w:pPr>
        <w:pStyle w:val="Bezodstpw"/>
        <w:jc w:val="both"/>
        <w:rPr>
          <w:rFonts w:ascii="Verdana" w:hAnsi="Verdana"/>
          <w:sz w:val="20"/>
          <w:szCs w:val="20"/>
        </w:rPr>
      </w:pPr>
      <w:r w:rsidRPr="00ED0CEF">
        <w:rPr>
          <w:rFonts w:ascii="Verdana" w:hAnsi="Verdana"/>
          <w:sz w:val="20"/>
          <w:szCs w:val="20"/>
        </w:rPr>
        <w:t>3) podjął konkretne środki techniczne, organizacyjne i kadrowe, odpowiednie dla zapobiegania dalszym przestępstwom, wykroczeniom lub nieprawidłowemu postępowaniu, w szczególności:</w:t>
      </w:r>
    </w:p>
    <w:p w:rsidR="00D93C0A" w:rsidRPr="00ED0CEF" w:rsidRDefault="00D93C0A" w:rsidP="00D93C0A">
      <w:pPr>
        <w:pStyle w:val="Bezodstpw"/>
        <w:jc w:val="both"/>
        <w:rPr>
          <w:rFonts w:ascii="Verdana" w:hAnsi="Verdana"/>
          <w:sz w:val="20"/>
          <w:szCs w:val="20"/>
        </w:rPr>
      </w:pPr>
      <w:r w:rsidRPr="00ED0CEF">
        <w:rPr>
          <w:rFonts w:ascii="Verdana" w:hAnsi="Verdana"/>
          <w:sz w:val="20"/>
          <w:szCs w:val="20"/>
        </w:rPr>
        <w:t>a) zerwał wszelkie powiązania z osobami lub podmiotami odpowiedzialnymi za nieprawidłowe postępowanie wykonawcy,</w:t>
      </w:r>
    </w:p>
    <w:p w:rsidR="00D93C0A" w:rsidRPr="00ED0CEF" w:rsidRDefault="00D93C0A" w:rsidP="00D93C0A">
      <w:pPr>
        <w:pStyle w:val="Bezodstpw"/>
        <w:jc w:val="both"/>
        <w:rPr>
          <w:rFonts w:ascii="Verdana" w:hAnsi="Verdana"/>
          <w:sz w:val="20"/>
          <w:szCs w:val="20"/>
        </w:rPr>
      </w:pPr>
      <w:r w:rsidRPr="00ED0CEF">
        <w:rPr>
          <w:rFonts w:ascii="Verdana" w:hAnsi="Verdana"/>
          <w:sz w:val="20"/>
          <w:szCs w:val="20"/>
        </w:rPr>
        <w:t>b) zreorganizował personel,</w:t>
      </w:r>
    </w:p>
    <w:p w:rsidR="00D93C0A" w:rsidRPr="00ED0CEF" w:rsidRDefault="00D93C0A" w:rsidP="00D93C0A">
      <w:pPr>
        <w:pStyle w:val="Bezodstpw"/>
        <w:jc w:val="both"/>
        <w:rPr>
          <w:rFonts w:ascii="Verdana" w:hAnsi="Verdana"/>
          <w:sz w:val="20"/>
          <w:szCs w:val="20"/>
        </w:rPr>
      </w:pPr>
      <w:r w:rsidRPr="00ED0CEF">
        <w:rPr>
          <w:rFonts w:ascii="Verdana" w:hAnsi="Verdana"/>
          <w:sz w:val="20"/>
          <w:szCs w:val="20"/>
        </w:rPr>
        <w:t>c) wdrożył system sprawozdawczości i kontroli,</w:t>
      </w:r>
    </w:p>
    <w:p w:rsidR="00D93C0A" w:rsidRPr="00ED0CEF" w:rsidRDefault="00D93C0A" w:rsidP="00D93C0A">
      <w:pPr>
        <w:pStyle w:val="Bezodstpw"/>
        <w:jc w:val="both"/>
        <w:rPr>
          <w:rFonts w:ascii="Verdana" w:hAnsi="Verdana"/>
          <w:sz w:val="20"/>
          <w:szCs w:val="20"/>
        </w:rPr>
      </w:pPr>
      <w:r w:rsidRPr="00ED0CEF">
        <w:rPr>
          <w:rFonts w:ascii="Verdana" w:hAnsi="Verdana"/>
          <w:sz w:val="20"/>
          <w:szCs w:val="20"/>
        </w:rPr>
        <w:t>d) utworzył struktury audytu wewnętrznego do monitorowania przestrzegania przepisów, wewnętrznych regulacji lub standardów,</w:t>
      </w:r>
    </w:p>
    <w:p w:rsidR="00D93C0A" w:rsidRPr="00ED0CEF" w:rsidRDefault="00D93C0A" w:rsidP="00D93C0A">
      <w:pPr>
        <w:pStyle w:val="Bezodstpw"/>
        <w:jc w:val="both"/>
        <w:rPr>
          <w:rFonts w:ascii="Verdana" w:hAnsi="Verdana"/>
          <w:sz w:val="20"/>
          <w:szCs w:val="20"/>
        </w:rPr>
      </w:pPr>
      <w:r w:rsidRPr="00ED0CEF">
        <w:rPr>
          <w:rFonts w:ascii="Verdana" w:hAnsi="Verdana"/>
          <w:sz w:val="20"/>
          <w:szCs w:val="20"/>
        </w:rPr>
        <w:t>e) wprowadził wewnętrzne regulacje dotyczące odpowiedzialności i odszkodowań za nieprzestrzeganie przepisów, wewnętrznych regulacji lub standardów.</w:t>
      </w:r>
    </w:p>
    <w:p w:rsidR="00D93C0A" w:rsidRPr="00ED0CEF" w:rsidRDefault="00D93C0A" w:rsidP="00B10562">
      <w:pPr>
        <w:spacing w:line="240" w:lineRule="auto"/>
        <w:ind w:right="23"/>
        <w:jc w:val="both"/>
        <w:rPr>
          <w:rFonts w:ascii="Verdana" w:hAnsi="Verdana"/>
          <w:b/>
          <w:sz w:val="20"/>
          <w:szCs w:val="20"/>
        </w:rPr>
      </w:pPr>
      <w:r w:rsidRPr="00ED0CEF">
        <w:rPr>
          <w:rFonts w:ascii="Verdana" w:hAnsi="Verdana"/>
          <w:b/>
          <w:sz w:val="20"/>
          <w:szCs w:val="20"/>
        </w:rPr>
        <w:t>1.2. W dniu 8 kwietnia 2022 r. Rada Unii Europejskiej przyjęła rozporządzenie (UE) 2022/576 w sprawie zmiany rozporządzenia (UE) nr 833/2014 dotyczącego środków ograniczających w związku z działaniami Rosji destabilizującymi sytuację na Ukrainie (Dz. Urz. UE nr L 111 z 8.4.2022, str. 1). Rozporządzenie to wprowadza m.in. zakaz udziału w wykonywaniu zamówień publicznych lub koncesji przez rosyjskich wykonawców i podwykonawców. Przepisy rozporządzenia 2022/576 weszły w życie w dniu 9 kwietnia 2022 r.</w:t>
      </w:r>
    </w:p>
    <w:p w:rsidR="00D93C0A" w:rsidRPr="00ED0CEF" w:rsidRDefault="00D93C0A" w:rsidP="00B10562">
      <w:pPr>
        <w:spacing w:line="240" w:lineRule="auto"/>
        <w:ind w:right="23"/>
        <w:jc w:val="both"/>
        <w:rPr>
          <w:rFonts w:ascii="Verdana" w:hAnsi="Verdana"/>
          <w:b/>
          <w:sz w:val="20"/>
          <w:szCs w:val="20"/>
        </w:rPr>
      </w:pPr>
      <w:r w:rsidRPr="00ED0CEF">
        <w:rPr>
          <w:rFonts w:ascii="Verdana" w:hAnsi="Verdana"/>
          <w:b/>
          <w:sz w:val="20"/>
          <w:szCs w:val="20"/>
        </w:rPr>
        <w:t>Zgodnie z przepisami Artykułu 5k rozporządzenia (UE) 833/2014 dotyczącego środków ograniczających w związku z działaniami Rosji destabilizującymi sytuację na Ukrainie w brzmieniu nadanym rozporządzeniem 2022/576 (UE):</w:t>
      </w:r>
    </w:p>
    <w:p w:rsidR="00D93C0A" w:rsidRPr="00ED0CEF" w:rsidRDefault="00D93C0A" w:rsidP="00B10562">
      <w:pPr>
        <w:spacing w:line="240" w:lineRule="auto"/>
        <w:ind w:right="23"/>
        <w:jc w:val="both"/>
        <w:rPr>
          <w:rFonts w:ascii="Verdana" w:hAnsi="Verdana"/>
          <w:sz w:val="20"/>
          <w:szCs w:val="20"/>
        </w:rPr>
      </w:pPr>
      <w:r w:rsidRPr="00ED0CEF">
        <w:rPr>
          <w:rFonts w:ascii="Verdana" w:hAnsi="Verdana"/>
          <w:sz w:val="20"/>
          <w:szCs w:val="20"/>
        </w:rPr>
        <w:t>1.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D93C0A" w:rsidRPr="00ED0CEF" w:rsidRDefault="00D93C0A" w:rsidP="00B10562">
      <w:pPr>
        <w:tabs>
          <w:tab w:val="left" w:pos="284"/>
        </w:tabs>
        <w:spacing w:line="240" w:lineRule="auto"/>
        <w:ind w:right="23"/>
        <w:jc w:val="both"/>
        <w:rPr>
          <w:rFonts w:ascii="Verdana" w:hAnsi="Verdana"/>
          <w:sz w:val="20"/>
          <w:szCs w:val="20"/>
        </w:rPr>
      </w:pPr>
      <w:r w:rsidRPr="00ED0CEF">
        <w:rPr>
          <w:rFonts w:ascii="Verdana" w:hAnsi="Verdana"/>
          <w:sz w:val="20"/>
          <w:szCs w:val="20"/>
        </w:rPr>
        <w:t>a)</w:t>
      </w:r>
      <w:r w:rsidRPr="00ED0CEF">
        <w:rPr>
          <w:rFonts w:ascii="Verdana" w:hAnsi="Verdana"/>
          <w:sz w:val="20"/>
          <w:szCs w:val="20"/>
        </w:rPr>
        <w:tab/>
        <w:t>obywateli rosyjskich lub osób fizycznych lub prawnych, podmiotów lub organów z siedzibą w Rosji;</w:t>
      </w:r>
    </w:p>
    <w:p w:rsidR="00D93C0A" w:rsidRPr="00ED0CEF" w:rsidRDefault="00D93C0A" w:rsidP="00B10562">
      <w:pPr>
        <w:tabs>
          <w:tab w:val="left" w:pos="426"/>
        </w:tabs>
        <w:spacing w:line="240" w:lineRule="auto"/>
        <w:ind w:right="23"/>
        <w:jc w:val="both"/>
        <w:rPr>
          <w:rFonts w:ascii="Verdana" w:hAnsi="Verdana"/>
          <w:sz w:val="20"/>
          <w:szCs w:val="20"/>
        </w:rPr>
      </w:pPr>
      <w:r w:rsidRPr="00ED0CEF">
        <w:rPr>
          <w:rFonts w:ascii="Verdana" w:hAnsi="Verdana"/>
          <w:sz w:val="20"/>
          <w:szCs w:val="20"/>
        </w:rPr>
        <w:t>b)</w:t>
      </w:r>
      <w:r w:rsidRPr="00ED0CEF">
        <w:rPr>
          <w:rFonts w:ascii="Verdana" w:hAnsi="Verdana"/>
          <w:sz w:val="20"/>
          <w:szCs w:val="20"/>
        </w:rPr>
        <w:tab/>
        <w:t>osób prawnych, podmiotów lub organów, do których prawa własności bezpośrednio lub pośrednio w ponad 50 % należą do podmiotu, o którym mowa w lit. a) niniejszego ustępu; lub</w:t>
      </w:r>
    </w:p>
    <w:p w:rsidR="00D93C0A" w:rsidRPr="00ED0CEF" w:rsidRDefault="00D93C0A" w:rsidP="00B10562">
      <w:pPr>
        <w:tabs>
          <w:tab w:val="left" w:pos="284"/>
        </w:tabs>
        <w:spacing w:line="240" w:lineRule="auto"/>
        <w:ind w:right="23"/>
        <w:jc w:val="both"/>
        <w:rPr>
          <w:rFonts w:ascii="Verdana" w:hAnsi="Verdana"/>
          <w:sz w:val="20"/>
          <w:szCs w:val="20"/>
        </w:rPr>
      </w:pPr>
      <w:r w:rsidRPr="00ED0CEF">
        <w:rPr>
          <w:rFonts w:ascii="Verdana" w:hAnsi="Verdana"/>
          <w:sz w:val="20"/>
          <w:szCs w:val="20"/>
        </w:rPr>
        <w:t>c)</w:t>
      </w:r>
      <w:r w:rsidRPr="00ED0CEF">
        <w:rPr>
          <w:rFonts w:ascii="Verdana" w:hAnsi="Verdana"/>
          <w:sz w:val="20"/>
          <w:szCs w:val="20"/>
        </w:rPr>
        <w:tab/>
        <w:t>osób fizycznych lub prawnych, podmiotów lub organów działających w imieniu lub pod kierunkiem podmiotu, o którym mowa w lit. a) lub b) niniejszego ustępu,</w:t>
      </w:r>
    </w:p>
    <w:p w:rsidR="00D93C0A" w:rsidRPr="00ED0CEF" w:rsidRDefault="00D93C0A" w:rsidP="00B10562">
      <w:pPr>
        <w:spacing w:line="240" w:lineRule="auto"/>
        <w:ind w:right="23"/>
        <w:jc w:val="both"/>
        <w:rPr>
          <w:rFonts w:ascii="Verdana" w:hAnsi="Verdana"/>
          <w:sz w:val="20"/>
          <w:szCs w:val="20"/>
        </w:rPr>
      </w:pPr>
      <w:r w:rsidRPr="00ED0CEF">
        <w:rPr>
          <w:rFonts w:ascii="Verdana" w:hAnsi="Verdana"/>
          <w:sz w:val="20"/>
          <w:szCs w:val="20"/>
        </w:rPr>
        <w:t>w tym podwykonawców, dostawców lub podmiotów, na których zdolności polega się w rozumieniu dyrektyw w sprawie zamówień publicznych, w przypadku gdy przypada na nich ponad 10 % wartości zamówienia.</w:t>
      </w:r>
    </w:p>
    <w:p w:rsidR="00D93C0A" w:rsidRPr="00ED0CEF" w:rsidRDefault="00D93C0A" w:rsidP="00ED0CEF">
      <w:pPr>
        <w:pStyle w:val="Bezodstpw"/>
        <w:rPr>
          <w:sz w:val="20"/>
          <w:szCs w:val="20"/>
        </w:rPr>
      </w:pPr>
      <w:r w:rsidRPr="00ED0CEF">
        <w:rPr>
          <w:sz w:val="20"/>
          <w:szCs w:val="20"/>
        </w:rPr>
        <w:t xml:space="preserve"> </w:t>
      </w:r>
    </w:p>
    <w:p w:rsidR="00D93C0A" w:rsidRPr="000C70A7" w:rsidRDefault="00D93C0A" w:rsidP="00ED0CEF">
      <w:pPr>
        <w:spacing w:line="240" w:lineRule="auto"/>
        <w:jc w:val="both"/>
        <w:rPr>
          <w:rFonts w:ascii="Verdana" w:hAnsi="Verdana"/>
          <w:b/>
          <w:color w:val="222222"/>
          <w:sz w:val="20"/>
          <w:szCs w:val="20"/>
        </w:rPr>
      </w:pPr>
      <w:r w:rsidRPr="000C70A7">
        <w:rPr>
          <w:rFonts w:ascii="Verdana" w:hAnsi="Verdana"/>
          <w:b/>
          <w:sz w:val="20"/>
          <w:szCs w:val="20"/>
        </w:rPr>
        <w:t xml:space="preserve">W związku z tym, zgodnie z art. 7 ust. 1 </w:t>
      </w:r>
      <w:r w:rsidRPr="000C70A7">
        <w:rPr>
          <w:rFonts w:ascii="Verdana" w:hAnsi="Verdana"/>
          <w:b/>
          <w:i/>
          <w:sz w:val="20"/>
          <w:szCs w:val="20"/>
        </w:rPr>
        <w:t>Ustawy z dnia 13 kwietnia o szczególnych rozwiązaniach w zakresie przeciwdziałania wspieraniu agresji na Ukrainę oraz służących ochronie bezpieczeństwa narodowego</w:t>
      </w:r>
      <w:r w:rsidRPr="000C70A7">
        <w:rPr>
          <w:rFonts w:ascii="Verdana" w:hAnsi="Verdana"/>
          <w:b/>
          <w:sz w:val="20"/>
          <w:szCs w:val="20"/>
        </w:rPr>
        <w:t xml:space="preserve"> </w:t>
      </w:r>
      <w:r w:rsidRPr="000C70A7">
        <w:rPr>
          <w:rFonts w:ascii="Verdana" w:hAnsi="Verdana"/>
          <w:b/>
          <w:color w:val="222222"/>
          <w:sz w:val="20"/>
          <w:szCs w:val="20"/>
        </w:rPr>
        <w:t xml:space="preserve">z postępowania o udzielenie zamówienia publicznego prowadzonego na podstawie ustawy </w:t>
      </w:r>
      <w:proofErr w:type="spellStart"/>
      <w:r w:rsidRPr="000C70A7">
        <w:rPr>
          <w:rFonts w:ascii="Verdana" w:hAnsi="Verdana"/>
          <w:b/>
          <w:color w:val="222222"/>
          <w:sz w:val="20"/>
          <w:szCs w:val="20"/>
        </w:rPr>
        <w:t>Pzp</w:t>
      </w:r>
      <w:proofErr w:type="spellEnd"/>
      <w:r w:rsidRPr="000C70A7">
        <w:rPr>
          <w:rFonts w:ascii="Verdana" w:hAnsi="Verdana"/>
          <w:b/>
          <w:color w:val="222222"/>
          <w:sz w:val="20"/>
          <w:szCs w:val="20"/>
        </w:rPr>
        <w:t xml:space="preserve"> wyklucza się:</w:t>
      </w:r>
    </w:p>
    <w:p w:rsidR="00D93C0A" w:rsidRPr="00ED0CEF" w:rsidRDefault="00D93C0A" w:rsidP="00D93C0A">
      <w:pPr>
        <w:numPr>
          <w:ilvl w:val="0"/>
          <w:numId w:val="36"/>
        </w:numPr>
        <w:spacing w:before="100" w:beforeAutospacing="1" w:after="100" w:afterAutospacing="1" w:line="240" w:lineRule="auto"/>
        <w:jc w:val="both"/>
        <w:rPr>
          <w:rFonts w:ascii="Verdana" w:hAnsi="Verdana"/>
          <w:color w:val="222222"/>
          <w:sz w:val="20"/>
          <w:szCs w:val="20"/>
        </w:rPr>
      </w:pPr>
      <w:r w:rsidRPr="00ED0CEF">
        <w:rPr>
          <w:rFonts w:ascii="Verdana" w:hAnsi="Verdana"/>
          <w:color w:val="222222"/>
          <w:sz w:val="20"/>
          <w:szCs w:val="20"/>
        </w:rPr>
        <w:t>wykonawcę wymienionego w wykazach określonych w rozporządzeniu 765/2006 i rozporządzeniu 269/2014 albo wpisanego na listę na podstawie decyzji w sprawie wpisu na listę rozstrzygającej o zastosowaniu środka, o którym mowa w art. 1 pkt 3 ww. ustawy;</w:t>
      </w:r>
    </w:p>
    <w:p w:rsidR="00D93C0A" w:rsidRPr="00ED0CEF" w:rsidRDefault="00D93C0A" w:rsidP="00D93C0A">
      <w:pPr>
        <w:numPr>
          <w:ilvl w:val="0"/>
          <w:numId w:val="36"/>
        </w:numPr>
        <w:spacing w:before="100" w:beforeAutospacing="1" w:after="100" w:afterAutospacing="1" w:line="240" w:lineRule="auto"/>
        <w:jc w:val="both"/>
        <w:rPr>
          <w:rFonts w:ascii="Verdana" w:hAnsi="Verdana"/>
          <w:color w:val="222222"/>
          <w:sz w:val="20"/>
          <w:szCs w:val="20"/>
        </w:rPr>
      </w:pPr>
      <w:r w:rsidRPr="00ED0CEF">
        <w:rPr>
          <w:rFonts w:ascii="Verdana" w:hAnsi="Verdana"/>
          <w:color w:val="222222"/>
          <w:sz w:val="20"/>
          <w:szCs w:val="20"/>
        </w:rPr>
        <w:t xml:space="preserve">wykonawcę, którego beneficjentem rzeczywistym w rozumieniu </w:t>
      </w:r>
      <w:r w:rsidRPr="00ED0CEF">
        <w:rPr>
          <w:rFonts w:ascii="Verdana" w:hAnsi="Verdana"/>
          <w:i/>
          <w:color w:val="222222"/>
          <w:sz w:val="20"/>
          <w:szCs w:val="20"/>
        </w:rPr>
        <w:t xml:space="preserve">Ustawy z dnia 1 marca 2018 r. o przeciwdziałaniu praniu pieniędzy oraz finansowaniu terroryzmu </w:t>
      </w:r>
      <w:r w:rsidRPr="00ED0CEF">
        <w:rPr>
          <w:rFonts w:ascii="Verdana" w:hAnsi="Verdana"/>
          <w:i/>
          <w:color w:val="222222"/>
          <w:sz w:val="20"/>
          <w:szCs w:val="20"/>
        </w:rPr>
        <w:lastRenderedPageBreak/>
        <w:t>(Dz. U. z 2022 r. poz. 593 i 655)</w:t>
      </w:r>
      <w:r w:rsidRPr="00ED0CEF">
        <w:rPr>
          <w:rFonts w:ascii="Verdana" w:hAnsi="Verdana"/>
          <w:color w:val="222222"/>
          <w:sz w:val="20"/>
          <w:szCs w:val="20"/>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D93C0A" w:rsidRPr="00ED0CEF" w:rsidRDefault="00D93C0A" w:rsidP="00ED0CEF">
      <w:pPr>
        <w:numPr>
          <w:ilvl w:val="0"/>
          <w:numId w:val="36"/>
        </w:numPr>
        <w:spacing w:line="240" w:lineRule="auto"/>
        <w:jc w:val="both"/>
        <w:rPr>
          <w:rFonts w:ascii="Verdana" w:hAnsi="Verdana"/>
          <w:color w:val="222222"/>
          <w:sz w:val="20"/>
          <w:szCs w:val="20"/>
        </w:rPr>
      </w:pPr>
      <w:r w:rsidRPr="00ED0CEF">
        <w:rPr>
          <w:rFonts w:ascii="Verdana" w:hAnsi="Verdana"/>
          <w:color w:val="222222"/>
          <w:sz w:val="20"/>
          <w:szCs w:val="20"/>
        </w:rPr>
        <w:t>wykonawcę, którego jednostką dominującą w rozumieniu art. 3 ust. 1 pkt 37 ustawy z dnia 29 września 1994 r. o rachunkowości (</w:t>
      </w:r>
      <w:r w:rsidR="003364C8" w:rsidRPr="00ED0CEF">
        <w:rPr>
          <w:rFonts w:ascii="Verdana" w:hAnsi="Verdana"/>
          <w:color w:val="222222"/>
          <w:sz w:val="20"/>
          <w:szCs w:val="20"/>
        </w:rPr>
        <w:t xml:space="preserve">tj. Dz. U. z 2023 r. poz. 120 ze </w:t>
      </w:r>
      <w:proofErr w:type="spellStart"/>
      <w:r w:rsidR="003364C8" w:rsidRPr="00ED0CEF">
        <w:rPr>
          <w:rFonts w:ascii="Verdana" w:hAnsi="Verdana"/>
          <w:color w:val="222222"/>
          <w:sz w:val="20"/>
          <w:szCs w:val="20"/>
        </w:rPr>
        <w:t>zm</w:t>
      </w:r>
      <w:proofErr w:type="spellEnd"/>
      <w:r w:rsidRPr="00ED0CEF">
        <w:rPr>
          <w:rFonts w:ascii="Verdana" w:hAnsi="Verdana"/>
          <w:color w:val="222222"/>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D93C0A" w:rsidRPr="00ED0CEF" w:rsidRDefault="00D93C0A" w:rsidP="00ED0CEF">
      <w:pPr>
        <w:spacing w:line="240" w:lineRule="auto"/>
        <w:jc w:val="both"/>
        <w:rPr>
          <w:sz w:val="20"/>
          <w:szCs w:val="20"/>
        </w:rPr>
      </w:pPr>
      <w:r w:rsidRPr="00ED0CEF">
        <w:rPr>
          <w:rFonts w:ascii="Verdana" w:hAnsi="Verdana"/>
          <w:color w:val="222222"/>
          <w:sz w:val="20"/>
          <w:szCs w:val="20"/>
        </w:rPr>
        <w:t xml:space="preserve">Powyższe wykluczenie następować będzie na okres trwania ww. okoliczności. W przypadku wykonawcy wykluczonego na podstawie art. 7 ust. 1 ustawy, zamawiający odrzuca ofertę </w:t>
      </w:r>
      <w:r w:rsidRPr="00ED0CEF">
        <w:rPr>
          <w:rFonts w:ascii="Verdana" w:hAnsi="Verdana"/>
          <w:sz w:val="20"/>
          <w:szCs w:val="20"/>
        </w:rPr>
        <w:t>takiego wykonawcy.</w:t>
      </w:r>
    </w:p>
    <w:p w:rsidR="00D93C0A" w:rsidRPr="00ED0CEF" w:rsidRDefault="00D93C0A" w:rsidP="00ED0CEF">
      <w:pPr>
        <w:spacing w:line="240" w:lineRule="auto"/>
        <w:jc w:val="both"/>
        <w:rPr>
          <w:sz w:val="20"/>
          <w:szCs w:val="20"/>
        </w:rPr>
      </w:pPr>
      <w:r w:rsidRPr="00ED0CEF">
        <w:rPr>
          <w:rFonts w:ascii="Verdana" w:hAnsi="Verdana"/>
          <w:sz w:val="20"/>
          <w:szCs w:val="20"/>
        </w:rPr>
        <w:t xml:space="preserve">1.3. Zamawiający nie przewiduje wykluczenia Wykonawcy z podstaw wykluczenia wskazanych w art. 109 ustawy </w:t>
      </w:r>
      <w:proofErr w:type="spellStart"/>
      <w:r w:rsidRPr="00ED0CEF">
        <w:rPr>
          <w:rFonts w:ascii="Verdana" w:hAnsi="Verdana"/>
          <w:sz w:val="20"/>
          <w:szCs w:val="20"/>
        </w:rPr>
        <w:t>Pzp</w:t>
      </w:r>
      <w:proofErr w:type="spellEnd"/>
      <w:r w:rsidRPr="00ED0CEF">
        <w:rPr>
          <w:rFonts w:ascii="Verdana" w:hAnsi="Verdana"/>
          <w:sz w:val="20"/>
          <w:szCs w:val="20"/>
        </w:rPr>
        <w:t xml:space="preserve"> (podstawy fakultatywne).</w:t>
      </w:r>
    </w:p>
    <w:p w:rsidR="00D93C0A" w:rsidRPr="00ED0CEF" w:rsidRDefault="00D93C0A" w:rsidP="00ED0CEF">
      <w:pPr>
        <w:pStyle w:val="Akapitzlist"/>
        <w:numPr>
          <w:ilvl w:val="1"/>
          <w:numId w:val="37"/>
        </w:numPr>
        <w:spacing w:line="240" w:lineRule="auto"/>
        <w:ind w:right="23"/>
        <w:jc w:val="both"/>
        <w:rPr>
          <w:rFonts w:ascii="Verdana" w:hAnsi="Verdana"/>
          <w:sz w:val="20"/>
          <w:szCs w:val="20"/>
        </w:rPr>
      </w:pPr>
      <w:r w:rsidRPr="00ED0CEF">
        <w:rPr>
          <w:rFonts w:ascii="Verdana" w:hAnsi="Verdana"/>
          <w:b/>
          <w:sz w:val="20"/>
          <w:szCs w:val="20"/>
        </w:rPr>
        <w:t>Zamawiający nie określa warunków udziału w postępowaniu.</w:t>
      </w:r>
      <w:r w:rsidRPr="00ED0CEF">
        <w:rPr>
          <w:rFonts w:ascii="Verdana" w:hAnsi="Verdana"/>
          <w:sz w:val="20"/>
          <w:szCs w:val="20"/>
        </w:rPr>
        <w:t xml:space="preserve"> </w:t>
      </w:r>
    </w:p>
    <w:p w:rsidR="00FF00FD" w:rsidRPr="001D5CB9" w:rsidRDefault="00F73A80" w:rsidP="00676529">
      <w:pPr>
        <w:pStyle w:val="Nagwek2"/>
        <w:pBdr>
          <w:top w:val="single" w:sz="4" w:space="1" w:color="auto"/>
          <w:left w:val="single" w:sz="4" w:space="4" w:color="auto"/>
          <w:bottom w:val="single" w:sz="4" w:space="1" w:color="auto"/>
          <w:right w:val="single" w:sz="4" w:space="4" w:color="auto"/>
        </w:pBdr>
        <w:jc w:val="both"/>
        <w:rPr>
          <w:rFonts w:ascii="Verdana" w:hAnsi="Verdana"/>
          <w:b/>
          <w:sz w:val="24"/>
          <w:szCs w:val="24"/>
        </w:rPr>
      </w:pPr>
      <w:bookmarkStart w:id="8" w:name="_sv3xn7chhdup" w:colFirst="0" w:colLast="0"/>
      <w:bookmarkStart w:id="9" w:name="_crlv0voso4yw" w:colFirst="0" w:colLast="0"/>
      <w:bookmarkEnd w:id="8"/>
      <w:bookmarkEnd w:id="9"/>
      <w:r w:rsidRPr="00ED0CEF">
        <w:rPr>
          <w:rFonts w:ascii="Verdana" w:hAnsi="Verdana"/>
          <w:b/>
          <w:sz w:val="20"/>
          <w:szCs w:val="20"/>
        </w:rPr>
        <w:t>IX</w:t>
      </w:r>
      <w:r w:rsidR="000520B3" w:rsidRPr="00ED0CEF">
        <w:rPr>
          <w:rFonts w:ascii="Verdana" w:hAnsi="Verdana"/>
          <w:b/>
          <w:sz w:val="20"/>
          <w:szCs w:val="20"/>
        </w:rPr>
        <w:t xml:space="preserve">. </w:t>
      </w:r>
      <w:r w:rsidR="00431421" w:rsidRPr="00ED0CEF">
        <w:rPr>
          <w:rFonts w:ascii="Verdana" w:hAnsi="Verdana"/>
          <w:b/>
          <w:sz w:val="20"/>
          <w:szCs w:val="20"/>
        </w:rPr>
        <w:t>JEDZ oraz w</w:t>
      </w:r>
      <w:r w:rsidR="002F6295" w:rsidRPr="00ED0CEF">
        <w:rPr>
          <w:rStyle w:val="BezodstpwZnak"/>
          <w:rFonts w:ascii="Verdana" w:eastAsia="Arial" w:hAnsi="Verdana"/>
          <w:b/>
          <w:sz w:val="20"/>
          <w:szCs w:val="20"/>
        </w:rPr>
        <w:t>ykaz podmiotowych środków dowodowych</w:t>
      </w:r>
      <w:r w:rsidR="000520B3" w:rsidRPr="00ED0CEF">
        <w:rPr>
          <w:rStyle w:val="BezodstpwZnak"/>
          <w:rFonts w:ascii="Verdana" w:eastAsia="Arial" w:hAnsi="Verdana"/>
          <w:b/>
          <w:sz w:val="20"/>
          <w:szCs w:val="20"/>
        </w:rPr>
        <w:t>. Oświadczenia i dokumenty, jakie zobowiązani są dostarczyć Wykonawcy w celu wykazania braku podstaw wykluczenia</w:t>
      </w:r>
      <w:r w:rsidR="00B518F7" w:rsidRPr="00ED0CEF">
        <w:rPr>
          <w:rStyle w:val="BezodstpwZnak"/>
          <w:rFonts w:ascii="Verdana" w:eastAsia="Arial" w:hAnsi="Verdana"/>
          <w:b/>
          <w:sz w:val="20"/>
          <w:szCs w:val="20"/>
        </w:rPr>
        <w:t xml:space="preserve"> oraz spełniania warunku udziału w postępowaniu</w:t>
      </w:r>
      <w:r w:rsidR="00B518F7" w:rsidRPr="001D5CB9">
        <w:rPr>
          <w:rStyle w:val="BezodstpwZnak"/>
          <w:rFonts w:ascii="Verdana" w:eastAsia="Arial" w:hAnsi="Verdana"/>
          <w:b/>
        </w:rPr>
        <w:t>.</w:t>
      </w:r>
    </w:p>
    <w:p w:rsidR="009335A7" w:rsidRPr="00ED0CEF" w:rsidRDefault="00431421" w:rsidP="00ED0CEF">
      <w:pPr>
        <w:pStyle w:val="Bezodstpw"/>
        <w:numPr>
          <w:ilvl w:val="3"/>
          <w:numId w:val="7"/>
        </w:numPr>
        <w:ind w:left="284" w:hanging="284"/>
        <w:jc w:val="both"/>
        <w:rPr>
          <w:rFonts w:ascii="Verdana" w:hAnsi="Verdana"/>
          <w:b/>
          <w:sz w:val="20"/>
          <w:szCs w:val="20"/>
        </w:rPr>
      </w:pPr>
      <w:r w:rsidRPr="00ED0CEF">
        <w:rPr>
          <w:rFonts w:ascii="Verdana" w:hAnsi="Verdana"/>
          <w:b/>
          <w:sz w:val="20"/>
          <w:szCs w:val="20"/>
        </w:rPr>
        <w:t>JEDZ oraz w</w:t>
      </w:r>
      <w:r w:rsidR="00610232" w:rsidRPr="00ED0CEF">
        <w:rPr>
          <w:rFonts w:ascii="Verdana" w:hAnsi="Verdana"/>
          <w:b/>
          <w:sz w:val="20"/>
          <w:szCs w:val="20"/>
        </w:rPr>
        <w:t>ykaz po</w:t>
      </w:r>
      <w:r w:rsidR="009335A7" w:rsidRPr="00ED0CEF">
        <w:rPr>
          <w:rFonts w:ascii="Verdana" w:hAnsi="Verdana"/>
          <w:b/>
          <w:sz w:val="20"/>
          <w:szCs w:val="20"/>
        </w:rPr>
        <w:t>dmiotowych środków dowodowych wymaganych przez Zamawiającego.</w:t>
      </w:r>
    </w:p>
    <w:p w:rsidR="00D93C0A" w:rsidRPr="00ED0CEF" w:rsidRDefault="00D93C0A" w:rsidP="00ED0CEF">
      <w:pPr>
        <w:pStyle w:val="Bezodstpw"/>
        <w:ind w:left="284"/>
        <w:jc w:val="both"/>
        <w:rPr>
          <w:rFonts w:ascii="Verdana" w:hAnsi="Verdana"/>
          <w:b/>
          <w:sz w:val="20"/>
          <w:szCs w:val="20"/>
        </w:rPr>
      </w:pPr>
    </w:p>
    <w:p w:rsidR="00D93C0A" w:rsidRPr="00ED0CEF" w:rsidRDefault="00D93C0A" w:rsidP="00ED0CEF">
      <w:pPr>
        <w:pStyle w:val="Bezodstpw"/>
        <w:jc w:val="both"/>
        <w:rPr>
          <w:rFonts w:ascii="Verdana" w:hAnsi="Verdana"/>
          <w:b/>
          <w:sz w:val="20"/>
          <w:szCs w:val="20"/>
          <w:u w:val="single"/>
        </w:rPr>
      </w:pPr>
      <w:r w:rsidRPr="00ED0CEF">
        <w:rPr>
          <w:rFonts w:ascii="Verdana" w:hAnsi="Verdana"/>
          <w:b/>
          <w:sz w:val="20"/>
          <w:szCs w:val="20"/>
          <w:u w:val="single"/>
        </w:rPr>
        <w:t>Do oferty Wykonawcy zobowiązani są dołączyć:</w:t>
      </w:r>
    </w:p>
    <w:p w:rsidR="00D93C0A" w:rsidRPr="00ED0CEF" w:rsidRDefault="00D93C0A" w:rsidP="00ED0CEF">
      <w:pPr>
        <w:pStyle w:val="Bezodstpw"/>
        <w:numPr>
          <w:ilvl w:val="1"/>
          <w:numId w:val="15"/>
        </w:numPr>
        <w:jc w:val="both"/>
        <w:rPr>
          <w:rFonts w:ascii="Verdana" w:hAnsi="Verdana"/>
          <w:b/>
          <w:sz w:val="20"/>
          <w:szCs w:val="20"/>
        </w:rPr>
      </w:pPr>
      <w:r w:rsidRPr="00ED0CEF">
        <w:rPr>
          <w:rFonts w:ascii="Verdana" w:hAnsi="Verdana"/>
          <w:b/>
          <w:sz w:val="20"/>
          <w:szCs w:val="20"/>
        </w:rPr>
        <w:t>aktualne na dzień jego złożenia oświadczenie własne wykonawcy</w:t>
      </w:r>
      <w:r w:rsidRPr="00ED0CEF">
        <w:rPr>
          <w:rFonts w:ascii="Verdana" w:hAnsi="Verdana"/>
          <w:sz w:val="20"/>
          <w:szCs w:val="20"/>
        </w:rPr>
        <w:t xml:space="preserve">, stanowiące dowód potwierdzający brak podstaw do wykluczenia oraz spełnianie warunku udziału w postępowaniu. Wykonawca składa oświadczenie za pomocą formularza dokumentu JEDZ, w zakresie w nim określonym </w:t>
      </w:r>
      <w:r w:rsidRPr="00ED0CEF">
        <w:rPr>
          <w:rFonts w:ascii="Verdana" w:hAnsi="Verdana"/>
          <w:bCs/>
          <w:sz w:val="20"/>
          <w:szCs w:val="20"/>
        </w:rPr>
        <w:t xml:space="preserve">oraz </w:t>
      </w:r>
      <w:bookmarkStart w:id="10" w:name="_Hlk102729100"/>
      <w:r w:rsidRPr="00ED0CEF">
        <w:rPr>
          <w:rFonts w:ascii="Verdana" w:hAnsi="Verdana"/>
          <w:bCs/>
          <w:sz w:val="20"/>
          <w:szCs w:val="20"/>
        </w:rPr>
        <w:t>oświadczenie, że nie zachodzą wobec niego podstawy wykluczenia przewidziane w: art. 5k rozporządzenia (UE) 833/2014 w brzmieniu nadanym rozporządzeniem 2022/576</w:t>
      </w:r>
      <w:bookmarkEnd w:id="10"/>
      <w:r w:rsidRPr="00ED0CEF">
        <w:rPr>
          <w:rFonts w:ascii="Verdana" w:hAnsi="Verdana"/>
          <w:bCs/>
          <w:sz w:val="20"/>
          <w:szCs w:val="20"/>
        </w:rPr>
        <w:t xml:space="preserve"> (UE) oraz w art. 7 ust. 1 </w:t>
      </w:r>
      <w:r w:rsidRPr="00ED0CEF">
        <w:rPr>
          <w:rFonts w:ascii="Verdana" w:hAnsi="Verdana"/>
          <w:bCs/>
          <w:i/>
          <w:sz w:val="20"/>
          <w:szCs w:val="20"/>
        </w:rPr>
        <w:t>Ustawy z dnia 13 kwietnia 2022 o szczególnych rozwiązaniach w zakresie przeciwdziałania wspieraniu agresji na Ukrainę oraz służących ochronie bezpieczeństwa narodowego</w:t>
      </w:r>
      <w:r w:rsidRPr="00ED0CEF">
        <w:rPr>
          <w:rFonts w:ascii="Verdana" w:hAnsi="Verdana"/>
          <w:b/>
          <w:bCs/>
          <w:sz w:val="20"/>
          <w:szCs w:val="20"/>
        </w:rPr>
        <w:t>.</w:t>
      </w:r>
    </w:p>
    <w:p w:rsidR="00D93C0A" w:rsidRPr="00ED0CEF" w:rsidRDefault="00D93C0A" w:rsidP="00ED0CEF">
      <w:pPr>
        <w:pStyle w:val="Bezodstpw"/>
        <w:jc w:val="both"/>
        <w:rPr>
          <w:rFonts w:ascii="Verdana" w:hAnsi="Verdana"/>
          <w:sz w:val="20"/>
          <w:szCs w:val="20"/>
        </w:rPr>
      </w:pPr>
      <w:r w:rsidRPr="00ED0CEF">
        <w:rPr>
          <w:rFonts w:ascii="Verdana" w:hAnsi="Verdana"/>
          <w:sz w:val="20"/>
          <w:szCs w:val="20"/>
        </w:rPr>
        <w:t xml:space="preserve">Dokument JEDZ oraz oświadczenie dotyczące podstaw wykluczenia z art. 5k rozporządzenia 833/2014 w brzmieniu nadanym rozporządzeniem 2022/576 </w:t>
      </w:r>
      <w:r w:rsidRPr="00ED0CEF">
        <w:rPr>
          <w:rFonts w:ascii="Verdana" w:hAnsi="Verdana"/>
          <w:bCs/>
          <w:sz w:val="20"/>
          <w:szCs w:val="20"/>
        </w:rPr>
        <w:t xml:space="preserve">oraz określonych w art. 7 ust. 1 </w:t>
      </w:r>
      <w:r w:rsidRPr="00ED0CEF">
        <w:rPr>
          <w:rFonts w:ascii="Verdana" w:hAnsi="Verdana"/>
          <w:bCs/>
          <w:i/>
          <w:sz w:val="20"/>
          <w:szCs w:val="20"/>
        </w:rPr>
        <w:t>Ustawy z dnia 13 kwietnia 2022 o szczególnych rozwiązaniach w zakresie przeciwdziałania wspieraniu agresji na Ukrainę oraz służących ochronie bezpieczeństwa narodowego</w:t>
      </w:r>
      <w:r w:rsidRPr="00ED0CEF">
        <w:rPr>
          <w:rFonts w:ascii="Verdana" w:hAnsi="Verdana"/>
          <w:sz w:val="20"/>
          <w:szCs w:val="20"/>
        </w:rPr>
        <w:t xml:space="preserve"> należy złożyć w formie elektronicznej, w postaci elektronicznej i opatrzyć kwalifikowanym podpisem elektronicznym.</w:t>
      </w:r>
    </w:p>
    <w:p w:rsidR="00D93C0A" w:rsidRPr="00ED0CEF" w:rsidRDefault="00D93C0A" w:rsidP="00ED0CEF">
      <w:pPr>
        <w:pStyle w:val="Bezodstpw"/>
        <w:jc w:val="both"/>
        <w:rPr>
          <w:rFonts w:ascii="Verdana" w:hAnsi="Verdana"/>
          <w:sz w:val="20"/>
          <w:szCs w:val="20"/>
        </w:rPr>
      </w:pPr>
    </w:p>
    <w:p w:rsidR="00D93C0A" w:rsidRPr="00ED0CEF" w:rsidRDefault="00D93C0A" w:rsidP="00ED0CEF">
      <w:pPr>
        <w:pStyle w:val="Bezodstpw"/>
        <w:numPr>
          <w:ilvl w:val="2"/>
          <w:numId w:val="15"/>
        </w:numPr>
        <w:jc w:val="both"/>
        <w:rPr>
          <w:rFonts w:ascii="Verdana" w:hAnsi="Verdana"/>
          <w:sz w:val="20"/>
          <w:szCs w:val="20"/>
        </w:rPr>
      </w:pPr>
      <w:r w:rsidRPr="00ED0CEF">
        <w:rPr>
          <w:rFonts w:ascii="Verdana" w:hAnsi="Verdana"/>
          <w:sz w:val="20"/>
          <w:szCs w:val="20"/>
        </w:rPr>
        <w:t>Dokument JEDZ – to Jednolity Europejski Dokument Zamówienia stanowiący wzór standardowego formularza, określony w rozporządzeniu wykonawczym Komisji Europejskiej wydanym na podstawie art. 59 ust. 2  dyrektywy 2014/24/UE.</w:t>
      </w:r>
    </w:p>
    <w:p w:rsidR="00D93C0A" w:rsidRPr="00ED0CEF" w:rsidRDefault="00D93C0A" w:rsidP="00ED0CEF">
      <w:pPr>
        <w:pStyle w:val="Bezodstpw"/>
        <w:numPr>
          <w:ilvl w:val="2"/>
          <w:numId w:val="15"/>
        </w:numPr>
        <w:jc w:val="both"/>
        <w:rPr>
          <w:rFonts w:ascii="Verdana" w:hAnsi="Verdana"/>
          <w:sz w:val="20"/>
          <w:szCs w:val="20"/>
        </w:rPr>
      </w:pPr>
      <w:r w:rsidRPr="00ED0CEF">
        <w:rPr>
          <w:rFonts w:ascii="Verdana" w:hAnsi="Verdana"/>
          <w:sz w:val="20"/>
          <w:szCs w:val="20"/>
        </w:rPr>
        <w:t xml:space="preserve">Wykonawca może wypełnić JEDZ, który został dołączony do SWZ w wersji edytowalnej (załącznik nr 3 do SWZ) albo wypełnić JEDZ poprzez pobranie ze strony internetowej Zamawiającego wersji elektronicznej w formacie XML i korzystając z dostępnych narzędzi lub oprogramowania i zaimportować plik JEDZ zapisany w formacie XML do narzędzia, które umożliwia wypełnienie JEDZ i utworzenie dokumentu elektronicznego np. </w:t>
      </w:r>
      <w:hyperlink r:id="rId14" w:history="1">
        <w:r w:rsidRPr="00ED0CEF">
          <w:rPr>
            <w:rFonts w:ascii="Verdana" w:hAnsi="Verdana"/>
            <w:color w:val="0000FF"/>
            <w:sz w:val="20"/>
            <w:szCs w:val="20"/>
          </w:rPr>
          <w:t>https://www.uzp.gov.pl/e-uslugi/jedz</w:t>
        </w:r>
      </w:hyperlink>
      <w:r w:rsidRPr="00ED0CEF">
        <w:rPr>
          <w:rFonts w:ascii="Verdana" w:hAnsi="Verdana"/>
          <w:sz w:val="20"/>
          <w:szCs w:val="20"/>
        </w:rPr>
        <w:t xml:space="preserve">. </w:t>
      </w:r>
    </w:p>
    <w:p w:rsidR="00D93C0A" w:rsidRPr="00ED0CEF" w:rsidRDefault="00D93C0A" w:rsidP="00ED0CEF">
      <w:pPr>
        <w:pStyle w:val="Bezodstpw"/>
        <w:numPr>
          <w:ilvl w:val="2"/>
          <w:numId w:val="15"/>
        </w:numPr>
        <w:jc w:val="both"/>
        <w:rPr>
          <w:rFonts w:ascii="Verdana" w:hAnsi="Verdana"/>
          <w:sz w:val="20"/>
          <w:szCs w:val="20"/>
        </w:rPr>
      </w:pPr>
      <w:r w:rsidRPr="00ED0CEF">
        <w:rPr>
          <w:rFonts w:ascii="Verdana" w:hAnsi="Verdana"/>
          <w:bCs/>
          <w:sz w:val="20"/>
          <w:szCs w:val="20"/>
        </w:rPr>
        <w:t xml:space="preserve">W JEDZ należy wypełnić wskazane niewykreślone części: </w:t>
      </w:r>
    </w:p>
    <w:p w:rsidR="00D93C0A" w:rsidRPr="00ED0CEF" w:rsidRDefault="00D93C0A" w:rsidP="00ED0CEF">
      <w:pPr>
        <w:pStyle w:val="Bezodstpw"/>
        <w:jc w:val="both"/>
        <w:rPr>
          <w:rFonts w:ascii="Verdana" w:hAnsi="Verdana"/>
          <w:bCs/>
          <w:sz w:val="20"/>
          <w:szCs w:val="20"/>
        </w:rPr>
      </w:pPr>
      <w:r w:rsidRPr="00ED0CEF">
        <w:rPr>
          <w:rFonts w:ascii="Verdana" w:hAnsi="Verdana"/>
          <w:bCs/>
          <w:sz w:val="20"/>
          <w:szCs w:val="20"/>
        </w:rPr>
        <w:t xml:space="preserve">- wskazane niewykreślone pola w część II </w:t>
      </w:r>
    </w:p>
    <w:p w:rsidR="00D93C0A" w:rsidRPr="00ED0CEF" w:rsidRDefault="00D93C0A" w:rsidP="00ED0CEF">
      <w:pPr>
        <w:pStyle w:val="Bezodstpw"/>
        <w:jc w:val="both"/>
        <w:rPr>
          <w:rFonts w:ascii="Verdana" w:hAnsi="Verdana"/>
          <w:bCs/>
          <w:sz w:val="20"/>
          <w:szCs w:val="20"/>
        </w:rPr>
      </w:pPr>
      <w:r w:rsidRPr="00ED0CEF">
        <w:rPr>
          <w:rFonts w:ascii="Verdana" w:hAnsi="Verdana"/>
          <w:bCs/>
          <w:sz w:val="20"/>
          <w:szCs w:val="20"/>
        </w:rPr>
        <w:t xml:space="preserve">- wskazane niewykreślone pola w część III </w:t>
      </w:r>
    </w:p>
    <w:p w:rsidR="00D93C0A" w:rsidRPr="00ED0CEF" w:rsidRDefault="00D93C0A" w:rsidP="00ED0CEF">
      <w:pPr>
        <w:pStyle w:val="Bezodstpw"/>
        <w:jc w:val="both"/>
        <w:rPr>
          <w:rFonts w:ascii="Verdana" w:hAnsi="Verdana"/>
          <w:bCs/>
          <w:sz w:val="20"/>
          <w:szCs w:val="20"/>
          <w:lang w:eastAsia="x-none"/>
        </w:rPr>
      </w:pPr>
      <w:r w:rsidRPr="00ED0CEF">
        <w:rPr>
          <w:rFonts w:ascii="Verdana" w:hAnsi="Verdana"/>
          <w:bCs/>
          <w:sz w:val="20"/>
          <w:szCs w:val="20"/>
        </w:rPr>
        <w:lastRenderedPageBreak/>
        <w:t xml:space="preserve">- w części IV należy wypełnić tylko </w:t>
      </w:r>
      <w:r w:rsidRPr="00ED0CEF">
        <w:rPr>
          <w:rFonts w:ascii="Verdana" w:hAnsi="Verdana"/>
          <w:b/>
          <w:bCs/>
          <w:sz w:val="20"/>
          <w:szCs w:val="20"/>
        </w:rPr>
        <w:t xml:space="preserve">pole </w:t>
      </w:r>
      <w:r w:rsidRPr="00ED0CEF">
        <w:rPr>
          <w:rFonts w:ascii="Verdana" w:hAnsi="Verdana"/>
          <w:b/>
          <w:bCs/>
          <w:sz w:val="20"/>
          <w:szCs w:val="20"/>
          <w:lang w:eastAsia="x-none"/>
        </w:rPr>
        <w:t>alfa</w:t>
      </w:r>
      <w:r w:rsidRPr="00ED0CEF">
        <w:rPr>
          <w:rFonts w:ascii="Verdana" w:hAnsi="Verdana"/>
          <w:b/>
          <w:bCs/>
          <w:sz w:val="20"/>
          <w:szCs w:val="20"/>
          <w:lang w:val="x-none" w:eastAsia="x-none"/>
        </w:rPr>
        <w:t xml:space="preserve"> </w:t>
      </w:r>
      <w:r w:rsidRPr="00ED0CEF">
        <w:rPr>
          <w:rFonts w:ascii="Verdana" w:hAnsi="Verdana"/>
          <w:bCs/>
          <w:sz w:val="20"/>
          <w:szCs w:val="20"/>
          <w:lang w:eastAsia="x-none"/>
        </w:rPr>
        <w:t>(</w:t>
      </w:r>
      <w:r w:rsidRPr="00ED0CEF">
        <w:rPr>
          <w:rFonts w:ascii="Verdana" w:hAnsi="Verdana"/>
          <w:bCs/>
          <w:sz w:val="20"/>
          <w:szCs w:val="20"/>
          <w:lang w:val="x-none" w:eastAsia="x-none"/>
        </w:rPr>
        <w:t xml:space="preserve">ogólne oświadczenie dotyczące wszystkich </w:t>
      </w:r>
      <w:r w:rsidRPr="00ED0CEF">
        <w:rPr>
          <w:rFonts w:ascii="Verdana" w:hAnsi="Verdana"/>
          <w:bCs/>
          <w:sz w:val="20"/>
          <w:szCs w:val="20"/>
          <w:lang w:eastAsia="x-none"/>
        </w:rPr>
        <w:t xml:space="preserve"> </w:t>
      </w:r>
      <w:r w:rsidRPr="00ED0CEF">
        <w:rPr>
          <w:rFonts w:ascii="Verdana" w:hAnsi="Verdana"/>
          <w:bCs/>
          <w:sz w:val="20"/>
          <w:szCs w:val="20"/>
          <w:lang w:val="x-none" w:eastAsia="x-none"/>
        </w:rPr>
        <w:t>kryteriów kwalifikacj</w:t>
      </w:r>
      <w:r w:rsidRPr="00ED0CEF">
        <w:rPr>
          <w:rFonts w:ascii="Verdana" w:hAnsi="Verdana"/>
          <w:bCs/>
          <w:sz w:val="20"/>
          <w:szCs w:val="20"/>
          <w:lang w:eastAsia="x-none"/>
        </w:rPr>
        <w:t>i)</w:t>
      </w:r>
    </w:p>
    <w:p w:rsidR="00D93C0A" w:rsidRPr="00ED0CEF" w:rsidRDefault="00D93C0A" w:rsidP="00ED0CEF">
      <w:pPr>
        <w:pStyle w:val="Bezodstpw"/>
        <w:jc w:val="both"/>
        <w:rPr>
          <w:rFonts w:ascii="Verdana" w:hAnsi="Verdana"/>
          <w:sz w:val="20"/>
          <w:szCs w:val="20"/>
        </w:rPr>
      </w:pPr>
      <w:r w:rsidRPr="00ED0CEF">
        <w:rPr>
          <w:rFonts w:ascii="Verdana" w:hAnsi="Verdana"/>
          <w:bCs/>
          <w:sz w:val="20"/>
          <w:szCs w:val="20"/>
        </w:rPr>
        <w:t xml:space="preserve">- część VI oświadczenia końcowe (należy wypełnić wykropkowane pola oraz </w:t>
      </w:r>
      <w:r w:rsidRPr="00ED0CEF">
        <w:rPr>
          <w:rFonts w:ascii="Verdana" w:hAnsi="Verdana"/>
          <w:sz w:val="20"/>
          <w:szCs w:val="20"/>
        </w:rPr>
        <w:t>podpisać kwalifikowanym podpisem elektronicznym)</w:t>
      </w:r>
    </w:p>
    <w:p w:rsidR="00D93C0A" w:rsidRPr="00ED0CEF" w:rsidRDefault="00D93C0A" w:rsidP="00ED0CEF">
      <w:pPr>
        <w:pStyle w:val="Bezodstpw"/>
        <w:jc w:val="both"/>
        <w:rPr>
          <w:rFonts w:ascii="Verdana" w:hAnsi="Verdana"/>
          <w:sz w:val="20"/>
          <w:szCs w:val="20"/>
        </w:rPr>
      </w:pPr>
      <w:r w:rsidRPr="00ED0CEF">
        <w:rPr>
          <w:rFonts w:ascii="Verdana" w:hAnsi="Verdana"/>
          <w:sz w:val="20"/>
          <w:szCs w:val="20"/>
        </w:rPr>
        <w:t xml:space="preserve">1.1.4. W przypadku wspólnego ubiegania się przez Wykonawców o zamówienie (konsorcja, spółki cywilne), oświadczenie JEDZ oraz oświadczenie, że nie zachodzą wobec niego podstawy wykluczenia przewidziane w: art. 5k rozporządzenia (UE) 833/2014 w brzmieniu nadanym rozporządzeniem 2022/576 (UE) oraz w art. 7 ust. 1 </w:t>
      </w:r>
      <w:r w:rsidRPr="00ED0CEF">
        <w:rPr>
          <w:rFonts w:ascii="Verdana" w:hAnsi="Verdana"/>
          <w:i/>
          <w:sz w:val="20"/>
          <w:szCs w:val="20"/>
        </w:rPr>
        <w:t>Ustawy z dnia 13 kwietnia 2022 o szczególnych rozwiązaniach w zakresie przeciwdziałania wspieraniu agresji na Ukrainę oraz służących ochronie bezpieczeństwa narodowego</w:t>
      </w:r>
      <w:r w:rsidRPr="00ED0CEF">
        <w:rPr>
          <w:rFonts w:ascii="Verdana" w:hAnsi="Verdana"/>
          <w:sz w:val="20"/>
          <w:szCs w:val="20"/>
        </w:rPr>
        <w:t>, składa każdy z Wykonawców wspólnie ubiegający się o zamówienie (każdy konsorcjant, każdy wspólnik spółki cywilnej). Oświadczenia te, odpowiednio, mają potwierdzać spełnianie warunku działu w postępowaniu oraz niepodleganie wykluczeniu w zakresie, w którym każdy z Wykonawców wykazuje niepodleganie wykluczeniu oraz spełnianie warunku udziału w postępowaniu.</w:t>
      </w:r>
    </w:p>
    <w:p w:rsidR="00D93C0A" w:rsidRPr="00ED0CEF" w:rsidRDefault="00D93C0A" w:rsidP="00ED0CEF">
      <w:pPr>
        <w:pStyle w:val="Bezodstpw"/>
        <w:jc w:val="both"/>
        <w:rPr>
          <w:rFonts w:ascii="Verdana" w:hAnsi="Verdana"/>
          <w:sz w:val="20"/>
          <w:szCs w:val="20"/>
        </w:rPr>
      </w:pPr>
      <w:r w:rsidRPr="00ED0CEF">
        <w:rPr>
          <w:rFonts w:ascii="Verdana" w:hAnsi="Verdana"/>
          <w:sz w:val="20"/>
          <w:szCs w:val="20"/>
        </w:rPr>
        <w:t xml:space="preserve">1.1.5. Oświadczenia podmiotów składających ofertę wspólnie składane na formularzu JEDZ oraz na formularzu oświadczenia dotyczącego podstaw wykluczenia z art. 5k rozporządzenia 833/2014 w brzmieniu nadanym rozporządzeniem 2022/576 oraz określonych w art. 7 ust. 1 </w:t>
      </w:r>
      <w:r w:rsidRPr="00ED0CEF">
        <w:rPr>
          <w:rFonts w:ascii="Verdana" w:hAnsi="Verdana"/>
          <w:i/>
          <w:sz w:val="20"/>
          <w:szCs w:val="20"/>
        </w:rPr>
        <w:t>Ustawy z dnia 13 kwietnia 2022 o szczególnych rozwiązaniach w zakresie przeciwdziałania wspieraniu agresji na Ukrainę oraz służących ochronie bezpieczeństwa narodowego</w:t>
      </w:r>
      <w:r w:rsidRPr="00ED0CEF">
        <w:rPr>
          <w:rFonts w:ascii="Verdana" w:hAnsi="Verdana"/>
          <w:sz w:val="20"/>
          <w:szCs w:val="20"/>
        </w:rPr>
        <w:t xml:space="preserve"> powinny mieć formę dokumentu elektronicznego, podpisanego kwalifikowanym podpisem elektronicznym przez każdego z nich w zakresie w jakim potwierdzają okoliczności, o których mowa w treści art. 125 ustawy </w:t>
      </w:r>
      <w:proofErr w:type="spellStart"/>
      <w:r w:rsidRPr="00ED0CEF">
        <w:rPr>
          <w:rFonts w:ascii="Verdana" w:hAnsi="Verdana"/>
          <w:sz w:val="20"/>
          <w:szCs w:val="20"/>
        </w:rPr>
        <w:t>Pzp</w:t>
      </w:r>
      <w:proofErr w:type="spellEnd"/>
      <w:r w:rsidRPr="00ED0CEF">
        <w:rPr>
          <w:rFonts w:ascii="Verdana" w:hAnsi="Verdana"/>
          <w:sz w:val="20"/>
          <w:szCs w:val="20"/>
        </w:rPr>
        <w:t>.</w:t>
      </w:r>
    </w:p>
    <w:p w:rsidR="00D93C0A" w:rsidRPr="00ED0CEF" w:rsidRDefault="00D93C0A" w:rsidP="00ED0CEF">
      <w:pPr>
        <w:pStyle w:val="Bezodstpw"/>
        <w:jc w:val="both"/>
        <w:rPr>
          <w:rFonts w:ascii="Verdana" w:hAnsi="Verdana"/>
          <w:sz w:val="20"/>
          <w:szCs w:val="20"/>
        </w:rPr>
      </w:pPr>
      <w:r w:rsidRPr="00ED0CEF">
        <w:rPr>
          <w:rFonts w:ascii="Verdana" w:hAnsi="Verdana"/>
          <w:sz w:val="20"/>
          <w:szCs w:val="20"/>
        </w:rPr>
        <w:t xml:space="preserve">1.1.6. Zamawiający w niniejszym postępowaniu nie żąda złożenia oświadczeń o niepodleganiu wykluczeniu od podwykonawców. </w:t>
      </w:r>
    </w:p>
    <w:p w:rsidR="00D93C0A" w:rsidRPr="00ED0CEF" w:rsidRDefault="00D93C0A" w:rsidP="00ED0CEF">
      <w:pPr>
        <w:pStyle w:val="Bezodstpw"/>
        <w:ind w:left="720"/>
        <w:jc w:val="both"/>
        <w:rPr>
          <w:rFonts w:ascii="Verdana" w:hAnsi="Verdana"/>
          <w:sz w:val="20"/>
          <w:szCs w:val="20"/>
        </w:rPr>
      </w:pPr>
    </w:p>
    <w:p w:rsidR="008E1252" w:rsidRPr="00ED0CEF" w:rsidRDefault="0064151A" w:rsidP="00ED0CEF">
      <w:pPr>
        <w:tabs>
          <w:tab w:val="left" w:pos="142"/>
          <w:tab w:val="left" w:pos="284"/>
        </w:tabs>
        <w:suppressAutoHyphens/>
        <w:spacing w:line="240" w:lineRule="auto"/>
        <w:jc w:val="both"/>
        <w:rPr>
          <w:rFonts w:ascii="Verdana" w:hAnsi="Verdana"/>
          <w:sz w:val="20"/>
          <w:szCs w:val="20"/>
          <w:lang w:eastAsia="zh-CN"/>
        </w:rPr>
      </w:pPr>
      <w:r w:rsidRPr="00ED0CEF">
        <w:rPr>
          <w:rFonts w:ascii="Verdana" w:hAnsi="Verdana"/>
          <w:b/>
          <w:sz w:val="20"/>
          <w:szCs w:val="20"/>
        </w:rPr>
        <w:t>Zamawiający przed wyborem najkorzystniejszej oferty wezwie</w:t>
      </w:r>
      <w:r w:rsidR="00BA436B" w:rsidRPr="00ED0CEF">
        <w:rPr>
          <w:rFonts w:ascii="Verdana" w:hAnsi="Verdana"/>
          <w:b/>
          <w:sz w:val="20"/>
          <w:szCs w:val="20"/>
        </w:rPr>
        <w:t xml:space="preserve"> W</w:t>
      </w:r>
      <w:r w:rsidRPr="00ED0CEF">
        <w:rPr>
          <w:rFonts w:ascii="Verdana" w:hAnsi="Verdana"/>
          <w:b/>
          <w:sz w:val="20"/>
          <w:szCs w:val="20"/>
        </w:rPr>
        <w:t>ykonawcę</w:t>
      </w:r>
      <w:r w:rsidR="003F7ECE">
        <w:rPr>
          <w:rFonts w:ascii="Verdana" w:hAnsi="Verdana"/>
          <w:b/>
          <w:sz w:val="20"/>
          <w:szCs w:val="20"/>
        </w:rPr>
        <w:t xml:space="preserve"> </w:t>
      </w:r>
      <w:r w:rsidR="003F7ECE" w:rsidRPr="00DC308E">
        <w:rPr>
          <w:rFonts w:ascii="Verdana" w:hAnsi="Verdana"/>
          <w:sz w:val="20"/>
          <w:szCs w:val="20"/>
        </w:rPr>
        <w:t>(maksymalnie trzech w każdej części postępowania)</w:t>
      </w:r>
      <w:r w:rsidRPr="00ED0CEF">
        <w:rPr>
          <w:rFonts w:ascii="Verdana" w:hAnsi="Verdana"/>
          <w:b/>
          <w:sz w:val="20"/>
          <w:szCs w:val="20"/>
        </w:rPr>
        <w:t xml:space="preserve">, którego oferta została najwyżej oceniona, do złożenia w wyznaczonym terminie, nie krótszym niż 10 dni, aktualnych na dzień złożenia niżej wskazanych </w:t>
      </w:r>
      <w:r w:rsidR="002C0056" w:rsidRPr="00ED0CEF">
        <w:rPr>
          <w:rFonts w:ascii="Verdana" w:hAnsi="Verdana"/>
          <w:b/>
          <w:sz w:val="20"/>
          <w:szCs w:val="20"/>
        </w:rPr>
        <w:t xml:space="preserve">podmiotowych środków dowodowych. </w:t>
      </w:r>
      <w:r w:rsidR="002C0056" w:rsidRPr="00ED0CEF">
        <w:rPr>
          <w:rFonts w:ascii="Verdana" w:hAnsi="Verdana"/>
          <w:sz w:val="20"/>
          <w:szCs w:val="20"/>
        </w:rPr>
        <w:t>Zamawiający wezwie trzech Wykonawców w każdej części postępowania,</w:t>
      </w:r>
      <w:r w:rsidR="002C0056" w:rsidRPr="00ED0CEF">
        <w:rPr>
          <w:rFonts w:ascii="Verdana" w:hAnsi="Verdana"/>
          <w:b/>
          <w:sz w:val="20"/>
          <w:szCs w:val="20"/>
        </w:rPr>
        <w:t xml:space="preserve"> </w:t>
      </w:r>
      <w:r w:rsidR="008E1252" w:rsidRPr="00ED0CEF">
        <w:rPr>
          <w:rFonts w:ascii="Verdana" w:hAnsi="Verdana" w:cs="Verdana"/>
          <w:color w:val="000000"/>
          <w:sz w:val="20"/>
          <w:szCs w:val="20"/>
          <w:lang w:eastAsia="zh-CN"/>
        </w:rPr>
        <w:t xml:space="preserve">których oferty okażą się najkorzystniejsze spośród wszystkich złożonych ofert pod kątem kryteriów oceny ofert określonych w rozdziale </w:t>
      </w:r>
      <w:r w:rsidR="008E1252" w:rsidRPr="00ED0CEF">
        <w:rPr>
          <w:rFonts w:ascii="Verdana" w:hAnsi="Verdana" w:cs="Verdana"/>
          <w:sz w:val="20"/>
          <w:szCs w:val="20"/>
          <w:lang w:eastAsia="zh-CN"/>
        </w:rPr>
        <w:t>XIX SIWZ.</w:t>
      </w:r>
    </w:p>
    <w:p w:rsidR="00631B07" w:rsidRPr="00ED0CEF" w:rsidRDefault="00631B07" w:rsidP="00ED0CEF">
      <w:pPr>
        <w:pStyle w:val="Bezodstpw"/>
        <w:jc w:val="both"/>
        <w:rPr>
          <w:rFonts w:ascii="Verdana" w:hAnsi="Verdana"/>
          <w:b/>
          <w:sz w:val="20"/>
          <w:szCs w:val="20"/>
          <w:u w:val="single"/>
        </w:rPr>
      </w:pPr>
    </w:p>
    <w:p w:rsidR="0064151A" w:rsidRPr="00ED0CEF" w:rsidRDefault="00631B07" w:rsidP="00ED0CEF">
      <w:pPr>
        <w:pStyle w:val="Bezodstpw"/>
        <w:jc w:val="both"/>
        <w:rPr>
          <w:rFonts w:ascii="Verdana" w:hAnsi="Verdana"/>
          <w:b/>
          <w:sz w:val="20"/>
          <w:szCs w:val="20"/>
          <w:u w:val="single"/>
        </w:rPr>
      </w:pPr>
      <w:r w:rsidRPr="00ED0CEF">
        <w:rPr>
          <w:rFonts w:ascii="Verdana" w:hAnsi="Verdana"/>
          <w:b/>
          <w:sz w:val="20"/>
          <w:szCs w:val="20"/>
          <w:u w:val="single"/>
        </w:rPr>
        <w:t>Podmiotowe środki dowodowe potwierdzające niepodleganie wykluczeniu:</w:t>
      </w:r>
    </w:p>
    <w:p w:rsidR="00880608" w:rsidRPr="00ED0CEF" w:rsidRDefault="001500C3" w:rsidP="00ED0CEF">
      <w:pPr>
        <w:pStyle w:val="Bezodstpw"/>
        <w:ind w:left="390" w:hanging="390"/>
        <w:jc w:val="both"/>
        <w:rPr>
          <w:rFonts w:ascii="Verdana" w:hAnsi="Verdana"/>
          <w:b/>
          <w:sz w:val="20"/>
          <w:szCs w:val="20"/>
        </w:rPr>
      </w:pPr>
      <w:r w:rsidRPr="00ED0CEF">
        <w:rPr>
          <w:rFonts w:ascii="Verdana" w:hAnsi="Verdana"/>
          <w:b/>
          <w:sz w:val="20"/>
          <w:szCs w:val="20"/>
        </w:rPr>
        <w:t>1.2.</w:t>
      </w:r>
      <w:r w:rsidR="001D5CB9" w:rsidRPr="00ED0CEF">
        <w:rPr>
          <w:rFonts w:ascii="Verdana" w:hAnsi="Verdana"/>
          <w:b/>
          <w:sz w:val="20"/>
          <w:szCs w:val="20"/>
        </w:rPr>
        <w:t xml:space="preserve"> informacji</w:t>
      </w:r>
      <w:r w:rsidR="00880608" w:rsidRPr="00ED0CEF">
        <w:rPr>
          <w:rFonts w:ascii="Verdana" w:hAnsi="Verdana"/>
          <w:b/>
          <w:sz w:val="20"/>
          <w:szCs w:val="20"/>
        </w:rPr>
        <w:t xml:space="preserve"> z Krajowego Rejestru Karnego w zakresie: </w:t>
      </w:r>
    </w:p>
    <w:p w:rsidR="00880608" w:rsidRPr="00ED0CEF" w:rsidRDefault="00880608" w:rsidP="00ED0CEF">
      <w:pPr>
        <w:pStyle w:val="Bezodstpw"/>
        <w:rPr>
          <w:rFonts w:ascii="Verdana" w:hAnsi="Verdana"/>
          <w:sz w:val="20"/>
          <w:szCs w:val="20"/>
        </w:rPr>
      </w:pPr>
      <w:r w:rsidRPr="00ED0CEF">
        <w:rPr>
          <w:rFonts w:ascii="Verdana" w:hAnsi="Verdana"/>
          <w:sz w:val="20"/>
          <w:szCs w:val="20"/>
        </w:rPr>
        <w:t xml:space="preserve">a) art. 108 ust. 1 pkt 1 i 2 ustawy </w:t>
      </w:r>
      <w:proofErr w:type="spellStart"/>
      <w:r w:rsidRPr="00ED0CEF">
        <w:rPr>
          <w:rFonts w:ascii="Verdana" w:hAnsi="Verdana"/>
          <w:sz w:val="20"/>
          <w:szCs w:val="20"/>
        </w:rPr>
        <w:t>Pzp</w:t>
      </w:r>
      <w:proofErr w:type="spellEnd"/>
      <w:r w:rsidRPr="00ED0CEF">
        <w:rPr>
          <w:rFonts w:ascii="Verdana" w:hAnsi="Verdana"/>
          <w:sz w:val="20"/>
          <w:szCs w:val="20"/>
        </w:rPr>
        <w:t xml:space="preserve">, </w:t>
      </w:r>
    </w:p>
    <w:p w:rsidR="00880608" w:rsidRPr="00ED0CEF" w:rsidRDefault="00880608" w:rsidP="00ED0CEF">
      <w:pPr>
        <w:pStyle w:val="Bezodstpw"/>
        <w:jc w:val="both"/>
        <w:rPr>
          <w:rFonts w:ascii="Verdana" w:hAnsi="Verdana"/>
          <w:sz w:val="20"/>
          <w:szCs w:val="20"/>
        </w:rPr>
      </w:pPr>
      <w:r w:rsidRPr="00ED0CEF">
        <w:rPr>
          <w:rFonts w:ascii="Verdana" w:hAnsi="Verdana"/>
          <w:sz w:val="20"/>
          <w:szCs w:val="20"/>
        </w:rPr>
        <w:t>b) art. 108 ust. 1 pkt 4 ustawy, dotyczącej or</w:t>
      </w:r>
      <w:r w:rsidR="001500C3" w:rsidRPr="00ED0CEF">
        <w:rPr>
          <w:rFonts w:ascii="Verdana" w:hAnsi="Verdana"/>
          <w:sz w:val="20"/>
          <w:szCs w:val="20"/>
        </w:rPr>
        <w:t xml:space="preserve">zeczenia zakazu ubiegania się o </w:t>
      </w:r>
      <w:r w:rsidRPr="00ED0CEF">
        <w:rPr>
          <w:rFonts w:ascii="Verdana" w:hAnsi="Verdana"/>
          <w:sz w:val="20"/>
          <w:szCs w:val="20"/>
        </w:rPr>
        <w:t>zamówienie publiczne tytułem środka karnego,</w:t>
      </w:r>
    </w:p>
    <w:p w:rsidR="00880608" w:rsidRPr="00ED0CEF" w:rsidRDefault="00880608" w:rsidP="00ED0CEF">
      <w:pPr>
        <w:pStyle w:val="Bezodstpw"/>
        <w:jc w:val="both"/>
        <w:rPr>
          <w:rFonts w:ascii="Verdana" w:hAnsi="Verdana"/>
          <w:sz w:val="20"/>
          <w:szCs w:val="20"/>
          <w:u w:val="single"/>
        </w:rPr>
      </w:pPr>
      <w:r w:rsidRPr="00ED0CEF">
        <w:rPr>
          <w:rFonts w:ascii="Verdana" w:hAnsi="Verdana"/>
          <w:sz w:val="20"/>
          <w:szCs w:val="20"/>
          <w:u w:val="single"/>
        </w:rPr>
        <w:t>– sporządzonej nie wcześniej niż 6 miesięcy przed jej złożeniem;</w:t>
      </w:r>
    </w:p>
    <w:p w:rsidR="00880608" w:rsidRPr="00ED0CEF" w:rsidRDefault="003F3C0B" w:rsidP="00ED0CEF">
      <w:pPr>
        <w:spacing w:line="240" w:lineRule="auto"/>
        <w:jc w:val="both"/>
        <w:rPr>
          <w:rFonts w:ascii="Verdana" w:hAnsi="Verdana"/>
          <w:sz w:val="20"/>
          <w:szCs w:val="20"/>
        </w:rPr>
      </w:pPr>
      <w:r w:rsidRPr="00ED0CEF">
        <w:rPr>
          <w:rFonts w:ascii="Verdana" w:hAnsi="Verdana"/>
          <w:b/>
          <w:sz w:val="20"/>
          <w:szCs w:val="20"/>
        </w:rPr>
        <w:t>1.</w:t>
      </w:r>
      <w:r w:rsidR="00CB015C" w:rsidRPr="00ED0CEF">
        <w:rPr>
          <w:rFonts w:ascii="Verdana" w:hAnsi="Verdana"/>
          <w:b/>
          <w:sz w:val="20"/>
          <w:szCs w:val="20"/>
        </w:rPr>
        <w:t>3</w:t>
      </w:r>
      <w:r w:rsidR="00D013E3" w:rsidRPr="00ED0CEF">
        <w:rPr>
          <w:rFonts w:ascii="Verdana" w:hAnsi="Verdana"/>
          <w:b/>
          <w:sz w:val="20"/>
          <w:szCs w:val="20"/>
        </w:rPr>
        <w:t>.</w:t>
      </w:r>
      <w:r w:rsidR="00F92E95" w:rsidRPr="00ED0CEF">
        <w:rPr>
          <w:rFonts w:ascii="Verdana" w:hAnsi="Verdana"/>
          <w:b/>
          <w:sz w:val="20"/>
          <w:szCs w:val="20"/>
        </w:rPr>
        <w:t xml:space="preserve"> </w:t>
      </w:r>
      <w:r w:rsidR="00BA436B" w:rsidRPr="00ED0CEF">
        <w:rPr>
          <w:rFonts w:ascii="Verdana" w:hAnsi="Verdana"/>
          <w:b/>
          <w:sz w:val="20"/>
          <w:szCs w:val="20"/>
        </w:rPr>
        <w:t>oświadczenia W</w:t>
      </w:r>
      <w:r w:rsidR="00880608" w:rsidRPr="00ED0CEF">
        <w:rPr>
          <w:rFonts w:ascii="Verdana" w:hAnsi="Verdana"/>
          <w:b/>
          <w:sz w:val="20"/>
          <w:szCs w:val="20"/>
        </w:rPr>
        <w:t>ykonawcy, w zakresie art. 108 ust. 1 pkt 5 ustawy, o braku przynależności do tej samej grupy kapitałowej</w:t>
      </w:r>
      <w:r w:rsidR="00880608" w:rsidRPr="00ED0CEF">
        <w:rPr>
          <w:rFonts w:ascii="Verdana" w:hAnsi="Verdana"/>
          <w:sz w:val="20"/>
          <w:szCs w:val="20"/>
        </w:rPr>
        <w:t xml:space="preserve"> w rozumieniu ustawy z dnia 16 lutego 2007 r. o ochronie konkurencji i konsumentów (</w:t>
      </w:r>
      <w:proofErr w:type="spellStart"/>
      <w:r w:rsidR="003364C8" w:rsidRPr="00ED0CEF">
        <w:rPr>
          <w:rFonts w:ascii="Verdana" w:hAnsi="Verdana"/>
          <w:sz w:val="20"/>
          <w:szCs w:val="20"/>
        </w:rPr>
        <w:t>t.j</w:t>
      </w:r>
      <w:proofErr w:type="spellEnd"/>
      <w:r w:rsidR="003364C8" w:rsidRPr="00ED0CEF">
        <w:rPr>
          <w:rFonts w:ascii="Verdana" w:hAnsi="Verdana"/>
          <w:sz w:val="20"/>
          <w:szCs w:val="20"/>
        </w:rPr>
        <w:t xml:space="preserve">. Dz. U. z 2023 r. poz. 1689 ze </w:t>
      </w:r>
      <w:proofErr w:type="spellStart"/>
      <w:r w:rsidR="003364C8" w:rsidRPr="00ED0CEF">
        <w:rPr>
          <w:rFonts w:ascii="Verdana" w:hAnsi="Verdana"/>
          <w:sz w:val="20"/>
          <w:szCs w:val="20"/>
        </w:rPr>
        <w:t>zm</w:t>
      </w:r>
      <w:proofErr w:type="spellEnd"/>
      <w:r w:rsidR="003364C8" w:rsidRPr="00ED0CEF">
        <w:rPr>
          <w:rFonts w:ascii="Verdana" w:hAnsi="Verdana"/>
          <w:sz w:val="20"/>
          <w:szCs w:val="20"/>
        </w:rPr>
        <w:t xml:space="preserve">) </w:t>
      </w:r>
      <w:r w:rsidR="00880608" w:rsidRPr="00ED0CEF">
        <w:rPr>
          <w:rFonts w:ascii="Verdana" w:hAnsi="Verdana"/>
          <w:sz w:val="20"/>
          <w:szCs w:val="20"/>
        </w:rPr>
        <w:t>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w:t>
      </w:r>
      <w:r w:rsidR="0098779C" w:rsidRPr="00ED0CEF">
        <w:rPr>
          <w:rFonts w:ascii="Verdana" w:hAnsi="Verdana"/>
          <w:sz w:val="20"/>
          <w:szCs w:val="20"/>
        </w:rPr>
        <w:t>ępowaniu niezależnie od innego W</w:t>
      </w:r>
      <w:r w:rsidR="00880608" w:rsidRPr="00ED0CEF">
        <w:rPr>
          <w:rFonts w:ascii="Verdana" w:hAnsi="Verdana"/>
          <w:sz w:val="20"/>
          <w:szCs w:val="20"/>
        </w:rPr>
        <w:t xml:space="preserve">ykonawcy należącego do tej samej grupy kapitałowej; </w:t>
      </w:r>
    </w:p>
    <w:p w:rsidR="00CB015C" w:rsidRPr="00ED0CEF" w:rsidRDefault="00CB015C" w:rsidP="00ED0CEF">
      <w:pPr>
        <w:pStyle w:val="Bezodstpw"/>
        <w:jc w:val="both"/>
        <w:rPr>
          <w:rFonts w:ascii="Verdana" w:hAnsi="Verdana"/>
          <w:b/>
          <w:sz w:val="20"/>
          <w:szCs w:val="20"/>
        </w:rPr>
      </w:pPr>
    </w:p>
    <w:p w:rsidR="00880608" w:rsidRPr="00ED0CEF" w:rsidRDefault="00CB015C" w:rsidP="00ED0CEF">
      <w:pPr>
        <w:pStyle w:val="Bezodstpw"/>
        <w:jc w:val="both"/>
        <w:rPr>
          <w:rFonts w:ascii="Verdana" w:hAnsi="Verdana"/>
          <w:sz w:val="20"/>
          <w:szCs w:val="20"/>
        </w:rPr>
      </w:pPr>
      <w:r w:rsidRPr="00ED0CEF">
        <w:rPr>
          <w:rFonts w:ascii="Verdana" w:hAnsi="Verdana"/>
          <w:b/>
          <w:sz w:val="20"/>
          <w:szCs w:val="20"/>
        </w:rPr>
        <w:t>1</w:t>
      </w:r>
      <w:r w:rsidR="00D013E3" w:rsidRPr="00ED0CEF">
        <w:rPr>
          <w:rFonts w:ascii="Verdana" w:hAnsi="Verdana"/>
          <w:b/>
          <w:sz w:val="20"/>
          <w:szCs w:val="20"/>
        </w:rPr>
        <w:t>.</w:t>
      </w:r>
      <w:r w:rsidRPr="00ED0CEF">
        <w:rPr>
          <w:rFonts w:ascii="Verdana" w:hAnsi="Verdana"/>
          <w:b/>
          <w:sz w:val="20"/>
          <w:szCs w:val="20"/>
        </w:rPr>
        <w:t>4</w:t>
      </w:r>
      <w:r w:rsidR="00F92E95" w:rsidRPr="00ED0CEF">
        <w:rPr>
          <w:rFonts w:ascii="Verdana" w:hAnsi="Verdana"/>
          <w:b/>
          <w:sz w:val="20"/>
          <w:szCs w:val="20"/>
        </w:rPr>
        <w:t>.</w:t>
      </w:r>
      <w:r w:rsidR="00BA436B" w:rsidRPr="00ED0CEF">
        <w:rPr>
          <w:rFonts w:ascii="Verdana" w:hAnsi="Verdana"/>
          <w:b/>
          <w:sz w:val="20"/>
          <w:szCs w:val="20"/>
        </w:rPr>
        <w:t xml:space="preserve"> oświadczenia W</w:t>
      </w:r>
      <w:r w:rsidR="00880608" w:rsidRPr="00ED0CEF">
        <w:rPr>
          <w:rFonts w:ascii="Verdana" w:hAnsi="Verdana"/>
          <w:b/>
          <w:sz w:val="20"/>
          <w:szCs w:val="20"/>
        </w:rPr>
        <w:t>ykonawcy o aktualności informacji zawartych w oświadczeniu, o którym mowa w art. 125 ust. 1 ustawy</w:t>
      </w:r>
      <w:r w:rsidR="00880608" w:rsidRPr="00ED0CEF">
        <w:rPr>
          <w:rFonts w:ascii="Verdana" w:hAnsi="Verdana"/>
          <w:sz w:val="20"/>
          <w:szCs w:val="20"/>
        </w:rPr>
        <w:t xml:space="preserve">, w zakresie podstaw wykluczenia z postępowania wskazanych przez zamawiającego, o których mowa w: </w:t>
      </w:r>
    </w:p>
    <w:p w:rsidR="00880608" w:rsidRPr="00ED0CEF" w:rsidRDefault="00880608" w:rsidP="00ED0CEF">
      <w:pPr>
        <w:pStyle w:val="Bezodstpw"/>
        <w:jc w:val="both"/>
        <w:rPr>
          <w:rFonts w:ascii="Verdana" w:hAnsi="Verdana"/>
          <w:sz w:val="20"/>
          <w:szCs w:val="20"/>
        </w:rPr>
      </w:pPr>
      <w:r w:rsidRPr="00ED0CEF">
        <w:rPr>
          <w:rFonts w:ascii="Verdana" w:hAnsi="Verdana"/>
          <w:sz w:val="20"/>
          <w:szCs w:val="20"/>
        </w:rPr>
        <w:t xml:space="preserve">a) art. 108 ust. 1 pkt 3 ustawy, </w:t>
      </w:r>
    </w:p>
    <w:p w:rsidR="00880608" w:rsidRPr="00ED0CEF" w:rsidRDefault="00880608" w:rsidP="00ED0CEF">
      <w:pPr>
        <w:pStyle w:val="Bezodstpw"/>
        <w:jc w:val="both"/>
        <w:rPr>
          <w:rFonts w:ascii="Verdana" w:hAnsi="Verdana"/>
          <w:sz w:val="20"/>
          <w:szCs w:val="20"/>
        </w:rPr>
      </w:pPr>
      <w:r w:rsidRPr="00ED0CEF">
        <w:rPr>
          <w:rFonts w:ascii="Verdana" w:hAnsi="Verdana"/>
          <w:sz w:val="20"/>
          <w:szCs w:val="20"/>
        </w:rPr>
        <w:t xml:space="preserve">b) art. 108 ust. 1 pkt 4 ustawy, dotyczących orzeczenia zakazu ubiegania się o zamówienie publiczne tytułem środka zapobiegawczego, </w:t>
      </w:r>
    </w:p>
    <w:p w:rsidR="00880608" w:rsidRPr="00ED0CEF" w:rsidRDefault="00880608" w:rsidP="00ED0CEF">
      <w:pPr>
        <w:pStyle w:val="Bezodstpw"/>
        <w:jc w:val="both"/>
        <w:rPr>
          <w:rFonts w:ascii="Verdana" w:hAnsi="Verdana"/>
          <w:sz w:val="20"/>
          <w:szCs w:val="20"/>
        </w:rPr>
      </w:pPr>
      <w:r w:rsidRPr="00ED0CEF">
        <w:rPr>
          <w:rFonts w:ascii="Verdana" w:hAnsi="Verdana"/>
          <w:sz w:val="20"/>
          <w:szCs w:val="20"/>
        </w:rPr>
        <w:lastRenderedPageBreak/>
        <w:t xml:space="preserve">c) art. 108 ust. 1 pkt 5 ustawy, dotyczących zawarcia z innymi wykonawcami porozumienia mającego na celu zakłócenie konkurencji, </w:t>
      </w:r>
    </w:p>
    <w:p w:rsidR="00880608" w:rsidRPr="00ED0CEF" w:rsidRDefault="0098779C" w:rsidP="00ED0CEF">
      <w:pPr>
        <w:pStyle w:val="Bezodstpw"/>
        <w:jc w:val="both"/>
        <w:rPr>
          <w:rFonts w:ascii="Verdana" w:hAnsi="Verdana"/>
          <w:sz w:val="20"/>
          <w:szCs w:val="20"/>
        </w:rPr>
      </w:pPr>
      <w:r w:rsidRPr="00ED0CEF">
        <w:rPr>
          <w:rFonts w:ascii="Verdana" w:hAnsi="Verdana"/>
          <w:sz w:val="20"/>
          <w:szCs w:val="20"/>
        </w:rPr>
        <w:t>d) art. 108 ust. 1 pkt 6 ustawy.</w:t>
      </w:r>
    </w:p>
    <w:p w:rsidR="00880608" w:rsidRPr="00ED0CEF" w:rsidRDefault="00880608" w:rsidP="00ED0CEF">
      <w:pPr>
        <w:pStyle w:val="Bezodstpw"/>
        <w:rPr>
          <w:rFonts w:ascii="Verdana" w:hAnsi="Verdana"/>
          <w:sz w:val="20"/>
          <w:szCs w:val="20"/>
        </w:rPr>
      </w:pPr>
    </w:p>
    <w:p w:rsidR="003364C8" w:rsidRPr="0050768B" w:rsidRDefault="003364C8" w:rsidP="00ED0CEF">
      <w:pPr>
        <w:pStyle w:val="Bezodstpw"/>
        <w:jc w:val="both"/>
        <w:rPr>
          <w:rFonts w:ascii="Verdana" w:hAnsi="Verdana" w:cs="Calibri"/>
          <w:sz w:val="20"/>
          <w:szCs w:val="20"/>
          <w:u w:val="single"/>
        </w:rPr>
      </w:pPr>
      <w:r w:rsidRPr="0050768B">
        <w:rPr>
          <w:rFonts w:ascii="Verdana" w:hAnsi="Verdana" w:cs="Calibri"/>
          <w:sz w:val="20"/>
          <w:szCs w:val="20"/>
          <w:u w:val="single"/>
        </w:rPr>
        <w:t xml:space="preserve">Jeżeli wykonawca ma siedzibę lub miejsce zamieszkania poza granicami Rzeczypospolitej Polskiej, zamiast: </w:t>
      </w:r>
    </w:p>
    <w:p w:rsidR="003364C8" w:rsidRPr="0050768B" w:rsidRDefault="003364C8" w:rsidP="00ED0CEF">
      <w:pPr>
        <w:pStyle w:val="Bezodstpw"/>
        <w:jc w:val="both"/>
        <w:rPr>
          <w:rFonts w:ascii="Verdana" w:hAnsi="Verdana" w:cs="Calibri"/>
          <w:sz w:val="20"/>
          <w:szCs w:val="20"/>
        </w:rPr>
      </w:pPr>
      <w:r w:rsidRPr="0050768B">
        <w:rPr>
          <w:rFonts w:ascii="Verdana" w:hAnsi="Verdana" w:cs="Calibri"/>
          <w:sz w:val="20"/>
          <w:szCs w:val="20"/>
        </w:rPr>
        <w:t>a) informacji z Krajowego Rejestru Karnego, o której mowa w pkt 1.1 –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o którym mowa w pkt 1.1. Dokument ten, powinien być wystawiony nie wcześniej niż 6 miesięcy przed jego złożeniem.</w:t>
      </w:r>
    </w:p>
    <w:p w:rsidR="003364C8" w:rsidRPr="0050768B" w:rsidRDefault="003364C8" w:rsidP="00ED0CEF">
      <w:pPr>
        <w:pStyle w:val="Bezodstpw"/>
        <w:jc w:val="both"/>
        <w:rPr>
          <w:rFonts w:ascii="Verdana" w:hAnsi="Verdana" w:cs="Calibri"/>
          <w:sz w:val="20"/>
          <w:szCs w:val="20"/>
        </w:rPr>
      </w:pPr>
    </w:p>
    <w:p w:rsidR="003364C8" w:rsidRPr="0050768B" w:rsidRDefault="003364C8" w:rsidP="00ED0CEF">
      <w:pPr>
        <w:pStyle w:val="Bezodstpw"/>
        <w:jc w:val="both"/>
        <w:rPr>
          <w:rFonts w:ascii="Verdana" w:hAnsi="Verdana" w:cs="Calibri"/>
          <w:sz w:val="20"/>
          <w:szCs w:val="20"/>
        </w:rPr>
      </w:pPr>
      <w:r w:rsidRPr="0050768B">
        <w:rPr>
          <w:rFonts w:ascii="Verdana" w:hAnsi="Verdana" w:cs="Calibri"/>
          <w:sz w:val="20"/>
          <w:szCs w:val="20"/>
        </w:rPr>
        <w:t>b) Jeżeli w kraju, w którym Wykonawca ma siedzibę lub miejsce zamie</w:t>
      </w:r>
      <w:r w:rsidR="0050768B">
        <w:rPr>
          <w:rFonts w:ascii="Verdana" w:hAnsi="Verdana" w:cs="Calibri"/>
          <w:sz w:val="20"/>
          <w:szCs w:val="20"/>
        </w:rPr>
        <w:t xml:space="preserve">szkania </w:t>
      </w:r>
      <w:r w:rsidRPr="0050768B">
        <w:rPr>
          <w:rFonts w:ascii="Verdana" w:hAnsi="Verdana" w:cs="Calibri"/>
          <w:sz w:val="20"/>
          <w:szCs w:val="20"/>
        </w:rPr>
        <w:t xml:space="preserve"> ma osoba której dokument dotyczy, nie wydaje się dokumentów, o których mowa w pkt a. powyżej, lub gdy dokumenty te nie odnoszą się do wszystkich przypadków, o których mowa w art. 108 ust. 1 pkt 1, 2 i 4 ustawy </w:t>
      </w:r>
      <w:proofErr w:type="spellStart"/>
      <w:r w:rsidRPr="0050768B">
        <w:rPr>
          <w:rFonts w:ascii="Verdana" w:hAnsi="Verdana" w:cs="Calibri"/>
          <w:sz w:val="20"/>
          <w:szCs w:val="20"/>
        </w:rPr>
        <w:t>Pzp</w:t>
      </w:r>
      <w:proofErr w:type="spellEnd"/>
      <w:r w:rsidRPr="0050768B">
        <w:rPr>
          <w:rFonts w:ascii="Verdana" w:hAnsi="Verdana" w:cs="Calibri"/>
          <w:sz w:val="20"/>
          <w:szCs w:val="20"/>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Dokument ten (oświadczenie), powinien być wystawiony nie wcześniej niż 6 miesięcy przed jego złożeniem..</w:t>
      </w:r>
    </w:p>
    <w:p w:rsidR="003364C8" w:rsidRPr="0050768B" w:rsidRDefault="003364C8" w:rsidP="00ED0CEF">
      <w:pPr>
        <w:pStyle w:val="Bezodstpw"/>
        <w:jc w:val="both"/>
        <w:rPr>
          <w:rFonts w:ascii="Verdana" w:hAnsi="Verdana" w:cs="Calibri"/>
          <w:sz w:val="20"/>
          <w:szCs w:val="20"/>
        </w:rPr>
      </w:pPr>
    </w:p>
    <w:p w:rsidR="003364C8" w:rsidRPr="0050768B" w:rsidRDefault="003364C8" w:rsidP="00ED0CEF">
      <w:pPr>
        <w:pStyle w:val="Bezodstpw"/>
        <w:jc w:val="both"/>
        <w:rPr>
          <w:rFonts w:ascii="Verdana" w:hAnsi="Verdana" w:cs="Calibri"/>
          <w:sz w:val="20"/>
          <w:szCs w:val="20"/>
        </w:rPr>
      </w:pPr>
      <w:r w:rsidRPr="0050768B">
        <w:rPr>
          <w:rFonts w:ascii="Verdana" w:hAnsi="Verdana" w:cs="Calibri"/>
          <w:sz w:val="20"/>
          <w:szCs w:val="20"/>
        </w:rPr>
        <w:t xml:space="preserve">Zamawiający nie żąda od wykonawcy przedstawienia podmiotowych środków dowodowych dotyczących podwykonawców, potwierdzających, że wobec tych podwykonawców nie zachodzą podstawy wykluczenia z postępowania. </w:t>
      </w:r>
    </w:p>
    <w:p w:rsidR="00167F9D" w:rsidRPr="00B310DD" w:rsidRDefault="00167F9D" w:rsidP="00CB015C">
      <w:pPr>
        <w:pStyle w:val="Bezodstpw"/>
        <w:jc w:val="both"/>
        <w:rPr>
          <w:rFonts w:ascii="Verdana" w:hAnsi="Verdana"/>
          <w:color w:val="FF0000"/>
          <w:sz w:val="18"/>
          <w:szCs w:val="18"/>
        </w:rPr>
      </w:pPr>
    </w:p>
    <w:p w:rsidR="00F92E95" w:rsidRPr="001A5492" w:rsidRDefault="00CB015C" w:rsidP="00CD2E6C">
      <w:pPr>
        <w:pStyle w:val="Bezodstpw"/>
        <w:spacing w:line="360" w:lineRule="auto"/>
        <w:jc w:val="both"/>
        <w:rPr>
          <w:rFonts w:ascii="Verdana" w:hAnsi="Verdana"/>
          <w:b/>
          <w:sz w:val="18"/>
          <w:szCs w:val="18"/>
        </w:rPr>
      </w:pPr>
      <w:r w:rsidRPr="001A5492">
        <w:rPr>
          <w:rFonts w:ascii="Verdana" w:hAnsi="Verdana"/>
          <w:b/>
          <w:sz w:val="18"/>
          <w:szCs w:val="18"/>
        </w:rPr>
        <w:t>2</w:t>
      </w:r>
      <w:r w:rsidR="00CD2E6C" w:rsidRPr="001A5492">
        <w:rPr>
          <w:rFonts w:ascii="Verdana" w:hAnsi="Verdana"/>
          <w:b/>
          <w:sz w:val="18"/>
          <w:szCs w:val="18"/>
        </w:rPr>
        <w:t>.</w:t>
      </w:r>
      <w:r w:rsidR="007921D3" w:rsidRPr="001A5492">
        <w:rPr>
          <w:rFonts w:ascii="Verdana" w:hAnsi="Verdana"/>
          <w:b/>
          <w:sz w:val="18"/>
          <w:szCs w:val="18"/>
        </w:rPr>
        <w:t xml:space="preserve"> Forma składania podmiotowych środków dowodowych</w:t>
      </w:r>
      <w:r w:rsidR="00610232" w:rsidRPr="001A5492">
        <w:rPr>
          <w:rFonts w:ascii="Verdana" w:hAnsi="Verdana"/>
          <w:b/>
          <w:sz w:val="18"/>
          <w:szCs w:val="18"/>
        </w:rPr>
        <w:t xml:space="preserve"> żądanych na wezwanie</w:t>
      </w:r>
      <w:r w:rsidR="007921D3" w:rsidRPr="001A5492">
        <w:rPr>
          <w:rFonts w:ascii="Verdana" w:hAnsi="Verdana"/>
          <w:b/>
          <w:sz w:val="18"/>
          <w:szCs w:val="18"/>
        </w:rPr>
        <w:t>:</w:t>
      </w:r>
    </w:p>
    <w:p w:rsidR="007921D3" w:rsidRPr="001A5492" w:rsidRDefault="00CB015C" w:rsidP="00CB015C">
      <w:pPr>
        <w:pStyle w:val="Bezodstpw"/>
        <w:jc w:val="both"/>
        <w:rPr>
          <w:rFonts w:ascii="Verdana" w:hAnsi="Verdana"/>
          <w:sz w:val="18"/>
          <w:szCs w:val="18"/>
        </w:rPr>
      </w:pPr>
      <w:r w:rsidRPr="001A5492">
        <w:rPr>
          <w:rFonts w:ascii="Verdana" w:hAnsi="Verdana"/>
          <w:sz w:val="18"/>
          <w:szCs w:val="18"/>
        </w:rPr>
        <w:t>2</w:t>
      </w:r>
      <w:r w:rsidR="007921D3" w:rsidRPr="001A5492">
        <w:rPr>
          <w:rFonts w:ascii="Verdana" w:hAnsi="Verdana"/>
          <w:sz w:val="18"/>
          <w:szCs w:val="18"/>
        </w:rPr>
        <w:t xml:space="preserve">.1 W przypadku </w:t>
      </w:r>
      <w:r w:rsidR="007921D3" w:rsidRPr="001A5492">
        <w:rPr>
          <w:rFonts w:ascii="Verdana" w:hAnsi="Verdana"/>
          <w:sz w:val="18"/>
          <w:szCs w:val="18"/>
          <w:u w:val="single"/>
        </w:rPr>
        <w:t>gdy podmiotowe środki dowodowe zostały wystawione przez upoważnione podmioty</w:t>
      </w:r>
      <w:r w:rsidR="00BA436B" w:rsidRPr="001A5492">
        <w:rPr>
          <w:rFonts w:ascii="Verdana" w:hAnsi="Verdana"/>
          <w:sz w:val="18"/>
          <w:szCs w:val="18"/>
        </w:rPr>
        <w:t xml:space="preserve"> inne niż Wykonawca, W</w:t>
      </w:r>
      <w:r w:rsidR="007921D3" w:rsidRPr="001A5492">
        <w:rPr>
          <w:rFonts w:ascii="Verdana" w:hAnsi="Verdana"/>
          <w:sz w:val="18"/>
          <w:szCs w:val="18"/>
        </w:rPr>
        <w:t xml:space="preserve">ykonawca wspólnie ubiegający się o udzielenie zamówienia lub podwykonawca, zwane dalej „upoważnionymi podmiotami”, </w:t>
      </w:r>
      <w:r w:rsidR="007921D3" w:rsidRPr="001A5492">
        <w:rPr>
          <w:rFonts w:ascii="Verdana" w:hAnsi="Verdana"/>
          <w:sz w:val="18"/>
          <w:szCs w:val="18"/>
          <w:u w:val="single"/>
        </w:rPr>
        <w:t>jako dokument elektroniczny</w:t>
      </w:r>
      <w:r w:rsidR="007921D3" w:rsidRPr="001A5492">
        <w:rPr>
          <w:rFonts w:ascii="Verdana" w:hAnsi="Verdana"/>
          <w:sz w:val="18"/>
          <w:szCs w:val="18"/>
        </w:rPr>
        <w:t>, przekazuje się ten dokument.</w:t>
      </w:r>
    </w:p>
    <w:p w:rsidR="007921D3" w:rsidRPr="001A5492" w:rsidRDefault="00CB015C" w:rsidP="00CB015C">
      <w:pPr>
        <w:pStyle w:val="Bezodstpw"/>
        <w:jc w:val="both"/>
        <w:rPr>
          <w:rFonts w:ascii="Verdana" w:hAnsi="Verdana"/>
          <w:sz w:val="18"/>
          <w:szCs w:val="18"/>
        </w:rPr>
      </w:pPr>
      <w:r w:rsidRPr="001A5492">
        <w:rPr>
          <w:rFonts w:ascii="Verdana" w:hAnsi="Verdana"/>
          <w:sz w:val="18"/>
          <w:szCs w:val="18"/>
        </w:rPr>
        <w:t>2</w:t>
      </w:r>
      <w:r w:rsidR="007921D3" w:rsidRPr="001A5492">
        <w:rPr>
          <w:rFonts w:ascii="Verdana" w:hAnsi="Verdana"/>
          <w:sz w:val="18"/>
          <w:szCs w:val="18"/>
        </w:rPr>
        <w:t xml:space="preserve">.2. W przypadku </w:t>
      </w:r>
      <w:r w:rsidR="007921D3" w:rsidRPr="001A5492">
        <w:rPr>
          <w:rFonts w:ascii="Verdana" w:hAnsi="Verdana"/>
          <w:sz w:val="18"/>
          <w:szCs w:val="18"/>
          <w:u w:val="single"/>
        </w:rPr>
        <w:t>gdy podmiotowe środki dowodowe zostały wystawione przez upoważnione podmioty jako dokument w postaci papierowej</w:t>
      </w:r>
      <w:r w:rsidR="007921D3" w:rsidRPr="001A5492">
        <w:rPr>
          <w:rFonts w:ascii="Verdana" w:hAnsi="Verdana"/>
          <w:sz w:val="18"/>
          <w:szCs w:val="18"/>
        </w:rPr>
        <w:t>, przekazuje się cyfrowe odwzorowanie tego dokumentu opatrzone kwalifikowanym podpisem elektronicznym poświadczają</w:t>
      </w:r>
      <w:r w:rsidR="00F71915" w:rsidRPr="001A5492">
        <w:rPr>
          <w:rFonts w:ascii="Verdana" w:hAnsi="Verdana"/>
          <w:sz w:val="18"/>
          <w:szCs w:val="18"/>
        </w:rPr>
        <w:t>cym</w:t>
      </w:r>
      <w:r w:rsidR="007921D3" w:rsidRPr="001A5492">
        <w:rPr>
          <w:rFonts w:ascii="Verdana" w:hAnsi="Verdana"/>
          <w:sz w:val="18"/>
          <w:szCs w:val="18"/>
        </w:rPr>
        <w:t xml:space="preserve"> zgodność cyfrowego odwzorowania z dokumentem w postaci papierowej.</w:t>
      </w:r>
    </w:p>
    <w:p w:rsidR="007921D3" w:rsidRPr="001A5492" w:rsidRDefault="007921D3" w:rsidP="00CB015C">
      <w:pPr>
        <w:pStyle w:val="Bezodstpw"/>
        <w:jc w:val="both"/>
        <w:rPr>
          <w:rFonts w:ascii="Verdana" w:hAnsi="Verdana"/>
          <w:sz w:val="18"/>
          <w:szCs w:val="18"/>
        </w:rPr>
      </w:pPr>
      <w:r w:rsidRPr="001A5492">
        <w:rPr>
          <w:rFonts w:ascii="Verdana" w:hAnsi="Verdana"/>
          <w:sz w:val="18"/>
          <w:szCs w:val="18"/>
        </w:rPr>
        <w:t>Poświadczenia zgodności cyfrowego odwzorowania z dokumentem w postaci papierowej w zakresie podmiotowych środków dowodowych</w:t>
      </w:r>
      <w:r w:rsidR="00F71915" w:rsidRPr="001A5492">
        <w:rPr>
          <w:rFonts w:ascii="Verdana" w:hAnsi="Verdana"/>
          <w:sz w:val="18"/>
          <w:szCs w:val="18"/>
        </w:rPr>
        <w:t xml:space="preserve"> dokonuje</w:t>
      </w:r>
      <w:r w:rsidR="00BA436B" w:rsidRPr="001A5492">
        <w:rPr>
          <w:rFonts w:ascii="Verdana" w:hAnsi="Verdana"/>
          <w:sz w:val="18"/>
          <w:szCs w:val="18"/>
        </w:rPr>
        <w:t xml:space="preserve"> odpowiednio Wykonawca, W</w:t>
      </w:r>
      <w:r w:rsidRPr="001A5492">
        <w:rPr>
          <w:rFonts w:ascii="Verdana" w:hAnsi="Verdana"/>
          <w:sz w:val="18"/>
          <w:szCs w:val="18"/>
        </w:rPr>
        <w:t>ykonawca wspólnie ubiegający się o udzielenie zamówienia</w:t>
      </w:r>
      <w:r w:rsidR="00CB015C" w:rsidRPr="001A5492">
        <w:rPr>
          <w:rFonts w:ascii="Verdana" w:hAnsi="Verdana"/>
          <w:sz w:val="18"/>
          <w:szCs w:val="18"/>
        </w:rPr>
        <w:t xml:space="preserve"> </w:t>
      </w:r>
      <w:r w:rsidRPr="001A5492">
        <w:rPr>
          <w:rFonts w:ascii="Verdana" w:hAnsi="Verdana"/>
          <w:sz w:val="18"/>
          <w:szCs w:val="18"/>
        </w:rPr>
        <w:t xml:space="preserve">lub podwykonawca, w zakresie </w:t>
      </w:r>
      <w:r w:rsidR="00F71915" w:rsidRPr="001A5492">
        <w:rPr>
          <w:rFonts w:ascii="Verdana" w:hAnsi="Verdana"/>
          <w:sz w:val="18"/>
          <w:szCs w:val="18"/>
        </w:rPr>
        <w:t xml:space="preserve">podmiotowych środków dowodowych, </w:t>
      </w:r>
      <w:r w:rsidRPr="001A5492">
        <w:rPr>
          <w:rFonts w:ascii="Verdana" w:hAnsi="Verdana"/>
          <w:sz w:val="18"/>
          <w:szCs w:val="18"/>
        </w:rPr>
        <w:t>które każdego z nich dotyczą</w:t>
      </w:r>
      <w:r w:rsidR="00A42396" w:rsidRPr="001A5492">
        <w:rPr>
          <w:rFonts w:ascii="Verdana" w:hAnsi="Verdana"/>
          <w:sz w:val="18"/>
          <w:szCs w:val="18"/>
        </w:rPr>
        <w:t>. Poświadczenia zgodności cyfrowego odwzorowania z dokumentem w postaci papierowej może dokonać również notariusz.</w:t>
      </w:r>
    </w:p>
    <w:p w:rsidR="00A42396" w:rsidRPr="001A5492" w:rsidRDefault="00CB015C" w:rsidP="00CB015C">
      <w:pPr>
        <w:pStyle w:val="Bezodstpw"/>
        <w:jc w:val="both"/>
        <w:rPr>
          <w:rFonts w:ascii="Verdana" w:hAnsi="Verdana"/>
          <w:sz w:val="18"/>
          <w:szCs w:val="18"/>
        </w:rPr>
      </w:pPr>
      <w:r w:rsidRPr="001A5492">
        <w:rPr>
          <w:rFonts w:ascii="Verdana" w:hAnsi="Verdana"/>
          <w:sz w:val="18"/>
          <w:szCs w:val="18"/>
        </w:rPr>
        <w:t>2</w:t>
      </w:r>
      <w:r w:rsidR="00A42396" w:rsidRPr="001A5492">
        <w:rPr>
          <w:rFonts w:ascii="Verdana" w:hAnsi="Verdana"/>
          <w:sz w:val="18"/>
          <w:szCs w:val="18"/>
        </w:rPr>
        <w:t>.</w:t>
      </w:r>
      <w:r w:rsidRPr="001A5492">
        <w:rPr>
          <w:rFonts w:ascii="Verdana" w:hAnsi="Verdana"/>
          <w:sz w:val="18"/>
          <w:szCs w:val="18"/>
        </w:rPr>
        <w:t>3</w:t>
      </w:r>
      <w:r w:rsidR="00A42396" w:rsidRPr="001A5492">
        <w:rPr>
          <w:rFonts w:ascii="Verdana" w:hAnsi="Verdana"/>
          <w:sz w:val="18"/>
          <w:szCs w:val="18"/>
        </w:rPr>
        <w:t xml:space="preserve">. </w:t>
      </w:r>
      <w:r w:rsidR="00A42396" w:rsidRPr="001A5492">
        <w:rPr>
          <w:rFonts w:ascii="Verdana" w:hAnsi="Verdana"/>
          <w:sz w:val="18"/>
          <w:szCs w:val="18"/>
          <w:u w:val="single"/>
        </w:rPr>
        <w:t>Podmiotowe środki dowodowe niewystawione przez upoważnione podmioty</w:t>
      </w:r>
      <w:r w:rsidR="00A42396" w:rsidRPr="001A5492">
        <w:rPr>
          <w:rFonts w:ascii="Verdana" w:hAnsi="Verdana"/>
          <w:sz w:val="18"/>
          <w:szCs w:val="18"/>
        </w:rPr>
        <w:t xml:space="preserve"> przekazuje się w postaci elektronicznej i opatruje się kwalifikowanym podpisem elektronicznym. </w:t>
      </w:r>
    </w:p>
    <w:p w:rsidR="00A42396" w:rsidRPr="001A5492" w:rsidRDefault="00A42396" w:rsidP="00CB015C">
      <w:pPr>
        <w:pStyle w:val="Bezodstpw"/>
        <w:jc w:val="both"/>
        <w:rPr>
          <w:rFonts w:ascii="Verdana" w:hAnsi="Verdana"/>
          <w:sz w:val="18"/>
          <w:szCs w:val="18"/>
        </w:rPr>
      </w:pPr>
      <w:r w:rsidRPr="001A5492">
        <w:rPr>
          <w:rFonts w:ascii="Verdana" w:hAnsi="Verdana"/>
          <w:sz w:val="18"/>
          <w:szCs w:val="18"/>
          <w:u w:val="single"/>
        </w:rPr>
        <w:t>W przypadku gdy podmiotowe środki dowodowe niewystawione przez upoważnione podmioty zostały sporządzone jako dokument w postaci papierowej i opatrzone własnoręcznym podpisem</w:t>
      </w:r>
      <w:r w:rsidRPr="001A5492">
        <w:rPr>
          <w:rFonts w:ascii="Verdana" w:hAnsi="Verdana"/>
          <w:sz w:val="18"/>
          <w:szCs w:val="18"/>
        </w:rPr>
        <w:t>, przekazuje się cyfrowe odwzorowanie tego dokumentu opatrzone kwalifikowanym podpisem elektronicznym poświadczającym zgodność cyfrowego odwzorowania z dokumentem w postaci papierowej.</w:t>
      </w:r>
    </w:p>
    <w:p w:rsidR="00A42396" w:rsidRPr="001A5492" w:rsidRDefault="00A42396" w:rsidP="00CB015C">
      <w:pPr>
        <w:pStyle w:val="Bezodstpw"/>
        <w:jc w:val="both"/>
        <w:rPr>
          <w:rFonts w:ascii="Verdana" w:hAnsi="Verdana"/>
          <w:sz w:val="18"/>
          <w:szCs w:val="18"/>
        </w:rPr>
      </w:pPr>
      <w:r w:rsidRPr="001A5492">
        <w:rPr>
          <w:rFonts w:ascii="Verdana" w:hAnsi="Verdana"/>
          <w:sz w:val="18"/>
          <w:szCs w:val="18"/>
        </w:rPr>
        <w:t>Poświadczenia zgodności cyfrowego odwzorowania z dokumentem w postaci papierowej dokonuje w przypadku podmiotowych śr</w:t>
      </w:r>
      <w:r w:rsidR="00BA436B" w:rsidRPr="001A5492">
        <w:rPr>
          <w:rFonts w:ascii="Verdana" w:hAnsi="Verdana"/>
          <w:sz w:val="18"/>
          <w:szCs w:val="18"/>
        </w:rPr>
        <w:t>odków dowodowych – odpowiednio Wykonawca, W</w:t>
      </w:r>
      <w:r w:rsidRPr="001A5492">
        <w:rPr>
          <w:rFonts w:ascii="Verdana" w:hAnsi="Verdana"/>
          <w:sz w:val="18"/>
          <w:szCs w:val="18"/>
        </w:rPr>
        <w:t>ykonawca wspólnie ubiegający się o udzielenie zamówienia lub podwykonawca, w zakresie podmiotowych środków dowodowych, które każdego z nich dotyczą. Poświadczenia zgodności cyfrowego odwzorowania z dokumentem w postaci papierowej</w:t>
      </w:r>
      <w:r w:rsidR="00F71915" w:rsidRPr="001A5492">
        <w:rPr>
          <w:rFonts w:ascii="Verdana" w:hAnsi="Verdana"/>
          <w:sz w:val="18"/>
          <w:szCs w:val="18"/>
        </w:rPr>
        <w:t xml:space="preserve"> </w:t>
      </w:r>
      <w:r w:rsidRPr="001A5492">
        <w:rPr>
          <w:rFonts w:ascii="Verdana" w:hAnsi="Verdana"/>
          <w:sz w:val="18"/>
          <w:szCs w:val="18"/>
        </w:rPr>
        <w:t>może dokonać również notariusz</w:t>
      </w:r>
      <w:r w:rsidR="00F71915" w:rsidRPr="001A5492">
        <w:rPr>
          <w:rFonts w:ascii="Verdana" w:hAnsi="Verdana"/>
          <w:sz w:val="18"/>
          <w:szCs w:val="18"/>
        </w:rPr>
        <w:t>.</w:t>
      </w:r>
    </w:p>
    <w:p w:rsidR="00CB015C" w:rsidRPr="001A5492" w:rsidRDefault="00CB015C" w:rsidP="00CB015C">
      <w:pPr>
        <w:pStyle w:val="Bezodstpw"/>
        <w:jc w:val="both"/>
        <w:rPr>
          <w:rFonts w:ascii="Verdana" w:hAnsi="Verdana"/>
          <w:sz w:val="18"/>
          <w:szCs w:val="18"/>
        </w:rPr>
      </w:pPr>
    </w:p>
    <w:p w:rsidR="00CD2E6C" w:rsidRPr="001A5492" w:rsidRDefault="00CB015C" w:rsidP="00CB015C">
      <w:pPr>
        <w:pStyle w:val="Bezodstpw"/>
        <w:jc w:val="both"/>
        <w:rPr>
          <w:rFonts w:ascii="Verdana" w:hAnsi="Verdana"/>
          <w:sz w:val="18"/>
          <w:szCs w:val="18"/>
        </w:rPr>
      </w:pPr>
      <w:r w:rsidRPr="001A5492">
        <w:rPr>
          <w:rFonts w:ascii="Verdana" w:hAnsi="Verdana"/>
          <w:sz w:val="18"/>
          <w:szCs w:val="18"/>
        </w:rPr>
        <w:t>3</w:t>
      </w:r>
      <w:r w:rsidR="00CD2E6C" w:rsidRPr="001A5492">
        <w:rPr>
          <w:rFonts w:ascii="Verdana" w:hAnsi="Verdana"/>
          <w:sz w:val="18"/>
          <w:szCs w:val="18"/>
        </w:rPr>
        <w:t xml:space="preserve">. Wykonawca nie jest zobowiązany do złożenia podmiotowych środków dowodowych, które </w:t>
      </w:r>
      <w:r w:rsidR="003C24DB" w:rsidRPr="001A5492">
        <w:rPr>
          <w:rFonts w:ascii="Verdana" w:hAnsi="Verdana"/>
          <w:sz w:val="18"/>
          <w:szCs w:val="18"/>
        </w:rPr>
        <w:t>Z</w:t>
      </w:r>
      <w:r w:rsidR="00CD2E6C" w:rsidRPr="001A5492">
        <w:rPr>
          <w:rFonts w:ascii="Verdana" w:hAnsi="Verdana"/>
          <w:sz w:val="18"/>
          <w:szCs w:val="18"/>
        </w:rPr>
        <w:t>amawiający posiada, jeżeli Wykonawca wskaże te środki oraz potwierdzi ich prawidłowość i aktualność.</w:t>
      </w:r>
    </w:p>
    <w:p w:rsidR="007921D3" w:rsidRPr="001A5492" w:rsidRDefault="00CB015C" w:rsidP="00CB015C">
      <w:pPr>
        <w:pStyle w:val="Bezodstpw"/>
        <w:jc w:val="both"/>
        <w:rPr>
          <w:rFonts w:ascii="Verdana" w:hAnsi="Verdana"/>
          <w:sz w:val="18"/>
          <w:szCs w:val="18"/>
        </w:rPr>
      </w:pPr>
      <w:r w:rsidRPr="001A5492">
        <w:rPr>
          <w:rFonts w:ascii="Verdana" w:hAnsi="Verdana"/>
          <w:sz w:val="18"/>
          <w:szCs w:val="18"/>
        </w:rPr>
        <w:t>4</w:t>
      </w:r>
      <w:r w:rsidR="007921D3" w:rsidRPr="001A5492">
        <w:rPr>
          <w:rFonts w:ascii="Verdana" w:hAnsi="Verdana"/>
          <w:sz w:val="18"/>
          <w:szCs w:val="18"/>
        </w:rPr>
        <w:t>. Podmiotowe środki dowodowe sporządzone w języku obcym przekazuje się wraz z tłumaczeniem na język polski.</w:t>
      </w:r>
    </w:p>
    <w:p w:rsidR="00CD2E6C" w:rsidRPr="001A5492" w:rsidRDefault="00CB015C" w:rsidP="00CB015C">
      <w:pPr>
        <w:pStyle w:val="Bezodstpw"/>
        <w:jc w:val="both"/>
        <w:rPr>
          <w:rFonts w:ascii="Verdana" w:hAnsi="Verdana"/>
          <w:sz w:val="18"/>
          <w:szCs w:val="18"/>
        </w:rPr>
      </w:pPr>
      <w:r w:rsidRPr="001A5492">
        <w:rPr>
          <w:rFonts w:ascii="Verdana" w:hAnsi="Verdana"/>
          <w:sz w:val="18"/>
          <w:szCs w:val="18"/>
        </w:rPr>
        <w:t>5</w:t>
      </w:r>
      <w:r w:rsidR="00CD2E6C" w:rsidRPr="001A5492">
        <w:rPr>
          <w:rFonts w:ascii="Verdana" w:hAnsi="Verdana"/>
          <w:sz w:val="18"/>
          <w:szCs w:val="18"/>
        </w:rPr>
        <w:t xml:space="preserve">. W zakresie nieuregulowanym ustawą </w:t>
      </w:r>
      <w:proofErr w:type="spellStart"/>
      <w:r w:rsidR="00CD2E6C" w:rsidRPr="001A5492">
        <w:rPr>
          <w:rFonts w:ascii="Verdana" w:hAnsi="Verdana"/>
          <w:sz w:val="18"/>
          <w:szCs w:val="18"/>
        </w:rPr>
        <w:t>Pzp</w:t>
      </w:r>
      <w:proofErr w:type="spellEnd"/>
      <w:r w:rsidR="00CD2E6C" w:rsidRPr="001A5492">
        <w:rPr>
          <w:rFonts w:ascii="Verdana" w:hAnsi="Verdana"/>
          <w:sz w:val="18"/>
          <w:szCs w:val="18"/>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w:t>
      </w:r>
      <w:r w:rsidR="00971076" w:rsidRPr="001A5492">
        <w:rPr>
          <w:rFonts w:ascii="Verdana" w:hAnsi="Verdana"/>
          <w:sz w:val="18"/>
          <w:szCs w:val="18"/>
        </w:rPr>
        <w:t xml:space="preserve">(Dz. U. Poz. 2452) </w:t>
      </w:r>
      <w:r w:rsidR="00CD2E6C" w:rsidRPr="001A5492">
        <w:rPr>
          <w:rFonts w:ascii="Verdana" w:hAnsi="Verdana"/>
          <w:sz w:val="18"/>
          <w:szCs w:val="18"/>
        </w:rPr>
        <w:t>oraz rozporządzenia Prezesa Rady Ministrów z dnia 30 grudnia 2020 r. w sprawie sposobu sporz</w:t>
      </w:r>
      <w:r w:rsidR="00CD2E6C" w:rsidRPr="001A5492">
        <w:rPr>
          <w:rFonts w:ascii="Verdana" w:hAnsi="Verdana" w:cs="Verdana"/>
          <w:sz w:val="18"/>
          <w:szCs w:val="18"/>
        </w:rPr>
        <w:t>ą</w:t>
      </w:r>
      <w:r w:rsidR="00CD2E6C" w:rsidRPr="001A5492">
        <w:rPr>
          <w:rFonts w:ascii="Verdana" w:hAnsi="Verdana"/>
          <w:sz w:val="18"/>
          <w:szCs w:val="18"/>
        </w:rPr>
        <w:t>dzania i przekazywania informacji oraz wymaga</w:t>
      </w:r>
      <w:r w:rsidR="00CD2E6C" w:rsidRPr="001A5492">
        <w:rPr>
          <w:rFonts w:ascii="Verdana" w:hAnsi="Verdana" w:cs="Verdana"/>
          <w:sz w:val="18"/>
          <w:szCs w:val="18"/>
        </w:rPr>
        <w:t>ń</w:t>
      </w:r>
      <w:r w:rsidR="00CD2E6C" w:rsidRPr="001A5492">
        <w:rPr>
          <w:rFonts w:ascii="Verdana" w:hAnsi="Verdana"/>
          <w:sz w:val="18"/>
          <w:szCs w:val="18"/>
        </w:rPr>
        <w:t xml:space="preserve"> technicznych dla dokument</w:t>
      </w:r>
      <w:r w:rsidR="00CD2E6C" w:rsidRPr="001A5492">
        <w:rPr>
          <w:rFonts w:ascii="Verdana" w:hAnsi="Verdana" w:cs="Verdana"/>
          <w:sz w:val="18"/>
          <w:szCs w:val="18"/>
        </w:rPr>
        <w:t>ó</w:t>
      </w:r>
      <w:r w:rsidR="00CD2E6C" w:rsidRPr="001A5492">
        <w:rPr>
          <w:rFonts w:ascii="Verdana" w:hAnsi="Verdana"/>
          <w:sz w:val="18"/>
          <w:szCs w:val="18"/>
        </w:rPr>
        <w:t xml:space="preserve">w elektronicznych oraz </w:t>
      </w:r>
      <w:r w:rsidR="00CD2E6C" w:rsidRPr="001A5492">
        <w:rPr>
          <w:rFonts w:ascii="Verdana" w:hAnsi="Verdana" w:cs="Verdana"/>
          <w:sz w:val="18"/>
          <w:szCs w:val="18"/>
        </w:rPr>
        <w:t>ś</w:t>
      </w:r>
      <w:r w:rsidR="00CD2E6C" w:rsidRPr="001A5492">
        <w:rPr>
          <w:rFonts w:ascii="Verdana" w:hAnsi="Verdana"/>
          <w:sz w:val="18"/>
          <w:szCs w:val="18"/>
        </w:rPr>
        <w:t>rodk</w:t>
      </w:r>
      <w:r w:rsidR="00CD2E6C" w:rsidRPr="001A5492">
        <w:rPr>
          <w:rFonts w:ascii="Verdana" w:hAnsi="Verdana" w:cs="Verdana"/>
          <w:sz w:val="18"/>
          <w:szCs w:val="18"/>
        </w:rPr>
        <w:t>ó</w:t>
      </w:r>
      <w:r w:rsidR="00CD2E6C" w:rsidRPr="001A5492">
        <w:rPr>
          <w:rFonts w:ascii="Verdana" w:hAnsi="Verdana"/>
          <w:sz w:val="18"/>
          <w:szCs w:val="18"/>
        </w:rPr>
        <w:t>w komunikacji elektronicznej w postępowaniu o udzielenie zamówienia publicznego lub konkursie (Dz. U. Poz. 2415).</w:t>
      </w:r>
    </w:p>
    <w:p w:rsidR="00730CFD" w:rsidRPr="001A5492" w:rsidRDefault="00730CFD" w:rsidP="00CB015C">
      <w:pPr>
        <w:pStyle w:val="Bezodstpw"/>
        <w:jc w:val="both"/>
        <w:rPr>
          <w:rFonts w:ascii="Verdana" w:hAnsi="Verdana"/>
          <w:sz w:val="18"/>
          <w:szCs w:val="18"/>
        </w:rPr>
      </w:pPr>
      <w:r w:rsidRPr="001A5492">
        <w:rPr>
          <w:rFonts w:ascii="Verdana" w:hAnsi="Verdana"/>
          <w:sz w:val="18"/>
          <w:szCs w:val="18"/>
        </w:rPr>
        <w:t xml:space="preserve">6. </w:t>
      </w:r>
      <w:r w:rsidR="007F20B5" w:rsidRPr="001A5492">
        <w:rPr>
          <w:rFonts w:ascii="Verdana" w:hAnsi="Verdana"/>
          <w:sz w:val="18"/>
          <w:szCs w:val="18"/>
        </w:rPr>
        <w:t xml:space="preserve">Zgodnie z art. 128 ust. 1 ustawy </w:t>
      </w:r>
      <w:proofErr w:type="spellStart"/>
      <w:r w:rsidR="007F20B5" w:rsidRPr="001A5492">
        <w:rPr>
          <w:rFonts w:ascii="Verdana" w:hAnsi="Verdana"/>
          <w:sz w:val="18"/>
          <w:szCs w:val="18"/>
        </w:rPr>
        <w:t>Pzp</w:t>
      </w:r>
      <w:proofErr w:type="spellEnd"/>
      <w:r w:rsidR="007F20B5" w:rsidRPr="001A5492">
        <w:rPr>
          <w:rFonts w:ascii="Verdana" w:hAnsi="Verdana"/>
          <w:sz w:val="18"/>
          <w:szCs w:val="18"/>
        </w:rPr>
        <w:t>, j</w:t>
      </w:r>
      <w:r w:rsidRPr="001A5492">
        <w:rPr>
          <w:rFonts w:ascii="Verdana" w:hAnsi="Verdana"/>
          <w:sz w:val="18"/>
          <w:szCs w:val="18"/>
        </w:rPr>
        <w:t xml:space="preserve">eżeli Wykonawca nie złoży oświadczenia, o którym mowa w art. 125 ust. 1 </w:t>
      </w:r>
      <w:proofErr w:type="spellStart"/>
      <w:r w:rsidR="007F20B5" w:rsidRPr="001A5492">
        <w:rPr>
          <w:rFonts w:ascii="Verdana" w:hAnsi="Verdana"/>
          <w:sz w:val="18"/>
          <w:szCs w:val="18"/>
        </w:rPr>
        <w:t>Pzp</w:t>
      </w:r>
      <w:proofErr w:type="spellEnd"/>
      <w:r w:rsidR="007F20B5" w:rsidRPr="001A5492">
        <w:rPr>
          <w:rFonts w:ascii="Verdana" w:hAnsi="Verdana"/>
          <w:sz w:val="18"/>
          <w:szCs w:val="18"/>
        </w:rPr>
        <w:t xml:space="preserve"> (w tym przypadku – JEDZ), podmiotowych środków dowodowych, innych dokumentów lub oświadczeń składanych w postępowaniu lub są one niekompletne lub zawierają błędy, Zamawiający wezwie Wykonawcę odpowiednio do ich złożenia, poprawienia lub uzupełnienia w wyznaczonym terminie, chyba że:</w:t>
      </w:r>
    </w:p>
    <w:p w:rsidR="007F20B5" w:rsidRPr="001A5492" w:rsidRDefault="00BA436B" w:rsidP="00CB015C">
      <w:pPr>
        <w:pStyle w:val="Bezodstpw"/>
        <w:jc w:val="both"/>
        <w:rPr>
          <w:rFonts w:ascii="Verdana" w:hAnsi="Verdana"/>
          <w:sz w:val="18"/>
          <w:szCs w:val="18"/>
        </w:rPr>
      </w:pPr>
      <w:r w:rsidRPr="001A5492">
        <w:rPr>
          <w:rFonts w:ascii="Verdana" w:hAnsi="Verdana"/>
          <w:sz w:val="18"/>
          <w:szCs w:val="18"/>
        </w:rPr>
        <w:t>1) oferta W</w:t>
      </w:r>
      <w:r w:rsidR="007F20B5" w:rsidRPr="001A5492">
        <w:rPr>
          <w:rFonts w:ascii="Verdana" w:hAnsi="Verdana"/>
          <w:sz w:val="18"/>
          <w:szCs w:val="18"/>
        </w:rPr>
        <w:t>ykonawcy podlega odrzuceniu bez względu na ich złożenie, uzupełnienie lub poprawienie lub</w:t>
      </w:r>
    </w:p>
    <w:p w:rsidR="007F20B5" w:rsidRPr="001A5492" w:rsidRDefault="007F20B5" w:rsidP="00CB015C">
      <w:pPr>
        <w:pStyle w:val="Bezodstpw"/>
        <w:jc w:val="both"/>
        <w:rPr>
          <w:rFonts w:ascii="Verdana" w:hAnsi="Verdana"/>
          <w:sz w:val="18"/>
          <w:szCs w:val="18"/>
        </w:rPr>
      </w:pPr>
      <w:r w:rsidRPr="001A5492">
        <w:rPr>
          <w:rFonts w:ascii="Verdana" w:hAnsi="Verdana"/>
          <w:sz w:val="18"/>
          <w:szCs w:val="18"/>
        </w:rPr>
        <w:t>2) zachodzą przesłanki unieważnienia postępowania.</w:t>
      </w:r>
    </w:p>
    <w:p w:rsidR="007F20B5" w:rsidRPr="001A5492" w:rsidRDefault="007F20B5" w:rsidP="00CB015C">
      <w:pPr>
        <w:pStyle w:val="Bezodstpw"/>
        <w:jc w:val="both"/>
        <w:rPr>
          <w:rFonts w:ascii="Verdana" w:hAnsi="Verdana"/>
          <w:sz w:val="18"/>
          <w:szCs w:val="18"/>
        </w:rPr>
      </w:pPr>
      <w:r w:rsidRPr="001A5492">
        <w:rPr>
          <w:rFonts w:ascii="Verdana" w:hAnsi="Verdana"/>
          <w:sz w:val="18"/>
          <w:szCs w:val="18"/>
        </w:rPr>
        <w:t xml:space="preserve">Złożenie, uzupełnienie lub poprawienie JEDZ, podmiotowych środków dowodowych, innych dokumentów lub oświadczeń składanych w postępowaniu odbywa się zgodnie z przepisami art. 128 ustawy </w:t>
      </w:r>
      <w:proofErr w:type="spellStart"/>
      <w:r w:rsidRPr="001A5492">
        <w:rPr>
          <w:rFonts w:ascii="Verdana" w:hAnsi="Verdana"/>
          <w:sz w:val="18"/>
          <w:szCs w:val="18"/>
        </w:rPr>
        <w:t>Pzp</w:t>
      </w:r>
      <w:proofErr w:type="spellEnd"/>
      <w:r w:rsidRPr="001A5492">
        <w:rPr>
          <w:rFonts w:ascii="Verdana" w:hAnsi="Verdana"/>
          <w:sz w:val="18"/>
          <w:szCs w:val="18"/>
        </w:rPr>
        <w:t>.</w:t>
      </w:r>
    </w:p>
    <w:p w:rsidR="0011131E" w:rsidRPr="001A5492" w:rsidRDefault="0011131E" w:rsidP="00CB015C">
      <w:pPr>
        <w:pStyle w:val="Bezodstpw"/>
        <w:jc w:val="both"/>
        <w:rPr>
          <w:rFonts w:ascii="Verdana" w:hAnsi="Verdana"/>
          <w:sz w:val="18"/>
          <w:szCs w:val="18"/>
        </w:rPr>
      </w:pPr>
    </w:p>
    <w:p w:rsidR="006D0DB7" w:rsidRPr="00ED0CEF" w:rsidRDefault="0011131E" w:rsidP="0011131E">
      <w:pPr>
        <w:pStyle w:val="Bezodstpw"/>
        <w:pBdr>
          <w:top w:val="single" w:sz="4" w:space="1" w:color="auto"/>
          <w:left w:val="single" w:sz="4" w:space="4" w:color="auto"/>
          <w:bottom w:val="single" w:sz="4" w:space="1" w:color="auto"/>
          <w:right w:val="single" w:sz="4" w:space="4" w:color="auto"/>
        </w:pBdr>
        <w:jc w:val="both"/>
        <w:rPr>
          <w:rFonts w:ascii="Verdana" w:hAnsi="Verdana"/>
          <w:b/>
          <w:sz w:val="20"/>
          <w:szCs w:val="20"/>
        </w:rPr>
      </w:pPr>
      <w:bookmarkStart w:id="11" w:name="_lodptpqf2xh0" w:colFirst="0" w:colLast="0"/>
      <w:bookmarkEnd w:id="11"/>
      <w:r w:rsidRPr="003A3D4A">
        <w:rPr>
          <w:rFonts w:ascii="Verdana" w:hAnsi="Verdana"/>
          <w:b/>
        </w:rPr>
        <w:t>X</w:t>
      </w:r>
      <w:r w:rsidR="000520B3" w:rsidRPr="003A3D4A">
        <w:rPr>
          <w:rFonts w:ascii="Verdana" w:hAnsi="Verdana"/>
          <w:b/>
        </w:rPr>
        <w:t>.</w:t>
      </w:r>
      <w:r w:rsidR="000520B3" w:rsidRPr="003A3D4A">
        <w:rPr>
          <w:rFonts w:ascii="Verdana" w:hAnsi="Verdana"/>
          <w:b/>
          <w:color w:val="FF0000"/>
        </w:rPr>
        <w:t xml:space="preserve"> </w:t>
      </w:r>
      <w:r w:rsidR="000520B3" w:rsidRPr="00ED0CEF">
        <w:rPr>
          <w:rFonts w:ascii="Verdana" w:hAnsi="Verdana"/>
          <w:b/>
          <w:sz w:val="20"/>
          <w:szCs w:val="20"/>
        </w:rPr>
        <w:t>Informacja dla Wykonawców wspólnie ubiegających się o udzielenie zamówienia</w:t>
      </w:r>
      <w:r w:rsidR="00B267D3" w:rsidRPr="00ED0CEF">
        <w:rPr>
          <w:rFonts w:ascii="Verdana" w:hAnsi="Verdana"/>
          <w:b/>
          <w:sz w:val="20"/>
          <w:szCs w:val="20"/>
        </w:rPr>
        <w:t xml:space="preserve"> (konsorcja, spółki cywilne)</w:t>
      </w:r>
    </w:p>
    <w:p w:rsidR="00A42396" w:rsidRPr="003A3D4A" w:rsidRDefault="00A42396" w:rsidP="006D0DB7">
      <w:pPr>
        <w:spacing w:line="240" w:lineRule="auto"/>
        <w:jc w:val="both"/>
        <w:rPr>
          <w:rFonts w:ascii="Verdana" w:hAnsi="Verdana"/>
          <w:sz w:val="20"/>
          <w:szCs w:val="20"/>
        </w:rPr>
      </w:pPr>
    </w:p>
    <w:p w:rsidR="00D93C0A" w:rsidRPr="00F3659B" w:rsidRDefault="00D93C0A" w:rsidP="00D93C0A">
      <w:pPr>
        <w:autoSpaceDE w:val="0"/>
        <w:autoSpaceDN w:val="0"/>
        <w:adjustRightInd w:val="0"/>
        <w:spacing w:line="240" w:lineRule="auto"/>
        <w:jc w:val="both"/>
        <w:rPr>
          <w:rFonts w:ascii="Verdana" w:hAnsi="Verdana" w:cs="TimesNewRomanPSMT"/>
          <w:sz w:val="20"/>
          <w:szCs w:val="20"/>
          <w:u w:val="single"/>
        </w:rPr>
      </w:pPr>
      <w:r w:rsidRPr="00F3659B">
        <w:rPr>
          <w:rFonts w:ascii="Verdana" w:hAnsi="Verdana" w:cs="TimesNewRomanPS-BoldMT"/>
          <w:bCs/>
          <w:sz w:val="20"/>
          <w:szCs w:val="20"/>
        </w:rPr>
        <w:t>1.Z</w:t>
      </w:r>
      <w:r w:rsidRPr="00F3659B">
        <w:rPr>
          <w:rFonts w:ascii="Verdana" w:hAnsi="Verdana" w:cs="TimesNewRomanPSMT"/>
          <w:sz w:val="20"/>
          <w:szCs w:val="20"/>
        </w:rPr>
        <w:t xml:space="preserve">godnie z art. 58 ust. 2 ustawy </w:t>
      </w:r>
      <w:proofErr w:type="spellStart"/>
      <w:r w:rsidRPr="00F3659B">
        <w:rPr>
          <w:rFonts w:ascii="Verdana" w:hAnsi="Verdana" w:cs="TimesNewRomanPSMT"/>
          <w:sz w:val="20"/>
          <w:szCs w:val="20"/>
        </w:rPr>
        <w:t>Pzp</w:t>
      </w:r>
      <w:proofErr w:type="spellEnd"/>
      <w:r w:rsidRPr="00F3659B">
        <w:rPr>
          <w:rFonts w:ascii="Verdana" w:hAnsi="Verdana" w:cs="TimesNewRomanPS-ItalicMT"/>
          <w:i/>
          <w:iCs/>
          <w:sz w:val="20"/>
          <w:szCs w:val="20"/>
        </w:rPr>
        <w:t xml:space="preserve">, </w:t>
      </w:r>
      <w:r w:rsidRPr="00F3659B">
        <w:rPr>
          <w:rFonts w:ascii="Verdana" w:hAnsi="Verdana" w:cs="TimesNewRomanPS-BoldMT"/>
          <w:bCs/>
          <w:sz w:val="20"/>
          <w:szCs w:val="20"/>
        </w:rPr>
        <w:t xml:space="preserve">Wykonawcy ubiegający się wspólnie o udzielenie zamówienia zobowiązani są ustanowić pełnomocnika. </w:t>
      </w:r>
      <w:r w:rsidRPr="00F3659B">
        <w:rPr>
          <w:rFonts w:ascii="Verdana" w:hAnsi="Verdana" w:cs="TimesNewRomanPS-BoldMT"/>
          <w:b/>
          <w:bCs/>
          <w:sz w:val="20"/>
          <w:szCs w:val="20"/>
        </w:rPr>
        <w:t>Do oferty należy dołączyć to pełnomocnictwo.</w:t>
      </w:r>
      <w:r w:rsidRPr="00F3659B">
        <w:rPr>
          <w:rFonts w:ascii="Verdana" w:hAnsi="Verdana" w:cs="TimesNewRomanPS-BoldMT"/>
          <w:bCs/>
          <w:sz w:val="20"/>
          <w:szCs w:val="20"/>
        </w:rPr>
        <w:t xml:space="preserve"> </w:t>
      </w:r>
      <w:r w:rsidRPr="00F3659B">
        <w:rPr>
          <w:rFonts w:ascii="Verdana" w:hAnsi="Verdana" w:cs="TimesNewRomanPSMT"/>
          <w:sz w:val="20"/>
          <w:szCs w:val="20"/>
        </w:rPr>
        <w:t>Z treści pełnomocnictwa winno jednoznacznie wynikać 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(UWAGA!!! Pełnomocnictwo podpisuje wyłącznie mocodawca kwalifikowanym podpisem elektronicznym). W przypadku wspólników spółki cywilnej dopuszczalne jest przedłożenie umowy spółki cywilnej, z której wynika zakres i sposób reprezentacji, a w przypadku konsorcjum przedłożenie umowy konsorcjum (oryginał - forma elektroniczna z kwalifikowanymi podpisami elektronicznymi lub  cyfrowe odwzorowanie tego dokumentu opatrzone kwalifikowanym podpisem elektronicznym poświadczającym zgodność cyfrowego odwzorowania z dokumentem w postaci papierowej podpisane przez mocodawców lub notariusza)</w:t>
      </w:r>
    </w:p>
    <w:p w:rsidR="00D93C0A" w:rsidRPr="00F3659B" w:rsidRDefault="00D93C0A" w:rsidP="00D93C0A">
      <w:pPr>
        <w:pStyle w:val="Akapitzlist"/>
        <w:autoSpaceDE w:val="0"/>
        <w:autoSpaceDN w:val="0"/>
        <w:adjustRightInd w:val="0"/>
        <w:spacing w:line="240" w:lineRule="auto"/>
        <w:jc w:val="both"/>
        <w:rPr>
          <w:rFonts w:ascii="Verdana" w:hAnsi="Verdana" w:cs="TimesNewRomanPSMT"/>
          <w:sz w:val="20"/>
          <w:szCs w:val="20"/>
        </w:rPr>
      </w:pPr>
    </w:p>
    <w:p w:rsidR="00D93C0A" w:rsidRPr="009C3C3B" w:rsidRDefault="00D93C0A" w:rsidP="00D93C0A">
      <w:pPr>
        <w:autoSpaceDE w:val="0"/>
        <w:autoSpaceDN w:val="0"/>
        <w:adjustRightInd w:val="0"/>
        <w:spacing w:line="240" w:lineRule="auto"/>
        <w:jc w:val="both"/>
        <w:rPr>
          <w:rFonts w:ascii="Verdana" w:hAnsi="Verdana"/>
          <w:sz w:val="20"/>
          <w:szCs w:val="20"/>
        </w:rPr>
      </w:pPr>
      <w:r w:rsidRPr="009C3C3B">
        <w:rPr>
          <w:rFonts w:ascii="Verdana" w:hAnsi="Verdana" w:cs="TimesNewRomanPS-BoldMT"/>
          <w:bCs/>
          <w:sz w:val="20"/>
          <w:szCs w:val="20"/>
        </w:rPr>
        <w:t xml:space="preserve">2.Każdy z Wykonawców ubiegający się wspólnie o udzielenie zamówienia do oferty składa </w:t>
      </w:r>
      <w:r w:rsidRPr="009C3C3B">
        <w:rPr>
          <w:rFonts w:ascii="Verdana" w:hAnsi="Verdana" w:cs="TimesNewRomanPSMT"/>
          <w:sz w:val="20"/>
          <w:szCs w:val="20"/>
        </w:rPr>
        <w:t>o</w:t>
      </w:r>
      <w:r w:rsidRPr="009C3C3B">
        <w:rPr>
          <w:rFonts w:ascii="Verdana" w:hAnsi="Verdana"/>
          <w:sz w:val="20"/>
          <w:szCs w:val="20"/>
        </w:rPr>
        <w:t>świadczenia JEDZ (</w:t>
      </w:r>
      <w:proofErr w:type="spellStart"/>
      <w:r w:rsidRPr="009C3C3B">
        <w:rPr>
          <w:rFonts w:ascii="Verdana" w:hAnsi="Verdana"/>
          <w:sz w:val="20"/>
          <w:szCs w:val="20"/>
        </w:rPr>
        <w:t>zał</w:t>
      </w:r>
      <w:proofErr w:type="spellEnd"/>
      <w:r w:rsidRPr="009C3C3B">
        <w:rPr>
          <w:rFonts w:ascii="Verdana" w:hAnsi="Verdana"/>
          <w:sz w:val="20"/>
          <w:szCs w:val="20"/>
        </w:rPr>
        <w:t xml:space="preserve"> nr 3 do SWZ) i oświadczenie o niepodleganiu wykluczeniu z art. 5k rozporządzenia (UE) 833/2014 w brzmieniu nadanym rozporządzeniem 2022/576 (UE) oraz w art. 7 ust. 1 Ustawy z dnia 13 kwietnia 2022 o szczególnych rozwiązaniach w zakresie przeciwdziałania wspieraniu agresji na Ukrainę oraz służących ochronie bezpieczeństwa narodowego</w:t>
      </w:r>
      <w:r w:rsidR="003272CD" w:rsidRPr="009C3C3B">
        <w:rPr>
          <w:rFonts w:ascii="Verdana" w:hAnsi="Verdana"/>
          <w:sz w:val="20"/>
          <w:szCs w:val="20"/>
        </w:rPr>
        <w:t xml:space="preserve"> (</w:t>
      </w:r>
      <w:proofErr w:type="spellStart"/>
      <w:r w:rsidR="003272CD" w:rsidRPr="009C3C3B">
        <w:rPr>
          <w:rFonts w:ascii="Verdana" w:hAnsi="Verdana"/>
          <w:sz w:val="20"/>
          <w:szCs w:val="20"/>
        </w:rPr>
        <w:t>zał</w:t>
      </w:r>
      <w:proofErr w:type="spellEnd"/>
      <w:r w:rsidR="003272CD" w:rsidRPr="009C3C3B">
        <w:rPr>
          <w:rFonts w:ascii="Verdana" w:hAnsi="Verdana"/>
          <w:sz w:val="20"/>
          <w:szCs w:val="20"/>
        </w:rPr>
        <w:t xml:space="preserve"> nr 4</w:t>
      </w:r>
      <w:r w:rsidR="00B310DD" w:rsidRPr="009C3C3B">
        <w:rPr>
          <w:rFonts w:ascii="Verdana" w:hAnsi="Verdana"/>
          <w:sz w:val="20"/>
          <w:szCs w:val="20"/>
        </w:rPr>
        <w:t xml:space="preserve"> do SWZ</w:t>
      </w:r>
      <w:r w:rsidRPr="009C3C3B">
        <w:rPr>
          <w:rFonts w:ascii="Verdana" w:hAnsi="Verdana"/>
          <w:sz w:val="20"/>
          <w:szCs w:val="20"/>
        </w:rPr>
        <w:t>)</w:t>
      </w:r>
    </w:p>
    <w:p w:rsidR="00D93C0A" w:rsidRPr="00F3659B" w:rsidRDefault="00D93C0A" w:rsidP="00D93C0A">
      <w:pPr>
        <w:pStyle w:val="Akapitzlist"/>
        <w:autoSpaceDE w:val="0"/>
        <w:autoSpaceDN w:val="0"/>
        <w:adjustRightInd w:val="0"/>
        <w:spacing w:line="240" w:lineRule="auto"/>
        <w:jc w:val="both"/>
        <w:rPr>
          <w:rFonts w:ascii="Verdana" w:hAnsi="Verdana"/>
          <w:sz w:val="20"/>
          <w:szCs w:val="20"/>
        </w:rPr>
      </w:pPr>
    </w:p>
    <w:p w:rsidR="00D93C0A" w:rsidRPr="00981D07" w:rsidRDefault="00D93C0A" w:rsidP="00D93C0A">
      <w:pPr>
        <w:autoSpaceDE w:val="0"/>
        <w:autoSpaceDN w:val="0"/>
        <w:adjustRightInd w:val="0"/>
        <w:spacing w:line="240" w:lineRule="auto"/>
        <w:jc w:val="both"/>
        <w:rPr>
          <w:rFonts w:ascii="Verdana" w:hAnsi="Verdana"/>
          <w:sz w:val="20"/>
          <w:szCs w:val="20"/>
        </w:rPr>
      </w:pPr>
      <w:r w:rsidRPr="00981D07">
        <w:rPr>
          <w:rFonts w:ascii="Verdana" w:hAnsi="Verdana"/>
          <w:sz w:val="20"/>
          <w:szCs w:val="20"/>
        </w:rPr>
        <w:t>3.Dokumenty (podmiotowe środki dowodowe) potwierdzające niepodleganie wykluczeniu z postępowania składa każdy z Wykonawców wspólnie ubiegających się o zamówienie – na wezwanie Zamawiającego.</w:t>
      </w:r>
    </w:p>
    <w:p w:rsidR="00FF00FD" w:rsidRPr="00A413A7" w:rsidRDefault="0011131E" w:rsidP="006D0DB7">
      <w:pPr>
        <w:pStyle w:val="Nagwek2"/>
        <w:pBdr>
          <w:top w:val="single" w:sz="4" w:space="1" w:color="auto"/>
          <w:left w:val="single" w:sz="4" w:space="4" w:color="auto"/>
          <w:bottom w:val="single" w:sz="4" w:space="1" w:color="auto"/>
          <w:right w:val="single" w:sz="4" w:space="4" w:color="auto"/>
        </w:pBdr>
        <w:spacing w:before="240" w:after="240"/>
        <w:jc w:val="both"/>
        <w:rPr>
          <w:rFonts w:ascii="Verdana" w:hAnsi="Verdana"/>
          <w:b/>
          <w:sz w:val="20"/>
          <w:szCs w:val="20"/>
        </w:rPr>
      </w:pPr>
      <w:bookmarkStart w:id="12" w:name="_tp7vefgpgfgi" w:colFirst="0" w:colLast="0"/>
      <w:bookmarkEnd w:id="12"/>
      <w:r w:rsidRPr="00A413A7">
        <w:rPr>
          <w:rFonts w:ascii="Verdana" w:hAnsi="Verdana"/>
          <w:b/>
          <w:sz w:val="20"/>
          <w:szCs w:val="20"/>
        </w:rPr>
        <w:lastRenderedPageBreak/>
        <w:t>XI</w:t>
      </w:r>
      <w:r w:rsidR="000520B3" w:rsidRPr="00A413A7">
        <w:rPr>
          <w:rFonts w:ascii="Verdana" w:hAnsi="Verdana"/>
          <w:b/>
          <w:sz w:val="20"/>
          <w:szCs w:val="20"/>
        </w:rPr>
        <w:t xml:space="preserve">. </w:t>
      </w:r>
      <w:r w:rsidR="001A6B2C" w:rsidRPr="00A413A7">
        <w:rPr>
          <w:rFonts w:ascii="Verdana" w:hAnsi="Verdana"/>
          <w:b/>
          <w:sz w:val="20"/>
          <w:szCs w:val="20"/>
        </w:rPr>
        <w:t>Wskazanie osób upraw</w:t>
      </w:r>
      <w:r w:rsidR="0098779C" w:rsidRPr="00A413A7">
        <w:rPr>
          <w:rFonts w:ascii="Verdana" w:hAnsi="Verdana"/>
          <w:b/>
          <w:sz w:val="20"/>
          <w:szCs w:val="20"/>
        </w:rPr>
        <w:t>nionych do komunikowania się z W</w:t>
      </w:r>
      <w:r w:rsidR="001A6B2C" w:rsidRPr="00A413A7">
        <w:rPr>
          <w:rFonts w:ascii="Verdana" w:hAnsi="Verdana"/>
          <w:b/>
          <w:sz w:val="20"/>
          <w:szCs w:val="20"/>
        </w:rPr>
        <w:t>ykonawcami.</w:t>
      </w:r>
      <w:r w:rsidR="001A6B2C" w:rsidRPr="00A413A7">
        <w:rPr>
          <w:rFonts w:ascii="Verdana" w:hAnsi="Verdana"/>
          <w:sz w:val="20"/>
          <w:szCs w:val="20"/>
        </w:rPr>
        <w:t xml:space="preserve"> </w:t>
      </w:r>
      <w:r w:rsidR="001A6B2C" w:rsidRPr="00A413A7">
        <w:rPr>
          <w:rFonts w:ascii="Verdana" w:hAnsi="Verdana"/>
          <w:b/>
          <w:sz w:val="20"/>
          <w:szCs w:val="20"/>
        </w:rPr>
        <w:t>Informacje o środkach komunikacji elekt</w:t>
      </w:r>
      <w:r w:rsidR="00B310DD">
        <w:rPr>
          <w:rFonts w:ascii="Verdana" w:hAnsi="Verdana"/>
          <w:b/>
          <w:sz w:val="20"/>
          <w:szCs w:val="20"/>
        </w:rPr>
        <w:t xml:space="preserve">ronicznej, przy użyciu, </w:t>
      </w:r>
      <w:r w:rsidR="00610232" w:rsidRPr="00A413A7">
        <w:rPr>
          <w:rFonts w:ascii="Verdana" w:hAnsi="Verdana"/>
          <w:b/>
          <w:sz w:val="20"/>
          <w:szCs w:val="20"/>
        </w:rPr>
        <w:t>których Z</w:t>
      </w:r>
      <w:r w:rsidR="001A6B2C" w:rsidRPr="00A413A7">
        <w:rPr>
          <w:rFonts w:ascii="Verdana" w:hAnsi="Verdana"/>
          <w:b/>
          <w:sz w:val="20"/>
          <w:szCs w:val="20"/>
        </w:rPr>
        <w:t>amawiający będzie komunikował</w:t>
      </w:r>
      <w:r w:rsidR="0098779C" w:rsidRPr="00A413A7">
        <w:rPr>
          <w:rFonts w:ascii="Verdana" w:hAnsi="Verdana"/>
          <w:b/>
          <w:sz w:val="20"/>
          <w:szCs w:val="20"/>
        </w:rPr>
        <w:t xml:space="preserve"> się z W</w:t>
      </w:r>
      <w:r w:rsidR="001A6B2C" w:rsidRPr="00A413A7">
        <w:rPr>
          <w:rFonts w:ascii="Verdana" w:hAnsi="Verdana"/>
          <w:b/>
          <w:sz w:val="20"/>
          <w:szCs w:val="20"/>
        </w:rPr>
        <w:t>ykonawcami, oraz informacje o wymaganiach technicznych i organizacyjnych sporządzania, wysyłania i odbierani</w:t>
      </w:r>
      <w:r w:rsidR="00A413A7">
        <w:rPr>
          <w:rFonts w:ascii="Verdana" w:hAnsi="Verdana"/>
          <w:b/>
          <w:sz w:val="20"/>
          <w:szCs w:val="20"/>
        </w:rPr>
        <w:t>a korespondencji elektronicznej</w:t>
      </w:r>
    </w:p>
    <w:p w:rsidR="00FF00FD" w:rsidRPr="00A413A7" w:rsidRDefault="000520B3" w:rsidP="0082405A">
      <w:pPr>
        <w:numPr>
          <w:ilvl w:val="0"/>
          <w:numId w:val="6"/>
        </w:numPr>
        <w:spacing w:line="240" w:lineRule="auto"/>
        <w:jc w:val="both"/>
        <w:rPr>
          <w:rFonts w:ascii="Verdana" w:hAnsi="Verdana"/>
          <w:b/>
          <w:sz w:val="20"/>
          <w:szCs w:val="20"/>
        </w:rPr>
      </w:pPr>
      <w:r w:rsidRPr="00A413A7">
        <w:rPr>
          <w:rFonts w:ascii="Verdana" w:hAnsi="Verdana"/>
          <w:b/>
          <w:sz w:val="20"/>
          <w:szCs w:val="20"/>
        </w:rPr>
        <w:t>Osob</w:t>
      </w:r>
      <w:r w:rsidR="00474725" w:rsidRPr="00A413A7">
        <w:rPr>
          <w:rFonts w:ascii="Verdana" w:hAnsi="Verdana"/>
          <w:b/>
          <w:sz w:val="20"/>
          <w:szCs w:val="20"/>
        </w:rPr>
        <w:t>ami</w:t>
      </w:r>
      <w:r w:rsidRPr="00A413A7">
        <w:rPr>
          <w:rFonts w:ascii="Verdana" w:hAnsi="Verdana"/>
          <w:b/>
          <w:sz w:val="20"/>
          <w:szCs w:val="20"/>
        </w:rPr>
        <w:t xml:space="preserve"> uprawnion</w:t>
      </w:r>
      <w:r w:rsidR="00474725" w:rsidRPr="00A413A7">
        <w:rPr>
          <w:rFonts w:ascii="Verdana" w:hAnsi="Verdana"/>
          <w:b/>
          <w:sz w:val="20"/>
          <w:szCs w:val="20"/>
        </w:rPr>
        <w:t>ymi do kontaktów</w:t>
      </w:r>
      <w:r w:rsidRPr="00A413A7">
        <w:rPr>
          <w:rFonts w:ascii="Verdana" w:hAnsi="Verdana"/>
          <w:b/>
          <w:sz w:val="20"/>
          <w:szCs w:val="20"/>
        </w:rPr>
        <w:t xml:space="preserve"> z Wykonawcami </w:t>
      </w:r>
      <w:r w:rsidR="00474725" w:rsidRPr="00A413A7">
        <w:rPr>
          <w:rFonts w:ascii="Verdana" w:hAnsi="Verdana"/>
          <w:b/>
          <w:sz w:val="20"/>
          <w:szCs w:val="20"/>
        </w:rPr>
        <w:t>są:</w:t>
      </w:r>
    </w:p>
    <w:p w:rsidR="00474725" w:rsidRPr="00A413A7" w:rsidRDefault="00474725" w:rsidP="006D0DB7">
      <w:pPr>
        <w:spacing w:line="240" w:lineRule="auto"/>
        <w:ind w:left="720"/>
        <w:jc w:val="both"/>
        <w:rPr>
          <w:rFonts w:ascii="Verdana" w:hAnsi="Verdana"/>
          <w:sz w:val="20"/>
          <w:szCs w:val="20"/>
        </w:rPr>
      </w:pPr>
      <w:r w:rsidRPr="00A413A7">
        <w:rPr>
          <w:rFonts w:ascii="Verdana" w:hAnsi="Verdana"/>
          <w:sz w:val="20"/>
          <w:szCs w:val="20"/>
        </w:rPr>
        <w:t xml:space="preserve">1.1. w kwestiach formalnych: pracownik </w:t>
      </w:r>
      <w:r w:rsidR="00534D21" w:rsidRPr="00A413A7">
        <w:rPr>
          <w:rFonts w:ascii="Verdana" w:hAnsi="Verdana"/>
          <w:sz w:val="20"/>
          <w:szCs w:val="20"/>
        </w:rPr>
        <w:t>Sekcji do spraw</w:t>
      </w:r>
      <w:r w:rsidRPr="00A413A7">
        <w:rPr>
          <w:rFonts w:ascii="Verdana" w:hAnsi="Verdana"/>
          <w:sz w:val="20"/>
          <w:szCs w:val="20"/>
        </w:rPr>
        <w:t xml:space="preserve"> Zamówień Publicznych KWP we W</w:t>
      </w:r>
      <w:r w:rsidR="00501CAC" w:rsidRPr="00A413A7">
        <w:rPr>
          <w:rFonts w:ascii="Verdana" w:hAnsi="Verdana"/>
          <w:sz w:val="20"/>
          <w:szCs w:val="20"/>
        </w:rPr>
        <w:t>r</w:t>
      </w:r>
      <w:r w:rsidR="00D93C0A" w:rsidRPr="00A413A7">
        <w:rPr>
          <w:rFonts w:ascii="Verdana" w:hAnsi="Verdana"/>
          <w:sz w:val="20"/>
          <w:szCs w:val="20"/>
        </w:rPr>
        <w:t>ocławiu – Pani Małgorzata Rosołowicz, tel. 47 8713978</w:t>
      </w:r>
      <w:r w:rsidRPr="00A413A7">
        <w:rPr>
          <w:rFonts w:ascii="Verdana" w:hAnsi="Verdana"/>
          <w:sz w:val="20"/>
          <w:szCs w:val="20"/>
        </w:rPr>
        <w:t xml:space="preserve">; </w:t>
      </w:r>
    </w:p>
    <w:p w:rsidR="00474725" w:rsidRPr="00A413A7" w:rsidRDefault="00474725" w:rsidP="00A413A7">
      <w:pPr>
        <w:spacing w:line="240" w:lineRule="auto"/>
        <w:ind w:left="720"/>
        <w:jc w:val="both"/>
        <w:rPr>
          <w:rFonts w:ascii="Verdana" w:hAnsi="Verdana"/>
          <w:sz w:val="20"/>
          <w:szCs w:val="20"/>
        </w:rPr>
      </w:pPr>
      <w:r w:rsidRPr="00A413A7">
        <w:rPr>
          <w:rFonts w:ascii="Verdana" w:hAnsi="Verdana"/>
          <w:sz w:val="20"/>
          <w:szCs w:val="20"/>
        </w:rPr>
        <w:t xml:space="preserve">1.2. w kwestiach merytorycznych związanych z przedmiotem zamówienia lub realizacją przyszłej umowy: </w:t>
      </w:r>
      <w:r w:rsidR="0098779C" w:rsidRPr="00A413A7">
        <w:rPr>
          <w:rFonts w:ascii="Verdana" w:hAnsi="Verdana"/>
          <w:sz w:val="20"/>
          <w:szCs w:val="20"/>
        </w:rPr>
        <w:t>pracownik</w:t>
      </w:r>
      <w:r w:rsidR="00501CAC" w:rsidRPr="00A413A7">
        <w:rPr>
          <w:rFonts w:ascii="Verdana" w:hAnsi="Verdana"/>
          <w:sz w:val="20"/>
          <w:szCs w:val="20"/>
        </w:rPr>
        <w:t xml:space="preserve"> Wydziału Teleinformatyki</w:t>
      </w:r>
      <w:r w:rsidR="00534D21" w:rsidRPr="00A413A7">
        <w:rPr>
          <w:rFonts w:ascii="Verdana" w:hAnsi="Verdana"/>
          <w:sz w:val="20"/>
          <w:szCs w:val="20"/>
        </w:rPr>
        <w:t xml:space="preserve"> </w:t>
      </w:r>
      <w:r w:rsidR="0098779C" w:rsidRPr="00A413A7">
        <w:rPr>
          <w:rFonts w:ascii="Verdana" w:hAnsi="Verdana"/>
          <w:sz w:val="20"/>
          <w:szCs w:val="20"/>
        </w:rPr>
        <w:t>KWP we Wrocławiu</w:t>
      </w:r>
      <w:r w:rsidRPr="00A413A7">
        <w:rPr>
          <w:rFonts w:ascii="Verdana" w:hAnsi="Verdana"/>
          <w:sz w:val="20"/>
          <w:szCs w:val="20"/>
        </w:rPr>
        <w:t xml:space="preserve">– Pan </w:t>
      </w:r>
      <w:r w:rsidR="00501CAC" w:rsidRPr="00A413A7">
        <w:rPr>
          <w:rFonts w:ascii="Verdana" w:hAnsi="Verdana"/>
          <w:sz w:val="20"/>
          <w:szCs w:val="20"/>
        </w:rPr>
        <w:t>Łuka</w:t>
      </w:r>
      <w:r w:rsidR="00A413A7">
        <w:rPr>
          <w:rFonts w:ascii="Verdana" w:hAnsi="Verdana"/>
          <w:sz w:val="20"/>
          <w:szCs w:val="20"/>
        </w:rPr>
        <w:t>sz Kwieciński, tel. 47 8714215.</w:t>
      </w:r>
    </w:p>
    <w:p w:rsidR="00FF00FD" w:rsidRPr="00A413A7" w:rsidRDefault="000520B3" w:rsidP="0082405A">
      <w:pPr>
        <w:numPr>
          <w:ilvl w:val="0"/>
          <w:numId w:val="6"/>
        </w:numPr>
        <w:pBdr>
          <w:top w:val="nil"/>
          <w:left w:val="nil"/>
          <w:bottom w:val="nil"/>
          <w:right w:val="nil"/>
          <w:between w:val="nil"/>
        </w:pBdr>
        <w:spacing w:line="240" w:lineRule="auto"/>
        <w:jc w:val="both"/>
        <w:rPr>
          <w:rFonts w:ascii="Verdana" w:hAnsi="Verdana"/>
          <w:sz w:val="20"/>
          <w:szCs w:val="20"/>
        </w:rPr>
      </w:pPr>
      <w:r w:rsidRPr="00A413A7">
        <w:rPr>
          <w:rFonts w:ascii="Verdana" w:hAnsi="Verdana"/>
          <w:sz w:val="20"/>
          <w:szCs w:val="20"/>
        </w:rPr>
        <w:t xml:space="preserve">Postępowanie prowadzone jest w języku polskim w </w:t>
      </w:r>
      <w:r w:rsidR="00610232" w:rsidRPr="00A413A7">
        <w:rPr>
          <w:rFonts w:ascii="Verdana" w:hAnsi="Verdana"/>
          <w:sz w:val="20"/>
          <w:szCs w:val="20"/>
        </w:rPr>
        <w:t xml:space="preserve">postaci i </w:t>
      </w:r>
      <w:r w:rsidRPr="00A413A7">
        <w:rPr>
          <w:rFonts w:ascii="Verdana" w:hAnsi="Verdana"/>
          <w:sz w:val="20"/>
          <w:szCs w:val="20"/>
        </w:rPr>
        <w:t xml:space="preserve">formie elektronicznej za pośrednictwem </w:t>
      </w:r>
      <w:hyperlink r:id="rId15">
        <w:r w:rsidRPr="00A413A7">
          <w:rPr>
            <w:rFonts w:ascii="Verdana" w:hAnsi="Verdana"/>
            <w:color w:val="1155CC"/>
            <w:sz w:val="20"/>
            <w:szCs w:val="20"/>
            <w:u w:val="single"/>
          </w:rPr>
          <w:t>platformazakupowa.pl</w:t>
        </w:r>
      </w:hyperlink>
      <w:r w:rsidRPr="00A413A7">
        <w:rPr>
          <w:rFonts w:ascii="Verdana" w:hAnsi="Verdana"/>
          <w:sz w:val="20"/>
          <w:szCs w:val="20"/>
        </w:rPr>
        <w:t xml:space="preserve"> pod </w:t>
      </w:r>
      <w:r w:rsidR="00474725" w:rsidRPr="00A413A7">
        <w:rPr>
          <w:rFonts w:ascii="Verdana" w:hAnsi="Verdana"/>
          <w:sz w:val="20"/>
          <w:szCs w:val="20"/>
        </w:rPr>
        <w:t xml:space="preserve">adresem: </w:t>
      </w:r>
      <w:hyperlink r:id="rId16" w:history="1">
        <w:r w:rsidR="00474725" w:rsidRPr="00A413A7">
          <w:rPr>
            <w:rStyle w:val="Hipercze"/>
            <w:rFonts w:ascii="Verdana" w:hAnsi="Verdana"/>
            <w:b/>
            <w:sz w:val="20"/>
            <w:szCs w:val="20"/>
          </w:rPr>
          <w:t>https://platformazakupowa.pl/pn/kwp_wroclaw</w:t>
        </w:r>
      </w:hyperlink>
      <w:r w:rsidR="006D0DB7" w:rsidRPr="00A413A7">
        <w:rPr>
          <w:rFonts w:ascii="Verdana" w:hAnsi="Verdana"/>
          <w:color w:val="0070C0"/>
          <w:sz w:val="20"/>
          <w:szCs w:val="20"/>
        </w:rPr>
        <w:t xml:space="preserve">. </w:t>
      </w:r>
      <w:r w:rsidR="006D0DB7" w:rsidRPr="00A413A7">
        <w:rPr>
          <w:rFonts w:ascii="Verdana" w:hAnsi="Verdana"/>
          <w:sz w:val="20"/>
          <w:szCs w:val="20"/>
        </w:rPr>
        <w:t>Wszelkie informacje dotyczące prowadzonego postępowania udostępniane są na tej platformie.</w:t>
      </w:r>
    </w:p>
    <w:p w:rsidR="00CD21E5" w:rsidRPr="00A413A7" w:rsidRDefault="00CD21E5" w:rsidP="0082405A">
      <w:pPr>
        <w:numPr>
          <w:ilvl w:val="0"/>
          <w:numId w:val="6"/>
        </w:numPr>
        <w:pBdr>
          <w:top w:val="nil"/>
          <w:left w:val="nil"/>
          <w:bottom w:val="nil"/>
          <w:right w:val="nil"/>
          <w:between w:val="nil"/>
        </w:pBdr>
        <w:spacing w:line="240" w:lineRule="auto"/>
        <w:jc w:val="both"/>
        <w:rPr>
          <w:rFonts w:ascii="Verdana" w:hAnsi="Verdana"/>
          <w:sz w:val="20"/>
          <w:szCs w:val="20"/>
        </w:rPr>
      </w:pPr>
      <w:r w:rsidRPr="00A413A7">
        <w:rPr>
          <w:rFonts w:ascii="Verdana" w:hAnsi="Verdana"/>
          <w:sz w:val="20"/>
          <w:szCs w:val="20"/>
        </w:rPr>
        <w:t xml:space="preserve">Wnioski o wyjaśnienie treści SWZ, jak również przekazywanie oświadczeń, zawiadomień i informacji dotyczących prowadzonego postępowania będzie odbywać się na stronie Platformy pod adresem: </w:t>
      </w:r>
      <w:hyperlink r:id="rId17" w:history="1">
        <w:r w:rsidRPr="00A413A7">
          <w:rPr>
            <w:rStyle w:val="Hipercze"/>
            <w:rFonts w:ascii="Verdana" w:hAnsi="Verdana"/>
            <w:b/>
            <w:sz w:val="20"/>
            <w:szCs w:val="20"/>
          </w:rPr>
          <w:t>https://platformazakupowa.pl/pn/kwp_wroclaw</w:t>
        </w:r>
      </w:hyperlink>
      <w:r w:rsidRPr="00A413A7">
        <w:rPr>
          <w:rStyle w:val="Hipercze"/>
          <w:rFonts w:ascii="Verdana" w:hAnsi="Verdana"/>
          <w:b/>
          <w:sz w:val="20"/>
          <w:szCs w:val="20"/>
        </w:rPr>
        <w:t xml:space="preserve"> </w:t>
      </w:r>
      <w:r w:rsidRPr="00A413A7">
        <w:rPr>
          <w:rStyle w:val="Hipercze"/>
          <w:rFonts w:ascii="Verdana" w:hAnsi="Verdana"/>
          <w:color w:val="auto"/>
          <w:sz w:val="20"/>
          <w:szCs w:val="20"/>
          <w:u w:val="none"/>
        </w:rPr>
        <w:t xml:space="preserve">w zakładce dotyczącej prowadzonego postępowania. Zamawiający dopuszcza, opcjonalnie, komunikację  (Z WYJĄTKIEM SKŁADANIA OFERT) za pośrednictwem poczty elektronicznej. Adres poczty elektronicznej osoby uprawnionej do kontaktu z Wykonawcami: </w:t>
      </w:r>
      <w:hyperlink r:id="rId18" w:history="1">
        <w:r w:rsidR="0099648C" w:rsidRPr="00A413A7">
          <w:rPr>
            <w:rStyle w:val="Hipercze"/>
            <w:rFonts w:ascii="Verdana" w:hAnsi="Verdana"/>
            <w:sz w:val="20"/>
            <w:szCs w:val="20"/>
          </w:rPr>
          <w:t>malgorzata.rosolowicz@wr.policja.gov.pl</w:t>
        </w:r>
      </w:hyperlink>
      <w:r w:rsidRPr="00A413A7">
        <w:rPr>
          <w:rStyle w:val="Hipercze"/>
          <w:rFonts w:ascii="Verdana" w:hAnsi="Verdana"/>
          <w:color w:val="auto"/>
          <w:sz w:val="20"/>
          <w:szCs w:val="20"/>
          <w:u w:val="none"/>
        </w:rPr>
        <w:t xml:space="preserve"> . </w:t>
      </w:r>
    </w:p>
    <w:p w:rsidR="00F35162" w:rsidRPr="00A413A7" w:rsidRDefault="00F35162" w:rsidP="00F01F6A">
      <w:pPr>
        <w:numPr>
          <w:ilvl w:val="0"/>
          <w:numId w:val="6"/>
        </w:numPr>
        <w:pBdr>
          <w:top w:val="nil"/>
          <w:left w:val="nil"/>
          <w:bottom w:val="nil"/>
          <w:right w:val="nil"/>
          <w:between w:val="nil"/>
        </w:pBdr>
        <w:spacing w:line="240" w:lineRule="auto"/>
        <w:jc w:val="both"/>
        <w:rPr>
          <w:rFonts w:ascii="Verdana" w:hAnsi="Verdana"/>
          <w:sz w:val="20"/>
          <w:szCs w:val="20"/>
        </w:rPr>
      </w:pPr>
      <w:r w:rsidRPr="00A413A7">
        <w:rPr>
          <w:rFonts w:ascii="Verdana" w:hAnsi="Verdana"/>
          <w:sz w:val="20"/>
          <w:szCs w:val="20"/>
        </w:rPr>
        <w:t>Sposób sporządzania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2020 poz. 2452). Zgodnie z §11 ust. 2 ww. Rozporządzenia</w:t>
      </w:r>
      <w:r w:rsidR="00F01F6A" w:rsidRPr="00A413A7">
        <w:rPr>
          <w:rFonts w:ascii="Verdana" w:hAnsi="Verdana"/>
          <w:sz w:val="20"/>
          <w:szCs w:val="20"/>
        </w:rPr>
        <w:t xml:space="preserve"> dopuszcza formaty przesyłanych danych, tj. plików do: złożenia, zmiany, wycofania oferty </w:t>
      </w:r>
      <w:r w:rsidR="00B267D3" w:rsidRPr="00A413A7">
        <w:rPr>
          <w:rFonts w:ascii="Verdana" w:hAnsi="Verdana"/>
          <w:sz w:val="20"/>
          <w:szCs w:val="20"/>
        </w:rPr>
        <w:t>o max. wielkości</w:t>
      </w:r>
      <w:r w:rsidR="00F01F6A" w:rsidRPr="00A413A7">
        <w:rPr>
          <w:rFonts w:ascii="Verdana" w:hAnsi="Verdana"/>
          <w:sz w:val="20"/>
          <w:szCs w:val="20"/>
        </w:rPr>
        <w:t xml:space="preserve"> 150 MB natomiast przy komunikacji wielkość pliku to maksymalnie 500 MB,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ustawy </w:t>
      </w:r>
      <w:proofErr w:type="spellStart"/>
      <w:r w:rsidR="00F01F6A" w:rsidRPr="00A413A7">
        <w:rPr>
          <w:rFonts w:ascii="Verdana" w:hAnsi="Verdana"/>
          <w:sz w:val="20"/>
          <w:szCs w:val="20"/>
        </w:rPr>
        <w:t>Pzp</w:t>
      </w:r>
      <w:proofErr w:type="spellEnd"/>
      <w:r w:rsidR="00F01F6A" w:rsidRPr="00A413A7">
        <w:rPr>
          <w:rFonts w:ascii="Verdana" w:hAnsi="Verdana"/>
          <w:sz w:val="20"/>
          <w:szCs w:val="20"/>
        </w:rPr>
        <w:t>, z uwzględnieniem rodzaju przekazywanych danych.</w:t>
      </w:r>
    </w:p>
    <w:p w:rsidR="0001752E" w:rsidRPr="00A413A7" w:rsidRDefault="000520B3" w:rsidP="0082405A">
      <w:pPr>
        <w:numPr>
          <w:ilvl w:val="0"/>
          <w:numId w:val="6"/>
        </w:numPr>
        <w:pBdr>
          <w:top w:val="nil"/>
          <w:left w:val="nil"/>
          <w:bottom w:val="nil"/>
          <w:right w:val="nil"/>
          <w:between w:val="nil"/>
        </w:pBdr>
        <w:spacing w:line="240" w:lineRule="auto"/>
        <w:jc w:val="both"/>
        <w:rPr>
          <w:rFonts w:ascii="Verdana" w:hAnsi="Verdana"/>
          <w:sz w:val="20"/>
          <w:szCs w:val="20"/>
        </w:rPr>
      </w:pPr>
      <w:r w:rsidRPr="00A413A7">
        <w:rPr>
          <w:rFonts w:ascii="Verdana" w:hAnsi="Verdana"/>
          <w:b/>
          <w:sz w:val="20"/>
          <w:szCs w:val="20"/>
        </w:rPr>
        <w:t>Za</w:t>
      </w:r>
      <w:r w:rsidRPr="00A413A7">
        <w:rPr>
          <w:rFonts w:ascii="Verdana" w:hAnsi="Verdana"/>
          <w:sz w:val="20"/>
          <w:szCs w:val="20"/>
        </w:rPr>
        <w:t xml:space="preserve"> </w:t>
      </w:r>
      <w:r w:rsidRPr="00A413A7">
        <w:rPr>
          <w:rFonts w:ascii="Verdana" w:hAnsi="Verdana"/>
          <w:b/>
          <w:sz w:val="20"/>
          <w:szCs w:val="20"/>
        </w:rPr>
        <w:t>datę przekazania (wpływu) oświadczeń, wniosków, zawiadomień oraz informacji przyjmuje się</w:t>
      </w:r>
      <w:r w:rsidR="0001752E" w:rsidRPr="00A413A7">
        <w:rPr>
          <w:rFonts w:ascii="Verdana" w:hAnsi="Verdana"/>
          <w:b/>
          <w:sz w:val="20"/>
          <w:szCs w:val="20"/>
        </w:rPr>
        <w:t>:</w:t>
      </w:r>
    </w:p>
    <w:p w:rsidR="00F35162" w:rsidRPr="00A413A7" w:rsidRDefault="000520B3" w:rsidP="00F96B29">
      <w:pPr>
        <w:pStyle w:val="Akapitzlist"/>
        <w:numPr>
          <w:ilvl w:val="0"/>
          <w:numId w:val="28"/>
        </w:numPr>
        <w:pBdr>
          <w:top w:val="nil"/>
          <w:left w:val="nil"/>
          <w:bottom w:val="nil"/>
          <w:right w:val="nil"/>
          <w:between w:val="nil"/>
        </w:pBdr>
        <w:spacing w:line="240" w:lineRule="auto"/>
        <w:ind w:left="1134" w:hanging="414"/>
        <w:jc w:val="both"/>
        <w:rPr>
          <w:rFonts w:ascii="Verdana" w:hAnsi="Verdana"/>
          <w:sz w:val="20"/>
          <w:szCs w:val="20"/>
        </w:rPr>
      </w:pPr>
      <w:r w:rsidRPr="00A413A7">
        <w:rPr>
          <w:rFonts w:ascii="Verdana" w:hAnsi="Verdana"/>
          <w:sz w:val="20"/>
          <w:szCs w:val="20"/>
        </w:rPr>
        <w:t xml:space="preserve">datę ich przesłania za pośrednictwem </w:t>
      </w:r>
      <w:r w:rsidR="006C2BCC" w:rsidRPr="00A413A7">
        <w:rPr>
          <w:rFonts w:ascii="Verdana" w:hAnsi="Verdana"/>
          <w:color w:val="1155CC"/>
          <w:sz w:val="20"/>
          <w:szCs w:val="20"/>
          <w:u w:val="single"/>
        </w:rPr>
        <w:t>https://platformazakupowa.pl/pn/kwp_wroclaw</w:t>
      </w:r>
      <w:r w:rsidRPr="00A413A7">
        <w:rPr>
          <w:rFonts w:ascii="Verdana" w:hAnsi="Verdana"/>
          <w:sz w:val="20"/>
          <w:szCs w:val="20"/>
        </w:rPr>
        <w:t xml:space="preserve"> poprzez kliknięcie p</w:t>
      </w:r>
      <w:r w:rsidR="0098779C" w:rsidRPr="00A413A7">
        <w:rPr>
          <w:rFonts w:ascii="Verdana" w:hAnsi="Verdana"/>
          <w:sz w:val="20"/>
          <w:szCs w:val="20"/>
        </w:rPr>
        <w:t>rzycisku  „Wyślij wiadomość do Z</w:t>
      </w:r>
      <w:r w:rsidRPr="00A413A7">
        <w:rPr>
          <w:rFonts w:ascii="Verdana" w:hAnsi="Verdana"/>
          <w:sz w:val="20"/>
          <w:szCs w:val="20"/>
        </w:rPr>
        <w:t>amawiającego” po których pojawi się komunikat, ż</w:t>
      </w:r>
      <w:r w:rsidR="0098779C" w:rsidRPr="00A413A7">
        <w:rPr>
          <w:rFonts w:ascii="Verdana" w:hAnsi="Verdana"/>
          <w:sz w:val="20"/>
          <w:szCs w:val="20"/>
        </w:rPr>
        <w:t>e wiadomość została wysłana do Z</w:t>
      </w:r>
      <w:r w:rsidRPr="00A413A7">
        <w:rPr>
          <w:rFonts w:ascii="Verdana" w:hAnsi="Verdana"/>
          <w:sz w:val="20"/>
          <w:szCs w:val="20"/>
        </w:rPr>
        <w:t>amawiającego</w:t>
      </w:r>
      <w:r w:rsidR="0001752E" w:rsidRPr="00A413A7">
        <w:rPr>
          <w:rFonts w:ascii="Verdana" w:hAnsi="Verdana"/>
          <w:sz w:val="20"/>
          <w:szCs w:val="20"/>
        </w:rPr>
        <w:t xml:space="preserve"> lub </w:t>
      </w:r>
    </w:p>
    <w:p w:rsidR="00FF00FD" w:rsidRPr="00A413A7" w:rsidRDefault="0001752E" w:rsidP="00F96B29">
      <w:pPr>
        <w:pStyle w:val="Akapitzlist"/>
        <w:numPr>
          <w:ilvl w:val="0"/>
          <w:numId w:val="28"/>
        </w:numPr>
        <w:pBdr>
          <w:top w:val="nil"/>
          <w:left w:val="nil"/>
          <w:bottom w:val="nil"/>
          <w:right w:val="nil"/>
          <w:between w:val="nil"/>
        </w:pBdr>
        <w:spacing w:line="240" w:lineRule="auto"/>
        <w:ind w:left="1134" w:hanging="414"/>
        <w:jc w:val="both"/>
        <w:rPr>
          <w:rFonts w:ascii="Verdana" w:hAnsi="Verdana"/>
          <w:sz w:val="20"/>
          <w:szCs w:val="20"/>
        </w:rPr>
      </w:pPr>
      <w:r w:rsidRPr="00A413A7">
        <w:rPr>
          <w:rFonts w:ascii="Verdana" w:hAnsi="Verdana"/>
          <w:sz w:val="20"/>
          <w:szCs w:val="20"/>
        </w:rPr>
        <w:t xml:space="preserve">datę odebrania wiadomości przez serwer Zamawiającego (w przypadku wiadomości przesyłanych pocztą elektroniczną). </w:t>
      </w:r>
      <w:r w:rsidR="000520B3" w:rsidRPr="00A413A7">
        <w:rPr>
          <w:rFonts w:ascii="Verdana" w:hAnsi="Verdana"/>
          <w:sz w:val="20"/>
          <w:szCs w:val="20"/>
        </w:rPr>
        <w:t xml:space="preserve"> </w:t>
      </w:r>
    </w:p>
    <w:p w:rsidR="00FF00FD" w:rsidRPr="00A413A7" w:rsidRDefault="0098779C" w:rsidP="0082405A">
      <w:pPr>
        <w:numPr>
          <w:ilvl w:val="0"/>
          <w:numId w:val="6"/>
        </w:numPr>
        <w:pBdr>
          <w:top w:val="nil"/>
          <w:left w:val="nil"/>
          <w:bottom w:val="nil"/>
          <w:right w:val="nil"/>
          <w:between w:val="nil"/>
        </w:pBdr>
        <w:spacing w:line="240" w:lineRule="auto"/>
        <w:jc w:val="both"/>
        <w:rPr>
          <w:rFonts w:ascii="Verdana" w:hAnsi="Verdana"/>
          <w:sz w:val="20"/>
          <w:szCs w:val="20"/>
        </w:rPr>
      </w:pPr>
      <w:r w:rsidRPr="00A413A7">
        <w:rPr>
          <w:rFonts w:ascii="Verdana" w:hAnsi="Verdana"/>
          <w:sz w:val="20"/>
          <w:szCs w:val="20"/>
        </w:rPr>
        <w:t>Zamawiający będzie przekazywał W</w:t>
      </w:r>
      <w:r w:rsidR="000520B3" w:rsidRPr="00A413A7">
        <w:rPr>
          <w:rFonts w:ascii="Verdana" w:hAnsi="Verdana"/>
          <w:sz w:val="20"/>
          <w:szCs w:val="20"/>
        </w:rPr>
        <w:t xml:space="preserve">ykonawcom informacje za pośrednictwem </w:t>
      </w:r>
      <w:hyperlink r:id="rId19">
        <w:r w:rsidR="000520B3" w:rsidRPr="00A413A7">
          <w:rPr>
            <w:rFonts w:ascii="Verdana" w:hAnsi="Verdana"/>
            <w:color w:val="1155CC"/>
            <w:sz w:val="20"/>
            <w:szCs w:val="20"/>
            <w:u w:val="single"/>
          </w:rPr>
          <w:t>platformazakupowa.pl</w:t>
        </w:r>
      </w:hyperlink>
      <w:r w:rsidR="000520B3" w:rsidRPr="00A413A7">
        <w:rPr>
          <w:rFonts w:ascii="Verdana" w:hAnsi="Verdana"/>
          <w:sz w:val="20"/>
          <w:szCs w:val="20"/>
        </w:rPr>
        <w:t>. Informacje dotyczące odpowiedzi na pytania, zmiany specyfikacji, zmiany terminu składania i otwarcia ofert Zamawiający będzie zamieszczał na platformie w sekcji “Komunikaty</w:t>
      </w:r>
      <w:r w:rsidR="00B267D3" w:rsidRPr="00A413A7">
        <w:rPr>
          <w:rFonts w:ascii="Verdana" w:hAnsi="Verdana"/>
          <w:sz w:val="20"/>
          <w:szCs w:val="20"/>
        </w:rPr>
        <w:t xml:space="preserve"> publiczne</w:t>
      </w:r>
      <w:r w:rsidR="000520B3" w:rsidRPr="00A413A7">
        <w:rPr>
          <w:rFonts w:ascii="Verdana" w:hAnsi="Verdana"/>
          <w:sz w:val="20"/>
          <w:szCs w:val="20"/>
        </w:rPr>
        <w:t xml:space="preserve">”. Korespondencja, której zgodnie z obowiązującymi przepisami adresatem jest konkretny Wykonawca, będzie przekazywana za pośrednictwem </w:t>
      </w:r>
      <w:hyperlink r:id="rId20">
        <w:r w:rsidR="000520B3" w:rsidRPr="00A413A7">
          <w:rPr>
            <w:rFonts w:ascii="Verdana" w:hAnsi="Verdana"/>
            <w:color w:val="1155CC"/>
            <w:sz w:val="20"/>
            <w:szCs w:val="20"/>
            <w:u w:val="single"/>
          </w:rPr>
          <w:t>platformazakupowa.pl</w:t>
        </w:r>
      </w:hyperlink>
      <w:r w:rsidR="000520B3" w:rsidRPr="00A413A7">
        <w:rPr>
          <w:rFonts w:ascii="Verdana" w:hAnsi="Verdana"/>
          <w:sz w:val="20"/>
          <w:szCs w:val="20"/>
        </w:rPr>
        <w:t xml:space="preserve"> do konkretnego wykonawcy</w:t>
      </w:r>
      <w:r w:rsidR="00B267D3" w:rsidRPr="00A413A7">
        <w:rPr>
          <w:rFonts w:ascii="Verdana" w:hAnsi="Verdana"/>
          <w:sz w:val="20"/>
          <w:szCs w:val="20"/>
        </w:rPr>
        <w:t xml:space="preserve"> (poprzez „Komunikaty prywatne”)</w:t>
      </w:r>
      <w:r w:rsidR="000520B3" w:rsidRPr="00A413A7">
        <w:rPr>
          <w:rFonts w:ascii="Verdana" w:hAnsi="Verdana"/>
          <w:sz w:val="20"/>
          <w:szCs w:val="20"/>
        </w:rPr>
        <w:t>.</w:t>
      </w:r>
    </w:p>
    <w:p w:rsidR="00FF00FD" w:rsidRPr="00A413A7" w:rsidRDefault="000520B3" w:rsidP="0082405A">
      <w:pPr>
        <w:numPr>
          <w:ilvl w:val="0"/>
          <w:numId w:val="6"/>
        </w:numPr>
        <w:pBdr>
          <w:top w:val="nil"/>
          <w:left w:val="nil"/>
          <w:bottom w:val="nil"/>
          <w:right w:val="nil"/>
          <w:between w:val="nil"/>
        </w:pBdr>
        <w:spacing w:line="240" w:lineRule="auto"/>
        <w:jc w:val="both"/>
        <w:rPr>
          <w:rFonts w:ascii="Verdana" w:hAnsi="Verdana"/>
          <w:sz w:val="20"/>
          <w:szCs w:val="20"/>
        </w:rPr>
      </w:pPr>
      <w:r w:rsidRPr="00A413A7">
        <w:rPr>
          <w:rFonts w:ascii="Verdana" w:hAnsi="Verdana"/>
          <w:sz w:val="20"/>
          <w:szCs w:val="20"/>
        </w:rPr>
        <w:t xml:space="preserve">Wykonawca jako podmiot profesjonalny ma obowiązek sprawdzania komunikatów i wiadomości bezpośrednio na platformazakupowa.pl przesłanych przez </w:t>
      </w:r>
      <w:r w:rsidRPr="00A413A7">
        <w:rPr>
          <w:rFonts w:ascii="Verdana" w:hAnsi="Verdana"/>
          <w:sz w:val="20"/>
          <w:szCs w:val="20"/>
        </w:rPr>
        <w:lastRenderedPageBreak/>
        <w:t>zamawiającego, gdyż system powiadomień może ulec awarii lub powiadomienie może trafić do folderu SPAM.</w:t>
      </w:r>
    </w:p>
    <w:p w:rsidR="00FF00FD" w:rsidRPr="00A413A7" w:rsidRDefault="000520B3" w:rsidP="0082405A">
      <w:pPr>
        <w:numPr>
          <w:ilvl w:val="0"/>
          <w:numId w:val="6"/>
        </w:numPr>
        <w:pBdr>
          <w:top w:val="nil"/>
          <w:left w:val="nil"/>
          <w:bottom w:val="nil"/>
          <w:right w:val="nil"/>
          <w:between w:val="nil"/>
        </w:pBdr>
        <w:spacing w:line="240" w:lineRule="auto"/>
        <w:jc w:val="both"/>
        <w:rPr>
          <w:rFonts w:ascii="Verdana" w:hAnsi="Verdana"/>
          <w:sz w:val="20"/>
          <w:szCs w:val="20"/>
        </w:rPr>
      </w:pPr>
      <w:r w:rsidRPr="00A413A7">
        <w:rPr>
          <w:rFonts w:ascii="Verdana" w:hAnsi="Verdana"/>
          <w:sz w:val="20"/>
          <w:szCs w:val="20"/>
        </w:rPr>
        <w:t>Zamawiający, zgodnie z § 11 ust. 2 ROZPORZĄDZENI</w:t>
      </w:r>
      <w:r w:rsidR="006C2BCC" w:rsidRPr="00A413A7">
        <w:rPr>
          <w:rFonts w:ascii="Verdana" w:hAnsi="Verdana"/>
          <w:sz w:val="20"/>
          <w:szCs w:val="20"/>
        </w:rPr>
        <w:t>A</w:t>
      </w:r>
      <w:r w:rsidRPr="00A413A7">
        <w:rPr>
          <w:rFonts w:ascii="Verdana" w:hAnsi="Verdana"/>
          <w:sz w:val="20"/>
          <w:szCs w:val="20"/>
        </w:rPr>
        <w:t xml:space="preserv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21">
        <w:r w:rsidRPr="00A413A7">
          <w:rPr>
            <w:rFonts w:ascii="Verdana" w:hAnsi="Verdana"/>
            <w:color w:val="1155CC"/>
            <w:sz w:val="20"/>
            <w:szCs w:val="20"/>
            <w:u w:val="single"/>
          </w:rPr>
          <w:t>platformazakupowa.pl</w:t>
        </w:r>
      </w:hyperlink>
      <w:r w:rsidRPr="00A413A7">
        <w:rPr>
          <w:rFonts w:ascii="Verdana" w:hAnsi="Verdana"/>
          <w:sz w:val="20"/>
          <w:szCs w:val="20"/>
        </w:rPr>
        <w:t>, tj.:</w:t>
      </w:r>
    </w:p>
    <w:p w:rsidR="00FF00FD" w:rsidRPr="00A413A7" w:rsidRDefault="000520B3" w:rsidP="0082405A">
      <w:pPr>
        <w:numPr>
          <w:ilvl w:val="1"/>
          <w:numId w:val="5"/>
        </w:numPr>
        <w:spacing w:line="240" w:lineRule="auto"/>
        <w:jc w:val="both"/>
        <w:rPr>
          <w:rFonts w:ascii="Verdana" w:hAnsi="Verdana"/>
          <w:sz w:val="20"/>
          <w:szCs w:val="20"/>
        </w:rPr>
      </w:pPr>
      <w:r w:rsidRPr="00A413A7">
        <w:rPr>
          <w:rFonts w:ascii="Verdana" w:hAnsi="Verdana"/>
          <w:sz w:val="20"/>
          <w:szCs w:val="20"/>
        </w:rPr>
        <w:t xml:space="preserve">stały dostęp do sieci Internet o gwarantowanej przepustowości nie mniejszej niż 512 </w:t>
      </w:r>
      <w:proofErr w:type="spellStart"/>
      <w:r w:rsidRPr="00A413A7">
        <w:rPr>
          <w:rFonts w:ascii="Verdana" w:hAnsi="Verdana"/>
          <w:sz w:val="20"/>
          <w:szCs w:val="20"/>
        </w:rPr>
        <w:t>kb</w:t>
      </w:r>
      <w:proofErr w:type="spellEnd"/>
      <w:r w:rsidRPr="00A413A7">
        <w:rPr>
          <w:rFonts w:ascii="Verdana" w:hAnsi="Verdana"/>
          <w:sz w:val="20"/>
          <w:szCs w:val="20"/>
        </w:rPr>
        <w:t>/s,</w:t>
      </w:r>
    </w:p>
    <w:p w:rsidR="00FF00FD" w:rsidRPr="00A413A7" w:rsidRDefault="000520B3" w:rsidP="0082405A">
      <w:pPr>
        <w:numPr>
          <w:ilvl w:val="1"/>
          <w:numId w:val="5"/>
        </w:numPr>
        <w:spacing w:line="240" w:lineRule="auto"/>
        <w:jc w:val="both"/>
        <w:rPr>
          <w:rFonts w:ascii="Verdana" w:hAnsi="Verdana"/>
          <w:sz w:val="20"/>
          <w:szCs w:val="20"/>
        </w:rPr>
      </w:pPr>
      <w:r w:rsidRPr="00A413A7">
        <w:rPr>
          <w:rFonts w:ascii="Verdana" w:hAnsi="Verdana"/>
          <w:sz w:val="20"/>
          <w:szCs w:val="20"/>
        </w:rPr>
        <w:t>komputer klasy PC lub MAC o następującej konfiguracji: pamięć min. 2 GB Ram, procesor Intel IV 2 GHZ lub jego nowsza wersja, jeden z systemów operacyjnych - MS Windows 7, Mac Os x 10 4, Linux, lub ich nowsze wersje,</w:t>
      </w:r>
    </w:p>
    <w:p w:rsidR="00FF00FD" w:rsidRPr="00A413A7" w:rsidRDefault="000520B3" w:rsidP="0082405A">
      <w:pPr>
        <w:numPr>
          <w:ilvl w:val="1"/>
          <w:numId w:val="5"/>
        </w:numPr>
        <w:spacing w:line="240" w:lineRule="auto"/>
        <w:jc w:val="both"/>
        <w:rPr>
          <w:rFonts w:ascii="Verdana" w:hAnsi="Verdana"/>
          <w:sz w:val="20"/>
          <w:szCs w:val="20"/>
        </w:rPr>
      </w:pPr>
      <w:r w:rsidRPr="00A413A7">
        <w:rPr>
          <w:rFonts w:ascii="Verdana" w:hAnsi="Verdana"/>
          <w:sz w:val="20"/>
          <w:szCs w:val="20"/>
        </w:rPr>
        <w:t>zainstalowana dowolna przeglądarka internetowa, w przypadku Internet Explorer minimalnie wersja 10 0.,</w:t>
      </w:r>
    </w:p>
    <w:p w:rsidR="00FF00FD" w:rsidRPr="00A413A7" w:rsidRDefault="000520B3" w:rsidP="0082405A">
      <w:pPr>
        <w:numPr>
          <w:ilvl w:val="1"/>
          <w:numId w:val="5"/>
        </w:numPr>
        <w:spacing w:line="240" w:lineRule="auto"/>
        <w:jc w:val="both"/>
        <w:rPr>
          <w:rFonts w:ascii="Verdana" w:hAnsi="Verdana"/>
          <w:sz w:val="20"/>
          <w:szCs w:val="20"/>
        </w:rPr>
      </w:pPr>
      <w:r w:rsidRPr="00A413A7">
        <w:rPr>
          <w:rFonts w:ascii="Verdana" w:hAnsi="Verdana"/>
          <w:sz w:val="20"/>
          <w:szCs w:val="20"/>
        </w:rPr>
        <w:t>włączona obsługa JavaScript,</w:t>
      </w:r>
    </w:p>
    <w:p w:rsidR="00FF00FD" w:rsidRPr="00A413A7" w:rsidRDefault="000520B3" w:rsidP="0082405A">
      <w:pPr>
        <w:numPr>
          <w:ilvl w:val="1"/>
          <w:numId w:val="5"/>
        </w:numPr>
        <w:spacing w:line="240" w:lineRule="auto"/>
        <w:jc w:val="both"/>
        <w:rPr>
          <w:rFonts w:ascii="Verdana" w:hAnsi="Verdana"/>
          <w:sz w:val="20"/>
          <w:szCs w:val="20"/>
        </w:rPr>
      </w:pPr>
      <w:r w:rsidRPr="00A413A7">
        <w:rPr>
          <w:rFonts w:ascii="Verdana" w:hAnsi="Verdana"/>
          <w:sz w:val="20"/>
          <w:szCs w:val="20"/>
        </w:rPr>
        <w:t xml:space="preserve">zainstalowany program Adobe </w:t>
      </w:r>
      <w:proofErr w:type="spellStart"/>
      <w:r w:rsidRPr="00A413A7">
        <w:rPr>
          <w:rFonts w:ascii="Verdana" w:hAnsi="Verdana"/>
          <w:sz w:val="20"/>
          <w:szCs w:val="20"/>
        </w:rPr>
        <w:t>Acrobat</w:t>
      </w:r>
      <w:proofErr w:type="spellEnd"/>
      <w:r w:rsidRPr="00A413A7">
        <w:rPr>
          <w:rFonts w:ascii="Verdana" w:hAnsi="Verdana"/>
          <w:sz w:val="20"/>
          <w:szCs w:val="20"/>
        </w:rPr>
        <w:t xml:space="preserve"> Reader lub inny obsługujący format plików .pdf,</w:t>
      </w:r>
    </w:p>
    <w:p w:rsidR="00FF00FD" w:rsidRPr="00A413A7" w:rsidRDefault="000520B3" w:rsidP="0082405A">
      <w:pPr>
        <w:numPr>
          <w:ilvl w:val="1"/>
          <w:numId w:val="5"/>
        </w:numPr>
        <w:spacing w:line="240" w:lineRule="auto"/>
        <w:jc w:val="both"/>
        <w:rPr>
          <w:rFonts w:ascii="Verdana" w:hAnsi="Verdana"/>
          <w:sz w:val="20"/>
          <w:szCs w:val="20"/>
        </w:rPr>
      </w:pPr>
      <w:r w:rsidRPr="00A413A7">
        <w:rPr>
          <w:rFonts w:ascii="Verdana" w:hAnsi="Verdana"/>
          <w:sz w:val="20"/>
          <w:szCs w:val="20"/>
        </w:rPr>
        <w:t>Platformazakupowa.pl działa według standardu przyjętego w komunikacji sieciowej - kodowanie UTF8,</w:t>
      </w:r>
    </w:p>
    <w:p w:rsidR="00FF00FD" w:rsidRPr="00A413A7" w:rsidRDefault="0098779C" w:rsidP="0082405A">
      <w:pPr>
        <w:numPr>
          <w:ilvl w:val="1"/>
          <w:numId w:val="5"/>
        </w:numPr>
        <w:spacing w:line="240" w:lineRule="auto"/>
        <w:jc w:val="both"/>
        <w:rPr>
          <w:rFonts w:ascii="Verdana" w:hAnsi="Verdana"/>
          <w:sz w:val="20"/>
          <w:szCs w:val="20"/>
        </w:rPr>
      </w:pPr>
      <w:r w:rsidRPr="00A413A7">
        <w:rPr>
          <w:rFonts w:ascii="Verdana" w:hAnsi="Verdana"/>
          <w:sz w:val="20"/>
          <w:szCs w:val="20"/>
        </w:rPr>
        <w:t>o</w:t>
      </w:r>
      <w:r w:rsidR="000520B3" w:rsidRPr="00A413A7">
        <w:rPr>
          <w:rFonts w:ascii="Verdana" w:hAnsi="Verdana"/>
          <w:sz w:val="20"/>
          <w:szCs w:val="20"/>
        </w:rPr>
        <w:t>znaczenie czasu odbioru danych przez platformę zakupową stanowi datę oraz dokładny czas (</w:t>
      </w:r>
      <w:proofErr w:type="spellStart"/>
      <w:r w:rsidR="000520B3" w:rsidRPr="00A413A7">
        <w:rPr>
          <w:rFonts w:ascii="Verdana" w:hAnsi="Verdana"/>
          <w:sz w:val="20"/>
          <w:szCs w:val="20"/>
        </w:rPr>
        <w:t>hh:mm:ss</w:t>
      </w:r>
      <w:proofErr w:type="spellEnd"/>
      <w:r w:rsidR="000520B3" w:rsidRPr="00A413A7">
        <w:rPr>
          <w:rFonts w:ascii="Verdana" w:hAnsi="Verdana"/>
          <w:sz w:val="20"/>
          <w:szCs w:val="20"/>
        </w:rPr>
        <w:t>) generowany wg. czasu lokalnego serwera synchronizowanego z zegarem Głównego Urzędu Miar.</w:t>
      </w:r>
    </w:p>
    <w:p w:rsidR="00FF00FD" w:rsidRPr="00A413A7" w:rsidRDefault="000520B3" w:rsidP="0082405A">
      <w:pPr>
        <w:numPr>
          <w:ilvl w:val="0"/>
          <w:numId w:val="6"/>
        </w:numPr>
        <w:pBdr>
          <w:top w:val="nil"/>
          <w:left w:val="nil"/>
          <w:bottom w:val="nil"/>
          <w:right w:val="nil"/>
          <w:between w:val="nil"/>
        </w:pBdr>
        <w:spacing w:line="240" w:lineRule="auto"/>
        <w:jc w:val="both"/>
        <w:rPr>
          <w:rFonts w:ascii="Verdana" w:hAnsi="Verdana"/>
          <w:sz w:val="20"/>
          <w:szCs w:val="20"/>
        </w:rPr>
      </w:pPr>
      <w:r w:rsidRPr="00A413A7">
        <w:rPr>
          <w:rFonts w:ascii="Verdana" w:hAnsi="Verdana"/>
          <w:sz w:val="20"/>
          <w:szCs w:val="20"/>
        </w:rPr>
        <w:t>Wykonawca, przystępując do postępowania o udzielenie zamówienia publicznego:</w:t>
      </w:r>
    </w:p>
    <w:p w:rsidR="00FF00FD" w:rsidRPr="00A413A7" w:rsidRDefault="00CD255B" w:rsidP="00CD255B">
      <w:pPr>
        <w:spacing w:line="240" w:lineRule="auto"/>
        <w:ind w:left="567"/>
        <w:jc w:val="both"/>
        <w:rPr>
          <w:rFonts w:ascii="Verdana" w:hAnsi="Verdana"/>
          <w:sz w:val="20"/>
          <w:szCs w:val="20"/>
        </w:rPr>
      </w:pPr>
      <w:r w:rsidRPr="00A413A7">
        <w:rPr>
          <w:rFonts w:ascii="Verdana" w:hAnsi="Verdana"/>
          <w:sz w:val="20"/>
          <w:szCs w:val="20"/>
        </w:rPr>
        <w:t xml:space="preserve">a) </w:t>
      </w:r>
      <w:r w:rsidR="000520B3" w:rsidRPr="00A413A7">
        <w:rPr>
          <w:rFonts w:ascii="Verdana" w:hAnsi="Verdana"/>
          <w:sz w:val="20"/>
          <w:szCs w:val="20"/>
        </w:rPr>
        <w:t xml:space="preserve">akceptuje warunki korzystania z </w:t>
      </w:r>
      <w:hyperlink r:id="rId22">
        <w:r w:rsidR="000520B3" w:rsidRPr="00A413A7">
          <w:rPr>
            <w:rFonts w:ascii="Verdana" w:hAnsi="Verdana"/>
            <w:color w:val="1155CC"/>
            <w:sz w:val="20"/>
            <w:szCs w:val="20"/>
            <w:u w:val="single"/>
          </w:rPr>
          <w:t>platformazakupowa.pl</w:t>
        </w:r>
      </w:hyperlink>
      <w:r w:rsidR="000520B3" w:rsidRPr="00A413A7">
        <w:rPr>
          <w:rFonts w:ascii="Verdana" w:hAnsi="Verdana"/>
          <w:sz w:val="20"/>
          <w:szCs w:val="20"/>
        </w:rPr>
        <w:t xml:space="preserve"> określone w Regulaminie zamieszczonym na stronie internetowej </w:t>
      </w:r>
      <w:hyperlink r:id="rId23">
        <w:r w:rsidR="000520B3" w:rsidRPr="00A413A7">
          <w:rPr>
            <w:rFonts w:ascii="Verdana" w:hAnsi="Verdana"/>
            <w:sz w:val="20"/>
            <w:szCs w:val="20"/>
          </w:rPr>
          <w:t>pod linkiem</w:t>
        </w:r>
      </w:hyperlink>
      <w:r w:rsidR="000520B3" w:rsidRPr="00A413A7">
        <w:rPr>
          <w:rFonts w:ascii="Verdana" w:hAnsi="Verdana"/>
          <w:sz w:val="20"/>
          <w:szCs w:val="20"/>
        </w:rPr>
        <w:t xml:space="preserve">  w zakładce „Regulamin" oraz uznaje go za wiążący,</w:t>
      </w:r>
    </w:p>
    <w:p w:rsidR="00FF00FD" w:rsidRPr="00A413A7" w:rsidRDefault="000520B3" w:rsidP="0082405A">
      <w:pPr>
        <w:numPr>
          <w:ilvl w:val="1"/>
          <w:numId w:val="7"/>
        </w:numPr>
        <w:spacing w:line="240" w:lineRule="auto"/>
        <w:jc w:val="both"/>
        <w:rPr>
          <w:rFonts w:ascii="Verdana" w:hAnsi="Verdana"/>
          <w:sz w:val="20"/>
          <w:szCs w:val="20"/>
        </w:rPr>
      </w:pPr>
      <w:r w:rsidRPr="00A413A7">
        <w:rPr>
          <w:rFonts w:ascii="Verdana" w:hAnsi="Verdana"/>
          <w:sz w:val="20"/>
          <w:szCs w:val="20"/>
        </w:rPr>
        <w:t xml:space="preserve">zapoznał i stosuje się do Instrukcji składania ofert/wniosków dostępnej </w:t>
      </w:r>
      <w:r w:rsidR="00367137" w:rsidRPr="00A413A7">
        <w:rPr>
          <w:rFonts w:ascii="Verdana" w:hAnsi="Verdana"/>
          <w:sz w:val="20"/>
          <w:szCs w:val="20"/>
        </w:rPr>
        <w:t xml:space="preserve">pod: </w:t>
      </w:r>
      <w:hyperlink r:id="rId24" w:history="1">
        <w:r w:rsidR="00367137" w:rsidRPr="00A413A7">
          <w:rPr>
            <w:rStyle w:val="Hipercze"/>
            <w:rFonts w:ascii="Verdana" w:hAnsi="Verdana"/>
            <w:sz w:val="20"/>
            <w:szCs w:val="20"/>
          </w:rPr>
          <w:t>https://drive.google.com/file/d/1Kd1DttbBeiNWt4q4slS4t76lZVKPbkyD/view</w:t>
        </w:r>
      </w:hyperlink>
      <w:r w:rsidR="00367137" w:rsidRPr="00A413A7">
        <w:rPr>
          <w:rFonts w:ascii="Verdana" w:hAnsi="Verdana"/>
          <w:color w:val="1155CC"/>
          <w:sz w:val="20"/>
          <w:szCs w:val="20"/>
          <w:u w:val="single"/>
        </w:rPr>
        <w:t xml:space="preserve"> </w:t>
      </w:r>
      <w:r w:rsidRPr="00A413A7">
        <w:rPr>
          <w:rFonts w:ascii="Verdana" w:hAnsi="Verdana"/>
          <w:sz w:val="20"/>
          <w:szCs w:val="20"/>
        </w:rPr>
        <w:t xml:space="preserve">. </w:t>
      </w:r>
    </w:p>
    <w:p w:rsidR="00FF00FD" w:rsidRPr="00A413A7" w:rsidRDefault="000520B3" w:rsidP="0082405A">
      <w:pPr>
        <w:numPr>
          <w:ilvl w:val="0"/>
          <w:numId w:val="6"/>
        </w:numPr>
        <w:pBdr>
          <w:top w:val="nil"/>
          <w:left w:val="nil"/>
          <w:bottom w:val="nil"/>
          <w:right w:val="nil"/>
          <w:between w:val="nil"/>
        </w:pBdr>
        <w:spacing w:line="240" w:lineRule="auto"/>
        <w:ind w:left="714" w:hanging="357"/>
        <w:jc w:val="both"/>
        <w:rPr>
          <w:rFonts w:ascii="Verdana" w:eastAsia="Calibri" w:hAnsi="Verdana" w:cs="Calibri"/>
          <w:sz w:val="20"/>
          <w:szCs w:val="20"/>
        </w:rPr>
      </w:pPr>
      <w:r w:rsidRPr="00A413A7">
        <w:rPr>
          <w:rFonts w:ascii="Verdana" w:hAnsi="Verdana"/>
          <w:sz w:val="20"/>
          <w:szCs w:val="20"/>
        </w:rPr>
        <w:t>Zamawiający nie ponosi odpowiedzialności za złożenie oferty w sposób niezgodny z Instrukcją korzystania</w:t>
      </w:r>
      <w:r w:rsidRPr="00A413A7">
        <w:rPr>
          <w:rFonts w:ascii="Verdana" w:hAnsi="Verdana"/>
          <w:b/>
          <w:sz w:val="20"/>
          <w:szCs w:val="20"/>
        </w:rPr>
        <w:t xml:space="preserve"> </w:t>
      </w:r>
      <w:r w:rsidRPr="00A413A7">
        <w:rPr>
          <w:rFonts w:ascii="Verdana" w:hAnsi="Verdana"/>
          <w:sz w:val="20"/>
          <w:szCs w:val="20"/>
        </w:rPr>
        <w:t>z</w:t>
      </w:r>
      <w:r w:rsidRPr="00A413A7">
        <w:rPr>
          <w:rFonts w:ascii="Verdana" w:hAnsi="Verdana"/>
          <w:b/>
          <w:sz w:val="20"/>
          <w:szCs w:val="20"/>
        </w:rPr>
        <w:t xml:space="preserve"> </w:t>
      </w:r>
      <w:hyperlink r:id="rId25">
        <w:r w:rsidRPr="00A413A7">
          <w:rPr>
            <w:rFonts w:ascii="Verdana" w:hAnsi="Verdana"/>
            <w:color w:val="1155CC"/>
            <w:sz w:val="20"/>
            <w:szCs w:val="20"/>
            <w:u w:val="single"/>
          </w:rPr>
          <w:t>platformazakupowa.pl</w:t>
        </w:r>
      </w:hyperlink>
      <w:r w:rsidRPr="00A413A7">
        <w:rPr>
          <w:rFonts w:ascii="Verdana" w:hAnsi="Verdana"/>
          <w:sz w:val="20"/>
          <w:szCs w:val="20"/>
        </w:rPr>
        <w:t xml:space="preserve">, w </w:t>
      </w:r>
      <w:r w:rsidR="00501CAC" w:rsidRPr="00A413A7">
        <w:rPr>
          <w:rFonts w:ascii="Verdana" w:hAnsi="Verdana"/>
          <w:sz w:val="20"/>
          <w:szCs w:val="20"/>
        </w:rPr>
        <w:t>szczególności za sytuację, gdy Z</w:t>
      </w:r>
      <w:r w:rsidRPr="00A413A7">
        <w:rPr>
          <w:rFonts w:ascii="Verdana" w:hAnsi="Verdana"/>
          <w:sz w:val="20"/>
          <w:szCs w:val="20"/>
        </w:rPr>
        <w:t>amawiający zapozna się z treścią oferty przed upływem terminu składania ofert (np. złożenie oferty w zakładc</w:t>
      </w:r>
      <w:r w:rsidR="00501CAC" w:rsidRPr="00A413A7">
        <w:rPr>
          <w:rFonts w:ascii="Verdana" w:hAnsi="Verdana"/>
          <w:sz w:val="20"/>
          <w:szCs w:val="20"/>
        </w:rPr>
        <w:t>e „Wyślij wiadomość do Z</w:t>
      </w:r>
      <w:r w:rsidRPr="00A413A7">
        <w:rPr>
          <w:rFonts w:ascii="Verdana" w:hAnsi="Verdana"/>
          <w:sz w:val="20"/>
          <w:szCs w:val="20"/>
        </w:rPr>
        <w:t xml:space="preserve">amawiającego”). Taka oferta zostanie uznana przez Zamawiającego za ofertę handlową i nie będzie brana pod uwagę w przedmiotowym postępowaniu ponieważ nie został spełniony obowiązek narzucony w art. 221 </w:t>
      </w:r>
      <w:r w:rsidR="00367137" w:rsidRPr="00A413A7">
        <w:rPr>
          <w:rFonts w:ascii="Verdana" w:hAnsi="Verdana"/>
          <w:sz w:val="20"/>
          <w:szCs w:val="20"/>
        </w:rPr>
        <w:t xml:space="preserve">ustawy </w:t>
      </w:r>
      <w:proofErr w:type="spellStart"/>
      <w:r w:rsidR="00367137" w:rsidRPr="00A413A7">
        <w:rPr>
          <w:rFonts w:ascii="Verdana" w:hAnsi="Verdana"/>
          <w:sz w:val="20"/>
          <w:szCs w:val="20"/>
        </w:rPr>
        <w:t>Pzp</w:t>
      </w:r>
      <w:proofErr w:type="spellEnd"/>
      <w:r w:rsidRPr="00A413A7">
        <w:rPr>
          <w:rFonts w:ascii="Verdana" w:hAnsi="Verdana"/>
          <w:sz w:val="20"/>
          <w:szCs w:val="20"/>
        </w:rPr>
        <w:t>.</w:t>
      </w:r>
    </w:p>
    <w:p w:rsidR="00FF00FD" w:rsidRPr="00A413A7" w:rsidRDefault="000520B3" w:rsidP="0082405A">
      <w:pPr>
        <w:numPr>
          <w:ilvl w:val="0"/>
          <w:numId w:val="6"/>
        </w:numPr>
        <w:pBdr>
          <w:top w:val="nil"/>
          <w:left w:val="nil"/>
          <w:bottom w:val="nil"/>
          <w:right w:val="nil"/>
          <w:between w:val="nil"/>
        </w:pBdr>
        <w:spacing w:line="240" w:lineRule="auto"/>
        <w:ind w:left="714" w:hanging="357"/>
        <w:jc w:val="both"/>
        <w:rPr>
          <w:rFonts w:ascii="Verdana" w:hAnsi="Verdana"/>
          <w:sz w:val="20"/>
          <w:szCs w:val="20"/>
        </w:rPr>
      </w:pPr>
      <w:r w:rsidRPr="00A413A7">
        <w:rPr>
          <w:rFonts w:ascii="Verdana" w:hAnsi="Verdana"/>
          <w:sz w:val="20"/>
          <w:szCs w:val="20"/>
        </w:rPr>
        <w:t xml:space="preserve">Zamawiający informuje, że instrukcje korzystania z </w:t>
      </w:r>
      <w:hyperlink r:id="rId26">
        <w:r w:rsidRPr="00A413A7">
          <w:rPr>
            <w:rFonts w:ascii="Verdana" w:hAnsi="Verdana"/>
            <w:color w:val="1155CC"/>
            <w:sz w:val="20"/>
            <w:szCs w:val="20"/>
            <w:u w:val="single"/>
          </w:rPr>
          <w:t>platformazakupowa.pl</w:t>
        </w:r>
      </w:hyperlink>
      <w:r w:rsidRPr="00A413A7">
        <w:rPr>
          <w:rFonts w:ascii="Verdana" w:hAnsi="Verdana"/>
          <w:sz w:val="20"/>
          <w:szCs w:val="20"/>
        </w:rPr>
        <w:t xml:space="preserve"> dotyczące w szczególności logowania, składania wniosków o wyjaśnienie treści SWZ, składania ofert oraz innych czynności podejmowanych w niniejszym postępowaniu przy użyciu </w:t>
      </w:r>
      <w:hyperlink r:id="rId27">
        <w:r w:rsidRPr="00A413A7">
          <w:rPr>
            <w:rFonts w:ascii="Verdana" w:hAnsi="Verdana"/>
            <w:color w:val="1155CC"/>
            <w:sz w:val="20"/>
            <w:szCs w:val="20"/>
            <w:u w:val="single"/>
          </w:rPr>
          <w:t>platformazakupowa.pl</w:t>
        </w:r>
      </w:hyperlink>
      <w:r w:rsidRPr="00A413A7">
        <w:rPr>
          <w:rFonts w:ascii="Verdana" w:hAnsi="Verdana"/>
          <w:sz w:val="20"/>
          <w:szCs w:val="20"/>
        </w:rPr>
        <w:t xml:space="preserve"> znajdują się w zakładce „Instrukcje dla Wykonawców" na stronie internetowej pod adresem: </w:t>
      </w:r>
      <w:hyperlink r:id="rId28">
        <w:r w:rsidRPr="00A413A7">
          <w:rPr>
            <w:rFonts w:ascii="Verdana" w:hAnsi="Verdana"/>
            <w:color w:val="1155CC"/>
            <w:sz w:val="20"/>
            <w:szCs w:val="20"/>
            <w:u w:val="single"/>
          </w:rPr>
          <w:t>https://platformazakupowa.pl/strona/45-instrukcje</w:t>
        </w:r>
      </w:hyperlink>
    </w:p>
    <w:p w:rsidR="00573C65" w:rsidRPr="001A5492" w:rsidRDefault="00573C65" w:rsidP="00573C65">
      <w:pPr>
        <w:pBdr>
          <w:top w:val="nil"/>
          <w:left w:val="nil"/>
          <w:bottom w:val="nil"/>
          <w:right w:val="nil"/>
          <w:between w:val="nil"/>
        </w:pBdr>
        <w:spacing w:line="240" w:lineRule="auto"/>
        <w:ind w:left="714"/>
        <w:jc w:val="both"/>
        <w:rPr>
          <w:rFonts w:ascii="Verdana" w:hAnsi="Verdana"/>
          <w:sz w:val="18"/>
          <w:szCs w:val="18"/>
        </w:rPr>
      </w:pPr>
    </w:p>
    <w:p w:rsidR="006D0DB7" w:rsidRPr="001A5492" w:rsidRDefault="006D0DB7" w:rsidP="00573C65">
      <w:pPr>
        <w:pStyle w:val="Bezodstpw"/>
        <w:pBdr>
          <w:top w:val="single" w:sz="4" w:space="1" w:color="auto"/>
          <w:left w:val="single" w:sz="4" w:space="4" w:color="auto"/>
          <w:bottom w:val="single" w:sz="4" w:space="1" w:color="auto"/>
          <w:right w:val="single" w:sz="4" w:space="4" w:color="auto"/>
        </w:pBdr>
        <w:rPr>
          <w:rFonts w:ascii="Verdana" w:hAnsi="Verdana"/>
          <w:b/>
          <w:sz w:val="18"/>
          <w:szCs w:val="18"/>
        </w:rPr>
      </w:pPr>
      <w:bookmarkStart w:id="13" w:name="_rq2udys4csh9" w:colFirst="0" w:colLast="0"/>
      <w:bookmarkEnd w:id="13"/>
      <w:r w:rsidRPr="001A5492">
        <w:rPr>
          <w:rFonts w:ascii="Verdana" w:hAnsi="Verdana"/>
          <w:b/>
          <w:sz w:val="18"/>
          <w:szCs w:val="18"/>
        </w:rPr>
        <w:t>X</w:t>
      </w:r>
      <w:r w:rsidR="00573C65" w:rsidRPr="001A5492">
        <w:rPr>
          <w:rFonts w:ascii="Verdana" w:hAnsi="Verdana"/>
          <w:b/>
          <w:sz w:val="18"/>
          <w:szCs w:val="18"/>
        </w:rPr>
        <w:t>II</w:t>
      </w:r>
      <w:r w:rsidRPr="001A5492">
        <w:rPr>
          <w:rFonts w:ascii="Verdana" w:hAnsi="Verdana"/>
          <w:b/>
          <w:sz w:val="18"/>
          <w:szCs w:val="18"/>
        </w:rPr>
        <w:t>. Wyjaśnienia i zmiany SWZ.</w:t>
      </w:r>
    </w:p>
    <w:p w:rsidR="00573C65" w:rsidRPr="001A5492" w:rsidRDefault="00573C65" w:rsidP="00D404F1">
      <w:pPr>
        <w:pStyle w:val="Bezodstpw"/>
        <w:jc w:val="both"/>
        <w:rPr>
          <w:rFonts w:ascii="Verdana" w:hAnsi="Verdana"/>
          <w:b/>
          <w:sz w:val="18"/>
          <w:szCs w:val="18"/>
        </w:rPr>
      </w:pPr>
    </w:p>
    <w:p w:rsidR="00D404F1" w:rsidRPr="00A413A7" w:rsidRDefault="00D404F1" w:rsidP="00D404F1">
      <w:pPr>
        <w:pStyle w:val="Bezodstpw"/>
        <w:jc w:val="both"/>
        <w:rPr>
          <w:rFonts w:ascii="Verdana" w:hAnsi="Verdana"/>
          <w:b/>
          <w:sz w:val="20"/>
          <w:szCs w:val="20"/>
        </w:rPr>
      </w:pPr>
      <w:r w:rsidRPr="00A413A7">
        <w:rPr>
          <w:rFonts w:ascii="Verdana" w:hAnsi="Verdana"/>
          <w:b/>
          <w:sz w:val="20"/>
          <w:szCs w:val="20"/>
        </w:rPr>
        <w:t>1. Wyjaśnienie SWZ.</w:t>
      </w:r>
    </w:p>
    <w:p w:rsidR="001F2859" w:rsidRPr="00A413A7" w:rsidRDefault="001F2859" w:rsidP="001F2859">
      <w:pPr>
        <w:spacing w:line="240" w:lineRule="auto"/>
        <w:jc w:val="both"/>
        <w:rPr>
          <w:rFonts w:ascii="Verdana" w:eastAsia="Times New Roman" w:hAnsi="Verdana" w:cs="Times New Roman"/>
          <w:sz w:val="20"/>
          <w:szCs w:val="20"/>
        </w:rPr>
      </w:pPr>
      <w:r w:rsidRPr="00A413A7">
        <w:rPr>
          <w:rFonts w:ascii="Verdana" w:eastAsia="Times New Roman" w:hAnsi="Verdana" w:cs="Times New Roman"/>
          <w:sz w:val="20"/>
          <w:szCs w:val="20"/>
        </w:rPr>
        <w:t xml:space="preserve">1.1.  Zgodnie z art. 135 ustawy </w:t>
      </w:r>
      <w:proofErr w:type="spellStart"/>
      <w:r w:rsidRPr="00A413A7">
        <w:rPr>
          <w:rFonts w:ascii="Verdana" w:eastAsia="Times New Roman" w:hAnsi="Verdana" w:cs="Times New Roman"/>
          <w:sz w:val="20"/>
          <w:szCs w:val="20"/>
        </w:rPr>
        <w:t>Pzp</w:t>
      </w:r>
      <w:proofErr w:type="spellEnd"/>
      <w:r w:rsidRPr="00A413A7">
        <w:rPr>
          <w:rFonts w:ascii="Verdana" w:eastAsia="Times New Roman" w:hAnsi="Verdana" w:cs="Times New Roman"/>
          <w:sz w:val="20"/>
          <w:szCs w:val="20"/>
        </w:rPr>
        <w:t xml:space="preserve"> Wykonawca może zwrócić się do Zamawiającego z wnioskiem o wyjaśnienie treści SWZ. Zamawiający udzieli wyjaśnień niezwłocznie, jednak nie później niż na 6 dni przed upływem terminu składania ofert pod warunkiem</w:t>
      </w:r>
      <w:r w:rsidR="0031289A" w:rsidRPr="00A413A7">
        <w:rPr>
          <w:rFonts w:ascii="Verdana" w:eastAsia="Times New Roman" w:hAnsi="Verdana" w:cs="Times New Roman"/>
          <w:sz w:val="20"/>
          <w:szCs w:val="20"/>
        </w:rPr>
        <w:t>,</w:t>
      </w:r>
      <w:r w:rsidRPr="00A413A7">
        <w:rPr>
          <w:rFonts w:ascii="Verdana" w:eastAsia="Times New Roman" w:hAnsi="Verdana" w:cs="Times New Roman"/>
          <w:sz w:val="20"/>
          <w:szCs w:val="20"/>
        </w:rPr>
        <w:t xml:space="preserve"> że wniosek o wyjaśnienie treści SWZ wpłynął do Zamawiającego nie później niż na 14 dni przed upływem terminu składania ofert. Jeżeli Zamawiający nie udzieli wyjaśnień w ww. terminie, przedłuża termin składania ofert o czas niezbędny do zapoznania s</w:t>
      </w:r>
      <w:r w:rsidR="0031289A" w:rsidRPr="00A413A7">
        <w:rPr>
          <w:rFonts w:ascii="Verdana" w:eastAsia="Times New Roman" w:hAnsi="Verdana" w:cs="Times New Roman"/>
          <w:sz w:val="20"/>
          <w:szCs w:val="20"/>
        </w:rPr>
        <w:t>ię wszystkich zainteresowanych W</w:t>
      </w:r>
      <w:r w:rsidRPr="00A413A7">
        <w:rPr>
          <w:rFonts w:ascii="Verdana" w:eastAsia="Times New Roman" w:hAnsi="Verdana" w:cs="Times New Roman"/>
          <w:sz w:val="20"/>
          <w:szCs w:val="20"/>
        </w:rPr>
        <w:t xml:space="preserve">ykonawców z wyjaśnieniami niezbędnymi do należytego przygotowania i złożenia ofert. Przedłużenie terminu składania ofert nie wpływa na bieg </w:t>
      </w:r>
      <w:r w:rsidRPr="00A413A7">
        <w:rPr>
          <w:rFonts w:ascii="Verdana" w:eastAsia="Times New Roman" w:hAnsi="Verdana" w:cs="Times New Roman"/>
          <w:sz w:val="20"/>
          <w:szCs w:val="20"/>
        </w:rPr>
        <w:lastRenderedPageBreak/>
        <w:t>terminu składania wniosku o wyjaśnienie treści SWZ. W przypadku gdy wniosek o wyjaśnienie treści SWZ wpłynął później niż na 14 dni przed upływem terminu składania ofert, Zamawiający nie ma obowiązku udzielania wyjaśnień SWZ oraz obowiązku przedłużenia terminu składania ofert.</w:t>
      </w:r>
    </w:p>
    <w:p w:rsidR="001F2859" w:rsidRPr="00A413A7" w:rsidRDefault="001F2859" w:rsidP="001F2859">
      <w:pPr>
        <w:spacing w:line="240" w:lineRule="auto"/>
        <w:jc w:val="both"/>
        <w:rPr>
          <w:rFonts w:ascii="Verdana" w:eastAsia="Times New Roman" w:hAnsi="Verdana" w:cs="Times New Roman"/>
          <w:sz w:val="20"/>
          <w:szCs w:val="20"/>
        </w:rPr>
      </w:pPr>
      <w:r w:rsidRPr="00A413A7">
        <w:rPr>
          <w:rFonts w:ascii="Verdana" w:eastAsia="Times New Roman" w:hAnsi="Verdana" w:cs="Times New Roman"/>
          <w:sz w:val="20"/>
          <w:szCs w:val="20"/>
        </w:rPr>
        <w:t>1.2. Treś</w:t>
      </w:r>
      <w:r w:rsidR="00DA1188" w:rsidRPr="00A413A7">
        <w:rPr>
          <w:rFonts w:ascii="Verdana" w:eastAsia="Times New Roman" w:hAnsi="Verdana" w:cs="Times New Roman"/>
          <w:sz w:val="20"/>
          <w:szCs w:val="20"/>
        </w:rPr>
        <w:t>ć zapytań wraz z wyjaśnieniami Z</w:t>
      </w:r>
      <w:r w:rsidRPr="00A413A7">
        <w:rPr>
          <w:rFonts w:ascii="Verdana" w:eastAsia="Times New Roman" w:hAnsi="Verdana" w:cs="Times New Roman"/>
          <w:sz w:val="20"/>
          <w:szCs w:val="20"/>
        </w:rPr>
        <w:t xml:space="preserve">amawiający udostępni na stronie internetowej prowadzonego postępowania: </w:t>
      </w:r>
      <w:hyperlink r:id="rId29" w:history="1">
        <w:r w:rsidRPr="00A413A7">
          <w:rPr>
            <w:rFonts w:ascii="Verdana" w:eastAsia="Times New Roman" w:hAnsi="Verdana" w:cs="Times New Roman"/>
            <w:color w:val="0000FF" w:themeColor="hyperlink"/>
            <w:sz w:val="20"/>
            <w:szCs w:val="20"/>
            <w:u w:val="single"/>
          </w:rPr>
          <w:t>https://platformazakupowa.pl/pn/kwp_wroclaw</w:t>
        </w:r>
      </w:hyperlink>
      <w:r w:rsidRPr="00A413A7">
        <w:rPr>
          <w:rFonts w:ascii="Verdana" w:eastAsia="Times New Roman" w:hAnsi="Verdana" w:cs="Times New Roman"/>
          <w:sz w:val="20"/>
          <w:szCs w:val="20"/>
        </w:rPr>
        <w:t xml:space="preserve"> .</w:t>
      </w:r>
    </w:p>
    <w:p w:rsidR="001F2859" w:rsidRPr="00A413A7" w:rsidRDefault="001F2859" w:rsidP="001F2859">
      <w:pPr>
        <w:spacing w:line="240" w:lineRule="auto"/>
        <w:jc w:val="both"/>
        <w:rPr>
          <w:rFonts w:ascii="Verdana" w:eastAsia="Times New Roman" w:hAnsi="Verdana" w:cs="Times New Roman"/>
          <w:sz w:val="20"/>
          <w:szCs w:val="20"/>
        </w:rPr>
      </w:pPr>
      <w:r w:rsidRPr="00A413A7">
        <w:rPr>
          <w:rFonts w:ascii="Verdana" w:eastAsia="Times New Roman" w:hAnsi="Verdana" w:cs="Times New Roman"/>
          <w:sz w:val="20"/>
          <w:szCs w:val="20"/>
        </w:rPr>
        <w:t xml:space="preserve">1.3. W celu skrócenia czasu udzielenia odpowiedzi na pytania (wyjaśnień treści SWZ) preferuje się, aby komunikacja między Zamawiającym a Wykonawcami, w tym wszelkie oświadczenia, wnioski, zawiadomienia oraz informacje, przekazywane były za pośrednictwem </w:t>
      </w:r>
      <w:r w:rsidRPr="00A413A7">
        <w:rPr>
          <w:rFonts w:ascii="Verdana" w:eastAsia="Times New Roman" w:hAnsi="Verdana" w:cs="Times New Roman"/>
          <w:color w:val="0070C0"/>
          <w:sz w:val="20"/>
          <w:szCs w:val="20"/>
        </w:rPr>
        <w:t>platformazakupowa.pl</w:t>
      </w:r>
      <w:r w:rsidRPr="00A413A7">
        <w:rPr>
          <w:rFonts w:ascii="Verdana" w:eastAsia="Times New Roman" w:hAnsi="Verdana" w:cs="Times New Roman"/>
          <w:sz w:val="20"/>
          <w:szCs w:val="20"/>
        </w:rPr>
        <w:t xml:space="preserve"> i formularza „Wyś</w:t>
      </w:r>
      <w:r w:rsidR="00501CAC" w:rsidRPr="00A413A7">
        <w:rPr>
          <w:rFonts w:ascii="Verdana" w:eastAsia="Times New Roman" w:hAnsi="Verdana" w:cs="Times New Roman"/>
          <w:sz w:val="20"/>
          <w:szCs w:val="20"/>
        </w:rPr>
        <w:t>lij wiadomość do Z</w:t>
      </w:r>
      <w:r w:rsidRPr="00A413A7">
        <w:rPr>
          <w:rFonts w:ascii="Verdana" w:eastAsia="Times New Roman" w:hAnsi="Verdana" w:cs="Times New Roman"/>
          <w:sz w:val="20"/>
          <w:szCs w:val="20"/>
        </w:rPr>
        <w:t>amawiającego”.</w:t>
      </w:r>
    </w:p>
    <w:p w:rsidR="001F2859" w:rsidRPr="00A413A7" w:rsidRDefault="001F2859" w:rsidP="001F2859">
      <w:pPr>
        <w:spacing w:line="240" w:lineRule="auto"/>
        <w:jc w:val="both"/>
        <w:rPr>
          <w:rFonts w:ascii="Verdana" w:eastAsia="Times New Roman" w:hAnsi="Verdana" w:cs="Times New Roman"/>
          <w:sz w:val="20"/>
          <w:szCs w:val="20"/>
        </w:rPr>
      </w:pPr>
      <w:r w:rsidRPr="00A413A7">
        <w:rPr>
          <w:rFonts w:ascii="Verdana" w:eastAsia="Times New Roman" w:hAnsi="Verdana" w:cs="Times New Roman"/>
          <w:sz w:val="20"/>
          <w:szCs w:val="20"/>
        </w:rPr>
        <w:t xml:space="preserve">1.4. Zamawiający nie planuje zebrania informacyjnego, o którym mowa w art. 136 ustawy </w:t>
      </w:r>
      <w:proofErr w:type="spellStart"/>
      <w:r w:rsidRPr="00A413A7">
        <w:rPr>
          <w:rFonts w:ascii="Verdana" w:eastAsia="Times New Roman" w:hAnsi="Verdana" w:cs="Times New Roman"/>
          <w:sz w:val="20"/>
          <w:szCs w:val="20"/>
        </w:rPr>
        <w:t>Pzp</w:t>
      </w:r>
      <w:proofErr w:type="spellEnd"/>
      <w:r w:rsidRPr="00A413A7">
        <w:rPr>
          <w:rFonts w:ascii="Verdana" w:eastAsia="Times New Roman" w:hAnsi="Verdana" w:cs="Times New Roman"/>
          <w:sz w:val="20"/>
          <w:szCs w:val="20"/>
        </w:rPr>
        <w:t>.</w:t>
      </w:r>
    </w:p>
    <w:p w:rsidR="00D404F1" w:rsidRPr="00A413A7" w:rsidRDefault="00D404F1" w:rsidP="00D404F1">
      <w:pPr>
        <w:pStyle w:val="Bezodstpw"/>
        <w:jc w:val="both"/>
        <w:rPr>
          <w:rFonts w:ascii="Verdana" w:hAnsi="Verdana"/>
          <w:sz w:val="20"/>
          <w:szCs w:val="20"/>
        </w:rPr>
      </w:pPr>
    </w:p>
    <w:p w:rsidR="00D404F1" w:rsidRPr="00A413A7" w:rsidRDefault="00D404F1" w:rsidP="00D404F1">
      <w:pPr>
        <w:pStyle w:val="Bezodstpw"/>
        <w:jc w:val="both"/>
        <w:rPr>
          <w:rFonts w:ascii="Verdana" w:hAnsi="Verdana"/>
          <w:b/>
          <w:sz w:val="20"/>
          <w:szCs w:val="20"/>
        </w:rPr>
      </w:pPr>
      <w:r w:rsidRPr="00A413A7">
        <w:rPr>
          <w:rFonts w:ascii="Verdana" w:hAnsi="Verdana"/>
          <w:b/>
          <w:sz w:val="20"/>
          <w:szCs w:val="20"/>
        </w:rPr>
        <w:t>2. Zmiana SWZ.</w:t>
      </w:r>
    </w:p>
    <w:p w:rsidR="00A413A7" w:rsidRDefault="00D404F1" w:rsidP="00D404F1">
      <w:pPr>
        <w:pStyle w:val="Bezodstpw"/>
        <w:jc w:val="both"/>
        <w:rPr>
          <w:rFonts w:ascii="Verdana" w:hAnsi="Verdana"/>
          <w:sz w:val="20"/>
          <w:szCs w:val="20"/>
        </w:rPr>
      </w:pPr>
      <w:r w:rsidRPr="00A413A7">
        <w:rPr>
          <w:rFonts w:ascii="Verdana" w:hAnsi="Verdana"/>
          <w:sz w:val="20"/>
          <w:szCs w:val="20"/>
        </w:rPr>
        <w:t>2.1. W uzasadnionych przypadkach Zamawiający może przed upływem terminu składania ofert zmienić treść SWZ. Dokonaną zmianę treści SWZ Zamawiający ud</w:t>
      </w:r>
      <w:r w:rsidR="00A413A7">
        <w:rPr>
          <w:rFonts w:ascii="Verdana" w:hAnsi="Verdana"/>
          <w:sz w:val="20"/>
          <w:szCs w:val="20"/>
        </w:rPr>
        <w:t>ostępni na stronie internetowej prowadzonego postępowania:</w:t>
      </w:r>
    </w:p>
    <w:p w:rsidR="00D404F1" w:rsidRPr="00A413A7" w:rsidRDefault="007C2FFF" w:rsidP="00D404F1">
      <w:pPr>
        <w:pStyle w:val="Bezodstpw"/>
        <w:jc w:val="both"/>
        <w:rPr>
          <w:rFonts w:ascii="Verdana" w:hAnsi="Verdana"/>
          <w:sz w:val="20"/>
          <w:szCs w:val="20"/>
        </w:rPr>
      </w:pPr>
      <w:hyperlink r:id="rId30" w:history="1">
        <w:r w:rsidR="00D404F1" w:rsidRPr="00A413A7">
          <w:rPr>
            <w:rStyle w:val="Hipercze"/>
            <w:rFonts w:ascii="Verdana" w:hAnsi="Verdana"/>
            <w:sz w:val="20"/>
            <w:szCs w:val="20"/>
          </w:rPr>
          <w:t>https://platformazakupowa.pl/pn/kwp_wroclaw</w:t>
        </w:r>
      </w:hyperlink>
      <w:r w:rsidR="00DA1188" w:rsidRPr="00A413A7">
        <w:rPr>
          <w:rFonts w:ascii="Verdana" w:hAnsi="Verdana"/>
          <w:sz w:val="20"/>
          <w:szCs w:val="20"/>
        </w:rPr>
        <w:t>.</w:t>
      </w:r>
    </w:p>
    <w:p w:rsidR="00D404F1" w:rsidRPr="00A413A7" w:rsidRDefault="00D404F1" w:rsidP="00D404F1">
      <w:pPr>
        <w:pStyle w:val="Bezodstpw"/>
        <w:jc w:val="both"/>
        <w:rPr>
          <w:rFonts w:ascii="Verdana" w:hAnsi="Verdana"/>
          <w:sz w:val="20"/>
          <w:szCs w:val="20"/>
        </w:rPr>
      </w:pPr>
      <w:r w:rsidRPr="00A413A7">
        <w:rPr>
          <w:rFonts w:ascii="Verdana" w:hAnsi="Verdana"/>
          <w:sz w:val="20"/>
          <w:szCs w:val="20"/>
        </w:rPr>
        <w:t>2.2. W przypadku gdy zmiana treści SWZ będzie prowadzić do zmiany t</w:t>
      </w:r>
      <w:r w:rsidR="00501CAC" w:rsidRPr="00A413A7">
        <w:rPr>
          <w:rFonts w:ascii="Verdana" w:hAnsi="Verdana"/>
          <w:sz w:val="20"/>
          <w:szCs w:val="20"/>
        </w:rPr>
        <w:t>reści O</w:t>
      </w:r>
      <w:r w:rsidR="000027BB" w:rsidRPr="00A413A7">
        <w:rPr>
          <w:rFonts w:ascii="Verdana" w:hAnsi="Verdana"/>
          <w:sz w:val="20"/>
          <w:szCs w:val="20"/>
        </w:rPr>
        <w:t>głoszenia o zamówieniu, Z</w:t>
      </w:r>
      <w:r w:rsidRPr="00A413A7">
        <w:rPr>
          <w:rFonts w:ascii="Verdana" w:hAnsi="Verdana"/>
          <w:sz w:val="20"/>
          <w:szCs w:val="20"/>
        </w:rPr>
        <w:t>amawiający przekaże Urzędow</w:t>
      </w:r>
      <w:r w:rsidR="00501CAC" w:rsidRPr="00A413A7">
        <w:rPr>
          <w:rFonts w:ascii="Verdana" w:hAnsi="Verdana"/>
          <w:sz w:val="20"/>
          <w:szCs w:val="20"/>
        </w:rPr>
        <w:t>i Publikacji Unii Europejskiej O</w:t>
      </w:r>
      <w:r w:rsidRPr="00A413A7">
        <w:rPr>
          <w:rFonts w:ascii="Verdana" w:hAnsi="Verdana"/>
          <w:sz w:val="20"/>
          <w:szCs w:val="20"/>
        </w:rPr>
        <w:t>głoszenie</w:t>
      </w:r>
      <w:r w:rsidR="00501CAC" w:rsidRPr="00A413A7">
        <w:rPr>
          <w:rFonts w:ascii="Verdana" w:hAnsi="Verdana"/>
          <w:sz w:val="20"/>
          <w:szCs w:val="20"/>
        </w:rPr>
        <w:t xml:space="preserve"> o zmianie O</w:t>
      </w:r>
      <w:r w:rsidRPr="00A413A7">
        <w:rPr>
          <w:rFonts w:ascii="Verdana" w:hAnsi="Verdana"/>
          <w:sz w:val="20"/>
          <w:szCs w:val="20"/>
        </w:rPr>
        <w:t>głoszenia o zamówieniu (</w:t>
      </w:r>
      <w:r w:rsidRPr="00A413A7">
        <w:rPr>
          <w:rFonts w:ascii="Verdana" w:hAnsi="Verdana"/>
          <w:i/>
          <w:sz w:val="20"/>
          <w:szCs w:val="20"/>
        </w:rPr>
        <w:t>Sprostowanie - Ogłoszenie zmian lub dodatkowych informacji</w:t>
      </w:r>
      <w:r w:rsidRPr="00A413A7">
        <w:rPr>
          <w:rFonts w:ascii="Verdana" w:hAnsi="Verdana"/>
          <w:sz w:val="20"/>
          <w:szCs w:val="20"/>
        </w:rPr>
        <w:t>)</w:t>
      </w:r>
      <w:r w:rsidR="000027BB" w:rsidRPr="00A413A7">
        <w:rPr>
          <w:rFonts w:ascii="Verdana" w:hAnsi="Verdana"/>
          <w:sz w:val="20"/>
          <w:szCs w:val="20"/>
        </w:rPr>
        <w:t xml:space="preserve">. Taką zmianę </w:t>
      </w:r>
      <w:r w:rsidR="008E79CB" w:rsidRPr="00A413A7">
        <w:rPr>
          <w:rFonts w:ascii="Verdana" w:hAnsi="Verdana"/>
          <w:sz w:val="20"/>
          <w:szCs w:val="20"/>
        </w:rPr>
        <w:t>(treść</w:t>
      </w:r>
      <w:r w:rsidR="00501CAC" w:rsidRPr="00A413A7">
        <w:rPr>
          <w:rFonts w:ascii="Verdana" w:hAnsi="Verdana"/>
          <w:sz w:val="20"/>
          <w:szCs w:val="20"/>
        </w:rPr>
        <w:t xml:space="preserve"> zmiany oraz treść zmienionego O</w:t>
      </w:r>
      <w:r w:rsidR="008E79CB" w:rsidRPr="00A413A7">
        <w:rPr>
          <w:rFonts w:ascii="Verdana" w:hAnsi="Verdana"/>
          <w:sz w:val="20"/>
          <w:szCs w:val="20"/>
        </w:rPr>
        <w:t xml:space="preserve">głoszenia o zamówieniu) </w:t>
      </w:r>
      <w:r w:rsidR="000027BB" w:rsidRPr="00A413A7">
        <w:rPr>
          <w:rFonts w:ascii="Verdana" w:hAnsi="Verdana"/>
          <w:sz w:val="20"/>
          <w:szCs w:val="20"/>
        </w:rPr>
        <w:t xml:space="preserve">Zamawiający udostępni na stronie prowadzonego postępowania po </w:t>
      </w:r>
      <w:r w:rsidR="00501CAC" w:rsidRPr="00A413A7">
        <w:rPr>
          <w:rFonts w:ascii="Verdana" w:hAnsi="Verdana"/>
          <w:sz w:val="20"/>
          <w:szCs w:val="20"/>
        </w:rPr>
        <w:t>opublikowaniu O</w:t>
      </w:r>
      <w:r w:rsidR="008E79CB" w:rsidRPr="00A413A7">
        <w:rPr>
          <w:rFonts w:ascii="Verdana" w:hAnsi="Verdana"/>
          <w:sz w:val="20"/>
          <w:szCs w:val="20"/>
        </w:rPr>
        <w:t>głoszenia o zmianie ogłoszenia o zamówieniu, z wyjątkiem przypadku gdy Zamawiający nie został powiadomiony o publikacji w terminie 48 godzin od potwierdzenia przez Urząd Publikacji Unii Europejskiej otrzymania tego ogłoszenia.</w:t>
      </w:r>
    </w:p>
    <w:p w:rsidR="008E79CB" w:rsidRPr="00A413A7" w:rsidRDefault="008E79CB" w:rsidP="008E79CB">
      <w:pPr>
        <w:pStyle w:val="Bezodstpw"/>
        <w:jc w:val="both"/>
        <w:rPr>
          <w:rFonts w:ascii="Verdana" w:hAnsi="Verdana"/>
          <w:sz w:val="20"/>
          <w:szCs w:val="20"/>
        </w:rPr>
      </w:pPr>
      <w:r w:rsidRPr="00A413A7">
        <w:rPr>
          <w:rFonts w:ascii="Verdana" w:hAnsi="Verdana"/>
          <w:sz w:val="20"/>
          <w:szCs w:val="20"/>
        </w:rPr>
        <w:t>2.3. W przypadku gdy zmiany treści SWZ są istotne dla sporz</w:t>
      </w:r>
      <w:r w:rsidR="00501CAC" w:rsidRPr="00A413A7">
        <w:rPr>
          <w:rFonts w:ascii="Verdana" w:hAnsi="Verdana"/>
          <w:sz w:val="20"/>
          <w:szCs w:val="20"/>
        </w:rPr>
        <w:t>ądzenia oferty lub wymagają od W</w:t>
      </w:r>
      <w:r w:rsidRPr="00A413A7">
        <w:rPr>
          <w:rFonts w:ascii="Verdana" w:hAnsi="Verdana"/>
          <w:sz w:val="20"/>
          <w:szCs w:val="20"/>
        </w:rPr>
        <w:t>ykonawców dodatkowego czasu na zapoznanie się ze zmianą SWZ i p</w:t>
      </w:r>
      <w:r w:rsidR="00501CAC" w:rsidRPr="00A413A7">
        <w:rPr>
          <w:rFonts w:ascii="Verdana" w:hAnsi="Verdana"/>
          <w:sz w:val="20"/>
          <w:szCs w:val="20"/>
        </w:rPr>
        <w:t>rzygotowanie ofert, Z</w:t>
      </w:r>
      <w:r w:rsidRPr="00A413A7">
        <w:rPr>
          <w:rFonts w:ascii="Verdana" w:hAnsi="Verdana"/>
          <w:sz w:val="20"/>
          <w:szCs w:val="20"/>
        </w:rPr>
        <w:t xml:space="preserve">amawiający przedłuży termin składania ofert o czas niezbędny na zapoznanie się ze zmianą SWZ i przygotowanie oferty. </w:t>
      </w:r>
    </w:p>
    <w:p w:rsidR="008E79CB" w:rsidRPr="00A413A7" w:rsidRDefault="008E79CB" w:rsidP="008E79CB">
      <w:pPr>
        <w:pStyle w:val="Bezodstpw"/>
        <w:jc w:val="both"/>
        <w:rPr>
          <w:rFonts w:ascii="Verdana" w:hAnsi="Verdana"/>
          <w:sz w:val="20"/>
          <w:szCs w:val="20"/>
        </w:rPr>
      </w:pPr>
      <w:r w:rsidRPr="00A413A7">
        <w:rPr>
          <w:rFonts w:ascii="Verdana" w:hAnsi="Verdana"/>
          <w:sz w:val="20"/>
          <w:szCs w:val="20"/>
        </w:rPr>
        <w:t xml:space="preserve">2.4. W przypadku gdy zmiany treści SWZ prowadziłyby do istotnej zmiany charakteru zamówienia w porównaniu z pierwotnie określonym, w szczególności prowadziłyby do znacznej zmiany zakresu </w:t>
      </w:r>
      <w:r w:rsidR="00DB34BF" w:rsidRPr="00A413A7">
        <w:rPr>
          <w:rFonts w:ascii="Verdana" w:hAnsi="Verdana"/>
          <w:sz w:val="20"/>
          <w:szCs w:val="20"/>
        </w:rPr>
        <w:t>zamówienia, Z</w:t>
      </w:r>
      <w:r w:rsidRPr="00A413A7">
        <w:rPr>
          <w:rFonts w:ascii="Verdana" w:hAnsi="Verdana"/>
          <w:sz w:val="20"/>
          <w:szCs w:val="20"/>
        </w:rPr>
        <w:t xml:space="preserve">amawiający unieważni postępowanie na podstawie art. 256 ustawy </w:t>
      </w:r>
      <w:proofErr w:type="spellStart"/>
      <w:r w:rsidRPr="00A413A7">
        <w:rPr>
          <w:rFonts w:ascii="Verdana" w:hAnsi="Verdana"/>
          <w:sz w:val="20"/>
          <w:szCs w:val="20"/>
        </w:rPr>
        <w:t>Pzp</w:t>
      </w:r>
      <w:proofErr w:type="spellEnd"/>
      <w:r w:rsidRPr="00A413A7">
        <w:rPr>
          <w:rFonts w:ascii="Verdana" w:hAnsi="Verdana"/>
          <w:sz w:val="20"/>
          <w:szCs w:val="20"/>
        </w:rPr>
        <w:t>.</w:t>
      </w:r>
    </w:p>
    <w:p w:rsidR="001A5492" w:rsidRPr="001A5492" w:rsidRDefault="001A5492" w:rsidP="008E79CB">
      <w:pPr>
        <w:pStyle w:val="Bezodstpw"/>
        <w:jc w:val="both"/>
        <w:rPr>
          <w:rFonts w:ascii="Verdana" w:hAnsi="Verdana"/>
          <w:sz w:val="18"/>
          <w:szCs w:val="18"/>
        </w:rPr>
      </w:pPr>
    </w:p>
    <w:p w:rsidR="001A6B2C" w:rsidRPr="00A413A7" w:rsidRDefault="001A6B2C" w:rsidP="00D90421">
      <w:pPr>
        <w:pStyle w:val="Bezodstpw"/>
        <w:pBdr>
          <w:top w:val="single" w:sz="4" w:space="1" w:color="auto"/>
          <w:left w:val="single" w:sz="4" w:space="4" w:color="auto"/>
          <w:bottom w:val="single" w:sz="4" w:space="1" w:color="auto"/>
          <w:right w:val="single" w:sz="4" w:space="4" w:color="auto"/>
        </w:pBdr>
        <w:rPr>
          <w:rFonts w:ascii="Verdana" w:hAnsi="Verdana"/>
          <w:b/>
          <w:sz w:val="20"/>
          <w:szCs w:val="20"/>
        </w:rPr>
      </w:pPr>
      <w:r w:rsidRPr="00A413A7">
        <w:rPr>
          <w:rFonts w:ascii="Verdana" w:hAnsi="Verdana"/>
          <w:b/>
          <w:sz w:val="20"/>
          <w:szCs w:val="20"/>
        </w:rPr>
        <w:t>XIII. Wymagania dotyczące wadium</w:t>
      </w:r>
      <w:r w:rsidR="00A413A7">
        <w:rPr>
          <w:rFonts w:ascii="Verdana" w:hAnsi="Verdana"/>
          <w:b/>
          <w:sz w:val="20"/>
          <w:szCs w:val="20"/>
        </w:rPr>
        <w:t xml:space="preserve"> i zabezpieczenie należytego wykonania umowy</w:t>
      </w:r>
    </w:p>
    <w:p w:rsidR="00A413A7" w:rsidRPr="00A413A7" w:rsidRDefault="00A413A7" w:rsidP="00A413A7">
      <w:pPr>
        <w:pStyle w:val="Bezodstpw"/>
        <w:ind w:left="567"/>
        <w:jc w:val="both"/>
        <w:rPr>
          <w:rFonts w:ascii="Verdana" w:hAnsi="Verdana"/>
          <w:color w:val="FF0000"/>
          <w:sz w:val="18"/>
          <w:szCs w:val="18"/>
        </w:rPr>
      </w:pPr>
    </w:p>
    <w:p w:rsidR="00E37B60" w:rsidRPr="00A413A7" w:rsidRDefault="00E37B60" w:rsidP="0082405A">
      <w:pPr>
        <w:pStyle w:val="Bezodstpw"/>
        <w:numPr>
          <w:ilvl w:val="3"/>
          <w:numId w:val="14"/>
        </w:numPr>
        <w:tabs>
          <w:tab w:val="clear" w:pos="2895"/>
        </w:tabs>
        <w:ind w:left="567" w:hanging="567"/>
        <w:jc w:val="both"/>
        <w:rPr>
          <w:rFonts w:ascii="Verdana" w:hAnsi="Verdana"/>
          <w:sz w:val="20"/>
          <w:szCs w:val="20"/>
        </w:rPr>
      </w:pPr>
      <w:r w:rsidRPr="00A413A7">
        <w:rPr>
          <w:rFonts w:ascii="Verdana" w:hAnsi="Verdana"/>
          <w:sz w:val="20"/>
          <w:szCs w:val="20"/>
        </w:rPr>
        <w:t>Zamawiają</w:t>
      </w:r>
      <w:r w:rsidR="00A413A7" w:rsidRPr="00A413A7">
        <w:rPr>
          <w:rFonts w:ascii="Verdana" w:hAnsi="Verdana"/>
          <w:sz w:val="20"/>
          <w:szCs w:val="20"/>
        </w:rPr>
        <w:t>cy nie wymaga wniesienia wadium</w:t>
      </w:r>
    </w:p>
    <w:p w:rsidR="00A413A7" w:rsidRPr="00A413A7" w:rsidRDefault="00A413A7" w:rsidP="0082405A">
      <w:pPr>
        <w:pStyle w:val="Bezodstpw"/>
        <w:numPr>
          <w:ilvl w:val="3"/>
          <w:numId w:val="14"/>
        </w:numPr>
        <w:tabs>
          <w:tab w:val="clear" w:pos="2895"/>
        </w:tabs>
        <w:ind w:left="567" w:hanging="567"/>
        <w:jc w:val="both"/>
        <w:rPr>
          <w:rFonts w:ascii="Verdana" w:hAnsi="Verdana"/>
          <w:sz w:val="20"/>
          <w:szCs w:val="20"/>
        </w:rPr>
      </w:pPr>
      <w:r w:rsidRPr="00A413A7">
        <w:rPr>
          <w:rFonts w:ascii="Verdana" w:hAnsi="Verdana"/>
          <w:sz w:val="20"/>
          <w:szCs w:val="20"/>
        </w:rPr>
        <w:t>Zamawiający nie wymaga wniesienia zabezpieczenia należytego wykonania umowy.</w:t>
      </w:r>
    </w:p>
    <w:p w:rsidR="00FF00FD" w:rsidRPr="00A413A7" w:rsidRDefault="000520B3" w:rsidP="00D90421">
      <w:pPr>
        <w:pStyle w:val="Bezodstpw"/>
        <w:pBdr>
          <w:top w:val="single" w:sz="4" w:space="1" w:color="auto"/>
          <w:left w:val="single" w:sz="4" w:space="4" w:color="auto"/>
          <w:bottom w:val="single" w:sz="4" w:space="1" w:color="auto"/>
          <w:right w:val="single" w:sz="4" w:space="4" w:color="auto"/>
        </w:pBdr>
        <w:jc w:val="both"/>
        <w:rPr>
          <w:rFonts w:ascii="Verdana" w:hAnsi="Verdana"/>
          <w:b/>
          <w:sz w:val="20"/>
          <w:szCs w:val="20"/>
        </w:rPr>
      </w:pPr>
      <w:r w:rsidRPr="00A413A7">
        <w:rPr>
          <w:rFonts w:ascii="Verdana" w:hAnsi="Verdana"/>
          <w:b/>
          <w:sz w:val="20"/>
          <w:szCs w:val="20"/>
        </w:rPr>
        <w:t>X</w:t>
      </w:r>
      <w:r w:rsidR="008E00FF" w:rsidRPr="00A413A7">
        <w:rPr>
          <w:rFonts w:ascii="Verdana" w:hAnsi="Verdana"/>
          <w:b/>
          <w:sz w:val="20"/>
          <w:szCs w:val="20"/>
        </w:rPr>
        <w:t>I</w:t>
      </w:r>
      <w:r w:rsidR="00D90421" w:rsidRPr="00A413A7">
        <w:rPr>
          <w:rFonts w:ascii="Verdana" w:hAnsi="Verdana"/>
          <w:b/>
          <w:sz w:val="20"/>
          <w:szCs w:val="20"/>
        </w:rPr>
        <w:t>V</w:t>
      </w:r>
      <w:r w:rsidRPr="00A413A7">
        <w:rPr>
          <w:rFonts w:ascii="Verdana" w:hAnsi="Verdana"/>
          <w:b/>
          <w:sz w:val="20"/>
          <w:szCs w:val="20"/>
        </w:rPr>
        <w:t xml:space="preserve">. Opis sposobu przygotowania ofert oraz </w:t>
      </w:r>
      <w:r w:rsidR="002F6295" w:rsidRPr="00A413A7">
        <w:rPr>
          <w:rFonts w:ascii="Verdana" w:hAnsi="Verdana"/>
          <w:b/>
          <w:sz w:val="20"/>
          <w:szCs w:val="20"/>
        </w:rPr>
        <w:t xml:space="preserve">informacja o </w:t>
      </w:r>
      <w:r w:rsidRPr="00A413A7">
        <w:rPr>
          <w:rFonts w:ascii="Verdana" w:hAnsi="Verdana"/>
          <w:b/>
          <w:sz w:val="20"/>
          <w:szCs w:val="20"/>
        </w:rPr>
        <w:t>dokument</w:t>
      </w:r>
      <w:r w:rsidR="002F6295" w:rsidRPr="00A413A7">
        <w:rPr>
          <w:rFonts w:ascii="Verdana" w:hAnsi="Verdana"/>
          <w:b/>
          <w:sz w:val="20"/>
          <w:szCs w:val="20"/>
        </w:rPr>
        <w:t>ach</w:t>
      </w:r>
      <w:r w:rsidRPr="00A413A7">
        <w:rPr>
          <w:rFonts w:ascii="Verdana" w:hAnsi="Verdana"/>
          <w:b/>
          <w:sz w:val="20"/>
          <w:szCs w:val="20"/>
        </w:rPr>
        <w:t xml:space="preserve"> </w:t>
      </w:r>
      <w:r w:rsidR="008419C3" w:rsidRPr="00A413A7">
        <w:rPr>
          <w:rFonts w:ascii="Verdana" w:hAnsi="Verdana"/>
          <w:b/>
          <w:sz w:val="20"/>
          <w:szCs w:val="20"/>
        </w:rPr>
        <w:t>składanych wraz z ofertą.</w:t>
      </w:r>
    </w:p>
    <w:p w:rsidR="00484D6A" w:rsidRPr="001A5492" w:rsidRDefault="00484D6A" w:rsidP="0082405A">
      <w:pPr>
        <w:pStyle w:val="Bezodstpw"/>
        <w:numPr>
          <w:ilvl w:val="3"/>
          <w:numId w:val="6"/>
        </w:numPr>
        <w:ind w:left="426" w:hanging="426"/>
        <w:jc w:val="both"/>
        <w:rPr>
          <w:rFonts w:ascii="Verdana" w:hAnsi="Verdana"/>
          <w:b/>
          <w:sz w:val="18"/>
          <w:szCs w:val="18"/>
        </w:rPr>
      </w:pPr>
      <w:r w:rsidRPr="001A5492">
        <w:rPr>
          <w:rFonts w:ascii="Verdana" w:hAnsi="Verdana"/>
          <w:b/>
          <w:sz w:val="18"/>
          <w:szCs w:val="18"/>
        </w:rPr>
        <w:t>Przygotowanie oferty – forma elektroniczna.</w:t>
      </w:r>
    </w:p>
    <w:p w:rsidR="00FF00FD" w:rsidRPr="001A5492" w:rsidRDefault="00592609" w:rsidP="00F96B29">
      <w:pPr>
        <w:pStyle w:val="Bezodstpw"/>
        <w:numPr>
          <w:ilvl w:val="1"/>
          <w:numId w:val="20"/>
        </w:numPr>
        <w:jc w:val="both"/>
        <w:rPr>
          <w:rFonts w:ascii="Verdana" w:hAnsi="Verdana"/>
          <w:sz w:val="18"/>
          <w:szCs w:val="18"/>
        </w:rPr>
      </w:pPr>
      <w:r w:rsidRPr="001A5492">
        <w:rPr>
          <w:rFonts w:ascii="Verdana" w:hAnsi="Verdana"/>
          <w:sz w:val="18"/>
          <w:szCs w:val="18"/>
        </w:rPr>
        <w:t xml:space="preserve">Zgodnie z art. 63 ust. 1 ustawy </w:t>
      </w:r>
      <w:proofErr w:type="spellStart"/>
      <w:r w:rsidRPr="001A5492">
        <w:rPr>
          <w:rFonts w:ascii="Verdana" w:hAnsi="Verdana"/>
          <w:sz w:val="18"/>
          <w:szCs w:val="18"/>
        </w:rPr>
        <w:t>Pzp</w:t>
      </w:r>
      <w:proofErr w:type="spellEnd"/>
      <w:r w:rsidRPr="001A5492">
        <w:rPr>
          <w:rFonts w:ascii="Verdana" w:hAnsi="Verdana"/>
          <w:sz w:val="18"/>
          <w:szCs w:val="18"/>
        </w:rPr>
        <w:t xml:space="preserve"> w postępowaniu o udzielenie zamówienia o wartości równej lub przekraczającej progi unijne ofertę oraz oświadczenie, o którym mowa w art. 125 ust. 1</w:t>
      </w:r>
      <w:r w:rsidR="009C10AA">
        <w:rPr>
          <w:rFonts w:ascii="Verdana" w:hAnsi="Verdana"/>
          <w:sz w:val="18"/>
          <w:szCs w:val="18"/>
        </w:rPr>
        <w:t xml:space="preserve"> ustawy </w:t>
      </w:r>
      <w:proofErr w:type="spellStart"/>
      <w:r w:rsidR="009C10AA">
        <w:rPr>
          <w:rFonts w:ascii="Verdana" w:hAnsi="Verdana"/>
          <w:sz w:val="18"/>
          <w:szCs w:val="18"/>
        </w:rPr>
        <w:t>Pzp</w:t>
      </w:r>
      <w:proofErr w:type="spellEnd"/>
      <w:r w:rsidR="009C10AA">
        <w:rPr>
          <w:rFonts w:ascii="Verdana" w:hAnsi="Verdana"/>
          <w:sz w:val="18"/>
          <w:szCs w:val="18"/>
        </w:rPr>
        <w:t xml:space="preserve"> </w:t>
      </w:r>
      <w:r w:rsidRPr="001A5492">
        <w:rPr>
          <w:rFonts w:ascii="Verdana" w:hAnsi="Verdana"/>
          <w:sz w:val="18"/>
          <w:szCs w:val="18"/>
        </w:rPr>
        <w:t>, składa się, pod rygorem niewa</w:t>
      </w:r>
      <w:r w:rsidR="008419C3" w:rsidRPr="001A5492">
        <w:rPr>
          <w:rFonts w:ascii="Verdana" w:hAnsi="Verdana"/>
          <w:sz w:val="18"/>
          <w:szCs w:val="18"/>
        </w:rPr>
        <w:t>żności, w formie elektronicznej (opatrzonej kwalifikowanym podpisem elektronicznym).</w:t>
      </w:r>
    </w:p>
    <w:p w:rsidR="00135DB7" w:rsidRPr="001A5492" w:rsidRDefault="00135DB7" w:rsidP="00F96B29">
      <w:pPr>
        <w:pStyle w:val="Bezodstpw"/>
        <w:numPr>
          <w:ilvl w:val="1"/>
          <w:numId w:val="20"/>
        </w:numPr>
        <w:jc w:val="both"/>
        <w:rPr>
          <w:rFonts w:ascii="Verdana" w:hAnsi="Verdana"/>
          <w:sz w:val="18"/>
          <w:szCs w:val="18"/>
        </w:rPr>
      </w:pPr>
      <w:r w:rsidRPr="001A5492">
        <w:rPr>
          <w:rFonts w:ascii="Verdana" w:hAnsi="Verdana"/>
          <w:sz w:val="18"/>
          <w:szCs w:val="18"/>
        </w:rPr>
        <w:t xml:space="preserve">Forma składania i podpisywania podmiotowych i przedmiotowych środków dowodowych została opisana w Rozdziałach SWZ, które tych środków dotyczą. </w:t>
      </w:r>
    </w:p>
    <w:p w:rsidR="008419C3" w:rsidRPr="001A5492" w:rsidRDefault="008419C3" w:rsidP="00F96B29">
      <w:pPr>
        <w:pStyle w:val="Bezodstpw"/>
        <w:numPr>
          <w:ilvl w:val="1"/>
          <w:numId w:val="20"/>
        </w:numPr>
        <w:jc w:val="both"/>
        <w:rPr>
          <w:rFonts w:ascii="Verdana" w:hAnsi="Verdana"/>
          <w:sz w:val="18"/>
          <w:szCs w:val="18"/>
        </w:rPr>
      </w:pPr>
      <w:r w:rsidRPr="001A5492">
        <w:rPr>
          <w:rFonts w:ascii="Verdana" w:hAnsi="Verdana"/>
          <w:sz w:val="18"/>
          <w:szCs w:val="18"/>
        </w:rPr>
        <w:t>Kwalifikowany podpis elektroniczny Wykonawca składa bezpośrednio na dokumencie, który następnie przesyła do systemu</w:t>
      </w:r>
      <w:r w:rsidR="00135DB7" w:rsidRPr="001A5492">
        <w:rPr>
          <w:rFonts w:ascii="Verdana" w:hAnsi="Verdana"/>
          <w:sz w:val="18"/>
          <w:szCs w:val="18"/>
        </w:rPr>
        <w:t xml:space="preserve"> (platforma zakupowa)</w:t>
      </w:r>
      <w:r w:rsidRPr="001A5492">
        <w:rPr>
          <w:rFonts w:ascii="Verdana" w:hAnsi="Verdana"/>
          <w:sz w:val="18"/>
          <w:szCs w:val="18"/>
        </w:rPr>
        <w:t>.</w:t>
      </w:r>
      <w:r w:rsidR="000D1A21" w:rsidRPr="001A5492">
        <w:rPr>
          <w:rFonts w:ascii="Verdana" w:hAnsi="Verdana"/>
          <w:sz w:val="18"/>
          <w:szCs w:val="18"/>
        </w:rPr>
        <w:t xml:space="preserve"> Jeżeli na ofertę składa się kilka dokumentów, Wykonawca powinien stworzyć folder, do którego przeniesie wszystkie dokumenty oferty, podpisane kwalifikowanym podpisem elektronicznym. Następnie z tego folderu Wykonawca zrobi folder zip. Bez nadawania mu haseł i bez szyfrowania.</w:t>
      </w:r>
    </w:p>
    <w:p w:rsidR="00FF00FD" w:rsidRPr="001A5492" w:rsidRDefault="000520B3" w:rsidP="00F96B29">
      <w:pPr>
        <w:pStyle w:val="Bezodstpw"/>
        <w:numPr>
          <w:ilvl w:val="1"/>
          <w:numId w:val="20"/>
        </w:numPr>
        <w:jc w:val="both"/>
        <w:rPr>
          <w:rFonts w:ascii="Verdana" w:hAnsi="Verdana"/>
          <w:sz w:val="18"/>
          <w:szCs w:val="18"/>
        </w:rPr>
      </w:pPr>
      <w:r w:rsidRPr="001A5492">
        <w:rPr>
          <w:rFonts w:ascii="Verdana" w:hAnsi="Verdana"/>
          <w:sz w:val="18"/>
          <w:szCs w:val="18"/>
        </w:rPr>
        <w:t>Oferta powinna być:</w:t>
      </w:r>
    </w:p>
    <w:p w:rsidR="00FF00FD" w:rsidRPr="001A5492" w:rsidRDefault="000520B3" w:rsidP="00F96B29">
      <w:pPr>
        <w:pStyle w:val="Bezodstpw"/>
        <w:numPr>
          <w:ilvl w:val="0"/>
          <w:numId w:val="17"/>
        </w:numPr>
        <w:rPr>
          <w:rFonts w:ascii="Verdana" w:hAnsi="Verdana"/>
          <w:sz w:val="18"/>
          <w:szCs w:val="18"/>
        </w:rPr>
      </w:pPr>
      <w:r w:rsidRPr="001A5492">
        <w:rPr>
          <w:rFonts w:ascii="Verdana" w:hAnsi="Verdana"/>
          <w:sz w:val="18"/>
          <w:szCs w:val="18"/>
        </w:rPr>
        <w:t xml:space="preserve">sporządzona na podstawie załączników </w:t>
      </w:r>
      <w:r w:rsidR="003C24DB" w:rsidRPr="001A5492">
        <w:rPr>
          <w:rFonts w:ascii="Verdana" w:hAnsi="Verdana"/>
          <w:sz w:val="18"/>
          <w:szCs w:val="18"/>
        </w:rPr>
        <w:t xml:space="preserve">do </w:t>
      </w:r>
      <w:r w:rsidRPr="001A5492">
        <w:rPr>
          <w:rFonts w:ascii="Verdana" w:hAnsi="Verdana"/>
          <w:sz w:val="18"/>
          <w:szCs w:val="18"/>
        </w:rPr>
        <w:t>SWZ w języku polskim,</w:t>
      </w:r>
    </w:p>
    <w:p w:rsidR="00FF00FD" w:rsidRPr="001A5492" w:rsidRDefault="000520B3" w:rsidP="00F96B29">
      <w:pPr>
        <w:pStyle w:val="Bezodstpw"/>
        <w:numPr>
          <w:ilvl w:val="0"/>
          <w:numId w:val="17"/>
        </w:numPr>
        <w:rPr>
          <w:rFonts w:ascii="Verdana" w:hAnsi="Verdana"/>
          <w:sz w:val="18"/>
          <w:szCs w:val="18"/>
        </w:rPr>
      </w:pPr>
      <w:r w:rsidRPr="001A5492">
        <w:rPr>
          <w:rFonts w:ascii="Verdana" w:hAnsi="Verdana"/>
          <w:sz w:val="18"/>
          <w:szCs w:val="18"/>
        </w:rPr>
        <w:lastRenderedPageBreak/>
        <w:t xml:space="preserve">złożona przy użyciu środków komunikacji elektronicznej tzn. za pośrednictwem </w:t>
      </w:r>
      <w:hyperlink r:id="rId31">
        <w:r w:rsidRPr="001A5492">
          <w:rPr>
            <w:rFonts w:ascii="Verdana" w:hAnsi="Verdana"/>
            <w:color w:val="1155CC"/>
            <w:sz w:val="18"/>
            <w:szCs w:val="18"/>
            <w:u w:val="single"/>
          </w:rPr>
          <w:t>platformazakupowa.pl</w:t>
        </w:r>
      </w:hyperlink>
      <w:r w:rsidRPr="001A5492">
        <w:rPr>
          <w:rFonts w:ascii="Verdana" w:hAnsi="Verdana"/>
          <w:sz w:val="18"/>
          <w:szCs w:val="18"/>
        </w:rPr>
        <w:t>,</w:t>
      </w:r>
    </w:p>
    <w:p w:rsidR="00FF00FD" w:rsidRPr="001A5492" w:rsidRDefault="000520B3" w:rsidP="00F96B29">
      <w:pPr>
        <w:pStyle w:val="Bezodstpw"/>
        <w:numPr>
          <w:ilvl w:val="0"/>
          <w:numId w:val="17"/>
        </w:numPr>
        <w:rPr>
          <w:rFonts w:ascii="Verdana" w:eastAsia="Calibri" w:hAnsi="Verdana" w:cs="Calibri"/>
          <w:sz w:val="18"/>
          <w:szCs w:val="18"/>
        </w:rPr>
      </w:pPr>
      <w:r w:rsidRPr="001A5492">
        <w:rPr>
          <w:rFonts w:ascii="Verdana" w:hAnsi="Verdana"/>
          <w:sz w:val="18"/>
          <w:szCs w:val="18"/>
        </w:rPr>
        <w:t xml:space="preserve">podpisana </w:t>
      </w:r>
      <w:hyperlink r:id="rId32">
        <w:r w:rsidRPr="001A5492">
          <w:rPr>
            <w:rFonts w:ascii="Verdana" w:hAnsi="Verdana"/>
            <w:b/>
            <w:color w:val="1155CC"/>
            <w:sz w:val="18"/>
            <w:szCs w:val="18"/>
            <w:u w:val="single"/>
          </w:rPr>
          <w:t>kwalifikowanym podpisem elektronicznym</w:t>
        </w:r>
      </w:hyperlink>
      <w:r w:rsidRPr="001A5492">
        <w:rPr>
          <w:rFonts w:ascii="Verdana" w:hAnsi="Verdana"/>
          <w:sz w:val="18"/>
          <w:szCs w:val="18"/>
        </w:rPr>
        <w:t xml:space="preserve"> przez osobę/osoby upoważnioną/upoważnione.</w:t>
      </w:r>
    </w:p>
    <w:p w:rsidR="00FF00FD" w:rsidRPr="001A5492" w:rsidRDefault="002B5CFC" w:rsidP="00F96B29">
      <w:pPr>
        <w:pStyle w:val="Bezodstpw"/>
        <w:numPr>
          <w:ilvl w:val="1"/>
          <w:numId w:val="20"/>
        </w:numPr>
        <w:jc w:val="both"/>
        <w:rPr>
          <w:rFonts w:ascii="Verdana" w:eastAsia="Calibri" w:hAnsi="Verdana" w:cs="Calibri"/>
          <w:sz w:val="18"/>
          <w:szCs w:val="18"/>
        </w:rPr>
      </w:pPr>
      <w:r w:rsidRPr="001A5492">
        <w:rPr>
          <w:rFonts w:ascii="Verdana" w:hAnsi="Verdana"/>
          <w:sz w:val="18"/>
          <w:szCs w:val="18"/>
        </w:rPr>
        <w:t>Każdorazowo, jeśli w niniejszej SWZ jest mowa o opatrzeniu / podpisaniu</w:t>
      </w:r>
      <w:r w:rsidR="0071734A" w:rsidRPr="001A5492">
        <w:rPr>
          <w:rFonts w:ascii="Verdana" w:hAnsi="Verdana"/>
          <w:sz w:val="18"/>
          <w:szCs w:val="18"/>
        </w:rPr>
        <w:t xml:space="preserve"> dokumentu/oświadczenia kwalifikowanym podpisem elektronicznym, Zamawiający wymaga, aby kwalifikowany podpis elektroniczny wystawiony był przez dostawcę kwalifikowanej usługi zaufania, będącego podmiotem świadczącym usługi certyfikacyjne – podpis elektroniczny spełniający wymogi bezpieczeństwa określone w ustawie z dnia 5.09.2016 r. o usługach zaufania oraz identyfikacji elektronicznej (</w:t>
      </w:r>
      <w:proofErr w:type="spellStart"/>
      <w:r w:rsidR="00016B15">
        <w:rPr>
          <w:rFonts w:ascii="Verdana" w:hAnsi="Verdana"/>
          <w:sz w:val="18"/>
          <w:szCs w:val="18"/>
        </w:rPr>
        <w:t>t.j</w:t>
      </w:r>
      <w:proofErr w:type="spellEnd"/>
      <w:r w:rsidR="00016B15">
        <w:rPr>
          <w:rFonts w:ascii="Verdana" w:hAnsi="Verdana"/>
          <w:sz w:val="18"/>
          <w:szCs w:val="18"/>
        </w:rPr>
        <w:t xml:space="preserve">. Dz. U. z 2021 r., poz. 1797 ze </w:t>
      </w:r>
      <w:proofErr w:type="spellStart"/>
      <w:r w:rsidR="00016B15">
        <w:rPr>
          <w:rFonts w:ascii="Verdana" w:hAnsi="Verdana"/>
          <w:sz w:val="18"/>
          <w:szCs w:val="18"/>
        </w:rPr>
        <w:t>zm</w:t>
      </w:r>
      <w:proofErr w:type="spellEnd"/>
      <w:r w:rsidR="00016B15">
        <w:rPr>
          <w:rFonts w:ascii="Verdana" w:hAnsi="Verdana"/>
          <w:sz w:val="18"/>
          <w:szCs w:val="18"/>
        </w:rPr>
        <w:t xml:space="preserve">) </w:t>
      </w:r>
    </w:p>
    <w:p w:rsidR="00FF00FD" w:rsidRPr="001A5492" w:rsidRDefault="000520B3" w:rsidP="00F96B29">
      <w:pPr>
        <w:pStyle w:val="Bezodstpw"/>
        <w:numPr>
          <w:ilvl w:val="1"/>
          <w:numId w:val="20"/>
        </w:numPr>
        <w:jc w:val="both"/>
        <w:rPr>
          <w:rFonts w:ascii="Verdana" w:eastAsia="Calibri" w:hAnsi="Verdana" w:cs="Calibri"/>
          <w:sz w:val="18"/>
          <w:szCs w:val="18"/>
        </w:rPr>
      </w:pPr>
      <w:r w:rsidRPr="001A5492">
        <w:rPr>
          <w:rFonts w:ascii="Verdana" w:hAnsi="Verdana"/>
          <w:sz w:val="18"/>
          <w:szCs w:val="18"/>
        </w:rPr>
        <w:t xml:space="preserve">W przypadku wykorzystania formatu podpisu </w:t>
      </w:r>
      <w:proofErr w:type="spellStart"/>
      <w:r w:rsidRPr="001A5492">
        <w:rPr>
          <w:rFonts w:ascii="Verdana" w:hAnsi="Verdana"/>
          <w:sz w:val="18"/>
          <w:szCs w:val="18"/>
        </w:rPr>
        <w:t>XAdES</w:t>
      </w:r>
      <w:proofErr w:type="spellEnd"/>
      <w:r w:rsidRPr="001A5492">
        <w:rPr>
          <w:rFonts w:ascii="Verdana" w:hAnsi="Verdana"/>
          <w:sz w:val="18"/>
          <w:szCs w:val="18"/>
        </w:rPr>
        <w:t xml:space="preserve"> zewnętrzny Zamawiający wymaga dołączenia odpowiedniej ilości plików tj. podpisywanych plików z danymi oraz plików </w:t>
      </w:r>
      <w:proofErr w:type="spellStart"/>
      <w:r w:rsidRPr="001A5492">
        <w:rPr>
          <w:rFonts w:ascii="Verdana" w:hAnsi="Verdana"/>
          <w:sz w:val="18"/>
          <w:szCs w:val="18"/>
        </w:rPr>
        <w:t>XAdES</w:t>
      </w:r>
      <w:proofErr w:type="spellEnd"/>
      <w:r w:rsidRPr="001A5492">
        <w:rPr>
          <w:rFonts w:ascii="Verdana" w:hAnsi="Verdana"/>
          <w:sz w:val="18"/>
          <w:szCs w:val="18"/>
        </w:rPr>
        <w:t>.</w:t>
      </w:r>
      <w:r w:rsidR="00135DB7" w:rsidRPr="001A5492">
        <w:rPr>
          <w:rFonts w:ascii="Verdana" w:hAnsi="Verdana"/>
          <w:sz w:val="18"/>
          <w:szCs w:val="18"/>
        </w:rPr>
        <w:t>.</w:t>
      </w:r>
    </w:p>
    <w:p w:rsidR="00FF00FD" w:rsidRPr="001A5492" w:rsidRDefault="000520B3" w:rsidP="00F96B29">
      <w:pPr>
        <w:pStyle w:val="Bezodstpw"/>
        <w:numPr>
          <w:ilvl w:val="1"/>
          <w:numId w:val="20"/>
        </w:numPr>
        <w:jc w:val="both"/>
        <w:rPr>
          <w:rFonts w:ascii="Verdana" w:eastAsia="Calibri" w:hAnsi="Verdana" w:cs="Calibri"/>
          <w:sz w:val="18"/>
          <w:szCs w:val="18"/>
        </w:rPr>
      </w:pPr>
      <w:r w:rsidRPr="001A5492">
        <w:rPr>
          <w:rFonts w:ascii="Verdana" w:hAnsi="Verdana"/>
          <w:sz w:val="18"/>
          <w:szCs w:val="18"/>
        </w:rPr>
        <w:t>Maksymalny rozmiar jednego pliku przesyłanego za pośrednictwem dedykowanych formularzy do: złożenia, zmiany, wycofania oferty wynosi 150 MB natomiast przy komunikacji wielkość pliku to maksymalnie 500 MB.</w:t>
      </w:r>
    </w:p>
    <w:p w:rsidR="00FF00FD" w:rsidRPr="001A5492" w:rsidRDefault="000520B3" w:rsidP="00F96B29">
      <w:pPr>
        <w:pStyle w:val="Bezodstpw"/>
        <w:numPr>
          <w:ilvl w:val="1"/>
          <w:numId w:val="20"/>
        </w:numPr>
        <w:jc w:val="both"/>
        <w:rPr>
          <w:rFonts w:ascii="Verdana" w:eastAsia="Calibri" w:hAnsi="Verdana" w:cs="Calibri"/>
          <w:sz w:val="18"/>
          <w:szCs w:val="18"/>
        </w:rPr>
      </w:pPr>
      <w:r w:rsidRPr="001A5492">
        <w:rPr>
          <w:rFonts w:ascii="Verdana" w:hAnsi="Verdana"/>
          <w:sz w:val="18"/>
          <w:szCs w:val="18"/>
        </w:rPr>
        <w:t>Rozszerzenia plików wykorzystywanych przez Wykonawców powinny być zgodne</w:t>
      </w:r>
      <w:r w:rsidRPr="001A5492">
        <w:rPr>
          <w:rFonts w:ascii="Verdana" w:hAnsi="Verdana"/>
          <w:b/>
          <w:sz w:val="18"/>
          <w:szCs w:val="18"/>
        </w:rPr>
        <w:t xml:space="preserve"> z</w:t>
      </w:r>
      <w:r w:rsidRPr="001A5492">
        <w:rPr>
          <w:rFonts w:ascii="Verdana" w:hAnsi="Verdana"/>
          <w:sz w:val="18"/>
          <w:szCs w:val="18"/>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rsidR="00FF00FD" w:rsidRPr="001A5492" w:rsidRDefault="00484D6A" w:rsidP="00135DB7">
      <w:pPr>
        <w:pStyle w:val="Bezodstpw"/>
        <w:jc w:val="both"/>
        <w:rPr>
          <w:rFonts w:ascii="Verdana" w:hAnsi="Verdana"/>
          <w:b/>
          <w:sz w:val="18"/>
          <w:szCs w:val="18"/>
          <w:u w:val="single"/>
        </w:rPr>
      </w:pPr>
      <w:r w:rsidRPr="001A5492">
        <w:rPr>
          <w:rFonts w:ascii="Verdana" w:hAnsi="Verdana"/>
          <w:sz w:val="18"/>
          <w:szCs w:val="18"/>
        </w:rPr>
        <w:t>1.</w:t>
      </w:r>
      <w:r w:rsidR="00135DB7" w:rsidRPr="001A5492">
        <w:rPr>
          <w:rFonts w:ascii="Verdana" w:hAnsi="Verdana"/>
          <w:sz w:val="18"/>
          <w:szCs w:val="18"/>
        </w:rPr>
        <w:t xml:space="preserve">9.1. </w:t>
      </w:r>
      <w:r w:rsidR="000520B3" w:rsidRPr="001A5492">
        <w:rPr>
          <w:rFonts w:ascii="Verdana" w:hAnsi="Verdana"/>
          <w:sz w:val="18"/>
          <w:szCs w:val="18"/>
        </w:rPr>
        <w:t>Zamawiający rekomenduje wykorzystanie formatów: .pdf .</w:t>
      </w:r>
      <w:proofErr w:type="spellStart"/>
      <w:r w:rsidR="000520B3" w:rsidRPr="001A5492">
        <w:rPr>
          <w:rFonts w:ascii="Verdana" w:hAnsi="Verdana"/>
          <w:sz w:val="18"/>
          <w:szCs w:val="18"/>
        </w:rPr>
        <w:t>doc</w:t>
      </w:r>
      <w:proofErr w:type="spellEnd"/>
      <w:r w:rsidR="000520B3" w:rsidRPr="001A5492">
        <w:rPr>
          <w:rFonts w:ascii="Verdana" w:hAnsi="Verdana"/>
          <w:sz w:val="18"/>
          <w:szCs w:val="18"/>
        </w:rPr>
        <w:t xml:space="preserve"> .</w:t>
      </w:r>
      <w:proofErr w:type="spellStart"/>
      <w:r w:rsidR="000520B3" w:rsidRPr="001A5492">
        <w:rPr>
          <w:rFonts w:ascii="Verdana" w:hAnsi="Verdana"/>
          <w:sz w:val="18"/>
          <w:szCs w:val="18"/>
        </w:rPr>
        <w:t>docx</w:t>
      </w:r>
      <w:proofErr w:type="spellEnd"/>
      <w:r w:rsidR="000520B3" w:rsidRPr="001A5492">
        <w:rPr>
          <w:rFonts w:ascii="Verdana" w:hAnsi="Verdana"/>
          <w:sz w:val="18"/>
          <w:szCs w:val="18"/>
        </w:rPr>
        <w:t xml:space="preserve"> .xls .</w:t>
      </w:r>
      <w:proofErr w:type="spellStart"/>
      <w:r w:rsidR="000520B3" w:rsidRPr="001A5492">
        <w:rPr>
          <w:rFonts w:ascii="Verdana" w:hAnsi="Verdana"/>
          <w:sz w:val="18"/>
          <w:szCs w:val="18"/>
        </w:rPr>
        <w:t>xlsx</w:t>
      </w:r>
      <w:proofErr w:type="spellEnd"/>
      <w:r w:rsidR="000520B3" w:rsidRPr="001A5492">
        <w:rPr>
          <w:rFonts w:ascii="Verdana" w:hAnsi="Verdana"/>
          <w:sz w:val="18"/>
          <w:szCs w:val="18"/>
        </w:rPr>
        <w:t xml:space="preserve"> .jpg (.</w:t>
      </w:r>
      <w:proofErr w:type="spellStart"/>
      <w:r w:rsidR="000520B3" w:rsidRPr="001A5492">
        <w:rPr>
          <w:rFonts w:ascii="Verdana" w:hAnsi="Verdana"/>
          <w:sz w:val="18"/>
          <w:szCs w:val="18"/>
        </w:rPr>
        <w:t>jpeg</w:t>
      </w:r>
      <w:proofErr w:type="spellEnd"/>
      <w:r w:rsidR="000520B3" w:rsidRPr="001A5492">
        <w:rPr>
          <w:rFonts w:ascii="Verdana" w:hAnsi="Verdana"/>
          <w:sz w:val="18"/>
          <w:szCs w:val="18"/>
        </w:rPr>
        <w:t xml:space="preserve">) </w:t>
      </w:r>
      <w:r w:rsidR="000520B3" w:rsidRPr="001A5492">
        <w:rPr>
          <w:rFonts w:ascii="Verdana" w:hAnsi="Verdana"/>
          <w:b/>
          <w:sz w:val="18"/>
          <w:szCs w:val="18"/>
          <w:u w:val="single"/>
        </w:rPr>
        <w:t>ze szczególnym wskazaniem na .pdf</w:t>
      </w:r>
      <w:r w:rsidR="00135DB7" w:rsidRPr="001A5492">
        <w:rPr>
          <w:rFonts w:ascii="Verdana" w:hAnsi="Verdana"/>
          <w:b/>
          <w:sz w:val="18"/>
          <w:szCs w:val="18"/>
          <w:u w:val="single"/>
        </w:rPr>
        <w:t>.</w:t>
      </w:r>
    </w:p>
    <w:p w:rsidR="00FF00FD" w:rsidRPr="001A5492" w:rsidRDefault="00484D6A" w:rsidP="00135DB7">
      <w:pPr>
        <w:pStyle w:val="Bezodstpw"/>
        <w:jc w:val="both"/>
        <w:rPr>
          <w:rFonts w:ascii="Verdana" w:eastAsia="Calibri" w:hAnsi="Verdana" w:cs="Calibri"/>
          <w:sz w:val="18"/>
          <w:szCs w:val="18"/>
        </w:rPr>
      </w:pPr>
      <w:r w:rsidRPr="001A5492">
        <w:rPr>
          <w:rFonts w:ascii="Verdana" w:hAnsi="Verdana"/>
          <w:sz w:val="18"/>
          <w:szCs w:val="18"/>
        </w:rPr>
        <w:t>1.</w:t>
      </w:r>
      <w:r w:rsidR="00135DB7" w:rsidRPr="001A5492">
        <w:rPr>
          <w:rFonts w:ascii="Verdana" w:hAnsi="Verdana"/>
          <w:sz w:val="18"/>
          <w:szCs w:val="18"/>
        </w:rPr>
        <w:t xml:space="preserve">9.2. </w:t>
      </w:r>
      <w:r w:rsidR="000520B3" w:rsidRPr="001A5492">
        <w:rPr>
          <w:rFonts w:ascii="Verdana" w:hAnsi="Verdana"/>
          <w:sz w:val="18"/>
          <w:szCs w:val="18"/>
        </w:rPr>
        <w:t>W celu ewentualnej kompresji danych Zamawiający rekomenduje wykorzystanie jednego z rozszerzeń:</w:t>
      </w:r>
    </w:p>
    <w:p w:rsidR="00FF00FD" w:rsidRPr="001A5492" w:rsidRDefault="000520B3" w:rsidP="00F96B29">
      <w:pPr>
        <w:pStyle w:val="Bezodstpw"/>
        <w:numPr>
          <w:ilvl w:val="0"/>
          <w:numId w:val="18"/>
        </w:numPr>
        <w:rPr>
          <w:rFonts w:ascii="Verdana" w:hAnsi="Verdana"/>
          <w:sz w:val="18"/>
          <w:szCs w:val="18"/>
        </w:rPr>
      </w:pPr>
      <w:r w:rsidRPr="001A5492">
        <w:rPr>
          <w:rFonts w:ascii="Verdana" w:hAnsi="Verdana"/>
          <w:sz w:val="18"/>
          <w:szCs w:val="18"/>
        </w:rPr>
        <w:t xml:space="preserve">.zip </w:t>
      </w:r>
    </w:p>
    <w:p w:rsidR="00FF00FD" w:rsidRPr="001A5492" w:rsidRDefault="000520B3" w:rsidP="00F96B29">
      <w:pPr>
        <w:pStyle w:val="Bezodstpw"/>
        <w:numPr>
          <w:ilvl w:val="0"/>
          <w:numId w:val="18"/>
        </w:numPr>
        <w:rPr>
          <w:rFonts w:ascii="Verdana" w:hAnsi="Verdana"/>
          <w:sz w:val="18"/>
          <w:szCs w:val="18"/>
        </w:rPr>
      </w:pPr>
      <w:r w:rsidRPr="001A5492">
        <w:rPr>
          <w:rFonts w:ascii="Verdana" w:hAnsi="Verdana"/>
          <w:sz w:val="18"/>
          <w:szCs w:val="18"/>
        </w:rPr>
        <w:t>.7Z</w:t>
      </w:r>
    </w:p>
    <w:p w:rsidR="00FF00FD" w:rsidRPr="001A5492" w:rsidRDefault="00484D6A" w:rsidP="00484D6A">
      <w:pPr>
        <w:pStyle w:val="Bezodstpw"/>
        <w:jc w:val="both"/>
        <w:rPr>
          <w:rFonts w:ascii="Verdana" w:hAnsi="Verdana"/>
          <w:b/>
          <w:sz w:val="18"/>
          <w:szCs w:val="18"/>
        </w:rPr>
      </w:pPr>
      <w:r w:rsidRPr="001A5492">
        <w:rPr>
          <w:rFonts w:ascii="Verdana" w:hAnsi="Verdana"/>
          <w:sz w:val="18"/>
          <w:szCs w:val="18"/>
        </w:rPr>
        <w:t xml:space="preserve">1.9.3. </w:t>
      </w:r>
      <w:r w:rsidR="000520B3" w:rsidRPr="001A5492">
        <w:rPr>
          <w:rFonts w:ascii="Verdana" w:hAnsi="Verdana"/>
          <w:sz w:val="18"/>
          <w:szCs w:val="18"/>
        </w:rPr>
        <w:t>Wśród rozszerzeń powszechnych a niewystępujących w Rozporządzeniu KRI występują: .</w:t>
      </w:r>
      <w:proofErr w:type="spellStart"/>
      <w:r w:rsidR="000520B3" w:rsidRPr="001A5492">
        <w:rPr>
          <w:rFonts w:ascii="Verdana" w:hAnsi="Verdana"/>
          <w:sz w:val="18"/>
          <w:szCs w:val="18"/>
        </w:rPr>
        <w:t>rar</w:t>
      </w:r>
      <w:proofErr w:type="spellEnd"/>
      <w:r w:rsidR="000520B3" w:rsidRPr="001A5492">
        <w:rPr>
          <w:rFonts w:ascii="Verdana" w:hAnsi="Verdana"/>
          <w:sz w:val="18"/>
          <w:szCs w:val="18"/>
        </w:rPr>
        <w:t xml:space="preserve"> .gif .</w:t>
      </w:r>
      <w:proofErr w:type="spellStart"/>
      <w:r w:rsidR="000520B3" w:rsidRPr="001A5492">
        <w:rPr>
          <w:rFonts w:ascii="Verdana" w:hAnsi="Verdana"/>
          <w:sz w:val="18"/>
          <w:szCs w:val="18"/>
        </w:rPr>
        <w:t>bmp</w:t>
      </w:r>
      <w:proofErr w:type="spellEnd"/>
      <w:r w:rsidR="000520B3" w:rsidRPr="001A5492">
        <w:rPr>
          <w:rFonts w:ascii="Verdana" w:hAnsi="Verdana"/>
          <w:sz w:val="18"/>
          <w:szCs w:val="18"/>
        </w:rPr>
        <w:t xml:space="preserve"> .</w:t>
      </w:r>
      <w:proofErr w:type="spellStart"/>
      <w:r w:rsidR="000520B3" w:rsidRPr="001A5492">
        <w:rPr>
          <w:rFonts w:ascii="Verdana" w:hAnsi="Verdana"/>
          <w:sz w:val="18"/>
          <w:szCs w:val="18"/>
        </w:rPr>
        <w:t>numbers</w:t>
      </w:r>
      <w:proofErr w:type="spellEnd"/>
      <w:r w:rsidR="000520B3" w:rsidRPr="001A5492">
        <w:rPr>
          <w:rFonts w:ascii="Verdana" w:hAnsi="Verdana"/>
          <w:sz w:val="18"/>
          <w:szCs w:val="18"/>
        </w:rPr>
        <w:t xml:space="preserve"> .</w:t>
      </w:r>
      <w:proofErr w:type="spellStart"/>
      <w:r w:rsidR="000520B3" w:rsidRPr="001A5492">
        <w:rPr>
          <w:rFonts w:ascii="Verdana" w:hAnsi="Verdana"/>
          <w:sz w:val="18"/>
          <w:szCs w:val="18"/>
        </w:rPr>
        <w:t>pages</w:t>
      </w:r>
      <w:proofErr w:type="spellEnd"/>
      <w:r w:rsidR="000520B3" w:rsidRPr="001A5492">
        <w:rPr>
          <w:rFonts w:ascii="Verdana" w:hAnsi="Verdana"/>
          <w:sz w:val="18"/>
          <w:szCs w:val="18"/>
        </w:rPr>
        <w:t xml:space="preserve">. </w:t>
      </w:r>
      <w:r w:rsidR="000520B3" w:rsidRPr="001A5492">
        <w:rPr>
          <w:rFonts w:ascii="Verdana" w:hAnsi="Verdana"/>
          <w:b/>
          <w:sz w:val="18"/>
          <w:szCs w:val="18"/>
        </w:rPr>
        <w:t xml:space="preserve">Dokumenty złożone w takich plikach zostaną uznane za złożone </w:t>
      </w:r>
      <w:r w:rsidR="0008241D" w:rsidRPr="001A5492">
        <w:rPr>
          <w:rFonts w:ascii="Verdana" w:hAnsi="Verdana"/>
          <w:b/>
          <w:sz w:val="18"/>
          <w:szCs w:val="18"/>
        </w:rPr>
        <w:t>nieskutecznie, jeżeli Zamawiający nie będzie mógł ich odczytać.</w:t>
      </w:r>
    </w:p>
    <w:p w:rsidR="00FF00FD" w:rsidRPr="001A5492" w:rsidRDefault="00484D6A" w:rsidP="00484D6A">
      <w:pPr>
        <w:pStyle w:val="Bezodstpw"/>
        <w:jc w:val="both"/>
        <w:rPr>
          <w:rFonts w:ascii="Verdana" w:hAnsi="Verdana"/>
          <w:sz w:val="18"/>
          <w:szCs w:val="18"/>
        </w:rPr>
      </w:pPr>
      <w:r w:rsidRPr="001A5492">
        <w:rPr>
          <w:rFonts w:ascii="Verdana" w:hAnsi="Verdana"/>
          <w:sz w:val="18"/>
          <w:szCs w:val="18"/>
        </w:rPr>
        <w:t xml:space="preserve">1.10. </w:t>
      </w:r>
      <w:r w:rsidR="00566F74" w:rsidRPr="001A5492">
        <w:rPr>
          <w:rFonts w:ascii="Verdana" w:hAnsi="Verdana"/>
          <w:sz w:val="18"/>
          <w:szCs w:val="18"/>
        </w:rPr>
        <w:t>W przypadku stosowania przez W</w:t>
      </w:r>
      <w:r w:rsidR="000520B3" w:rsidRPr="001A5492">
        <w:rPr>
          <w:rFonts w:ascii="Verdana" w:hAnsi="Verdana"/>
          <w:sz w:val="18"/>
          <w:szCs w:val="18"/>
        </w:rPr>
        <w:t>ykonawcę kwalifikowanego podpisu elektronicznego:</w:t>
      </w:r>
    </w:p>
    <w:p w:rsidR="00FF00FD" w:rsidRPr="001A5492" w:rsidRDefault="000520B3" w:rsidP="00F96B29">
      <w:pPr>
        <w:pStyle w:val="Bezodstpw"/>
        <w:numPr>
          <w:ilvl w:val="0"/>
          <w:numId w:val="19"/>
        </w:numPr>
        <w:jc w:val="both"/>
        <w:rPr>
          <w:rFonts w:ascii="Verdana" w:eastAsia="Calibri" w:hAnsi="Verdana" w:cs="Calibri"/>
          <w:sz w:val="18"/>
          <w:szCs w:val="18"/>
        </w:rPr>
      </w:pPr>
      <w:r w:rsidRPr="001A5492">
        <w:rPr>
          <w:rFonts w:ascii="Verdana" w:hAnsi="Verdana"/>
          <w:sz w:val="18"/>
          <w:szCs w:val="18"/>
        </w:rPr>
        <w:t xml:space="preserve">Ze względu na niskie ryzyko naruszenia integralności pliku oraz łatwiejszą weryfikację podpisu </w:t>
      </w:r>
      <w:r w:rsidR="00484D6A" w:rsidRPr="001A5492">
        <w:rPr>
          <w:rFonts w:ascii="Verdana" w:hAnsi="Verdana"/>
          <w:sz w:val="18"/>
          <w:szCs w:val="18"/>
        </w:rPr>
        <w:t>Z</w:t>
      </w:r>
      <w:r w:rsidRPr="001A5492">
        <w:rPr>
          <w:rFonts w:ascii="Verdana" w:hAnsi="Verdana"/>
          <w:sz w:val="18"/>
          <w:szCs w:val="18"/>
        </w:rPr>
        <w:t xml:space="preserve">amawiający zaleca, w miarę możliwości, </w:t>
      </w:r>
      <w:r w:rsidRPr="001A5492">
        <w:rPr>
          <w:rFonts w:ascii="Verdana" w:hAnsi="Verdana"/>
          <w:b/>
          <w:sz w:val="18"/>
          <w:szCs w:val="18"/>
        </w:rPr>
        <w:t xml:space="preserve">przekonwertowanie plików składających się na ofertę na rozszerzenie .pdf  i opatrzenie ich podpisem kwalifikowanym w formacie </w:t>
      </w:r>
      <w:proofErr w:type="spellStart"/>
      <w:r w:rsidRPr="001A5492">
        <w:rPr>
          <w:rFonts w:ascii="Verdana" w:hAnsi="Verdana"/>
          <w:b/>
          <w:sz w:val="18"/>
          <w:szCs w:val="18"/>
        </w:rPr>
        <w:t>PAdES</w:t>
      </w:r>
      <w:proofErr w:type="spellEnd"/>
      <w:r w:rsidRPr="001A5492">
        <w:rPr>
          <w:rFonts w:ascii="Verdana" w:hAnsi="Verdana"/>
          <w:b/>
          <w:sz w:val="18"/>
          <w:szCs w:val="18"/>
        </w:rPr>
        <w:t xml:space="preserve">. </w:t>
      </w:r>
    </w:p>
    <w:p w:rsidR="00FF00FD" w:rsidRPr="001A5492" w:rsidRDefault="000520B3" w:rsidP="00F96B29">
      <w:pPr>
        <w:pStyle w:val="Bezodstpw"/>
        <w:numPr>
          <w:ilvl w:val="0"/>
          <w:numId w:val="19"/>
        </w:numPr>
        <w:jc w:val="both"/>
        <w:rPr>
          <w:rFonts w:ascii="Verdana" w:hAnsi="Verdana"/>
          <w:sz w:val="18"/>
          <w:szCs w:val="18"/>
        </w:rPr>
      </w:pPr>
      <w:r w:rsidRPr="001A5492">
        <w:rPr>
          <w:rFonts w:ascii="Verdana" w:hAnsi="Verdana"/>
          <w:sz w:val="18"/>
          <w:szCs w:val="18"/>
        </w:rPr>
        <w:t xml:space="preserve">Pliki w innych formatach niż PDF </w:t>
      </w:r>
      <w:r w:rsidRPr="001A5492">
        <w:rPr>
          <w:rFonts w:ascii="Verdana" w:hAnsi="Verdana"/>
          <w:b/>
          <w:sz w:val="18"/>
          <w:szCs w:val="18"/>
        </w:rPr>
        <w:t xml:space="preserve">zaleca się opatrzyć podpisem w formacie </w:t>
      </w:r>
      <w:proofErr w:type="spellStart"/>
      <w:r w:rsidRPr="001A5492">
        <w:rPr>
          <w:rFonts w:ascii="Verdana" w:hAnsi="Verdana"/>
          <w:b/>
          <w:sz w:val="18"/>
          <w:szCs w:val="18"/>
        </w:rPr>
        <w:t>XAdES</w:t>
      </w:r>
      <w:proofErr w:type="spellEnd"/>
      <w:r w:rsidRPr="001A5492">
        <w:rPr>
          <w:rFonts w:ascii="Verdana" w:hAnsi="Verdana"/>
          <w:b/>
          <w:sz w:val="18"/>
          <w:szCs w:val="18"/>
        </w:rPr>
        <w:t xml:space="preserve"> o typie zewnętrznym</w:t>
      </w:r>
      <w:r w:rsidRPr="001A5492">
        <w:rPr>
          <w:rFonts w:ascii="Verdana" w:hAnsi="Verdana"/>
          <w:sz w:val="18"/>
          <w:szCs w:val="18"/>
        </w:rPr>
        <w:t>. Wykonawca powinien pamiętać, aby plik z podpisem przekazywać łącznie z dokumentem podpisywanym.</w:t>
      </w:r>
    </w:p>
    <w:p w:rsidR="00FF00FD" w:rsidRPr="001A5492" w:rsidRDefault="000520B3" w:rsidP="00F96B29">
      <w:pPr>
        <w:pStyle w:val="Bezodstpw"/>
        <w:numPr>
          <w:ilvl w:val="0"/>
          <w:numId w:val="19"/>
        </w:numPr>
        <w:jc w:val="both"/>
        <w:rPr>
          <w:rFonts w:ascii="Verdana" w:hAnsi="Verdana"/>
          <w:sz w:val="18"/>
          <w:szCs w:val="18"/>
        </w:rPr>
      </w:pPr>
      <w:r w:rsidRPr="001A5492">
        <w:rPr>
          <w:rFonts w:ascii="Verdana" w:hAnsi="Verdana"/>
          <w:sz w:val="18"/>
          <w:szCs w:val="18"/>
        </w:rPr>
        <w:t>Zamawiający rekomenduje wykorzystanie podpisu z kwalifikowanym znacznikiem czasu.</w:t>
      </w:r>
    </w:p>
    <w:p w:rsidR="00FF00FD" w:rsidRPr="001A5492" w:rsidRDefault="000520B3" w:rsidP="00F96B29">
      <w:pPr>
        <w:pStyle w:val="Bezodstpw"/>
        <w:numPr>
          <w:ilvl w:val="0"/>
          <w:numId w:val="19"/>
        </w:numPr>
        <w:jc w:val="both"/>
        <w:rPr>
          <w:rFonts w:ascii="Verdana" w:hAnsi="Verdana"/>
          <w:sz w:val="18"/>
          <w:szCs w:val="18"/>
        </w:rPr>
      </w:pPr>
      <w:r w:rsidRPr="001A5492">
        <w:rPr>
          <w:rFonts w:ascii="Verdana" w:hAnsi="Verdana"/>
          <w:sz w:val="18"/>
          <w:szCs w:val="18"/>
        </w:rPr>
        <w:t>Zamawiający zaleca aby</w:t>
      </w:r>
      <w:r w:rsidRPr="001A5492">
        <w:rPr>
          <w:rFonts w:ascii="Verdana" w:hAnsi="Verdana"/>
          <w:b/>
          <w:sz w:val="18"/>
          <w:szCs w:val="18"/>
        </w:rPr>
        <w:t xml:space="preserve"> w przypadku podpisywania pliku przez kilka osób, stosować podpisy tego samego rodzaju.</w:t>
      </w:r>
      <w:r w:rsidRPr="001A5492">
        <w:rPr>
          <w:rFonts w:ascii="Verdana" w:hAnsi="Verdana"/>
          <w:sz w:val="18"/>
          <w:szCs w:val="18"/>
        </w:rPr>
        <w:t xml:space="preserve"> Podpisywanie różnymi rodzajami podpisów może doprowadzić do problemów w weryfikacji plików. </w:t>
      </w:r>
    </w:p>
    <w:p w:rsidR="00FF00FD" w:rsidRPr="001A5492" w:rsidRDefault="000520B3" w:rsidP="00F96B29">
      <w:pPr>
        <w:pStyle w:val="Bezodstpw"/>
        <w:numPr>
          <w:ilvl w:val="0"/>
          <w:numId w:val="19"/>
        </w:numPr>
        <w:jc w:val="both"/>
        <w:rPr>
          <w:rFonts w:ascii="Verdana" w:hAnsi="Verdana"/>
          <w:sz w:val="18"/>
          <w:szCs w:val="18"/>
        </w:rPr>
      </w:pPr>
      <w:r w:rsidRPr="001A5492">
        <w:rPr>
          <w:rFonts w:ascii="Verdana" w:hAnsi="Verdana"/>
          <w:sz w:val="18"/>
          <w:szCs w:val="18"/>
        </w:rPr>
        <w:t>Zamawiający zaleca, aby Wykonawca z odpowiednim wyprzedzeniem przetestował możliwość prawidłowego wykorzystania wybranej metody podpisania plików oferty.</w:t>
      </w:r>
    </w:p>
    <w:p w:rsidR="00FF00FD" w:rsidRPr="001A5492" w:rsidRDefault="00484D6A" w:rsidP="00484D6A">
      <w:pPr>
        <w:pStyle w:val="Bezodstpw"/>
        <w:jc w:val="both"/>
        <w:rPr>
          <w:rFonts w:ascii="Verdana" w:hAnsi="Verdana"/>
          <w:sz w:val="18"/>
          <w:szCs w:val="18"/>
        </w:rPr>
      </w:pPr>
      <w:r w:rsidRPr="001A5492">
        <w:rPr>
          <w:rFonts w:ascii="Verdana" w:hAnsi="Verdana"/>
          <w:sz w:val="18"/>
          <w:szCs w:val="18"/>
        </w:rPr>
        <w:t xml:space="preserve">1.11. </w:t>
      </w:r>
      <w:r w:rsidR="000520B3" w:rsidRPr="001A5492">
        <w:rPr>
          <w:rFonts w:ascii="Verdana" w:hAnsi="Verdana"/>
          <w:sz w:val="18"/>
          <w:szCs w:val="18"/>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rsidR="00FF00FD" w:rsidRPr="001A5492" w:rsidRDefault="00484D6A" w:rsidP="00484D6A">
      <w:pPr>
        <w:pStyle w:val="Bezodstpw"/>
        <w:jc w:val="both"/>
        <w:rPr>
          <w:rFonts w:ascii="Verdana" w:hAnsi="Verdana"/>
          <w:sz w:val="18"/>
          <w:szCs w:val="18"/>
        </w:rPr>
      </w:pPr>
      <w:r w:rsidRPr="001A5492">
        <w:rPr>
          <w:rFonts w:ascii="Verdana" w:hAnsi="Verdana"/>
          <w:sz w:val="18"/>
          <w:szCs w:val="18"/>
        </w:rPr>
        <w:t xml:space="preserve">1.12. </w:t>
      </w:r>
      <w:r w:rsidR="000520B3" w:rsidRPr="001A5492">
        <w:rPr>
          <w:rFonts w:ascii="Verdana" w:hAnsi="Verdana"/>
          <w:sz w:val="18"/>
          <w:szCs w:val="18"/>
        </w:rPr>
        <w:t xml:space="preserve">Jeśli Wykonawca </w:t>
      </w:r>
      <w:r w:rsidR="0008241D" w:rsidRPr="001A5492">
        <w:rPr>
          <w:rFonts w:ascii="Verdana" w:hAnsi="Verdana"/>
          <w:sz w:val="18"/>
          <w:szCs w:val="18"/>
        </w:rPr>
        <w:t>kompresuje</w:t>
      </w:r>
      <w:r w:rsidR="000520B3" w:rsidRPr="001A5492">
        <w:rPr>
          <w:rFonts w:ascii="Verdana" w:hAnsi="Verdana"/>
          <w:sz w:val="18"/>
          <w:szCs w:val="18"/>
        </w:rPr>
        <w:t xml:space="preserve"> dokumenty np. w plik o rozszerzeniu .zip, zaleca się wcześniejsze podpisanie każdego ze skompresowanych plików. </w:t>
      </w:r>
      <w:r w:rsidR="00BB1722" w:rsidRPr="001A5492">
        <w:rPr>
          <w:rFonts w:ascii="Verdana" w:hAnsi="Verdana"/>
          <w:sz w:val="18"/>
          <w:szCs w:val="18"/>
        </w:rPr>
        <w:t>Jeżeli na ofertę składa się kilka dokumentów, Wykonawca powinien stworzyć folder, do którego przeniesie wszystkie dokumenty oferty, podpisane kwalifikowanym podpisem elektronicznym. Następnie z tego folderu Wykonawca zrobi folder zip. W takim wypadku, Wykonawca może również opatrzyć plik zawierający skompresowane dokumenty kwalifikowanym podpisem elektronicznym. Takie podpisanie dokumentów jest równoznaczne z opatrzeniem wszystkich dokumentów zawartych w tym pliku odpowiednio kwalifikowanym podpisem elektronicznym. Wykonawca nie może skompresowanemu plikowi  nadać hasła lub  zaszyfrować.</w:t>
      </w:r>
    </w:p>
    <w:p w:rsidR="00FF00FD" w:rsidRPr="001A5492" w:rsidRDefault="00484D6A" w:rsidP="00484D6A">
      <w:pPr>
        <w:pStyle w:val="Bezodstpw"/>
        <w:jc w:val="both"/>
        <w:rPr>
          <w:rFonts w:ascii="Verdana" w:hAnsi="Verdana"/>
          <w:sz w:val="18"/>
          <w:szCs w:val="18"/>
        </w:rPr>
      </w:pPr>
      <w:r w:rsidRPr="001A5492">
        <w:rPr>
          <w:rFonts w:ascii="Verdana" w:hAnsi="Verdana"/>
          <w:sz w:val="18"/>
          <w:szCs w:val="18"/>
        </w:rPr>
        <w:t xml:space="preserve">1.13. </w:t>
      </w:r>
      <w:r w:rsidR="000520B3" w:rsidRPr="001A5492">
        <w:rPr>
          <w:rFonts w:ascii="Verdana" w:hAnsi="Verdana"/>
          <w:sz w:val="18"/>
          <w:szCs w:val="18"/>
        </w:rPr>
        <w:t>Zamawiający zaleca</w:t>
      </w:r>
      <w:r w:rsidR="00DA1188" w:rsidRPr="001A5492">
        <w:rPr>
          <w:rFonts w:ascii="Verdana" w:hAnsi="Verdana"/>
          <w:sz w:val="18"/>
          <w:szCs w:val="18"/>
        </w:rPr>
        <w:t>,</w:t>
      </w:r>
      <w:r w:rsidR="000520B3" w:rsidRPr="001A5492">
        <w:rPr>
          <w:rFonts w:ascii="Verdana" w:hAnsi="Verdana"/>
          <w:sz w:val="18"/>
          <w:szCs w:val="18"/>
        </w:rPr>
        <w:t xml:space="preserve"> aby </w:t>
      </w:r>
      <w:r w:rsidR="000520B3" w:rsidRPr="001A5492">
        <w:rPr>
          <w:rFonts w:ascii="Verdana" w:hAnsi="Verdana"/>
          <w:b/>
          <w:sz w:val="18"/>
          <w:szCs w:val="18"/>
          <w:u w:val="single"/>
        </w:rPr>
        <w:t>nie</w:t>
      </w:r>
      <w:r w:rsidR="000520B3" w:rsidRPr="001A5492">
        <w:rPr>
          <w:rFonts w:ascii="Verdana" w:hAnsi="Verdana"/>
          <w:b/>
          <w:sz w:val="18"/>
          <w:szCs w:val="18"/>
        </w:rPr>
        <w:t xml:space="preserve"> </w:t>
      </w:r>
      <w:r w:rsidR="000520B3" w:rsidRPr="001A5492">
        <w:rPr>
          <w:rFonts w:ascii="Verdana" w:hAnsi="Verdana"/>
          <w:sz w:val="18"/>
          <w:szCs w:val="18"/>
        </w:rPr>
        <w:t>wprowadzać jakichkolwiek zmian w plikach po podpisaniu ich podpisem kwalifikowanym. Może to skutkować naruszeniem integralności plików co równoważne będzie z koniecznością odrzucenia oferty.</w:t>
      </w:r>
    </w:p>
    <w:p w:rsidR="00484D6A" w:rsidRPr="001A5492" w:rsidRDefault="00484D6A" w:rsidP="00484D6A">
      <w:pPr>
        <w:pStyle w:val="Bezodstpw"/>
        <w:jc w:val="both"/>
        <w:rPr>
          <w:rFonts w:ascii="Verdana" w:hAnsi="Verdana"/>
          <w:sz w:val="18"/>
          <w:szCs w:val="18"/>
        </w:rPr>
      </w:pPr>
    </w:p>
    <w:p w:rsidR="00484D6A" w:rsidRPr="001A5492" w:rsidRDefault="00484D6A" w:rsidP="00F96B29">
      <w:pPr>
        <w:pStyle w:val="Bezodstpw"/>
        <w:numPr>
          <w:ilvl w:val="0"/>
          <w:numId w:val="20"/>
        </w:numPr>
        <w:jc w:val="both"/>
        <w:rPr>
          <w:rFonts w:ascii="Verdana" w:hAnsi="Verdana"/>
          <w:b/>
          <w:sz w:val="18"/>
          <w:szCs w:val="18"/>
        </w:rPr>
      </w:pPr>
      <w:r w:rsidRPr="001A5492">
        <w:rPr>
          <w:rFonts w:ascii="Verdana" w:hAnsi="Verdana"/>
          <w:b/>
          <w:sz w:val="18"/>
          <w:szCs w:val="18"/>
        </w:rPr>
        <w:t>Uwagi dotyczące składania ofert:</w:t>
      </w:r>
    </w:p>
    <w:p w:rsidR="00135DB7" w:rsidRPr="001A5492" w:rsidRDefault="00135DB7" w:rsidP="00F96B29">
      <w:pPr>
        <w:pStyle w:val="Bezodstpw"/>
        <w:numPr>
          <w:ilvl w:val="1"/>
          <w:numId w:val="20"/>
        </w:numPr>
        <w:jc w:val="both"/>
        <w:rPr>
          <w:rFonts w:ascii="Verdana" w:hAnsi="Verdana"/>
          <w:sz w:val="18"/>
          <w:szCs w:val="18"/>
        </w:rPr>
      </w:pPr>
      <w:r w:rsidRPr="001A5492">
        <w:rPr>
          <w:rFonts w:ascii="Verdana" w:hAnsi="Verdana"/>
          <w:sz w:val="18"/>
          <w:szCs w:val="18"/>
        </w:rPr>
        <w:t>Każdy z Wykonawców może złożyć tylko jedną ofertę. Złożenie większej liczby ofert lub oferty zawierającej propozycje wariantowe spowoduje odrzucenie wszystkich złożonych ofert.</w:t>
      </w:r>
    </w:p>
    <w:p w:rsidR="00484D6A" w:rsidRPr="001A5492" w:rsidRDefault="00484D6A" w:rsidP="00F96B29">
      <w:pPr>
        <w:pStyle w:val="Bezodstpw"/>
        <w:numPr>
          <w:ilvl w:val="1"/>
          <w:numId w:val="20"/>
        </w:numPr>
        <w:jc w:val="both"/>
        <w:rPr>
          <w:rFonts w:ascii="Verdana" w:hAnsi="Verdana"/>
          <w:sz w:val="18"/>
          <w:szCs w:val="18"/>
        </w:rPr>
      </w:pPr>
      <w:r w:rsidRPr="001A5492">
        <w:rPr>
          <w:rFonts w:ascii="Verdana" w:hAnsi="Verdana"/>
          <w:sz w:val="18"/>
          <w:szCs w:val="18"/>
        </w:rPr>
        <w:lastRenderedPageBreak/>
        <w:t>Treść oferty musi być zgodna z wymaganiami Zamawiającego określonymi w dokumentach zamówienia.</w:t>
      </w:r>
    </w:p>
    <w:p w:rsidR="00135DB7" w:rsidRPr="001A5492" w:rsidRDefault="00135DB7" w:rsidP="00F96B29">
      <w:pPr>
        <w:pStyle w:val="Bezodstpw"/>
        <w:numPr>
          <w:ilvl w:val="1"/>
          <w:numId w:val="20"/>
        </w:numPr>
        <w:jc w:val="both"/>
        <w:rPr>
          <w:rFonts w:ascii="Verdana" w:hAnsi="Verdana"/>
          <w:sz w:val="18"/>
          <w:szCs w:val="18"/>
        </w:rPr>
      </w:pPr>
      <w:r w:rsidRPr="001A5492">
        <w:rPr>
          <w:rFonts w:ascii="Verdana" w:hAnsi="Verdana"/>
          <w:sz w:val="18"/>
          <w:szCs w:val="18"/>
        </w:rPr>
        <w:t>Cen</w:t>
      </w:r>
      <w:r w:rsidR="00484D6A" w:rsidRPr="001A5492">
        <w:rPr>
          <w:rFonts w:ascii="Verdana" w:hAnsi="Verdana"/>
          <w:sz w:val="18"/>
          <w:szCs w:val="18"/>
        </w:rPr>
        <w:t>a</w:t>
      </w:r>
      <w:r w:rsidRPr="001A5492">
        <w:rPr>
          <w:rFonts w:ascii="Verdana" w:hAnsi="Verdana"/>
          <w:sz w:val="18"/>
          <w:szCs w:val="18"/>
        </w:rPr>
        <w:t xml:space="preserve"> oferty mus</w:t>
      </w:r>
      <w:r w:rsidR="00484D6A" w:rsidRPr="001A5492">
        <w:rPr>
          <w:rFonts w:ascii="Verdana" w:hAnsi="Verdana"/>
          <w:sz w:val="18"/>
          <w:szCs w:val="18"/>
        </w:rPr>
        <w:t>i</w:t>
      </w:r>
      <w:r w:rsidRPr="001A5492">
        <w:rPr>
          <w:rFonts w:ascii="Verdana" w:hAnsi="Verdana"/>
          <w:sz w:val="18"/>
          <w:szCs w:val="18"/>
        </w:rPr>
        <w:t xml:space="preserve"> zawierać wszystkie koszty, jakie musi ponieść Wykonawca, aby zrealizować zamówienie z najwyższą starannością oraz ewentualne rabaty</w:t>
      </w:r>
      <w:r w:rsidR="001B0771" w:rsidRPr="001A5492">
        <w:rPr>
          <w:rFonts w:ascii="Verdana" w:hAnsi="Verdana"/>
          <w:sz w:val="18"/>
          <w:szCs w:val="18"/>
        </w:rPr>
        <w:t xml:space="preserve"> i opusty</w:t>
      </w:r>
      <w:r w:rsidRPr="001A5492">
        <w:rPr>
          <w:rFonts w:ascii="Verdana" w:hAnsi="Verdana"/>
          <w:sz w:val="18"/>
          <w:szCs w:val="18"/>
        </w:rPr>
        <w:t>.</w:t>
      </w:r>
    </w:p>
    <w:p w:rsidR="00135DB7" w:rsidRPr="001A5492" w:rsidRDefault="00135DB7" w:rsidP="00F96B29">
      <w:pPr>
        <w:pStyle w:val="Bezodstpw"/>
        <w:numPr>
          <w:ilvl w:val="1"/>
          <w:numId w:val="20"/>
        </w:numPr>
        <w:jc w:val="both"/>
        <w:rPr>
          <w:rFonts w:ascii="Verdana" w:hAnsi="Verdana"/>
          <w:sz w:val="18"/>
          <w:szCs w:val="18"/>
        </w:rPr>
      </w:pPr>
      <w:r w:rsidRPr="001A5492">
        <w:rPr>
          <w:rFonts w:ascii="Verdana" w:hAnsi="Verdana"/>
          <w:sz w:val="18"/>
          <w:szCs w:val="18"/>
        </w:rPr>
        <w:t>Dokumenty</w:t>
      </w:r>
      <w:r w:rsidR="00566F74" w:rsidRPr="001A5492">
        <w:rPr>
          <w:rFonts w:ascii="Verdana" w:hAnsi="Verdana"/>
          <w:sz w:val="18"/>
          <w:szCs w:val="18"/>
        </w:rPr>
        <w:t xml:space="preserve"> i oświadczenia składane przez W</w:t>
      </w:r>
      <w:r w:rsidRPr="001A5492">
        <w:rPr>
          <w:rFonts w:ascii="Verdana" w:hAnsi="Verdana"/>
          <w:sz w:val="18"/>
          <w:szCs w:val="18"/>
        </w:rPr>
        <w:t>ykonawcę powinny być w języku polskim, chyba że w SWZ dopuszczono inaczej. W przypadku  załączenia dokumentów sporządzonych w innym języku niż dopuszczony (polski), Wykonawca zobowiązany jest oprócz wymaganego dokumentu załączyć tłumaczenie na język polski.</w:t>
      </w:r>
    </w:p>
    <w:p w:rsidR="00484D6A" w:rsidRPr="001A5492" w:rsidRDefault="00484D6A" w:rsidP="00F96B29">
      <w:pPr>
        <w:pStyle w:val="Bezodstpw"/>
        <w:numPr>
          <w:ilvl w:val="1"/>
          <w:numId w:val="20"/>
        </w:numPr>
        <w:jc w:val="both"/>
        <w:rPr>
          <w:rFonts w:ascii="Verdana" w:hAnsi="Verdana"/>
          <w:sz w:val="18"/>
          <w:szCs w:val="18"/>
        </w:rPr>
      </w:pPr>
      <w:r w:rsidRPr="001A5492">
        <w:rPr>
          <w:rFonts w:ascii="Verdana" w:hAnsi="Verdana"/>
          <w:sz w:val="18"/>
          <w:szCs w:val="18"/>
        </w:rPr>
        <w:t xml:space="preserve">Oferta może być złożona tylko do upływu terminu składania ofert. </w:t>
      </w:r>
    </w:p>
    <w:p w:rsidR="005825D8" w:rsidRPr="001A5492" w:rsidRDefault="005825D8" w:rsidP="00F96B29">
      <w:pPr>
        <w:pStyle w:val="Bezodstpw"/>
        <w:numPr>
          <w:ilvl w:val="1"/>
          <w:numId w:val="20"/>
        </w:numPr>
        <w:jc w:val="both"/>
        <w:rPr>
          <w:rFonts w:ascii="Verdana" w:hAnsi="Verdana"/>
          <w:sz w:val="18"/>
          <w:szCs w:val="18"/>
        </w:rPr>
      </w:pPr>
      <w:r w:rsidRPr="001A5492">
        <w:rPr>
          <w:rFonts w:ascii="Verdana" w:hAnsi="Verdana"/>
          <w:sz w:val="18"/>
          <w:szCs w:val="18"/>
        </w:rPr>
        <w:t xml:space="preserve">Do upływu terminu składania ofert wykonawca może wycofać ofertę. Wycofanie następuje na stronie internetowej prowadzonego postępowania:  </w:t>
      </w:r>
      <w:hyperlink r:id="rId33" w:history="1">
        <w:r w:rsidRPr="001A5492">
          <w:rPr>
            <w:rStyle w:val="Hipercze"/>
            <w:rFonts w:ascii="Verdana" w:hAnsi="Verdana"/>
            <w:sz w:val="18"/>
            <w:szCs w:val="18"/>
          </w:rPr>
          <w:t>https://platformazakupowa.pl/pn/kwp_wroclaw</w:t>
        </w:r>
      </w:hyperlink>
      <w:r w:rsidRPr="001A5492">
        <w:rPr>
          <w:rFonts w:ascii="Verdana" w:hAnsi="Verdana"/>
          <w:sz w:val="18"/>
          <w:szCs w:val="18"/>
        </w:rPr>
        <w:t xml:space="preserve">  . Sposób wycofania oferty zamieszczono w instrukcji zamieszczonej na stronie internetowej pod adresem:</w:t>
      </w:r>
    </w:p>
    <w:p w:rsidR="005825D8" w:rsidRPr="001A5492" w:rsidRDefault="007C2FFF" w:rsidP="003C24DB">
      <w:pPr>
        <w:pStyle w:val="Bezodstpw"/>
        <w:ind w:left="720"/>
        <w:jc w:val="both"/>
        <w:rPr>
          <w:rFonts w:ascii="Verdana" w:hAnsi="Verdana"/>
          <w:sz w:val="18"/>
          <w:szCs w:val="18"/>
        </w:rPr>
      </w:pPr>
      <w:hyperlink r:id="rId34" w:history="1">
        <w:r w:rsidR="005825D8" w:rsidRPr="001A5492">
          <w:rPr>
            <w:rStyle w:val="Hipercze"/>
            <w:rFonts w:ascii="Verdana" w:hAnsi="Verdana"/>
            <w:sz w:val="18"/>
            <w:szCs w:val="18"/>
          </w:rPr>
          <w:t>https://platformazakupowa.pl/strona/45-instrukcje</w:t>
        </w:r>
      </w:hyperlink>
      <w:r w:rsidR="005825D8" w:rsidRPr="001A5492">
        <w:rPr>
          <w:rFonts w:ascii="Verdana" w:hAnsi="Verdana"/>
          <w:sz w:val="18"/>
          <w:szCs w:val="18"/>
        </w:rPr>
        <w:t xml:space="preserve"> .</w:t>
      </w:r>
      <w:r w:rsidR="00FD0F9C" w:rsidRPr="001A5492">
        <w:rPr>
          <w:rFonts w:ascii="Verdana" w:hAnsi="Verdana"/>
          <w:sz w:val="18"/>
          <w:szCs w:val="18"/>
        </w:rPr>
        <w:t xml:space="preserve"> W celu wycofania oferty należy zalogować się i wybrać kafelek </w:t>
      </w:r>
      <w:r w:rsidR="00FD0F9C" w:rsidRPr="001A5492">
        <w:rPr>
          <w:rFonts w:ascii="Verdana" w:hAnsi="Verdana"/>
          <w:i/>
          <w:sz w:val="18"/>
          <w:szCs w:val="18"/>
        </w:rPr>
        <w:t>Moje oferty</w:t>
      </w:r>
      <w:r w:rsidR="00FD0F9C" w:rsidRPr="001A5492">
        <w:rPr>
          <w:rFonts w:ascii="Verdana" w:hAnsi="Verdana"/>
          <w:sz w:val="18"/>
          <w:szCs w:val="18"/>
        </w:rPr>
        <w:t xml:space="preserve">. Następnie należy przejść do historii ofertowania klikając w czarną strzałkę przy wybranej ofercie. Po przejściu na stronę postępowania, na dole formularza należy przejść do szczegółów oferty, klikając ponownie w czarną strzałkę. W okienku </w:t>
      </w:r>
      <w:r w:rsidR="00FD0F9C" w:rsidRPr="001A5492">
        <w:rPr>
          <w:rFonts w:ascii="Verdana" w:hAnsi="Verdana"/>
          <w:i/>
          <w:sz w:val="18"/>
          <w:szCs w:val="18"/>
        </w:rPr>
        <w:t>Historia oferty</w:t>
      </w:r>
      <w:r w:rsidR="00FD0F9C" w:rsidRPr="001A5492">
        <w:rPr>
          <w:rFonts w:ascii="Verdana" w:hAnsi="Verdana"/>
          <w:sz w:val="18"/>
          <w:szCs w:val="18"/>
        </w:rPr>
        <w:t xml:space="preserve"> w postępowaniu należy kliknąć w przycisk </w:t>
      </w:r>
      <w:r w:rsidR="00FD0F9C" w:rsidRPr="001A5492">
        <w:rPr>
          <w:rFonts w:ascii="Verdana" w:hAnsi="Verdana"/>
          <w:i/>
          <w:sz w:val="18"/>
          <w:szCs w:val="18"/>
        </w:rPr>
        <w:t>Wycofaj ofertę</w:t>
      </w:r>
      <w:r w:rsidR="00FD0F9C" w:rsidRPr="001A5492">
        <w:rPr>
          <w:rFonts w:ascii="Verdana" w:hAnsi="Verdana"/>
          <w:sz w:val="18"/>
          <w:szCs w:val="18"/>
        </w:rPr>
        <w:t>. System wygeneruje automatyczne potwierdzenie wycofania oferty, które Wykonawca otrzyma na pocztę elektroniczną przypisaną do konta. Wykonawca nie posiadający konta na Platformie zakupowej może zmienić swoją ofertę poprzez złożenie kolejnej oferty, podając ten sam adres e-mail. System automatycznie wycofa poprzednią ofertę (o czym Wykonawca zostanie poinformowany drogą mailową), następnie Wykonawca otrzyma powiadomienie na elektroniczną skrzynkę pocztową z prośbą o potwierdzenie adresu e-mail. Zweryfikowanie adresu mailowego przy ponownie złożonej ofercie będzie zakończeniem procesu złożenia kolejnej oferty.</w:t>
      </w:r>
    </w:p>
    <w:p w:rsidR="005825D8" w:rsidRPr="003272CD" w:rsidRDefault="005825D8" w:rsidP="005825D8">
      <w:pPr>
        <w:pStyle w:val="Bezodstpw"/>
        <w:jc w:val="both"/>
        <w:rPr>
          <w:rFonts w:ascii="Verdana" w:hAnsi="Verdana"/>
          <w:sz w:val="18"/>
          <w:szCs w:val="18"/>
        </w:rPr>
      </w:pPr>
    </w:p>
    <w:p w:rsidR="005825D8" w:rsidRPr="00A413A7" w:rsidRDefault="005825D8" w:rsidP="00F96B29">
      <w:pPr>
        <w:pStyle w:val="Bezodstpw"/>
        <w:numPr>
          <w:ilvl w:val="0"/>
          <w:numId w:val="20"/>
        </w:numPr>
        <w:jc w:val="both"/>
        <w:rPr>
          <w:rFonts w:ascii="Verdana" w:hAnsi="Verdana"/>
          <w:b/>
          <w:sz w:val="20"/>
          <w:szCs w:val="20"/>
          <w:u w:val="single"/>
        </w:rPr>
      </w:pPr>
      <w:r w:rsidRPr="00A413A7">
        <w:rPr>
          <w:rFonts w:ascii="Verdana" w:hAnsi="Verdana"/>
          <w:b/>
          <w:sz w:val="20"/>
          <w:szCs w:val="20"/>
          <w:u w:val="single"/>
        </w:rPr>
        <w:t>Dokumenty składane wraz z ofertą.</w:t>
      </w:r>
    </w:p>
    <w:p w:rsidR="00AD2BB0" w:rsidRPr="009C3C3B" w:rsidRDefault="00AD2BB0" w:rsidP="00F96B29">
      <w:pPr>
        <w:pStyle w:val="Bezodstpw"/>
        <w:numPr>
          <w:ilvl w:val="1"/>
          <w:numId w:val="20"/>
        </w:numPr>
        <w:jc w:val="both"/>
        <w:rPr>
          <w:rFonts w:ascii="Verdana" w:hAnsi="Verdana"/>
          <w:sz w:val="20"/>
          <w:szCs w:val="20"/>
        </w:rPr>
      </w:pPr>
      <w:r w:rsidRPr="009C3C3B">
        <w:rPr>
          <w:rFonts w:ascii="Verdana" w:hAnsi="Verdana"/>
          <w:sz w:val="20"/>
          <w:szCs w:val="20"/>
        </w:rPr>
        <w:t>Wypełniony i podpisany formularz ofertowy zawierający inform</w:t>
      </w:r>
      <w:r w:rsidR="003272CD" w:rsidRPr="009C3C3B">
        <w:rPr>
          <w:rFonts w:ascii="Verdana" w:hAnsi="Verdana"/>
          <w:sz w:val="20"/>
          <w:szCs w:val="20"/>
        </w:rPr>
        <w:t>acje określone w załączniku nr 1</w:t>
      </w:r>
      <w:r w:rsidRPr="009C3C3B">
        <w:rPr>
          <w:rFonts w:ascii="Verdana" w:hAnsi="Verdana"/>
          <w:sz w:val="20"/>
          <w:szCs w:val="20"/>
        </w:rPr>
        <w:t xml:space="preserve"> do SWZ.</w:t>
      </w:r>
    </w:p>
    <w:p w:rsidR="00AD2BB0" w:rsidRPr="00A413A7" w:rsidRDefault="00AD2BB0" w:rsidP="00F96B29">
      <w:pPr>
        <w:pStyle w:val="Bezodstpw"/>
        <w:numPr>
          <w:ilvl w:val="1"/>
          <w:numId w:val="20"/>
        </w:numPr>
        <w:jc w:val="both"/>
        <w:rPr>
          <w:rFonts w:ascii="Verdana" w:hAnsi="Verdana"/>
          <w:sz w:val="20"/>
          <w:szCs w:val="20"/>
        </w:rPr>
      </w:pPr>
      <w:r w:rsidRPr="009C3C3B">
        <w:rPr>
          <w:rFonts w:ascii="Verdana" w:hAnsi="Verdana"/>
          <w:sz w:val="20"/>
          <w:szCs w:val="20"/>
        </w:rPr>
        <w:t xml:space="preserve">Wypełnione, w zakresie </w:t>
      </w:r>
      <w:r w:rsidRPr="00A413A7">
        <w:rPr>
          <w:rFonts w:ascii="Verdana" w:hAnsi="Verdana"/>
          <w:sz w:val="20"/>
          <w:szCs w:val="20"/>
        </w:rPr>
        <w:t>wskazanym przez Zamawiającego</w:t>
      </w:r>
      <w:r w:rsidR="003272CD" w:rsidRPr="00A413A7">
        <w:rPr>
          <w:rFonts w:ascii="Verdana" w:hAnsi="Verdana"/>
          <w:sz w:val="20"/>
          <w:szCs w:val="20"/>
        </w:rPr>
        <w:t>, i podpisane oświadczenie JEDZ – załącznik nr 3 do SWZ</w:t>
      </w:r>
    </w:p>
    <w:p w:rsidR="00AD2BB0" w:rsidRPr="00A413A7" w:rsidRDefault="003272CD" w:rsidP="003272CD">
      <w:pPr>
        <w:pStyle w:val="Akapitzlist"/>
        <w:numPr>
          <w:ilvl w:val="1"/>
          <w:numId w:val="20"/>
        </w:numPr>
        <w:autoSpaceDE w:val="0"/>
        <w:autoSpaceDN w:val="0"/>
        <w:adjustRightInd w:val="0"/>
        <w:spacing w:line="240" w:lineRule="auto"/>
        <w:jc w:val="both"/>
        <w:rPr>
          <w:rFonts w:ascii="Verdana" w:hAnsi="Verdana"/>
          <w:sz w:val="20"/>
          <w:szCs w:val="20"/>
        </w:rPr>
      </w:pPr>
      <w:r w:rsidRPr="00A413A7">
        <w:rPr>
          <w:rFonts w:ascii="Verdana" w:hAnsi="Verdana"/>
          <w:sz w:val="20"/>
          <w:szCs w:val="20"/>
        </w:rPr>
        <w:t>oświadczenie o niepodleganiu wykluczeniu z art. 5k rozporządzenia (UE) 833/2014 w brzmieniu nadanym rozporządzeniem 2022/576 (UE) oraz w art. 7 ust. 1 Ustawy z dnia 13 kwietnia 2022 o szczególnych rozwiązaniach w zakresie przeciwdziałania wspieraniu agresji na Ukrainę oraz służących ochronie bezpieczeństwa narodowego (załącznik nr 4)</w:t>
      </w:r>
    </w:p>
    <w:p w:rsidR="00AD2BB0" w:rsidRPr="00A413A7" w:rsidRDefault="00AD2BB0" w:rsidP="00F96B29">
      <w:pPr>
        <w:pStyle w:val="Bezodstpw"/>
        <w:numPr>
          <w:ilvl w:val="1"/>
          <w:numId w:val="20"/>
        </w:numPr>
        <w:jc w:val="both"/>
        <w:rPr>
          <w:rFonts w:ascii="Verdana" w:hAnsi="Verdana"/>
          <w:sz w:val="20"/>
          <w:szCs w:val="20"/>
        </w:rPr>
      </w:pPr>
      <w:r w:rsidRPr="00A413A7">
        <w:rPr>
          <w:rFonts w:ascii="Verdana" w:hAnsi="Verdana"/>
          <w:sz w:val="20"/>
          <w:szCs w:val="20"/>
        </w:rPr>
        <w:t>Przedmiotowe środki dowodowe, o których mowa w Rozdziale VI SWZ.</w:t>
      </w:r>
    </w:p>
    <w:p w:rsidR="00AD2BB0" w:rsidRPr="00A413A7" w:rsidRDefault="00AD2BB0" w:rsidP="00F96B29">
      <w:pPr>
        <w:pStyle w:val="Bezodstpw"/>
        <w:numPr>
          <w:ilvl w:val="1"/>
          <w:numId w:val="20"/>
        </w:numPr>
        <w:jc w:val="both"/>
        <w:rPr>
          <w:rFonts w:ascii="Verdana" w:hAnsi="Verdana"/>
          <w:sz w:val="20"/>
          <w:szCs w:val="20"/>
        </w:rPr>
      </w:pPr>
      <w:r w:rsidRPr="00A413A7">
        <w:rPr>
          <w:rFonts w:ascii="Verdana" w:hAnsi="Verdana"/>
          <w:sz w:val="20"/>
          <w:szCs w:val="20"/>
        </w:rPr>
        <w:t>W przypadku, gdy ofertę (lub jakiekolwiek dokumenty dołączone</w:t>
      </w:r>
      <w:r w:rsidR="00B310DD">
        <w:rPr>
          <w:rFonts w:ascii="Verdana" w:hAnsi="Verdana"/>
          <w:sz w:val="20"/>
          <w:szCs w:val="20"/>
        </w:rPr>
        <w:t xml:space="preserve"> do oferty) podpisuje osoba nie</w:t>
      </w:r>
      <w:r w:rsidRPr="00A413A7">
        <w:rPr>
          <w:rFonts w:ascii="Verdana" w:hAnsi="Verdana"/>
          <w:sz w:val="20"/>
          <w:szCs w:val="20"/>
        </w:rPr>
        <w:t xml:space="preserve">wymieniona w dokumentach rejestrowych Wykonawcy, do oferty należy dołączyć pełnomocnictwo. </w:t>
      </w:r>
      <w:r w:rsidRPr="00A413A7">
        <w:rPr>
          <w:rFonts w:ascii="Verdana" w:hAnsi="Verdana" w:cs="TimesNewRomanPSMT"/>
          <w:sz w:val="20"/>
          <w:szCs w:val="20"/>
        </w:rPr>
        <w:t xml:space="preserve">Pełnomocnictwo do złożenia oferty musi być złożone w oryginale w takiej samej formie, jak składana oferta (tj. w formie elektronicznej opatrzonej kwalifikowanym podpisem elektronicznym). </w:t>
      </w:r>
    </w:p>
    <w:p w:rsidR="00F4453F" w:rsidRPr="001A5492" w:rsidRDefault="00F4453F" w:rsidP="00AD2BB0">
      <w:pPr>
        <w:autoSpaceDE w:val="0"/>
        <w:autoSpaceDN w:val="0"/>
        <w:adjustRightInd w:val="0"/>
        <w:spacing w:line="240" w:lineRule="auto"/>
        <w:jc w:val="both"/>
        <w:rPr>
          <w:rFonts w:ascii="Verdana" w:hAnsi="Verdana" w:cs="TimesNewRomanPSMT"/>
          <w:sz w:val="18"/>
          <w:szCs w:val="18"/>
        </w:rPr>
      </w:pPr>
    </w:p>
    <w:p w:rsidR="00AD2BB0" w:rsidRPr="001A5492" w:rsidRDefault="00AD2BB0" w:rsidP="00AD2BB0">
      <w:pPr>
        <w:autoSpaceDE w:val="0"/>
        <w:autoSpaceDN w:val="0"/>
        <w:adjustRightInd w:val="0"/>
        <w:spacing w:line="240" w:lineRule="auto"/>
        <w:jc w:val="both"/>
        <w:rPr>
          <w:rFonts w:ascii="Verdana" w:hAnsi="Verdana" w:cs="TimesNewRomanPSMT"/>
          <w:sz w:val="18"/>
          <w:szCs w:val="18"/>
        </w:rPr>
      </w:pPr>
      <w:r w:rsidRPr="001A5492">
        <w:rPr>
          <w:rFonts w:ascii="Verdana" w:hAnsi="Verdana" w:cs="TimesNewRomanPSMT"/>
          <w:sz w:val="18"/>
          <w:szCs w:val="18"/>
        </w:rPr>
        <w:t xml:space="preserve">Dopuszcza się także złożenie elektronicznej kopii (cyfrowego odwzorowania) pełnomocnictwa sporządzonego uprzednio w formie pisemnej, w formie elektronicznego poświadczenia sporządzonego stosownie do art. 97 § 2 ustawy z dnia 14 lutego 1991 r. - Prawo o notariacie, które to poświadczenie notariusz opatruje kwalifikowanym podpisem elektronicznym. </w:t>
      </w:r>
    </w:p>
    <w:p w:rsidR="00AD2BB0" w:rsidRPr="001A5492" w:rsidRDefault="00AD2BB0" w:rsidP="00AD2BB0">
      <w:pPr>
        <w:autoSpaceDE w:val="0"/>
        <w:autoSpaceDN w:val="0"/>
        <w:adjustRightInd w:val="0"/>
        <w:spacing w:line="240" w:lineRule="auto"/>
        <w:jc w:val="both"/>
        <w:rPr>
          <w:rFonts w:ascii="Verdana" w:hAnsi="Verdana" w:cs="TimesNewRomanPSMT"/>
          <w:sz w:val="18"/>
          <w:szCs w:val="18"/>
        </w:rPr>
      </w:pPr>
      <w:r w:rsidRPr="001A5492">
        <w:rPr>
          <w:rFonts w:ascii="Verdana" w:hAnsi="Verdana" w:cs="TimesNewRomanPSMT"/>
          <w:sz w:val="18"/>
          <w:szCs w:val="18"/>
        </w:rPr>
        <w:t>Zamawiający dopuszcza również skan (cyfrowe odwzorowanie) pełnomocnictwa sporządzonego uprzednio w formie pisemnej opatrzony kwalifikowanym podpisem elektronicznym mocodawcy.</w:t>
      </w:r>
    </w:p>
    <w:p w:rsidR="00AD2BB0" w:rsidRPr="001A5492" w:rsidRDefault="00AD2BB0" w:rsidP="00AD2BB0">
      <w:pPr>
        <w:autoSpaceDE w:val="0"/>
        <w:autoSpaceDN w:val="0"/>
        <w:adjustRightInd w:val="0"/>
        <w:spacing w:line="240" w:lineRule="auto"/>
        <w:jc w:val="both"/>
        <w:rPr>
          <w:rFonts w:ascii="Verdana" w:hAnsi="Verdana" w:cs="TimesNewRomanPSMT"/>
          <w:sz w:val="18"/>
          <w:szCs w:val="18"/>
          <w:u w:val="single"/>
        </w:rPr>
      </w:pPr>
      <w:r w:rsidRPr="001A5492">
        <w:rPr>
          <w:rFonts w:ascii="Verdana" w:hAnsi="Verdana" w:cs="TimesNewRomanPSMT"/>
          <w:sz w:val="18"/>
          <w:szCs w:val="18"/>
          <w:u w:val="single"/>
        </w:rPr>
        <w:t>Elektroniczna kopia pełnomocnictwa nie może być uwierzytelniona przez upełnomocnionego.</w:t>
      </w:r>
    </w:p>
    <w:p w:rsidR="002D14A9" w:rsidRPr="001A5492" w:rsidRDefault="002D14A9" w:rsidP="002D14A9">
      <w:pPr>
        <w:autoSpaceDE w:val="0"/>
        <w:autoSpaceDN w:val="0"/>
        <w:adjustRightInd w:val="0"/>
        <w:spacing w:line="240" w:lineRule="auto"/>
        <w:jc w:val="both"/>
        <w:rPr>
          <w:rFonts w:ascii="Verdana" w:hAnsi="Verdana" w:cs="TimesNewRomanPSMT"/>
          <w:sz w:val="18"/>
          <w:szCs w:val="18"/>
          <w:u w:val="single"/>
        </w:rPr>
      </w:pPr>
    </w:p>
    <w:p w:rsidR="002D14A9" w:rsidRPr="001A5492" w:rsidRDefault="002D14A9" w:rsidP="00F96B29">
      <w:pPr>
        <w:pStyle w:val="Akapitzlist"/>
        <w:numPr>
          <w:ilvl w:val="0"/>
          <w:numId w:val="20"/>
        </w:numPr>
        <w:autoSpaceDE w:val="0"/>
        <w:autoSpaceDN w:val="0"/>
        <w:adjustRightInd w:val="0"/>
        <w:spacing w:line="240" w:lineRule="auto"/>
        <w:jc w:val="both"/>
        <w:rPr>
          <w:rFonts w:ascii="Verdana" w:hAnsi="Verdana" w:cs="TimesNewRomanPSMT"/>
          <w:b/>
          <w:sz w:val="18"/>
          <w:szCs w:val="18"/>
        </w:rPr>
      </w:pPr>
      <w:r w:rsidRPr="001A5492">
        <w:rPr>
          <w:rFonts w:ascii="Verdana" w:hAnsi="Verdana" w:cs="TimesNewRomanPSMT"/>
          <w:b/>
          <w:sz w:val="18"/>
          <w:szCs w:val="18"/>
        </w:rPr>
        <w:t>Tajemnica przedsiębiorstwa.</w:t>
      </w:r>
    </w:p>
    <w:p w:rsidR="002D14A9" w:rsidRPr="001A5492" w:rsidRDefault="002D14A9" w:rsidP="00F96B29">
      <w:pPr>
        <w:pStyle w:val="Akapitzlist"/>
        <w:numPr>
          <w:ilvl w:val="1"/>
          <w:numId w:val="20"/>
        </w:numPr>
        <w:autoSpaceDE w:val="0"/>
        <w:autoSpaceDN w:val="0"/>
        <w:adjustRightInd w:val="0"/>
        <w:spacing w:line="240" w:lineRule="auto"/>
        <w:jc w:val="both"/>
        <w:rPr>
          <w:rFonts w:ascii="Verdana" w:hAnsi="Verdana" w:cs="TimesNewRomanPSMT"/>
          <w:b/>
          <w:sz w:val="18"/>
          <w:szCs w:val="18"/>
        </w:rPr>
      </w:pPr>
      <w:r w:rsidRPr="001A5492">
        <w:rPr>
          <w:rFonts w:ascii="Verdana" w:hAnsi="Verdana" w:cs="TimesNewRomanPSMT"/>
          <w:sz w:val="18"/>
          <w:szCs w:val="18"/>
        </w:rPr>
        <w:t>Wszelkie informacje stanowiące tajemnicę przedsiębiorstwa w rozumieniu ustawy z dnia 16 kwietnia 1993 r. o zwalczaniu nieuczciwej konkurencji (</w:t>
      </w:r>
      <w:proofErr w:type="spellStart"/>
      <w:r w:rsidR="00016B15">
        <w:rPr>
          <w:rFonts w:ascii="Verdana" w:hAnsi="Verdana" w:cs="TimesNewRomanPSMT"/>
          <w:sz w:val="18"/>
          <w:szCs w:val="18"/>
        </w:rPr>
        <w:t>t.j</w:t>
      </w:r>
      <w:proofErr w:type="spellEnd"/>
      <w:r w:rsidR="00016B15">
        <w:rPr>
          <w:rFonts w:ascii="Verdana" w:hAnsi="Verdana" w:cs="TimesNewRomanPSMT"/>
          <w:sz w:val="18"/>
          <w:szCs w:val="18"/>
        </w:rPr>
        <w:t xml:space="preserve">. </w:t>
      </w:r>
      <w:r w:rsidRPr="001A5492">
        <w:rPr>
          <w:rFonts w:ascii="Verdana" w:hAnsi="Verdana" w:cs="TimesNewRomanPSMT"/>
          <w:sz w:val="18"/>
          <w:szCs w:val="18"/>
        </w:rPr>
        <w:t>Dz. U. z 20</w:t>
      </w:r>
      <w:r w:rsidR="00016B15">
        <w:rPr>
          <w:rFonts w:ascii="Verdana" w:hAnsi="Verdana" w:cs="TimesNewRomanPSMT"/>
          <w:sz w:val="18"/>
          <w:szCs w:val="18"/>
        </w:rPr>
        <w:t>22</w:t>
      </w:r>
      <w:r w:rsidRPr="001A5492">
        <w:rPr>
          <w:rFonts w:ascii="Verdana" w:hAnsi="Verdana" w:cs="TimesNewRomanPSMT"/>
          <w:sz w:val="18"/>
          <w:szCs w:val="18"/>
        </w:rPr>
        <w:t xml:space="preserve"> r. poz. 1</w:t>
      </w:r>
      <w:r w:rsidR="00016B15">
        <w:rPr>
          <w:rFonts w:ascii="Verdana" w:hAnsi="Verdana" w:cs="TimesNewRomanPSMT"/>
          <w:sz w:val="18"/>
          <w:szCs w:val="18"/>
        </w:rPr>
        <w:t>233</w:t>
      </w:r>
      <w:r w:rsidRPr="001A5492">
        <w:rPr>
          <w:rFonts w:ascii="Verdana" w:hAnsi="Verdana" w:cs="TimesNewRomanPSMT"/>
          <w:sz w:val="18"/>
          <w:szCs w:val="18"/>
        </w:rPr>
        <w:t>), które Wykonawca zastrzeże, jako tajemnicę przedsiębiorstwa, powinny zostać złożone w osobnym pliku</w:t>
      </w:r>
      <w:r w:rsidR="000068DE" w:rsidRPr="001A5492">
        <w:rPr>
          <w:rFonts w:ascii="Verdana" w:hAnsi="Verdana" w:cs="TimesNewRomanPSMT"/>
          <w:sz w:val="18"/>
          <w:szCs w:val="18"/>
        </w:rPr>
        <w:t>.</w:t>
      </w:r>
      <w:r w:rsidRPr="001A5492">
        <w:rPr>
          <w:rFonts w:ascii="Verdana" w:hAnsi="Verdana" w:cs="TimesNewRomanPSMT"/>
          <w:sz w:val="18"/>
          <w:szCs w:val="18"/>
        </w:rPr>
        <w:t xml:space="preserve"> </w:t>
      </w:r>
      <w:r w:rsidR="000068DE" w:rsidRPr="001A5492">
        <w:rPr>
          <w:rFonts w:ascii="Verdana" w:hAnsi="Verdana" w:cs="TimesNewRomanPSMT"/>
          <w:sz w:val="18"/>
          <w:szCs w:val="18"/>
        </w:rPr>
        <w:t>Na platformie, w formularzu składania oferty, znajduje się miejsce wyznaczone do dołączenia części oferty stanowiącej tajemnicę przedsiębiorstwa</w:t>
      </w:r>
      <w:r w:rsidRPr="001A5492">
        <w:rPr>
          <w:rFonts w:ascii="Verdana" w:hAnsi="Verdana" w:cs="TimesNewRomanPSMT"/>
          <w:sz w:val="18"/>
          <w:szCs w:val="18"/>
        </w:rPr>
        <w:t xml:space="preserve">. </w:t>
      </w:r>
    </w:p>
    <w:p w:rsidR="002D14A9" w:rsidRPr="001A5492" w:rsidRDefault="002D14A9" w:rsidP="00F96B29">
      <w:pPr>
        <w:pStyle w:val="Akapitzlist"/>
        <w:numPr>
          <w:ilvl w:val="1"/>
          <w:numId w:val="20"/>
        </w:numPr>
        <w:autoSpaceDE w:val="0"/>
        <w:autoSpaceDN w:val="0"/>
        <w:adjustRightInd w:val="0"/>
        <w:spacing w:line="240" w:lineRule="auto"/>
        <w:jc w:val="both"/>
        <w:rPr>
          <w:rFonts w:ascii="Verdana" w:hAnsi="Verdana" w:cs="TimesNewRomanPSMT"/>
          <w:b/>
          <w:sz w:val="18"/>
          <w:szCs w:val="18"/>
        </w:rPr>
      </w:pPr>
      <w:r w:rsidRPr="001A5492">
        <w:rPr>
          <w:rFonts w:ascii="Verdana" w:hAnsi="Verdana" w:cs="TimesNewRomanPSMT"/>
          <w:sz w:val="18"/>
          <w:szCs w:val="18"/>
        </w:rPr>
        <w:t xml:space="preserve">Wykonawca zobowiązany jest, wraz z przekazaniem tych informacji, wykazać spełnienie przesłanek określonych w art. 11 ust. 2 ustawy z dnia 16 kwietnia 1993 r. o zwalczaniu nieuczciwej konkurencji. Zastrzeżenie przez Wykonawcę tajemnicy przedsiębiorstwa bez </w:t>
      </w:r>
      <w:r w:rsidRPr="001A5492">
        <w:rPr>
          <w:rFonts w:ascii="Verdana" w:hAnsi="Verdana" w:cs="TimesNewRomanPSMT"/>
          <w:sz w:val="18"/>
          <w:szCs w:val="18"/>
        </w:rPr>
        <w:lastRenderedPageBreak/>
        <w:t xml:space="preserve">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Pr="001A5492">
        <w:rPr>
          <w:rFonts w:ascii="Verdana" w:hAnsi="Verdana" w:cs="TimesNewRomanPSMT"/>
          <w:sz w:val="18"/>
          <w:szCs w:val="18"/>
        </w:rPr>
        <w:t>Pzp</w:t>
      </w:r>
      <w:proofErr w:type="spellEnd"/>
      <w:r w:rsidRPr="001A5492">
        <w:rPr>
          <w:rFonts w:ascii="Verdana" w:hAnsi="Verdana" w:cs="TimesNewRomanPSMT"/>
          <w:sz w:val="18"/>
          <w:szCs w:val="18"/>
        </w:rPr>
        <w:t>.</w:t>
      </w:r>
    </w:p>
    <w:p w:rsidR="002D14A9" w:rsidRPr="001A5492" w:rsidRDefault="002D14A9" w:rsidP="00F96B29">
      <w:pPr>
        <w:pStyle w:val="Akapitzlist"/>
        <w:numPr>
          <w:ilvl w:val="1"/>
          <w:numId w:val="20"/>
        </w:numPr>
        <w:autoSpaceDE w:val="0"/>
        <w:autoSpaceDN w:val="0"/>
        <w:adjustRightInd w:val="0"/>
        <w:spacing w:line="240" w:lineRule="auto"/>
        <w:jc w:val="both"/>
        <w:rPr>
          <w:rFonts w:ascii="Verdana" w:hAnsi="Verdana" w:cs="TimesNewRomanPSMT"/>
          <w:b/>
          <w:sz w:val="18"/>
          <w:szCs w:val="18"/>
        </w:rPr>
      </w:pPr>
      <w:r w:rsidRPr="001A5492">
        <w:rPr>
          <w:rFonts w:ascii="Verdana" w:hAnsi="Verdana" w:cs="TimesNewRomanPSMT"/>
          <w:sz w:val="18"/>
          <w:szCs w:val="18"/>
        </w:rPr>
        <w:t>Zamawiający nie ujawni informacji stanowiących tajemnicę przedsiębiorstwa w rozumieniu przepisów o zwalczaniu nieuczciwej konkurencji, jeżeli Wykonawca, nie</w:t>
      </w:r>
      <w:r w:rsidR="00576093" w:rsidRPr="001A5492">
        <w:rPr>
          <w:rFonts w:ascii="Verdana" w:hAnsi="Verdana" w:cs="TimesNewRomanPSMT"/>
          <w:sz w:val="18"/>
          <w:szCs w:val="18"/>
        </w:rPr>
        <w:t xml:space="preserve"> wraz z przekazaniem takich informacji</w:t>
      </w:r>
      <w:r w:rsidRPr="001A5492">
        <w:rPr>
          <w:rFonts w:ascii="Verdana" w:hAnsi="Verdana" w:cs="TimesNewRomanPSMT"/>
          <w:sz w:val="18"/>
          <w:szCs w:val="18"/>
        </w:rPr>
        <w:t xml:space="preserve"> zastrzegł, że nie mogą być one udostępniane oraz wykazał, iż zastrzeżone informacje stanowią tajemnicę przedsiębiorstwa. Zaleca się, aby uzasadnienie, o którym mowa powyżej było sformułowane w sposób umożliwiający jego udostępnienie inny</w:t>
      </w:r>
      <w:r w:rsidR="00BF7DC9" w:rsidRPr="001A5492">
        <w:rPr>
          <w:rFonts w:ascii="Verdana" w:hAnsi="Verdana" w:cs="TimesNewRomanPSMT"/>
          <w:sz w:val="18"/>
          <w:szCs w:val="18"/>
        </w:rPr>
        <w:t>m</w:t>
      </w:r>
      <w:r w:rsidRPr="001A5492">
        <w:rPr>
          <w:rFonts w:ascii="Verdana" w:hAnsi="Verdana" w:cs="TimesNewRomanPSMT"/>
          <w:sz w:val="18"/>
          <w:szCs w:val="18"/>
        </w:rPr>
        <w:t xml:space="preserve"> uczestnikom postępowania.</w:t>
      </w:r>
    </w:p>
    <w:p w:rsidR="002D14A9" w:rsidRPr="001A5492" w:rsidRDefault="002D14A9" w:rsidP="000E0B3B">
      <w:pPr>
        <w:pStyle w:val="Bezodstpw"/>
        <w:jc w:val="both"/>
        <w:rPr>
          <w:rFonts w:ascii="Verdana" w:hAnsi="Verdana"/>
          <w:i/>
          <w:sz w:val="18"/>
          <w:szCs w:val="18"/>
        </w:rPr>
      </w:pPr>
      <w:r w:rsidRPr="001A5492">
        <w:rPr>
          <w:rFonts w:ascii="Verdana" w:hAnsi="Verdana"/>
          <w:i/>
          <w:sz w:val="18"/>
          <w:szCs w:val="18"/>
        </w:rPr>
        <w:t>Uwaga:</w:t>
      </w:r>
    </w:p>
    <w:p w:rsidR="002D14A9" w:rsidRPr="001A5492" w:rsidRDefault="002D14A9" w:rsidP="000E0B3B">
      <w:pPr>
        <w:pStyle w:val="Bezodstpw"/>
        <w:jc w:val="both"/>
        <w:rPr>
          <w:rFonts w:ascii="Verdana" w:hAnsi="Verdana"/>
          <w:i/>
          <w:sz w:val="18"/>
          <w:szCs w:val="18"/>
        </w:rPr>
      </w:pPr>
      <w:r w:rsidRPr="001A5492">
        <w:rPr>
          <w:rFonts w:ascii="Verdana" w:hAnsi="Verdana"/>
          <w:i/>
          <w:sz w:val="18"/>
          <w:szCs w:val="18"/>
        </w:rPr>
        <w:t>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w:t>
      </w:r>
    </w:p>
    <w:p w:rsidR="002D14A9" w:rsidRPr="001A5492" w:rsidRDefault="002D14A9" w:rsidP="000E0B3B">
      <w:pPr>
        <w:pStyle w:val="Bezodstpw"/>
        <w:jc w:val="both"/>
        <w:rPr>
          <w:rFonts w:ascii="Verdana" w:hAnsi="Verdana"/>
          <w:i/>
          <w:sz w:val="18"/>
          <w:szCs w:val="18"/>
        </w:rPr>
      </w:pPr>
      <w:r w:rsidRPr="001A5492">
        <w:rPr>
          <w:rFonts w:ascii="Verdana" w:hAnsi="Verdana"/>
          <w:i/>
          <w:sz w:val="18"/>
          <w:szCs w:val="18"/>
        </w:rPr>
        <w:t>albo nie są łatwo dostępne dla takich osób, o ile uprawniony do korzystania z informacji lub rozporządzenia nimi podjął, przy zachowaniu należytej staranności, działania w celu utrzymania ich w poufności.</w:t>
      </w:r>
    </w:p>
    <w:p w:rsidR="002D14A9" w:rsidRPr="001A5492" w:rsidRDefault="002D14A9" w:rsidP="000E0B3B">
      <w:pPr>
        <w:pStyle w:val="Bezodstpw"/>
        <w:jc w:val="both"/>
        <w:rPr>
          <w:rFonts w:ascii="Verdana" w:hAnsi="Verdana"/>
          <w:b/>
          <w:i/>
          <w:sz w:val="18"/>
          <w:szCs w:val="18"/>
        </w:rPr>
      </w:pPr>
      <w:r w:rsidRPr="001A5492">
        <w:rPr>
          <w:rFonts w:ascii="Verdana" w:hAnsi="Verdana"/>
          <w:b/>
          <w:i/>
          <w:sz w:val="18"/>
          <w:szCs w:val="18"/>
        </w:rPr>
        <w:t>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 (np. poprzez informacje uzyskane na podstawie ustawy z dnia 06.</w:t>
      </w:r>
      <w:r w:rsidR="001107EA" w:rsidRPr="001A5492">
        <w:rPr>
          <w:rFonts w:ascii="Verdana" w:hAnsi="Verdana"/>
          <w:b/>
          <w:i/>
          <w:sz w:val="18"/>
          <w:szCs w:val="18"/>
        </w:rPr>
        <w:t>09.2001 r. o dostępie do informacji publicznej).</w:t>
      </w:r>
    </w:p>
    <w:p w:rsidR="002D14A9" w:rsidRPr="001A5492" w:rsidRDefault="002D14A9" w:rsidP="00F96B29">
      <w:pPr>
        <w:pStyle w:val="Bezodstpw"/>
        <w:numPr>
          <w:ilvl w:val="1"/>
          <w:numId w:val="20"/>
        </w:numPr>
        <w:jc w:val="both"/>
        <w:rPr>
          <w:rFonts w:ascii="Verdana" w:hAnsi="Verdana"/>
          <w:sz w:val="18"/>
          <w:szCs w:val="18"/>
        </w:rPr>
      </w:pPr>
      <w:r w:rsidRPr="001A5492">
        <w:rPr>
          <w:rFonts w:ascii="Verdana" w:hAnsi="Verdana"/>
          <w:sz w:val="18"/>
          <w:szCs w:val="18"/>
        </w:rPr>
        <w:t>Zamawiający zaleca, aby informacje zastrzeżone, jako tajemnica przedsiębiorstwa były przez</w:t>
      </w:r>
      <w:r w:rsidR="001107EA" w:rsidRPr="001A5492">
        <w:rPr>
          <w:rFonts w:ascii="Verdana" w:hAnsi="Verdana"/>
          <w:bCs/>
          <w:iCs/>
          <w:sz w:val="18"/>
          <w:szCs w:val="18"/>
        </w:rPr>
        <w:t xml:space="preserve"> </w:t>
      </w:r>
      <w:r w:rsidRPr="001A5492">
        <w:rPr>
          <w:rFonts w:ascii="Verdana" w:hAnsi="Verdana"/>
          <w:sz w:val="18"/>
          <w:szCs w:val="18"/>
        </w:rPr>
        <w:t>Wykonawcę złożone w oddzielnym pliku oznaczonym, jako tajemnica przedsiębiorstwa. Brak</w:t>
      </w:r>
      <w:r w:rsidR="001107EA" w:rsidRPr="001A5492">
        <w:rPr>
          <w:rFonts w:ascii="Verdana" w:hAnsi="Verdana"/>
          <w:bCs/>
          <w:iCs/>
          <w:sz w:val="18"/>
          <w:szCs w:val="18"/>
        </w:rPr>
        <w:t xml:space="preserve"> </w:t>
      </w:r>
      <w:r w:rsidRPr="001A5492">
        <w:rPr>
          <w:rFonts w:ascii="Verdana" w:hAnsi="Verdana"/>
          <w:sz w:val="18"/>
          <w:szCs w:val="18"/>
        </w:rPr>
        <w:t>jednoznacznego wskazania</w:t>
      </w:r>
      <w:r w:rsidR="001107EA" w:rsidRPr="001A5492">
        <w:rPr>
          <w:rFonts w:ascii="Verdana" w:hAnsi="Verdana"/>
          <w:sz w:val="18"/>
          <w:szCs w:val="18"/>
        </w:rPr>
        <w:t xml:space="preserve"> i wydzielenia tych informacji </w:t>
      </w:r>
      <w:r w:rsidRPr="001A5492">
        <w:rPr>
          <w:rFonts w:ascii="Verdana" w:hAnsi="Verdana"/>
          <w:sz w:val="18"/>
          <w:szCs w:val="18"/>
        </w:rPr>
        <w:t>oznaczać będzie,</w:t>
      </w:r>
      <w:r w:rsidR="001107EA" w:rsidRPr="001A5492">
        <w:rPr>
          <w:rFonts w:ascii="Verdana" w:hAnsi="Verdana"/>
          <w:bCs/>
          <w:iCs/>
          <w:sz w:val="18"/>
          <w:szCs w:val="18"/>
        </w:rPr>
        <w:t xml:space="preserve"> </w:t>
      </w:r>
      <w:r w:rsidRPr="001A5492">
        <w:rPr>
          <w:rFonts w:ascii="Verdana" w:hAnsi="Verdana"/>
          <w:sz w:val="18"/>
          <w:szCs w:val="18"/>
        </w:rPr>
        <w:t>że wszelkie oświadczenia i zaświadczenia składane w trakcie niniejszego postępowania są jawne bez</w:t>
      </w:r>
      <w:r w:rsidR="001107EA" w:rsidRPr="001A5492">
        <w:rPr>
          <w:rFonts w:ascii="Verdana" w:hAnsi="Verdana"/>
          <w:bCs/>
          <w:iCs/>
          <w:sz w:val="18"/>
          <w:szCs w:val="18"/>
        </w:rPr>
        <w:t xml:space="preserve"> </w:t>
      </w:r>
      <w:r w:rsidRPr="001A5492">
        <w:rPr>
          <w:rFonts w:ascii="Verdana" w:hAnsi="Verdana"/>
          <w:sz w:val="18"/>
          <w:szCs w:val="18"/>
        </w:rPr>
        <w:t>zastrzeżeń.</w:t>
      </w:r>
    </w:p>
    <w:p w:rsidR="00D42E90" w:rsidRPr="001A5492" w:rsidRDefault="00D42E90" w:rsidP="00F96B29">
      <w:pPr>
        <w:pStyle w:val="Bezodstpw"/>
        <w:numPr>
          <w:ilvl w:val="1"/>
          <w:numId w:val="20"/>
        </w:numPr>
        <w:jc w:val="both"/>
        <w:rPr>
          <w:rFonts w:ascii="Verdana" w:hAnsi="Verdana"/>
          <w:sz w:val="18"/>
          <w:szCs w:val="18"/>
        </w:rPr>
      </w:pPr>
      <w:r w:rsidRPr="001A5492">
        <w:rPr>
          <w:rFonts w:ascii="Verdana" w:hAnsi="Verdana"/>
          <w:sz w:val="18"/>
          <w:szCs w:val="18"/>
        </w:rPr>
        <w:t>Zamawiający informuje, że w przypadku kiedy Wykonawca otrzyma od niego wezwanie w trybie art. 224 ustawy PZP,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o zwalczaniu nieuczciwej konkurencji.</w:t>
      </w:r>
    </w:p>
    <w:p w:rsidR="00D42E90" w:rsidRPr="001A5492" w:rsidRDefault="00D42E90" w:rsidP="00F96B29">
      <w:pPr>
        <w:pStyle w:val="Bezodstpw"/>
        <w:numPr>
          <w:ilvl w:val="1"/>
          <w:numId w:val="20"/>
        </w:numPr>
        <w:jc w:val="both"/>
        <w:rPr>
          <w:rFonts w:ascii="Verdana" w:hAnsi="Verdana"/>
          <w:sz w:val="18"/>
          <w:szCs w:val="18"/>
        </w:rPr>
      </w:pPr>
      <w:r w:rsidRPr="001A5492">
        <w:rPr>
          <w:rFonts w:ascii="Verdana" w:hAnsi="Verdana"/>
          <w:sz w:val="18"/>
          <w:szCs w:val="18"/>
        </w:rPr>
        <w:t>Wykonawca w szczególności nie może zastrzec w ofercie informacji:</w:t>
      </w:r>
    </w:p>
    <w:p w:rsidR="00D42E90" w:rsidRPr="001A5492" w:rsidRDefault="00C219DD" w:rsidP="00F96B29">
      <w:pPr>
        <w:pStyle w:val="Bezodstpw"/>
        <w:numPr>
          <w:ilvl w:val="0"/>
          <w:numId w:val="21"/>
        </w:numPr>
        <w:jc w:val="both"/>
        <w:rPr>
          <w:rFonts w:ascii="Verdana" w:hAnsi="Verdana"/>
          <w:sz w:val="18"/>
          <w:szCs w:val="18"/>
        </w:rPr>
      </w:pPr>
      <w:r w:rsidRPr="001A5492">
        <w:rPr>
          <w:rFonts w:ascii="Verdana" w:hAnsi="Verdana"/>
          <w:sz w:val="18"/>
          <w:szCs w:val="18"/>
        </w:rPr>
        <w:t>p</w:t>
      </w:r>
      <w:r w:rsidR="00D42E90" w:rsidRPr="001A5492">
        <w:rPr>
          <w:rFonts w:ascii="Verdana" w:hAnsi="Verdana"/>
          <w:sz w:val="18"/>
          <w:szCs w:val="18"/>
        </w:rPr>
        <w:t xml:space="preserve">rzekazywanych po otwarciu ofert, o których mowa w art. 222 ust. 5 ustawy </w:t>
      </w:r>
      <w:proofErr w:type="spellStart"/>
      <w:r w:rsidR="00D42E90" w:rsidRPr="001A5492">
        <w:rPr>
          <w:rFonts w:ascii="Verdana" w:hAnsi="Verdana"/>
          <w:sz w:val="18"/>
          <w:szCs w:val="18"/>
        </w:rPr>
        <w:t>P</w:t>
      </w:r>
      <w:r w:rsidR="00E57BCA" w:rsidRPr="001A5492">
        <w:rPr>
          <w:rFonts w:ascii="Verdana" w:hAnsi="Verdana"/>
          <w:sz w:val="18"/>
          <w:szCs w:val="18"/>
        </w:rPr>
        <w:t>zp</w:t>
      </w:r>
      <w:proofErr w:type="spellEnd"/>
      <w:r w:rsidR="00D42E90" w:rsidRPr="001A5492">
        <w:rPr>
          <w:rFonts w:ascii="Verdana" w:hAnsi="Verdana"/>
          <w:sz w:val="18"/>
          <w:szCs w:val="18"/>
        </w:rPr>
        <w:t>,</w:t>
      </w:r>
    </w:p>
    <w:p w:rsidR="00D42E90" w:rsidRPr="001A5492" w:rsidRDefault="00D42E90" w:rsidP="00F96B29">
      <w:pPr>
        <w:pStyle w:val="Bezodstpw"/>
        <w:numPr>
          <w:ilvl w:val="0"/>
          <w:numId w:val="21"/>
        </w:numPr>
        <w:jc w:val="both"/>
        <w:rPr>
          <w:rFonts w:ascii="Verdana" w:hAnsi="Verdana"/>
          <w:sz w:val="18"/>
          <w:szCs w:val="18"/>
        </w:rPr>
      </w:pPr>
      <w:r w:rsidRPr="001A5492">
        <w:rPr>
          <w:rFonts w:ascii="Verdana" w:hAnsi="Verdana"/>
          <w:sz w:val="18"/>
          <w:szCs w:val="18"/>
        </w:rPr>
        <w:t>które są jawne na mocy odrębnych przepisów,</w:t>
      </w:r>
    </w:p>
    <w:p w:rsidR="00D42E90" w:rsidRPr="001A5492" w:rsidRDefault="00D42E90" w:rsidP="00F96B29">
      <w:pPr>
        <w:pStyle w:val="Bezodstpw"/>
        <w:numPr>
          <w:ilvl w:val="0"/>
          <w:numId w:val="21"/>
        </w:numPr>
        <w:jc w:val="both"/>
        <w:rPr>
          <w:rFonts w:ascii="Verdana" w:hAnsi="Verdana"/>
          <w:sz w:val="18"/>
          <w:szCs w:val="18"/>
        </w:rPr>
      </w:pPr>
      <w:r w:rsidRPr="001A5492">
        <w:rPr>
          <w:rFonts w:ascii="Verdana" w:hAnsi="Verdana"/>
          <w:sz w:val="18"/>
          <w:szCs w:val="18"/>
        </w:rPr>
        <w:t>cen jednostkowych stanowiących podstawę wyliczenia ceny oferty.</w:t>
      </w:r>
    </w:p>
    <w:p w:rsidR="00D42E90" w:rsidRPr="001A5492" w:rsidRDefault="00D42E90" w:rsidP="00F96B29">
      <w:pPr>
        <w:pStyle w:val="Bezodstpw"/>
        <w:numPr>
          <w:ilvl w:val="1"/>
          <w:numId w:val="20"/>
        </w:numPr>
        <w:jc w:val="both"/>
        <w:rPr>
          <w:rFonts w:ascii="Verdana" w:hAnsi="Verdana"/>
          <w:sz w:val="18"/>
          <w:szCs w:val="18"/>
        </w:rPr>
      </w:pPr>
      <w:r w:rsidRPr="001A5492">
        <w:rPr>
          <w:rFonts w:ascii="Verdana" w:hAnsi="Verdana"/>
          <w:sz w:val="18"/>
          <w:szCs w:val="18"/>
        </w:rPr>
        <w:t>Wszelkie negatywne konsekwencje mogące wyniknąć z niezachowania powyższych wymagań będą</w:t>
      </w:r>
      <w:r w:rsidR="00C219DD" w:rsidRPr="001A5492">
        <w:rPr>
          <w:rFonts w:ascii="Verdana" w:hAnsi="Verdana"/>
          <w:sz w:val="18"/>
          <w:szCs w:val="18"/>
        </w:rPr>
        <w:t xml:space="preserve"> </w:t>
      </w:r>
      <w:r w:rsidRPr="001A5492">
        <w:rPr>
          <w:rFonts w:ascii="Verdana" w:hAnsi="Verdana"/>
          <w:sz w:val="18"/>
          <w:szCs w:val="18"/>
        </w:rPr>
        <w:t>obciążały Wykonawcę.</w:t>
      </w:r>
    </w:p>
    <w:p w:rsidR="00E57BCA" w:rsidRPr="001A5492" w:rsidRDefault="00E57BCA" w:rsidP="00E57BCA">
      <w:pPr>
        <w:pStyle w:val="Bezodstpw"/>
        <w:ind w:left="720"/>
        <w:jc w:val="both"/>
        <w:rPr>
          <w:rFonts w:ascii="Verdana" w:hAnsi="Verdana"/>
          <w:sz w:val="18"/>
          <w:szCs w:val="18"/>
        </w:rPr>
      </w:pPr>
    </w:p>
    <w:p w:rsidR="001A6B2C" w:rsidRPr="00D90421" w:rsidRDefault="001A6B2C" w:rsidP="00D90421">
      <w:pPr>
        <w:pStyle w:val="Bezodstpw"/>
        <w:pBdr>
          <w:top w:val="single" w:sz="4" w:space="1" w:color="auto"/>
          <w:left w:val="single" w:sz="4" w:space="4" w:color="auto"/>
          <w:bottom w:val="single" w:sz="4" w:space="1" w:color="auto"/>
          <w:right w:val="single" w:sz="4" w:space="4" w:color="auto"/>
        </w:pBdr>
        <w:rPr>
          <w:rFonts w:ascii="Verdana" w:hAnsi="Verdana"/>
          <w:b/>
        </w:rPr>
      </w:pPr>
      <w:r w:rsidRPr="00AE209C">
        <w:rPr>
          <w:rFonts w:ascii="Verdana" w:hAnsi="Verdana"/>
          <w:b/>
          <w:sz w:val="20"/>
          <w:szCs w:val="20"/>
        </w:rPr>
        <w:t>XV. Sposób oraz termin składania ofert</w:t>
      </w:r>
    </w:p>
    <w:p w:rsidR="001A6B2C" w:rsidRPr="00AE209C" w:rsidRDefault="001A6B2C" w:rsidP="00AE209C">
      <w:pPr>
        <w:pStyle w:val="Bezodstpw"/>
        <w:numPr>
          <w:ilvl w:val="0"/>
          <w:numId w:val="22"/>
        </w:numPr>
        <w:jc w:val="both"/>
        <w:rPr>
          <w:rFonts w:ascii="Verdana" w:hAnsi="Verdana"/>
          <w:b/>
          <w:sz w:val="20"/>
          <w:szCs w:val="20"/>
        </w:rPr>
      </w:pPr>
      <w:r w:rsidRPr="00AE209C">
        <w:rPr>
          <w:rFonts w:ascii="Verdana" w:hAnsi="Verdana"/>
          <w:sz w:val="20"/>
          <w:szCs w:val="20"/>
        </w:rPr>
        <w:t xml:space="preserve">Ofertę wraz z wymaganymi dokumentami należy umieścić na </w:t>
      </w:r>
      <w:hyperlink r:id="rId35">
        <w:r w:rsidRPr="00AE209C">
          <w:rPr>
            <w:rFonts w:ascii="Verdana" w:hAnsi="Verdana"/>
            <w:color w:val="1155CC"/>
            <w:sz w:val="20"/>
            <w:szCs w:val="20"/>
          </w:rPr>
          <w:t>platformazakupowa.pl</w:t>
        </w:r>
      </w:hyperlink>
      <w:r w:rsidRPr="00AE209C">
        <w:rPr>
          <w:rFonts w:ascii="Verdana" w:hAnsi="Verdana"/>
          <w:sz w:val="20"/>
          <w:szCs w:val="20"/>
        </w:rPr>
        <w:t xml:space="preserve"> pod </w:t>
      </w:r>
      <w:hyperlink r:id="rId36" w:history="1">
        <w:r w:rsidRPr="00AE209C">
          <w:rPr>
            <w:rStyle w:val="Hipercze"/>
            <w:rFonts w:ascii="Verdana" w:hAnsi="Verdana"/>
            <w:sz w:val="20"/>
            <w:szCs w:val="20"/>
          </w:rPr>
          <w:t>https://platformazakupowa.pl/pn/kwp_wroclaw</w:t>
        </w:r>
      </w:hyperlink>
      <w:r w:rsidRPr="00AE209C">
        <w:rPr>
          <w:rFonts w:ascii="Verdana" w:hAnsi="Verdana"/>
          <w:sz w:val="20"/>
          <w:szCs w:val="20"/>
        </w:rPr>
        <w:t xml:space="preserve"> w zak</w:t>
      </w:r>
      <w:r w:rsidR="00AE209C">
        <w:rPr>
          <w:rFonts w:ascii="Verdana" w:hAnsi="Verdana"/>
          <w:sz w:val="20"/>
          <w:szCs w:val="20"/>
        </w:rPr>
        <w:t xml:space="preserve">ładce dotyczącej przedmiotowego </w:t>
      </w:r>
      <w:r w:rsidRPr="00AE209C">
        <w:rPr>
          <w:rFonts w:ascii="Verdana" w:hAnsi="Verdana"/>
          <w:sz w:val="20"/>
          <w:szCs w:val="20"/>
        </w:rPr>
        <w:t xml:space="preserve">postępowania (strona internetowa prowadzonego postępowania) do dnia </w:t>
      </w:r>
      <w:r w:rsidR="002A4E9F">
        <w:rPr>
          <w:rFonts w:ascii="Verdana" w:hAnsi="Verdana"/>
          <w:b/>
          <w:sz w:val="20"/>
          <w:szCs w:val="20"/>
        </w:rPr>
        <w:t>08.07.</w:t>
      </w:r>
      <w:r w:rsidR="009C10AA">
        <w:rPr>
          <w:rFonts w:ascii="Verdana" w:hAnsi="Verdana"/>
          <w:b/>
          <w:sz w:val="20"/>
          <w:szCs w:val="20"/>
        </w:rPr>
        <w:t>2024</w:t>
      </w:r>
      <w:r w:rsidR="00AD52EA" w:rsidRPr="00AE209C">
        <w:rPr>
          <w:rFonts w:ascii="Verdana" w:hAnsi="Verdana"/>
          <w:b/>
          <w:sz w:val="20"/>
          <w:szCs w:val="20"/>
        </w:rPr>
        <w:t xml:space="preserve"> r.</w:t>
      </w:r>
      <w:r w:rsidRPr="00AE209C">
        <w:rPr>
          <w:rFonts w:ascii="Verdana" w:hAnsi="Verdana"/>
          <w:b/>
          <w:sz w:val="20"/>
          <w:szCs w:val="20"/>
        </w:rPr>
        <w:t xml:space="preserve"> do godziny </w:t>
      </w:r>
      <w:r w:rsidR="00566F74" w:rsidRPr="00AE209C">
        <w:rPr>
          <w:rFonts w:ascii="Verdana" w:hAnsi="Verdana"/>
          <w:b/>
          <w:sz w:val="20"/>
          <w:szCs w:val="20"/>
        </w:rPr>
        <w:t>09.00</w:t>
      </w:r>
      <w:r w:rsidR="0042295E" w:rsidRPr="00AE209C">
        <w:rPr>
          <w:rFonts w:ascii="Verdana" w:hAnsi="Verdana"/>
          <w:b/>
          <w:sz w:val="20"/>
          <w:szCs w:val="20"/>
        </w:rPr>
        <w:t>.</w:t>
      </w:r>
    </w:p>
    <w:p w:rsidR="001A6B2C" w:rsidRPr="00AE209C" w:rsidRDefault="001A6B2C" w:rsidP="00F96B29">
      <w:pPr>
        <w:pStyle w:val="Bezodstpw"/>
        <w:numPr>
          <w:ilvl w:val="0"/>
          <w:numId w:val="22"/>
        </w:numPr>
        <w:jc w:val="both"/>
        <w:rPr>
          <w:rFonts w:ascii="Verdana" w:hAnsi="Verdana"/>
          <w:sz w:val="20"/>
          <w:szCs w:val="20"/>
        </w:rPr>
      </w:pPr>
      <w:r w:rsidRPr="00AE209C">
        <w:rPr>
          <w:rFonts w:ascii="Verdana" w:hAnsi="Verdana"/>
          <w:sz w:val="20"/>
          <w:szCs w:val="20"/>
        </w:rPr>
        <w:t>Do oferty należy dołączyć wszystkie wymagane w SWZ dokumenty.</w:t>
      </w:r>
    </w:p>
    <w:p w:rsidR="001A6B2C" w:rsidRPr="00AE209C" w:rsidRDefault="001A6B2C" w:rsidP="00F96B29">
      <w:pPr>
        <w:pStyle w:val="Bezodstpw"/>
        <w:numPr>
          <w:ilvl w:val="0"/>
          <w:numId w:val="22"/>
        </w:numPr>
        <w:jc w:val="both"/>
        <w:rPr>
          <w:rFonts w:ascii="Verdana" w:hAnsi="Verdana"/>
          <w:sz w:val="20"/>
          <w:szCs w:val="20"/>
        </w:rPr>
      </w:pPr>
      <w:r w:rsidRPr="00AE209C">
        <w:rPr>
          <w:rFonts w:ascii="Verdana" w:hAnsi="Verdana"/>
          <w:sz w:val="20"/>
          <w:szCs w:val="20"/>
        </w:rPr>
        <w:t>Po wypełnieniu Formularza składania ofert</w:t>
      </w:r>
      <w:r w:rsidR="00B310DD">
        <w:rPr>
          <w:rFonts w:ascii="Verdana" w:hAnsi="Verdana"/>
          <w:sz w:val="20"/>
          <w:szCs w:val="20"/>
        </w:rPr>
        <w:t xml:space="preserve">y i dołączenia </w:t>
      </w:r>
      <w:r w:rsidRPr="00AE209C">
        <w:rPr>
          <w:rFonts w:ascii="Verdana" w:hAnsi="Verdana"/>
          <w:sz w:val="20"/>
          <w:szCs w:val="20"/>
        </w:rPr>
        <w:t>wszystkich wymaganych załączników należy kliknąć przycisk „Przejdź do podsumowania”.</w:t>
      </w:r>
    </w:p>
    <w:p w:rsidR="001A6B2C" w:rsidRPr="00AE209C" w:rsidRDefault="001A6B2C" w:rsidP="00F96B29">
      <w:pPr>
        <w:pStyle w:val="Bezodstpw"/>
        <w:numPr>
          <w:ilvl w:val="0"/>
          <w:numId w:val="22"/>
        </w:numPr>
        <w:jc w:val="both"/>
        <w:rPr>
          <w:rFonts w:ascii="Verdana" w:hAnsi="Verdana"/>
          <w:sz w:val="20"/>
          <w:szCs w:val="20"/>
        </w:rPr>
      </w:pPr>
      <w:r w:rsidRPr="00AE209C">
        <w:rPr>
          <w:rFonts w:ascii="Verdana" w:hAnsi="Verdana"/>
          <w:sz w:val="20"/>
          <w:szCs w:val="20"/>
        </w:rPr>
        <w:t>Za datę złożenia oferty przyjmuje się datę jej przekazania w systemie (platformie) w drugim kroku składania oferty poprzez kliknięcie przycisku “Złóż ofertę” i wyświetlenie się komunikatu, że oferta została zaszyfrowana i złożona.</w:t>
      </w:r>
    </w:p>
    <w:p w:rsidR="001A6B2C" w:rsidRPr="00AE209C" w:rsidRDefault="001A6B2C" w:rsidP="00F96B29">
      <w:pPr>
        <w:pStyle w:val="Bezodstpw"/>
        <w:numPr>
          <w:ilvl w:val="0"/>
          <w:numId w:val="22"/>
        </w:numPr>
        <w:jc w:val="both"/>
        <w:rPr>
          <w:rFonts w:ascii="Verdana" w:hAnsi="Verdana"/>
          <w:sz w:val="20"/>
          <w:szCs w:val="20"/>
        </w:rPr>
      </w:pPr>
      <w:r w:rsidRPr="00AE209C">
        <w:rPr>
          <w:rFonts w:ascii="Verdana" w:hAnsi="Verdana"/>
          <w:sz w:val="20"/>
          <w:szCs w:val="20"/>
        </w:rPr>
        <w:t xml:space="preserve">Szczegółowa instrukcja dla Wykonawców dotycząca złożenia, zmiany i wycofania oferty znajduje się na stronie internetowej pod adresem:  </w:t>
      </w:r>
      <w:hyperlink r:id="rId37">
        <w:r w:rsidRPr="00AE209C">
          <w:rPr>
            <w:rFonts w:ascii="Verdana" w:hAnsi="Verdana"/>
            <w:color w:val="1155CC"/>
            <w:sz w:val="20"/>
            <w:szCs w:val="20"/>
            <w:u w:val="single"/>
          </w:rPr>
          <w:t>https://platformazakupowa.pl/strona/45-instrukcje</w:t>
        </w:r>
      </w:hyperlink>
    </w:p>
    <w:p w:rsidR="002816B5" w:rsidRDefault="002816B5" w:rsidP="002816B5">
      <w:pPr>
        <w:pStyle w:val="Bezodstpw"/>
        <w:ind w:left="720"/>
        <w:jc w:val="both"/>
        <w:rPr>
          <w:rFonts w:ascii="Verdana" w:hAnsi="Verdana"/>
          <w:bCs/>
          <w:iCs/>
          <w:sz w:val="20"/>
          <w:szCs w:val="20"/>
        </w:rPr>
      </w:pPr>
    </w:p>
    <w:p w:rsidR="001A6B2C" w:rsidRPr="00AE209C" w:rsidRDefault="001A6B2C" w:rsidP="00D90421">
      <w:pPr>
        <w:pStyle w:val="Bezodstpw"/>
        <w:pBdr>
          <w:top w:val="single" w:sz="4" w:space="1" w:color="auto"/>
          <w:left w:val="single" w:sz="4" w:space="4" w:color="auto"/>
          <w:bottom w:val="single" w:sz="4" w:space="1" w:color="auto"/>
          <w:right w:val="single" w:sz="4" w:space="4" w:color="auto"/>
        </w:pBdr>
        <w:rPr>
          <w:rFonts w:ascii="Verdana" w:hAnsi="Verdana"/>
          <w:b/>
          <w:sz w:val="20"/>
          <w:szCs w:val="20"/>
        </w:rPr>
      </w:pPr>
      <w:r w:rsidRPr="00AE209C">
        <w:rPr>
          <w:rFonts w:ascii="Verdana" w:hAnsi="Verdana"/>
          <w:b/>
          <w:sz w:val="20"/>
          <w:szCs w:val="20"/>
        </w:rPr>
        <w:t>XV</w:t>
      </w:r>
      <w:r w:rsidR="00D90421" w:rsidRPr="00AE209C">
        <w:rPr>
          <w:rFonts w:ascii="Verdana" w:hAnsi="Verdana"/>
          <w:b/>
          <w:sz w:val="20"/>
          <w:szCs w:val="20"/>
        </w:rPr>
        <w:t>I</w:t>
      </w:r>
      <w:r w:rsidRPr="00AE209C">
        <w:rPr>
          <w:rFonts w:ascii="Verdana" w:hAnsi="Verdana"/>
          <w:b/>
          <w:sz w:val="20"/>
          <w:szCs w:val="20"/>
        </w:rPr>
        <w:t>. Termin otwarcia ofert</w:t>
      </w:r>
    </w:p>
    <w:p w:rsidR="001A6B2C" w:rsidRPr="003E3A44" w:rsidRDefault="003548B9" w:rsidP="001A6B2C">
      <w:pPr>
        <w:numPr>
          <w:ilvl w:val="0"/>
          <w:numId w:val="1"/>
        </w:numPr>
        <w:spacing w:line="240" w:lineRule="auto"/>
        <w:jc w:val="both"/>
        <w:rPr>
          <w:rFonts w:ascii="Verdana" w:hAnsi="Verdana"/>
          <w:sz w:val="20"/>
          <w:szCs w:val="20"/>
        </w:rPr>
      </w:pPr>
      <w:r w:rsidRPr="003E3A44">
        <w:rPr>
          <w:rFonts w:ascii="Verdana" w:hAnsi="Verdana"/>
          <w:sz w:val="20"/>
          <w:szCs w:val="20"/>
        </w:rPr>
        <w:lastRenderedPageBreak/>
        <w:t>Zamawiający nie przewiduje publicznej sesji otwarcia ofert.</w:t>
      </w:r>
    </w:p>
    <w:p w:rsidR="001A6B2C" w:rsidRPr="003E3A44" w:rsidRDefault="001A6B2C" w:rsidP="001A6B2C">
      <w:pPr>
        <w:numPr>
          <w:ilvl w:val="0"/>
          <w:numId w:val="1"/>
        </w:numPr>
        <w:spacing w:line="240" w:lineRule="auto"/>
        <w:jc w:val="both"/>
        <w:rPr>
          <w:rFonts w:ascii="Verdana" w:hAnsi="Verdana"/>
          <w:sz w:val="20"/>
          <w:szCs w:val="20"/>
        </w:rPr>
      </w:pPr>
      <w:r w:rsidRPr="003E3A44">
        <w:rPr>
          <w:rFonts w:ascii="Verdana" w:hAnsi="Verdana"/>
          <w:sz w:val="20"/>
          <w:szCs w:val="20"/>
        </w:rPr>
        <w:t xml:space="preserve">Otwarcie ofert następuje niezwłocznie po upływie terminu składania ofert, nie później niż następnego dnia po dniu, w którym upłynął termin składania ofert tj. </w:t>
      </w:r>
      <w:r w:rsidR="002A4E9F">
        <w:rPr>
          <w:rFonts w:ascii="Verdana" w:hAnsi="Verdana"/>
          <w:b/>
          <w:sz w:val="20"/>
          <w:szCs w:val="20"/>
        </w:rPr>
        <w:t>08.07.</w:t>
      </w:r>
      <w:r w:rsidR="009C10AA" w:rsidRPr="003E3A44">
        <w:rPr>
          <w:rFonts w:ascii="Verdana" w:hAnsi="Verdana"/>
          <w:b/>
          <w:sz w:val="20"/>
          <w:szCs w:val="20"/>
        </w:rPr>
        <w:t>2024</w:t>
      </w:r>
      <w:r w:rsidR="0042295E" w:rsidRPr="003E3A44">
        <w:rPr>
          <w:rFonts w:ascii="Verdana" w:hAnsi="Verdana"/>
          <w:b/>
          <w:sz w:val="20"/>
          <w:szCs w:val="20"/>
        </w:rPr>
        <w:t xml:space="preserve"> r., godz. </w:t>
      </w:r>
      <w:r w:rsidR="0023714B" w:rsidRPr="003E3A44">
        <w:rPr>
          <w:rFonts w:ascii="Verdana" w:hAnsi="Verdana"/>
          <w:b/>
          <w:sz w:val="20"/>
          <w:szCs w:val="20"/>
        </w:rPr>
        <w:t>0</w:t>
      </w:r>
      <w:r w:rsidR="00566F74" w:rsidRPr="003E3A44">
        <w:rPr>
          <w:rFonts w:ascii="Verdana" w:hAnsi="Verdana"/>
          <w:b/>
          <w:sz w:val="20"/>
          <w:szCs w:val="20"/>
        </w:rPr>
        <w:t>9</w:t>
      </w:r>
      <w:r w:rsidR="0042295E" w:rsidRPr="003E3A44">
        <w:rPr>
          <w:rFonts w:ascii="Verdana" w:hAnsi="Verdana"/>
          <w:b/>
          <w:sz w:val="20"/>
          <w:szCs w:val="20"/>
        </w:rPr>
        <w:t>.</w:t>
      </w:r>
      <w:r w:rsidR="00477EC5" w:rsidRPr="003E3A44">
        <w:rPr>
          <w:rFonts w:ascii="Verdana" w:hAnsi="Verdana"/>
          <w:b/>
          <w:sz w:val="20"/>
          <w:szCs w:val="20"/>
        </w:rPr>
        <w:t>1</w:t>
      </w:r>
      <w:r w:rsidR="001B0771" w:rsidRPr="003E3A44">
        <w:rPr>
          <w:rFonts w:ascii="Verdana" w:hAnsi="Verdana"/>
          <w:b/>
          <w:sz w:val="20"/>
          <w:szCs w:val="20"/>
        </w:rPr>
        <w:t>5</w:t>
      </w:r>
      <w:r w:rsidR="0042295E" w:rsidRPr="003E3A44">
        <w:rPr>
          <w:rFonts w:ascii="Verdana" w:hAnsi="Verdana"/>
          <w:b/>
          <w:sz w:val="20"/>
          <w:szCs w:val="20"/>
        </w:rPr>
        <w:t>.</w:t>
      </w:r>
    </w:p>
    <w:p w:rsidR="001A6B2C" w:rsidRPr="003E3A44" w:rsidRDefault="001A6B2C" w:rsidP="001A6B2C">
      <w:pPr>
        <w:numPr>
          <w:ilvl w:val="0"/>
          <w:numId w:val="1"/>
        </w:numPr>
        <w:pBdr>
          <w:top w:val="nil"/>
          <w:left w:val="nil"/>
          <w:bottom w:val="nil"/>
          <w:right w:val="nil"/>
          <w:between w:val="nil"/>
        </w:pBdr>
        <w:spacing w:line="240" w:lineRule="auto"/>
        <w:jc w:val="both"/>
        <w:rPr>
          <w:rFonts w:ascii="Verdana" w:hAnsi="Verdana"/>
          <w:sz w:val="20"/>
          <w:szCs w:val="20"/>
        </w:rPr>
      </w:pPr>
      <w:r w:rsidRPr="003E3A44">
        <w:rPr>
          <w:rFonts w:ascii="Verdana" w:hAnsi="Verdana"/>
          <w:sz w:val="20"/>
          <w:szCs w:val="2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rsidR="001A6B2C" w:rsidRPr="003E3A44" w:rsidRDefault="001A6B2C" w:rsidP="001A6B2C">
      <w:pPr>
        <w:numPr>
          <w:ilvl w:val="0"/>
          <w:numId w:val="1"/>
        </w:numPr>
        <w:pBdr>
          <w:top w:val="nil"/>
          <w:left w:val="nil"/>
          <w:bottom w:val="nil"/>
          <w:right w:val="nil"/>
          <w:between w:val="nil"/>
        </w:pBdr>
        <w:spacing w:line="240" w:lineRule="auto"/>
        <w:jc w:val="both"/>
        <w:rPr>
          <w:rFonts w:ascii="Verdana" w:hAnsi="Verdana"/>
          <w:sz w:val="20"/>
          <w:szCs w:val="20"/>
        </w:rPr>
      </w:pPr>
      <w:r w:rsidRPr="003E3A44">
        <w:rPr>
          <w:rFonts w:ascii="Verdana" w:hAnsi="Verdana"/>
          <w:sz w:val="20"/>
          <w:szCs w:val="20"/>
        </w:rPr>
        <w:t>Zamawiający poinformuje o zmianie terminu otwarcia ofert na stronie internetowej prowadzonego postępowania.</w:t>
      </w:r>
    </w:p>
    <w:p w:rsidR="001A6B2C" w:rsidRPr="003E3A44" w:rsidRDefault="001A6B2C" w:rsidP="001A6B2C">
      <w:pPr>
        <w:numPr>
          <w:ilvl w:val="0"/>
          <w:numId w:val="1"/>
        </w:numPr>
        <w:pBdr>
          <w:top w:val="nil"/>
          <w:left w:val="nil"/>
          <w:bottom w:val="nil"/>
          <w:right w:val="nil"/>
          <w:between w:val="nil"/>
        </w:pBdr>
        <w:spacing w:line="240" w:lineRule="auto"/>
        <w:jc w:val="both"/>
        <w:rPr>
          <w:rFonts w:ascii="Verdana" w:hAnsi="Verdana"/>
          <w:sz w:val="20"/>
          <w:szCs w:val="20"/>
        </w:rPr>
      </w:pPr>
      <w:r w:rsidRPr="003E3A44">
        <w:rPr>
          <w:rFonts w:ascii="Verdana" w:hAnsi="Verdana"/>
          <w:sz w:val="20"/>
          <w:szCs w:val="20"/>
        </w:rPr>
        <w:t>Zamawiający, najpóźniej przed otwarciem ofert, udostępnia na stronie internetowej prowadzonego postępowania informację o kwocie, jaką zamierza przeznaczyć na sfinansowanie zamówienia.</w:t>
      </w:r>
    </w:p>
    <w:p w:rsidR="001A6B2C" w:rsidRPr="003E3A44" w:rsidRDefault="001A6B2C" w:rsidP="001A6B2C">
      <w:pPr>
        <w:numPr>
          <w:ilvl w:val="0"/>
          <w:numId w:val="1"/>
        </w:numPr>
        <w:pBdr>
          <w:top w:val="nil"/>
          <w:left w:val="nil"/>
          <w:bottom w:val="nil"/>
          <w:right w:val="nil"/>
          <w:between w:val="nil"/>
        </w:pBdr>
        <w:spacing w:line="240" w:lineRule="auto"/>
        <w:jc w:val="both"/>
        <w:rPr>
          <w:rFonts w:ascii="Verdana" w:hAnsi="Verdana"/>
          <w:sz w:val="20"/>
          <w:szCs w:val="20"/>
        </w:rPr>
      </w:pPr>
      <w:r w:rsidRPr="003E3A44">
        <w:rPr>
          <w:rFonts w:ascii="Verdana" w:hAnsi="Verdana"/>
          <w:sz w:val="20"/>
          <w:szCs w:val="20"/>
        </w:rPr>
        <w:t>Zamawiający, niezwłocznie po otwarciu ofert, udostępnia na stronie internetowej prowadzonego postępowania informacje o:</w:t>
      </w:r>
    </w:p>
    <w:p w:rsidR="001A6B2C" w:rsidRPr="003E3A44" w:rsidRDefault="001A6B2C" w:rsidP="001A6B2C">
      <w:pPr>
        <w:shd w:val="clear" w:color="auto" w:fill="FFFFFF"/>
        <w:spacing w:line="240" w:lineRule="auto"/>
        <w:ind w:left="720"/>
        <w:jc w:val="both"/>
        <w:rPr>
          <w:rFonts w:ascii="Verdana" w:hAnsi="Verdana"/>
          <w:sz w:val="20"/>
          <w:szCs w:val="20"/>
        </w:rPr>
      </w:pPr>
      <w:r w:rsidRPr="003E3A44">
        <w:rPr>
          <w:rFonts w:ascii="Verdana" w:hAnsi="Verdana"/>
          <w:sz w:val="20"/>
          <w:szCs w:val="20"/>
        </w:rPr>
        <w:t>1) nazwach albo imionach i nazwiskach oraz siedzibach lub miejscach prowadzonej działalności gospodarczej albo miejscach zamieszkania Wykonawców, których oferty zostały otwarte;</w:t>
      </w:r>
    </w:p>
    <w:p w:rsidR="001A6B2C" w:rsidRPr="003E3A44" w:rsidRDefault="001A6B2C" w:rsidP="001A6B2C">
      <w:pPr>
        <w:shd w:val="clear" w:color="auto" w:fill="FFFFFF"/>
        <w:spacing w:line="240" w:lineRule="auto"/>
        <w:ind w:firstLine="720"/>
        <w:jc w:val="both"/>
        <w:rPr>
          <w:rFonts w:ascii="Verdana" w:hAnsi="Verdana"/>
          <w:sz w:val="20"/>
          <w:szCs w:val="20"/>
        </w:rPr>
      </w:pPr>
      <w:r w:rsidRPr="003E3A44">
        <w:rPr>
          <w:rFonts w:ascii="Verdana" w:hAnsi="Verdana"/>
          <w:sz w:val="20"/>
          <w:szCs w:val="20"/>
        </w:rPr>
        <w:t>2) cenach lub kosztach zawartych w ofertach.</w:t>
      </w:r>
    </w:p>
    <w:p w:rsidR="001A6B2C" w:rsidRPr="003E3A44" w:rsidRDefault="001A6B2C" w:rsidP="001A6B2C">
      <w:pPr>
        <w:shd w:val="clear" w:color="auto" w:fill="FFFFFF"/>
        <w:spacing w:line="240" w:lineRule="auto"/>
        <w:ind w:left="720"/>
        <w:jc w:val="both"/>
        <w:rPr>
          <w:rFonts w:ascii="Verdana" w:hAnsi="Verdana"/>
          <w:sz w:val="20"/>
          <w:szCs w:val="20"/>
        </w:rPr>
      </w:pPr>
      <w:r w:rsidRPr="003E3A44">
        <w:rPr>
          <w:rFonts w:ascii="Verdana" w:hAnsi="Verdana"/>
          <w:sz w:val="20"/>
          <w:szCs w:val="20"/>
        </w:rPr>
        <w:t>Informacja zostanie opublikowana na stronie postępowania na</w:t>
      </w:r>
      <w:hyperlink r:id="rId38">
        <w:r w:rsidRPr="003E3A44">
          <w:rPr>
            <w:rFonts w:ascii="Verdana" w:hAnsi="Verdana"/>
            <w:color w:val="1155CC"/>
            <w:sz w:val="20"/>
            <w:szCs w:val="20"/>
            <w:u w:val="single"/>
          </w:rPr>
          <w:t xml:space="preserve"> platformazakupowa.pl</w:t>
        </w:r>
      </w:hyperlink>
      <w:r w:rsidRPr="003E3A44">
        <w:rPr>
          <w:rFonts w:ascii="Verdana" w:hAnsi="Verdana"/>
          <w:sz w:val="20"/>
          <w:szCs w:val="20"/>
        </w:rPr>
        <w:t xml:space="preserve"> w sekcji ,,Komunikaty</w:t>
      </w:r>
      <w:r w:rsidR="00661DA7" w:rsidRPr="003E3A44">
        <w:rPr>
          <w:rFonts w:ascii="Verdana" w:hAnsi="Verdana"/>
          <w:sz w:val="20"/>
          <w:szCs w:val="20"/>
        </w:rPr>
        <w:t xml:space="preserve"> publiczne</w:t>
      </w:r>
      <w:r w:rsidRPr="003E3A44">
        <w:rPr>
          <w:rFonts w:ascii="Verdana" w:hAnsi="Verdana"/>
          <w:sz w:val="20"/>
          <w:szCs w:val="20"/>
        </w:rPr>
        <w:t>” .</w:t>
      </w:r>
    </w:p>
    <w:p w:rsidR="001A6B2C" w:rsidRDefault="001A6B2C" w:rsidP="002816B5">
      <w:pPr>
        <w:pStyle w:val="Bezodstpw"/>
        <w:ind w:left="720"/>
        <w:jc w:val="both"/>
        <w:rPr>
          <w:rFonts w:ascii="Verdana" w:hAnsi="Verdana"/>
          <w:bCs/>
          <w:iCs/>
          <w:sz w:val="20"/>
          <w:szCs w:val="20"/>
        </w:rPr>
      </w:pPr>
    </w:p>
    <w:p w:rsidR="00A76A62" w:rsidRPr="00AE209C" w:rsidRDefault="00A76A62" w:rsidP="00D90421">
      <w:pPr>
        <w:pStyle w:val="Bezodstpw"/>
        <w:pBdr>
          <w:top w:val="single" w:sz="4" w:space="1" w:color="auto"/>
          <w:left w:val="single" w:sz="4" w:space="4" w:color="auto"/>
          <w:bottom w:val="single" w:sz="4" w:space="1" w:color="auto"/>
          <w:right w:val="single" w:sz="4" w:space="4" w:color="auto"/>
        </w:pBdr>
        <w:rPr>
          <w:rFonts w:ascii="Verdana" w:hAnsi="Verdana"/>
          <w:b/>
          <w:sz w:val="20"/>
          <w:szCs w:val="20"/>
        </w:rPr>
      </w:pPr>
      <w:r w:rsidRPr="00AE209C">
        <w:rPr>
          <w:rFonts w:ascii="Verdana" w:hAnsi="Verdana"/>
          <w:b/>
          <w:sz w:val="20"/>
          <w:szCs w:val="20"/>
        </w:rPr>
        <w:t>X</w:t>
      </w:r>
      <w:r w:rsidR="00D90421" w:rsidRPr="00AE209C">
        <w:rPr>
          <w:rFonts w:ascii="Verdana" w:hAnsi="Verdana"/>
          <w:b/>
          <w:sz w:val="20"/>
          <w:szCs w:val="20"/>
        </w:rPr>
        <w:t>VII</w:t>
      </w:r>
      <w:r w:rsidRPr="00AE209C">
        <w:rPr>
          <w:rFonts w:ascii="Verdana" w:hAnsi="Verdana"/>
          <w:b/>
          <w:sz w:val="20"/>
          <w:szCs w:val="20"/>
        </w:rPr>
        <w:t>. Termin związania ofertą</w:t>
      </w:r>
    </w:p>
    <w:p w:rsidR="00A76A62" w:rsidRPr="00AE209C" w:rsidRDefault="00A76A62" w:rsidP="0082405A">
      <w:pPr>
        <w:numPr>
          <w:ilvl w:val="0"/>
          <w:numId w:val="12"/>
        </w:numPr>
        <w:spacing w:before="240" w:line="240" w:lineRule="auto"/>
        <w:ind w:left="425"/>
        <w:jc w:val="both"/>
        <w:rPr>
          <w:rFonts w:ascii="Verdana" w:hAnsi="Verdana"/>
          <w:sz w:val="20"/>
          <w:szCs w:val="20"/>
        </w:rPr>
      </w:pPr>
      <w:r w:rsidRPr="00AE209C">
        <w:rPr>
          <w:rFonts w:ascii="Verdana" w:hAnsi="Verdana"/>
          <w:sz w:val="20"/>
          <w:szCs w:val="20"/>
        </w:rPr>
        <w:t xml:space="preserve">Wykonawca będzie związany ofertą przez okres </w:t>
      </w:r>
      <w:r w:rsidRPr="00AE209C">
        <w:rPr>
          <w:rFonts w:ascii="Verdana" w:hAnsi="Verdana"/>
          <w:b/>
          <w:sz w:val="20"/>
          <w:szCs w:val="20"/>
        </w:rPr>
        <w:t>90 dni kalendarzowych</w:t>
      </w:r>
      <w:r w:rsidRPr="00AE209C">
        <w:rPr>
          <w:rFonts w:ascii="Verdana" w:hAnsi="Verdana"/>
          <w:sz w:val="20"/>
          <w:szCs w:val="20"/>
        </w:rPr>
        <w:t xml:space="preserve">, tj. do dnia </w:t>
      </w:r>
      <w:r w:rsidR="002A4E9F">
        <w:rPr>
          <w:rFonts w:ascii="Verdana" w:hAnsi="Verdana"/>
          <w:b/>
          <w:sz w:val="20"/>
          <w:szCs w:val="20"/>
        </w:rPr>
        <w:t>05.10.</w:t>
      </w:r>
      <w:bookmarkStart w:id="14" w:name="_GoBack"/>
      <w:bookmarkEnd w:id="14"/>
      <w:r w:rsidR="009C10AA">
        <w:rPr>
          <w:rFonts w:ascii="Verdana" w:hAnsi="Verdana"/>
          <w:b/>
          <w:sz w:val="20"/>
          <w:szCs w:val="20"/>
        </w:rPr>
        <w:t xml:space="preserve">2024 </w:t>
      </w:r>
      <w:r w:rsidRPr="00AE209C">
        <w:rPr>
          <w:rFonts w:ascii="Verdana" w:hAnsi="Verdana"/>
          <w:sz w:val="20"/>
          <w:szCs w:val="20"/>
        </w:rPr>
        <w:t xml:space="preserve">r. Pierwszym dniem terminu związania ofertą jest dzień, w którym upływa termin składania ofert. </w:t>
      </w:r>
    </w:p>
    <w:p w:rsidR="00A76A62" w:rsidRDefault="00A76A62" w:rsidP="003548B9">
      <w:pPr>
        <w:numPr>
          <w:ilvl w:val="0"/>
          <w:numId w:val="12"/>
        </w:numPr>
        <w:spacing w:line="240" w:lineRule="auto"/>
        <w:ind w:left="425"/>
        <w:jc w:val="both"/>
        <w:rPr>
          <w:rFonts w:ascii="Verdana" w:hAnsi="Verdana"/>
          <w:sz w:val="18"/>
          <w:szCs w:val="18"/>
        </w:rPr>
      </w:pPr>
      <w:r w:rsidRPr="00AE209C">
        <w:rPr>
          <w:rFonts w:ascii="Verdana" w:hAnsi="Verdana"/>
          <w:sz w:val="20"/>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60 dni. Przedłużenie terminu związani</w:t>
      </w:r>
      <w:r w:rsidR="006B1948" w:rsidRPr="00AE209C">
        <w:rPr>
          <w:rFonts w:ascii="Verdana" w:hAnsi="Verdana"/>
          <w:sz w:val="20"/>
          <w:szCs w:val="20"/>
        </w:rPr>
        <w:t>a ofertą wymaga złożenia przez W</w:t>
      </w:r>
      <w:r w:rsidRPr="00AE209C">
        <w:rPr>
          <w:rFonts w:ascii="Verdana" w:hAnsi="Verdana"/>
          <w:sz w:val="20"/>
          <w:szCs w:val="20"/>
        </w:rPr>
        <w:t>ykonawcę pisemnego oświadczenia o wyrażeniu zgody na przedłużenie terminu związania ofertą (oświadczenie w formie elektronicznej podpisane</w:t>
      </w:r>
      <w:r w:rsidRPr="001A5492">
        <w:rPr>
          <w:rFonts w:ascii="Verdana" w:hAnsi="Verdana"/>
          <w:sz w:val="18"/>
          <w:szCs w:val="18"/>
        </w:rPr>
        <w:t xml:space="preserve"> kwalifikowanym podpisem elektronicznym).</w:t>
      </w:r>
    </w:p>
    <w:p w:rsidR="003548B9" w:rsidRPr="003548B9" w:rsidRDefault="003548B9" w:rsidP="003548B9">
      <w:pPr>
        <w:spacing w:line="240" w:lineRule="auto"/>
        <w:ind w:left="425"/>
        <w:jc w:val="both"/>
        <w:rPr>
          <w:rFonts w:ascii="Verdana" w:hAnsi="Verdana"/>
          <w:sz w:val="18"/>
          <w:szCs w:val="18"/>
        </w:rPr>
      </w:pPr>
    </w:p>
    <w:p w:rsidR="00FF00FD" w:rsidRPr="00AE209C" w:rsidRDefault="00357A78" w:rsidP="00D90421">
      <w:pPr>
        <w:pStyle w:val="Bezodstpw"/>
        <w:pBdr>
          <w:top w:val="single" w:sz="4" w:space="1" w:color="auto"/>
          <w:left w:val="single" w:sz="4" w:space="4" w:color="auto"/>
          <w:bottom w:val="single" w:sz="4" w:space="1" w:color="auto"/>
          <w:right w:val="single" w:sz="4" w:space="4" w:color="auto"/>
        </w:pBdr>
        <w:rPr>
          <w:rFonts w:ascii="Verdana" w:hAnsi="Verdana"/>
          <w:b/>
          <w:sz w:val="20"/>
          <w:szCs w:val="20"/>
        </w:rPr>
      </w:pPr>
      <w:bookmarkStart w:id="15" w:name="_c8de4rg6s4kb" w:colFirst="0" w:colLast="0"/>
      <w:bookmarkEnd w:id="15"/>
      <w:r w:rsidRPr="00AE209C">
        <w:rPr>
          <w:rFonts w:ascii="Verdana" w:hAnsi="Verdana"/>
          <w:b/>
          <w:sz w:val="20"/>
          <w:szCs w:val="20"/>
        </w:rPr>
        <w:t>X</w:t>
      </w:r>
      <w:r w:rsidR="00D90421" w:rsidRPr="00AE209C">
        <w:rPr>
          <w:rFonts w:ascii="Verdana" w:hAnsi="Verdana"/>
          <w:b/>
          <w:sz w:val="20"/>
          <w:szCs w:val="20"/>
        </w:rPr>
        <w:t>VI</w:t>
      </w:r>
      <w:r w:rsidRPr="00AE209C">
        <w:rPr>
          <w:rFonts w:ascii="Verdana" w:hAnsi="Verdana"/>
          <w:b/>
          <w:sz w:val="20"/>
          <w:szCs w:val="20"/>
        </w:rPr>
        <w:t>I</w:t>
      </w:r>
      <w:r w:rsidR="008E00FF" w:rsidRPr="00AE209C">
        <w:rPr>
          <w:rFonts w:ascii="Verdana" w:hAnsi="Verdana"/>
          <w:b/>
          <w:sz w:val="20"/>
          <w:szCs w:val="20"/>
        </w:rPr>
        <w:t>I</w:t>
      </w:r>
      <w:r w:rsidR="000520B3" w:rsidRPr="00AE209C">
        <w:rPr>
          <w:rFonts w:ascii="Verdana" w:hAnsi="Verdana"/>
          <w:b/>
          <w:sz w:val="20"/>
          <w:szCs w:val="20"/>
        </w:rPr>
        <w:t>. Sposób obliczania ceny oferty</w:t>
      </w:r>
    </w:p>
    <w:p w:rsidR="00B46E21" w:rsidRDefault="00B46E21" w:rsidP="00D83084">
      <w:pPr>
        <w:pStyle w:val="Bezodstpw"/>
        <w:rPr>
          <w:rFonts w:ascii="Verdana" w:hAnsi="Verdana"/>
          <w:sz w:val="20"/>
          <w:szCs w:val="20"/>
        </w:rPr>
      </w:pPr>
    </w:p>
    <w:p w:rsidR="00566F74" w:rsidRPr="00AE209C" w:rsidRDefault="00566F74" w:rsidP="00566F74">
      <w:pPr>
        <w:pStyle w:val="Bezodstpw1"/>
        <w:jc w:val="both"/>
        <w:rPr>
          <w:sz w:val="20"/>
          <w:szCs w:val="20"/>
        </w:rPr>
      </w:pPr>
      <w:r w:rsidRPr="00AE209C">
        <w:rPr>
          <w:rFonts w:ascii="Verdana" w:hAnsi="Verdana" w:cs="Verdana"/>
          <w:sz w:val="20"/>
          <w:szCs w:val="20"/>
        </w:rPr>
        <w:t xml:space="preserve">1. Cena podana w ofercie </w:t>
      </w:r>
      <w:r w:rsidRPr="00AE209C">
        <w:rPr>
          <w:rFonts w:ascii="Verdana" w:hAnsi="Verdana" w:cs="Verdana"/>
          <w:bCs/>
          <w:sz w:val="20"/>
          <w:szCs w:val="20"/>
          <w:lang w:eastAsia="ar-SA"/>
        </w:rPr>
        <w:t>oprócz ceny sprzedaży sprzętu zawiera wszystkie koszty związane z dostawą sprzętu do magazynów Zamawiającego, w tym w szczególności koszt palet, załadunku i wyładunku</w:t>
      </w:r>
      <w:r w:rsidRPr="00AE209C">
        <w:rPr>
          <w:rFonts w:ascii="Verdana" w:hAnsi="Verdana" w:cs="Verdana"/>
          <w:sz w:val="20"/>
          <w:szCs w:val="20"/>
          <w:lang w:eastAsia="ar-SA"/>
        </w:rPr>
        <w:t xml:space="preserve"> przy użyciu pojazdu ze sprawną platformą wyładunkową</w:t>
      </w:r>
      <w:r w:rsidRPr="00AE209C">
        <w:rPr>
          <w:rFonts w:ascii="Verdana" w:hAnsi="Verdana" w:cs="Verdana"/>
          <w:bCs/>
          <w:sz w:val="20"/>
          <w:szCs w:val="20"/>
          <w:lang w:eastAsia="ar-SA"/>
        </w:rPr>
        <w:t>, transportu i inne niezbędne koszty konieczne dla prawidłowego wykonania zamówienia</w:t>
      </w:r>
      <w:r w:rsidR="006D1A5D" w:rsidRPr="00AE209C">
        <w:rPr>
          <w:rFonts w:ascii="Verdana" w:hAnsi="Verdana" w:cs="Verdana"/>
          <w:bCs/>
          <w:sz w:val="20"/>
          <w:szCs w:val="20"/>
          <w:lang w:eastAsia="ar-SA"/>
        </w:rPr>
        <w:t>.</w:t>
      </w:r>
    </w:p>
    <w:p w:rsidR="00566F74" w:rsidRPr="00AE209C" w:rsidRDefault="00566F74" w:rsidP="00566F74">
      <w:pPr>
        <w:pStyle w:val="Bezodstpw1"/>
        <w:jc w:val="both"/>
        <w:rPr>
          <w:sz w:val="20"/>
          <w:szCs w:val="20"/>
        </w:rPr>
      </w:pPr>
      <w:r w:rsidRPr="00AE209C">
        <w:rPr>
          <w:rFonts w:ascii="Verdana" w:hAnsi="Verdana" w:cs="Verdana"/>
          <w:sz w:val="20"/>
          <w:szCs w:val="20"/>
        </w:rPr>
        <w:t>W cenie powinny być również uwzględnione wszystkie opłaty celne, wszystkie podatki, itp. wraz z podatkiem od towarów i usług (VAT). Cena powinna być wartością wyrażoną w jednostkach pieniężnych. Ostateczną cenę oferty należy przedstawić jako cenę brutto zawierającą 23% podatek od towarów i usług (VAT).  Jeżeli Wykonawca korzysta z innej stawki VAT lub zwolnienia powinien przedstawić Zamawiającemu informacje lub dowody, które go do tego uprawniają.</w:t>
      </w:r>
    </w:p>
    <w:p w:rsidR="00566F74" w:rsidRPr="00AE209C" w:rsidRDefault="00566F74" w:rsidP="00566F74">
      <w:pPr>
        <w:pStyle w:val="Bezodstpw1"/>
        <w:jc w:val="both"/>
        <w:rPr>
          <w:sz w:val="20"/>
          <w:szCs w:val="20"/>
        </w:rPr>
      </w:pPr>
    </w:p>
    <w:p w:rsidR="00566F74" w:rsidRPr="00AE209C" w:rsidRDefault="00566F74" w:rsidP="00F96B29">
      <w:pPr>
        <w:pStyle w:val="Bezodstpw1"/>
        <w:numPr>
          <w:ilvl w:val="3"/>
          <w:numId w:val="30"/>
        </w:numPr>
        <w:ind w:left="426" w:hanging="426"/>
        <w:rPr>
          <w:sz w:val="20"/>
          <w:szCs w:val="20"/>
        </w:rPr>
      </w:pPr>
      <w:r w:rsidRPr="00AE209C">
        <w:rPr>
          <w:rFonts w:ascii="Verdana" w:hAnsi="Verdana" w:cs="Verdana"/>
          <w:sz w:val="20"/>
          <w:szCs w:val="20"/>
        </w:rPr>
        <w:t>Cenę oferty należy podać z uwzględnieniem niżej wymienionych zasad:</w:t>
      </w:r>
    </w:p>
    <w:p w:rsidR="00566F74" w:rsidRPr="00AE209C" w:rsidRDefault="00566F74" w:rsidP="00F96B29">
      <w:pPr>
        <w:pStyle w:val="Bezodstpw1"/>
        <w:numPr>
          <w:ilvl w:val="0"/>
          <w:numId w:val="32"/>
        </w:numPr>
        <w:jc w:val="both"/>
        <w:rPr>
          <w:sz w:val="20"/>
          <w:szCs w:val="20"/>
        </w:rPr>
      </w:pPr>
      <w:r w:rsidRPr="00AE209C">
        <w:rPr>
          <w:rFonts w:ascii="Verdana" w:hAnsi="Verdana" w:cs="Verdana"/>
          <w:sz w:val="20"/>
          <w:szCs w:val="20"/>
        </w:rPr>
        <w:t>Cena powinna być podana z dokładnością do dwóch znaków po przecinku, zgodnie z polskim systemem płatniczym po zaokrągleniu do pełnych groszy, przy czym końcówki poniżej 0,5 grosza pomija się, a końcówki 0,5 grosza i wyższe zaokrągla się do 1 grosza.</w:t>
      </w:r>
    </w:p>
    <w:p w:rsidR="00566F74" w:rsidRPr="00AE209C" w:rsidRDefault="006B1948" w:rsidP="00F96B29">
      <w:pPr>
        <w:pStyle w:val="Bezodstpw1"/>
        <w:numPr>
          <w:ilvl w:val="0"/>
          <w:numId w:val="32"/>
        </w:numPr>
        <w:jc w:val="both"/>
        <w:rPr>
          <w:sz w:val="20"/>
          <w:szCs w:val="20"/>
        </w:rPr>
      </w:pPr>
      <w:r w:rsidRPr="00AE209C">
        <w:rPr>
          <w:rFonts w:ascii="Verdana" w:hAnsi="Verdana" w:cs="Verdana"/>
          <w:sz w:val="20"/>
          <w:szCs w:val="20"/>
        </w:rPr>
        <w:t>Ceną ofertową (</w:t>
      </w:r>
      <w:r w:rsidR="00566F74" w:rsidRPr="00AE209C">
        <w:rPr>
          <w:rFonts w:ascii="Verdana" w:hAnsi="Verdana" w:cs="Verdana"/>
          <w:sz w:val="20"/>
          <w:szCs w:val="20"/>
        </w:rPr>
        <w:t>ocenianą) jest całkowity koszt brutto dostawy sprzętu w każdej części postępowania.</w:t>
      </w:r>
    </w:p>
    <w:p w:rsidR="00566F74" w:rsidRPr="00AE209C" w:rsidRDefault="00566F74" w:rsidP="00F96B29">
      <w:pPr>
        <w:pStyle w:val="Bezodstpw1"/>
        <w:numPr>
          <w:ilvl w:val="0"/>
          <w:numId w:val="32"/>
        </w:numPr>
        <w:rPr>
          <w:sz w:val="20"/>
          <w:szCs w:val="20"/>
        </w:rPr>
      </w:pPr>
      <w:r w:rsidRPr="00AE209C">
        <w:rPr>
          <w:rFonts w:ascii="Verdana" w:hAnsi="Verdana" w:cs="Verdana"/>
          <w:sz w:val="20"/>
          <w:szCs w:val="20"/>
        </w:rPr>
        <w:t>Cenę oferty brutto, dla każdej części postępowania, należy obliczyć następująco:</w:t>
      </w:r>
    </w:p>
    <w:p w:rsidR="00566F74" w:rsidRPr="00AE209C" w:rsidRDefault="00566F74" w:rsidP="00566F74">
      <w:pPr>
        <w:pStyle w:val="Bezodstpw1"/>
        <w:rPr>
          <w:rFonts w:ascii="Verdana" w:hAnsi="Verdana" w:cs="Verdana"/>
          <w:sz w:val="20"/>
          <w:szCs w:val="20"/>
          <w:u w:val="single"/>
        </w:rPr>
      </w:pPr>
    </w:p>
    <w:p w:rsidR="00566F74" w:rsidRPr="00AE209C" w:rsidRDefault="00566F74" w:rsidP="00566F74">
      <w:pPr>
        <w:pStyle w:val="Bezodstpw1"/>
        <w:jc w:val="center"/>
        <w:rPr>
          <w:sz w:val="20"/>
          <w:szCs w:val="20"/>
        </w:rPr>
      </w:pPr>
      <w:r w:rsidRPr="00AE209C">
        <w:rPr>
          <w:rFonts w:ascii="Verdana" w:hAnsi="Verdana" w:cs="Verdana"/>
          <w:b/>
          <w:sz w:val="20"/>
          <w:szCs w:val="20"/>
        </w:rPr>
        <w:t xml:space="preserve">cena jednostkowa </w:t>
      </w:r>
      <w:r w:rsidR="006D1A5D" w:rsidRPr="00AE209C">
        <w:rPr>
          <w:rFonts w:ascii="Verdana" w:hAnsi="Verdana" w:cs="Verdana"/>
          <w:b/>
          <w:sz w:val="20"/>
          <w:szCs w:val="20"/>
        </w:rPr>
        <w:t>netto + podatek VAT = cena jednostkowa brutto x ilość sztuk =</w:t>
      </w:r>
      <w:r w:rsidRPr="00AE209C">
        <w:rPr>
          <w:rFonts w:ascii="Verdana" w:hAnsi="Verdana" w:cs="Verdana"/>
          <w:b/>
          <w:sz w:val="20"/>
          <w:szCs w:val="20"/>
        </w:rPr>
        <w:t xml:space="preserve"> cena oferty brutto (oceniana).</w:t>
      </w:r>
    </w:p>
    <w:p w:rsidR="00566F74" w:rsidRPr="00AE209C" w:rsidRDefault="00566F74" w:rsidP="00566F74">
      <w:pPr>
        <w:pStyle w:val="Bezodstpw1"/>
        <w:jc w:val="center"/>
        <w:rPr>
          <w:sz w:val="20"/>
          <w:szCs w:val="20"/>
        </w:rPr>
      </w:pPr>
    </w:p>
    <w:p w:rsidR="00566F74" w:rsidRPr="00AE209C" w:rsidRDefault="00566F74" w:rsidP="00F96B29">
      <w:pPr>
        <w:pStyle w:val="Bezodstpw1"/>
        <w:numPr>
          <w:ilvl w:val="3"/>
          <w:numId w:val="30"/>
        </w:numPr>
        <w:ind w:left="284" w:hanging="284"/>
        <w:rPr>
          <w:sz w:val="20"/>
          <w:szCs w:val="20"/>
        </w:rPr>
      </w:pPr>
      <w:r w:rsidRPr="00AE209C">
        <w:rPr>
          <w:rFonts w:ascii="Verdana" w:hAnsi="Verdana" w:cs="Verdana"/>
          <w:sz w:val="20"/>
          <w:szCs w:val="20"/>
        </w:rPr>
        <w:t>Cena oferty brutto, w</w:t>
      </w:r>
      <w:r w:rsidR="00B310DD">
        <w:rPr>
          <w:rFonts w:ascii="Verdana" w:hAnsi="Verdana" w:cs="Verdana"/>
          <w:sz w:val="20"/>
          <w:szCs w:val="20"/>
        </w:rPr>
        <w:t xml:space="preserve"> każdej z części postępowania, </w:t>
      </w:r>
      <w:r w:rsidRPr="00AE209C">
        <w:rPr>
          <w:rFonts w:ascii="Verdana" w:hAnsi="Verdana" w:cs="Verdana"/>
          <w:sz w:val="20"/>
          <w:szCs w:val="20"/>
        </w:rPr>
        <w:t>będzie stanowić podstawę porównania ofert i wyboru oferty najko</w:t>
      </w:r>
      <w:r w:rsidR="00B310DD">
        <w:rPr>
          <w:rFonts w:ascii="Verdana" w:hAnsi="Verdana" w:cs="Verdana"/>
          <w:sz w:val="20"/>
          <w:szCs w:val="20"/>
        </w:rPr>
        <w:t>rzystniejszej spośród ofert nie</w:t>
      </w:r>
      <w:r w:rsidRPr="00AE209C">
        <w:rPr>
          <w:rFonts w:ascii="Verdana" w:hAnsi="Verdana" w:cs="Verdana"/>
          <w:sz w:val="20"/>
          <w:szCs w:val="20"/>
        </w:rPr>
        <w:t xml:space="preserve">podlegających odrzuceniu. </w:t>
      </w:r>
    </w:p>
    <w:p w:rsidR="00566F74" w:rsidRPr="00AE209C" w:rsidRDefault="00566F74" w:rsidP="00F96B29">
      <w:pPr>
        <w:pStyle w:val="Bezodstpw1"/>
        <w:numPr>
          <w:ilvl w:val="3"/>
          <w:numId w:val="30"/>
        </w:numPr>
        <w:ind w:left="284" w:hanging="284"/>
        <w:jc w:val="both"/>
        <w:rPr>
          <w:sz w:val="20"/>
          <w:szCs w:val="20"/>
        </w:rPr>
      </w:pPr>
      <w:r w:rsidRPr="00AE209C">
        <w:rPr>
          <w:rFonts w:ascii="Verdana" w:hAnsi="Verdana" w:cs="Verdana"/>
          <w:sz w:val="20"/>
          <w:szCs w:val="20"/>
        </w:rPr>
        <w:t>Cena podana w ofercie jest obowiązująca w całym okresie zwią</w:t>
      </w:r>
      <w:r w:rsidR="00B310DD">
        <w:rPr>
          <w:rFonts w:ascii="Verdana" w:hAnsi="Verdana" w:cs="Verdana"/>
          <w:sz w:val="20"/>
          <w:szCs w:val="20"/>
        </w:rPr>
        <w:t>zania</w:t>
      </w:r>
      <w:r w:rsidRPr="00AE209C">
        <w:rPr>
          <w:rFonts w:ascii="Verdana" w:hAnsi="Verdana" w:cs="Verdana"/>
          <w:sz w:val="20"/>
          <w:szCs w:val="20"/>
        </w:rPr>
        <w:t xml:space="preserve"> ofertą, w okresie realizacji umowy oraz jest ceną ostateczną, niepodlegającą negocjacji i wyczerpującą wszelkie należności Wykonawcy wobec Zamawiającego związane z realizacją przedmiotu zamówienia.</w:t>
      </w:r>
    </w:p>
    <w:p w:rsidR="00566F74" w:rsidRPr="00AE209C" w:rsidRDefault="00566F74" w:rsidP="00F96B29">
      <w:pPr>
        <w:pStyle w:val="Bezodstpw1"/>
        <w:numPr>
          <w:ilvl w:val="3"/>
          <w:numId w:val="30"/>
        </w:numPr>
        <w:ind w:left="284" w:hanging="284"/>
        <w:jc w:val="both"/>
        <w:rPr>
          <w:sz w:val="20"/>
          <w:szCs w:val="20"/>
        </w:rPr>
      </w:pPr>
      <w:r w:rsidRPr="00AE209C">
        <w:rPr>
          <w:rFonts w:ascii="Verdana" w:hAnsi="Verdana" w:cs="Verdana"/>
          <w:sz w:val="20"/>
          <w:szCs w:val="20"/>
        </w:rPr>
        <w:t>Zamawiający nie przewiduje rozliczeń w walucie obcej.</w:t>
      </w:r>
    </w:p>
    <w:p w:rsidR="00566F74" w:rsidRPr="00AE209C" w:rsidRDefault="00566F74" w:rsidP="00F96B29">
      <w:pPr>
        <w:pStyle w:val="Bezodstpw1"/>
        <w:numPr>
          <w:ilvl w:val="3"/>
          <w:numId w:val="30"/>
        </w:numPr>
        <w:ind w:left="284" w:hanging="284"/>
        <w:jc w:val="both"/>
        <w:rPr>
          <w:sz w:val="20"/>
          <w:szCs w:val="20"/>
        </w:rPr>
      </w:pPr>
      <w:r w:rsidRPr="00AE209C">
        <w:rPr>
          <w:rFonts w:ascii="Verdana" w:hAnsi="Verdana" w:cs="Verdana"/>
          <w:sz w:val="20"/>
          <w:szCs w:val="20"/>
        </w:rPr>
        <w:t>Jeżeli zostanie złożona oferta, której wybór prowadziłby do powstania u Zamawiającego obowiązku podatkowego zgodnie z ustawą z dnia 11 marca 2004 r. o podatku od towarów i usług (</w:t>
      </w:r>
      <w:proofErr w:type="spellStart"/>
      <w:r w:rsidR="00220088" w:rsidRPr="00AE209C">
        <w:rPr>
          <w:rFonts w:ascii="Verdana" w:hAnsi="Verdana" w:cs="Verdana"/>
          <w:sz w:val="20"/>
          <w:szCs w:val="20"/>
        </w:rPr>
        <w:t>t.j</w:t>
      </w:r>
      <w:proofErr w:type="spellEnd"/>
      <w:r w:rsidR="00220088" w:rsidRPr="00AE209C">
        <w:rPr>
          <w:rFonts w:ascii="Verdana" w:hAnsi="Verdana" w:cs="Verdana"/>
          <w:sz w:val="20"/>
          <w:szCs w:val="20"/>
        </w:rPr>
        <w:t xml:space="preserve">. </w:t>
      </w:r>
      <w:r w:rsidRPr="00AE209C">
        <w:rPr>
          <w:rFonts w:ascii="Verdana" w:hAnsi="Verdana" w:cs="Verdana"/>
          <w:sz w:val="20"/>
          <w:szCs w:val="20"/>
        </w:rPr>
        <w:t>Dz</w:t>
      </w:r>
      <w:r w:rsidR="003548B9" w:rsidRPr="00AE209C">
        <w:rPr>
          <w:rFonts w:ascii="Verdana" w:hAnsi="Verdana" w:cs="Verdana"/>
          <w:sz w:val="20"/>
          <w:szCs w:val="20"/>
        </w:rPr>
        <w:t>. U. z 2022 r. poz. 931</w:t>
      </w:r>
      <w:r w:rsidRPr="00AE209C">
        <w:rPr>
          <w:rFonts w:ascii="Verdana" w:hAnsi="Verdana" w:cs="Verdana"/>
          <w:sz w:val="20"/>
          <w:szCs w:val="20"/>
        </w:rPr>
        <w:t xml:space="preserve">, z </w:t>
      </w:r>
      <w:proofErr w:type="spellStart"/>
      <w:r w:rsidRPr="00AE209C">
        <w:rPr>
          <w:rFonts w:ascii="Verdana" w:hAnsi="Verdana" w:cs="Verdana"/>
          <w:sz w:val="20"/>
          <w:szCs w:val="20"/>
        </w:rPr>
        <w:t>późn</w:t>
      </w:r>
      <w:proofErr w:type="spellEnd"/>
      <w:r w:rsidRPr="00AE209C">
        <w:rPr>
          <w:rFonts w:ascii="Verdana" w:hAnsi="Verdana" w:cs="Verdana"/>
          <w:sz w:val="20"/>
          <w:szCs w:val="20"/>
        </w:rPr>
        <w:t>. zm.), dla celów zastosowania kryterium ceny lub kosztu Zamawiający doliczy do przedstawionej w tej ofercie ceny kwotę podatku od towarów i usług, którą miałby obowiązek rozliczyć. W ofercie, o której mowa w ust. 1, Wykonawca ma obowiązek:</w:t>
      </w:r>
    </w:p>
    <w:p w:rsidR="00566F74" w:rsidRPr="00AE209C" w:rsidRDefault="00566F74" w:rsidP="00F96B29">
      <w:pPr>
        <w:pStyle w:val="Bezodstpw1"/>
        <w:numPr>
          <w:ilvl w:val="0"/>
          <w:numId w:val="31"/>
        </w:numPr>
        <w:jc w:val="both"/>
        <w:rPr>
          <w:sz w:val="20"/>
          <w:szCs w:val="20"/>
        </w:rPr>
      </w:pPr>
      <w:r w:rsidRPr="00AE209C">
        <w:rPr>
          <w:rFonts w:ascii="Verdana" w:hAnsi="Verdana" w:cs="Verdana"/>
          <w:sz w:val="20"/>
          <w:szCs w:val="20"/>
        </w:rPr>
        <w:t>poinformowania Zamawiającego, że wybór jego oferty będzie prowadził do powstania u Zamawiającego obowiązku podatkowego;</w:t>
      </w:r>
    </w:p>
    <w:p w:rsidR="00566F74" w:rsidRPr="00AE209C" w:rsidRDefault="00566F74" w:rsidP="00F96B29">
      <w:pPr>
        <w:pStyle w:val="Bezodstpw1"/>
        <w:numPr>
          <w:ilvl w:val="0"/>
          <w:numId w:val="31"/>
        </w:numPr>
        <w:jc w:val="both"/>
        <w:rPr>
          <w:sz w:val="20"/>
          <w:szCs w:val="20"/>
        </w:rPr>
      </w:pPr>
      <w:r w:rsidRPr="00AE209C">
        <w:rPr>
          <w:rFonts w:ascii="Verdana" w:hAnsi="Verdana" w:cs="Verdana"/>
          <w:sz w:val="20"/>
          <w:szCs w:val="20"/>
        </w:rPr>
        <w:t>wskazania nazwy (rodzaju) towaru lub usługi, których dostawa lub świadczenie będą prowadziły do powstania obowiązku podatkowego;</w:t>
      </w:r>
    </w:p>
    <w:p w:rsidR="00566F74" w:rsidRPr="00AE209C" w:rsidRDefault="00566F74" w:rsidP="00F96B29">
      <w:pPr>
        <w:pStyle w:val="Bezodstpw1"/>
        <w:numPr>
          <w:ilvl w:val="0"/>
          <w:numId w:val="31"/>
        </w:numPr>
        <w:jc w:val="both"/>
        <w:rPr>
          <w:sz w:val="20"/>
          <w:szCs w:val="20"/>
        </w:rPr>
      </w:pPr>
      <w:r w:rsidRPr="00AE209C">
        <w:rPr>
          <w:rFonts w:ascii="Verdana" w:hAnsi="Verdana" w:cs="Verdana"/>
          <w:sz w:val="20"/>
          <w:szCs w:val="20"/>
        </w:rPr>
        <w:t>wskazania wartości towaru lub usługi objętego obowiązkiem podatkowym Zamawiającego, bez kwoty podatku;</w:t>
      </w:r>
    </w:p>
    <w:p w:rsidR="00566F74" w:rsidRPr="00AE209C" w:rsidRDefault="00566F74" w:rsidP="00F96B29">
      <w:pPr>
        <w:pStyle w:val="Bezodstpw1"/>
        <w:numPr>
          <w:ilvl w:val="0"/>
          <w:numId w:val="31"/>
        </w:numPr>
        <w:jc w:val="both"/>
        <w:rPr>
          <w:sz w:val="20"/>
          <w:szCs w:val="20"/>
        </w:rPr>
      </w:pPr>
      <w:r w:rsidRPr="00AE209C">
        <w:rPr>
          <w:rFonts w:ascii="Verdana" w:hAnsi="Verdana" w:cs="Verdana"/>
          <w:sz w:val="20"/>
          <w:szCs w:val="20"/>
        </w:rPr>
        <w:t>wskazania stawki podatku od towarów i usług, która zgodnie z wiedzą Wykonawcy, będzie miała zastosowanie.</w:t>
      </w:r>
    </w:p>
    <w:p w:rsidR="001A6B2C" w:rsidRDefault="001A6B2C" w:rsidP="00EE2748">
      <w:pPr>
        <w:pStyle w:val="Bezodstpw"/>
        <w:jc w:val="both"/>
        <w:rPr>
          <w:rFonts w:ascii="Verdana" w:hAnsi="Verdana"/>
          <w:sz w:val="20"/>
          <w:szCs w:val="20"/>
          <w:u w:val="single"/>
        </w:rPr>
      </w:pPr>
    </w:p>
    <w:p w:rsidR="001A6B2C" w:rsidRPr="00AE209C" w:rsidRDefault="00D90421" w:rsidP="00D90421">
      <w:pPr>
        <w:pStyle w:val="Bezodstpw"/>
        <w:pBdr>
          <w:top w:val="single" w:sz="4" w:space="1" w:color="auto"/>
          <w:left w:val="single" w:sz="4" w:space="4" w:color="auto"/>
          <w:bottom w:val="single" w:sz="4" w:space="1" w:color="auto"/>
          <w:right w:val="single" w:sz="4" w:space="4" w:color="auto"/>
        </w:pBdr>
        <w:jc w:val="both"/>
        <w:rPr>
          <w:rFonts w:ascii="Verdana" w:hAnsi="Verdana"/>
          <w:b/>
          <w:sz w:val="20"/>
          <w:szCs w:val="20"/>
        </w:rPr>
      </w:pPr>
      <w:r w:rsidRPr="00AE209C">
        <w:rPr>
          <w:rFonts w:ascii="Verdana" w:hAnsi="Verdana"/>
          <w:b/>
          <w:sz w:val="20"/>
          <w:szCs w:val="20"/>
        </w:rPr>
        <w:t>XIX</w:t>
      </w:r>
      <w:r w:rsidR="001A6B2C" w:rsidRPr="00AE209C">
        <w:rPr>
          <w:rFonts w:ascii="Verdana" w:hAnsi="Verdana"/>
          <w:b/>
          <w:sz w:val="20"/>
          <w:szCs w:val="20"/>
        </w:rPr>
        <w:t xml:space="preserve">. Opis kryteriów oceny ofert wraz z podaniem wag tych kryteriów i sposobu oceny ofert </w:t>
      </w:r>
    </w:p>
    <w:p w:rsidR="00365F2A" w:rsidRDefault="00365F2A" w:rsidP="00C70E53">
      <w:pPr>
        <w:pStyle w:val="Tekstpodstawowy31"/>
        <w:jc w:val="both"/>
        <w:rPr>
          <w:b/>
          <w:sz w:val="18"/>
          <w:szCs w:val="18"/>
          <w:u w:val="single"/>
        </w:rPr>
      </w:pPr>
      <w:bookmarkStart w:id="16" w:name="_jdd1gpfct9cq" w:colFirst="0" w:colLast="0"/>
      <w:bookmarkEnd w:id="16"/>
    </w:p>
    <w:p w:rsidR="00365F2A" w:rsidRPr="00AE209C" w:rsidRDefault="00365F2A" w:rsidP="003272CD">
      <w:pPr>
        <w:widowControl w:val="0"/>
        <w:autoSpaceDE w:val="0"/>
        <w:autoSpaceDN w:val="0"/>
        <w:adjustRightInd w:val="0"/>
        <w:spacing w:line="240" w:lineRule="auto"/>
        <w:jc w:val="both"/>
        <w:rPr>
          <w:rFonts w:ascii="Verdana" w:hAnsi="Verdana"/>
          <w:b/>
          <w:bCs/>
          <w:color w:val="000000"/>
          <w:sz w:val="20"/>
          <w:szCs w:val="20"/>
          <w:u w:val="single"/>
          <w:lang w:eastAsia="x-none"/>
        </w:rPr>
      </w:pPr>
      <w:r w:rsidRPr="00AE209C">
        <w:rPr>
          <w:rFonts w:ascii="Verdana" w:hAnsi="Verdana"/>
          <w:b/>
          <w:bCs/>
          <w:color w:val="000000"/>
          <w:sz w:val="20"/>
          <w:szCs w:val="20"/>
          <w:u w:val="single"/>
          <w:lang w:eastAsia="x-none"/>
        </w:rPr>
        <w:t>O wyborze trzech ofert najkorzystniejszych decydować będą punkty uzyskane w wyniku zastosowania następujących kryteriów oceny ofert:</w:t>
      </w:r>
    </w:p>
    <w:p w:rsidR="00365F2A" w:rsidRPr="00AE209C" w:rsidRDefault="00365F2A" w:rsidP="003272CD">
      <w:pPr>
        <w:widowControl w:val="0"/>
        <w:autoSpaceDE w:val="0"/>
        <w:autoSpaceDN w:val="0"/>
        <w:adjustRightInd w:val="0"/>
        <w:spacing w:line="240" w:lineRule="auto"/>
        <w:jc w:val="both"/>
        <w:rPr>
          <w:rFonts w:ascii="Verdana" w:hAnsi="Verdana"/>
          <w:b/>
          <w:bCs/>
          <w:color w:val="000000"/>
          <w:sz w:val="20"/>
          <w:szCs w:val="20"/>
          <w:u w:val="single"/>
          <w:lang w:val="x-none" w:eastAsia="x-none"/>
        </w:rPr>
      </w:pPr>
    </w:p>
    <w:p w:rsidR="00365F2A" w:rsidRPr="00AE209C" w:rsidRDefault="00365F2A" w:rsidP="003272CD">
      <w:pPr>
        <w:widowControl w:val="0"/>
        <w:autoSpaceDE w:val="0"/>
        <w:autoSpaceDN w:val="0"/>
        <w:adjustRightInd w:val="0"/>
        <w:spacing w:line="240" w:lineRule="auto"/>
        <w:jc w:val="both"/>
        <w:rPr>
          <w:rFonts w:ascii="Verdana" w:hAnsi="Verdana"/>
          <w:b/>
          <w:bCs/>
          <w:color w:val="000000"/>
          <w:sz w:val="20"/>
          <w:szCs w:val="20"/>
          <w:u w:val="single"/>
          <w:lang w:eastAsia="x-none"/>
        </w:rPr>
      </w:pPr>
      <w:r w:rsidRPr="00AE209C">
        <w:rPr>
          <w:rFonts w:ascii="Verdana" w:hAnsi="Verdana"/>
          <w:b/>
          <w:bCs/>
          <w:color w:val="000000"/>
          <w:sz w:val="20"/>
          <w:szCs w:val="20"/>
          <w:u w:val="single"/>
          <w:lang w:val="x-none" w:eastAsia="x-none"/>
        </w:rPr>
        <w:t>a) Cena ofertowa – 60% (</w:t>
      </w:r>
      <w:r w:rsidRPr="00AE209C">
        <w:rPr>
          <w:rFonts w:ascii="Verdana" w:hAnsi="Verdana"/>
          <w:b/>
          <w:bCs/>
          <w:color w:val="000000"/>
          <w:sz w:val="20"/>
          <w:szCs w:val="20"/>
          <w:u w:val="single"/>
          <w:lang w:eastAsia="x-none"/>
        </w:rPr>
        <w:t>cena</w:t>
      </w:r>
      <w:r w:rsidRPr="00AE209C">
        <w:rPr>
          <w:rFonts w:ascii="Verdana" w:hAnsi="Verdana"/>
          <w:b/>
          <w:bCs/>
          <w:color w:val="000000"/>
          <w:sz w:val="20"/>
          <w:szCs w:val="20"/>
          <w:u w:val="single"/>
          <w:lang w:val="x-none" w:eastAsia="x-none"/>
        </w:rPr>
        <w:t xml:space="preserve"> oferty brutto</w:t>
      </w:r>
      <w:r w:rsidRPr="00AE209C">
        <w:rPr>
          <w:rFonts w:ascii="Verdana" w:hAnsi="Verdana"/>
          <w:b/>
          <w:bCs/>
          <w:color w:val="000000"/>
          <w:sz w:val="20"/>
          <w:szCs w:val="20"/>
          <w:u w:val="single"/>
          <w:lang w:eastAsia="x-none"/>
        </w:rPr>
        <w:t xml:space="preserve"> zawierająca wszystkie koszty związane z realizacją zamówienia</w:t>
      </w:r>
      <w:r w:rsidRPr="00AE209C">
        <w:rPr>
          <w:rFonts w:ascii="Verdana" w:hAnsi="Verdana"/>
          <w:b/>
          <w:bCs/>
          <w:color w:val="000000"/>
          <w:sz w:val="20"/>
          <w:szCs w:val="20"/>
          <w:u w:val="single"/>
          <w:lang w:val="x-none" w:eastAsia="x-none"/>
        </w:rPr>
        <w:t xml:space="preserve">) </w:t>
      </w:r>
      <w:r w:rsidRPr="00AE209C">
        <w:rPr>
          <w:rFonts w:ascii="Verdana" w:hAnsi="Verdana"/>
          <w:b/>
          <w:bCs/>
          <w:color w:val="000000"/>
          <w:sz w:val="20"/>
          <w:szCs w:val="20"/>
          <w:u w:val="single"/>
          <w:lang w:eastAsia="x-none"/>
        </w:rPr>
        <w:t>- w każdej części postępowania:</w:t>
      </w:r>
    </w:p>
    <w:p w:rsidR="00365F2A" w:rsidRPr="00AE209C" w:rsidRDefault="00365F2A" w:rsidP="003272CD">
      <w:pPr>
        <w:widowControl w:val="0"/>
        <w:autoSpaceDE w:val="0"/>
        <w:autoSpaceDN w:val="0"/>
        <w:adjustRightInd w:val="0"/>
        <w:spacing w:line="240" w:lineRule="auto"/>
        <w:jc w:val="both"/>
        <w:rPr>
          <w:rFonts w:ascii="Verdana" w:hAnsi="Verdana"/>
          <w:b/>
          <w:bCs/>
          <w:color w:val="000000"/>
          <w:sz w:val="20"/>
          <w:szCs w:val="20"/>
          <w:u w:val="single"/>
          <w:lang w:eastAsia="x-none"/>
        </w:rPr>
      </w:pPr>
    </w:p>
    <w:p w:rsidR="00365F2A" w:rsidRPr="00AE209C" w:rsidRDefault="00365F2A" w:rsidP="003272CD">
      <w:pPr>
        <w:widowControl w:val="0"/>
        <w:autoSpaceDE w:val="0"/>
        <w:autoSpaceDN w:val="0"/>
        <w:adjustRightInd w:val="0"/>
        <w:spacing w:line="240" w:lineRule="auto"/>
        <w:jc w:val="both"/>
        <w:rPr>
          <w:rFonts w:ascii="Verdana" w:hAnsi="Verdana"/>
          <w:color w:val="000000"/>
          <w:sz w:val="20"/>
          <w:szCs w:val="20"/>
          <w:lang w:val="x-none" w:eastAsia="x-none"/>
        </w:rPr>
      </w:pPr>
      <w:r w:rsidRPr="00AE209C">
        <w:rPr>
          <w:rFonts w:ascii="Verdana" w:hAnsi="Verdana"/>
          <w:color w:val="000000"/>
          <w:sz w:val="20"/>
          <w:szCs w:val="20"/>
          <w:lang w:val="x-none" w:eastAsia="x-none"/>
        </w:rPr>
        <w:t>Liczba punktów, którą można uzyskać w ramach tego kryterium obliczona zostanie przez podzielenie ceny najtańszej z ofert przez cenę ocenianej oferty i pomnożenie tak otrzymanej liczby przez 100 oraz przez wagę kryterium, którą ustalono na 60 %.</w:t>
      </w:r>
    </w:p>
    <w:p w:rsidR="00365F2A" w:rsidRPr="00AE209C" w:rsidRDefault="00365F2A" w:rsidP="003272CD">
      <w:pPr>
        <w:widowControl w:val="0"/>
        <w:autoSpaceDE w:val="0"/>
        <w:autoSpaceDN w:val="0"/>
        <w:adjustRightInd w:val="0"/>
        <w:spacing w:line="240" w:lineRule="auto"/>
        <w:jc w:val="both"/>
        <w:rPr>
          <w:rFonts w:ascii="Verdana" w:hAnsi="Verdana"/>
          <w:color w:val="000000"/>
          <w:sz w:val="20"/>
          <w:szCs w:val="20"/>
          <w:lang w:val="x-none" w:eastAsia="x-none"/>
        </w:rPr>
      </w:pPr>
      <w:r w:rsidRPr="00AE209C">
        <w:rPr>
          <w:rFonts w:ascii="Verdana" w:hAnsi="Verdana"/>
          <w:color w:val="000000"/>
          <w:sz w:val="20"/>
          <w:szCs w:val="20"/>
          <w:lang w:val="x-none" w:eastAsia="x-none"/>
        </w:rPr>
        <w:t>Wykonawca w tym kryterium może uzyskać maksymalnie 60,00 pkt.</w:t>
      </w:r>
    </w:p>
    <w:p w:rsidR="00365F2A" w:rsidRPr="00AE209C" w:rsidRDefault="00365F2A" w:rsidP="003272CD">
      <w:pPr>
        <w:widowControl w:val="0"/>
        <w:autoSpaceDE w:val="0"/>
        <w:autoSpaceDN w:val="0"/>
        <w:adjustRightInd w:val="0"/>
        <w:spacing w:line="240" w:lineRule="auto"/>
        <w:jc w:val="both"/>
        <w:rPr>
          <w:rFonts w:ascii="Verdana" w:hAnsi="Verdana"/>
          <w:color w:val="000000"/>
          <w:sz w:val="20"/>
          <w:szCs w:val="20"/>
          <w:lang w:val="x-none" w:eastAsia="x-none"/>
        </w:rPr>
      </w:pPr>
    </w:p>
    <w:p w:rsidR="00365F2A" w:rsidRPr="00AE209C" w:rsidRDefault="00365F2A" w:rsidP="003272CD">
      <w:pPr>
        <w:spacing w:line="240" w:lineRule="auto"/>
        <w:jc w:val="both"/>
        <w:rPr>
          <w:rFonts w:ascii="Verdana" w:hAnsi="Verdana" w:cs="Tahoma"/>
          <w:sz w:val="20"/>
          <w:szCs w:val="20"/>
        </w:rPr>
      </w:pPr>
      <w:r w:rsidRPr="00AE209C">
        <w:rPr>
          <w:rFonts w:ascii="Verdana" w:hAnsi="Verdana" w:cs="Tahoma"/>
          <w:sz w:val="20"/>
          <w:szCs w:val="20"/>
        </w:rPr>
        <w:t xml:space="preserve">Wartość punktowa obliczona zostanie z dokładnością do dwóch miejsc po przecinku (cyfra po drugiej cyfrze po przecinku nie będzie brana pod uwagę). </w:t>
      </w:r>
    </w:p>
    <w:p w:rsidR="00365F2A" w:rsidRPr="00AE209C" w:rsidRDefault="00365F2A" w:rsidP="003272CD">
      <w:pPr>
        <w:widowControl w:val="0"/>
        <w:autoSpaceDE w:val="0"/>
        <w:autoSpaceDN w:val="0"/>
        <w:adjustRightInd w:val="0"/>
        <w:spacing w:line="240" w:lineRule="auto"/>
        <w:jc w:val="both"/>
        <w:rPr>
          <w:rFonts w:ascii="Verdana" w:hAnsi="Verdana"/>
          <w:b/>
          <w:bCs/>
          <w:color w:val="000000"/>
          <w:sz w:val="20"/>
          <w:szCs w:val="20"/>
          <w:u w:val="single"/>
          <w:lang w:val="x-none" w:eastAsia="x-none"/>
        </w:rPr>
      </w:pPr>
    </w:p>
    <w:p w:rsidR="00365F2A" w:rsidRPr="00AE209C" w:rsidRDefault="00365F2A" w:rsidP="003272CD">
      <w:pPr>
        <w:widowControl w:val="0"/>
        <w:autoSpaceDE w:val="0"/>
        <w:autoSpaceDN w:val="0"/>
        <w:adjustRightInd w:val="0"/>
        <w:spacing w:line="240" w:lineRule="auto"/>
        <w:jc w:val="both"/>
        <w:rPr>
          <w:rFonts w:ascii="Verdana" w:hAnsi="Verdana"/>
          <w:b/>
          <w:bCs/>
          <w:color w:val="000000"/>
          <w:sz w:val="20"/>
          <w:szCs w:val="20"/>
          <w:u w:val="single"/>
          <w:lang w:eastAsia="x-none"/>
        </w:rPr>
      </w:pPr>
      <w:r w:rsidRPr="00AE209C">
        <w:rPr>
          <w:rFonts w:ascii="Verdana" w:hAnsi="Verdana"/>
          <w:b/>
          <w:bCs/>
          <w:color w:val="000000"/>
          <w:sz w:val="20"/>
          <w:szCs w:val="20"/>
          <w:u w:val="single"/>
          <w:lang w:val="x-none" w:eastAsia="x-none"/>
        </w:rPr>
        <w:t>b)</w:t>
      </w:r>
      <w:r w:rsidRPr="00AE209C">
        <w:rPr>
          <w:rFonts w:ascii="Verdana" w:hAnsi="Verdana"/>
          <w:b/>
          <w:bCs/>
          <w:color w:val="000000"/>
          <w:sz w:val="20"/>
          <w:szCs w:val="20"/>
          <w:u w:val="single"/>
          <w:lang w:eastAsia="x-none"/>
        </w:rPr>
        <w:t xml:space="preserve"> okres udzielonej gwarancji na zaoferowane urządzenia </w:t>
      </w:r>
      <w:r w:rsidRPr="00AE209C">
        <w:rPr>
          <w:rFonts w:ascii="Verdana" w:hAnsi="Verdana"/>
          <w:b/>
          <w:bCs/>
          <w:color w:val="000000"/>
          <w:sz w:val="20"/>
          <w:szCs w:val="20"/>
          <w:u w:val="single"/>
          <w:lang w:val="x-none" w:eastAsia="x-none"/>
        </w:rPr>
        <w:t xml:space="preserve">  – </w:t>
      </w:r>
      <w:r w:rsidR="00B310DD">
        <w:rPr>
          <w:rFonts w:ascii="Verdana" w:hAnsi="Verdana"/>
          <w:b/>
          <w:bCs/>
          <w:color w:val="000000"/>
          <w:sz w:val="20"/>
          <w:szCs w:val="20"/>
          <w:u w:val="single"/>
          <w:lang w:eastAsia="x-none"/>
        </w:rPr>
        <w:t>4</w:t>
      </w:r>
      <w:r w:rsidRPr="00AE209C">
        <w:rPr>
          <w:rFonts w:ascii="Verdana" w:hAnsi="Verdana"/>
          <w:b/>
          <w:bCs/>
          <w:color w:val="000000"/>
          <w:sz w:val="20"/>
          <w:szCs w:val="20"/>
          <w:u w:val="single"/>
          <w:lang w:eastAsia="x-none"/>
        </w:rPr>
        <w:t>0</w:t>
      </w:r>
      <w:r w:rsidRPr="00AE209C">
        <w:rPr>
          <w:rFonts w:ascii="Verdana" w:hAnsi="Verdana"/>
          <w:b/>
          <w:bCs/>
          <w:color w:val="000000"/>
          <w:sz w:val="20"/>
          <w:szCs w:val="20"/>
          <w:u w:val="single"/>
          <w:lang w:val="x-none" w:eastAsia="x-none"/>
        </w:rPr>
        <w:t>%</w:t>
      </w:r>
      <w:r w:rsidRPr="00AE209C">
        <w:rPr>
          <w:rFonts w:ascii="Verdana" w:hAnsi="Verdana"/>
          <w:b/>
          <w:bCs/>
          <w:color w:val="000000"/>
          <w:sz w:val="20"/>
          <w:szCs w:val="20"/>
          <w:u w:val="single"/>
          <w:lang w:eastAsia="x-none"/>
        </w:rPr>
        <w:t>- w każdej części postępowania:</w:t>
      </w:r>
    </w:p>
    <w:p w:rsidR="00365F2A" w:rsidRPr="00AE209C" w:rsidRDefault="00365F2A" w:rsidP="003272CD">
      <w:pPr>
        <w:widowControl w:val="0"/>
        <w:autoSpaceDE w:val="0"/>
        <w:autoSpaceDN w:val="0"/>
        <w:adjustRightInd w:val="0"/>
        <w:spacing w:line="240" w:lineRule="auto"/>
        <w:jc w:val="both"/>
        <w:rPr>
          <w:rFonts w:ascii="Verdana" w:hAnsi="Verdana"/>
          <w:b/>
          <w:bCs/>
          <w:color w:val="000000"/>
          <w:sz w:val="20"/>
          <w:szCs w:val="20"/>
          <w:u w:val="single"/>
          <w:lang w:eastAsia="x-none"/>
        </w:rPr>
      </w:pPr>
    </w:p>
    <w:p w:rsidR="00365F2A" w:rsidRPr="00AE209C" w:rsidRDefault="00365F2A" w:rsidP="003272CD">
      <w:pPr>
        <w:widowControl w:val="0"/>
        <w:autoSpaceDE w:val="0"/>
        <w:autoSpaceDN w:val="0"/>
        <w:adjustRightInd w:val="0"/>
        <w:spacing w:line="240" w:lineRule="auto"/>
        <w:jc w:val="both"/>
        <w:rPr>
          <w:rFonts w:ascii="Verdana" w:hAnsi="Verdana"/>
          <w:sz w:val="20"/>
          <w:szCs w:val="20"/>
          <w:lang w:val="x-none" w:eastAsia="x-none"/>
        </w:rPr>
      </w:pPr>
      <w:r w:rsidRPr="00AE209C">
        <w:rPr>
          <w:rFonts w:ascii="Verdana" w:hAnsi="Verdana"/>
          <w:sz w:val="20"/>
          <w:szCs w:val="20"/>
          <w:lang w:eastAsia="x-none"/>
        </w:rPr>
        <w:t>1.</w:t>
      </w:r>
      <w:r w:rsidRPr="00AE209C">
        <w:rPr>
          <w:rFonts w:ascii="Verdana" w:hAnsi="Verdana"/>
          <w:sz w:val="20"/>
          <w:szCs w:val="20"/>
          <w:lang w:val="x-none" w:eastAsia="x-none"/>
        </w:rPr>
        <w:t>Liczba punktów, którą można uzyskać w ramach tego kryterium obliczona zostanie zgodnie z zachowaniem niżej wskazanego wzoru:</w:t>
      </w:r>
    </w:p>
    <w:p w:rsidR="00365F2A" w:rsidRPr="00EF5757" w:rsidRDefault="00365F2A" w:rsidP="00365F2A">
      <w:pPr>
        <w:widowControl w:val="0"/>
        <w:autoSpaceDE w:val="0"/>
        <w:autoSpaceDN w:val="0"/>
        <w:adjustRightInd w:val="0"/>
        <w:jc w:val="both"/>
        <w:rPr>
          <w:rFonts w:ascii="Verdana" w:hAnsi="Verdana"/>
          <w:sz w:val="20"/>
          <w:szCs w:val="20"/>
          <w:lang w:val="x-none" w:eastAsia="x-none"/>
        </w:rPr>
      </w:pPr>
    </w:p>
    <w:tbl>
      <w:tblPr>
        <w:tblW w:w="0" w:type="auto"/>
        <w:jc w:val="center"/>
        <w:tblLayout w:type="fixed"/>
        <w:tblCellMar>
          <w:left w:w="70" w:type="dxa"/>
          <w:right w:w="70" w:type="dxa"/>
        </w:tblCellMar>
        <w:tblLook w:val="0000" w:firstRow="0" w:lastRow="0" w:firstColumn="0" w:lastColumn="0" w:noHBand="0" w:noVBand="0"/>
      </w:tblPr>
      <w:tblGrid>
        <w:gridCol w:w="7770"/>
      </w:tblGrid>
      <w:tr w:rsidR="00365F2A" w:rsidRPr="00EF5757" w:rsidTr="00633409">
        <w:trPr>
          <w:trHeight w:val="757"/>
          <w:jc w:val="center"/>
        </w:trPr>
        <w:tc>
          <w:tcPr>
            <w:tcW w:w="7770" w:type="dxa"/>
          </w:tcPr>
          <w:p w:rsidR="00365F2A" w:rsidRPr="00EF5757" w:rsidRDefault="00365F2A" w:rsidP="00633409">
            <w:pPr>
              <w:spacing w:before="30" w:after="30"/>
              <w:ind w:left="283" w:hanging="283"/>
              <w:rPr>
                <w:rFonts w:ascii="Verdana" w:hAnsi="Verdana" w:cs="Calibri"/>
                <w:b/>
                <w:sz w:val="16"/>
                <w:szCs w:val="16"/>
              </w:rPr>
            </w:pPr>
            <w:r w:rsidRPr="00EF5757">
              <w:rPr>
                <w:rFonts w:ascii="Verdana" w:hAnsi="Verdana" w:cs="Calibri"/>
                <w:sz w:val="16"/>
                <w:szCs w:val="16"/>
              </w:rPr>
              <w:t xml:space="preserve">              </w:t>
            </w:r>
            <w:r w:rsidRPr="00EF5757">
              <w:rPr>
                <w:rFonts w:ascii="Verdana" w:hAnsi="Verdana" w:cs="Calibri"/>
                <w:b/>
                <w:sz w:val="16"/>
                <w:szCs w:val="16"/>
              </w:rPr>
              <w:t>Okres udzielonej gwarancj</w:t>
            </w:r>
            <w:r w:rsidR="000A3329">
              <w:rPr>
                <w:rFonts w:ascii="Verdana" w:hAnsi="Verdana" w:cs="Calibri"/>
                <w:b/>
                <w:sz w:val="16"/>
                <w:szCs w:val="16"/>
              </w:rPr>
              <w:t>i w badanej ofercie  (m-ce) – 36</w:t>
            </w:r>
            <w:r w:rsidRPr="00EF5757">
              <w:rPr>
                <w:rFonts w:ascii="Verdana" w:hAnsi="Verdana" w:cs="Calibri"/>
                <w:b/>
                <w:sz w:val="16"/>
                <w:szCs w:val="16"/>
              </w:rPr>
              <w:t xml:space="preserve"> m-c</w:t>
            </w:r>
          </w:p>
          <w:p w:rsidR="00365F2A" w:rsidRPr="00EF5757" w:rsidRDefault="00365F2A" w:rsidP="00633409">
            <w:pPr>
              <w:spacing w:before="30" w:after="30"/>
              <w:ind w:left="283" w:hanging="283"/>
              <w:rPr>
                <w:rFonts w:ascii="Verdana" w:hAnsi="Verdana" w:cs="Calibri"/>
                <w:b/>
                <w:sz w:val="16"/>
                <w:szCs w:val="16"/>
              </w:rPr>
            </w:pPr>
            <w:r w:rsidRPr="00EF5757">
              <w:rPr>
                <w:rFonts w:ascii="Verdana" w:hAnsi="Verdana" w:cs="Calibri"/>
                <w:b/>
                <w:sz w:val="16"/>
                <w:szCs w:val="16"/>
              </w:rPr>
              <w:t>G   =     -----------------------------------</w:t>
            </w:r>
            <w:r w:rsidR="00CD50EF">
              <w:rPr>
                <w:rFonts w:ascii="Verdana" w:hAnsi="Verdana" w:cs="Calibri"/>
                <w:b/>
                <w:sz w:val="16"/>
                <w:szCs w:val="16"/>
              </w:rPr>
              <w:t>---------------------------- x 4</w:t>
            </w:r>
            <w:r w:rsidRPr="00EF5757">
              <w:rPr>
                <w:rFonts w:ascii="Verdana" w:hAnsi="Verdana" w:cs="Calibri"/>
                <w:b/>
                <w:sz w:val="16"/>
                <w:szCs w:val="16"/>
              </w:rPr>
              <w:t xml:space="preserve">0% x 100 </w:t>
            </w:r>
          </w:p>
          <w:p w:rsidR="00365F2A" w:rsidRPr="00EF5757" w:rsidRDefault="00B310DD" w:rsidP="00633409">
            <w:pPr>
              <w:pStyle w:val="Nagwek7"/>
              <w:spacing w:before="30" w:after="30"/>
              <w:rPr>
                <w:rFonts w:ascii="Verdana" w:hAnsi="Verdana" w:cs="Calibri"/>
                <w:b/>
                <w:i w:val="0"/>
                <w:color w:val="auto"/>
                <w:sz w:val="16"/>
                <w:szCs w:val="16"/>
              </w:rPr>
            </w:pPr>
            <w:r>
              <w:rPr>
                <w:rFonts w:ascii="Verdana" w:hAnsi="Verdana" w:cs="Calibri"/>
                <w:b/>
                <w:i w:val="0"/>
                <w:color w:val="auto"/>
                <w:sz w:val="16"/>
                <w:szCs w:val="16"/>
              </w:rPr>
              <w:t xml:space="preserve">              60</w:t>
            </w:r>
            <w:r w:rsidR="00365F2A" w:rsidRPr="00EF5757">
              <w:rPr>
                <w:rFonts w:ascii="Verdana" w:hAnsi="Verdana" w:cs="Calibri"/>
                <w:b/>
                <w:i w:val="0"/>
                <w:color w:val="auto"/>
                <w:sz w:val="16"/>
                <w:szCs w:val="16"/>
              </w:rPr>
              <w:t xml:space="preserve">  (m-ce) </w:t>
            </w:r>
            <w:r w:rsidR="000A3329">
              <w:rPr>
                <w:rFonts w:ascii="Verdana" w:hAnsi="Verdana" w:cs="Calibri"/>
                <w:b/>
                <w:i w:val="0"/>
                <w:color w:val="auto"/>
                <w:sz w:val="16"/>
                <w:szCs w:val="16"/>
              </w:rPr>
              <w:t>max okres gwarancji – 36</w:t>
            </w:r>
            <w:r w:rsidR="00365F2A" w:rsidRPr="00EF5757">
              <w:rPr>
                <w:rFonts w:ascii="Verdana" w:hAnsi="Verdana" w:cs="Calibri"/>
                <w:b/>
                <w:i w:val="0"/>
                <w:color w:val="auto"/>
                <w:sz w:val="16"/>
                <w:szCs w:val="16"/>
              </w:rPr>
              <w:t xml:space="preserve"> (m-ce) min okres gwarancji</w:t>
            </w:r>
          </w:p>
        </w:tc>
      </w:tr>
    </w:tbl>
    <w:p w:rsidR="00365F2A" w:rsidRPr="00EF5757" w:rsidRDefault="00365F2A" w:rsidP="00365F2A">
      <w:pPr>
        <w:spacing w:before="30" w:after="30"/>
        <w:jc w:val="both"/>
        <w:rPr>
          <w:rFonts w:ascii="Verdana" w:hAnsi="Verdana" w:cs="Calibri"/>
          <w:b/>
          <w:sz w:val="20"/>
          <w:szCs w:val="20"/>
        </w:rPr>
      </w:pPr>
    </w:p>
    <w:p w:rsidR="00365F2A" w:rsidRPr="00CD50EF" w:rsidRDefault="00365F2A" w:rsidP="003272CD">
      <w:pPr>
        <w:spacing w:line="240" w:lineRule="auto"/>
        <w:jc w:val="both"/>
        <w:rPr>
          <w:rFonts w:ascii="Verdana" w:hAnsi="Verdana" w:cs="Calibri"/>
          <w:sz w:val="20"/>
          <w:szCs w:val="20"/>
        </w:rPr>
      </w:pPr>
      <w:r w:rsidRPr="00CD50EF">
        <w:rPr>
          <w:rFonts w:ascii="Verdana" w:hAnsi="Verdana" w:cs="Calibri"/>
          <w:sz w:val="20"/>
          <w:szCs w:val="20"/>
        </w:rPr>
        <w:t>Minimalny</w:t>
      </w:r>
      <w:r w:rsidR="000A3329" w:rsidRPr="00CD50EF">
        <w:rPr>
          <w:rFonts w:ascii="Verdana" w:hAnsi="Verdana" w:cs="Calibri"/>
          <w:sz w:val="20"/>
          <w:szCs w:val="20"/>
        </w:rPr>
        <w:t xml:space="preserve"> okres udzielonej gwarancji – 36</w:t>
      </w:r>
      <w:r w:rsidRPr="00CD50EF">
        <w:rPr>
          <w:rFonts w:ascii="Verdana" w:hAnsi="Verdana" w:cs="Calibri"/>
          <w:sz w:val="20"/>
          <w:szCs w:val="20"/>
        </w:rPr>
        <w:t xml:space="preserve"> miesięcy</w:t>
      </w:r>
    </w:p>
    <w:p w:rsidR="00365F2A" w:rsidRPr="00CD50EF" w:rsidRDefault="00365F2A" w:rsidP="003272CD">
      <w:pPr>
        <w:spacing w:line="240" w:lineRule="auto"/>
        <w:jc w:val="both"/>
        <w:rPr>
          <w:rFonts w:ascii="Verdana" w:hAnsi="Verdana" w:cs="Calibri"/>
          <w:sz w:val="20"/>
          <w:szCs w:val="20"/>
        </w:rPr>
      </w:pPr>
      <w:r w:rsidRPr="00CD50EF">
        <w:rPr>
          <w:rFonts w:ascii="Verdana" w:hAnsi="Verdana" w:cs="Calibri"/>
          <w:sz w:val="20"/>
          <w:szCs w:val="20"/>
        </w:rPr>
        <w:lastRenderedPageBreak/>
        <w:t>Maksymalny</w:t>
      </w:r>
      <w:r w:rsidR="00B310DD" w:rsidRPr="00CD50EF">
        <w:rPr>
          <w:rFonts w:ascii="Verdana" w:hAnsi="Verdana" w:cs="Calibri"/>
          <w:sz w:val="20"/>
          <w:szCs w:val="20"/>
        </w:rPr>
        <w:t xml:space="preserve"> okres udzielonej gwarancji – 60</w:t>
      </w:r>
      <w:r w:rsidRPr="00CD50EF">
        <w:rPr>
          <w:rFonts w:ascii="Verdana" w:hAnsi="Verdana" w:cs="Calibri"/>
          <w:sz w:val="20"/>
          <w:szCs w:val="20"/>
        </w:rPr>
        <w:t xml:space="preserve"> miesięcy</w:t>
      </w:r>
    </w:p>
    <w:p w:rsidR="00365F2A" w:rsidRPr="003272CD" w:rsidRDefault="00365F2A" w:rsidP="003272CD">
      <w:pPr>
        <w:spacing w:line="240" w:lineRule="auto"/>
        <w:jc w:val="both"/>
        <w:rPr>
          <w:rFonts w:ascii="Verdana" w:hAnsi="Verdana" w:cs="Tahoma"/>
          <w:sz w:val="20"/>
          <w:szCs w:val="20"/>
        </w:rPr>
      </w:pPr>
      <w:r w:rsidRPr="003272CD">
        <w:rPr>
          <w:rFonts w:ascii="Verdana" w:hAnsi="Verdana" w:cs="Tahoma"/>
          <w:sz w:val="20"/>
          <w:szCs w:val="20"/>
        </w:rPr>
        <w:t xml:space="preserve">Wartość punktowa obliczona zostanie z dokładnością do dwóch miejsc po przecinku (cyfra po drugiej cyfrze po przecinku nie będzie brana pod uwagę). </w:t>
      </w:r>
    </w:p>
    <w:p w:rsidR="00365F2A" w:rsidRPr="003272CD" w:rsidRDefault="00365F2A" w:rsidP="003272CD">
      <w:pPr>
        <w:spacing w:line="240" w:lineRule="auto"/>
        <w:jc w:val="both"/>
        <w:rPr>
          <w:rFonts w:ascii="Verdana" w:hAnsi="Verdana" w:cs="Tahoma"/>
          <w:sz w:val="20"/>
          <w:szCs w:val="20"/>
        </w:rPr>
      </w:pPr>
      <w:r w:rsidRPr="003272CD">
        <w:rPr>
          <w:rFonts w:ascii="Verdana" w:hAnsi="Verdana" w:cs="Tahoma"/>
          <w:sz w:val="20"/>
          <w:szCs w:val="20"/>
        </w:rPr>
        <w:t xml:space="preserve">2.Zamawiający w niniejszym postępowaniu określił minimalny </w:t>
      </w:r>
      <w:r w:rsidR="000A3329">
        <w:rPr>
          <w:rFonts w:ascii="Verdana" w:hAnsi="Verdana" w:cs="Tahoma"/>
          <w:sz w:val="20"/>
          <w:szCs w:val="20"/>
        </w:rPr>
        <w:t>okres gwarancji, który wynosi 36</w:t>
      </w:r>
      <w:r w:rsidRPr="003272CD">
        <w:rPr>
          <w:rFonts w:ascii="Verdana" w:hAnsi="Verdana" w:cs="Tahoma"/>
          <w:sz w:val="20"/>
          <w:szCs w:val="20"/>
        </w:rPr>
        <w:t xml:space="preserve"> miesięcy (warunek konieczny). </w:t>
      </w:r>
    </w:p>
    <w:p w:rsidR="00365F2A" w:rsidRPr="003272CD" w:rsidRDefault="00365F2A" w:rsidP="003272CD">
      <w:pPr>
        <w:spacing w:line="240" w:lineRule="auto"/>
        <w:jc w:val="both"/>
        <w:rPr>
          <w:rFonts w:ascii="Verdana" w:hAnsi="Verdana" w:cs="Tahoma"/>
          <w:sz w:val="20"/>
          <w:szCs w:val="20"/>
        </w:rPr>
      </w:pPr>
      <w:r w:rsidRPr="003272CD">
        <w:rPr>
          <w:rFonts w:ascii="Verdana" w:hAnsi="Verdana" w:cs="Tahoma"/>
          <w:sz w:val="20"/>
          <w:szCs w:val="20"/>
        </w:rPr>
        <w:t>3.W przypadku zaoferowania o</w:t>
      </w:r>
      <w:r w:rsidR="000A3329">
        <w:rPr>
          <w:rFonts w:ascii="Verdana" w:hAnsi="Verdana" w:cs="Tahoma"/>
          <w:sz w:val="20"/>
          <w:szCs w:val="20"/>
        </w:rPr>
        <w:t>kresu gwarancji krótszego niż 36</w:t>
      </w:r>
      <w:r w:rsidRPr="003272CD">
        <w:rPr>
          <w:rFonts w:ascii="Verdana" w:hAnsi="Verdana" w:cs="Tahoma"/>
          <w:sz w:val="20"/>
          <w:szCs w:val="20"/>
        </w:rPr>
        <w:t xml:space="preserve"> miesięcy, Zamawiający odrzuci ofertę Wykonawcy.</w:t>
      </w:r>
    </w:p>
    <w:p w:rsidR="00365F2A" w:rsidRPr="003272CD" w:rsidRDefault="00365F2A" w:rsidP="003272CD">
      <w:pPr>
        <w:spacing w:line="240" w:lineRule="auto"/>
        <w:jc w:val="both"/>
        <w:rPr>
          <w:rFonts w:ascii="Verdana" w:hAnsi="Verdana" w:cs="Tahoma"/>
          <w:sz w:val="20"/>
          <w:szCs w:val="20"/>
        </w:rPr>
      </w:pPr>
      <w:r w:rsidRPr="003272CD">
        <w:rPr>
          <w:rFonts w:ascii="Verdana" w:hAnsi="Verdana" w:cs="Tahoma"/>
          <w:sz w:val="20"/>
          <w:szCs w:val="20"/>
        </w:rPr>
        <w:t>4.W przypadku zaoferowania o</w:t>
      </w:r>
      <w:r w:rsidR="003F7ECE">
        <w:rPr>
          <w:rFonts w:ascii="Verdana" w:hAnsi="Verdana" w:cs="Tahoma"/>
          <w:sz w:val="20"/>
          <w:szCs w:val="20"/>
        </w:rPr>
        <w:t>kresu gwarancji dłuższego niż 60</w:t>
      </w:r>
      <w:r w:rsidRPr="003272CD">
        <w:rPr>
          <w:rFonts w:ascii="Verdana" w:hAnsi="Verdana" w:cs="Tahoma"/>
          <w:sz w:val="20"/>
          <w:szCs w:val="20"/>
        </w:rPr>
        <w:t xml:space="preserve"> m-</w:t>
      </w:r>
      <w:proofErr w:type="spellStart"/>
      <w:r w:rsidRPr="003272CD">
        <w:rPr>
          <w:rFonts w:ascii="Verdana" w:hAnsi="Verdana" w:cs="Tahoma"/>
          <w:sz w:val="20"/>
          <w:szCs w:val="20"/>
        </w:rPr>
        <w:t>cy</w:t>
      </w:r>
      <w:proofErr w:type="spellEnd"/>
      <w:r w:rsidRPr="003272CD">
        <w:rPr>
          <w:rFonts w:ascii="Verdana" w:hAnsi="Verdana" w:cs="Tahoma"/>
          <w:sz w:val="20"/>
          <w:szCs w:val="20"/>
        </w:rPr>
        <w:t>, Zamawiający przyzna o</w:t>
      </w:r>
      <w:r w:rsidR="003F7ECE">
        <w:rPr>
          <w:rFonts w:ascii="Verdana" w:hAnsi="Verdana" w:cs="Tahoma"/>
          <w:sz w:val="20"/>
          <w:szCs w:val="20"/>
        </w:rPr>
        <w:t>fercie max. ilość punktów, tj. 4</w:t>
      </w:r>
      <w:r w:rsidRPr="003272CD">
        <w:rPr>
          <w:rFonts w:ascii="Verdana" w:hAnsi="Verdana" w:cs="Tahoma"/>
          <w:sz w:val="20"/>
          <w:szCs w:val="20"/>
        </w:rPr>
        <w:t xml:space="preserve">0, a okres gwarancji zaoferowany przez Wykonawcę zostanie wpisany do umowy. </w:t>
      </w:r>
    </w:p>
    <w:p w:rsidR="00365F2A" w:rsidRPr="003272CD" w:rsidRDefault="00365F2A" w:rsidP="003272CD">
      <w:pPr>
        <w:widowControl w:val="0"/>
        <w:autoSpaceDE w:val="0"/>
        <w:autoSpaceDN w:val="0"/>
        <w:adjustRightInd w:val="0"/>
        <w:spacing w:line="240" w:lineRule="auto"/>
        <w:jc w:val="both"/>
        <w:rPr>
          <w:rFonts w:ascii="Verdana" w:hAnsi="Verdana"/>
          <w:sz w:val="20"/>
          <w:szCs w:val="20"/>
          <w:lang w:val="x-none" w:eastAsia="x-none"/>
        </w:rPr>
      </w:pPr>
      <w:r w:rsidRPr="003272CD">
        <w:rPr>
          <w:rFonts w:ascii="Verdana" w:hAnsi="Verdana" w:cs="Tahoma"/>
          <w:sz w:val="20"/>
          <w:szCs w:val="20"/>
          <w:lang w:val="x-none" w:eastAsia="x-none"/>
        </w:rPr>
        <w:t>5.W przypadku, gdy Wykonawca nie wskaże w ofercie okresu gwarancji, Zamawiający przyjmie, iż okres ten jest równy minimalnym wymaganio</w:t>
      </w:r>
      <w:r w:rsidR="000A3329">
        <w:rPr>
          <w:rFonts w:ascii="Verdana" w:hAnsi="Verdana" w:cs="Tahoma"/>
          <w:sz w:val="20"/>
          <w:szCs w:val="20"/>
          <w:lang w:val="x-none" w:eastAsia="x-none"/>
        </w:rPr>
        <w:t>m określonym w SIWZ  i wynosi 36</w:t>
      </w:r>
      <w:r w:rsidRPr="003272CD">
        <w:rPr>
          <w:rFonts w:ascii="Verdana" w:hAnsi="Verdana" w:cs="Tahoma"/>
          <w:sz w:val="20"/>
          <w:szCs w:val="20"/>
          <w:lang w:val="x-none" w:eastAsia="x-none"/>
        </w:rPr>
        <w:t xml:space="preserve"> m-ce.</w:t>
      </w:r>
    </w:p>
    <w:p w:rsidR="00365F2A" w:rsidRPr="003272CD" w:rsidRDefault="00365F2A" w:rsidP="003272CD">
      <w:pPr>
        <w:spacing w:line="240" w:lineRule="auto"/>
        <w:jc w:val="both"/>
        <w:rPr>
          <w:rFonts w:ascii="Verdana" w:hAnsi="Verdana" w:cs="Tahoma"/>
          <w:sz w:val="20"/>
          <w:szCs w:val="20"/>
        </w:rPr>
      </w:pPr>
      <w:r w:rsidRPr="003272CD">
        <w:rPr>
          <w:rFonts w:ascii="Verdana" w:hAnsi="Verdana" w:cs="Tahoma"/>
          <w:sz w:val="20"/>
          <w:szCs w:val="20"/>
        </w:rPr>
        <w:t>6. Wykonawca ma obowiązek wskazać taki sam okres gwarancji dla wszystkich urządzeń</w:t>
      </w:r>
      <w:r w:rsidR="003272CD">
        <w:rPr>
          <w:rFonts w:ascii="Verdana" w:hAnsi="Verdana" w:cs="Tahoma"/>
          <w:sz w:val="20"/>
          <w:szCs w:val="20"/>
        </w:rPr>
        <w:t xml:space="preserve"> w danej części postępowania</w:t>
      </w:r>
      <w:r w:rsidRPr="003272CD">
        <w:rPr>
          <w:rFonts w:ascii="Verdana" w:hAnsi="Verdana" w:cs="Tahoma"/>
          <w:sz w:val="20"/>
          <w:szCs w:val="20"/>
        </w:rPr>
        <w:t>; zaoferowanie rożnych okresów gwarancji będzie skutkować odrzuceniem oferty Wykonawcy.</w:t>
      </w:r>
    </w:p>
    <w:p w:rsidR="00365F2A" w:rsidRPr="0058791A" w:rsidRDefault="00365F2A" w:rsidP="0058791A">
      <w:pPr>
        <w:widowControl w:val="0"/>
        <w:autoSpaceDE w:val="0"/>
        <w:autoSpaceDN w:val="0"/>
        <w:adjustRightInd w:val="0"/>
        <w:spacing w:line="240" w:lineRule="auto"/>
        <w:jc w:val="both"/>
        <w:rPr>
          <w:rFonts w:ascii="Verdana" w:hAnsi="Verdana"/>
          <w:sz w:val="20"/>
          <w:szCs w:val="20"/>
          <w:lang w:val="x-none" w:eastAsia="x-none"/>
        </w:rPr>
      </w:pPr>
      <w:r w:rsidRPr="003272CD">
        <w:rPr>
          <w:rFonts w:ascii="Verdana" w:hAnsi="Verdana"/>
          <w:sz w:val="20"/>
          <w:szCs w:val="20"/>
          <w:lang w:val="x-none" w:eastAsia="x-none"/>
        </w:rPr>
        <w:t>Wykonawca w tym kryte</w:t>
      </w:r>
      <w:r w:rsidR="003F7ECE">
        <w:rPr>
          <w:rFonts w:ascii="Verdana" w:hAnsi="Verdana"/>
          <w:sz w:val="20"/>
          <w:szCs w:val="20"/>
          <w:lang w:val="x-none" w:eastAsia="x-none"/>
        </w:rPr>
        <w:t>rium może uzyskać maksymalnie 40</w:t>
      </w:r>
      <w:r w:rsidR="0058791A">
        <w:rPr>
          <w:rFonts w:ascii="Verdana" w:hAnsi="Verdana"/>
          <w:sz w:val="20"/>
          <w:szCs w:val="20"/>
          <w:lang w:val="x-none" w:eastAsia="x-none"/>
        </w:rPr>
        <w:t>,00 pkt.</w:t>
      </w:r>
    </w:p>
    <w:p w:rsidR="00365F2A" w:rsidRPr="00F5277E" w:rsidRDefault="0058791A" w:rsidP="00BB33E1">
      <w:pPr>
        <w:widowControl w:val="0"/>
        <w:tabs>
          <w:tab w:val="left" w:pos="284"/>
        </w:tabs>
        <w:suppressAutoHyphens/>
        <w:autoSpaceDE w:val="0"/>
        <w:spacing w:line="240" w:lineRule="auto"/>
        <w:jc w:val="both"/>
        <w:rPr>
          <w:lang w:eastAsia="zh-CN"/>
        </w:rPr>
      </w:pPr>
      <w:r>
        <w:rPr>
          <w:rFonts w:ascii="Verdana" w:hAnsi="Verdana" w:cs="Verdana"/>
          <w:color w:val="000000"/>
          <w:sz w:val="20"/>
          <w:szCs w:val="16"/>
          <w:lang w:eastAsia="zh-CN"/>
        </w:rPr>
        <w:t>7</w:t>
      </w:r>
      <w:r w:rsidR="00365F2A" w:rsidRPr="00F5277E">
        <w:rPr>
          <w:rFonts w:ascii="Verdana" w:hAnsi="Verdana" w:cs="Verdana"/>
          <w:color w:val="000000"/>
          <w:sz w:val="20"/>
          <w:szCs w:val="16"/>
          <w:lang w:eastAsia="zh-CN"/>
        </w:rPr>
        <w:t xml:space="preserve">. </w:t>
      </w:r>
      <w:r w:rsidR="00365F2A" w:rsidRPr="00F5277E">
        <w:rPr>
          <w:rFonts w:ascii="Verdana" w:hAnsi="Verdana" w:cs="Verdana"/>
          <w:sz w:val="20"/>
          <w:szCs w:val="20"/>
          <w:lang w:val="x-none" w:eastAsia="zh-CN"/>
        </w:rPr>
        <w:t>Liczba punktów uzyskanych w wyniku zsumowania punktów za ww. kryteria stanowić będzie podstawę wyboru ofert najkorzystniejsz</w:t>
      </w:r>
      <w:r w:rsidR="00365F2A" w:rsidRPr="00F5277E">
        <w:rPr>
          <w:rFonts w:ascii="Verdana" w:hAnsi="Verdana" w:cs="Verdana"/>
          <w:sz w:val="20"/>
          <w:szCs w:val="20"/>
          <w:lang w:eastAsia="zh-CN"/>
        </w:rPr>
        <w:t>ych</w:t>
      </w:r>
      <w:r w:rsidR="00365F2A" w:rsidRPr="00F5277E">
        <w:rPr>
          <w:rFonts w:ascii="Verdana" w:hAnsi="Verdana" w:cs="Verdana"/>
          <w:sz w:val="20"/>
          <w:szCs w:val="20"/>
          <w:lang w:val="x-none" w:eastAsia="zh-CN"/>
        </w:rPr>
        <w:t xml:space="preserve"> spośród ofert niepodlegających odrzuceniu. </w:t>
      </w:r>
    </w:p>
    <w:p w:rsidR="00365F2A" w:rsidRDefault="0058791A" w:rsidP="00BB33E1">
      <w:pPr>
        <w:widowControl w:val="0"/>
        <w:suppressAutoHyphens/>
        <w:autoSpaceDE w:val="0"/>
        <w:spacing w:line="240" w:lineRule="auto"/>
        <w:jc w:val="both"/>
        <w:rPr>
          <w:rFonts w:ascii="Verdana" w:hAnsi="Verdana" w:cs="Verdana"/>
          <w:color w:val="000000"/>
          <w:sz w:val="20"/>
          <w:szCs w:val="20"/>
          <w:lang w:eastAsia="zh-CN"/>
        </w:rPr>
      </w:pPr>
      <w:r>
        <w:rPr>
          <w:rFonts w:ascii="Verdana" w:hAnsi="Verdana" w:cs="Verdana"/>
          <w:color w:val="000000"/>
          <w:sz w:val="20"/>
          <w:szCs w:val="20"/>
          <w:lang w:eastAsia="zh-CN"/>
        </w:rPr>
        <w:t>8</w:t>
      </w:r>
      <w:r w:rsidR="00365F2A" w:rsidRPr="00F5277E">
        <w:rPr>
          <w:rFonts w:ascii="Verdana" w:hAnsi="Verdana" w:cs="Verdana"/>
          <w:color w:val="000000"/>
          <w:sz w:val="20"/>
          <w:szCs w:val="20"/>
          <w:lang w:eastAsia="zh-CN"/>
        </w:rPr>
        <w:t>. Jeżeli nie będzie można wybrać trzech ofert najkorzystniejszych z uwagi na to, że dwie lub więcej ofert przedstawia taki sam bilans ceny i innych kryteriów oceny ofert Zamawiający zastosuje odp</w:t>
      </w:r>
      <w:r w:rsidR="00900BA0">
        <w:rPr>
          <w:rFonts w:ascii="Verdana" w:hAnsi="Verdana" w:cs="Verdana"/>
          <w:color w:val="000000"/>
          <w:sz w:val="20"/>
          <w:szCs w:val="20"/>
          <w:lang w:eastAsia="zh-CN"/>
        </w:rPr>
        <w:t>owiednio przepisy art. 248</w:t>
      </w:r>
      <w:r w:rsidR="00365F2A" w:rsidRPr="00F5277E">
        <w:rPr>
          <w:rFonts w:ascii="Verdana" w:hAnsi="Verdana" w:cs="Verdana"/>
          <w:color w:val="000000"/>
          <w:sz w:val="20"/>
          <w:szCs w:val="20"/>
          <w:lang w:eastAsia="zh-CN"/>
        </w:rPr>
        <w:t xml:space="preserve"> ustawy </w:t>
      </w:r>
      <w:proofErr w:type="spellStart"/>
      <w:r w:rsidR="00365F2A" w:rsidRPr="00F5277E">
        <w:rPr>
          <w:rFonts w:ascii="Verdana" w:hAnsi="Verdana" w:cs="Verdana"/>
          <w:color w:val="000000"/>
          <w:sz w:val="20"/>
          <w:szCs w:val="20"/>
          <w:lang w:eastAsia="zh-CN"/>
        </w:rPr>
        <w:t>Pzp</w:t>
      </w:r>
      <w:proofErr w:type="spellEnd"/>
      <w:r w:rsidR="00365F2A" w:rsidRPr="00F5277E">
        <w:rPr>
          <w:rFonts w:ascii="Verdana" w:hAnsi="Verdana" w:cs="Verdana"/>
          <w:color w:val="000000"/>
          <w:sz w:val="20"/>
          <w:szCs w:val="20"/>
          <w:lang w:eastAsia="zh-CN"/>
        </w:rPr>
        <w:t>.</w:t>
      </w:r>
    </w:p>
    <w:p w:rsidR="00C70E53" w:rsidRPr="00CB2F32" w:rsidRDefault="00C70E53" w:rsidP="00C70E53">
      <w:pPr>
        <w:widowControl w:val="0"/>
        <w:autoSpaceDE w:val="0"/>
        <w:jc w:val="both"/>
        <w:rPr>
          <w:rFonts w:ascii="Verdana" w:hAnsi="Verdana" w:cs="Verdana"/>
          <w:sz w:val="18"/>
          <w:szCs w:val="18"/>
        </w:rPr>
      </w:pPr>
    </w:p>
    <w:p w:rsidR="00A76A62" w:rsidRPr="00DC308E" w:rsidRDefault="00D90421" w:rsidP="00D90421">
      <w:pPr>
        <w:pStyle w:val="Bezodstpw"/>
        <w:pBdr>
          <w:top w:val="single" w:sz="4" w:space="1" w:color="auto"/>
          <w:left w:val="single" w:sz="4" w:space="4" w:color="auto"/>
          <w:bottom w:val="single" w:sz="4" w:space="1" w:color="auto"/>
          <w:right w:val="single" w:sz="4" w:space="4" w:color="auto"/>
        </w:pBdr>
        <w:rPr>
          <w:rFonts w:ascii="Verdana" w:hAnsi="Verdana"/>
          <w:b/>
          <w:sz w:val="20"/>
          <w:szCs w:val="20"/>
        </w:rPr>
      </w:pPr>
      <w:r w:rsidRPr="00DC308E">
        <w:rPr>
          <w:rFonts w:ascii="Verdana" w:hAnsi="Verdana"/>
          <w:b/>
          <w:sz w:val="20"/>
          <w:szCs w:val="20"/>
        </w:rPr>
        <w:t>XX</w:t>
      </w:r>
      <w:r w:rsidR="00A76A62" w:rsidRPr="00DC308E">
        <w:rPr>
          <w:rFonts w:ascii="Verdana" w:hAnsi="Verdana"/>
          <w:b/>
          <w:sz w:val="20"/>
          <w:szCs w:val="20"/>
        </w:rPr>
        <w:t>. Ocena ofert</w:t>
      </w:r>
    </w:p>
    <w:p w:rsidR="00AA552F" w:rsidRDefault="00AA552F" w:rsidP="00AA552F">
      <w:pPr>
        <w:pStyle w:val="Akapitzlist"/>
        <w:shd w:val="clear" w:color="auto" w:fill="FFFFFF"/>
        <w:spacing w:line="240" w:lineRule="auto"/>
        <w:ind w:left="426"/>
        <w:jc w:val="both"/>
        <w:rPr>
          <w:rFonts w:ascii="Verdana" w:hAnsi="Verdana"/>
          <w:b/>
          <w:sz w:val="18"/>
          <w:szCs w:val="18"/>
        </w:rPr>
      </w:pPr>
    </w:p>
    <w:p w:rsidR="00AA552F" w:rsidRPr="003E3A44" w:rsidRDefault="00AA552F" w:rsidP="00AA552F">
      <w:pPr>
        <w:pStyle w:val="Akapitzlist"/>
        <w:numPr>
          <w:ilvl w:val="3"/>
          <w:numId w:val="1"/>
        </w:numPr>
        <w:shd w:val="clear" w:color="auto" w:fill="FFFFFF"/>
        <w:spacing w:line="240" w:lineRule="auto"/>
        <w:ind w:left="426" w:hanging="284"/>
        <w:jc w:val="both"/>
        <w:rPr>
          <w:rFonts w:ascii="Verdana" w:hAnsi="Verdana"/>
          <w:b/>
          <w:sz w:val="20"/>
          <w:szCs w:val="20"/>
        </w:rPr>
      </w:pPr>
      <w:r w:rsidRPr="003E3A44">
        <w:rPr>
          <w:rFonts w:ascii="Verdana" w:hAnsi="Verdana"/>
          <w:b/>
          <w:sz w:val="20"/>
          <w:szCs w:val="20"/>
        </w:rPr>
        <w:t>Wyjaśnienie treści oferty.</w:t>
      </w:r>
    </w:p>
    <w:p w:rsidR="00AA552F" w:rsidRPr="003E3A44" w:rsidRDefault="00AA552F" w:rsidP="00AA552F">
      <w:pPr>
        <w:pStyle w:val="Akapitzlist"/>
        <w:shd w:val="clear" w:color="auto" w:fill="FFFFFF"/>
        <w:spacing w:line="240" w:lineRule="auto"/>
        <w:ind w:left="426"/>
        <w:jc w:val="both"/>
        <w:rPr>
          <w:rFonts w:ascii="Verdana" w:hAnsi="Verdana"/>
          <w:sz w:val="20"/>
          <w:szCs w:val="20"/>
        </w:rPr>
      </w:pPr>
      <w:r w:rsidRPr="003E3A44">
        <w:rPr>
          <w:rFonts w:ascii="Verdana" w:hAnsi="Verdana"/>
          <w:sz w:val="20"/>
          <w:szCs w:val="20"/>
        </w:rPr>
        <w:t xml:space="preserve">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wyjątków przewidzianych w ustawie </w:t>
      </w:r>
      <w:proofErr w:type="spellStart"/>
      <w:r w:rsidRPr="003E3A44">
        <w:rPr>
          <w:rFonts w:ascii="Verdana" w:hAnsi="Verdana"/>
          <w:sz w:val="20"/>
          <w:szCs w:val="20"/>
        </w:rPr>
        <w:t>Pzp</w:t>
      </w:r>
      <w:proofErr w:type="spellEnd"/>
      <w:r w:rsidRPr="003E3A44">
        <w:rPr>
          <w:rFonts w:ascii="Verdana" w:hAnsi="Verdana"/>
          <w:sz w:val="20"/>
          <w:szCs w:val="20"/>
        </w:rPr>
        <w:t>, dokonywanie jakiejkolwiek zmiany w jej treści.</w:t>
      </w:r>
    </w:p>
    <w:p w:rsidR="00AA552F" w:rsidRPr="003E3A44" w:rsidRDefault="00AA552F" w:rsidP="00AA552F">
      <w:pPr>
        <w:pStyle w:val="Akapitzlist"/>
        <w:numPr>
          <w:ilvl w:val="3"/>
          <w:numId w:val="1"/>
        </w:numPr>
        <w:shd w:val="clear" w:color="auto" w:fill="FFFFFF"/>
        <w:spacing w:line="240" w:lineRule="auto"/>
        <w:ind w:left="426" w:hanging="284"/>
        <w:jc w:val="both"/>
        <w:rPr>
          <w:rFonts w:ascii="Verdana" w:hAnsi="Verdana"/>
          <w:b/>
          <w:sz w:val="20"/>
          <w:szCs w:val="20"/>
        </w:rPr>
      </w:pPr>
      <w:r w:rsidRPr="003E3A44">
        <w:rPr>
          <w:rFonts w:ascii="Verdana" w:hAnsi="Verdana"/>
          <w:b/>
          <w:sz w:val="20"/>
          <w:szCs w:val="20"/>
        </w:rPr>
        <w:t>Poprawa  omyłek w ofercie.</w:t>
      </w:r>
    </w:p>
    <w:p w:rsidR="00AA552F" w:rsidRPr="003E3A44" w:rsidRDefault="00AA552F" w:rsidP="00AA552F">
      <w:pPr>
        <w:pStyle w:val="Akapitzlist"/>
        <w:shd w:val="clear" w:color="auto" w:fill="FFFFFF"/>
        <w:spacing w:line="240" w:lineRule="auto"/>
        <w:ind w:left="426"/>
        <w:jc w:val="both"/>
        <w:rPr>
          <w:rFonts w:ascii="Verdana" w:hAnsi="Verdana"/>
          <w:sz w:val="20"/>
          <w:szCs w:val="20"/>
        </w:rPr>
      </w:pPr>
      <w:r w:rsidRPr="003E3A44">
        <w:rPr>
          <w:rFonts w:ascii="Verdana" w:hAnsi="Verdana"/>
          <w:sz w:val="20"/>
          <w:szCs w:val="20"/>
        </w:rPr>
        <w:t xml:space="preserve">Zamawiający poprawi w ofercie: </w:t>
      </w:r>
    </w:p>
    <w:p w:rsidR="00AA552F" w:rsidRPr="003E3A44" w:rsidRDefault="00AA552F" w:rsidP="00AA552F">
      <w:pPr>
        <w:pStyle w:val="Akapitzlist"/>
        <w:shd w:val="clear" w:color="auto" w:fill="FFFFFF"/>
        <w:spacing w:line="240" w:lineRule="auto"/>
        <w:ind w:left="426"/>
        <w:jc w:val="both"/>
        <w:rPr>
          <w:rFonts w:ascii="Verdana" w:hAnsi="Verdana"/>
          <w:sz w:val="20"/>
          <w:szCs w:val="20"/>
        </w:rPr>
      </w:pPr>
      <w:r w:rsidRPr="003E3A44">
        <w:rPr>
          <w:rFonts w:ascii="Verdana" w:hAnsi="Verdana"/>
          <w:sz w:val="20"/>
          <w:szCs w:val="20"/>
        </w:rPr>
        <w:t xml:space="preserve">1) oczywiste omyłki pisarskie, </w:t>
      </w:r>
    </w:p>
    <w:p w:rsidR="00AA552F" w:rsidRPr="003E3A44" w:rsidRDefault="00AA552F" w:rsidP="00AA552F">
      <w:pPr>
        <w:pStyle w:val="Akapitzlist"/>
        <w:shd w:val="clear" w:color="auto" w:fill="FFFFFF"/>
        <w:spacing w:line="240" w:lineRule="auto"/>
        <w:ind w:left="426"/>
        <w:jc w:val="both"/>
        <w:rPr>
          <w:rFonts w:ascii="Verdana" w:hAnsi="Verdana"/>
          <w:sz w:val="20"/>
          <w:szCs w:val="20"/>
        </w:rPr>
      </w:pPr>
      <w:r w:rsidRPr="003E3A44">
        <w:rPr>
          <w:rFonts w:ascii="Verdana" w:hAnsi="Verdana"/>
          <w:sz w:val="20"/>
          <w:szCs w:val="20"/>
        </w:rPr>
        <w:t>2) oczywiste omyłki rachunkowe, z uwzględnieniem konsekwencji rachunkowych dokonanych poprawek. Przy poprawie tych omyłek Zamawiający uznaje, iż Wykonawca pr</w:t>
      </w:r>
      <w:r w:rsidR="003F7ECE" w:rsidRPr="003E3A44">
        <w:rPr>
          <w:rFonts w:ascii="Verdana" w:hAnsi="Verdana"/>
          <w:sz w:val="20"/>
          <w:szCs w:val="20"/>
        </w:rPr>
        <w:t>awidłowo podał cenę jednostkową</w:t>
      </w:r>
      <w:r w:rsidRPr="003E3A44">
        <w:rPr>
          <w:rFonts w:ascii="Verdana" w:hAnsi="Verdana"/>
          <w:sz w:val="20"/>
          <w:szCs w:val="20"/>
        </w:rPr>
        <w:t xml:space="preserve"> dla poszczególnych elementów cenotwórczych oferty (tj. cenę jednostkowa brutto za wykonanie badania), </w:t>
      </w:r>
    </w:p>
    <w:p w:rsidR="00AA552F" w:rsidRPr="003E3A44" w:rsidRDefault="00AA552F" w:rsidP="00AA552F">
      <w:pPr>
        <w:pStyle w:val="Akapitzlist"/>
        <w:shd w:val="clear" w:color="auto" w:fill="FFFFFF"/>
        <w:spacing w:line="240" w:lineRule="auto"/>
        <w:ind w:left="426"/>
        <w:jc w:val="both"/>
        <w:rPr>
          <w:rFonts w:ascii="Verdana" w:hAnsi="Verdana"/>
          <w:sz w:val="20"/>
          <w:szCs w:val="20"/>
        </w:rPr>
      </w:pPr>
      <w:r w:rsidRPr="003E3A44">
        <w:rPr>
          <w:rFonts w:ascii="Verdana" w:hAnsi="Verdana"/>
          <w:sz w:val="20"/>
          <w:szCs w:val="20"/>
        </w:rPr>
        <w:t xml:space="preserve">3) inne omyłki polegające na niezgodności oferty z dokumentami zamówienia, niepowodujące istotnych zmian w treści oferty </w:t>
      </w:r>
    </w:p>
    <w:p w:rsidR="00AA552F" w:rsidRPr="003E3A44" w:rsidRDefault="00AA552F" w:rsidP="00AA552F">
      <w:pPr>
        <w:pStyle w:val="Akapitzlist"/>
        <w:shd w:val="clear" w:color="auto" w:fill="FFFFFF"/>
        <w:spacing w:line="240" w:lineRule="auto"/>
        <w:ind w:left="426"/>
        <w:jc w:val="both"/>
        <w:rPr>
          <w:rFonts w:ascii="Verdana" w:hAnsi="Verdana"/>
          <w:sz w:val="20"/>
          <w:szCs w:val="20"/>
        </w:rPr>
      </w:pPr>
      <w:r w:rsidRPr="003E3A44">
        <w:rPr>
          <w:rFonts w:ascii="Verdana" w:hAnsi="Verdana"/>
          <w:sz w:val="20"/>
          <w:szCs w:val="20"/>
        </w:rPr>
        <w:t xml:space="preserve">‒ niezwłocznie zawiadamiając o tym wykonawcę, którego oferta została poprawiona. </w:t>
      </w:r>
    </w:p>
    <w:p w:rsidR="00AA552F" w:rsidRPr="003E3A44" w:rsidRDefault="00AA552F" w:rsidP="00AA552F">
      <w:pPr>
        <w:pStyle w:val="Akapitzlist"/>
        <w:shd w:val="clear" w:color="auto" w:fill="FFFFFF"/>
        <w:spacing w:line="240" w:lineRule="auto"/>
        <w:ind w:left="426"/>
        <w:jc w:val="both"/>
        <w:rPr>
          <w:rFonts w:ascii="Verdana" w:hAnsi="Verdana"/>
          <w:sz w:val="20"/>
          <w:szCs w:val="20"/>
        </w:rPr>
      </w:pPr>
      <w:r w:rsidRPr="003E3A44">
        <w:rPr>
          <w:rFonts w:ascii="Verdana" w:hAnsi="Verdana"/>
          <w:sz w:val="20"/>
          <w:szCs w:val="20"/>
        </w:rPr>
        <w:t>W przypadku poprawienia „innych omyłek”, Zamawiający wyznaczy wykonawcy odpowiedni termin na wyrażenie zgody na poprawienie w ofercie omyłki lub zakwestionowanie jej poprawienia. Brak odpowiedzi w wyznaczonym terminie uznaje się za wyrażenie zgody na poprawienie omyłki.</w:t>
      </w:r>
    </w:p>
    <w:p w:rsidR="00AA552F" w:rsidRPr="003E3A44" w:rsidRDefault="00AA552F" w:rsidP="00AA552F">
      <w:pPr>
        <w:pStyle w:val="Akapitzlist"/>
        <w:numPr>
          <w:ilvl w:val="3"/>
          <w:numId w:val="1"/>
        </w:numPr>
        <w:shd w:val="clear" w:color="auto" w:fill="FFFFFF"/>
        <w:tabs>
          <w:tab w:val="left" w:pos="0"/>
        </w:tabs>
        <w:spacing w:line="240" w:lineRule="auto"/>
        <w:ind w:left="0" w:firstLine="0"/>
        <w:jc w:val="both"/>
        <w:rPr>
          <w:rFonts w:ascii="Verdana" w:hAnsi="Verdana"/>
          <w:b/>
          <w:sz w:val="20"/>
          <w:szCs w:val="20"/>
        </w:rPr>
      </w:pPr>
      <w:r w:rsidRPr="003E3A44">
        <w:rPr>
          <w:rFonts w:ascii="Verdana" w:hAnsi="Verdana"/>
          <w:b/>
          <w:sz w:val="20"/>
          <w:szCs w:val="20"/>
        </w:rPr>
        <w:t>Wyjaśnianie rażąco niskiej ceny.</w:t>
      </w:r>
    </w:p>
    <w:p w:rsidR="00AA552F" w:rsidRPr="003E3A44" w:rsidRDefault="00AA552F" w:rsidP="00AA552F">
      <w:pPr>
        <w:pStyle w:val="Akapitzlist"/>
        <w:shd w:val="clear" w:color="auto" w:fill="FFFFFF"/>
        <w:tabs>
          <w:tab w:val="left" w:pos="0"/>
        </w:tabs>
        <w:spacing w:line="240" w:lineRule="auto"/>
        <w:ind w:left="0"/>
        <w:jc w:val="both"/>
        <w:rPr>
          <w:rFonts w:ascii="Verdana" w:hAnsi="Verdana"/>
          <w:sz w:val="20"/>
          <w:szCs w:val="20"/>
        </w:rPr>
      </w:pPr>
      <w:r w:rsidRPr="003E3A44">
        <w:rPr>
          <w:rFonts w:ascii="Verdana" w:hAnsi="Verdana"/>
          <w:sz w:val="20"/>
          <w:szCs w:val="20"/>
        </w:rPr>
        <w:t>Jeżeli zaoferowana cena lub koszt, lub ich istotne części składowe, wydadzą się rażąco niskie w stosunku do przedmiotu zamówienia lub będą budzić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kosztu, lub ich istotnych części składowych.</w:t>
      </w:r>
    </w:p>
    <w:p w:rsidR="00AA552F" w:rsidRPr="003E3A44" w:rsidRDefault="00AA552F" w:rsidP="00AA552F">
      <w:pPr>
        <w:pStyle w:val="Akapitzlist"/>
        <w:numPr>
          <w:ilvl w:val="3"/>
          <w:numId w:val="1"/>
        </w:numPr>
        <w:shd w:val="clear" w:color="auto" w:fill="FFFFFF"/>
        <w:tabs>
          <w:tab w:val="left" w:pos="0"/>
        </w:tabs>
        <w:spacing w:line="240" w:lineRule="auto"/>
        <w:ind w:left="0" w:firstLine="0"/>
        <w:jc w:val="both"/>
        <w:rPr>
          <w:rFonts w:ascii="Verdana" w:hAnsi="Verdana"/>
          <w:b/>
          <w:sz w:val="20"/>
          <w:szCs w:val="20"/>
        </w:rPr>
      </w:pPr>
      <w:r w:rsidRPr="003E3A44">
        <w:rPr>
          <w:rFonts w:ascii="Verdana" w:hAnsi="Verdana"/>
          <w:b/>
          <w:sz w:val="20"/>
          <w:szCs w:val="20"/>
        </w:rPr>
        <w:t>Odrzucenie oferty.</w:t>
      </w:r>
    </w:p>
    <w:p w:rsidR="00AA552F" w:rsidRPr="005D5A11" w:rsidRDefault="00AA552F" w:rsidP="00AA552F">
      <w:pPr>
        <w:pStyle w:val="Akapitzlist"/>
        <w:shd w:val="clear" w:color="auto" w:fill="FFFFFF"/>
        <w:tabs>
          <w:tab w:val="left" w:pos="0"/>
        </w:tabs>
        <w:spacing w:line="240" w:lineRule="auto"/>
        <w:ind w:left="0"/>
        <w:jc w:val="both"/>
        <w:rPr>
          <w:rFonts w:ascii="Verdana" w:hAnsi="Verdana"/>
          <w:sz w:val="20"/>
          <w:szCs w:val="20"/>
        </w:rPr>
      </w:pPr>
      <w:r w:rsidRPr="005D5A11">
        <w:rPr>
          <w:rFonts w:ascii="Verdana" w:hAnsi="Verdana"/>
          <w:sz w:val="20"/>
          <w:szCs w:val="20"/>
        </w:rPr>
        <w:t xml:space="preserve">Zgodnie z art. 226 ustawy </w:t>
      </w:r>
      <w:proofErr w:type="spellStart"/>
      <w:r w:rsidRPr="005D5A11">
        <w:rPr>
          <w:rFonts w:ascii="Verdana" w:hAnsi="Verdana"/>
          <w:sz w:val="20"/>
          <w:szCs w:val="20"/>
        </w:rPr>
        <w:t>Pzp</w:t>
      </w:r>
      <w:proofErr w:type="spellEnd"/>
      <w:r w:rsidRPr="005D5A11">
        <w:rPr>
          <w:rFonts w:ascii="Verdana" w:hAnsi="Verdana"/>
          <w:sz w:val="20"/>
          <w:szCs w:val="20"/>
        </w:rPr>
        <w:t xml:space="preserve"> Zamawiający odrzuca ofertę, jeżeli: </w:t>
      </w:r>
    </w:p>
    <w:p w:rsidR="00AA552F" w:rsidRPr="005D5A11" w:rsidRDefault="00AA552F" w:rsidP="00AA552F">
      <w:pPr>
        <w:pStyle w:val="Akapitzlist"/>
        <w:shd w:val="clear" w:color="auto" w:fill="FFFFFF"/>
        <w:tabs>
          <w:tab w:val="left" w:pos="0"/>
        </w:tabs>
        <w:spacing w:line="240" w:lineRule="auto"/>
        <w:ind w:left="0"/>
        <w:jc w:val="both"/>
        <w:rPr>
          <w:rFonts w:ascii="Verdana" w:hAnsi="Verdana"/>
          <w:sz w:val="20"/>
          <w:szCs w:val="20"/>
        </w:rPr>
      </w:pPr>
      <w:r w:rsidRPr="005D5A11">
        <w:rPr>
          <w:rFonts w:ascii="Verdana" w:hAnsi="Verdana"/>
          <w:sz w:val="20"/>
          <w:szCs w:val="20"/>
        </w:rPr>
        <w:lastRenderedPageBreak/>
        <w:t xml:space="preserve">1) została złożona po terminie składania ofert; </w:t>
      </w:r>
    </w:p>
    <w:p w:rsidR="00AA552F" w:rsidRPr="005D5A11" w:rsidRDefault="00AA552F" w:rsidP="00AA552F">
      <w:pPr>
        <w:pStyle w:val="Akapitzlist"/>
        <w:shd w:val="clear" w:color="auto" w:fill="FFFFFF"/>
        <w:tabs>
          <w:tab w:val="left" w:pos="0"/>
        </w:tabs>
        <w:spacing w:line="240" w:lineRule="auto"/>
        <w:ind w:left="0"/>
        <w:jc w:val="both"/>
        <w:rPr>
          <w:rFonts w:ascii="Verdana" w:hAnsi="Verdana"/>
          <w:sz w:val="20"/>
          <w:szCs w:val="20"/>
        </w:rPr>
      </w:pPr>
      <w:r w:rsidRPr="005D5A11">
        <w:rPr>
          <w:rFonts w:ascii="Verdana" w:hAnsi="Verdana"/>
          <w:sz w:val="20"/>
          <w:szCs w:val="20"/>
        </w:rPr>
        <w:t xml:space="preserve">2) została złożona przez wykonawcę: </w:t>
      </w:r>
    </w:p>
    <w:p w:rsidR="00AA552F" w:rsidRPr="005D5A11" w:rsidRDefault="00AA552F" w:rsidP="00AA552F">
      <w:pPr>
        <w:pStyle w:val="Akapitzlist"/>
        <w:shd w:val="clear" w:color="auto" w:fill="FFFFFF"/>
        <w:tabs>
          <w:tab w:val="left" w:pos="0"/>
        </w:tabs>
        <w:spacing w:line="240" w:lineRule="auto"/>
        <w:ind w:left="0"/>
        <w:jc w:val="both"/>
        <w:rPr>
          <w:rFonts w:ascii="Verdana" w:hAnsi="Verdana"/>
          <w:sz w:val="20"/>
          <w:szCs w:val="20"/>
        </w:rPr>
      </w:pPr>
      <w:r w:rsidRPr="005D5A11">
        <w:rPr>
          <w:rFonts w:ascii="Verdana" w:hAnsi="Verdana"/>
          <w:sz w:val="20"/>
          <w:szCs w:val="20"/>
        </w:rPr>
        <w:t xml:space="preserve">a) podlegającego wykluczeniu z postępowania lub </w:t>
      </w:r>
    </w:p>
    <w:p w:rsidR="00AA552F" w:rsidRPr="005D5A11" w:rsidRDefault="00AA552F" w:rsidP="00AA552F">
      <w:pPr>
        <w:pStyle w:val="Akapitzlist"/>
        <w:shd w:val="clear" w:color="auto" w:fill="FFFFFF"/>
        <w:tabs>
          <w:tab w:val="left" w:pos="0"/>
        </w:tabs>
        <w:spacing w:line="240" w:lineRule="auto"/>
        <w:ind w:left="0"/>
        <w:jc w:val="both"/>
        <w:rPr>
          <w:rFonts w:ascii="Verdana" w:hAnsi="Verdana"/>
          <w:sz w:val="20"/>
          <w:szCs w:val="20"/>
        </w:rPr>
      </w:pPr>
      <w:r w:rsidRPr="005D5A11">
        <w:rPr>
          <w:rFonts w:ascii="Verdana" w:hAnsi="Verdana"/>
          <w:sz w:val="20"/>
          <w:szCs w:val="20"/>
        </w:rPr>
        <w:t>b) niespełniającego warunków udziału w postępowaniu, lub</w:t>
      </w:r>
    </w:p>
    <w:p w:rsidR="00AA552F" w:rsidRPr="005D5A11" w:rsidRDefault="00AA552F" w:rsidP="00AA552F">
      <w:pPr>
        <w:pStyle w:val="Akapitzlist"/>
        <w:shd w:val="clear" w:color="auto" w:fill="FFFFFF"/>
        <w:tabs>
          <w:tab w:val="left" w:pos="0"/>
        </w:tabs>
        <w:spacing w:line="240" w:lineRule="auto"/>
        <w:ind w:left="0"/>
        <w:jc w:val="both"/>
        <w:rPr>
          <w:rFonts w:ascii="Verdana" w:hAnsi="Verdana"/>
          <w:sz w:val="20"/>
          <w:szCs w:val="20"/>
        </w:rPr>
      </w:pPr>
      <w:r w:rsidRPr="005D5A11">
        <w:rPr>
          <w:rFonts w:ascii="Verdana" w:hAnsi="Verdana"/>
          <w:sz w:val="20"/>
          <w:szCs w:val="20"/>
        </w:rPr>
        <w:t>c) który nie złożył w przewidzianym terminie oświadczenia, o którym mowa w art. 125 ust. 1, lub podmiotowego środka dowodowego, potwierdzających brak podstaw wykluczenia lub spełnianie warunków udziału w postępowaniu, przedmiotowego środka dowodowego, lub innych dokumentów lub oświadczeń;</w:t>
      </w:r>
    </w:p>
    <w:p w:rsidR="00AA552F" w:rsidRPr="005D5A11" w:rsidRDefault="00AA552F" w:rsidP="00AA552F">
      <w:pPr>
        <w:pStyle w:val="Akapitzlist"/>
        <w:shd w:val="clear" w:color="auto" w:fill="FFFFFF"/>
        <w:tabs>
          <w:tab w:val="left" w:pos="0"/>
        </w:tabs>
        <w:spacing w:line="240" w:lineRule="auto"/>
        <w:ind w:left="0"/>
        <w:jc w:val="both"/>
        <w:rPr>
          <w:rFonts w:ascii="Verdana" w:hAnsi="Verdana"/>
          <w:sz w:val="20"/>
          <w:szCs w:val="20"/>
        </w:rPr>
      </w:pPr>
      <w:r w:rsidRPr="005D5A11">
        <w:rPr>
          <w:rFonts w:ascii="Verdana" w:hAnsi="Verdana"/>
          <w:sz w:val="20"/>
          <w:szCs w:val="20"/>
        </w:rPr>
        <w:t xml:space="preserve">3) jest niezgodna z przepisami ustawy; </w:t>
      </w:r>
    </w:p>
    <w:p w:rsidR="00AA552F" w:rsidRPr="005D5A11" w:rsidRDefault="00AA552F" w:rsidP="00AA552F">
      <w:pPr>
        <w:pStyle w:val="Akapitzlist"/>
        <w:shd w:val="clear" w:color="auto" w:fill="FFFFFF"/>
        <w:tabs>
          <w:tab w:val="left" w:pos="0"/>
        </w:tabs>
        <w:spacing w:line="240" w:lineRule="auto"/>
        <w:ind w:left="0"/>
        <w:jc w:val="both"/>
        <w:rPr>
          <w:rFonts w:ascii="Verdana" w:hAnsi="Verdana"/>
          <w:sz w:val="20"/>
          <w:szCs w:val="20"/>
        </w:rPr>
      </w:pPr>
      <w:r w:rsidRPr="005D5A11">
        <w:rPr>
          <w:rFonts w:ascii="Verdana" w:hAnsi="Verdana"/>
          <w:sz w:val="20"/>
          <w:szCs w:val="20"/>
        </w:rPr>
        <w:t xml:space="preserve">4) jest nieważna na podstawie odrębnych przepisów; </w:t>
      </w:r>
    </w:p>
    <w:p w:rsidR="00AA552F" w:rsidRPr="005D5A11" w:rsidRDefault="00AA552F" w:rsidP="00AA552F">
      <w:pPr>
        <w:pStyle w:val="Akapitzlist"/>
        <w:shd w:val="clear" w:color="auto" w:fill="FFFFFF"/>
        <w:tabs>
          <w:tab w:val="left" w:pos="0"/>
        </w:tabs>
        <w:spacing w:line="240" w:lineRule="auto"/>
        <w:ind w:left="0"/>
        <w:jc w:val="both"/>
        <w:rPr>
          <w:rFonts w:ascii="Verdana" w:hAnsi="Verdana"/>
          <w:sz w:val="20"/>
          <w:szCs w:val="20"/>
        </w:rPr>
      </w:pPr>
      <w:r w:rsidRPr="005D5A11">
        <w:rPr>
          <w:rFonts w:ascii="Verdana" w:hAnsi="Verdana"/>
          <w:sz w:val="20"/>
          <w:szCs w:val="20"/>
        </w:rPr>
        <w:t xml:space="preserve">5) jej treść jest niezgodna z warunkami zamówienia; </w:t>
      </w:r>
    </w:p>
    <w:p w:rsidR="00AA552F" w:rsidRPr="005D5A11" w:rsidRDefault="00AA552F" w:rsidP="00AA552F">
      <w:pPr>
        <w:pStyle w:val="Akapitzlist"/>
        <w:shd w:val="clear" w:color="auto" w:fill="FFFFFF"/>
        <w:tabs>
          <w:tab w:val="left" w:pos="0"/>
        </w:tabs>
        <w:spacing w:line="240" w:lineRule="auto"/>
        <w:ind w:left="0"/>
        <w:jc w:val="both"/>
        <w:rPr>
          <w:rFonts w:ascii="Verdana" w:hAnsi="Verdana"/>
          <w:sz w:val="20"/>
          <w:szCs w:val="20"/>
        </w:rPr>
      </w:pPr>
      <w:r w:rsidRPr="005D5A11">
        <w:rPr>
          <w:rFonts w:ascii="Verdana" w:hAnsi="Verdana"/>
          <w:sz w:val="20"/>
          <w:szCs w:val="20"/>
        </w:rPr>
        <w:t xml:space="preserve">6) nie została sporządzona lub przekazana w sposób zgodny z wymaganiami technicznymi oraz organizacyjnymi sporządzania lub przekazywania ofert przy użyciu środków komunikacji elektronicznej określonymi przez zamawiającego; </w:t>
      </w:r>
    </w:p>
    <w:p w:rsidR="00AA552F" w:rsidRPr="005D5A11" w:rsidRDefault="00AA552F" w:rsidP="00AA552F">
      <w:pPr>
        <w:pStyle w:val="Akapitzlist"/>
        <w:shd w:val="clear" w:color="auto" w:fill="FFFFFF"/>
        <w:tabs>
          <w:tab w:val="left" w:pos="0"/>
        </w:tabs>
        <w:spacing w:line="240" w:lineRule="auto"/>
        <w:ind w:left="0"/>
        <w:jc w:val="both"/>
        <w:rPr>
          <w:rFonts w:ascii="Verdana" w:hAnsi="Verdana"/>
          <w:sz w:val="20"/>
          <w:szCs w:val="20"/>
        </w:rPr>
      </w:pPr>
      <w:r w:rsidRPr="005D5A11">
        <w:rPr>
          <w:rFonts w:ascii="Verdana" w:hAnsi="Verdana"/>
          <w:sz w:val="20"/>
          <w:szCs w:val="20"/>
        </w:rPr>
        <w:t xml:space="preserve">7) została złożona w warunkach czynu nieuczciwej konkurencji w rozumieniu ustawy z dnia 16 kwietnia 1993 r. o zwalczaniu nieuczciwej konkurencji; </w:t>
      </w:r>
    </w:p>
    <w:p w:rsidR="00AA552F" w:rsidRPr="005D5A11" w:rsidRDefault="00AA552F" w:rsidP="00AA552F">
      <w:pPr>
        <w:pStyle w:val="Akapitzlist"/>
        <w:shd w:val="clear" w:color="auto" w:fill="FFFFFF"/>
        <w:tabs>
          <w:tab w:val="left" w:pos="0"/>
        </w:tabs>
        <w:spacing w:line="240" w:lineRule="auto"/>
        <w:ind w:left="0"/>
        <w:jc w:val="both"/>
        <w:rPr>
          <w:rFonts w:ascii="Verdana" w:hAnsi="Verdana"/>
          <w:sz w:val="20"/>
          <w:szCs w:val="20"/>
        </w:rPr>
      </w:pPr>
      <w:r w:rsidRPr="005D5A11">
        <w:rPr>
          <w:rFonts w:ascii="Verdana" w:hAnsi="Verdana"/>
          <w:sz w:val="20"/>
          <w:szCs w:val="20"/>
        </w:rPr>
        <w:t xml:space="preserve">8) zawiera rażąco niską cenę lub koszt w stosunku do przedmiotu zamówienia; </w:t>
      </w:r>
    </w:p>
    <w:p w:rsidR="00AA552F" w:rsidRPr="005D5A11" w:rsidRDefault="00AA552F" w:rsidP="00AA552F">
      <w:pPr>
        <w:pStyle w:val="Akapitzlist"/>
        <w:shd w:val="clear" w:color="auto" w:fill="FFFFFF"/>
        <w:tabs>
          <w:tab w:val="left" w:pos="0"/>
        </w:tabs>
        <w:spacing w:line="240" w:lineRule="auto"/>
        <w:ind w:left="0"/>
        <w:jc w:val="both"/>
        <w:rPr>
          <w:rFonts w:ascii="Verdana" w:hAnsi="Verdana"/>
          <w:sz w:val="20"/>
          <w:szCs w:val="20"/>
        </w:rPr>
      </w:pPr>
      <w:r w:rsidRPr="005D5A11">
        <w:rPr>
          <w:rFonts w:ascii="Verdana" w:hAnsi="Verdana"/>
          <w:sz w:val="20"/>
          <w:szCs w:val="20"/>
        </w:rPr>
        <w:t xml:space="preserve">9) została złożona przez wykonawcę niezaproszonego do składania ofert; </w:t>
      </w:r>
    </w:p>
    <w:p w:rsidR="00AA552F" w:rsidRPr="005D5A11" w:rsidRDefault="00AA552F" w:rsidP="00AA552F">
      <w:pPr>
        <w:pStyle w:val="Akapitzlist"/>
        <w:shd w:val="clear" w:color="auto" w:fill="FFFFFF"/>
        <w:tabs>
          <w:tab w:val="left" w:pos="0"/>
        </w:tabs>
        <w:spacing w:line="240" w:lineRule="auto"/>
        <w:ind w:left="0"/>
        <w:jc w:val="both"/>
        <w:rPr>
          <w:rFonts w:ascii="Verdana" w:hAnsi="Verdana"/>
          <w:sz w:val="20"/>
          <w:szCs w:val="20"/>
        </w:rPr>
      </w:pPr>
      <w:r w:rsidRPr="005D5A11">
        <w:rPr>
          <w:rFonts w:ascii="Verdana" w:hAnsi="Verdana"/>
          <w:sz w:val="20"/>
          <w:szCs w:val="20"/>
        </w:rPr>
        <w:t xml:space="preserve">10) zawiera błędy w obliczeniu ceny lub kosztu; </w:t>
      </w:r>
    </w:p>
    <w:p w:rsidR="00AA552F" w:rsidRPr="005D5A11" w:rsidRDefault="00AA552F" w:rsidP="00AA552F">
      <w:pPr>
        <w:pStyle w:val="Akapitzlist"/>
        <w:shd w:val="clear" w:color="auto" w:fill="FFFFFF"/>
        <w:tabs>
          <w:tab w:val="left" w:pos="0"/>
        </w:tabs>
        <w:spacing w:line="240" w:lineRule="auto"/>
        <w:ind w:left="0"/>
        <w:jc w:val="both"/>
        <w:rPr>
          <w:rFonts w:ascii="Verdana" w:hAnsi="Verdana"/>
          <w:sz w:val="20"/>
          <w:szCs w:val="20"/>
        </w:rPr>
      </w:pPr>
      <w:r w:rsidRPr="005D5A11">
        <w:rPr>
          <w:rFonts w:ascii="Verdana" w:hAnsi="Verdana"/>
          <w:sz w:val="20"/>
          <w:szCs w:val="20"/>
        </w:rPr>
        <w:t xml:space="preserve">11) wykonawca w wyznaczonym terminie zakwestionował poprawienie omyłki, o której mowa w art. 223 ust. 2 pkt 3; </w:t>
      </w:r>
    </w:p>
    <w:p w:rsidR="00AA552F" w:rsidRPr="005D5A11" w:rsidRDefault="00AA552F" w:rsidP="00AA552F">
      <w:pPr>
        <w:pStyle w:val="Akapitzlist"/>
        <w:shd w:val="clear" w:color="auto" w:fill="FFFFFF"/>
        <w:tabs>
          <w:tab w:val="left" w:pos="0"/>
        </w:tabs>
        <w:spacing w:line="240" w:lineRule="auto"/>
        <w:ind w:left="0"/>
        <w:jc w:val="both"/>
        <w:rPr>
          <w:rFonts w:ascii="Verdana" w:hAnsi="Verdana"/>
          <w:sz w:val="20"/>
          <w:szCs w:val="20"/>
        </w:rPr>
      </w:pPr>
      <w:r w:rsidRPr="005D5A11">
        <w:rPr>
          <w:rFonts w:ascii="Verdana" w:hAnsi="Verdana"/>
          <w:sz w:val="20"/>
          <w:szCs w:val="20"/>
        </w:rPr>
        <w:t xml:space="preserve">12) wykonawca nie wyraził pisemnej zgody na przedłużenie terminu związania ofertą; </w:t>
      </w:r>
    </w:p>
    <w:p w:rsidR="00AA552F" w:rsidRPr="005D5A11" w:rsidRDefault="00AA552F" w:rsidP="00AA552F">
      <w:pPr>
        <w:pStyle w:val="Akapitzlist"/>
        <w:shd w:val="clear" w:color="auto" w:fill="FFFFFF"/>
        <w:tabs>
          <w:tab w:val="left" w:pos="0"/>
        </w:tabs>
        <w:spacing w:line="240" w:lineRule="auto"/>
        <w:ind w:left="0"/>
        <w:jc w:val="both"/>
        <w:rPr>
          <w:rFonts w:ascii="Verdana" w:hAnsi="Verdana"/>
          <w:sz w:val="20"/>
          <w:szCs w:val="20"/>
        </w:rPr>
      </w:pPr>
      <w:r w:rsidRPr="005D5A11">
        <w:rPr>
          <w:rFonts w:ascii="Verdana" w:hAnsi="Verdana"/>
          <w:sz w:val="20"/>
          <w:szCs w:val="20"/>
        </w:rPr>
        <w:t xml:space="preserve">13) wykonawca nie wyraził pisemnej zgody na wybór jego oferty po upływie terminu związania ofertą; </w:t>
      </w:r>
    </w:p>
    <w:p w:rsidR="00AA552F" w:rsidRPr="005D5A11" w:rsidRDefault="00AA552F" w:rsidP="00AA552F">
      <w:pPr>
        <w:pStyle w:val="Akapitzlist"/>
        <w:shd w:val="clear" w:color="auto" w:fill="FFFFFF"/>
        <w:tabs>
          <w:tab w:val="left" w:pos="0"/>
        </w:tabs>
        <w:spacing w:line="240" w:lineRule="auto"/>
        <w:ind w:left="0"/>
        <w:jc w:val="both"/>
        <w:rPr>
          <w:rFonts w:ascii="Verdana" w:hAnsi="Verdana"/>
          <w:sz w:val="20"/>
          <w:szCs w:val="20"/>
        </w:rPr>
      </w:pPr>
      <w:r w:rsidRPr="005D5A11">
        <w:rPr>
          <w:rFonts w:ascii="Verdana" w:hAnsi="Verdana"/>
          <w:sz w:val="20"/>
          <w:szCs w:val="20"/>
        </w:rPr>
        <w:t xml:space="preserve">14) wykonawca nie wniósł wadium, lub wniósł w sposób nieprawidłowy lub nie utrzymywał wadium nieprzerwanie do upływu terminu związania ofertą lub złożył wniosek o zwrot wadium w przypadku, o którym mowa w art. 98 ust. 2 pkt 3; </w:t>
      </w:r>
    </w:p>
    <w:p w:rsidR="00AA552F" w:rsidRPr="005D5A11" w:rsidRDefault="00AA552F" w:rsidP="00AA552F">
      <w:pPr>
        <w:pStyle w:val="Akapitzlist"/>
        <w:shd w:val="clear" w:color="auto" w:fill="FFFFFF"/>
        <w:tabs>
          <w:tab w:val="left" w:pos="0"/>
        </w:tabs>
        <w:spacing w:line="240" w:lineRule="auto"/>
        <w:ind w:left="0"/>
        <w:jc w:val="both"/>
        <w:rPr>
          <w:rFonts w:ascii="Verdana" w:hAnsi="Verdana"/>
          <w:sz w:val="20"/>
          <w:szCs w:val="20"/>
        </w:rPr>
      </w:pPr>
      <w:r w:rsidRPr="005D5A11">
        <w:rPr>
          <w:rFonts w:ascii="Verdana" w:hAnsi="Verdana"/>
          <w:sz w:val="20"/>
          <w:szCs w:val="20"/>
        </w:rPr>
        <w:t xml:space="preserve">15) oferta wariantowa nie została złożona lub nie spełnia minimalnych wymagań określonych przez zamawiającego, w przypadku gdy zamawiający wymagał jej złożenia; </w:t>
      </w:r>
    </w:p>
    <w:p w:rsidR="00AA552F" w:rsidRPr="005D5A11" w:rsidRDefault="00AA552F" w:rsidP="00AA552F">
      <w:pPr>
        <w:pStyle w:val="Akapitzlist"/>
        <w:shd w:val="clear" w:color="auto" w:fill="FFFFFF"/>
        <w:tabs>
          <w:tab w:val="left" w:pos="0"/>
        </w:tabs>
        <w:spacing w:line="240" w:lineRule="auto"/>
        <w:ind w:left="0"/>
        <w:jc w:val="both"/>
        <w:rPr>
          <w:rFonts w:ascii="Verdana" w:hAnsi="Verdana"/>
          <w:sz w:val="20"/>
          <w:szCs w:val="20"/>
        </w:rPr>
      </w:pPr>
      <w:r w:rsidRPr="005D5A11">
        <w:rPr>
          <w:rFonts w:ascii="Verdana" w:hAnsi="Verdana"/>
          <w:sz w:val="20"/>
          <w:szCs w:val="20"/>
        </w:rPr>
        <w:t xml:space="preserve">16) jej przyjęcie naruszałoby bezpieczeństwo publiczne lub istotny interes bezpieczeństwa państwa, a tego bezpieczeństwa lub interesu nie można zagwarantować w inny sposób; </w:t>
      </w:r>
    </w:p>
    <w:p w:rsidR="00AA552F" w:rsidRPr="005D5A11" w:rsidRDefault="00AA552F" w:rsidP="00AA552F">
      <w:pPr>
        <w:pStyle w:val="Akapitzlist"/>
        <w:shd w:val="clear" w:color="auto" w:fill="FFFFFF"/>
        <w:tabs>
          <w:tab w:val="left" w:pos="0"/>
        </w:tabs>
        <w:spacing w:line="240" w:lineRule="auto"/>
        <w:ind w:left="0"/>
        <w:jc w:val="both"/>
        <w:rPr>
          <w:rFonts w:ascii="Verdana" w:hAnsi="Verdana"/>
          <w:sz w:val="20"/>
          <w:szCs w:val="20"/>
        </w:rPr>
      </w:pPr>
      <w:r w:rsidRPr="005D5A11">
        <w:rPr>
          <w:rFonts w:ascii="Verdana" w:hAnsi="Verdana"/>
          <w:sz w:val="20"/>
          <w:szCs w:val="20"/>
        </w:rPr>
        <w:t xml:space="preserve">17) obejmuje ona urządzenia informatyczne lub oprogramowanie wskazane w rekomendacji, o której mowa w art. 33 ust. 4 ustawy z dnia 5 lipca 2018 r. o krajowym systemie </w:t>
      </w:r>
      <w:proofErr w:type="spellStart"/>
      <w:r w:rsidRPr="005D5A11">
        <w:rPr>
          <w:rFonts w:ascii="Verdana" w:hAnsi="Verdana"/>
          <w:sz w:val="20"/>
          <w:szCs w:val="20"/>
        </w:rPr>
        <w:t>cyberbezpieczeństwa</w:t>
      </w:r>
      <w:proofErr w:type="spellEnd"/>
      <w:r w:rsidRPr="005D5A11">
        <w:rPr>
          <w:rFonts w:ascii="Verdana" w:hAnsi="Verdana"/>
          <w:sz w:val="20"/>
          <w:szCs w:val="20"/>
        </w:rPr>
        <w:t xml:space="preserve"> (</w:t>
      </w:r>
      <w:proofErr w:type="spellStart"/>
      <w:r w:rsidR="002B716F" w:rsidRPr="005D5A11">
        <w:rPr>
          <w:rFonts w:ascii="Verdana" w:hAnsi="Verdana"/>
          <w:sz w:val="20"/>
          <w:szCs w:val="20"/>
        </w:rPr>
        <w:t>t.j</w:t>
      </w:r>
      <w:proofErr w:type="spellEnd"/>
      <w:r w:rsidR="002B716F" w:rsidRPr="005D5A11">
        <w:rPr>
          <w:rFonts w:ascii="Verdana" w:hAnsi="Verdana"/>
          <w:sz w:val="20"/>
          <w:szCs w:val="20"/>
        </w:rPr>
        <w:t xml:space="preserve">. </w:t>
      </w:r>
      <w:r w:rsidRPr="005D5A11">
        <w:rPr>
          <w:rFonts w:ascii="Verdana" w:hAnsi="Verdana"/>
          <w:sz w:val="20"/>
          <w:szCs w:val="20"/>
        </w:rPr>
        <w:t>Dz. U.</w:t>
      </w:r>
      <w:r w:rsidR="002B716F" w:rsidRPr="005D5A11">
        <w:rPr>
          <w:rFonts w:ascii="Verdana" w:hAnsi="Verdana"/>
          <w:sz w:val="20"/>
          <w:szCs w:val="20"/>
        </w:rPr>
        <w:t xml:space="preserve"> 2023 poz. 913 ze </w:t>
      </w:r>
      <w:proofErr w:type="spellStart"/>
      <w:r w:rsidR="002B716F" w:rsidRPr="005D5A11">
        <w:rPr>
          <w:rFonts w:ascii="Verdana" w:hAnsi="Verdana"/>
          <w:sz w:val="20"/>
          <w:szCs w:val="20"/>
        </w:rPr>
        <w:t>zm</w:t>
      </w:r>
      <w:proofErr w:type="spellEnd"/>
      <w:r w:rsidRPr="005D5A11">
        <w:rPr>
          <w:rFonts w:ascii="Verdana" w:hAnsi="Verdana"/>
          <w:sz w:val="20"/>
          <w:szCs w:val="20"/>
        </w:rPr>
        <w:t>), stwierdzającej ich negatywny wpływ na bezpieczeństwo publiczne lub bezpieczeństwo narodowe;</w:t>
      </w:r>
    </w:p>
    <w:p w:rsidR="00AA552F" w:rsidRPr="005D5A11" w:rsidRDefault="00AA552F" w:rsidP="00AA552F">
      <w:pPr>
        <w:pStyle w:val="Akapitzlist"/>
        <w:shd w:val="clear" w:color="auto" w:fill="FFFFFF"/>
        <w:tabs>
          <w:tab w:val="left" w:pos="0"/>
        </w:tabs>
        <w:spacing w:line="240" w:lineRule="auto"/>
        <w:ind w:left="0"/>
        <w:jc w:val="both"/>
        <w:rPr>
          <w:rFonts w:ascii="Verdana" w:hAnsi="Verdana"/>
          <w:sz w:val="20"/>
          <w:szCs w:val="20"/>
        </w:rPr>
      </w:pPr>
      <w:r w:rsidRPr="005D5A11">
        <w:rPr>
          <w:rFonts w:ascii="Verdana" w:hAnsi="Verdana"/>
          <w:sz w:val="20"/>
          <w:szCs w:val="20"/>
        </w:rPr>
        <w:t>18) została złożona bez odbycia wizji lokalnej lub bez sprawdzenia dokumentów niezbędnych do realizacji zamówienia dostępnych na miejscu u zamawiającego, w przypadku gdy zamawiający tego wymagał w dokumentach zamówienia.</w:t>
      </w:r>
    </w:p>
    <w:p w:rsidR="00A76A62" w:rsidRPr="003E3A44" w:rsidRDefault="00A76A62" w:rsidP="00A76A62">
      <w:pPr>
        <w:pStyle w:val="Akapitzlist"/>
        <w:shd w:val="clear" w:color="auto" w:fill="FFFFFF"/>
        <w:tabs>
          <w:tab w:val="left" w:pos="0"/>
        </w:tabs>
        <w:spacing w:line="240" w:lineRule="auto"/>
        <w:ind w:left="0"/>
        <w:jc w:val="both"/>
        <w:rPr>
          <w:rFonts w:ascii="Verdana" w:hAnsi="Verdana"/>
          <w:sz w:val="20"/>
          <w:szCs w:val="20"/>
        </w:rPr>
      </w:pPr>
    </w:p>
    <w:p w:rsidR="00A76A62" w:rsidRPr="003E3A44" w:rsidRDefault="00A76A62" w:rsidP="003B2A6C">
      <w:pPr>
        <w:pStyle w:val="Akapitzlist"/>
        <w:numPr>
          <w:ilvl w:val="3"/>
          <w:numId w:val="1"/>
        </w:numPr>
        <w:shd w:val="clear" w:color="auto" w:fill="FFFFFF"/>
        <w:tabs>
          <w:tab w:val="left" w:pos="0"/>
        </w:tabs>
        <w:spacing w:line="240" w:lineRule="auto"/>
        <w:ind w:left="284" w:hanging="284"/>
        <w:jc w:val="both"/>
        <w:rPr>
          <w:rFonts w:ascii="Verdana" w:hAnsi="Verdana"/>
          <w:b/>
          <w:sz w:val="20"/>
          <w:szCs w:val="20"/>
        </w:rPr>
      </w:pPr>
      <w:r w:rsidRPr="003E3A44">
        <w:rPr>
          <w:rFonts w:ascii="Verdana" w:hAnsi="Verdana"/>
          <w:b/>
          <w:sz w:val="20"/>
          <w:szCs w:val="20"/>
        </w:rPr>
        <w:t>Informacje zamieszczane po wyborze oferty.</w:t>
      </w:r>
    </w:p>
    <w:p w:rsidR="00A76A62" w:rsidRPr="003E3A44" w:rsidRDefault="00A76A62" w:rsidP="00A76A62">
      <w:pPr>
        <w:pStyle w:val="Akapitzlist"/>
        <w:shd w:val="clear" w:color="auto" w:fill="FFFFFF"/>
        <w:tabs>
          <w:tab w:val="left" w:pos="0"/>
        </w:tabs>
        <w:spacing w:line="240" w:lineRule="auto"/>
        <w:ind w:left="284"/>
        <w:jc w:val="both"/>
        <w:rPr>
          <w:rFonts w:ascii="Verdana" w:hAnsi="Verdana"/>
          <w:sz w:val="20"/>
          <w:szCs w:val="20"/>
        </w:rPr>
      </w:pPr>
      <w:r w:rsidRPr="003E3A44">
        <w:rPr>
          <w:rFonts w:ascii="Verdana" w:hAnsi="Verdana"/>
          <w:sz w:val="20"/>
          <w:szCs w:val="20"/>
        </w:rPr>
        <w:t>Niezwłocznie po wyborze najkorzystniejszej ofert</w:t>
      </w:r>
      <w:r w:rsidR="00C70E53" w:rsidRPr="003E3A44">
        <w:rPr>
          <w:rFonts w:ascii="Verdana" w:hAnsi="Verdana"/>
          <w:sz w:val="20"/>
          <w:szCs w:val="20"/>
        </w:rPr>
        <w:t>y Z</w:t>
      </w:r>
      <w:r w:rsidRPr="003E3A44">
        <w:rPr>
          <w:rFonts w:ascii="Verdana" w:hAnsi="Verdana"/>
          <w:sz w:val="20"/>
          <w:szCs w:val="20"/>
        </w:rPr>
        <w:t>amawi</w:t>
      </w:r>
      <w:r w:rsidR="00C70E53" w:rsidRPr="003E3A44">
        <w:rPr>
          <w:rFonts w:ascii="Verdana" w:hAnsi="Verdana"/>
          <w:sz w:val="20"/>
          <w:szCs w:val="20"/>
        </w:rPr>
        <w:t>ający poinformuje równocześnie W</w:t>
      </w:r>
      <w:r w:rsidRPr="003E3A44">
        <w:rPr>
          <w:rFonts w:ascii="Verdana" w:hAnsi="Verdana"/>
          <w:sz w:val="20"/>
          <w:szCs w:val="20"/>
        </w:rPr>
        <w:t xml:space="preserve">ykonawców, którzy złożyli oferty, o: </w:t>
      </w:r>
    </w:p>
    <w:p w:rsidR="00A76A62" w:rsidRPr="003E3A44" w:rsidRDefault="00A76A62" w:rsidP="00A76A62">
      <w:pPr>
        <w:pStyle w:val="Akapitzlist"/>
        <w:shd w:val="clear" w:color="auto" w:fill="FFFFFF"/>
        <w:tabs>
          <w:tab w:val="left" w:pos="0"/>
        </w:tabs>
        <w:spacing w:line="240" w:lineRule="auto"/>
        <w:ind w:left="284"/>
        <w:jc w:val="both"/>
        <w:rPr>
          <w:rFonts w:ascii="Verdana" w:hAnsi="Verdana"/>
          <w:sz w:val="20"/>
          <w:szCs w:val="20"/>
        </w:rPr>
      </w:pPr>
      <w:r w:rsidRPr="003E3A44">
        <w:rPr>
          <w:rFonts w:ascii="Verdana" w:hAnsi="Verdana"/>
          <w:sz w:val="20"/>
          <w:szCs w:val="20"/>
        </w:rPr>
        <w:t>1) wyborze najkorzystniejszej oferty</w:t>
      </w:r>
      <w:r w:rsidR="007E2D4D" w:rsidRPr="003E3A44">
        <w:rPr>
          <w:rFonts w:ascii="Verdana" w:hAnsi="Verdana"/>
          <w:sz w:val="20"/>
          <w:szCs w:val="20"/>
        </w:rPr>
        <w:t xml:space="preserve"> (maksymalnie trzech w każdej części postępowania)</w:t>
      </w:r>
      <w:r w:rsidRPr="003E3A44">
        <w:rPr>
          <w:rFonts w:ascii="Verdana" w:hAnsi="Verdana"/>
          <w:sz w:val="20"/>
          <w:szCs w:val="20"/>
        </w:rPr>
        <w:t>, podając nazwę albo imię i nazwisko, siedzibę albo miejsce zamieszkania, jeżeli jest mie</w:t>
      </w:r>
      <w:r w:rsidR="007E2D4D" w:rsidRPr="003E3A44">
        <w:rPr>
          <w:rFonts w:ascii="Verdana" w:hAnsi="Verdana"/>
          <w:sz w:val="20"/>
          <w:szCs w:val="20"/>
        </w:rPr>
        <w:t>jscem wykonywania działalności W</w:t>
      </w:r>
      <w:r w:rsidRPr="003E3A44">
        <w:rPr>
          <w:rFonts w:ascii="Verdana" w:hAnsi="Verdana"/>
          <w:sz w:val="20"/>
          <w:szCs w:val="20"/>
        </w:rPr>
        <w:t>ykonawcy, którego ofertę wybrano, oraz nazwy albo imiona i nazwiska, siedziby albo miejsca zamieszkania, jeżeli są miej</w:t>
      </w:r>
      <w:r w:rsidR="007E2D4D" w:rsidRPr="003E3A44">
        <w:rPr>
          <w:rFonts w:ascii="Verdana" w:hAnsi="Verdana"/>
          <w:sz w:val="20"/>
          <w:szCs w:val="20"/>
        </w:rPr>
        <w:t>scami wykonywania działalności W</w:t>
      </w:r>
      <w:r w:rsidRPr="003E3A44">
        <w:rPr>
          <w:rFonts w:ascii="Verdana" w:hAnsi="Verdana"/>
          <w:sz w:val="20"/>
          <w:szCs w:val="20"/>
        </w:rPr>
        <w:t xml:space="preserve">ykonawców, którzy złożyli oferty, a także punktację przyznaną ofertom w każdym kryterium oceny ofert i łączną punktację, </w:t>
      </w:r>
    </w:p>
    <w:p w:rsidR="00A76A62" w:rsidRPr="003E3A44" w:rsidRDefault="007E2D4D" w:rsidP="00A76A62">
      <w:pPr>
        <w:pStyle w:val="Akapitzlist"/>
        <w:shd w:val="clear" w:color="auto" w:fill="FFFFFF"/>
        <w:tabs>
          <w:tab w:val="left" w:pos="0"/>
        </w:tabs>
        <w:spacing w:line="240" w:lineRule="auto"/>
        <w:ind w:left="284"/>
        <w:jc w:val="both"/>
        <w:rPr>
          <w:rFonts w:ascii="Verdana" w:hAnsi="Verdana"/>
          <w:sz w:val="20"/>
          <w:szCs w:val="20"/>
        </w:rPr>
      </w:pPr>
      <w:r w:rsidRPr="003E3A44">
        <w:rPr>
          <w:rFonts w:ascii="Verdana" w:hAnsi="Verdana"/>
          <w:sz w:val="20"/>
          <w:szCs w:val="20"/>
        </w:rPr>
        <w:t>2) W</w:t>
      </w:r>
      <w:r w:rsidR="00A76A62" w:rsidRPr="003E3A44">
        <w:rPr>
          <w:rFonts w:ascii="Verdana" w:hAnsi="Verdana"/>
          <w:sz w:val="20"/>
          <w:szCs w:val="20"/>
        </w:rPr>
        <w:t xml:space="preserve">ykonawcach, których oferty zostały odrzucone – podając uzasadnienie faktyczne i prawne. </w:t>
      </w:r>
    </w:p>
    <w:p w:rsidR="00A76A62" w:rsidRPr="003E3A44" w:rsidRDefault="00A76A62" w:rsidP="00A76A62">
      <w:pPr>
        <w:pStyle w:val="Akapitzlist"/>
        <w:shd w:val="clear" w:color="auto" w:fill="FFFFFF"/>
        <w:tabs>
          <w:tab w:val="left" w:pos="0"/>
        </w:tabs>
        <w:spacing w:line="240" w:lineRule="auto"/>
        <w:ind w:left="284"/>
        <w:jc w:val="both"/>
        <w:rPr>
          <w:rFonts w:ascii="Verdana" w:hAnsi="Verdana"/>
          <w:sz w:val="20"/>
          <w:szCs w:val="20"/>
        </w:rPr>
      </w:pPr>
      <w:r w:rsidRPr="003E3A44">
        <w:rPr>
          <w:rFonts w:ascii="Verdana" w:hAnsi="Verdana"/>
          <w:sz w:val="20"/>
          <w:szCs w:val="20"/>
        </w:rPr>
        <w:t xml:space="preserve">Zamawiający udostępni niezwłocznie informacje, o których mowa pkt 1, na stronie internetowej prowadzonego postępowania. </w:t>
      </w:r>
    </w:p>
    <w:p w:rsidR="00A76A62" w:rsidRPr="003E3A44" w:rsidRDefault="00A76A62" w:rsidP="00A76A62">
      <w:pPr>
        <w:pStyle w:val="Akapitzlist"/>
        <w:shd w:val="clear" w:color="auto" w:fill="FFFFFF"/>
        <w:tabs>
          <w:tab w:val="left" w:pos="0"/>
        </w:tabs>
        <w:spacing w:line="240" w:lineRule="auto"/>
        <w:ind w:left="284"/>
        <w:jc w:val="both"/>
        <w:rPr>
          <w:rFonts w:ascii="Verdana" w:hAnsi="Verdana"/>
          <w:sz w:val="20"/>
          <w:szCs w:val="20"/>
        </w:rPr>
      </w:pPr>
      <w:r w:rsidRPr="003E3A44">
        <w:rPr>
          <w:rFonts w:ascii="Verdana" w:hAnsi="Verdana"/>
          <w:sz w:val="20"/>
          <w:szCs w:val="20"/>
        </w:rPr>
        <w:t>Zamawiający może nie ujawniać informacji, o których mowa w pkt 1 i pkt 2, jeżeli ich ujawnienie byłoby sprzeczne z ważnym interesem publicznym.</w:t>
      </w:r>
    </w:p>
    <w:p w:rsidR="00661DA7" w:rsidRPr="003E3A44" w:rsidRDefault="00661DA7" w:rsidP="00A76A62">
      <w:pPr>
        <w:pStyle w:val="Akapitzlist"/>
        <w:shd w:val="clear" w:color="auto" w:fill="FFFFFF"/>
        <w:tabs>
          <w:tab w:val="left" w:pos="0"/>
        </w:tabs>
        <w:spacing w:line="240" w:lineRule="auto"/>
        <w:ind w:left="284"/>
        <w:jc w:val="both"/>
        <w:rPr>
          <w:rFonts w:ascii="Verdana" w:hAnsi="Verdana"/>
          <w:sz w:val="20"/>
          <w:szCs w:val="20"/>
        </w:rPr>
      </w:pPr>
      <w:r w:rsidRPr="003E3A44">
        <w:rPr>
          <w:rFonts w:ascii="Verdana" w:hAnsi="Verdana"/>
          <w:sz w:val="20"/>
          <w:szCs w:val="20"/>
        </w:rPr>
        <w:t xml:space="preserve">Zgodnie z art. 253 ust. 2 ustawy </w:t>
      </w:r>
      <w:proofErr w:type="spellStart"/>
      <w:r w:rsidRPr="003E3A44">
        <w:rPr>
          <w:rFonts w:ascii="Verdana" w:hAnsi="Verdana"/>
          <w:sz w:val="20"/>
          <w:szCs w:val="20"/>
        </w:rPr>
        <w:t>Pzp</w:t>
      </w:r>
      <w:proofErr w:type="spellEnd"/>
      <w:r w:rsidRPr="003E3A44">
        <w:rPr>
          <w:rFonts w:ascii="Verdana" w:hAnsi="Verdana"/>
          <w:sz w:val="20"/>
          <w:szCs w:val="20"/>
        </w:rPr>
        <w:t xml:space="preserve"> Zamawiający niezwłocznie udostępni na stronie internetowej prowadzonego postępowania informacje wskazane w pkt 1 (powyżej).</w:t>
      </w:r>
    </w:p>
    <w:p w:rsidR="00A76A62" w:rsidRPr="00B66879" w:rsidRDefault="00A76A62" w:rsidP="00A76A62">
      <w:pPr>
        <w:pStyle w:val="Akapitzlist"/>
        <w:shd w:val="clear" w:color="auto" w:fill="FFFFFF"/>
        <w:tabs>
          <w:tab w:val="left" w:pos="0"/>
        </w:tabs>
        <w:spacing w:line="240" w:lineRule="auto"/>
        <w:ind w:left="284"/>
        <w:jc w:val="both"/>
        <w:rPr>
          <w:rFonts w:ascii="Verdana" w:hAnsi="Verdana"/>
          <w:sz w:val="18"/>
          <w:szCs w:val="18"/>
        </w:rPr>
      </w:pPr>
    </w:p>
    <w:p w:rsidR="001A6B2C" w:rsidRPr="00A33702" w:rsidRDefault="001A6B2C" w:rsidP="00A76A62">
      <w:pPr>
        <w:pStyle w:val="Bezodstpw"/>
        <w:pBdr>
          <w:top w:val="single" w:sz="4" w:space="1" w:color="auto"/>
          <w:left w:val="single" w:sz="4" w:space="4" w:color="auto"/>
          <w:bottom w:val="single" w:sz="4" w:space="1" w:color="auto"/>
          <w:right w:val="single" w:sz="4" w:space="4" w:color="auto"/>
        </w:pBdr>
        <w:jc w:val="both"/>
        <w:rPr>
          <w:rFonts w:ascii="Verdana" w:hAnsi="Verdana"/>
          <w:b/>
          <w:sz w:val="20"/>
          <w:szCs w:val="20"/>
        </w:rPr>
      </w:pPr>
      <w:r w:rsidRPr="00A33702">
        <w:rPr>
          <w:rStyle w:val="BezodstpwZnak"/>
          <w:rFonts w:ascii="Verdana" w:hAnsi="Verdana"/>
          <w:b/>
          <w:sz w:val="20"/>
          <w:szCs w:val="20"/>
        </w:rPr>
        <w:t>X</w:t>
      </w:r>
      <w:r w:rsidR="00D90421" w:rsidRPr="00A33702">
        <w:rPr>
          <w:rStyle w:val="BezodstpwZnak"/>
          <w:rFonts w:ascii="Verdana" w:hAnsi="Verdana"/>
          <w:b/>
          <w:sz w:val="20"/>
          <w:szCs w:val="20"/>
        </w:rPr>
        <w:t>XI</w:t>
      </w:r>
      <w:r w:rsidRPr="00A33702">
        <w:rPr>
          <w:rStyle w:val="BezodstpwZnak"/>
          <w:rFonts w:ascii="Verdana" w:hAnsi="Verdana"/>
          <w:b/>
          <w:sz w:val="20"/>
          <w:szCs w:val="20"/>
        </w:rPr>
        <w:t>. Informacje o formalnościach, jakie powinny być</w:t>
      </w:r>
      <w:r w:rsidRPr="00A33702">
        <w:rPr>
          <w:rFonts w:ascii="Verdana" w:hAnsi="Verdana"/>
          <w:b/>
          <w:sz w:val="20"/>
          <w:szCs w:val="20"/>
        </w:rPr>
        <w:t xml:space="preserve"> dopełnione po wyborze oferty w celu zawarcia umowy</w:t>
      </w:r>
    </w:p>
    <w:p w:rsidR="001A6B2C" w:rsidRPr="00A33702" w:rsidRDefault="001A6B2C" w:rsidP="001A6B2C">
      <w:pPr>
        <w:numPr>
          <w:ilvl w:val="0"/>
          <w:numId w:val="3"/>
        </w:numPr>
        <w:spacing w:line="240" w:lineRule="auto"/>
        <w:ind w:left="459" w:hanging="425"/>
        <w:jc w:val="both"/>
        <w:rPr>
          <w:rFonts w:ascii="Verdana" w:hAnsi="Verdana"/>
          <w:sz w:val="20"/>
          <w:szCs w:val="20"/>
        </w:rPr>
      </w:pPr>
      <w:r w:rsidRPr="00A33702">
        <w:rPr>
          <w:rFonts w:ascii="Verdana" w:hAnsi="Verdana"/>
          <w:sz w:val="20"/>
          <w:szCs w:val="20"/>
        </w:rPr>
        <w:t xml:space="preserve">W przypadku wyboru oferty złożonej przez Wykonawców wspólnie ubiegających się o udzielenie zamówienia Zamawiający zastrzega sobie prawo żądania przed zawarciem umowy w sprawie zamówienia publicznego </w:t>
      </w:r>
      <w:r w:rsidR="00A33702">
        <w:rPr>
          <w:rFonts w:ascii="Verdana" w:hAnsi="Verdana"/>
          <w:sz w:val="20"/>
          <w:szCs w:val="20"/>
        </w:rPr>
        <w:t xml:space="preserve">kopii </w:t>
      </w:r>
      <w:r w:rsidRPr="00A33702">
        <w:rPr>
          <w:rFonts w:ascii="Verdana" w:hAnsi="Verdana"/>
          <w:sz w:val="20"/>
          <w:szCs w:val="20"/>
        </w:rPr>
        <w:t>umowy regulującej współpracę tych Wykonawców.</w:t>
      </w:r>
    </w:p>
    <w:p w:rsidR="002B716F" w:rsidRPr="00A33702" w:rsidRDefault="001A6B2C" w:rsidP="00A33702">
      <w:pPr>
        <w:numPr>
          <w:ilvl w:val="0"/>
          <w:numId w:val="3"/>
        </w:numPr>
        <w:spacing w:line="240" w:lineRule="auto"/>
        <w:ind w:left="459" w:hanging="425"/>
        <w:jc w:val="both"/>
        <w:rPr>
          <w:rFonts w:ascii="Verdana" w:hAnsi="Verdana"/>
          <w:sz w:val="20"/>
          <w:szCs w:val="20"/>
        </w:rPr>
      </w:pPr>
      <w:r w:rsidRPr="00A33702">
        <w:rPr>
          <w:rFonts w:ascii="Verdana" w:hAnsi="Verdana"/>
          <w:sz w:val="20"/>
          <w:szCs w:val="20"/>
        </w:rPr>
        <w:t>Wykonawca będzie zobowiązany do podpisania umowy w miejscu i terminie wskazanym przez Zamawiającego.</w:t>
      </w:r>
    </w:p>
    <w:p w:rsidR="00C70E53" w:rsidRPr="00A33702" w:rsidRDefault="00C70E53" w:rsidP="00A33702">
      <w:pPr>
        <w:widowControl w:val="0"/>
        <w:autoSpaceDE w:val="0"/>
        <w:autoSpaceDN w:val="0"/>
        <w:adjustRightInd w:val="0"/>
        <w:spacing w:line="240" w:lineRule="auto"/>
        <w:jc w:val="both"/>
        <w:rPr>
          <w:rFonts w:ascii="Verdana" w:eastAsia="Times New Roman" w:hAnsi="Verdana" w:cs="Tahoma"/>
          <w:sz w:val="20"/>
          <w:szCs w:val="20"/>
        </w:rPr>
      </w:pPr>
      <w:bookmarkStart w:id="17" w:name="_1wm6hsxsy23e" w:colFirst="0" w:colLast="0"/>
      <w:bookmarkStart w:id="18" w:name="_kraqvybbazqg" w:colFirst="0" w:colLast="0"/>
      <w:bookmarkStart w:id="19" w:name="_iwk7tzonv6ne" w:colFirst="0" w:colLast="0"/>
      <w:bookmarkStart w:id="20" w:name="_g4kmfra1vcqp" w:colFirst="0" w:colLast="0"/>
      <w:bookmarkStart w:id="21" w:name="_kc2xtpcwd955" w:colFirst="0" w:colLast="0"/>
      <w:bookmarkStart w:id="22" w:name="_8o16t0j5rcy" w:colFirst="0" w:colLast="0"/>
      <w:bookmarkEnd w:id="17"/>
      <w:bookmarkEnd w:id="18"/>
      <w:bookmarkEnd w:id="19"/>
      <w:bookmarkEnd w:id="20"/>
      <w:bookmarkEnd w:id="21"/>
      <w:bookmarkEnd w:id="22"/>
    </w:p>
    <w:p w:rsidR="00FF00FD" w:rsidRPr="00A33702" w:rsidRDefault="000520B3" w:rsidP="00A76A62">
      <w:pPr>
        <w:pStyle w:val="Bezodstpw"/>
        <w:pBdr>
          <w:top w:val="single" w:sz="4" w:space="1" w:color="auto"/>
          <w:left w:val="single" w:sz="4" w:space="4" w:color="auto"/>
          <w:bottom w:val="single" w:sz="4" w:space="1" w:color="auto"/>
          <w:right w:val="single" w:sz="4" w:space="4" w:color="auto"/>
        </w:pBdr>
        <w:rPr>
          <w:rFonts w:ascii="Verdana" w:hAnsi="Verdana"/>
          <w:b/>
          <w:sz w:val="20"/>
          <w:szCs w:val="20"/>
        </w:rPr>
      </w:pPr>
      <w:r w:rsidRPr="00A33702">
        <w:rPr>
          <w:rFonts w:ascii="Verdana" w:hAnsi="Verdana"/>
          <w:b/>
          <w:sz w:val="20"/>
          <w:szCs w:val="20"/>
        </w:rPr>
        <w:t>XX</w:t>
      </w:r>
      <w:r w:rsidR="00A33702" w:rsidRPr="00A33702">
        <w:rPr>
          <w:rFonts w:ascii="Verdana" w:hAnsi="Verdana"/>
          <w:b/>
          <w:sz w:val="20"/>
          <w:szCs w:val="20"/>
        </w:rPr>
        <w:t>I</w:t>
      </w:r>
      <w:r w:rsidR="00A73AEB" w:rsidRPr="00A33702">
        <w:rPr>
          <w:rFonts w:ascii="Verdana" w:hAnsi="Verdana"/>
          <w:b/>
          <w:sz w:val="20"/>
          <w:szCs w:val="20"/>
        </w:rPr>
        <w:t>I</w:t>
      </w:r>
      <w:r w:rsidRPr="00A33702">
        <w:rPr>
          <w:rFonts w:ascii="Verdana" w:hAnsi="Verdana"/>
          <w:b/>
          <w:sz w:val="20"/>
          <w:szCs w:val="20"/>
        </w:rPr>
        <w:t>. Informacje o treści zawieranej umowy oraz możliwości jej zmiany</w:t>
      </w:r>
      <w:r w:rsidR="00A73AEB" w:rsidRPr="00A33702">
        <w:rPr>
          <w:rFonts w:ascii="Verdana" w:hAnsi="Verdana"/>
          <w:b/>
          <w:sz w:val="20"/>
          <w:szCs w:val="20"/>
        </w:rPr>
        <w:t>.</w:t>
      </w:r>
      <w:r w:rsidRPr="00A33702">
        <w:rPr>
          <w:rFonts w:ascii="Verdana" w:hAnsi="Verdana"/>
          <w:b/>
          <w:sz w:val="20"/>
          <w:szCs w:val="20"/>
        </w:rPr>
        <w:t xml:space="preserve"> </w:t>
      </w:r>
    </w:p>
    <w:p w:rsidR="00964502" w:rsidRPr="00DB0620" w:rsidRDefault="00964502" w:rsidP="001D561F">
      <w:pPr>
        <w:pStyle w:val="Akapitzlist"/>
        <w:numPr>
          <w:ilvl w:val="3"/>
          <w:numId w:val="3"/>
        </w:numPr>
        <w:autoSpaceDE w:val="0"/>
        <w:autoSpaceDN w:val="0"/>
        <w:adjustRightInd w:val="0"/>
        <w:spacing w:line="240" w:lineRule="auto"/>
        <w:ind w:left="284" w:hanging="284"/>
        <w:jc w:val="both"/>
        <w:rPr>
          <w:rFonts w:ascii="Verdana" w:hAnsi="Verdana" w:cs="TimesNewRomanPSMT"/>
          <w:sz w:val="20"/>
          <w:szCs w:val="20"/>
        </w:rPr>
      </w:pPr>
      <w:r w:rsidRPr="00DB0620">
        <w:rPr>
          <w:rFonts w:ascii="Verdana" w:hAnsi="Verdana" w:cs="TimesNewRomanPSMT"/>
          <w:sz w:val="20"/>
          <w:szCs w:val="20"/>
        </w:rPr>
        <w:t xml:space="preserve">Zamawiający zawiera umowę w sprawie zamówienia publicznego, z uwzględnieniem art. 577 ustawy </w:t>
      </w:r>
      <w:proofErr w:type="spellStart"/>
      <w:r w:rsidRPr="00DB0620">
        <w:rPr>
          <w:rFonts w:ascii="Verdana" w:hAnsi="Verdana" w:cs="TimesNewRomanPSMT"/>
          <w:sz w:val="20"/>
          <w:szCs w:val="20"/>
        </w:rPr>
        <w:t>Pzp</w:t>
      </w:r>
      <w:proofErr w:type="spellEnd"/>
      <w:r w:rsidRPr="00DB0620">
        <w:rPr>
          <w:rFonts w:ascii="Verdana" w:hAnsi="Verdana" w:cs="TimesNewRomanPSMT"/>
          <w:sz w:val="20"/>
          <w:szCs w:val="20"/>
        </w:rPr>
        <w:t xml:space="preserve"> w terminie nie krótszym niż 10 dni od dnia przesłania zawiadomienia o wyborze najkorzystniejszej oferty, jeżeli zawiadomienie to zostało przesłane przy użyciu środków komunikacji elektronicznej, albo 15 dni, jeżeli zostało przesłane w inny sposób.</w:t>
      </w:r>
    </w:p>
    <w:p w:rsidR="00964502" w:rsidRPr="00DB0620" w:rsidRDefault="00964502" w:rsidP="001D561F">
      <w:pPr>
        <w:pStyle w:val="Akapitzlist"/>
        <w:numPr>
          <w:ilvl w:val="3"/>
          <w:numId w:val="3"/>
        </w:numPr>
        <w:autoSpaceDE w:val="0"/>
        <w:autoSpaceDN w:val="0"/>
        <w:adjustRightInd w:val="0"/>
        <w:spacing w:line="240" w:lineRule="auto"/>
        <w:ind w:left="284" w:hanging="284"/>
        <w:jc w:val="both"/>
        <w:rPr>
          <w:rFonts w:ascii="Verdana" w:hAnsi="Verdana" w:cs="TimesNewRomanPSMT"/>
          <w:sz w:val="20"/>
          <w:szCs w:val="20"/>
        </w:rPr>
      </w:pPr>
      <w:r w:rsidRPr="00DB0620">
        <w:rPr>
          <w:rFonts w:ascii="Verdana" w:hAnsi="Verdana" w:cs="TimesNewRomanPSMT"/>
          <w:sz w:val="20"/>
          <w:szCs w:val="20"/>
        </w:rPr>
        <w:t>Zamawiający może zawrzeć umową w sprawie zamówienia publicznego przed upływem terminu, o którym mowa w pkt 1, jeżeli w postepowaniu o udzielenie zamówienia złożono tylko jedną ofertę.</w:t>
      </w:r>
    </w:p>
    <w:p w:rsidR="00964502" w:rsidRPr="00DB0620" w:rsidRDefault="00C70E53" w:rsidP="001D561F">
      <w:pPr>
        <w:pStyle w:val="Akapitzlist"/>
        <w:numPr>
          <w:ilvl w:val="3"/>
          <w:numId w:val="3"/>
        </w:numPr>
        <w:autoSpaceDE w:val="0"/>
        <w:autoSpaceDN w:val="0"/>
        <w:adjustRightInd w:val="0"/>
        <w:spacing w:line="240" w:lineRule="auto"/>
        <w:ind w:left="284" w:hanging="284"/>
        <w:jc w:val="both"/>
        <w:rPr>
          <w:rFonts w:ascii="Verdana" w:hAnsi="Verdana" w:cs="TimesNewRomanPSMT"/>
          <w:sz w:val="20"/>
          <w:szCs w:val="20"/>
        </w:rPr>
      </w:pPr>
      <w:r w:rsidRPr="00DB0620">
        <w:rPr>
          <w:rFonts w:ascii="Verdana" w:hAnsi="Verdana" w:cs="TimesNewRomanPSMT"/>
          <w:sz w:val="20"/>
          <w:szCs w:val="20"/>
        </w:rPr>
        <w:t>Wykonawcy</w:t>
      </w:r>
      <w:r w:rsidR="00B66879" w:rsidRPr="00DB0620">
        <w:rPr>
          <w:rFonts w:ascii="Verdana" w:hAnsi="Verdana" w:cs="TimesNewRomanPSMT"/>
          <w:sz w:val="20"/>
          <w:szCs w:val="20"/>
        </w:rPr>
        <w:t xml:space="preserve"> </w:t>
      </w:r>
      <w:r w:rsidRPr="00DB0620">
        <w:rPr>
          <w:rFonts w:ascii="Verdana" w:hAnsi="Verdana"/>
          <w:sz w:val="20"/>
          <w:szCs w:val="20"/>
        </w:rPr>
        <w:t>(maksymalnie trzech w każdej części postępowania)</w:t>
      </w:r>
      <w:r w:rsidRPr="00DB0620">
        <w:rPr>
          <w:rFonts w:ascii="Verdana" w:hAnsi="Verdana" w:cs="TimesNewRomanPSMT"/>
          <w:sz w:val="20"/>
          <w:szCs w:val="20"/>
        </w:rPr>
        <w:t>, których</w:t>
      </w:r>
      <w:r w:rsidR="00964502" w:rsidRPr="00DB0620">
        <w:rPr>
          <w:rFonts w:ascii="Verdana" w:hAnsi="Verdana" w:cs="TimesNewRomanPSMT"/>
          <w:sz w:val="20"/>
          <w:szCs w:val="20"/>
        </w:rPr>
        <w:t xml:space="preserve"> oferta została wybrana, jako najkorz</w:t>
      </w:r>
      <w:r w:rsidRPr="00DB0620">
        <w:rPr>
          <w:rFonts w:ascii="Verdana" w:hAnsi="Verdana" w:cs="TimesNewRomanPSMT"/>
          <w:sz w:val="20"/>
          <w:szCs w:val="20"/>
        </w:rPr>
        <w:t>ystniejsza, zostaną</w:t>
      </w:r>
      <w:r w:rsidR="00B66879" w:rsidRPr="00DB0620">
        <w:rPr>
          <w:rFonts w:ascii="Verdana" w:hAnsi="Verdana" w:cs="TimesNewRomanPSMT"/>
          <w:sz w:val="20"/>
          <w:szCs w:val="20"/>
        </w:rPr>
        <w:t xml:space="preserve"> poinformowani</w:t>
      </w:r>
      <w:r w:rsidR="00964502" w:rsidRPr="00DB0620">
        <w:rPr>
          <w:rFonts w:ascii="Verdana" w:hAnsi="Verdana" w:cs="TimesNewRomanPSMT"/>
          <w:sz w:val="20"/>
          <w:szCs w:val="20"/>
        </w:rPr>
        <w:t xml:space="preserve"> przez Zamawiającego o terminie podpisania umowy.</w:t>
      </w:r>
    </w:p>
    <w:p w:rsidR="00964502" w:rsidRPr="00DB0620" w:rsidRDefault="00964502" w:rsidP="001D561F">
      <w:pPr>
        <w:pStyle w:val="Akapitzlist"/>
        <w:numPr>
          <w:ilvl w:val="3"/>
          <w:numId w:val="3"/>
        </w:numPr>
        <w:autoSpaceDE w:val="0"/>
        <w:autoSpaceDN w:val="0"/>
        <w:adjustRightInd w:val="0"/>
        <w:spacing w:line="240" w:lineRule="auto"/>
        <w:ind w:left="284" w:hanging="284"/>
        <w:jc w:val="both"/>
        <w:rPr>
          <w:rFonts w:ascii="Verdana" w:hAnsi="Verdana" w:cs="TimesNewRomanPSMT"/>
          <w:sz w:val="20"/>
          <w:szCs w:val="20"/>
        </w:rPr>
      </w:pPr>
      <w:r w:rsidRPr="00DB0620">
        <w:rPr>
          <w:rFonts w:ascii="Verdana" w:hAnsi="Verdana" w:cs="TimesNewRomanPSMT"/>
          <w:sz w:val="20"/>
          <w:szCs w:val="20"/>
        </w:rPr>
        <w:t>Wykonawca ma obowiązek zawrzeć umowę w sprawie zamówienia na warunkach określonych w projektowanych postanowieniach umowy, które stanowią Załącznik</w:t>
      </w:r>
      <w:r w:rsidR="003B2A6C" w:rsidRPr="00DB0620">
        <w:rPr>
          <w:rFonts w:ascii="Verdana" w:hAnsi="Verdana" w:cs="TimesNewRomanPSMT"/>
          <w:sz w:val="20"/>
          <w:szCs w:val="20"/>
        </w:rPr>
        <w:t>i</w:t>
      </w:r>
      <w:r w:rsidRPr="00DB0620">
        <w:rPr>
          <w:rFonts w:ascii="Verdana" w:hAnsi="Verdana" w:cs="TimesNewRomanPSMT"/>
          <w:sz w:val="20"/>
          <w:szCs w:val="20"/>
        </w:rPr>
        <w:t xml:space="preserve"> </w:t>
      </w:r>
      <w:r w:rsidR="0005663E" w:rsidRPr="00DB0620">
        <w:rPr>
          <w:rFonts w:ascii="Verdana" w:hAnsi="Verdana" w:cs="TimesNewRomanPSMT"/>
          <w:sz w:val="20"/>
          <w:szCs w:val="20"/>
        </w:rPr>
        <w:t>nr 2</w:t>
      </w:r>
      <w:r w:rsidR="00C40F34" w:rsidRPr="00DB0620">
        <w:rPr>
          <w:rFonts w:ascii="Verdana" w:hAnsi="Verdana" w:cs="TimesNewRomanPSMT"/>
          <w:sz w:val="20"/>
          <w:szCs w:val="20"/>
        </w:rPr>
        <w:t xml:space="preserve"> </w:t>
      </w:r>
      <w:r w:rsidRPr="00DB0620">
        <w:rPr>
          <w:rFonts w:ascii="Verdana" w:hAnsi="Verdana" w:cs="TimesNewRomanPSMT"/>
          <w:sz w:val="20"/>
          <w:szCs w:val="20"/>
        </w:rPr>
        <w:t>do SWZ. Umowa zostanie uzupełniona o zapisy wynikające ze złożonej oferty.</w:t>
      </w:r>
    </w:p>
    <w:p w:rsidR="00964502" w:rsidRPr="00DB0620" w:rsidRDefault="00964502" w:rsidP="001D561F">
      <w:pPr>
        <w:pStyle w:val="Akapitzlist"/>
        <w:numPr>
          <w:ilvl w:val="3"/>
          <w:numId w:val="3"/>
        </w:numPr>
        <w:autoSpaceDE w:val="0"/>
        <w:autoSpaceDN w:val="0"/>
        <w:adjustRightInd w:val="0"/>
        <w:spacing w:line="240" w:lineRule="auto"/>
        <w:ind w:left="284" w:hanging="284"/>
        <w:jc w:val="both"/>
        <w:rPr>
          <w:rFonts w:ascii="Verdana" w:hAnsi="Verdana" w:cs="TimesNewRomanPSMT"/>
          <w:sz w:val="20"/>
          <w:szCs w:val="20"/>
        </w:rPr>
      </w:pPr>
      <w:r w:rsidRPr="00DB0620">
        <w:rPr>
          <w:rFonts w:ascii="Verdana" w:hAnsi="Verdana" w:cs="TimesNewRomanPSMT"/>
          <w:sz w:val="20"/>
          <w:szCs w:val="20"/>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rsidR="00794507" w:rsidRPr="00DB0620" w:rsidRDefault="00794507" w:rsidP="00794507">
      <w:pPr>
        <w:pStyle w:val="Akapitzlist"/>
        <w:numPr>
          <w:ilvl w:val="3"/>
          <w:numId w:val="3"/>
        </w:numPr>
        <w:autoSpaceDE w:val="0"/>
        <w:autoSpaceDN w:val="0"/>
        <w:adjustRightInd w:val="0"/>
        <w:spacing w:line="240" w:lineRule="auto"/>
        <w:ind w:left="284" w:hanging="284"/>
        <w:jc w:val="both"/>
        <w:rPr>
          <w:rFonts w:ascii="Verdana" w:hAnsi="Verdana" w:cs="TimesNewRomanPSMT"/>
          <w:sz w:val="20"/>
          <w:szCs w:val="20"/>
        </w:rPr>
      </w:pPr>
      <w:r w:rsidRPr="00DB0620">
        <w:rPr>
          <w:rFonts w:ascii="Verdana" w:hAnsi="Verdana"/>
          <w:sz w:val="20"/>
          <w:szCs w:val="20"/>
        </w:rPr>
        <w:t xml:space="preserve">Zamawiający przewiduje możliwość zmiany zawartej umowy w stosunku do treści wybranej oferty bez przeprowadzania nowego postępowania w zakresie uregulowanym w art. 455 </w:t>
      </w:r>
      <w:r w:rsidR="00C70E53" w:rsidRPr="00DB0620">
        <w:rPr>
          <w:rFonts w:ascii="Verdana" w:hAnsi="Verdana"/>
          <w:sz w:val="20"/>
          <w:szCs w:val="20"/>
        </w:rPr>
        <w:t>PZP oraz wskazanym we PPU</w:t>
      </w:r>
      <w:r w:rsidRPr="00DB0620">
        <w:rPr>
          <w:rFonts w:ascii="Verdana" w:hAnsi="Verdana"/>
          <w:sz w:val="20"/>
          <w:szCs w:val="20"/>
        </w:rPr>
        <w:t xml:space="preserve">, </w:t>
      </w:r>
      <w:proofErr w:type="spellStart"/>
      <w:r w:rsidRPr="00DB0620">
        <w:rPr>
          <w:rFonts w:ascii="Verdana" w:hAnsi="Verdana"/>
          <w:sz w:val="20"/>
          <w:szCs w:val="20"/>
        </w:rPr>
        <w:t>tj</w:t>
      </w:r>
      <w:proofErr w:type="spellEnd"/>
      <w:r w:rsidRPr="00DB0620">
        <w:rPr>
          <w:rFonts w:ascii="Verdana" w:hAnsi="Verdana"/>
          <w:sz w:val="20"/>
          <w:szCs w:val="20"/>
        </w:rPr>
        <w:t>:</w:t>
      </w:r>
    </w:p>
    <w:p w:rsidR="00794507" w:rsidRPr="00DB0620" w:rsidRDefault="00794507" w:rsidP="00794507">
      <w:pPr>
        <w:pStyle w:val="Akapitzlist"/>
        <w:autoSpaceDE w:val="0"/>
        <w:autoSpaceDN w:val="0"/>
        <w:adjustRightInd w:val="0"/>
        <w:spacing w:line="240" w:lineRule="auto"/>
        <w:ind w:left="284"/>
        <w:jc w:val="both"/>
        <w:rPr>
          <w:rFonts w:ascii="Verdana" w:hAnsi="Verdana" w:cs="TimesNewRomanPSMT"/>
          <w:sz w:val="20"/>
          <w:szCs w:val="20"/>
        </w:rPr>
      </w:pPr>
    </w:p>
    <w:p w:rsidR="00E96668" w:rsidRPr="00DB0620" w:rsidRDefault="00E96668" w:rsidP="00F96B29">
      <w:pPr>
        <w:pStyle w:val="Akapitzlist"/>
        <w:widowControl w:val="0"/>
        <w:numPr>
          <w:ilvl w:val="0"/>
          <w:numId w:val="33"/>
        </w:numPr>
        <w:tabs>
          <w:tab w:val="left" w:pos="392"/>
        </w:tabs>
        <w:autoSpaceDE w:val="0"/>
        <w:autoSpaceDN w:val="0"/>
        <w:spacing w:line="240" w:lineRule="auto"/>
        <w:ind w:right="225"/>
        <w:contextualSpacing w:val="0"/>
        <w:jc w:val="both"/>
        <w:rPr>
          <w:rFonts w:ascii="Verdana" w:hAnsi="Verdana"/>
          <w:sz w:val="20"/>
          <w:szCs w:val="20"/>
        </w:rPr>
      </w:pPr>
      <w:r w:rsidRPr="00DB0620">
        <w:rPr>
          <w:rFonts w:ascii="Verdana" w:hAnsi="Verdana"/>
          <w:sz w:val="20"/>
          <w:szCs w:val="20"/>
        </w:rPr>
        <w:t>Zamawiający przewiduje możliwość dokonania zmian postanowień zawartej umowy ramowej</w:t>
      </w:r>
      <w:r w:rsidRPr="00DB0620">
        <w:rPr>
          <w:rFonts w:ascii="Verdana" w:hAnsi="Verdana"/>
          <w:spacing w:val="50"/>
          <w:sz w:val="20"/>
          <w:szCs w:val="20"/>
        </w:rPr>
        <w:t xml:space="preserve"> </w:t>
      </w:r>
      <w:r w:rsidRPr="00DB0620">
        <w:rPr>
          <w:rFonts w:ascii="Verdana" w:hAnsi="Verdana"/>
          <w:sz w:val="20"/>
          <w:szCs w:val="20"/>
        </w:rPr>
        <w:t>w stosunku do</w:t>
      </w:r>
      <w:r w:rsidRPr="00DB0620">
        <w:rPr>
          <w:rFonts w:ascii="Verdana" w:hAnsi="Verdana"/>
          <w:spacing w:val="1"/>
          <w:sz w:val="20"/>
          <w:szCs w:val="20"/>
        </w:rPr>
        <w:t xml:space="preserve"> </w:t>
      </w:r>
      <w:r w:rsidRPr="00DB0620">
        <w:rPr>
          <w:rFonts w:ascii="Verdana" w:hAnsi="Verdana"/>
          <w:sz w:val="20"/>
          <w:szCs w:val="20"/>
        </w:rPr>
        <w:t>treści</w:t>
      </w:r>
      <w:r w:rsidRPr="00DB0620">
        <w:rPr>
          <w:rFonts w:ascii="Verdana" w:hAnsi="Verdana"/>
          <w:spacing w:val="24"/>
          <w:sz w:val="20"/>
          <w:szCs w:val="20"/>
        </w:rPr>
        <w:t xml:space="preserve"> </w:t>
      </w:r>
      <w:r w:rsidRPr="00DB0620">
        <w:rPr>
          <w:rFonts w:ascii="Verdana" w:hAnsi="Verdana"/>
          <w:sz w:val="20"/>
          <w:szCs w:val="20"/>
        </w:rPr>
        <w:t>oferty,</w:t>
      </w:r>
      <w:r w:rsidRPr="00DB0620">
        <w:rPr>
          <w:rFonts w:ascii="Verdana" w:hAnsi="Verdana"/>
          <w:spacing w:val="26"/>
          <w:sz w:val="20"/>
          <w:szCs w:val="20"/>
        </w:rPr>
        <w:t xml:space="preserve"> </w:t>
      </w:r>
      <w:r w:rsidRPr="00DB0620">
        <w:rPr>
          <w:rFonts w:ascii="Verdana" w:hAnsi="Verdana"/>
          <w:sz w:val="20"/>
          <w:szCs w:val="20"/>
        </w:rPr>
        <w:t>na</w:t>
      </w:r>
      <w:r w:rsidRPr="00DB0620">
        <w:rPr>
          <w:rFonts w:ascii="Verdana" w:hAnsi="Verdana"/>
          <w:spacing w:val="28"/>
          <w:sz w:val="20"/>
          <w:szCs w:val="20"/>
        </w:rPr>
        <w:t xml:space="preserve"> </w:t>
      </w:r>
      <w:r w:rsidRPr="00DB0620">
        <w:rPr>
          <w:rFonts w:ascii="Verdana" w:hAnsi="Verdana"/>
          <w:sz w:val="20"/>
          <w:szCs w:val="20"/>
        </w:rPr>
        <w:t>podstawie</w:t>
      </w:r>
      <w:r w:rsidR="003F7ECE" w:rsidRPr="00DB0620">
        <w:rPr>
          <w:rFonts w:ascii="Verdana" w:hAnsi="Verdana"/>
          <w:spacing w:val="28"/>
          <w:sz w:val="20"/>
          <w:szCs w:val="20"/>
        </w:rPr>
        <w:t xml:space="preserve">, </w:t>
      </w:r>
      <w:r w:rsidRPr="00DB0620">
        <w:rPr>
          <w:rFonts w:ascii="Verdana" w:hAnsi="Verdana"/>
          <w:sz w:val="20"/>
          <w:szCs w:val="20"/>
        </w:rPr>
        <w:t>której</w:t>
      </w:r>
      <w:r w:rsidRPr="00DB0620">
        <w:rPr>
          <w:rFonts w:ascii="Verdana" w:hAnsi="Verdana"/>
          <w:spacing w:val="26"/>
          <w:sz w:val="20"/>
          <w:szCs w:val="20"/>
        </w:rPr>
        <w:t xml:space="preserve"> </w:t>
      </w:r>
      <w:r w:rsidRPr="00DB0620">
        <w:rPr>
          <w:rFonts w:ascii="Verdana" w:hAnsi="Verdana"/>
          <w:sz w:val="20"/>
          <w:szCs w:val="20"/>
        </w:rPr>
        <w:t>dokonano</w:t>
      </w:r>
      <w:r w:rsidRPr="00DB0620">
        <w:rPr>
          <w:rFonts w:ascii="Verdana" w:hAnsi="Verdana"/>
          <w:spacing w:val="28"/>
          <w:sz w:val="20"/>
          <w:szCs w:val="20"/>
        </w:rPr>
        <w:t xml:space="preserve"> </w:t>
      </w:r>
      <w:r w:rsidRPr="00DB0620">
        <w:rPr>
          <w:rFonts w:ascii="Verdana" w:hAnsi="Verdana"/>
          <w:sz w:val="20"/>
          <w:szCs w:val="20"/>
        </w:rPr>
        <w:t>wyboru</w:t>
      </w:r>
      <w:r w:rsidRPr="00DB0620">
        <w:rPr>
          <w:rFonts w:ascii="Verdana" w:hAnsi="Verdana"/>
          <w:spacing w:val="25"/>
          <w:sz w:val="20"/>
          <w:szCs w:val="20"/>
        </w:rPr>
        <w:t xml:space="preserve"> </w:t>
      </w:r>
      <w:r w:rsidRPr="00DB0620">
        <w:rPr>
          <w:rFonts w:ascii="Verdana" w:hAnsi="Verdana"/>
          <w:sz w:val="20"/>
          <w:szCs w:val="20"/>
        </w:rPr>
        <w:t>Wykonawcy,</w:t>
      </w:r>
      <w:r w:rsidRPr="00DB0620">
        <w:rPr>
          <w:rFonts w:ascii="Verdana" w:hAnsi="Verdana"/>
          <w:spacing w:val="26"/>
          <w:sz w:val="20"/>
          <w:szCs w:val="20"/>
        </w:rPr>
        <w:t xml:space="preserve"> </w:t>
      </w:r>
      <w:r w:rsidRPr="00DB0620">
        <w:rPr>
          <w:rFonts w:ascii="Verdana" w:hAnsi="Verdana"/>
          <w:sz w:val="20"/>
          <w:szCs w:val="20"/>
        </w:rPr>
        <w:t>w</w:t>
      </w:r>
      <w:r w:rsidRPr="00DB0620">
        <w:rPr>
          <w:rFonts w:ascii="Verdana" w:hAnsi="Verdana"/>
          <w:spacing w:val="28"/>
          <w:sz w:val="20"/>
          <w:szCs w:val="20"/>
        </w:rPr>
        <w:t xml:space="preserve"> </w:t>
      </w:r>
      <w:r w:rsidRPr="00DB0620">
        <w:rPr>
          <w:rFonts w:ascii="Verdana" w:hAnsi="Verdana"/>
          <w:sz w:val="20"/>
          <w:szCs w:val="20"/>
        </w:rPr>
        <w:t>przypadku</w:t>
      </w:r>
      <w:r w:rsidRPr="00DB0620">
        <w:rPr>
          <w:rFonts w:ascii="Verdana" w:hAnsi="Verdana"/>
          <w:spacing w:val="27"/>
          <w:sz w:val="20"/>
          <w:szCs w:val="20"/>
        </w:rPr>
        <w:t xml:space="preserve"> </w:t>
      </w:r>
      <w:r w:rsidRPr="00DB0620">
        <w:rPr>
          <w:rFonts w:ascii="Verdana" w:hAnsi="Verdana"/>
          <w:sz w:val="20"/>
          <w:szCs w:val="20"/>
        </w:rPr>
        <w:t>wystąpienia</w:t>
      </w:r>
      <w:r w:rsidRPr="00DB0620">
        <w:rPr>
          <w:rFonts w:ascii="Verdana" w:hAnsi="Verdana"/>
          <w:spacing w:val="28"/>
          <w:sz w:val="20"/>
          <w:szCs w:val="20"/>
        </w:rPr>
        <w:t xml:space="preserve"> </w:t>
      </w:r>
      <w:r w:rsidRPr="00DB0620">
        <w:rPr>
          <w:rFonts w:ascii="Verdana" w:hAnsi="Verdana"/>
          <w:sz w:val="20"/>
          <w:szCs w:val="20"/>
        </w:rPr>
        <w:t>co</w:t>
      </w:r>
      <w:r w:rsidRPr="00DB0620">
        <w:rPr>
          <w:rFonts w:ascii="Verdana" w:hAnsi="Verdana"/>
          <w:spacing w:val="28"/>
          <w:sz w:val="20"/>
          <w:szCs w:val="20"/>
        </w:rPr>
        <w:t xml:space="preserve"> </w:t>
      </w:r>
      <w:r w:rsidRPr="00DB0620">
        <w:rPr>
          <w:rFonts w:ascii="Verdana" w:hAnsi="Verdana"/>
          <w:sz w:val="20"/>
          <w:szCs w:val="20"/>
        </w:rPr>
        <w:t>najmniej</w:t>
      </w:r>
      <w:r w:rsidRPr="00DB0620">
        <w:rPr>
          <w:rFonts w:ascii="Verdana" w:hAnsi="Verdana"/>
          <w:spacing w:val="26"/>
          <w:sz w:val="20"/>
          <w:szCs w:val="20"/>
        </w:rPr>
        <w:t xml:space="preserve"> </w:t>
      </w:r>
      <w:r w:rsidRPr="00DB0620">
        <w:rPr>
          <w:rFonts w:ascii="Verdana" w:hAnsi="Verdana"/>
          <w:sz w:val="20"/>
          <w:szCs w:val="20"/>
        </w:rPr>
        <w:t>jednej</w:t>
      </w:r>
      <w:r w:rsidRPr="00DB0620">
        <w:rPr>
          <w:rFonts w:ascii="Verdana" w:hAnsi="Verdana"/>
          <w:spacing w:val="-47"/>
          <w:sz w:val="20"/>
          <w:szCs w:val="20"/>
        </w:rPr>
        <w:t xml:space="preserve"> </w:t>
      </w:r>
      <w:r w:rsidRPr="00DB0620">
        <w:rPr>
          <w:rFonts w:ascii="Verdana" w:hAnsi="Verdana"/>
          <w:sz w:val="20"/>
          <w:szCs w:val="20"/>
        </w:rPr>
        <w:t>z</w:t>
      </w:r>
      <w:r w:rsidRPr="00DB0620">
        <w:rPr>
          <w:rFonts w:ascii="Verdana" w:hAnsi="Verdana"/>
          <w:spacing w:val="-2"/>
          <w:sz w:val="20"/>
          <w:szCs w:val="20"/>
        </w:rPr>
        <w:t xml:space="preserve"> </w:t>
      </w:r>
      <w:r w:rsidRPr="00DB0620">
        <w:rPr>
          <w:rFonts w:ascii="Verdana" w:hAnsi="Verdana"/>
          <w:sz w:val="20"/>
          <w:szCs w:val="20"/>
        </w:rPr>
        <w:t>okoliczności wymienionych</w:t>
      </w:r>
      <w:r w:rsidRPr="00DB0620">
        <w:rPr>
          <w:rFonts w:ascii="Verdana" w:hAnsi="Verdana"/>
          <w:spacing w:val="-2"/>
          <w:sz w:val="20"/>
          <w:szCs w:val="20"/>
        </w:rPr>
        <w:t xml:space="preserve"> </w:t>
      </w:r>
      <w:r w:rsidRPr="00DB0620">
        <w:rPr>
          <w:rFonts w:ascii="Verdana" w:hAnsi="Verdana"/>
          <w:sz w:val="20"/>
          <w:szCs w:val="20"/>
        </w:rPr>
        <w:t>poniżej,</w:t>
      </w:r>
      <w:r w:rsidRPr="00DB0620">
        <w:rPr>
          <w:rFonts w:ascii="Verdana" w:hAnsi="Verdana"/>
          <w:spacing w:val="1"/>
          <w:sz w:val="20"/>
          <w:szCs w:val="20"/>
        </w:rPr>
        <w:t xml:space="preserve"> </w:t>
      </w:r>
      <w:r w:rsidRPr="00DB0620">
        <w:rPr>
          <w:rFonts w:ascii="Verdana" w:hAnsi="Verdana"/>
          <w:sz w:val="20"/>
          <w:szCs w:val="20"/>
        </w:rPr>
        <w:t>z</w:t>
      </w:r>
      <w:r w:rsidRPr="00DB0620">
        <w:rPr>
          <w:rFonts w:ascii="Verdana" w:hAnsi="Verdana"/>
          <w:spacing w:val="-2"/>
          <w:sz w:val="20"/>
          <w:szCs w:val="20"/>
        </w:rPr>
        <w:t xml:space="preserve"> </w:t>
      </w:r>
      <w:r w:rsidRPr="00DB0620">
        <w:rPr>
          <w:rFonts w:ascii="Verdana" w:hAnsi="Verdana"/>
          <w:sz w:val="20"/>
          <w:szCs w:val="20"/>
        </w:rPr>
        <w:t>uwzględnieniem</w:t>
      </w:r>
      <w:r w:rsidRPr="00DB0620">
        <w:rPr>
          <w:rFonts w:ascii="Verdana" w:hAnsi="Verdana"/>
          <w:spacing w:val="1"/>
          <w:sz w:val="20"/>
          <w:szCs w:val="20"/>
        </w:rPr>
        <w:t xml:space="preserve"> </w:t>
      </w:r>
      <w:r w:rsidRPr="00DB0620">
        <w:rPr>
          <w:rFonts w:ascii="Verdana" w:hAnsi="Verdana"/>
          <w:sz w:val="20"/>
          <w:szCs w:val="20"/>
        </w:rPr>
        <w:t>podawanych</w:t>
      </w:r>
      <w:r w:rsidRPr="00DB0620">
        <w:rPr>
          <w:rFonts w:ascii="Verdana" w:hAnsi="Verdana"/>
          <w:spacing w:val="-1"/>
          <w:sz w:val="20"/>
          <w:szCs w:val="20"/>
        </w:rPr>
        <w:t xml:space="preserve"> </w:t>
      </w:r>
      <w:r w:rsidRPr="00DB0620">
        <w:rPr>
          <w:rFonts w:ascii="Verdana" w:hAnsi="Verdana"/>
          <w:sz w:val="20"/>
          <w:szCs w:val="20"/>
        </w:rPr>
        <w:t>warunków</w:t>
      </w:r>
      <w:r w:rsidRPr="00DB0620">
        <w:rPr>
          <w:rFonts w:ascii="Verdana" w:hAnsi="Verdana"/>
          <w:spacing w:val="-4"/>
          <w:sz w:val="20"/>
          <w:szCs w:val="20"/>
        </w:rPr>
        <w:t xml:space="preserve"> </w:t>
      </w:r>
      <w:r w:rsidRPr="00DB0620">
        <w:rPr>
          <w:rFonts w:ascii="Verdana" w:hAnsi="Verdana"/>
          <w:sz w:val="20"/>
          <w:szCs w:val="20"/>
        </w:rPr>
        <w:t>ich</w:t>
      </w:r>
      <w:r w:rsidRPr="00DB0620">
        <w:rPr>
          <w:rFonts w:ascii="Verdana" w:hAnsi="Verdana"/>
          <w:spacing w:val="-2"/>
          <w:sz w:val="20"/>
          <w:szCs w:val="20"/>
        </w:rPr>
        <w:t xml:space="preserve"> </w:t>
      </w:r>
      <w:r w:rsidRPr="00DB0620">
        <w:rPr>
          <w:rFonts w:ascii="Verdana" w:hAnsi="Verdana"/>
          <w:sz w:val="20"/>
          <w:szCs w:val="20"/>
        </w:rPr>
        <w:t>wprowadzenia:</w:t>
      </w:r>
    </w:p>
    <w:p w:rsidR="00A33702" w:rsidRPr="00DB0620" w:rsidRDefault="00A33702" w:rsidP="00A33702">
      <w:pPr>
        <w:pStyle w:val="Akapitzlist"/>
        <w:widowControl w:val="0"/>
        <w:tabs>
          <w:tab w:val="left" w:pos="392"/>
        </w:tabs>
        <w:autoSpaceDE w:val="0"/>
        <w:autoSpaceDN w:val="0"/>
        <w:spacing w:line="240" w:lineRule="auto"/>
        <w:ind w:left="392" w:right="225"/>
        <w:contextualSpacing w:val="0"/>
        <w:jc w:val="both"/>
        <w:rPr>
          <w:rFonts w:ascii="Verdana" w:hAnsi="Verdana"/>
          <w:sz w:val="20"/>
          <w:szCs w:val="20"/>
        </w:rPr>
      </w:pPr>
    </w:p>
    <w:p w:rsidR="00A33702" w:rsidRPr="00DB0620" w:rsidRDefault="00A33702" w:rsidP="00A33702">
      <w:pPr>
        <w:numPr>
          <w:ilvl w:val="0"/>
          <w:numId w:val="42"/>
        </w:numPr>
        <w:tabs>
          <w:tab w:val="left" w:pos="284"/>
        </w:tabs>
        <w:suppressAutoHyphens/>
        <w:spacing w:line="240" w:lineRule="auto"/>
        <w:ind w:left="284" w:hanging="284"/>
        <w:jc w:val="both"/>
        <w:rPr>
          <w:rFonts w:ascii="Verdana" w:hAnsi="Verdana"/>
          <w:sz w:val="20"/>
          <w:szCs w:val="20"/>
        </w:rPr>
      </w:pPr>
      <w:r w:rsidRPr="00DB0620">
        <w:rPr>
          <w:rFonts w:ascii="Verdana" w:hAnsi="Verdana" w:cs="Calibri"/>
          <w:sz w:val="20"/>
          <w:szCs w:val="20"/>
        </w:rPr>
        <w:t>zmiana terminu umowy - dopuszczalne jest wydłużenie okresu obowiązywania umowy ramowej w sytuacji niewykorzystania przez Zamawiającego przedmiotu umowy przy zachowaniu jej wartości - wydłużenie maksymalnie na okres do 6 miesięcy,</w:t>
      </w:r>
    </w:p>
    <w:p w:rsidR="00A33702" w:rsidRPr="00DB0620" w:rsidRDefault="00A33702" w:rsidP="00A33702">
      <w:pPr>
        <w:numPr>
          <w:ilvl w:val="0"/>
          <w:numId w:val="42"/>
        </w:numPr>
        <w:tabs>
          <w:tab w:val="left" w:pos="284"/>
        </w:tabs>
        <w:suppressAutoHyphens/>
        <w:spacing w:line="240" w:lineRule="auto"/>
        <w:ind w:left="284" w:hanging="284"/>
        <w:jc w:val="both"/>
        <w:rPr>
          <w:rFonts w:ascii="Verdana" w:hAnsi="Verdana"/>
          <w:sz w:val="20"/>
          <w:szCs w:val="20"/>
        </w:rPr>
      </w:pPr>
      <w:r w:rsidRPr="00DB0620">
        <w:rPr>
          <w:rFonts w:ascii="Verdana" w:hAnsi="Verdana" w:cs="Calibri"/>
          <w:sz w:val="20"/>
          <w:szCs w:val="20"/>
        </w:rPr>
        <w:t>zmiana sposobu spełnienia świadczenia - dopuszczalna jest zmiana świadczenia Wykonawcy na lepszej jakości przy zachowaniu tożsamości przedmiotu świadczenia, pod warunkiem, że zmiana ta nie będzie prowadzić do zmiany charakteru umowy ramowej i nie powoduje zwiększenia cen jednostkowych, określonych w § 3 ust. 3 umowy,</w:t>
      </w:r>
    </w:p>
    <w:p w:rsidR="00A33702" w:rsidRPr="00DB0620" w:rsidRDefault="00A33702" w:rsidP="00A33702">
      <w:pPr>
        <w:numPr>
          <w:ilvl w:val="0"/>
          <w:numId w:val="42"/>
        </w:numPr>
        <w:tabs>
          <w:tab w:val="left" w:pos="284"/>
        </w:tabs>
        <w:suppressAutoHyphens/>
        <w:spacing w:line="240" w:lineRule="auto"/>
        <w:ind w:left="0" w:firstLine="0"/>
        <w:jc w:val="both"/>
        <w:rPr>
          <w:rFonts w:ascii="Verdana" w:hAnsi="Verdana"/>
          <w:sz w:val="20"/>
          <w:szCs w:val="20"/>
        </w:rPr>
      </w:pPr>
      <w:r w:rsidRPr="00DB0620">
        <w:rPr>
          <w:rFonts w:ascii="Verdana" w:hAnsi="Verdana" w:cs="Calibri"/>
          <w:sz w:val="20"/>
          <w:szCs w:val="20"/>
        </w:rPr>
        <w:t>zmiany należnego wynagrodzenia Wykonawcy, w przypadku:</w:t>
      </w:r>
    </w:p>
    <w:p w:rsidR="00A33702" w:rsidRPr="00DB0620" w:rsidRDefault="00A33702" w:rsidP="00A33702">
      <w:pPr>
        <w:tabs>
          <w:tab w:val="left" w:pos="851"/>
        </w:tabs>
        <w:autoSpaceDE w:val="0"/>
        <w:spacing w:line="240" w:lineRule="auto"/>
        <w:ind w:left="851" w:hanging="283"/>
        <w:rPr>
          <w:rFonts w:ascii="Verdana" w:hAnsi="Verdana"/>
          <w:sz w:val="20"/>
          <w:szCs w:val="20"/>
        </w:rPr>
      </w:pPr>
      <w:r w:rsidRPr="00DB0620">
        <w:rPr>
          <w:rFonts w:ascii="Verdana" w:hAnsi="Verdana" w:cs="Book Antiqua"/>
          <w:bCs/>
          <w:sz w:val="20"/>
          <w:szCs w:val="20"/>
        </w:rPr>
        <w:t xml:space="preserve">a) </w:t>
      </w:r>
      <w:r w:rsidRPr="00DB0620">
        <w:rPr>
          <w:rFonts w:ascii="Verdana" w:hAnsi="Verdana" w:cs="Book Antiqua"/>
          <w:bCs/>
          <w:sz w:val="20"/>
          <w:szCs w:val="20"/>
        </w:rPr>
        <w:tab/>
        <w:t>wzrostu albo zmniejszenia stawki podatku VAT. Jeśli zmiana stawki VAT będzie powodować zwiększenie kosztów towarów po stronie Wykonawcy, Zamawiający dopuszcza możliwość zwiększenia wynagrodzenia Wykonawcy o kwotę równą różnicy w kwocie podatku VAT zapłaconego przez Wykonawcę, natomiast jeśli zmiana stawki VAT będzie powodować zmniejszenie kosztów towarów po stronie Wykonawcy, Zamawiający dopuszcza możliwość zmniejszenia wynagrodzenia o kwotę stanowiącą różnicę kwoty podatku VAT zapłaconego przez Wykonawcę,</w:t>
      </w:r>
    </w:p>
    <w:p w:rsidR="00A33702" w:rsidRPr="00DB0620" w:rsidRDefault="00A33702" w:rsidP="00A33702">
      <w:pPr>
        <w:tabs>
          <w:tab w:val="left" w:pos="851"/>
        </w:tabs>
        <w:autoSpaceDE w:val="0"/>
        <w:spacing w:line="240" w:lineRule="auto"/>
        <w:ind w:left="851" w:hanging="284"/>
        <w:rPr>
          <w:rFonts w:ascii="Verdana" w:hAnsi="Verdana"/>
          <w:i/>
          <w:sz w:val="20"/>
          <w:szCs w:val="20"/>
        </w:rPr>
      </w:pPr>
      <w:r w:rsidRPr="00DB0620">
        <w:rPr>
          <w:rFonts w:ascii="Verdana" w:hAnsi="Verdana" w:cs="Book Antiqua"/>
          <w:bCs/>
          <w:sz w:val="20"/>
          <w:szCs w:val="20"/>
        </w:rPr>
        <w:lastRenderedPageBreak/>
        <w:t>b)</w:t>
      </w:r>
      <w:r w:rsidRPr="00DB0620">
        <w:rPr>
          <w:rFonts w:ascii="Verdana" w:hAnsi="Verdana" w:cs="Book Antiqua"/>
          <w:bCs/>
          <w:sz w:val="20"/>
          <w:szCs w:val="20"/>
        </w:rPr>
        <w:tab/>
        <w:t xml:space="preserve">zmiany wysokości minimalnego wynagrodzenia za pracę albo wysokości minimalnej stawki godzinowej ustalonej na podstawie art. 2 ust. 3-5  ustawy z dnia 13 listopada 2020 r. </w:t>
      </w:r>
      <w:r w:rsidRPr="00DB0620">
        <w:rPr>
          <w:rFonts w:ascii="Verdana" w:hAnsi="Verdana" w:cs="Book Antiqua"/>
          <w:bCs/>
          <w:i/>
          <w:sz w:val="20"/>
          <w:szCs w:val="20"/>
        </w:rPr>
        <w:t>o minimalnym</w:t>
      </w:r>
      <w:r w:rsidRPr="00DB0620">
        <w:rPr>
          <w:rFonts w:ascii="Verdana" w:hAnsi="Verdana" w:cs="Book Antiqua"/>
          <w:bCs/>
          <w:sz w:val="20"/>
          <w:szCs w:val="20"/>
        </w:rPr>
        <w:t xml:space="preserve"> </w:t>
      </w:r>
      <w:r w:rsidRPr="00DB0620">
        <w:rPr>
          <w:rFonts w:ascii="Verdana" w:hAnsi="Verdana" w:cs="Book Antiqua"/>
          <w:bCs/>
          <w:i/>
          <w:sz w:val="20"/>
          <w:szCs w:val="20"/>
        </w:rPr>
        <w:t>wynagrodzeniu za pracę</w:t>
      </w:r>
      <w:r w:rsidRPr="00DB0620">
        <w:rPr>
          <w:rFonts w:ascii="Verdana" w:hAnsi="Verdana" w:cs="Book Antiqua"/>
          <w:bCs/>
          <w:sz w:val="20"/>
          <w:szCs w:val="20"/>
        </w:rPr>
        <w:t>,</w:t>
      </w:r>
    </w:p>
    <w:p w:rsidR="00A33702" w:rsidRPr="00DB0620" w:rsidRDefault="00A33702" w:rsidP="00A33702">
      <w:pPr>
        <w:tabs>
          <w:tab w:val="left" w:pos="709"/>
        </w:tabs>
        <w:autoSpaceDE w:val="0"/>
        <w:spacing w:line="240" w:lineRule="auto"/>
        <w:ind w:left="851" w:hanging="284"/>
        <w:rPr>
          <w:rFonts w:ascii="Verdana" w:hAnsi="Verdana" w:cs="Book Antiqua"/>
          <w:bCs/>
          <w:sz w:val="20"/>
          <w:szCs w:val="20"/>
        </w:rPr>
      </w:pPr>
      <w:r w:rsidRPr="00DB0620">
        <w:rPr>
          <w:rFonts w:ascii="Verdana" w:hAnsi="Verdana" w:cs="Book Antiqua"/>
          <w:bCs/>
          <w:sz w:val="20"/>
          <w:szCs w:val="20"/>
        </w:rPr>
        <w:t>c)</w:t>
      </w:r>
      <w:r w:rsidRPr="00DB0620">
        <w:rPr>
          <w:rFonts w:ascii="Verdana" w:hAnsi="Verdana" w:cs="Book Antiqua"/>
          <w:bCs/>
          <w:sz w:val="20"/>
          <w:szCs w:val="20"/>
        </w:rPr>
        <w:tab/>
        <w:t>zmiany zasad podlegania ubezpieczeniom społecznym lub ubezpieczeniu zdrowotnemu lub wysokości stawki składki na ubezpieczenie społeczne lub zdrowotne,</w:t>
      </w:r>
    </w:p>
    <w:p w:rsidR="00A33702" w:rsidRPr="00DB0620" w:rsidRDefault="00A33702" w:rsidP="00A33702">
      <w:pPr>
        <w:tabs>
          <w:tab w:val="left" w:pos="709"/>
        </w:tabs>
        <w:autoSpaceDE w:val="0"/>
        <w:spacing w:line="240" w:lineRule="auto"/>
        <w:ind w:left="851" w:hanging="284"/>
        <w:rPr>
          <w:rFonts w:ascii="Verdana" w:hAnsi="Verdana"/>
          <w:sz w:val="20"/>
          <w:szCs w:val="20"/>
        </w:rPr>
      </w:pPr>
      <w:r w:rsidRPr="00DB0620">
        <w:rPr>
          <w:rFonts w:ascii="Verdana" w:hAnsi="Verdana" w:cs="Book Antiqua"/>
          <w:bCs/>
          <w:sz w:val="20"/>
          <w:szCs w:val="20"/>
        </w:rPr>
        <w:t xml:space="preserve">d) </w:t>
      </w:r>
      <w:r w:rsidRPr="00DB0620">
        <w:rPr>
          <w:rFonts w:ascii="Verdana" w:hAnsi="Verdana" w:cs="Calibri"/>
          <w:sz w:val="20"/>
          <w:szCs w:val="20"/>
        </w:rPr>
        <w:t>zmiany zasad gromadzenia i wysokości wpłat do pracowniczych planów kapitałowych, o których mowa w ustawie z dnia 4 października 2018 r. o pracowniczych planach kapitałowych,</w:t>
      </w:r>
    </w:p>
    <w:p w:rsidR="00A33702" w:rsidRPr="00DB0620" w:rsidRDefault="00A33702" w:rsidP="00A33702">
      <w:pPr>
        <w:pStyle w:val="Teksttreci"/>
        <w:numPr>
          <w:ilvl w:val="0"/>
          <w:numId w:val="31"/>
        </w:numPr>
        <w:shd w:val="clear" w:color="auto" w:fill="auto"/>
        <w:tabs>
          <w:tab w:val="left" w:pos="851"/>
        </w:tabs>
        <w:spacing w:after="0" w:line="240" w:lineRule="auto"/>
        <w:jc w:val="left"/>
        <w:rPr>
          <w:rFonts w:ascii="Verdana" w:hAnsi="Verdana"/>
          <w:color w:val="auto"/>
          <w:sz w:val="20"/>
          <w:szCs w:val="20"/>
        </w:rPr>
      </w:pPr>
      <w:r w:rsidRPr="00DB0620">
        <w:rPr>
          <w:rFonts w:ascii="Verdana" w:hAnsi="Verdana" w:cs="Calibri"/>
          <w:color w:val="auto"/>
          <w:sz w:val="20"/>
          <w:szCs w:val="20"/>
        </w:rPr>
        <w:t>zmiany cen materiałów lub kosztów związanych  z realizacją przedmiotu umowy.</w:t>
      </w:r>
    </w:p>
    <w:p w:rsidR="00A33702" w:rsidRPr="00DB0620" w:rsidRDefault="00A33702" w:rsidP="00A33702">
      <w:pPr>
        <w:tabs>
          <w:tab w:val="left" w:pos="567"/>
        </w:tabs>
        <w:autoSpaceDE w:val="0"/>
        <w:spacing w:line="240" w:lineRule="auto"/>
        <w:ind w:left="567"/>
        <w:rPr>
          <w:rFonts w:ascii="Verdana" w:hAnsi="Verdana" w:cs="Book Antiqua"/>
          <w:bCs/>
          <w:sz w:val="20"/>
          <w:szCs w:val="20"/>
        </w:rPr>
      </w:pPr>
    </w:p>
    <w:p w:rsidR="00A33702" w:rsidRPr="00DB0620" w:rsidRDefault="00A33702" w:rsidP="00A33702">
      <w:pPr>
        <w:spacing w:line="240" w:lineRule="auto"/>
        <w:ind w:left="284" w:hanging="284"/>
        <w:rPr>
          <w:rFonts w:ascii="Verdana" w:hAnsi="Verdana" w:cs="Book Antiqua"/>
          <w:bCs/>
          <w:sz w:val="20"/>
          <w:szCs w:val="20"/>
        </w:rPr>
      </w:pPr>
      <w:r w:rsidRPr="00DB0620">
        <w:rPr>
          <w:rFonts w:ascii="Verdana" w:hAnsi="Verdana" w:cs="Book Antiqua"/>
          <w:bCs/>
          <w:sz w:val="20"/>
          <w:szCs w:val="20"/>
        </w:rPr>
        <w:t>2.</w:t>
      </w:r>
      <w:r w:rsidRPr="00DB0620">
        <w:rPr>
          <w:rFonts w:ascii="Verdana" w:hAnsi="Verdana" w:cs="Book Antiqua"/>
          <w:bCs/>
          <w:sz w:val="20"/>
          <w:szCs w:val="20"/>
        </w:rPr>
        <w:tab/>
        <w:t>Jeśli zmiany, o których mowa w ust. 1 pkt 3 lit. b, c lub d będą miały wpływ na koszty wykonania zamówienia przez Wykonawcę tj. zmniejszenie lub zwiększenie wynagrodzenia, w takiej sytuacji Wykonawca przedstawi Zamawiającemu kalkulację ceny z uwzględnieniem wszystkich składników cenotwórczych, również tych które będą podlegały zmianom oraz uzasadnienie ewentualnych zmian i propozycję zmiany wysokości kwoty. Zamawiający dokona weryfikacji przedłożonej kalkulacji pod kątem zgodności z prawnymi i faktycznymi podstawami zmiany. W przypadku nieadekwatnej zmiany wynagrodzenia w stosunku do zaistniałych okoliczności będących podstawą do zmiany w ocenie Zamawiającego, strony przystąpią do ustalenia poziomu zmiany w wyniku wspólnych ustaleń – negocjacji, z tym zastrzeżeniem, że dopuszczalna jest wyłącznie zmiana proporcjonalna do poziomu wynikającego z okoliczności będących podstawą do jej wprowadzenia.</w:t>
      </w:r>
    </w:p>
    <w:p w:rsidR="00A33702" w:rsidRPr="00DB0620" w:rsidRDefault="00A33702" w:rsidP="00A33702">
      <w:pPr>
        <w:spacing w:line="240" w:lineRule="auto"/>
        <w:ind w:left="284" w:hanging="284"/>
        <w:rPr>
          <w:rFonts w:ascii="Verdana" w:hAnsi="Verdana" w:cs="Book Antiqua"/>
          <w:bCs/>
          <w:sz w:val="20"/>
          <w:szCs w:val="20"/>
        </w:rPr>
      </w:pPr>
      <w:r w:rsidRPr="00DB0620">
        <w:rPr>
          <w:rFonts w:ascii="Verdana" w:hAnsi="Verdana" w:cs="Book Antiqua"/>
          <w:bCs/>
          <w:sz w:val="20"/>
          <w:szCs w:val="20"/>
        </w:rPr>
        <w:t>3.</w:t>
      </w:r>
      <w:r w:rsidRPr="00DB0620">
        <w:rPr>
          <w:rFonts w:ascii="Verdana" w:hAnsi="Verdana" w:cs="Book Antiqua"/>
          <w:bCs/>
          <w:sz w:val="20"/>
          <w:szCs w:val="20"/>
        </w:rPr>
        <w:tab/>
        <w:t xml:space="preserve">Zmiany wynagrodzenia w przypadku określonym w ust. 1 pkt 3 lit. e dokonuje się na podstawie wniosku złożonego przez jedną ze stron umowy nie wcześniej niż po upływie 6 miesięcy od dnia  zawarcia umowy oraz nie częściej niż raz na 6 miesięcy. Zmiana wynagrodzenia przysługuje w przypadku, gdy z komunikatów prezesa GUS ogłaszanych po zawarciu umowy i dotyczących 6 miesięcy  wynika, że suma ogłaszanych wartości zmian cen  produkcji wyniesie więcej niż 4,0%. Wniosek o zmianę może dotyczyć wyłącznie wynagrodzenia za dostawy nieodebrane do dnia złożenia wniosku. Zmianę umowy dotyczącą zmiany wynagrodzenia, po zaakceptowaniu wniosku przez obie strony, wprowadza się aneksem do umowy. Maksymalna wysokość zmian wynagrodzenia z tego tytułu nie może przekroczyć 20%  początkowej wartości brutto całej umowy. </w:t>
      </w:r>
    </w:p>
    <w:p w:rsidR="00A33702" w:rsidRPr="00DB0620" w:rsidRDefault="00A33702" w:rsidP="00A33702">
      <w:pPr>
        <w:spacing w:line="240" w:lineRule="auto"/>
        <w:ind w:left="284" w:hanging="284"/>
        <w:rPr>
          <w:rFonts w:ascii="Verdana" w:hAnsi="Verdana" w:cs="Book Antiqua"/>
          <w:bCs/>
          <w:sz w:val="20"/>
          <w:szCs w:val="20"/>
        </w:rPr>
      </w:pPr>
      <w:r w:rsidRPr="00DB0620">
        <w:rPr>
          <w:rFonts w:ascii="Verdana" w:hAnsi="Verdana" w:cs="Book Antiqua"/>
          <w:bCs/>
          <w:sz w:val="20"/>
          <w:szCs w:val="20"/>
        </w:rPr>
        <w:t>4.</w:t>
      </w:r>
      <w:r w:rsidRPr="00DB0620">
        <w:rPr>
          <w:rFonts w:ascii="Verdana" w:hAnsi="Verdana" w:cs="Book Antiqua"/>
          <w:bCs/>
          <w:sz w:val="20"/>
          <w:szCs w:val="20"/>
        </w:rPr>
        <w:tab/>
        <w:t xml:space="preserve">Wykonawca, którego wynagrodzenie zostało zmienione, zobowiązany jest do odpowiedniej zmiany wynagrodzenia przysługującego podwykonawcy, z którym zawarł umowę o podwykonawstwo. </w:t>
      </w:r>
    </w:p>
    <w:p w:rsidR="00A33702" w:rsidRPr="00DB0620" w:rsidRDefault="00A33702" w:rsidP="00A33702">
      <w:pPr>
        <w:spacing w:line="240" w:lineRule="auto"/>
        <w:rPr>
          <w:rFonts w:ascii="Verdana" w:hAnsi="Verdana" w:cs="Book Antiqua"/>
          <w:bCs/>
          <w:sz w:val="20"/>
          <w:szCs w:val="20"/>
        </w:rPr>
      </w:pPr>
      <w:r w:rsidRPr="00DB0620">
        <w:rPr>
          <w:rFonts w:ascii="Verdana" w:hAnsi="Verdana" w:cs="Book Antiqua"/>
          <w:bCs/>
          <w:sz w:val="20"/>
          <w:szCs w:val="20"/>
        </w:rPr>
        <w:t>5.</w:t>
      </w:r>
      <w:r w:rsidRPr="00DB0620">
        <w:rPr>
          <w:rFonts w:ascii="Verdana" w:hAnsi="Verdana" w:cs="Book Antiqua"/>
          <w:bCs/>
          <w:sz w:val="20"/>
          <w:szCs w:val="20"/>
        </w:rPr>
        <w:tab/>
        <w:t>Dopuszczalne są zmiany umowy ramowej określone w art. 455 ustawy Prawo zamówień publicznych.</w:t>
      </w:r>
    </w:p>
    <w:p w:rsidR="00A33702" w:rsidRPr="00DB0620" w:rsidRDefault="00A33702" w:rsidP="00A33702">
      <w:pPr>
        <w:spacing w:line="240" w:lineRule="auto"/>
        <w:ind w:left="284" w:hanging="284"/>
        <w:rPr>
          <w:rFonts w:ascii="Verdana" w:hAnsi="Verdana" w:cs="Book Antiqua"/>
          <w:bCs/>
          <w:sz w:val="20"/>
          <w:szCs w:val="20"/>
        </w:rPr>
      </w:pPr>
      <w:r w:rsidRPr="00DB0620">
        <w:rPr>
          <w:rFonts w:ascii="Verdana" w:hAnsi="Verdana" w:cs="Book Antiqua"/>
          <w:bCs/>
          <w:sz w:val="20"/>
          <w:szCs w:val="20"/>
        </w:rPr>
        <w:t>6.</w:t>
      </w:r>
      <w:r w:rsidRPr="00DB0620">
        <w:rPr>
          <w:rFonts w:ascii="Verdana" w:hAnsi="Verdana" w:cs="Book Antiqua"/>
          <w:bCs/>
          <w:sz w:val="20"/>
          <w:szCs w:val="20"/>
        </w:rPr>
        <w:tab/>
        <w:t>Zmiana postanowień zawartej umowy ramowej wymaga, pod rygorem nieważności, zachowania formy pisemnej.</w:t>
      </w:r>
    </w:p>
    <w:p w:rsidR="00A33702" w:rsidRPr="00DB0620" w:rsidRDefault="00A33702" w:rsidP="00A33702">
      <w:pPr>
        <w:spacing w:line="240" w:lineRule="auto"/>
        <w:ind w:left="284" w:hanging="284"/>
        <w:rPr>
          <w:rFonts w:ascii="Verdana" w:hAnsi="Verdana" w:cs="Book Antiqua"/>
          <w:bCs/>
          <w:sz w:val="20"/>
          <w:szCs w:val="20"/>
        </w:rPr>
      </w:pPr>
      <w:r w:rsidRPr="00DB0620">
        <w:rPr>
          <w:rFonts w:ascii="Verdana" w:hAnsi="Verdana" w:cs="Book Antiqua"/>
          <w:bCs/>
          <w:sz w:val="20"/>
          <w:szCs w:val="20"/>
        </w:rPr>
        <w:t>7.</w:t>
      </w:r>
      <w:r w:rsidRPr="00DB0620">
        <w:rPr>
          <w:rFonts w:ascii="Verdana" w:hAnsi="Verdana" w:cs="Book Antiqua"/>
          <w:bCs/>
          <w:sz w:val="20"/>
          <w:szCs w:val="20"/>
        </w:rPr>
        <w:tab/>
        <w:t>Zmiany, o których mowa w ust. 1 pkt 2 zostaną dokonane na podstawie dokumentów zawierających uzasadnienie zmian oraz wymagają sporządzenia aneksu w formie pisemnej pod rygorem nieważności i mogą zostać wprowadzone, jeżeli obie strony niniejszej umowy zgodnie uznają, że zaszły wskazane okoliczności i wprowadzenie zmian jest konieczne dla prawidłowej realizacji zamówienia.</w:t>
      </w:r>
    </w:p>
    <w:p w:rsidR="00A33702" w:rsidRPr="00DB0620" w:rsidRDefault="00A33702" w:rsidP="00A33702">
      <w:pPr>
        <w:spacing w:line="240" w:lineRule="auto"/>
        <w:ind w:left="284" w:hanging="284"/>
        <w:rPr>
          <w:rFonts w:ascii="Verdana" w:hAnsi="Verdana" w:cs="Book Antiqua"/>
          <w:bCs/>
          <w:sz w:val="20"/>
          <w:szCs w:val="20"/>
        </w:rPr>
      </w:pPr>
      <w:r w:rsidRPr="00DB0620">
        <w:rPr>
          <w:rFonts w:ascii="Verdana" w:hAnsi="Verdana" w:cs="Book Antiqua"/>
          <w:bCs/>
          <w:sz w:val="20"/>
          <w:szCs w:val="20"/>
        </w:rPr>
        <w:t>8.</w:t>
      </w:r>
      <w:r w:rsidRPr="00DB0620">
        <w:rPr>
          <w:rFonts w:ascii="Verdana" w:hAnsi="Verdana" w:cs="Book Antiqua"/>
          <w:bCs/>
          <w:sz w:val="20"/>
          <w:szCs w:val="20"/>
        </w:rPr>
        <w:tab/>
        <w:t>W przypadku wskazanym w ust. 1 pkt 2 za dokument zawierający uzasadnienie zmian uważać należy pisemne oświadczenie producenta lub jego polskiego dystrybutora o wycofaniu urządzenia lub podzespołu z produkcji (dystrybucji). Oświadczenie to powinno być datowane datą późniejszą niż dzień złożenia oferty przez Wykonawcę.</w:t>
      </w:r>
    </w:p>
    <w:p w:rsidR="00A33702" w:rsidRPr="00DB0620" w:rsidRDefault="00A33702" w:rsidP="00A33702">
      <w:pPr>
        <w:spacing w:line="240" w:lineRule="auto"/>
        <w:ind w:left="284" w:hanging="284"/>
        <w:rPr>
          <w:rFonts w:ascii="Verdana" w:hAnsi="Verdana" w:cs="Book Antiqua"/>
          <w:bCs/>
          <w:sz w:val="20"/>
          <w:szCs w:val="20"/>
        </w:rPr>
      </w:pPr>
      <w:r w:rsidRPr="00DB0620">
        <w:rPr>
          <w:rFonts w:ascii="Verdana" w:hAnsi="Verdana" w:cs="Book Antiqua"/>
          <w:bCs/>
          <w:sz w:val="20"/>
          <w:szCs w:val="20"/>
        </w:rPr>
        <w:t>9.</w:t>
      </w:r>
      <w:r w:rsidRPr="00DB0620">
        <w:rPr>
          <w:rFonts w:ascii="Verdana" w:hAnsi="Verdana" w:cs="Book Antiqua"/>
          <w:bCs/>
          <w:sz w:val="20"/>
          <w:szCs w:val="20"/>
        </w:rPr>
        <w:tab/>
        <w:t>Zmiany, o których mowa w ust. 1 pkt 2 mogą być dokonane, jeżeli Wykonawca oświadczy, że sprzęt zamienny spełnia wymagania SWZ oraz posiada nie gorsze parametry techniczne i nie niższą wartość rynkową, niż urządzenia pierwotnie zaoferowane. W wyniku przedmiotowych zmian oferowana przez Wykonawcę wartość urządzeń nie zostanie zmieniona.</w:t>
      </w:r>
    </w:p>
    <w:p w:rsidR="007C480E" w:rsidRPr="00DB0620" w:rsidRDefault="007C480E" w:rsidP="0005417A">
      <w:pPr>
        <w:spacing w:line="240" w:lineRule="auto"/>
        <w:rPr>
          <w:rFonts w:ascii="Verdana" w:hAnsi="Verdana" w:cs="Book Antiqua"/>
          <w:bCs/>
          <w:sz w:val="18"/>
          <w:szCs w:val="18"/>
        </w:rPr>
      </w:pPr>
    </w:p>
    <w:p w:rsidR="007C480E" w:rsidRPr="00A33702" w:rsidRDefault="007C480E" w:rsidP="00A73AEB">
      <w:pPr>
        <w:pStyle w:val="Bezodstpw"/>
        <w:pBdr>
          <w:top w:val="single" w:sz="4" w:space="1" w:color="auto"/>
          <w:left w:val="single" w:sz="4" w:space="4" w:color="auto"/>
          <w:bottom w:val="single" w:sz="4" w:space="1" w:color="auto"/>
          <w:right w:val="single" w:sz="4" w:space="4" w:color="auto"/>
        </w:pBdr>
        <w:rPr>
          <w:rFonts w:ascii="Verdana" w:hAnsi="Verdana"/>
          <w:b/>
          <w:sz w:val="20"/>
          <w:szCs w:val="20"/>
        </w:rPr>
      </w:pPr>
      <w:r w:rsidRPr="00A33702">
        <w:rPr>
          <w:rFonts w:ascii="Verdana" w:hAnsi="Verdana"/>
          <w:b/>
          <w:sz w:val="20"/>
          <w:szCs w:val="20"/>
        </w:rPr>
        <w:lastRenderedPageBreak/>
        <w:t>XX</w:t>
      </w:r>
      <w:r w:rsidR="00A33702">
        <w:rPr>
          <w:rFonts w:ascii="Verdana" w:hAnsi="Verdana"/>
          <w:b/>
          <w:sz w:val="20"/>
          <w:szCs w:val="20"/>
        </w:rPr>
        <w:t>III</w:t>
      </w:r>
      <w:r w:rsidRPr="00A33702">
        <w:rPr>
          <w:rFonts w:ascii="Verdana" w:hAnsi="Verdana"/>
          <w:b/>
          <w:sz w:val="20"/>
          <w:szCs w:val="20"/>
        </w:rPr>
        <w:t>. Unieważnienie postępowania.</w:t>
      </w:r>
    </w:p>
    <w:p w:rsidR="00A637FE" w:rsidRPr="003E3A44" w:rsidRDefault="00A637FE" w:rsidP="00A637FE">
      <w:pPr>
        <w:pStyle w:val="Akapitzlist"/>
        <w:numPr>
          <w:ilvl w:val="6"/>
          <w:numId w:val="3"/>
        </w:numPr>
        <w:autoSpaceDE w:val="0"/>
        <w:autoSpaceDN w:val="0"/>
        <w:adjustRightInd w:val="0"/>
        <w:spacing w:line="240" w:lineRule="auto"/>
        <w:ind w:left="567" w:hanging="283"/>
        <w:jc w:val="both"/>
        <w:rPr>
          <w:rFonts w:ascii="Verdana" w:hAnsi="Verdana"/>
          <w:b/>
          <w:sz w:val="20"/>
          <w:szCs w:val="20"/>
        </w:rPr>
      </w:pPr>
      <w:r w:rsidRPr="003E3A44">
        <w:rPr>
          <w:rFonts w:ascii="Verdana" w:hAnsi="Verdana"/>
          <w:b/>
          <w:sz w:val="20"/>
          <w:szCs w:val="20"/>
        </w:rPr>
        <w:t>Przesłanki unieważnienia postępowania:</w:t>
      </w:r>
    </w:p>
    <w:p w:rsidR="00A637FE" w:rsidRPr="003E3A44" w:rsidRDefault="00A637FE" w:rsidP="007C480E">
      <w:pPr>
        <w:pStyle w:val="Akapitzlist"/>
        <w:autoSpaceDE w:val="0"/>
        <w:autoSpaceDN w:val="0"/>
        <w:adjustRightInd w:val="0"/>
        <w:spacing w:line="240" w:lineRule="auto"/>
        <w:ind w:left="284"/>
        <w:jc w:val="both"/>
        <w:rPr>
          <w:rFonts w:ascii="Verdana" w:hAnsi="Verdana"/>
          <w:sz w:val="20"/>
          <w:szCs w:val="20"/>
        </w:rPr>
      </w:pPr>
      <w:r w:rsidRPr="003E3A44">
        <w:rPr>
          <w:rFonts w:ascii="Verdana" w:hAnsi="Verdana"/>
          <w:sz w:val="20"/>
          <w:szCs w:val="20"/>
        </w:rPr>
        <w:t xml:space="preserve">Zamawiający unieważnia postępowanie o udzielenie zamówienia, jeżeli: </w:t>
      </w:r>
    </w:p>
    <w:p w:rsidR="00A637FE" w:rsidRPr="003E3A44" w:rsidRDefault="00A637FE" w:rsidP="00F96B29">
      <w:pPr>
        <w:pStyle w:val="Akapitzlist"/>
        <w:numPr>
          <w:ilvl w:val="2"/>
          <w:numId w:val="25"/>
        </w:numPr>
        <w:autoSpaceDE w:val="0"/>
        <w:autoSpaceDN w:val="0"/>
        <w:adjustRightInd w:val="0"/>
        <w:spacing w:line="240" w:lineRule="auto"/>
        <w:ind w:left="426" w:hanging="426"/>
        <w:jc w:val="both"/>
        <w:rPr>
          <w:rFonts w:ascii="Verdana" w:hAnsi="Verdana"/>
          <w:sz w:val="20"/>
          <w:szCs w:val="20"/>
        </w:rPr>
      </w:pPr>
      <w:r w:rsidRPr="003E3A44">
        <w:rPr>
          <w:rFonts w:ascii="Verdana" w:hAnsi="Verdana"/>
          <w:sz w:val="20"/>
          <w:szCs w:val="20"/>
        </w:rPr>
        <w:t xml:space="preserve">nie złożono żadnego wniosku o dopuszczenie do udziału w postępowaniu albo żadnej oferty; </w:t>
      </w:r>
    </w:p>
    <w:p w:rsidR="00A637FE" w:rsidRPr="003E3A44" w:rsidRDefault="00A637FE" w:rsidP="00F96B29">
      <w:pPr>
        <w:pStyle w:val="Akapitzlist"/>
        <w:numPr>
          <w:ilvl w:val="2"/>
          <w:numId w:val="25"/>
        </w:numPr>
        <w:autoSpaceDE w:val="0"/>
        <w:autoSpaceDN w:val="0"/>
        <w:adjustRightInd w:val="0"/>
        <w:spacing w:line="240" w:lineRule="auto"/>
        <w:ind w:left="426" w:hanging="426"/>
        <w:jc w:val="both"/>
        <w:rPr>
          <w:rFonts w:ascii="Verdana" w:hAnsi="Verdana"/>
          <w:sz w:val="20"/>
          <w:szCs w:val="20"/>
        </w:rPr>
      </w:pPr>
      <w:r w:rsidRPr="003E3A44">
        <w:rPr>
          <w:rFonts w:ascii="Verdana" w:hAnsi="Verdana"/>
          <w:sz w:val="20"/>
          <w:szCs w:val="20"/>
        </w:rPr>
        <w:t xml:space="preserve">wszystkie złożone wnioski o dopuszczenie do udziału w postępowaniu albo oferty podlegały odrzuceniu; </w:t>
      </w:r>
    </w:p>
    <w:p w:rsidR="00A637FE" w:rsidRPr="003E3A44" w:rsidRDefault="00A637FE" w:rsidP="00F96B29">
      <w:pPr>
        <w:pStyle w:val="Akapitzlist"/>
        <w:numPr>
          <w:ilvl w:val="2"/>
          <w:numId w:val="25"/>
        </w:numPr>
        <w:autoSpaceDE w:val="0"/>
        <w:autoSpaceDN w:val="0"/>
        <w:adjustRightInd w:val="0"/>
        <w:spacing w:line="240" w:lineRule="auto"/>
        <w:ind w:left="426" w:hanging="426"/>
        <w:jc w:val="both"/>
        <w:rPr>
          <w:rFonts w:ascii="Verdana" w:hAnsi="Verdana"/>
          <w:sz w:val="20"/>
          <w:szCs w:val="20"/>
        </w:rPr>
      </w:pPr>
      <w:r w:rsidRPr="003E3A44">
        <w:rPr>
          <w:rFonts w:ascii="Verdana" w:hAnsi="Verdana"/>
          <w:sz w:val="20"/>
          <w:szCs w:val="20"/>
        </w:rPr>
        <w:t>cena lub koszt najkorzystniejszej oferty lub oferta z najniższ</w:t>
      </w:r>
      <w:r w:rsidR="00B66879" w:rsidRPr="003E3A44">
        <w:rPr>
          <w:rFonts w:ascii="Verdana" w:hAnsi="Verdana"/>
          <w:sz w:val="20"/>
          <w:szCs w:val="20"/>
        </w:rPr>
        <w:t>ą ceną przewyższa kwotę, którą Z</w:t>
      </w:r>
      <w:r w:rsidRPr="003E3A44">
        <w:rPr>
          <w:rFonts w:ascii="Verdana" w:hAnsi="Verdana"/>
          <w:sz w:val="20"/>
          <w:szCs w:val="20"/>
        </w:rPr>
        <w:t>amawiający zamierza przeznaczyć na sfinansowanie zamówienia, chyba że</w:t>
      </w:r>
      <w:r w:rsidR="00B66879" w:rsidRPr="003E3A44">
        <w:rPr>
          <w:rFonts w:ascii="Verdana" w:hAnsi="Verdana"/>
          <w:sz w:val="20"/>
          <w:szCs w:val="20"/>
        </w:rPr>
        <w:t xml:space="preserve"> Z</w:t>
      </w:r>
      <w:r w:rsidRPr="003E3A44">
        <w:rPr>
          <w:rFonts w:ascii="Verdana" w:hAnsi="Verdana"/>
          <w:sz w:val="20"/>
          <w:szCs w:val="20"/>
        </w:rPr>
        <w:t xml:space="preserve">amawiający może zwiększyć tę kwotę do ceny lub kosztu najkorzystniejszej oferty; </w:t>
      </w:r>
    </w:p>
    <w:p w:rsidR="00A637FE" w:rsidRPr="003E3A44" w:rsidRDefault="00A637FE" w:rsidP="00F96B29">
      <w:pPr>
        <w:pStyle w:val="Akapitzlist"/>
        <w:numPr>
          <w:ilvl w:val="2"/>
          <w:numId w:val="25"/>
        </w:numPr>
        <w:autoSpaceDE w:val="0"/>
        <w:autoSpaceDN w:val="0"/>
        <w:adjustRightInd w:val="0"/>
        <w:spacing w:line="240" w:lineRule="auto"/>
        <w:ind w:left="426" w:hanging="426"/>
        <w:jc w:val="both"/>
        <w:rPr>
          <w:rFonts w:ascii="Verdana" w:hAnsi="Verdana"/>
          <w:sz w:val="20"/>
          <w:szCs w:val="20"/>
        </w:rPr>
      </w:pPr>
      <w:r w:rsidRPr="003E3A44">
        <w:rPr>
          <w:rFonts w:ascii="Verdana" w:hAnsi="Verdana"/>
          <w:sz w:val="20"/>
          <w:szCs w:val="20"/>
        </w:rPr>
        <w:t>w przypadkach, o których mowa w art. 248 ust. 3, art. 249 i art. 250 ust. 2</w:t>
      </w:r>
      <w:r w:rsidR="00FE727A" w:rsidRPr="003E3A44">
        <w:rPr>
          <w:rFonts w:ascii="Verdana" w:hAnsi="Verdana"/>
          <w:sz w:val="20"/>
          <w:szCs w:val="20"/>
        </w:rPr>
        <w:t xml:space="preserve"> ustawy </w:t>
      </w:r>
      <w:proofErr w:type="spellStart"/>
      <w:r w:rsidR="00FE727A" w:rsidRPr="003E3A44">
        <w:rPr>
          <w:rFonts w:ascii="Verdana" w:hAnsi="Verdana"/>
          <w:sz w:val="20"/>
          <w:szCs w:val="20"/>
        </w:rPr>
        <w:t>Pzp</w:t>
      </w:r>
      <w:proofErr w:type="spellEnd"/>
      <w:r w:rsidR="00FE727A" w:rsidRPr="003E3A44">
        <w:rPr>
          <w:rFonts w:ascii="Verdana" w:hAnsi="Verdana"/>
          <w:sz w:val="20"/>
          <w:szCs w:val="20"/>
        </w:rPr>
        <w:t>.</w:t>
      </w:r>
      <w:r w:rsidRPr="003E3A44">
        <w:rPr>
          <w:rFonts w:ascii="Verdana" w:hAnsi="Verdana"/>
          <w:sz w:val="20"/>
          <w:szCs w:val="20"/>
        </w:rPr>
        <w:t xml:space="preserve">, zostały złożone oferty dodatkowe o takiej samej cenie lub koszcie; </w:t>
      </w:r>
    </w:p>
    <w:p w:rsidR="00A637FE" w:rsidRPr="003E3A44" w:rsidRDefault="00A637FE" w:rsidP="00F96B29">
      <w:pPr>
        <w:pStyle w:val="Akapitzlist"/>
        <w:numPr>
          <w:ilvl w:val="2"/>
          <w:numId w:val="25"/>
        </w:numPr>
        <w:autoSpaceDE w:val="0"/>
        <w:autoSpaceDN w:val="0"/>
        <w:adjustRightInd w:val="0"/>
        <w:spacing w:line="240" w:lineRule="auto"/>
        <w:ind w:left="426" w:hanging="426"/>
        <w:jc w:val="both"/>
        <w:rPr>
          <w:rFonts w:ascii="Verdana" w:hAnsi="Verdana"/>
          <w:sz w:val="20"/>
          <w:szCs w:val="20"/>
        </w:rPr>
      </w:pPr>
      <w:r w:rsidRPr="003E3A44">
        <w:rPr>
          <w:rFonts w:ascii="Verdana" w:hAnsi="Verdana"/>
          <w:sz w:val="20"/>
          <w:szCs w:val="20"/>
        </w:rPr>
        <w:t xml:space="preserve">wystąpiła istotna zmiana okoliczności powodująca, że prowadzenie postępowania lub wykonanie zamówienia nie leży w interesie publicznym, czego nie można było wcześniej przewidzieć; </w:t>
      </w:r>
    </w:p>
    <w:p w:rsidR="00A637FE" w:rsidRPr="003E3A44" w:rsidRDefault="00A637FE" w:rsidP="00F96B29">
      <w:pPr>
        <w:pStyle w:val="Akapitzlist"/>
        <w:numPr>
          <w:ilvl w:val="2"/>
          <w:numId w:val="25"/>
        </w:numPr>
        <w:autoSpaceDE w:val="0"/>
        <w:autoSpaceDN w:val="0"/>
        <w:adjustRightInd w:val="0"/>
        <w:spacing w:line="240" w:lineRule="auto"/>
        <w:ind w:left="426" w:hanging="426"/>
        <w:jc w:val="both"/>
        <w:rPr>
          <w:rFonts w:ascii="Verdana" w:hAnsi="Verdana"/>
          <w:sz w:val="20"/>
          <w:szCs w:val="20"/>
        </w:rPr>
      </w:pPr>
      <w:r w:rsidRPr="003E3A44">
        <w:rPr>
          <w:rFonts w:ascii="Verdana" w:hAnsi="Verdana"/>
          <w:sz w:val="20"/>
          <w:szCs w:val="20"/>
        </w:rPr>
        <w:t xml:space="preserve">postępowanie obarczone jest niemożliwą do usunięcia wadą uniemożliwiającą zawarcie niepodlegającej unieważnieniu umowy w sprawie zamówienia publicznego; </w:t>
      </w:r>
    </w:p>
    <w:p w:rsidR="00A637FE" w:rsidRPr="003E3A44" w:rsidRDefault="00B66879" w:rsidP="00F96B29">
      <w:pPr>
        <w:pStyle w:val="Akapitzlist"/>
        <w:numPr>
          <w:ilvl w:val="2"/>
          <w:numId w:val="25"/>
        </w:numPr>
        <w:autoSpaceDE w:val="0"/>
        <w:autoSpaceDN w:val="0"/>
        <w:adjustRightInd w:val="0"/>
        <w:spacing w:line="240" w:lineRule="auto"/>
        <w:ind w:left="426" w:hanging="426"/>
        <w:jc w:val="both"/>
        <w:rPr>
          <w:rFonts w:ascii="Verdana" w:hAnsi="Verdana"/>
          <w:sz w:val="20"/>
          <w:szCs w:val="20"/>
        </w:rPr>
      </w:pPr>
      <w:r w:rsidRPr="003E3A44">
        <w:rPr>
          <w:rFonts w:ascii="Verdana" w:hAnsi="Verdana"/>
          <w:sz w:val="20"/>
          <w:szCs w:val="20"/>
        </w:rPr>
        <w:t>W</w:t>
      </w:r>
      <w:r w:rsidR="00A637FE" w:rsidRPr="003E3A44">
        <w:rPr>
          <w:rFonts w:ascii="Verdana" w:hAnsi="Verdana"/>
          <w:sz w:val="20"/>
          <w:szCs w:val="20"/>
        </w:rPr>
        <w:t xml:space="preserve">ykonawca nie wniósł wymaganego zabezpieczenia należytego wykonania umowy lub uchylił się od zawarcia umowy w sprawie zamówienia publicznego, z uwzględnieniem art. 263 ustawy </w:t>
      </w:r>
      <w:proofErr w:type="spellStart"/>
      <w:r w:rsidR="00A637FE" w:rsidRPr="003E3A44">
        <w:rPr>
          <w:rFonts w:ascii="Verdana" w:hAnsi="Verdana"/>
          <w:sz w:val="20"/>
          <w:szCs w:val="20"/>
        </w:rPr>
        <w:t>Pzp</w:t>
      </w:r>
      <w:proofErr w:type="spellEnd"/>
      <w:r w:rsidR="00A637FE" w:rsidRPr="003E3A44">
        <w:rPr>
          <w:rFonts w:ascii="Verdana" w:hAnsi="Verdana"/>
          <w:sz w:val="20"/>
          <w:szCs w:val="20"/>
        </w:rPr>
        <w:t xml:space="preserve">; </w:t>
      </w:r>
    </w:p>
    <w:p w:rsidR="007C480E" w:rsidRPr="003E3A44" w:rsidRDefault="00A637FE" w:rsidP="00F96B29">
      <w:pPr>
        <w:pStyle w:val="Akapitzlist"/>
        <w:numPr>
          <w:ilvl w:val="2"/>
          <w:numId w:val="25"/>
        </w:numPr>
        <w:autoSpaceDE w:val="0"/>
        <w:autoSpaceDN w:val="0"/>
        <w:adjustRightInd w:val="0"/>
        <w:spacing w:line="240" w:lineRule="auto"/>
        <w:ind w:left="426" w:hanging="426"/>
        <w:jc w:val="both"/>
        <w:rPr>
          <w:rFonts w:ascii="Verdana" w:hAnsi="Verdana"/>
          <w:sz w:val="20"/>
          <w:szCs w:val="20"/>
        </w:rPr>
      </w:pPr>
      <w:r w:rsidRPr="003E3A44">
        <w:rPr>
          <w:rFonts w:ascii="Verdana" w:hAnsi="Verdana"/>
          <w:sz w:val="20"/>
          <w:szCs w:val="20"/>
        </w:rPr>
        <w:t>w trybie zamówienia z wolnej ręki negocjacje nie doprowadziły do zawarcia umowy w sprawie zamówienia publicznego.</w:t>
      </w:r>
    </w:p>
    <w:p w:rsidR="003B2A6C" w:rsidRPr="003E3A44" w:rsidRDefault="003B2A6C" w:rsidP="003B2A6C">
      <w:pPr>
        <w:pStyle w:val="Akapitzlist"/>
        <w:autoSpaceDE w:val="0"/>
        <w:autoSpaceDN w:val="0"/>
        <w:adjustRightInd w:val="0"/>
        <w:spacing w:line="240" w:lineRule="auto"/>
        <w:ind w:left="426"/>
        <w:jc w:val="both"/>
        <w:rPr>
          <w:rFonts w:ascii="Verdana" w:hAnsi="Verdana"/>
          <w:sz w:val="20"/>
          <w:szCs w:val="20"/>
        </w:rPr>
      </w:pPr>
    </w:p>
    <w:p w:rsidR="00A637FE" w:rsidRPr="003E3A44" w:rsidRDefault="00A637FE" w:rsidP="00A637FE">
      <w:pPr>
        <w:pStyle w:val="Akapitzlist"/>
        <w:numPr>
          <w:ilvl w:val="6"/>
          <w:numId w:val="3"/>
        </w:numPr>
        <w:autoSpaceDE w:val="0"/>
        <w:autoSpaceDN w:val="0"/>
        <w:adjustRightInd w:val="0"/>
        <w:spacing w:line="240" w:lineRule="auto"/>
        <w:ind w:left="567" w:hanging="283"/>
        <w:jc w:val="both"/>
        <w:rPr>
          <w:rFonts w:ascii="Verdana" w:hAnsi="Verdana"/>
          <w:b/>
          <w:sz w:val="20"/>
          <w:szCs w:val="20"/>
        </w:rPr>
      </w:pPr>
      <w:r w:rsidRPr="003E3A44">
        <w:rPr>
          <w:rFonts w:ascii="Verdana" w:hAnsi="Verdana"/>
          <w:b/>
          <w:sz w:val="20"/>
          <w:szCs w:val="20"/>
        </w:rPr>
        <w:t>Informowanie o unieważnieniu postępowania.</w:t>
      </w:r>
    </w:p>
    <w:p w:rsidR="00A637FE" w:rsidRPr="003E3A44" w:rsidRDefault="00A637FE" w:rsidP="00F96B29">
      <w:pPr>
        <w:pStyle w:val="Akapitzlist"/>
        <w:numPr>
          <w:ilvl w:val="1"/>
          <w:numId w:val="16"/>
        </w:numPr>
        <w:autoSpaceDE w:val="0"/>
        <w:autoSpaceDN w:val="0"/>
        <w:adjustRightInd w:val="0"/>
        <w:spacing w:line="240" w:lineRule="auto"/>
        <w:ind w:left="426" w:hanging="426"/>
        <w:jc w:val="both"/>
        <w:rPr>
          <w:rFonts w:ascii="Verdana" w:hAnsi="Verdana"/>
          <w:sz w:val="20"/>
          <w:szCs w:val="20"/>
        </w:rPr>
      </w:pPr>
      <w:r w:rsidRPr="003E3A44">
        <w:rPr>
          <w:rFonts w:ascii="Verdana" w:hAnsi="Verdana"/>
          <w:sz w:val="20"/>
          <w:szCs w:val="20"/>
        </w:rPr>
        <w:t>O unieważnieniu postęp</w:t>
      </w:r>
      <w:r w:rsidR="00C40F34" w:rsidRPr="003E3A44">
        <w:rPr>
          <w:rFonts w:ascii="Verdana" w:hAnsi="Verdana"/>
          <w:sz w:val="20"/>
          <w:szCs w:val="20"/>
        </w:rPr>
        <w:t>owania o udzielenie zamówienia Z</w:t>
      </w:r>
      <w:r w:rsidRPr="003E3A44">
        <w:rPr>
          <w:rFonts w:ascii="Verdana" w:hAnsi="Verdana"/>
          <w:sz w:val="20"/>
          <w:szCs w:val="20"/>
        </w:rPr>
        <w:t>amaw</w:t>
      </w:r>
      <w:r w:rsidR="00B66879" w:rsidRPr="003E3A44">
        <w:rPr>
          <w:rFonts w:ascii="Verdana" w:hAnsi="Verdana"/>
          <w:sz w:val="20"/>
          <w:szCs w:val="20"/>
        </w:rPr>
        <w:t>iający zawiadamia równocześnie W</w:t>
      </w:r>
      <w:r w:rsidRPr="003E3A44">
        <w:rPr>
          <w:rFonts w:ascii="Verdana" w:hAnsi="Verdana"/>
          <w:sz w:val="20"/>
          <w:szCs w:val="20"/>
        </w:rPr>
        <w:t xml:space="preserve">ykonawców, którzy złożyli oferty podając uzasadnienie faktyczne i prawne. </w:t>
      </w:r>
    </w:p>
    <w:p w:rsidR="00A637FE" w:rsidRPr="003E3A44" w:rsidRDefault="00A637FE" w:rsidP="00F96B29">
      <w:pPr>
        <w:pStyle w:val="Akapitzlist"/>
        <w:numPr>
          <w:ilvl w:val="1"/>
          <w:numId w:val="16"/>
        </w:numPr>
        <w:autoSpaceDE w:val="0"/>
        <w:autoSpaceDN w:val="0"/>
        <w:adjustRightInd w:val="0"/>
        <w:spacing w:line="240" w:lineRule="auto"/>
        <w:ind w:left="426" w:hanging="426"/>
        <w:jc w:val="both"/>
        <w:rPr>
          <w:rFonts w:ascii="Verdana" w:hAnsi="Verdana"/>
          <w:sz w:val="20"/>
          <w:szCs w:val="20"/>
        </w:rPr>
      </w:pPr>
      <w:r w:rsidRPr="003E3A44">
        <w:rPr>
          <w:rFonts w:ascii="Verdana" w:hAnsi="Verdana"/>
          <w:sz w:val="20"/>
          <w:szCs w:val="20"/>
        </w:rPr>
        <w:t xml:space="preserve">Zamawiający udostępni niezwłocznie informacje o unieważnieniu postępowania, na stronie internetowej prowadzonego postępowania. </w:t>
      </w:r>
    </w:p>
    <w:p w:rsidR="00A637FE" w:rsidRPr="003E3A44" w:rsidRDefault="00A637FE" w:rsidP="00F96B29">
      <w:pPr>
        <w:pStyle w:val="Akapitzlist"/>
        <w:numPr>
          <w:ilvl w:val="1"/>
          <w:numId w:val="16"/>
        </w:numPr>
        <w:autoSpaceDE w:val="0"/>
        <w:autoSpaceDN w:val="0"/>
        <w:adjustRightInd w:val="0"/>
        <w:spacing w:line="240" w:lineRule="auto"/>
        <w:ind w:left="426" w:hanging="426"/>
        <w:jc w:val="both"/>
        <w:rPr>
          <w:rFonts w:ascii="Verdana" w:hAnsi="Verdana"/>
          <w:sz w:val="20"/>
          <w:szCs w:val="20"/>
        </w:rPr>
      </w:pPr>
      <w:r w:rsidRPr="003E3A44">
        <w:rPr>
          <w:rFonts w:ascii="Verdana" w:hAnsi="Verdana"/>
          <w:sz w:val="20"/>
          <w:szCs w:val="20"/>
        </w:rPr>
        <w:t>W przypadku unieważnienia postęp</w:t>
      </w:r>
      <w:r w:rsidR="005B39AB" w:rsidRPr="003E3A44">
        <w:rPr>
          <w:rFonts w:ascii="Verdana" w:hAnsi="Verdana"/>
          <w:sz w:val="20"/>
          <w:szCs w:val="20"/>
        </w:rPr>
        <w:t>owania o udzielenie zamówienia Z</w:t>
      </w:r>
      <w:r w:rsidRPr="003E3A44">
        <w:rPr>
          <w:rFonts w:ascii="Verdana" w:hAnsi="Verdana"/>
          <w:sz w:val="20"/>
          <w:szCs w:val="20"/>
        </w:rPr>
        <w:t>amawiają</w:t>
      </w:r>
      <w:r w:rsidR="00B66879" w:rsidRPr="003E3A44">
        <w:rPr>
          <w:rFonts w:ascii="Verdana" w:hAnsi="Verdana"/>
          <w:sz w:val="20"/>
          <w:szCs w:val="20"/>
        </w:rPr>
        <w:t>cy niezwłocznie zawiadamia W</w:t>
      </w:r>
      <w:r w:rsidRPr="003E3A44">
        <w:rPr>
          <w:rFonts w:ascii="Verdana" w:hAnsi="Verdana"/>
          <w:sz w:val="20"/>
          <w:szCs w:val="20"/>
        </w:rPr>
        <w:t>ykonawców, którzy ubiegali się o udzielenie zamówienia w tym postępowaniu, o wszczęciu kolejnego postępowania, które dotyczy tego samego przedmiotu zamówienia lub obejmuje ten sam przedmiot zamówienia.</w:t>
      </w:r>
    </w:p>
    <w:p w:rsidR="005B39AB" w:rsidRPr="00A637FE" w:rsidRDefault="005B39AB" w:rsidP="005B39AB">
      <w:pPr>
        <w:pStyle w:val="Akapitzlist"/>
        <w:autoSpaceDE w:val="0"/>
        <w:autoSpaceDN w:val="0"/>
        <w:adjustRightInd w:val="0"/>
        <w:spacing w:line="240" w:lineRule="auto"/>
        <w:ind w:left="1080"/>
        <w:jc w:val="both"/>
        <w:rPr>
          <w:rFonts w:ascii="Verdana" w:hAnsi="Verdana"/>
          <w:sz w:val="20"/>
          <w:szCs w:val="20"/>
        </w:rPr>
      </w:pPr>
    </w:p>
    <w:p w:rsidR="00FF00FD" w:rsidRPr="000B5D72" w:rsidRDefault="000520B3" w:rsidP="00A73AEB">
      <w:pPr>
        <w:pStyle w:val="Bezodstpw"/>
        <w:pBdr>
          <w:top w:val="single" w:sz="4" w:space="1" w:color="auto"/>
          <w:left w:val="single" w:sz="4" w:space="4" w:color="auto"/>
          <w:bottom w:val="single" w:sz="4" w:space="1" w:color="auto"/>
          <w:right w:val="single" w:sz="4" w:space="4" w:color="auto"/>
        </w:pBdr>
        <w:jc w:val="both"/>
        <w:rPr>
          <w:rFonts w:ascii="Verdana" w:hAnsi="Verdana"/>
          <w:b/>
          <w:sz w:val="20"/>
          <w:szCs w:val="20"/>
        </w:rPr>
      </w:pPr>
      <w:bookmarkStart w:id="23" w:name="_kmfqfyi30wag" w:colFirst="0" w:colLast="0"/>
      <w:bookmarkEnd w:id="23"/>
      <w:r w:rsidRPr="00A33702">
        <w:rPr>
          <w:rFonts w:ascii="Verdana" w:hAnsi="Verdana"/>
          <w:b/>
          <w:sz w:val="20"/>
          <w:szCs w:val="20"/>
        </w:rPr>
        <w:t>X</w:t>
      </w:r>
      <w:r w:rsidR="00964502" w:rsidRPr="00A33702">
        <w:rPr>
          <w:rFonts w:ascii="Verdana" w:hAnsi="Verdana"/>
          <w:b/>
          <w:sz w:val="20"/>
          <w:szCs w:val="20"/>
        </w:rPr>
        <w:t>X</w:t>
      </w:r>
      <w:r w:rsidR="00A33702">
        <w:rPr>
          <w:rFonts w:ascii="Verdana" w:hAnsi="Verdana"/>
          <w:b/>
          <w:sz w:val="20"/>
          <w:szCs w:val="20"/>
        </w:rPr>
        <w:t>I</w:t>
      </w:r>
      <w:r w:rsidR="00A73AEB" w:rsidRPr="00A33702">
        <w:rPr>
          <w:rFonts w:ascii="Verdana" w:hAnsi="Verdana"/>
          <w:b/>
          <w:sz w:val="20"/>
          <w:szCs w:val="20"/>
        </w:rPr>
        <w:t>V</w:t>
      </w:r>
      <w:r w:rsidRPr="000B5D72">
        <w:rPr>
          <w:rFonts w:ascii="Verdana" w:hAnsi="Verdana"/>
          <w:b/>
          <w:sz w:val="20"/>
          <w:szCs w:val="20"/>
        </w:rPr>
        <w:t>. Pouczenie o środkach ochrony prawnej przysługujących Wykonawcy</w:t>
      </w:r>
    </w:p>
    <w:p w:rsidR="00A44AF8" w:rsidRPr="003E3A44" w:rsidRDefault="000520B3" w:rsidP="00F96B29">
      <w:pPr>
        <w:pStyle w:val="Bezodstpw"/>
        <w:numPr>
          <w:ilvl w:val="3"/>
          <w:numId w:val="23"/>
        </w:numPr>
        <w:tabs>
          <w:tab w:val="left" w:pos="142"/>
          <w:tab w:val="left" w:pos="284"/>
          <w:tab w:val="left" w:pos="426"/>
        </w:tabs>
        <w:ind w:left="0" w:firstLine="0"/>
        <w:rPr>
          <w:rFonts w:ascii="Verdana" w:hAnsi="Verdana"/>
          <w:sz w:val="20"/>
          <w:szCs w:val="20"/>
        </w:rPr>
      </w:pPr>
      <w:r w:rsidRPr="003E3A44">
        <w:rPr>
          <w:rFonts w:ascii="Verdana" w:hAnsi="Verdana"/>
          <w:sz w:val="20"/>
          <w:szCs w:val="20"/>
        </w:rPr>
        <w:t xml:space="preserve">Środki ochrony prawnej </w:t>
      </w:r>
      <w:r w:rsidR="00A44AF8" w:rsidRPr="003E3A44">
        <w:rPr>
          <w:rFonts w:ascii="Verdana" w:hAnsi="Verdana"/>
          <w:sz w:val="20"/>
          <w:szCs w:val="20"/>
        </w:rPr>
        <w:t xml:space="preserve"> uregulowane są w Dziale IX ustawy </w:t>
      </w:r>
      <w:proofErr w:type="spellStart"/>
      <w:r w:rsidR="00A44AF8" w:rsidRPr="003E3A44">
        <w:rPr>
          <w:rFonts w:ascii="Verdana" w:hAnsi="Verdana"/>
          <w:sz w:val="20"/>
          <w:szCs w:val="20"/>
        </w:rPr>
        <w:t>Pzp</w:t>
      </w:r>
      <w:proofErr w:type="spellEnd"/>
      <w:r w:rsidR="00A44AF8" w:rsidRPr="003E3A44">
        <w:rPr>
          <w:rFonts w:ascii="Verdana" w:hAnsi="Verdana"/>
          <w:sz w:val="20"/>
          <w:szCs w:val="20"/>
        </w:rPr>
        <w:t>.</w:t>
      </w:r>
    </w:p>
    <w:p w:rsidR="00A44AF8" w:rsidRPr="003E3A44" w:rsidRDefault="00A44AF8" w:rsidP="00F96B29">
      <w:pPr>
        <w:pStyle w:val="Bezodstpw"/>
        <w:numPr>
          <w:ilvl w:val="3"/>
          <w:numId w:val="23"/>
        </w:numPr>
        <w:tabs>
          <w:tab w:val="left" w:pos="142"/>
          <w:tab w:val="left" w:pos="284"/>
          <w:tab w:val="left" w:pos="426"/>
        </w:tabs>
        <w:ind w:left="0" w:firstLine="0"/>
        <w:rPr>
          <w:rFonts w:ascii="Verdana" w:hAnsi="Verdana"/>
          <w:sz w:val="20"/>
          <w:szCs w:val="20"/>
        </w:rPr>
      </w:pPr>
      <w:r w:rsidRPr="003E3A44">
        <w:rPr>
          <w:rFonts w:ascii="Verdana" w:hAnsi="Verdana"/>
          <w:sz w:val="20"/>
          <w:szCs w:val="20"/>
        </w:rPr>
        <w:t>Środ</w:t>
      </w:r>
      <w:r w:rsidR="00B66879" w:rsidRPr="003E3A44">
        <w:rPr>
          <w:rFonts w:ascii="Verdana" w:hAnsi="Verdana"/>
          <w:sz w:val="20"/>
          <w:szCs w:val="20"/>
        </w:rPr>
        <w:t>ki ochrony prawnej przysługują W</w:t>
      </w:r>
      <w:r w:rsidRPr="003E3A44">
        <w:rPr>
          <w:rFonts w:ascii="Verdana" w:hAnsi="Verdana"/>
          <w:sz w:val="20"/>
          <w:szCs w:val="20"/>
        </w:rPr>
        <w:t>ykonawcy, uczestnikowi konkursu oraz innemu podmiotowi, jeżeli ma lub miał interes w uzyskaniu zamówienia lub nagrody w konkursie oraz poniósł lub może ponieść sz</w:t>
      </w:r>
      <w:r w:rsidR="00B66879" w:rsidRPr="003E3A44">
        <w:rPr>
          <w:rFonts w:ascii="Verdana" w:hAnsi="Verdana"/>
          <w:sz w:val="20"/>
          <w:szCs w:val="20"/>
        </w:rPr>
        <w:t>kodę w wyniku naruszenia przez Z</w:t>
      </w:r>
      <w:r w:rsidRPr="003E3A44">
        <w:rPr>
          <w:rFonts w:ascii="Verdana" w:hAnsi="Verdana"/>
          <w:sz w:val="20"/>
          <w:szCs w:val="20"/>
        </w:rPr>
        <w:t>amawiającego przepisów ustawy.</w:t>
      </w:r>
    </w:p>
    <w:p w:rsidR="00A44AF8" w:rsidRPr="003E3A44" w:rsidRDefault="00A44AF8" w:rsidP="00F96B29">
      <w:pPr>
        <w:pStyle w:val="Bezodstpw"/>
        <w:numPr>
          <w:ilvl w:val="3"/>
          <w:numId w:val="23"/>
        </w:numPr>
        <w:tabs>
          <w:tab w:val="left" w:pos="142"/>
          <w:tab w:val="left" w:pos="284"/>
          <w:tab w:val="left" w:pos="426"/>
        </w:tabs>
        <w:ind w:left="0" w:firstLine="0"/>
        <w:rPr>
          <w:rFonts w:ascii="Verdana" w:hAnsi="Verdana"/>
          <w:sz w:val="20"/>
          <w:szCs w:val="20"/>
        </w:rPr>
      </w:pPr>
      <w:r w:rsidRPr="003E3A44">
        <w:rPr>
          <w:rFonts w:ascii="Verdana" w:hAnsi="Verdana"/>
          <w:sz w:val="20"/>
          <w:szCs w:val="20"/>
        </w:rPr>
        <w:t xml:space="preserve">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3E3A44">
        <w:rPr>
          <w:rFonts w:ascii="Verdana" w:hAnsi="Verdana"/>
          <w:sz w:val="20"/>
          <w:szCs w:val="20"/>
        </w:rPr>
        <w:t>Pzp</w:t>
      </w:r>
      <w:proofErr w:type="spellEnd"/>
      <w:r w:rsidRPr="003E3A44">
        <w:rPr>
          <w:rFonts w:ascii="Verdana" w:hAnsi="Verdana"/>
          <w:sz w:val="20"/>
          <w:szCs w:val="20"/>
        </w:rPr>
        <w:t>, oraz Rzecznikowi Małych i Średnich Przedsiębiorców.</w:t>
      </w:r>
    </w:p>
    <w:p w:rsidR="00A44AF8" w:rsidRPr="003E3A44" w:rsidRDefault="00A44AF8" w:rsidP="00F96B29">
      <w:pPr>
        <w:pStyle w:val="Bezodstpw"/>
        <w:numPr>
          <w:ilvl w:val="3"/>
          <w:numId w:val="23"/>
        </w:numPr>
        <w:tabs>
          <w:tab w:val="left" w:pos="142"/>
          <w:tab w:val="left" w:pos="284"/>
          <w:tab w:val="left" w:pos="426"/>
        </w:tabs>
        <w:ind w:left="0" w:firstLine="0"/>
        <w:rPr>
          <w:rFonts w:ascii="Verdana" w:hAnsi="Verdana"/>
          <w:sz w:val="20"/>
          <w:szCs w:val="20"/>
        </w:rPr>
      </w:pPr>
      <w:r w:rsidRPr="003E3A44">
        <w:rPr>
          <w:rFonts w:ascii="Verdana" w:hAnsi="Verdana"/>
          <w:sz w:val="20"/>
          <w:szCs w:val="20"/>
        </w:rPr>
        <w:t>Postępowanie odwoławcze jest prowadzone w języku polskim. 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w:t>
      </w:r>
    </w:p>
    <w:p w:rsidR="00A44AF8" w:rsidRPr="003E3A44" w:rsidRDefault="00A44AF8" w:rsidP="00F96B29">
      <w:pPr>
        <w:pStyle w:val="Bezodstpw"/>
        <w:numPr>
          <w:ilvl w:val="3"/>
          <w:numId w:val="23"/>
        </w:numPr>
        <w:tabs>
          <w:tab w:val="left" w:pos="142"/>
          <w:tab w:val="left" w:pos="284"/>
          <w:tab w:val="left" w:pos="426"/>
        </w:tabs>
        <w:ind w:left="0" w:firstLine="0"/>
        <w:rPr>
          <w:rFonts w:ascii="Verdana" w:hAnsi="Verdana"/>
          <w:sz w:val="20"/>
          <w:szCs w:val="20"/>
        </w:rPr>
      </w:pPr>
      <w:r w:rsidRPr="003E3A44">
        <w:rPr>
          <w:rFonts w:ascii="Verdana" w:hAnsi="Verdana"/>
          <w:sz w:val="20"/>
          <w:szCs w:val="20"/>
        </w:rPr>
        <w:t xml:space="preserve">Odwołanie przysługuje na: </w:t>
      </w:r>
    </w:p>
    <w:p w:rsidR="00A44AF8" w:rsidRPr="003E3A44" w:rsidRDefault="00A44AF8" w:rsidP="00012817">
      <w:pPr>
        <w:pStyle w:val="Bezodstpw"/>
        <w:rPr>
          <w:rFonts w:ascii="Verdana" w:hAnsi="Verdana"/>
          <w:sz w:val="20"/>
          <w:szCs w:val="20"/>
        </w:rPr>
      </w:pPr>
      <w:r w:rsidRPr="003E3A44">
        <w:rPr>
          <w:rFonts w:ascii="Verdana" w:hAnsi="Verdana"/>
          <w:sz w:val="20"/>
          <w:szCs w:val="20"/>
        </w:rPr>
        <w:t>1) niezgodn</w:t>
      </w:r>
      <w:r w:rsidR="00B66879" w:rsidRPr="003E3A44">
        <w:rPr>
          <w:rFonts w:ascii="Verdana" w:hAnsi="Verdana"/>
          <w:sz w:val="20"/>
          <w:szCs w:val="20"/>
        </w:rPr>
        <w:t>ą z przepisami ustawy czynność Z</w:t>
      </w:r>
      <w:r w:rsidRPr="003E3A44">
        <w:rPr>
          <w:rFonts w:ascii="Verdana" w:hAnsi="Verdana"/>
          <w:sz w:val="20"/>
          <w:szCs w:val="20"/>
        </w:rPr>
        <w:t>amawiającego, podjętą w postępowaniu o udzielenie zamówienia, o zawarcie umowy ramowej, dynamicznym systemie zakupów, systemie kwa</w:t>
      </w:r>
      <w:r w:rsidR="00B66879" w:rsidRPr="003E3A44">
        <w:rPr>
          <w:rFonts w:ascii="Verdana" w:hAnsi="Verdana"/>
          <w:sz w:val="20"/>
          <w:szCs w:val="20"/>
        </w:rPr>
        <w:t>lifikowania W</w:t>
      </w:r>
      <w:r w:rsidRPr="003E3A44">
        <w:rPr>
          <w:rFonts w:ascii="Verdana" w:hAnsi="Verdana"/>
          <w:sz w:val="20"/>
          <w:szCs w:val="20"/>
        </w:rPr>
        <w:t xml:space="preserve">ykonawców lub konkursie, w tym na projektowane postanowienie umowy; </w:t>
      </w:r>
    </w:p>
    <w:p w:rsidR="00A44AF8" w:rsidRPr="003E3A44" w:rsidRDefault="00A44AF8" w:rsidP="00012817">
      <w:pPr>
        <w:pStyle w:val="Bezodstpw"/>
        <w:jc w:val="both"/>
        <w:rPr>
          <w:rFonts w:ascii="Verdana" w:hAnsi="Verdana"/>
          <w:sz w:val="20"/>
          <w:szCs w:val="20"/>
        </w:rPr>
      </w:pPr>
      <w:r w:rsidRPr="003E3A44">
        <w:rPr>
          <w:rFonts w:ascii="Verdana" w:hAnsi="Verdana"/>
          <w:sz w:val="20"/>
          <w:szCs w:val="20"/>
        </w:rPr>
        <w:lastRenderedPageBreak/>
        <w:t>2) zaniechanie czynności w postępowaniu o udzielenie zamówienia, o zawarcie umowy ramowej, dynamicznym systemie za</w:t>
      </w:r>
      <w:r w:rsidR="00B66879" w:rsidRPr="003E3A44">
        <w:rPr>
          <w:rFonts w:ascii="Verdana" w:hAnsi="Verdana"/>
          <w:sz w:val="20"/>
          <w:szCs w:val="20"/>
        </w:rPr>
        <w:t>kupów, systemie kwalifikowania W</w:t>
      </w:r>
      <w:r w:rsidRPr="003E3A44">
        <w:rPr>
          <w:rFonts w:ascii="Verdana" w:hAnsi="Verdana"/>
          <w:sz w:val="20"/>
          <w:szCs w:val="20"/>
        </w:rPr>
        <w:t xml:space="preserve">ykonawców lub konkursie, do </w:t>
      </w:r>
      <w:r w:rsidR="00B66879" w:rsidRPr="003E3A44">
        <w:rPr>
          <w:rFonts w:ascii="Verdana" w:hAnsi="Verdana"/>
          <w:sz w:val="20"/>
          <w:szCs w:val="20"/>
        </w:rPr>
        <w:t>której Z</w:t>
      </w:r>
      <w:r w:rsidRPr="003E3A44">
        <w:rPr>
          <w:rFonts w:ascii="Verdana" w:hAnsi="Verdana"/>
          <w:sz w:val="20"/>
          <w:szCs w:val="20"/>
        </w:rPr>
        <w:t xml:space="preserve">amawiający był obowiązany na podstawie ustawy; </w:t>
      </w:r>
    </w:p>
    <w:p w:rsidR="00A44AF8" w:rsidRPr="003E3A44" w:rsidRDefault="00A44AF8" w:rsidP="00012817">
      <w:pPr>
        <w:pStyle w:val="Bezodstpw"/>
        <w:jc w:val="both"/>
        <w:rPr>
          <w:rFonts w:ascii="Verdana" w:hAnsi="Verdana"/>
          <w:sz w:val="20"/>
          <w:szCs w:val="20"/>
        </w:rPr>
      </w:pPr>
      <w:r w:rsidRPr="003E3A44">
        <w:rPr>
          <w:rFonts w:ascii="Verdana" w:hAnsi="Verdana"/>
          <w:sz w:val="20"/>
          <w:szCs w:val="20"/>
        </w:rPr>
        <w:t>3) zaniechanie przeprowadzenia postępowania o udzielenie zamówienia lub zorganizowania konkurs</w:t>
      </w:r>
      <w:r w:rsidR="00B66879" w:rsidRPr="003E3A44">
        <w:rPr>
          <w:rFonts w:ascii="Verdana" w:hAnsi="Verdana"/>
          <w:sz w:val="20"/>
          <w:szCs w:val="20"/>
        </w:rPr>
        <w:t>u na podstawie ustawy, mimo że Z</w:t>
      </w:r>
      <w:r w:rsidRPr="003E3A44">
        <w:rPr>
          <w:rFonts w:ascii="Verdana" w:hAnsi="Verdana"/>
          <w:sz w:val="20"/>
          <w:szCs w:val="20"/>
        </w:rPr>
        <w:t xml:space="preserve">amawiający był do tego obowiązany. </w:t>
      </w:r>
    </w:p>
    <w:p w:rsidR="00A44AF8" w:rsidRPr="003E3A44" w:rsidRDefault="00A44AF8" w:rsidP="00661DA7">
      <w:pPr>
        <w:pStyle w:val="Bezodstpw"/>
        <w:jc w:val="both"/>
        <w:rPr>
          <w:rFonts w:ascii="Verdana" w:hAnsi="Verdana"/>
          <w:sz w:val="20"/>
          <w:szCs w:val="20"/>
        </w:rPr>
      </w:pPr>
      <w:r w:rsidRPr="003E3A44">
        <w:rPr>
          <w:rFonts w:ascii="Verdana" w:hAnsi="Verdana"/>
          <w:sz w:val="20"/>
          <w:szCs w:val="20"/>
        </w:rPr>
        <w:t>6. Odwołanie wnosi się do Prezesa Krajowej Izby Odwoławczej.</w:t>
      </w:r>
      <w:r w:rsidR="00661DA7" w:rsidRPr="003E3A44">
        <w:rPr>
          <w:sz w:val="20"/>
          <w:szCs w:val="20"/>
        </w:rPr>
        <w:t xml:space="preserve"> </w:t>
      </w:r>
      <w:r w:rsidR="00B66879" w:rsidRPr="003E3A44">
        <w:rPr>
          <w:rFonts w:ascii="Verdana" w:hAnsi="Verdana"/>
          <w:sz w:val="20"/>
          <w:szCs w:val="20"/>
        </w:rPr>
        <w:t>Odwołujący przekazuje Z</w:t>
      </w:r>
      <w:r w:rsidR="00661DA7" w:rsidRPr="003E3A44">
        <w:rPr>
          <w:rFonts w:ascii="Verdana" w:hAnsi="Verdana"/>
          <w:sz w:val="20"/>
          <w:szCs w:val="20"/>
        </w:rPr>
        <w:t>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r w:rsidR="00B66879" w:rsidRPr="003E3A44">
        <w:rPr>
          <w:rFonts w:ascii="Verdana" w:hAnsi="Verdana"/>
          <w:sz w:val="20"/>
          <w:szCs w:val="20"/>
        </w:rPr>
        <w:t>. Domniemywa się, że Z</w:t>
      </w:r>
      <w:r w:rsidR="00661DA7" w:rsidRPr="003E3A44">
        <w:rPr>
          <w:rFonts w:ascii="Verdana" w:hAnsi="Verdana"/>
          <w:sz w:val="20"/>
          <w:szCs w:val="20"/>
        </w:rPr>
        <w:t>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A44AF8" w:rsidRPr="003E3A44" w:rsidRDefault="00B66879" w:rsidP="00012817">
      <w:pPr>
        <w:pStyle w:val="Bezodstpw"/>
        <w:jc w:val="both"/>
        <w:rPr>
          <w:rFonts w:ascii="Verdana" w:hAnsi="Verdana"/>
          <w:sz w:val="20"/>
          <w:szCs w:val="20"/>
        </w:rPr>
      </w:pPr>
      <w:r w:rsidRPr="003E3A44">
        <w:rPr>
          <w:rFonts w:ascii="Verdana" w:hAnsi="Verdana"/>
          <w:sz w:val="20"/>
          <w:szCs w:val="20"/>
        </w:rPr>
        <w:t>7. Odwołanie wnosi się w terminie</w:t>
      </w:r>
      <w:r w:rsidR="00A44AF8" w:rsidRPr="003E3A44">
        <w:rPr>
          <w:rFonts w:ascii="Verdana" w:hAnsi="Verdana"/>
          <w:sz w:val="20"/>
          <w:szCs w:val="20"/>
        </w:rPr>
        <w:t xml:space="preserve"> 10 dni od dnia prze</w:t>
      </w:r>
      <w:r w:rsidRPr="003E3A44">
        <w:rPr>
          <w:rFonts w:ascii="Verdana" w:hAnsi="Verdana"/>
          <w:sz w:val="20"/>
          <w:szCs w:val="20"/>
        </w:rPr>
        <w:t>kazania informacji o czynności Z</w:t>
      </w:r>
      <w:r w:rsidR="00A44AF8" w:rsidRPr="003E3A44">
        <w:rPr>
          <w:rFonts w:ascii="Verdana" w:hAnsi="Verdana"/>
          <w:sz w:val="20"/>
          <w:szCs w:val="20"/>
        </w:rPr>
        <w:t>amawiającego stanowiącej podstawę jego wniesienia, jeżeli informacja została przekazana przy użyciu środków komunikacji elektronicznej albo w terminie 15 dni od dnia prze</w:t>
      </w:r>
      <w:r w:rsidRPr="003E3A44">
        <w:rPr>
          <w:rFonts w:ascii="Verdana" w:hAnsi="Verdana"/>
          <w:sz w:val="20"/>
          <w:szCs w:val="20"/>
        </w:rPr>
        <w:t>kazania informacji o czynności Z</w:t>
      </w:r>
      <w:r w:rsidR="00A44AF8" w:rsidRPr="003E3A44">
        <w:rPr>
          <w:rFonts w:ascii="Verdana" w:hAnsi="Verdana"/>
          <w:sz w:val="20"/>
          <w:szCs w:val="20"/>
        </w:rPr>
        <w:t>amawiającego stanowiącej podstawę jego wniesienia, jeżeli informacja została przekazana w sposób inny niż przy użyciu środków komunikacji elektronicznej.</w:t>
      </w:r>
    </w:p>
    <w:p w:rsidR="004E6A27" w:rsidRPr="003E3A44" w:rsidRDefault="004E6A27" w:rsidP="00012817">
      <w:pPr>
        <w:pStyle w:val="Bezodstpw"/>
        <w:jc w:val="both"/>
        <w:rPr>
          <w:rFonts w:ascii="Verdana" w:hAnsi="Verdana"/>
          <w:sz w:val="20"/>
          <w:szCs w:val="20"/>
        </w:rPr>
      </w:pPr>
      <w:r w:rsidRPr="003E3A44">
        <w:rPr>
          <w:rFonts w:ascii="Verdana" w:hAnsi="Verdana"/>
          <w:sz w:val="20"/>
          <w:szCs w:val="20"/>
        </w:rPr>
        <w:t>8. Odwołanie wobec treści ogłoszenia wszczynającego postępowanie o udzielenie zamówienia lub konkurs lub wobec treści dokumentów zamówienia wnosi się w terminie 10 dni od dnia publikacji ogłoszenia w Dzienniku Urzędowym Unii Europejskiej lub zamieszczenia dokumentów zamówienia na stronie internetowej, w przypadku zamówień, których wartość jest równa albo przekracza progi unijne.</w:t>
      </w:r>
    </w:p>
    <w:p w:rsidR="004E6A27" w:rsidRPr="003E3A44" w:rsidRDefault="004E6A27" w:rsidP="00012817">
      <w:pPr>
        <w:pStyle w:val="Bezodstpw"/>
        <w:jc w:val="both"/>
        <w:rPr>
          <w:rFonts w:ascii="Verdana" w:hAnsi="Verdana"/>
          <w:sz w:val="20"/>
          <w:szCs w:val="20"/>
        </w:rPr>
      </w:pPr>
      <w:r w:rsidRPr="003E3A44">
        <w:rPr>
          <w:rFonts w:ascii="Verdana" w:hAnsi="Verdana"/>
          <w:sz w:val="20"/>
          <w:szCs w:val="20"/>
        </w:rPr>
        <w:t>9. Odwołanie w przypadkach innych niż określony pkt 8 wnosi się w terminie: 10 dni od dnia, w którym powzięto lub przy zachowaniu należytej staranności można było powziąć wiadomość o okolicznościach stanowiących podstawę jego wniesienia, w przypadku zamówień, których wartość jest równa albo przekracza progi unijne;</w:t>
      </w:r>
    </w:p>
    <w:p w:rsidR="00012817" w:rsidRPr="003E3A44" w:rsidRDefault="00B66879" w:rsidP="00012817">
      <w:pPr>
        <w:pStyle w:val="Bezodstpw"/>
        <w:jc w:val="both"/>
        <w:rPr>
          <w:rFonts w:ascii="Verdana" w:hAnsi="Verdana"/>
          <w:sz w:val="20"/>
          <w:szCs w:val="20"/>
        </w:rPr>
      </w:pPr>
      <w:r w:rsidRPr="003E3A44">
        <w:rPr>
          <w:rFonts w:ascii="Verdana" w:hAnsi="Verdana"/>
          <w:sz w:val="20"/>
          <w:szCs w:val="20"/>
        </w:rPr>
        <w:t>10. Jeżeli Z</w:t>
      </w:r>
      <w:r w:rsidR="00012817" w:rsidRPr="003E3A44">
        <w:rPr>
          <w:rFonts w:ascii="Verdana" w:hAnsi="Verdana"/>
          <w:sz w:val="20"/>
          <w:szCs w:val="20"/>
        </w:rPr>
        <w:t xml:space="preserve">amawiający nie opublikował ogłoszenia o zamiarze zawarcia umowy lub mimo </w:t>
      </w:r>
      <w:r w:rsidRPr="003E3A44">
        <w:rPr>
          <w:rFonts w:ascii="Verdana" w:hAnsi="Verdana"/>
          <w:sz w:val="20"/>
          <w:szCs w:val="20"/>
        </w:rPr>
        <w:t>takiego obowiązku nie przesłał W</w:t>
      </w:r>
      <w:r w:rsidR="00012817" w:rsidRPr="003E3A44">
        <w:rPr>
          <w:rFonts w:ascii="Verdana" w:hAnsi="Verdana"/>
          <w:sz w:val="20"/>
          <w:szCs w:val="20"/>
        </w:rPr>
        <w:t>ykonawcy zawiadomienia o wyborze najkorzystni</w:t>
      </w:r>
      <w:r w:rsidRPr="003E3A44">
        <w:rPr>
          <w:rFonts w:ascii="Verdana" w:hAnsi="Verdana"/>
          <w:sz w:val="20"/>
          <w:szCs w:val="20"/>
        </w:rPr>
        <w:t>ejszej oferty lub nie zaprosił W</w:t>
      </w:r>
      <w:r w:rsidR="00012817" w:rsidRPr="003E3A44">
        <w:rPr>
          <w:rFonts w:ascii="Verdana" w:hAnsi="Verdana"/>
          <w:sz w:val="20"/>
          <w:szCs w:val="20"/>
        </w:rPr>
        <w:t xml:space="preserve">ykonawcy do złożenia oferty w ramach dynamicznego systemu zakupów lub umowy ramowej, odwołanie wnosi się nie później niż w terminie: </w:t>
      </w:r>
    </w:p>
    <w:p w:rsidR="00012817" w:rsidRPr="003E3A44" w:rsidRDefault="00012817" w:rsidP="00012817">
      <w:pPr>
        <w:pStyle w:val="Bezodstpw"/>
        <w:jc w:val="both"/>
        <w:rPr>
          <w:rFonts w:ascii="Verdana" w:hAnsi="Verdana"/>
          <w:sz w:val="20"/>
          <w:szCs w:val="20"/>
        </w:rPr>
      </w:pPr>
      <w:r w:rsidRPr="003E3A44">
        <w:rPr>
          <w:rFonts w:ascii="Verdana" w:hAnsi="Verdana"/>
          <w:sz w:val="20"/>
          <w:szCs w:val="20"/>
        </w:rPr>
        <w:t>- 15 dni od dnia zamieszczenia w B</w:t>
      </w:r>
      <w:r w:rsidR="00B66879" w:rsidRPr="003E3A44">
        <w:rPr>
          <w:rFonts w:ascii="Verdana" w:hAnsi="Verdana"/>
          <w:sz w:val="20"/>
          <w:szCs w:val="20"/>
        </w:rPr>
        <w:t>iuletynie Zamówień Publicznych O</w:t>
      </w:r>
      <w:r w:rsidRPr="003E3A44">
        <w:rPr>
          <w:rFonts w:ascii="Verdana" w:hAnsi="Verdana"/>
          <w:sz w:val="20"/>
          <w:szCs w:val="20"/>
        </w:rPr>
        <w:t>głoszenia o wyniku postępowania albo 30 dni od dnia publikacji w Dzienniku Urzędowym Unii Europejskiej ogłoszenia o udzieleniu zamówienia, a w przypadku udzielenia zamówienia w trybie negocjacji bez ogłoszenia a</w:t>
      </w:r>
      <w:r w:rsidR="00B66879" w:rsidRPr="003E3A44">
        <w:rPr>
          <w:rFonts w:ascii="Verdana" w:hAnsi="Verdana"/>
          <w:sz w:val="20"/>
          <w:szCs w:val="20"/>
        </w:rPr>
        <w:t>lbo zamówienia z wolnej ręki ‒ O</w:t>
      </w:r>
      <w:r w:rsidRPr="003E3A44">
        <w:rPr>
          <w:rFonts w:ascii="Verdana" w:hAnsi="Verdana"/>
          <w:sz w:val="20"/>
          <w:szCs w:val="20"/>
        </w:rPr>
        <w:t>głosze</w:t>
      </w:r>
      <w:r w:rsidR="00B66879" w:rsidRPr="003E3A44">
        <w:rPr>
          <w:rFonts w:ascii="Verdana" w:hAnsi="Verdana"/>
          <w:sz w:val="20"/>
          <w:szCs w:val="20"/>
        </w:rPr>
        <w:t>nia o wyniku postępowania albo O</w:t>
      </w:r>
      <w:r w:rsidRPr="003E3A44">
        <w:rPr>
          <w:rFonts w:ascii="Verdana" w:hAnsi="Verdana"/>
          <w:sz w:val="20"/>
          <w:szCs w:val="20"/>
        </w:rPr>
        <w:t xml:space="preserve">głoszenia o udzieleniu zamówienia, zawierającego uzasadnienie udzielenia zamówienia w trybie negocjacji bez ogłoszenia albo zamówienia z wolnej ręki; </w:t>
      </w:r>
    </w:p>
    <w:p w:rsidR="00012817" w:rsidRPr="003E3A44" w:rsidRDefault="00012817" w:rsidP="00012817">
      <w:pPr>
        <w:pStyle w:val="Bezodstpw"/>
        <w:jc w:val="both"/>
        <w:rPr>
          <w:rFonts w:ascii="Verdana" w:hAnsi="Verdana"/>
          <w:sz w:val="20"/>
          <w:szCs w:val="20"/>
        </w:rPr>
      </w:pPr>
      <w:r w:rsidRPr="003E3A44">
        <w:rPr>
          <w:rFonts w:ascii="Verdana" w:hAnsi="Verdana"/>
          <w:sz w:val="20"/>
          <w:szCs w:val="20"/>
        </w:rPr>
        <w:t xml:space="preserve">- 6 miesięcy </w:t>
      </w:r>
      <w:r w:rsidR="00B66879" w:rsidRPr="003E3A44">
        <w:rPr>
          <w:rFonts w:ascii="Verdana" w:hAnsi="Verdana"/>
          <w:sz w:val="20"/>
          <w:szCs w:val="20"/>
        </w:rPr>
        <w:t>od dnia zawarcia umowy, jeżeli Z</w:t>
      </w:r>
      <w:r w:rsidRPr="003E3A44">
        <w:rPr>
          <w:rFonts w:ascii="Verdana" w:hAnsi="Verdana"/>
          <w:sz w:val="20"/>
          <w:szCs w:val="20"/>
        </w:rPr>
        <w:t xml:space="preserve">amawiający: </w:t>
      </w:r>
    </w:p>
    <w:p w:rsidR="00012817" w:rsidRPr="003E3A44" w:rsidRDefault="00012817" w:rsidP="00012817">
      <w:pPr>
        <w:pStyle w:val="Bezodstpw"/>
        <w:jc w:val="both"/>
        <w:rPr>
          <w:rFonts w:ascii="Verdana" w:hAnsi="Verdana"/>
          <w:sz w:val="20"/>
          <w:szCs w:val="20"/>
        </w:rPr>
      </w:pPr>
      <w:r w:rsidRPr="003E3A44">
        <w:rPr>
          <w:rFonts w:ascii="Verdana" w:hAnsi="Verdana"/>
          <w:sz w:val="20"/>
          <w:szCs w:val="20"/>
        </w:rPr>
        <w:t>a) nie opublikował w Dzienni</w:t>
      </w:r>
      <w:r w:rsidR="00186B87" w:rsidRPr="003E3A44">
        <w:rPr>
          <w:rFonts w:ascii="Verdana" w:hAnsi="Verdana"/>
          <w:sz w:val="20"/>
          <w:szCs w:val="20"/>
        </w:rPr>
        <w:t>ku Urzędowym Unii Europejskiej O</w:t>
      </w:r>
      <w:r w:rsidRPr="003E3A44">
        <w:rPr>
          <w:rFonts w:ascii="Verdana" w:hAnsi="Verdana"/>
          <w:sz w:val="20"/>
          <w:szCs w:val="20"/>
        </w:rPr>
        <w:t xml:space="preserve">głoszenia o udzieleniu zamówienia albo </w:t>
      </w:r>
    </w:p>
    <w:p w:rsidR="00012817" w:rsidRPr="003E3A44" w:rsidRDefault="00012817" w:rsidP="00012817">
      <w:pPr>
        <w:pStyle w:val="Bezodstpw"/>
        <w:jc w:val="both"/>
        <w:rPr>
          <w:rFonts w:ascii="Verdana" w:hAnsi="Verdana"/>
          <w:sz w:val="20"/>
          <w:szCs w:val="20"/>
        </w:rPr>
      </w:pPr>
      <w:r w:rsidRPr="003E3A44">
        <w:rPr>
          <w:rFonts w:ascii="Verdana" w:hAnsi="Verdana"/>
          <w:sz w:val="20"/>
          <w:szCs w:val="20"/>
        </w:rPr>
        <w:t>b) opublikował w Dzienni</w:t>
      </w:r>
      <w:r w:rsidR="00B66879" w:rsidRPr="003E3A44">
        <w:rPr>
          <w:rFonts w:ascii="Verdana" w:hAnsi="Verdana"/>
          <w:sz w:val="20"/>
          <w:szCs w:val="20"/>
        </w:rPr>
        <w:t>ku Urzędowym Unii Europejskiej O</w:t>
      </w:r>
      <w:r w:rsidRPr="003E3A44">
        <w:rPr>
          <w:rFonts w:ascii="Verdana" w:hAnsi="Verdana"/>
          <w:sz w:val="20"/>
          <w:szCs w:val="20"/>
        </w:rPr>
        <w:t xml:space="preserve">głoszenie o udzieleniu zamówienia, które nie zawiera uzasadnienia udzielenia zamówienia w trybie negocjacji bez ogłoszenia albo zamówienia z wolnej ręki; </w:t>
      </w:r>
    </w:p>
    <w:p w:rsidR="00012817" w:rsidRPr="003E3A44" w:rsidRDefault="00012817" w:rsidP="00012817">
      <w:pPr>
        <w:pStyle w:val="Bezodstpw"/>
        <w:jc w:val="both"/>
        <w:rPr>
          <w:rFonts w:ascii="Verdana" w:hAnsi="Verdana"/>
          <w:sz w:val="20"/>
          <w:szCs w:val="20"/>
        </w:rPr>
      </w:pPr>
      <w:r w:rsidRPr="003E3A44">
        <w:rPr>
          <w:rFonts w:ascii="Verdana" w:hAnsi="Verdana"/>
          <w:sz w:val="20"/>
          <w:szCs w:val="20"/>
        </w:rPr>
        <w:t xml:space="preserve">- miesiąca </w:t>
      </w:r>
      <w:r w:rsidR="00B66879" w:rsidRPr="003E3A44">
        <w:rPr>
          <w:rFonts w:ascii="Verdana" w:hAnsi="Verdana"/>
          <w:sz w:val="20"/>
          <w:szCs w:val="20"/>
        </w:rPr>
        <w:t>od dnia zawarcia umowy, jeżeli Z</w:t>
      </w:r>
      <w:r w:rsidRPr="003E3A44">
        <w:rPr>
          <w:rFonts w:ascii="Verdana" w:hAnsi="Verdana"/>
          <w:sz w:val="20"/>
          <w:szCs w:val="20"/>
        </w:rPr>
        <w:t xml:space="preserve">amawiający: </w:t>
      </w:r>
    </w:p>
    <w:p w:rsidR="00012817" w:rsidRPr="003E3A44" w:rsidRDefault="00012817" w:rsidP="00012817">
      <w:pPr>
        <w:pStyle w:val="Bezodstpw"/>
        <w:jc w:val="both"/>
        <w:rPr>
          <w:rFonts w:ascii="Verdana" w:hAnsi="Verdana"/>
          <w:sz w:val="20"/>
          <w:szCs w:val="20"/>
        </w:rPr>
      </w:pPr>
      <w:r w:rsidRPr="003E3A44">
        <w:rPr>
          <w:rFonts w:ascii="Verdana" w:hAnsi="Verdana"/>
          <w:sz w:val="20"/>
          <w:szCs w:val="20"/>
        </w:rPr>
        <w:t>a) nie zamieścił w B</w:t>
      </w:r>
      <w:r w:rsidR="00B66879" w:rsidRPr="003E3A44">
        <w:rPr>
          <w:rFonts w:ascii="Verdana" w:hAnsi="Verdana"/>
          <w:sz w:val="20"/>
          <w:szCs w:val="20"/>
        </w:rPr>
        <w:t>iuletynie Zamówień Publicznych O</w:t>
      </w:r>
      <w:r w:rsidRPr="003E3A44">
        <w:rPr>
          <w:rFonts w:ascii="Verdana" w:hAnsi="Verdana"/>
          <w:sz w:val="20"/>
          <w:szCs w:val="20"/>
        </w:rPr>
        <w:t>głoszenia o wyniku postępowania albo b) zamieścił w B</w:t>
      </w:r>
      <w:r w:rsidR="00B66879" w:rsidRPr="003E3A44">
        <w:rPr>
          <w:rFonts w:ascii="Verdana" w:hAnsi="Verdana"/>
          <w:sz w:val="20"/>
          <w:szCs w:val="20"/>
        </w:rPr>
        <w:t>iuletynie Zamówień Publicznych O</w:t>
      </w:r>
      <w:r w:rsidRPr="003E3A44">
        <w:rPr>
          <w:rFonts w:ascii="Verdana" w:hAnsi="Verdana"/>
          <w:sz w:val="20"/>
          <w:szCs w:val="20"/>
        </w:rPr>
        <w:t xml:space="preserve">głoszenie o wyniku postępowania, które nie zawiera uzasadnienia udzielenia zamówienia w trybie negocjacji bez ogłoszenia albo zamówienia z wolnej ręki. </w:t>
      </w:r>
    </w:p>
    <w:p w:rsidR="00012817" w:rsidRPr="003E3A44" w:rsidRDefault="00012817" w:rsidP="00012817">
      <w:pPr>
        <w:pStyle w:val="Bezodstpw"/>
        <w:rPr>
          <w:rFonts w:ascii="Verdana" w:hAnsi="Verdana"/>
          <w:sz w:val="20"/>
          <w:szCs w:val="20"/>
        </w:rPr>
      </w:pPr>
      <w:r w:rsidRPr="003E3A44">
        <w:rPr>
          <w:rFonts w:ascii="Verdana" w:hAnsi="Verdana"/>
          <w:sz w:val="20"/>
          <w:szCs w:val="20"/>
        </w:rPr>
        <w:t xml:space="preserve">11. Odwołanie zawiera: </w:t>
      </w:r>
    </w:p>
    <w:p w:rsidR="00012817" w:rsidRPr="003E3A44" w:rsidRDefault="00012817" w:rsidP="00012817">
      <w:pPr>
        <w:pStyle w:val="Bezodstpw"/>
        <w:jc w:val="both"/>
        <w:rPr>
          <w:rFonts w:ascii="Verdana" w:hAnsi="Verdana"/>
          <w:sz w:val="20"/>
          <w:szCs w:val="20"/>
        </w:rPr>
      </w:pPr>
      <w:r w:rsidRPr="003E3A44">
        <w:rPr>
          <w:rFonts w:ascii="Verdana" w:hAnsi="Verdana"/>
          <w:sz w:val="20"/>
          <w:szCs w:val="20"/>
        </w:rPr>
        <w:t xml:space="preserve">1) imię i nazwisko albo nazwę, miejsce zamieszkania albo siedzibę, numer telefonu oraz adres poczty elektronicznej odwołującego oraz imię i nazwisko przedstawiciela (przedstawicieli); </w:t>
      </w:r>
    </w:p>
    <w:p w:rsidR="00012817" w:rsidRPr="003E3A44" w:rsidRDefault="00B66879" w:rsidP="00012817">
      <w:pPr>
        <w:pStyle w:val="Bezodstpw"/>
        <w:jc w:val="both"/>
        <w:rPr>
          <w:rFonts w:ascii="Verdana" w:hAnsi="Verdana"/>
          <w:sz w:val="20"/>
          <w:szCs w:val="20"/>
        </w:rPr>
      </w:pPr>
      <w:r w:rsidRPr="003E3A44">
        <w:rPr>
          <w:rFonts w:ascii="Verdana" w:hAnsi="Verdana"/>
          <w:sz w:val="20"/>
          <w:szCs w:val="20"/>
        </w:rPr>
        <w:t>2) nazwę i siedzibę Z</w:t>
      </w:r>
      <w:r w:rsidR="00012817" w:rsidRPr="003E3A44">
        <w:rPr>
          <w:rFonts w:ascii="Verdana" w:hAnsi="Verdana"/>
          <w:sz w:val="20"/>
          <w:szCs w:val="20"/>
        </w:rPr>
        <w:t xml:space="preserve">amawiającego, numer telefonu oraz adres poczty elektronicznej zamawiającego; </w:t>
      </w:r>
    </w:p>
    <w:p w:rsidR="00012817" w:rsidRPr="003E3A44" w:rsidRDefault="00012817" w:rsidP="00012817">
      <w:pPr>
        <w:pStyle w:val="Bezodstpw"/>
        <w:jc w:val="both"/>
        <w:rPr>
          <w:rFonts w:ascii="Verdana" w:hAnsi="Verdana"/>
          <w:sz w:val="20"/>
          <w:szCs w:val="20"/>
        </w:rPr>
      </w:pPr>
      <w:r w:rsidRPr="003E3A44">
        <w:rPr>
          <w:rFonts w:ascii="Verdana" w:hAnsi="Verdana"/>
          <w:sz w:val="20"/>
          <w:szCs w:val="20"/>
        </w:rPr>
        <w:lastRenderedPageBreak/>
        <w:t xml:space="preserve">3) numer Powszechnego Elektronicznego Systemu Ewidencji Ludności (PESEL) lub NIP odwołującego będącego osobą fizyczną, jeżeli jest on obowiązany do jego posiadania albo posiada go nie mając takiego obowiązku; </w:t>
      </w:r>
    </w:p>
    <w:p w:rsidR="00012817" w:rsidRPr="003E3A44" w:rsidRDefault="00012817" w:rsidP="00012817">
      <w:pPr>
        <w:pStyle w:val="Bezodstpw"/>
        <w:jc w:val="both"/>
        <w:rPr>
          <w:rFonts w:ascii="Verdana" w:hAnsi="Verdana"/>
          <w:sz w:val="20"/>
          <w:szCs w:val="20"/>
        </w:rPr>
      </w:pPr>
      <w:r w:rsidRPr="003E3A44">
        <w:rPr>
          <w:rFonts w:ascii="Verdana" w:hAnsi="Verdana"/>
          <w:sz w:val="20"/>
          <w:szCs w:val="20"/>
        </w:rPr>
        <w:t xml:space="preserve">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 </w:t>
      </w:r>
    </w:p>
    <w:p w:rsidR="00012817" w:rsidRPr="003E3A44" w:rsidRDefault="00012817" w:rsidP="00012817">
      <w:pPr>
        <w:pStyle w:val="Bezodstpw"/>
        <w:jc w:val="both"/>
        <w:rPr>
          <w:rFonts w:ascii="Verdana" w:hAnsi="Verdana"/>
          <w:sz w:val="20"/>
          <w:szCs w:val="20"/>
        </w:rPr>
      </w:pPr>
      <w:r w:rsidRPr="003E3A44">
        <w:rPr>
          <w:rFonts w:ascii="Verdana" w:hAnsi="Verdana"/>
          <w:sz w:val="20"/>
          <w:szCs w:val="20"/>
        </w:rPr>
        <w:t xml:space="preserve">5) określenie przedmiotu zamówienia; </w:t>
      </w:r>
    </w:p>
    <w:p w:rsidR="00012817" w:rsidRPr="003E3A44" w:rsidRDefault="00012817" w:rsidP="00012817">
      <w:pPr>
        <w:pStyle w:val="Bezodstpw"/>
        <w:jc w:val="both"/>
        <w:rPr>
          <w:rFonts w:ascii="Verdana" w:hAnsi="Verdana"/>
          <w:sz w:val="20"/>
          <w:szCs w:val="20"/>
        </w:rPr>
      </w:pPr>
      <w:r w:rsidRPr="003E3A44">
        <w:rPr>
          <w:rFonts w:ascii="Verdana" w:hAnsi="Verdana"/>
          <w:sz w:val="20"/>
          <w:szCs w:val="20"/>
        </w:rPr>
        <w:t xml:space="preserve">6) wskazanie numeru ogłoszenia w przypadku zamieszczenia w Biuletynie Zamówień Publicznych albo publikacji w Dzienniku Urzędowym Unii Europejskiej; </w:t>
      </w:r>
    </w:p>
    <w:p w:rsidR="00012817" w:rsidRPr="003E3A44" w:rsidRDefault="00012817" w:rsidP="00012817">
      <w:pPr>
        <w:pStyle w:val="Bezodstpw"/>
        <w:jc w:val="both"/>
        <w:rPr>
          <w:rFonts w:ascii="Verdana" w:hAnsi="Verdana"/>
          <w:sz w:val="20"/>
          <w:szCs w:val="20"/>
        </w:rPr>
      </w:pPr>
      <w:r w:rsidRPr="003E3A44">
        <w:rPr>
          <w:rFonts w:ascii="Verdana" w:hAnsi="Verdana"/>
          <w:sz w:val="20"/>
          <w:szCs w:val="20"/>
        </w:rPr>
        <w:t>7) wskazanie czynn</w:t>
      </w:r>
      <w:r w:rsidR="004D6553" w:rsidRPr="003E3A44">
        <w:rPr>
          <w:rFonts w:ascii="Verdana" w:hAnsi="Verdana"/>
          <w:sz w:val="20"/>
          <w:szCs w:val="20"/>
        </w:rPr>
        <w:t>ości lub zaniechania czynności Z</w:t>
      </w:r>
      <w:r w:rsidRPr="003E3A44">
        <w:rPr>
          <w:rFonts w:ascii="Verdana" w:hAnsi="Verdana"/>
          <w:sz w:val="20"/>
          <w:szCs w:val="20"/>
        </w:rPr>
        <w:t xml:space="preserve">amawiającego, której zarzuca się niezgodność z przepisami ustawy, lub wskazanie zaniechania przeprowadzenia postępowania o udzielenie zamówienia lub zorganizowania konkursu na podstawie ustawy; </w:t>
      </w:r>
    </w:p>
    <w:p w:rsidR="00012817" w:rsidRPr="003E3A44" w:rsidRDefault="00012817" w:rsidP="00012817">
      <w:pPr>
        <w:pStyle w:val="Bezodstpw"/>
        <w:jc w:val="both"/>
        <w:rPr>
          <w:rFonts w:ascii="Verdana" w:hAnsi="Verdana"/>
          <w:sz w:val="20"/>
          <w:szCs w:val="20"/>
        </w:rPr>
      </w:pPr>
      <w:r w:rsidRPr="003E3A44">
        <w:rPr>
          <w:rFonts w:ascii="Verdana" w:hAnsi="Verdana"/>
          <w:sz w:val="20"/>
          <w:szCs w:val="20"/>
        </w:rPr>
        <w:t xml:space="preserve">8) zwięzłe przedstawienie zarzutów; </w:t>
      </w:r>
    </w:p>
    <w:p w:rsidR="00012817" w:rsidRPr="003E3A44" w:rsidRDefault="00012817" w:rsidP="00012817">
      <w:pPr>
        <w:pStyle w:val="Bezodstpw"/>
        <w:jc w:val="both"/>
        <w:rPr>
          <w:rFonts w:ascii="Verdana" w:hAnsi="Verdana"/>
          <w:sz w:val="20"/>
          <w:szCs w:val="20"/>
        </w:rPr>
      </w:pPr>
      <w:r w:rsidRPr="003E3A44">
        <w:rPr>
          <w:rFonts w:ascii="Verdana" w:hAnsi="Verdana"/>
          <w:sz w:val="20"/>
          <w:szCs w:val="20"/>
        </w:rPr>
        <w:t xml:space="preserve">9) żądanie co do sposobu rozstrzygnięcia odwołania; </w:t>
      </w:r>
    </w:p>
    <w:p w:rsidR="00012817" w:rsidRPr="003E3A44" w:rsidRDefault="00012817" w:rsidP="00012817">
      <w:pPr>
        <w:pStyle w:val="Bezodstpw"/>
        <w:jc w:val="both"/>
        <w:rPr>
          <w:rFonts w:ascii="Verdana" w:hAnsi="Verdana"/>
          <w:sz w:val="20"/>
          <w:szCs w:val="20"/>
        </w:rPr>
      </w:pPr>
      <w:r w:rsidRPr="003E3A44">
        <w:rPr>
          <w:rFonts w:ascii="Verdana" w:hAnsi="Verdana"/>
          <w:sz w:val="20"/>
          <w:szCs w:val="20"/>
        </w:rPr>
        <w:t xml:space="preserve">10) wskazanie okoliczności faktycznych i prawnych uzasadniających wniesienie odwołania oraz dowodów na poparcie przytoczonych okoliczności; </w:t>
      </w:r>
    </w:p>
    <w:p w:rsidR="00012817" w:rsidRPr="003E3A44" w:rsidRDefault="00012817" w:rsidP="00012817">
      <w:pPr>
        <w:pStyle w:val="Bezodstpw"/>
        <w:jc w:val="both"/>
        <w:rPr>
          <w:rFonts w:ascii="Verdana" w:hAnsi="Verdana"/>
          <w:sz w:val="20"/>
          <w:szCs w:val="20"/>
        </w:rPr>
      </w:pPr>
      <w:r w:rsidRPr="003E3A44">
        <w:rPr>
          <w:rFonts w:ascii="Verdana" w:hAnsi="Verdana"/>
          <w:sz w:val="20"/>
          <w:szCs w:val="20"/>
        </w:rPr>
        <w:t xml:space="preserve">11) podpis odwołującego albo jego przedstawiciela lub przedstawicieli; </w:t>
      </w:r>
    </w:p>
    <w:p w:rsidR="00012817" w:rsidRPr="003E3A44" w:rsidRDefault="00012817" w:rsidP="00012817">
      <w:pPr>
        <w:pStyle w:val="Bezodstpw"/>
        <w:jc w:val="both"/>
        <w:rPr>
          <w:rFonts w:ascii="Verdana" w:hAnsi="Verdana"/>
          <w:sz w:val="20"/>
          <w:szCs w:val="20"/>
        </w:rPr>
      </w:pPr>
      <w:r w:rsidRPr="003E3A44">
        <w:rPr>
          <w:rFonts w:ascii="Verdana" w:hAnsi="Verdana"/>
          <w:sz w:val="20"/>
          <w:szCs w:val="20"/>
        </w:rPr>
        <w:t xml:space="preserve">12) wykaz załączników. </w:t>
      </w:r>
    </w:p>
    <w:p w:rsidR="00012817" w:rsidRPr="003E3A44" w:rsidRDefault="00012817" w:rsidP="00012817">
      <w:pPr>
        <w:pStyle w:val="Bezodstpw"/>
        <w:jc w:val="both"/>
        <w:rPr>
          <w:rFonts w:ascii="Verdana" w:hAnsi="Verdana"/>
          <w:sz w:val="20"/>
          <w:szCs w:val="20"/>
        </w:rPr>
      </w:pPr>
      <w:r w:rsidRPr="003E3A44">
        <w:rPr>
          <w:rFonts w:ascii="Verdana" w:hAnsi="Verdana"/>
          <w:sz w:val="20"/>
          <w:szCs w:val="20"/>
        </w:rPr>
        <w:t xml:space="preserve">12. Do odwołania dołącza się: </w:t>
      </w:r>
    </w:p>
    <w:p w:rsidR="00012817" w:rsidRPr="003E3A44" w:rsidRDefault="00012817" w:rsidP="00012817">
      <w:pPr>
        <w:pStyle w:val="Bezodstpw"/>
        <w:jc w:val="both"/>
        <w:rPr>
          <w:rFonts w:ascii="Verdana" w:hAnsi="Verdana"/>
          <w:sz w:val="20"/>
          <w:szCs w:val="20"/>
        </w:rPr>
      </w:pPr>
      <w:r w:rsidRPr="003E3A44">
        <w:rPr>
          <w:rFonts w:ascii="Verdana" w:hAnsi="Verdana"/>
          <w:sz w:val="20"/>
          <w:szCs w:val="20"/>
        </w:rPr>
        <w:t xml:space="preserve">1) dowód uiszczenia wpisu od odwołania w wymaganej wysokości; </w:t>
      </w:r>
    </w:p>
    <w:p w:rsidR="00012817" w:rsidRPr="003E3A44" w:rsidRDefault="00012817" w:rsidP="00012817">
      <w:pPr>
        <w:pStyle w:val="Bezodstpw"/>
        <w:jc w:val="both"/>
        <w:rPr>
          <w:rFonts w:ascii="Verdana" w:hAnsi="Verdana"/>
          <w:sz w:val="20"/>
          <w:szCs w:val="20"/>
        </w:rPr>
      </w:pPr>
      <w:r w:rsidRPr="003E3A44">
        <w:rPr>
          <w:rFonts w:ascii="Verdana" w:hAnsi="Verdana"/>
          <w:sz w:val="20"/>
          <w:szCs w:val="20"/>
        </w:rPr>
        <w:t>2) dowód przekazania odpowie</w:t>
      </w:r>
      <w:r w:rsidR="004D6553" w:rsidRPr="003E3A44">
        <w:rPr>
          <w:rFonts w:ascii="Verdana" w:hAnsi="Verdana"/>
          <w:sz w:val="20"/>
          <w:szCs w:val="20"/>
        </w:rPr>
        <w:t>dnio odwołania albo jego kopii Z</w:t>
      </w:r>
      <w:r w:rsidRPr="003E3A44">
        <w:rPr>
          <w:rFonts w:ascii="Verdana" w:hAnsi="Verdana"/>
          <w:sz w:val="20"/>
          <w:szCs w:val="20"/>
        </w:rPr>
        <w:t>amawiającemu;</w:t>
      </w:r>
    </w:p>
    <w:p w:rsidR="00FF00FD" w:rsidRPr="003E3A44" w:rsidRDefault="002F4565" w:rsidP="002F4565">
      <w:pPr>
        <w:pStyle w:val="Bezodstpw"/>
        <w:jc w:val="both"/>
        <w:rPr>
          <w:rFonts w:ascii="Verdana" w:hAnsi="Verdana"/>
          <w:sz w:val="20"/>
          <w:szCs w:val="20"/>
        </w:rPr>
      </w:pPr>
      <w:r w:rsidRPr="003E3A44">
        <w:rPr>
          <w:rFonts w:ascii="Verdana" w:hAnsi="Verdana"/>
          <w:sz w:val="20"/>
          <w:szCs w:val="20"/>
        </w:rPr>
        <w:t xml:space="preserve">13. </w:t>
      </w:r>
      <w:r w:rsidR="000520B3" w:rsidRPr="003E3A44">
        <w:rPr>
          <w:rFonts w:ascii="Verdana" w:hAnsi="Verdana"/>
          <w:sz w:val="20"/>
          <w:szCs w:val="20"/>
        </w:rPr>
        <w:t>Na orzeczenie Izby oraz postanowienie Prezesa Izby, o którym mowa w art. 519 ust. 1 ustawy PZP, stronom oraz uczestnikom postępowania odwoławczego przysługuje skarga do sądu.</w:t>
      </w:r>
    </w:p>
    <w:p w:rsidR="00FF00FD" w:rsidRPr="003E3A44" w:rsidRDefault="002F4565" w:rsidP="002F4565">
      <w:pPr>
        <w:pStyle w:val="Bezodstpw"/>
        <w:jc w:val="both"/>
        <w:rPr>
          <w:rFonts w:ascii="Verdana" w:hAnsi="Verdana"/>
          <w:sz w:val="20"/>
          <w:szCs w:val="20"/>
        </w:rPr>
      </w:pPr>
      <w:r w:rsidRPr="003E3A44">
        <w:rPr>
          <w:rFonts w:ascii="Verdana" w:hAnsi="Verdana"/>
          <w:sz w:val="20"/>
          <w:szCs w:val="20"/>
        </w:rPr>
        <w:t xml:space="preserve">14. </w:t>
      </w:r>
      <w:r w:rsidR="000520B3" w:rsidRPr="003E3A44">
        <w:rPr>
          <w:rFonts w:ascii="Verdana" w:hAnsi="Verdana"/>
          <w:sz w:val="20"/>
          <w:szCs w:val="20"/>
        </w:rPr>
        <w:t>W postępowaniu toczącym się wskutek wniesienia skargi stosuje się odpowiednio przepisy ustawy z dnia 17 listopada 1964 r. - Kodeks postępowania cywilnego o apelacji, jeżeli przepisy niniejszego rozdziału nie stanowią inaczej.</w:t>
      </w:r>
    </w:p>
    <w:p w:rsidR="00FF00FD" w:rsidRPr="003E3A44" w:rsidRDefault="002F4565" w:rsidP="002F4565">
      <w:pPr>
        <w:pStyle w:val="Bezodstpw"/>
        <w:jc w:val="both"/>
        <w:rPr>
          <w:rFonts w:ascii="Verdana" w:hAnsi="Verdana"/>
          <w:sz w:val="20"/>
          <w:szCs w:val="20"/>
        </w:rPr>
      </w:pPr>
      <w:r w:rsidRPr="003E3A44">
        <w:rPr>
          <w:rFonts w:ascii="Verdana" w:hAnsi="Verdana"/>
          <w:sz w:val="20"/>
          <w:szCs w:val="20"/>
        </w:rPr>
        <w:t xml:space="preserve">15. </w:t>
      </w:r>
      <w:r w:rsidR="000520B3" w:rsidRPr="003E3A44">
        <w:rPr>
          <w:rFonts w:ascii="Verdana" w:hAnsi="Verdana"/>
          <w:sz w:val="20"/>
          <w:szCs w:val="20"/>
        </w:rPr>
        <w:t>Skargę wnosi się do Sądu Okręgowego w Warszawie - sądu zamówień publicznych, zwanego dalej "sądem zamówień publicznych".</w:t>
      </w:r>
    </w:p>
    <w:p w:rsidR="00FF00FD" w:rsidRPr="003E3A44" w:rsidRDefault="002F4565" w:rsidP="002F4565">
      <w:pPr>
        <w:pStyle w:val="Bezodstpw"/>
        <w:jc w:val="both"/>
        <w:rPr>
          <w:rFonts w:ascii="Verdana" w:hAnsi="Verdana"/>
          <w:sz w:val="20"/>
          <w:szCs w:val="20"/>
        </w:rPr>
      </w:pPr>
      <w:r w:rsidRPr="003E3A44">
        <w:rPr>
          <w:rFonts w:ascii="Verdana" w:hAnsi="Verdana"/>
          <w:sz w:val="20"/>
          <w:szCs w:val="20"/>
        </w:rPr>
        <w:t>16.</w:t>
      </w:r>
      <w:r w:rsidR="000520B3" w:rsidRPr="003E3A44">
        <w:rPr>
          <w:rFonts w:ascii="Verdana" w:hAnsi="Verdana"/>
          <w:sz w:val="20"/>
          <w:szCs w:val="20"/>
        </w:rPr>
        <w:t xml:space="preserve">Skargę wnosi się za pośrednictwem Prezesa Izby, w terminie 14 dni od dnia doręczenia orzeczenia Izby lub postanowienia Prezesa Izby, o którym mowa w art. 519 ust. 1 ustawy </w:t>
      </w:r>
      <w:proofErr w:type="spellStart"/>
      <w:r w:rsidRPr="003E3A44">
        <w:rPr>
          <w:rFonts w:ascii="Verdana" w:hAnsi="Verdana"/>
          <w:sz w:val="20"/>
          <w:szCs w:val="20"/>
        </w:rPr>
        <w:t>Pzp</w:t>
      </w:r>
      <w:proofErr w:type="spellEnd"/>
      <w:r w:rsidR="000520B3" w:rsidRPr="003E3A44">
        <w:rPr>
          <w:rFonts w:ascii="Verdana" w:hAnsi="Verdana"/>
          <w:sz w:val="20"/>
          <w:szCs w:val="20"/>
        </w:rPr>
        <w:t>, przesyłając jednocześnie jej odpis przeciwnikowi skargi. Złożenie skargi w placówce pocztowej operatora wyznaczonego w rozumieniu ustawy z dnia 23 listopada 2012 r. - Prawo pocztowe jest równoznaczne z jej wniesieniem.</w:t>
      </w:r>
    </w:p>
    <w:p w:rsidR="00FF00FD" w:rsidRPr="003E3A44" w:rsidRDefault="002F4565" w:rsidP="002F4565">
      <w:pPr>
        <w:pStyle w:val="Bezodstpw"/>
        <w:jc w:val="both"/>
        <w:rPr>
          <w:rFonts w:ascii="Verdana" w:hAnsi="Verdana"/>
          <w:sz w:val="20"/>
          <w:szCs w:val="20"/>
        </w:rPr>
      </w:pPr>
      <w:r w:rsidRPr="003E3A44">
        <w:rPr>
          <w:rFonts w:ascii="Verdana" w:hAnsi="Verdana"/>
          <w:sz w:val="20"/>
          <w:szCs w:val="20"/>
        </w:rPr>
        <w:t xml:space="preserve">17. </w:t>
      </w:r>
      <w:r w:rsidR="000520B3" w:rsidRPr="003E3A44">
        <w:rPr>
          <w:rFonts w:ascii="Verdana" w:hAnsi="Verdana"/>
          <w:sz w:val="20"/>
          <w:szCs w:val="20"/>
        </w:rPr>
        <w:t>Prezes Izby przekazuje skargę wraz z aktami postępowania odwoławczego do sądu zamówień publicznych w terminie 7 dni od dnia jej otrzymania.</w:t>
      </w:r>
    </w:p>
    <w:p w:rsidR="00827539" w:rsidRPr="002F4565" w:rsidRDefault="00827539" w:rsidP="002F4565">
      <w:pPr>
        <w:pStyle w:val="Bezodstpw"/>
        <w:jc w:val="both"/>
        <w:rPr>
          <w:rFonts w:ascii="Verdana" w:hAnsi="Verdana"/>
          <w:sz w:val="20"/>
          <w:szCs w:val="20"/>
        </w:rPr>
      </w:pPr>
    </w:p>
    <w:p w:rsidR="00FF00FD" w:rsidRPr="00A33702" w:rsidRDefault="000520B3" w:rsidP="00A73AEB">
      <w:pPr>
        <w:pStyle w:val="Bezodstpw"/>
        <w:pBdr>
          <w:top w:val="single" w:sz="4" w:space="1" w:color="auto"/>
          <w:left w:val="single" w:sz="4" w:space="4" w:color="auto"/>
          <w:bottom w:val="single" w:sz="4" w:space="1" w:color="auto"/>
          <w:right w:val="single" w:sz="4" w:space="4" w:color="auto"/>
        </w:pBdr>
        <w:rPr>
          <w:rFonts w:ascii="Verdana" w:hAnsi="Verdana"/>
          <w:b/>
          <w:sz w:val="20"/>
          <w:szCs w:val="20"/>
        </w:rPr>
      </w:pPr>
      <w:bookmarkStart w:id="24" w:name="_uarrfy5kozla" w:colFirst="0" w:colLast="0"/>
      <w:bookmarkEnd w:id="24"/>
      <w:r w:rsidRPr="00A33702">
        <w:rPr>
          <w:rFonts w:ascii="Verdana" w:hAnsi="Verdana"/>
          <w:b/>
          <w:sz w:val="20"/>
          <w:szCs w:val="20"/>
        </w:rPr>
        <w:t>XX</w:t>
      </w:r>
      <w:r w:rsidR="00A73AEB" w:rsidRPr="00A33702">
        <w:rPr>
          <w:rFonts w:ascii="Verdana" w:hAnsi="Verdana"/>
          <w:b/>
          <w:sz w:val="20"/>
          <w:szCs w:val="20"/>
        </w:rPr>
        <w:t>V</w:t>
      </w:r>
      <w:r w:rsidRPr="00A33702">
        <w:rPr>
          <w:rFonts w:ascii="Verdana" w:hAnsi="Verdana"/>
          <w:b/>
          <w:sz w:val="20"/>
          <w:szCs w:val="20"/>
        </w:rPr>
        <w:t>. Spis załączników</w:t>
      </w:r>
    </w:p>
    <w:p w:rsidR="00365F2A" w:rsidRPr="003E3A44" w:rsidRDefault="00365F2A" w:rsidP="005D26A2">
      <w:pPr>
        <w:widowControl w:val="0"/>
        <w:suppressAutoHyphens/>
        <w:autoSpaceDE w:val="0"/>
        <w:spacing w:line="240" w:lineRule="auto"/>
        <w:rPr>
          <w:color w:val="000000"/>
          <w:sz w:val="20"/>
          <w:szCs w:val="20"/>
          <w:lang w:eastAsia="zh-CN"/>
        </w:rPr>
      </w:pPr>
      <w:r w:rsidRPr="003E3A44">
        <w:rPr>
          <w:rFonts w:ascii="Verdana" w:hAnsi="Verdana" w:cs="Verdana"/>
          <w:color w:val="000000"/>
          <w:sz w:val="20"/>
          <w:szCs w:val="20"/>
          <w:lang w:eastAsia="zh-CN"/>
        </w:rPr>
        <w:t>Wymienione niżej załączniki stanowią integralną część Specyfikacji Istotnych Warunków Zamówienia.</w:t>
      </w:r>
    </w:p>
    <w:p w:rsidR="00365F2A" w:rsidRPr="003E3A44" w:rsidRDefault="00365F2A" w:rsidP="005D26A2">
      <w:pPr>
        <w:widowControl w:val="0"/>
        <w:suppressAutoHyphens/>
        <w:autoSpaceDE w:val="0"/>
        <w:spacing w:line="240" w:lineRule="auto"/>
        <w:rPr>
          <w:sz w:val="20"/>
          <w:szCs w:val="20"/>
          <w:lang w:eastAsia="zh-CN"/>
        </w:rPr>
      </w:pPr>
      <w:r w:rsidRPr="003E3A44">
        <w:rPr>
          <w:rFonts w:ascii="Verdana" w:hAnsi="Verdana" w:cs="Verdana"/>
          <w:color w:val="000000"/>
          <w:sz w:val="20"/>
          <w:szCs w:val="20"/>
          <w:lang w:eastAsia="zh-CN"/>
        </w:rPr>
        <w:t>1. Formularz</w:t>
      </w:r>
      <w:r w:rsidR="00183471" w:rsidRPr="003E3A44">
        <w:rPr>
          <w:rFonts w:ascii="Verdana" w:hAnsi="Verdana" w:cs="Verdana"/>
          <w:color w:val="000000"/>
          <w:sz w:val="20"/>
          <w:szCs w:val="20"/>
          <w:lang w:eastAsia="zh-CN"/>
        </w:rPr>
        <w:t xml:space="preserve"> ofertowy – załącznik nr 1 do S</w:t>
      </w:r>
      <w:r w:rsidRPr="003E3A44">
        <w:rPr>
          <w:rFonts w:ascii="Verdana" w:hAnsi="Verdana" w:cs="Verdana"/>
          <w:color w:val="000000"/>
          <w:sz w:val="20"/>
          <w:szCs w:val="20"/>
          <w:lang w:eastAsia="zh-CN"/>
        </w:rPr>
        <w:t xml:space="preserve">WZ </w:t>
      </w:r>
      <w:r w:rsidRPr="003E3A44">
        <w:rPr>
          <w:rFonts w:ascii="Verdana" w:hAnsi="Verdana" w:cs="Verdana"/>
          <w:b/>
          <w:color w:val="000000"/>
          <w:sz w:val="20"/>
          <w:szCs w:val="20"/>
          <w:lang w:eastAsia="zh-CN"/>
        </w:rPr>
        <w:t>– OFERTA</w:t>
      </w:r>
    </w:p>
    <w:p w:rsidR="00365F2A" w:rsidRPr="003E3A44" w:rsidRDefault="00365F2A" w:rsidP="005D26A2">
      <w:pPr>
        <w:widowControl w:val="0"/>
        <w:suppressAutoHyphens/>
        <w:autoSpaceDE w:val="0"/>
        <w:spacing w:line="240" w:lineRule="auto"/>
        <w:rPr>
          <w:sz w:val="20"/>
          <w:szCs w:val="20"/>
          <w:lang w:eastAsia="zh-CN"/>
        </w:rPr>
      </w:pPr>
      <w:r w:rsidRPr="003E3A44">
        <w:rPr>
          <w:rFonts w:ascii="Verdana" w:hAnsi="Verdana" w:cs="Verdana"/>
          <w:color w:val="000000"/>
          <w:sz w:val="20"/>
          <w:szCs w:val="20"/>
          <w:lang w:eastAsia="zh-CN"/>
        </w:rPr>
        <w:t>2. Opis przedmiotu zamówienia/minimalne parametry techniczne sprzętu stanowiącego przedmiot</w:t>
      </w:r>
      <w:r w:rsidR="003F7ECE" w:rsidRPr="003E3A44">
        <w:rPr>
          <w:rFonts w:ascii="Verdana" w:hAnsi="Verdana" w:cs="Verdana"/>
          <w:color w:val="000000"/>
          <w:sz w:val="20"/>
          <w:szCs w:val="20"/>
          <w:lang w:eastAsia="zh-CN"/>
        </w:rPr>
        <w:t xml:space="preserve"> zamówienia – załącznik nr 1.1.</w:t>
      </w:r>
      <w:r w:rsidRPr="003E3A44">
        <w:rPr>
          <w:rFonts w:ascii="Verdana" w:hAnsi="Verdana" w:cs="Verdana"/>
          <w:color w:val="000000"/>
          <w:sz w:val="20"/>
          <w:szCs w:val="20"/>
          <w:lang w:eastAsia="zh-CN"/>
        </w:rPr>
        <w:t>; 1.</w:t>
      </w:r>
      <w:r w:rsidR="003F7ECE" w:rsidRPr="003E3A44">
        <w:rPr>
          <w:rFonts w:ascii="Verdana" w:hAnsi="Verdana" w:cs="Verdana"/>
          <w:color w:val="000000"/>
          <w:sz w:val="20"/>
          <w:szCs w:val="20"/>
          <w:lang w:eastAsia="zh-CN"/>
        </w:rPr>
        <w:t>2.</w:t>
      </w:r>
      <w:r w:rsidR="000B5D72" w:rsidRPr="003E3A44">
        <w:rPr>
          <w:rFonts w:ascii="Verdana" w:hAnsi="Verdana" w:cs="Verdana"/>
          <w:color w:val="000000"/>
          <w:sz w:val="20"/>
          <w:szCs w:val="20"/>
          <w:lang w:eastAsia="zh-CN"/>
        </w:rPr>
        <w:t xml:space="preserve"> </w:t>
      </w:r>
      <w:r w:rsidR="00E43B14" w:rsidRPr="003E3A44">
        <w:rPr>
          <w:rFonts w:ascii="Verdana" w:hAnsi="Verdana" w:cs="Verdana"/>
          <w:color w:val="000000"/>
          <w:sz w:val="20"/>
          <w:szCs w:val="20"/>
          <w:lang w:eastAsia="zh-CN"/>
        </w:rPr>
        <w:t>do S</w:t>
      </w:r>
      <w:r w:rsidRPr="003E3A44">
        <w:rPr>
          <w:rFonts w:ascii="Verdana" w:hAnsi="Verdana" w:cs="Verdana"/>
          <w:color w:val="000000"/>
          <w:sz w:val="20"/>
          <w:szCs w:val="20"/>
          <w:lang w:eastAsia="zh-CN"/>
        </w:rPr>
        <w:t xml:space="preserve">WZ (stanowiący również oświadczenie </w:t>
      </w:r>
      <w:r w:rsidRPr="003E3A44">
        <w:rPr>
          <w:rFonts w:ascii="Verdana" w:hAnsi="Verdana" w:cs="Verdana"/>
          <w:b/>
          <w:color w:val="000000"/>
          <w:sz w:val="20"/>
          <w:szCs w:val="20"/>
          <w:lang w:eastAsia="zh-CN"/>
        </w:rPr>
        <w:t>sk</w:t>
      </w:r>
      <w:r w:rsidR="00E43B14" w:rsidRPr="003E3A44">
        <w:rPr>
          <w:rFonts w:ascii="Verdana" w:hAnsi="Verdana" w:cs="Verdana"/>
          <w:b/>
          <w:color w:val="000000"/>
          <w:sz w:val="20"/>
          <w:szCs w:val="20"/>
          <w:lang w:eastAsia="zh-CN"/>
        </w:rPr>
        <w:t>ładane do oferty jako przedmiotowy środek dowodowy</w:t>
      </w:r>
      <w:r w:rsidRPr="003E3A44">
        <w:rPr>
          <w:rFonts w:ascii="Verdana" w:hAnsi="Verdana" w:cs="Verdana"/>
          <w:color w:val="000000"/>
          <w:sz w:val="20"/>
          <w:szCs w:val="20"/>
          <w:lang w:eastAsia="zh-CN"/>
        </w:rPr>
        <w:t>)</w:t>
      </w:r>
    </w:p>
    <w:p w:rsidR="00365F2A" w:rsidRPr="003E3A44" w:rsidRDefault="00A45467" w:rsidP="005D26A2">
      <w:pPr>
        <w:widowControl w:val="0"/>
        <w:suppressAutoHyphens/>
        <w:autoSpaceDE w:val="0"/>
        <w:spacing w:line="240" w:lineRule="auto"/>
        <w:rPr>
          <w:sz w:val="20"/>
          <w:szCs w:val="20"/>
          <w:lang w:eastAsia="zh-CN"/>
        </w:rPr>
      </w:pPr>
      <w:r w:rsidRPr="003E3A44">
        <w:rPr>
          <w:rFonts w:ascii="Verdana" w:hAnsi="Verdana" w:cs="Verdana"/>
          <w:color w:val="000000"/>
          <w:sz w:val="20"/>
          <w:szCs w:val="20"/>
          <w:lang w:eastAsia="zh-CN"/>
        </w:rPr>
        <w:t>3. Proponowane</w:t>
      </w:r>
      <w:r w:rsidR="00365F2A" w:rsidRPr="003E3A44">
        <w:rPr>
          <w:rFonts w:ascii="Verdana" w:hAnsi="Verdana" w:cs="Verdana"/>
          <w:color w:val="000000"/>
          <w:sz w:val="20"/>
          <w:szCs w:val="20"/>
          <w:lang w:eastAsia="zh-CN"/>
        </w:rPr>
        <w:t xml:space="preserve"> postanowie</w:t>
      </w:r>
      <w:r w:rsidR="00E43B14" w:rsidRPr="003E3A44">
        <w:rPr>
          <w:rFonts w:ascii="Verdana" w:hAnsi="Verdana" w:cs="Verdana"/>
          <w:color w:val="000000"/>
          <w:sz w:val="20"/>
          <w:szCs w:val="20"/>
          <w:lang w:eastAsia="zh-CN"/>
        </w:rPr>
        <w:t>nia umowy – załącznik nr 2 do S</w:t>
      </w:r>
      <w:r w:rsidR="00365F2A" w:rsidRPr="003E3A44">
        <w:rPr>
          <w:rFonts w:ascii="Verdana" w:hAnsi="Verdana" w:cs="Verdana"/>
          <w:color w:val="000000"/>
          <w:sz w:val="20"/>
          <w:szCs w:val="20"/>
          <w:lang w:eastAsia="zh-CN"/>
        </w:rPr>
        <w:t>WZ (IPU umowy ra</w:t>
      </w:r>
      <w:r w:rsidR="00E43B14" w:rsidRPr="003E3A44">
        <w:rPr>
          <w:rFonts w:ascii="Verdana" w:hAnsi="Verdana" w:cs="Verdana"/>
          <w:color w:val="000000"/>
          <w:sz w:val="20"/>
          <w:szCs w:val="20"/>
          <w:lang w:eastAsia="zh-CN"/>
        </w:rPr>
        <w:t>mowej – załącznik nr 2.1 do S</w:t>
      </w:r>
      <w:r w:rsidR="00365F2A" w:rsidRPr="003E3A44">
        <w:rPr>
          <w:rFonts w:ascii="Verdana" w:hAnsi="Verdana" w:cs="Verdana"/>
          <w:color w:val="000000"/>
          <w:sz w:val="20"/>
          <w:szCs w:val="20"/>
          <w:lang w:eastAsia="zh-CN"/>
        </w:rPr>
        <w:t>WZ, IPU umowy wyko</w:t>
      </w:r>
      <w:r w:rsidR="00E43B14" w:rsidRPr="003E3A44">
        <w:rPr>
          <w:rFonts w:ascii="Verdana" w:hAnsi="Verdana" w:cs="Verdana"/>
          <w:color w:val="000000"/>
          <w:sz w:val="20"/>
          <w:szCs w:val="20"/>
          <w:lang w:eastAsia="zh-CN"/>
        </w:rPr>
        <w:t>nawczej – załącznik nr 2.2 do S</w:t>
      </w:r>
      <w:r w:rsidR="00365F2A" w:rsidRPr="003E3A44">
        <w:rPr>
          <w:rFonts w:ascii="Verdana" w:hAnsi="Verdana" w:cs="Verdana"/>
          <w:color w:val="000000"/>
          <w:sz w:val="20"/>
          <w:szCs w:val="20"/>
          <w:lang w:eastAsia="zh-CN"/>
        </w:rPr>
        <w:t>WZ)</w:t>
      </w:r>
    </w:p>
    <w:p w:rsidR="00365F2A" w:rsidRPr="003E3A44" w:rsidRDefault="00365F2A" w:rsidP="005D26A2">
      <w:pPr>
        <w:widowControl w:val="0"/>
        <w:suppressAutoHyphens/>
        <w:autoSpaceDE w:val="0"/>
        <w:spacing w:line="240" w:lineRule="auto"/>
        <w:jc w:val="both"/>
        <w:rPr>
          <w:rFonts w:ascii="Verdana" w:hAnsi="Verdana" w:cs="Verdana"/>
          <w:b/>
          <w:color w:val="000000"/>
          <w:sz w:val="20"/>
          <w:szCs w:val="20"/>
          <w:lang w:eastAsia="zh-CN"/>
        </w:rPr>
      </w:pPr>
      <w:r w:rsidRPr="003E3A44">
        <w:rPr>
          <w:rFonts w:ascii="Verdana" w:hAnsi="Verdana" w:cs="Verdana"/>
          <w:color w:val="000000"/>
          <w:sz w:val="20"/>
          <w:szCs w:val="20"/>
          <w:lang w:eastAsia="zh-CN"/>
        </w:rPr>
        <w:t>4. Dokument JEDZ (Jednolity Europejski Dokument Zamówienia)  wzór standardowego formularza – załącznik nr 3</w:t>
      </w:r>
      <w:r w:rsidR="00E43B14" w:rsidRPr="003E3A44">
        <w:rPr>
          <w:rFonts w:ascii="Verdana" w:hAnsi="Verdana" w:cs="Verdana"/>
          <w:color w:val="000000"/>
          <w:sz w:val="20"/>
          <w:szCs w:val="20"/>
          <w:lang w:eastAsia="zh-CN"/>
        </w:rPr>
        <w:t xml:space="preserve"> do S</w:t>
      </w:r>
      <w:r w:rsidRPr="003E3A44">
        <w:rPr>
          <w:rFonts w:ascii="Verdana" w:hAnsi="Verdana" w:cs="Verdana"/>
          <w:color w:val="000000"/>
          <w:sz w:val="20"/>
          <w:szCs w:val="20"/>
          <w:lang w:eastAsia="zh-CN"/>
        </w:rPr>
        <w:t xml:space="preserve">WZ – </w:t>
      </w:r>
      <w:r w:rsidR="005D26A2" w:rsidRPr="003E3A44">
        <w:rPr>
          <w:rFonts w:ascii="Verdana" w:hAnsi="Verdana" w:cs="Verdana"/>
          <w:b/>
          <w:color w:val="000000"/>
          <w:sz w:val="20"/>
          <w:szCs w:val="20"/>
          <w:lang w:eastAsia="zh-CN"/>
        </w:rPr>
        <w:t xml:space="preserve">składany </w:t>
      </w:r>
      <w:r w:rsidR="00E43B14" w:rsidRPr="003E3A44">
        <w:rPr>
          <w:rFonts w:ascii="Verdana" w:hAnsi="Verdana" w:cs="Verdana"/>
          <w:b/>
          <w:color w:val="000000"/>
          <w:sz w:val="20"/>
          <w:szCs w:val="20"/>
          <w:lang w:eastAsia="zh-CN"/>
        </w:rPr>
        <w:t>do oferty</w:t>
      </w:r>
    </w:p>
    <w:p w:rsidR="005D26A2" w:rsidRPr="003E3A44" w:rsidRDefault="005D26A2" w:rsidP="005D26A2">
      <w:pPr>
        <w:autoSpaceDE w:val="0"/>
        <w:autoSpaceDN w:val="0"/>
        <w:adjustRightInd w:val="0"/>
        <w:spacing w:line="240" w:lineRule="auto"/>
        <w:jc w:val="both"/>
        <w:rPr>
          <w:rFonts w:ascii="Verdana" w:hAnsi="Verdana"/>
          <w:sz w:val="20"/>
          <w:szCs w:val="20"/>
        </w:rPr>
      </w:pPr>
      <w:r w:rsidRPr="003E3A44">
        <w:rPr>
          <w:rFonts w:ascii="Verdana" w:hAnsi="Verdana"/>
          <w:sz w:val="20"/>
          <w:szCs w:val="20"/>
        </w:rPr>
        <w:t xml:space="preserve">5.oświadczenie o niepodleganiu wykluczeniu z art. 5k rozporządzenia (UE) 833/2014 w brzmieniu nadanym rozporządzeniem 2022/576 (UE) oraz w art. 7 ust. 1 Ustawy z dnia 13 kwietnia 2022 o szczególnych rozwiązaniach w zakresie przeciwdziałania wspieraniu agresji na Ukrainę oraz służących ochronie bezpieczeństwa narodowego (załącznik nr 4) </w:t>
      </w:r>
      <w:r w:rsidRPr="003E3A44">
        <w:rPr>
          <w:rFonts w:ascii="Verdana" w:hAnsi="Verdana" w:cs="Verdana"/>
          <w:b/>
          <w:color w:val="000000"/>
          <w:sz w:val="20"/>
          <w:szCs w:val="20"/>
          <w:lang w:eastAsia="zh-CN"/>
        </w:rPr>
        <w:t>składany do oferty</w:t>
      </w:r>
    </w:p>
    <w:p w:rsidR="005D26A2" w:rsidRPr="003E3A44" w:rsidRDefault="005D26A2" w:rsidP="005D26A2">
      <w:pPr>
        <w:widowControl w:val="0"/>
        <w:autoSpaceDE w:val="0"/>
        <w:autoSpaceDN w:val="0"/>
        <w:adjustRightInd w:val="0"/>
        <w:spacing w:line="240" w:lineRule="auto"/>
        <w:jc w:val="both"/>
        <w:rPr>
          <w:rFonts w:ascii="Verdana" w:hAnsi="Verdana" w:cs="Tahoma"/>
          <w:b/>
          <w:sz w:val="20"/>
          <w:szCs w:val="20"/>
        </w:rPr>
      </w:pPr>
      <w:r w:rsidRPr="003E3A44">
        <w:rPr>
          <w:rFonts w:ascii="Verdana" w:hAnsi="Verdana" w:cs="Tahoma"/>
          <w:sz w:val="20"/>
          <w:szCs w:val="20"/>
        </w:rPr>
        <w:t xml:space="preserve">6.Oświadczenia stanowiące podmiotowe środki dowodowe - załącznik numer 5 -  </w:t>
      </w:r>
      <w:r w:rsidRPr="003E3A44">
        <w:rPr>
          <w:rFonts w:ascii="Verdana" w:hAnsi="Verdana" w:cs="Tahoma"/>
          <w:b/>
          <w:sz w:val="20"/>
          <w:szCs w:val="20"/>
        </w:rPr>
        <w:t>składane na wezwanie Zamawiającego.</w:t>
      </w:r>
    </w:p>
    <w:p w:rsidR="00365F2A" w:rsidRPr="003E3A44" w:rsidRDefault="00365F2A" w:rsidP="00365F2A">
      <w:pPr>
        <w:widowControl w:val="0"/>
        <w:autoSpaceDE w:val="0"/>
        <w:autoSpaceDN w:val="0"/>
        <w:adjustRightInd w:val="0"/>
        <w:rPr>
          <w:rFonts w:ascii="Verdana" w:hAnsi="Verdana" w:cs="Tahoma"/>
          <w:color w:val="000000"/>
          <w:sz w:val="18"/>
          <w:szCs w:val="18"/>
        </w:rPr>
      </w:pPr>
    </w:p>
    <w:p w:rsidR="00365F2A" w:rsidRPr="001C1FA0" w:rsidRDefault="00365F2A" w:rsidP="00365F2A">
      <w:pPr>
        <w:widowControl w:val="0"/>
        <w:autoSpaceDE w:val="0"/>
        <w:autoSpaceDN w:val="0"/>
        <w:adjustRightInd w:val="0"/>
        <w:rPr>
          <w:rFonts w:ascii="Verdana" w:hAnsi="Verdana" w:cs="Tahoma"/>
          <w:color w:val="000000"/>
          <w:sz w:val="16"/>
          <w:szCs w:val="16"/>
        </w:rPr>
      </w:pPr>
      <w:r w:rsidRPr="00B2656B">
        <w:rPr>
          <w:rFonts w:ascii="Verdana" w:hAnsi="Verdana" w:cs="Tahoma"/>
          <w:color w:val="000000"/>
          <w:sz w:val="16"/>
          <w:szCs w:val="16"/>
        </w:rPr>
        <w:t>Zamawiający do dokumentacji przetargowej zamieścił na stronie internetowej zamawiającego</w:t>
      </w:r>
      <w:r>
        <w:rPr>
          <w:rFonts w:ascii="Verdana" w:hAnsi="Verdana" w:cs="Tahoma"/>
          <w:color w:val="000000"/>
          <w:sz w:val="16"/>
          <w:szCs w:val="16"/>
        </w:rPr>
        <w:t xml:space="preserve"> (platforma zakupowa) </w:t>
      </w:r>
      <w:r w:rsidRPr="00B2656B">
        <w:rPr>
          <w:rFonts w:ascii="Verdana" w:hAnsi="Verdana" w:cs="Tahoma"/>
          <w:color w:val="000000"/>
          <w:sz w:val="16"/>
          <w:szCs w:val="16"/>
        </w:rPr>
        <w:t>, instrukcję wypełnienia dokumenty JEDZ  jako materiał pomocniczy dla wykonawców. Instrukcja została zamieszczona na stronie internetowej UZP w dziale</w:t>
      </w:r>
      <w:r w:rsidRPr="00B2656B">
        <w:rPr>
          <w:rStyle w:val="apple-converted-space"/>
          <w:rFonts w:ascii="Verdana" w:hAnsi="Verdana" w:cs="Tahoma"/>
          <w:i/>
          <w:iCs/>
          <w:color w:val="000000"/>
          <w:sz w:val="16"/>
          <w:szCs w:val="16"/>
        </w:rPr>
        <w:t> </w:t>
      </w:r>
      <w:r w:rsidRPr="00B2656B">
        <w:rPr>
          <w:rStyle w:val="Uwydatnienie"/>
          <w:rFonts w:ascii="Verdana" w:hAnsi="Verdana" w:cs="Tahoma"/>
          <w:color w:val="000000"/>
          <w:sz w:val="16"/>
          <w:szCs w:val="16"/>
        </w:rPr>
        <w:t>Repozytorium wiedzy/JEDZ</w:t>
      </w:r>
    </w:p>
    <w:p w:rsidR="00365F2A" w:rsidRDefault="00365F2A" w:rsidP="00365F2A">
      <w:pPr>
        <w:widowControl w:val="0"/>
        <w:autoSpaceDE w:val="0"/>
        <w:autoSpaceDN w:val="0"/>
        <w:adjustRightInd w:val="0"/>
        <w:rPr>
          <w:rFonts w:ascii="Verdana" w:hAnsi="Verdana"/>
          <w:color w:val="000000"/>
          <w:sz w:val="18"/>
          <w:szCs w:val="18"/>
        </w:rPr>
      </w:pPr>
    </w:p>
    <w:p w:rsidR="00365F2A" w:rsidRDefault="00365F2A" w:rsidP="00365F2A">
      <w:pPr>
        <w:widowControl w:val="0"/>
        <w:autoSpaceDE w:val="0"/>
        <w:autoSpaceDN w:val="0"/>
        <w:adjustRightInd w:val="0"/>
        <w:rPr>
          <w:rFonts w:ascii="Verdana" w:hAnsi="Verdana"/>
          <w:color w:val="000000"/>
          <w:sz w:val="18"/>
          <w:szCs w:val="18"/>
        </w:rPr>
      </w:pPr>
    </w:p>
    <w:p w:rsidR="008761A0" w:rsidRPr="008761A0" w:rsidRDefault="008761A0" w:rsidP="008761A0">
      <w:pPr>
        <w:pStyle w:val="Bezodstpw"/>
        <w:jc w:val="right"/>
        <w:rPr>
          <w:rFonts w:ascii="Verdana" w:hAnsi="Verdana" w:cs="Tahoma"/>
          <w:i/>
          <w:sz w:val="16"/>
          <w:szCs w:val="16"/>
        </w:rPr>
      </w:pPr>
      <w:r w:rsidRPr="008761A0">
        <w:rPr>
          <w:rFonts w:ascii="Verdana" w:hAnsi="Verdana" w:cs="Tahoma"/>
          <w:i/>
          <w:sz w:val="16"/>
          <w:szCs w:val="16"/>
        </w:rPr>
        <w:t>Zatwierdził:</w:t>
      </w:r>
    </w:p>
    <w:p w:rsidR="008761A0" w:rsidRPr="008761A0" w:rsidRDefault="008761A0" w:rsidP="008761A0">
      <w:pPr>
        <w:pStyle w:val="Bezodstpw"/>
        <w:jc w:val="right"/>
        <w:rPr>
          <w:rFonts w:ascii="Verdana" w:hAnsi="Verdana" w:cs="Tahoma"/>
          <w:i/>
          <w:sz w:val="16"/>
          <w:szCs w:val="16"/>
        </w:rPr>
      </w:pPr>
      <w:r w:rsidRPr="008761A0">
        <w:rPr>
          <w:rFonts w:ascii="Verdana" w:hAnsi="Verdana" w:cs="Tahoma"/>
          <w:i/>
          <w:sz w:val="16"/>
          <w:szCs w:val="16"/>
        </w:rPr>
        <w:t>Komendant Wojewódzki Policji we Wrocławiu</w:t>
      </w:r>
    </w:p>
    <w:p w:rsidR="008761A0" w:rsidRPr="008761A0" w:rsidRDefault="008761A0" w:rsidP="008761A0">
      <w:pPr>
        <w:pStyle w:val="Bezodstpw"/>
        <w:jc w:val="right"/>
        <w:rPr>
          <w:rFonts w:ascii="Verdana" w:hAnsi="Verdana" w:cs="Tahoma"/>
          <w:i/>
          <w:sz w:val="16"/>
          <w:szCs w:val="16"/>
        </w:rPr>
      </w:pPr>
      <w:r w:rsidRPr="008761A0">
        <w:rPr>
          <w:rFonts w:ascii="Verdana" w:hAnsi="Verdana" w:cs="Tahoma"/>
          <w:i/>
          <w:sz w:val="16"/>
          <w:szCs w:val="16"/>
        </w:rPr>
        <w:t xml:space="preserve"> z</w:t>
      </w:r>
      <w:r>
        <w:rPr>
          <w:rFonts w:ascii="Verdana" w:hAnsi="Verdana" w:cs="Tahoma"/>
          <w:i/>
          <w:sz w:val="16"/>
          <w:szCs w:val="16"/>
        </w:rPr>
        <w:t xml:space="preserve"> up. P</w:t>
      </w:r>
      <w:r w:rsidRPr="008761A0">
        <w:rPr>
          <w:rFonts w:ascii="Verdana" w:hAnsi="Verdana" w:cs="Tahoma"/>
          <w:i/>
          <w:sz w:val="16"/>
          <w:szCs w:val="16"/>
        </w:rPr>
        <w:t>ierwszy Zastępca Komendanta Wojewódzkiego Policji we Wrocławiu</w:t>
      </w:r>
    </w:p>
    <w:p w:rsidR="008761A0" w:rsidRPr="008761A0" w:rsidRDefault="008761A0" w:rsidP="008761A0">
      <w:pPr>
        <w:pStyle w:val="Bezodstpw"/>
        <w:jc w:val="right"/>
        <w:rPr>
          <w:rFonts w:ascii="Verdana" w:hAnsi="Verdana" w:cs="Tahoma"/>
          <w:i/>
          <w:sz w:val="16"/>
          <w:szCs w:val="16"/>
        </w:rPr>
      </w:pPr>
      <w:r w:rsidRPr="008761A0">
        <w:rPr>
          <w:rFonts w:ascii="Verdana" w:hAnsi="Verdana" w:cs="Tahoma"/>
          <w:i/>
          <w:sz w:val="16"/>
          <w:szCs w:val="16"/>
        </w:rPr>
        <w:t xml:space="preserve">insp. Robert Frąckowiak </w:t>
      </w:r>
    </w:p>
    <w:p w:rsidR="00880B78" w:rsidRDefault="00880B78" w:rsidP="00365F2A">
      <w:pPr>
        <w:widowControl w:val="0"/>
        <w:autoSpaceDE w:val="0"/>
        <w:autoSpaceDN w:val="0"/>
        <w:adjustRightInd w:val="0"/>
        <w:rPr>
          <w:rFonts w:ascii="Verdana" w:hAnsi="Verdana"/>
          <w:color w:val="000000"/>
          <w:sz w:val="18"/>
          <w:szCs w:val="18"/>
        </w:rPr>
      </w:pPr>
    </w:p>
    <w:p w:rsidR="00880B78" w:rsidRDefault="00880B78" w:rsidP="00365F2A">
      <w:pPr>
        <w:widowControl w:val="0"/>
        <w:autoSpaceDE w:val="0"/>
        <w:autoSpaceDN w:val="0"/>
        <w:adjustRightInd w:val="0"/>
        <w:rPr>
          <w:rFonts w:ascii="Verdana" w:hAnsi="Verdana"/>
          <w:color w:val="000000"/>
          <w:sz w:val="18"/>
          <w:szCs w:val="18"/>
        </w:rPr>
      </w:pPr>
    </w:p>
    <w:p w:rsidR="00AB071D" w:rsidRDefault="00AB071D" w:rsidP="00AB071D">
      <w:pPr>
        <w:pStyle w:val="western"/>
        <w:jc w:val="right"/>
        <w:rPr>
          <w:rFonts w:asciiTheme="majorHAnsi" w:hAnsiTheme="majorHAnsi"/>
          <w:sz w:val="22"/>
          <w:szCs w:val="22"/>
        </w:rPr>
      </w:pPr>
    </w:p>
    <w:sectPr w:rsidR="00AB071D" w:rsidSect="00F30FE1">
      <w:headerReference w:type="default" r:id="rId39"/>
      <w:footerReference w:type="default" r:id="rId40"/>
      <w:pgSz w:w="11909" w:h="16834"/>
      <w:pgMar w:top="1531" w:right="1440" w:bottom="1531" w:left="1440" w:header="720" w:footer="720" w:gutter="0"/>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2FFF" w:rsidRDefault="007C2FFF">
      <w:pPr>
        <w:spacing w:line="240" w:lineRule="auto"/>
      </w:pPr>
      <w:r>
        <w:separator/>
      </w:r>
    </w:p>
  </w:endnote>
  <w:endnote w:type="continuationSeparator" w:id="0">
    <w:p w:rsidR="007C2FFF" w:rsidRDefault="007C2F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Book Antiqua">
    <w:panose1 w:val="02040602050305030304"/>
    <w:charset w:val="EE"/>
    <w:family w:val="roman"/>
    <w:pitch w:val="variable"/>
    <w:sig w:usb0="00000287" w:usb1="00000000" w:usb2="00000000" w:usb3="00000000" w:csb0="0000009F" w:csb1="00000000"/>
  </w:font>
  <w:font w:name="TimesNewRomanPS-BoldMT">
    <w:altName w:val="Arial"/>
    <w:panose1 w:val="00000000000000000000"/>
    <w:charset w:val="00"/>
    <w:family w:val="swiss"/>
    <w:notTrueType/>
    <w:pitch w:val="default"/>
    <w:sig w:usb0="00000007" w:usb1="00000000" w:usb2="00000000" w:usb3="00000000" w:csb0="00000003" w:csb1="00000000"/>
  </w:font>
  <w:font w:name="TimesNewRomanPS-ItalicMT">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3C3B" w:rsidRDefault="009C3C3B">
    <w:pPr>
      <w:jc w:val="right"/>
    </w:pPr>
    <w:r>
      <w:rPr>
        <w:noProof/>
      </w:rPr>
      <w:fldChar w:fldCharType="begin"/>
    </w:r>
    <w:r>
      <w:rPr>
        <w:noProof/>
      </w:rPr>
      <w:instrText>PAGE</w:instrText>
    </w:r>
    <w:r>
      <w:rPr>
        <w:noProof/>
      </w:rPr>
      <w:fldChar w:fldCharType="separate"/>
    </w:r>
    <w:r w:rsidR="002A4E9F">
      <w:rPr>
        <w:noProof/>
      </w:rPr>
      <w:t>28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2FFF" w:rsidRDefault="007C2FFF">
      <w:pPr>
        <w:spacing w:line="240" w:lineRule="auto"/>
      </w:pPr>
      <w:r>
        <w:separator/>
      </w:r>
    </w:p>
  </w:footnote>
  <w:footnote w:type="continuationSeparator" w:id="0">
    <w:p w:rsidR="007C2FFF" w:rsidRDefault="007C2FF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3C3B" w:rsidRDefault="009C3C3B">
    <w:pPr>
      <w:rPr>
        <w:rFonts w:ascii="Calibri" w:eastAsia="Calibri" w:hAnsi="Calibri" w:cs="Calibri"/>
        <w:color w:val="434343"/>
      </w:rPr>
    </w:pPr>
  </w:p>
  <w:p w:rsidR="009C3C3B" w:rsidRPr="005D2F63" w:rsidRDefault="009C3C3B">
    <w:pPr>
      <w:rPr>
        <w:rFonts w:ascii="Verdana" w:eastAsia="Calibri" w:hAnsi="Verdana" w:cs="Calibri"/>
        <w:b/>
        <w:color w:val="FF0000"/>
      </w:rPr>
    </w:pPr>
    <w:r>
      <w:rPr>
        <w:rFonts w:ascii="Calibri" w:eastAsia="Calibri" w:hAnsi="Calibri" w:cs="Calibri"/>
        <w:color w:val="434343"/>
      </w:rPr>
      <w:t xml:space="preserve">Nr </w:t>
    </w:r>
    <w:r w:rsidRPr="00B10562">
      <w:rPr>
        <w:rFonts w:ascii="Calibri" w:eastAsia="Calibri" w:hAnsi="Calibri" w:cs="Calibri"/>
      </w:rPr>
      <w:t xml:space="preserve">postępowania: </w:t>
    </w:r>
    <w:r w:rsidRPr="00B10562">
      <w:rPr>
        <w:rFonts w:ascii="Verdana" w:hAnsi="Verdana"/>
        <w:b/>
        <w:sz w:val="20"/>
        <w:szCs w:val="20"/>
      </w:rPr>
      <w:t>PUZ-2380-055-056-055/2024/MR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singleLevel"/>
    <w:tmpl w:val="00000006"/>
    <w:name w:val="WW8Num164"/>
    <w:lvl w:ilvl="0">
      <w:start w:val="1"/>
      <w:numFmt w:val="decimal"/>
      <w:lvlText w:val="%1)"/>
      <w:lvlJc w:val="left"/>
      <w:pPr>
        <w:tabs>
          <w:tab w:val="num" w:pos="1050"/>
        </w:tabs>
        <w:ind w:left="1050" w:hanging="340"/>
      </w:pPr>
      <w:rPr>
        <w:rFonts w:hint="default"/>
        <w:b w:val="0"/>
        <w:i w:val="0"/>
        <w:sz w:val="19"/>
      </w:rPr>
    </w:lvl>
  </w:abstractNum>
  <w:abstractNum w:abstractNumId="1" w15:restartNumberingAfterBreak="0">
    <w:nsid w:val="00000007"/>
    <w:multiLevelType w:val="multilevel"/>
    <w:tmpl w:val="00000007"/>
    <w:name w:val="WW8Num168"/>
    <w:lvl w:ilvl="0">
      <w:start w:val="4"/>
      <w:numFmt w:val="lowerLetter"/>
      <w:lvlText w:val="%1)"/>
      <w:lvlJc w:val="left"/>
      <w:pPr>
        <w:tabs>
          <w:tab w:val="num" w:pos="0"/>
        </w:tabs>
        <w:ind w:left="567" w:firstLine="0"/>
      </w:pPr>
      <w:rPr>
        <w:rFonts w:cs="Calibri" w:hint="default"/>
        <w:b w:val="0"/>
        <w:bCs w:val="0"/>
        <w:i w:val="0"/>
        <w:iCs w:val="0"/>
        <w:caps w:val="0"/>
        <w:smallCaps w:val="0"/>
        <w:strike w:val="0"/>
        <w:dstrike w:val="0"/>
        <w:color w:val="000000"/>
        <w:spacing w:val="0"/>
        <w:w w:val="100"/>
        <w:sz w:val="22"/>
        <w:szCs w:val="22"/>
        <w:u w:val="none"/>
        <w:lang w:val="pl-PL" w:bidi="pl-PL"/>
      </w:rPr>
    </w:lvl>
    <w:lvl w:ilvl="1">
      <w:start w:val="1"/>
      <w:numFmt w:val="decimal"/>
      <w:lvlText w:val="%2."/>
      <w:lvlJc w:val="left"/>
      <w:pPr>
        <w:tabs>
          <w:tab w:val="num" w:pos="1647"/>
        </w:tabs>
        <w:ind w:left="1647" w:hanging="360"/>
      </w:pPr>
      <w:rPr>
        <w:rFonts w:hint="default"/>
      </w:rPr>
    </w:lvl>
    <w:lvl w:ilvl="2">
      <w:start w:val="1"/>
      <w:numFmt w:val="decimal"/>
      <w:lvlText w:val="%3."/>
      <w:lvlJc w:val="left"/>
      <w:pPr>
        <w:tabs>
          <w:tab w:val="num" w:pos="2007"/>
        </w:tabs>
        <w:ind w:left="2007" w:hanging="360"/>
      </w:pPr>
      <w:rPr>
        <w:rFonts w:hint="default"/>
      </w:rPr>
    </w:lvl>
    <w:lvl w:ilvl="3">
      <w:start w:val="1"/>
      <w:numFmt w:val="decimal"/>
      <w:lvlText w:val="%4."/>
      <w:lvlJc w:val="left"/>
      <w:pPr>
        <w:tabs>
          <w:tab w:val="num" w:pos="2367"/>
        </w:tabs>
        <w:ind w:left="2367" w:hanging="360"/>
      </w:pPr>
      <w:rPr>
        <w:rFonts w:hint="default"/>
      </w:rPr>
    </w:lvl>
    <w:lvl w:ilvl="4">
      <w:start w:val="1"/>
      <w:numFmt w:val="decimal"/>
      <w:lvlText w:val="%5."/>
      <w:lvlJc w:val="left"/>
      <w:pPr>
        <w:tabs>
          <w:tab w:val="num" w:pos="2727"/>
        </w:tabs>
        <w:ind w:left="2727" w:hanging="360"/>
      </w:pPr>
      <w:rPr>
        <w:rFonts w:hint="default"/>
      </w:rPr>
    </w:lvl>
    <w:lvl w:ilvl="5">
      <w:start w:val="1"/>
      <w:numFmt w:val="decimal"/>
      <w:lvlText w:val="%6."/>
      <w:lvlJc w:val="left"/>
      <w:pPr>
        <w:tabs>
          <w:tab w:val="num" w:pos="3087"/>
        </w:tabs>
        <w:ind w:left="3087" w:hanging="360"/>
      </w:pPr>
      <w:rPr>
        <w:rFonts w:hint="default"/>
      </w:rPr>
    </w:lvl>
    <w:lvl w:ilvl="6">
      <w:start w:val="1"/>
      <w:numFmt w:val="decimal"/>
      <w:lvlText w:val="%7."/>
      <w:lvlJc w:val="left"/>
      <w:pPr>
        <w:tabs>
          <w:tab w:val="num" w:pos="3447"/>
        </w:tabs>
        <w:ind w:left="3447" w:hanging="360"/>
      </w:pPr>
      <w:rPr>
        <w:rFonts w:hint="default"/>
      </w:rPr>
    </w:lvl>
    <w:lvl w:ilvl="7">
      <w:start w:val="1"/>
      <w:numFmt w:val="decimal"/>
      <w:lvlText w:val="%8."/>
      <w:lvlJc w:val="left"/>
      <w:pPr>
        <w:tabs>
          <w:tab w:val="num" w:pos="3807"/>
        </w:tabs>
        <w:ind w:left="3807" w:hanging="360"/>
      </w:pPr>
      <w:rPr>
        <w:rFonts w:hint="default"/>
      </w:rPr>
    </w:lvl>
    <w:lvl w:ilvl="8">
      <w:start w:val="1"/>
      <w:numFmt w:val="decimal"/>
      <w:lvlText w:val="%9."/>
      <w:lvlJc w:val="left"/>
      <w:pPr>
        <w:tabs>
          <w:tab w:val="num" w:pos="4167"/>
        </w:tabs>
        <w:ind w:left="4167" w:hanging="360"/>
      </w:pPr>
      <w:rPr>
        <w:rFonts w:hint="default"/>
      </w:rPr>
    </w:lvl>
  </w:abstractNum>
  <w:abstractNum w:abstractNumId="2" w15:restartNumberingAfterBreak="0">
    <w:nsid w:val="00000009"/>
    <w:multiLevelType w:val="multilevel"/>
    <w:tmpl w:val="00000009"/>
    <w:name w:val="WW8Num9"/>
    <w:lvl w:ilvl="0">
      <w:start w:val="1"/>
      <w:numFmt w:val="decimal"/>
      <w:lvlText w:val="%1."/>
      <w:lvlJc w:val="left"/>
      <w:pPr>
        <w:tabs>
          <w:tab w:val="num" w:pos="0"/>
        </w:tabs>
        <w:ind w:left="720" w:hanging="360"/>
      </w:pPr>
      <w:rPr>
        <w:rFonts w:ascii="Verdana" w:hAnsi="Verdana" w:cs="Verdana"/>
        <w:b w:val="0"/>
        <w:bCs w:val="0"/>
        <w:sz w:val="18"/>
        <w:szCs w:val="18"/>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rFonts w:ascii="Verdana" w:hAnsi="Verdana" w:cs="Verdana"/>
        <w:b w:val="0"/>
        <w:bCs w:val="0"/>
        <w:sz w:val="18"/>
        <w:szCs w:val="18"/>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3" w15:restartNumberingAfterBreak="0">
    <w:nsid w:val="00000012"/>
    <w:multiLevelType w:val="multilevel"/>
    <w:tmpl w:val="00000012"/>
    <w:name w:val="WW8Num18"/>
    <w:lvl w:ilvl="0">
      <w:start w:val="1"/>
      <w:numFmt w:val="lowerLetter"/>
      <w:lvlText w:val="%1)"/>
      <w:lvlJc w:val="left"/>
      <w:pPr>
        <w:tabs>
          <w:tab w:val="num" w:pos="0"/>
        </w:tabs>
        <w:ind w:left="720" w:hanging="360"/>
      </w:pPr>
      <w:rPr>
        <w:rFonts w:ascii="Verdana" w:hAnsi="Verdana" w:cs="Verdana"/>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16"/>
    <w:multiLevelType w:val="multilevel"/>
    <w:tmpl w:val="00000016"/>
    <w:name w:val="WW8Num2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5" w15:restartNumberingAfterBreak="0">
    <w:nsid w:val="003F27C1"/>
    <w:multiLevelType w:val="multilevel"/>
    <w:tmpl w:val="0EC891F0"/>
    <w:lvl w:ilvl="0">
      <w:start w:val="1"/>
      <w:numFmt w:val="decimal"/>
      <w:lvlText w:val="%1."/>
      <w:lvlJc w:val="left"/>
      <w:pPr>
        <w:ind w:left="789" w:hanging="363"/>
      </w:pPr>
      <w:rPr>
        <w:b w:val="0"/>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00CF2C50"/>
    <w:multiLevelType w:val="multilevel"/>
    <w:tmpl w:val="8CB690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34774AB"/>
    <w:multiLevelType w:val="multilevel"/>
    <w:tmpl w:val="EFE239B0"/>
    <w:lvl w:ilvl="0">
      <w:start w:val="1"/>
      <w:numFmt w:val="decimal"/>
      <w:lvlText w:val="%1."/>
      <w:lvlJc w:val="left"/>
      <w:pPr>
        <w:ind w:left="1004" w:hanging="360"/>
      </w:pPr>
      <w:rPr>
        <w:rFonts w:hint="default"/>
        <w:b w:val="0"/>
        <w:vertAlign w:val="baseline"/>
      </w:rPr>
    </w:lvl>
    <w:lvl w:ilvl="1">
      <w:start w:val="1"/>
      <w:numFmt w:val="lowerLetter"/>
      <w:lvlText w:val="%2."/>
      <w:lvlJc w:val="left"/>
      <w:pPr>
        <w:ind w:left="1724" w:hanging="360"/>
      </w:pPr>
      <w:rPr>
        <w:rFonts w:hint="default"/>
        <w:b w:val="0"/>
        <w:vertAlign w:val="baseline"/>
      </w:rPr>
    </w:lvl>
    <w:lvl w:ilvl="2">
      <w:start w:val="1"/>
      <w:numFmt w:val="lowerRoman"/>
      <w:lvlText w:val="%3."/>
      <w:lvlJc w:val="right"/>
      <w:pPr>
        <w:ind w:left="2444" w:hanging="180"/>
      </w:pPr>
      <w:rPr>
        <w:rFonts w:hint="default"/>
        <w:vertAlign w:val="baseline"/>
      </w:rPr>
    </w:lvl>
    <w:lvl w:ilvl="3">
      <w:start w:val="1"/>
      <w:numFmt w:val="decimal"/>
      <w:lvlText w:val="%4."/>
      <w:lvlJc w:val="left"/>
      <w:pPr>
        <w:ind w:left="3164" w:hanging="360"/>
      </w:pPr>
      <w:rPr>
        <w:rFonts w:hint="default"/>
        <w:b w:val="0"/>
        <w:sz w:val="20"/>
        <w:szCs w:val="20"/>
        <w:vertAlign w:val="baseline"/>
      </w:rPr>
    </w:lvl>
    <w:lvl w:ilvl="4">
      <w:start w:val="1"/>
      <w:numFmt w:val="lowerLetter"/>
      <w:lvlText w:val="%5."/>
      <w:lvlJc w:val="left"/>
      <w:pPr>
        <w:ind w:left="3884" w:hanging="360"/>
      </w:pPr>
      <w:rPr>
        <w:rFonts w:hint="default"/>
        <w:vertAlign w:val="baseline"/>
      </w:rPr>
    </w:lvl>
    <w:lvl w:ilvl="5">
      <w:start w:val="1"/>
      <w:numFmt w:val="lowerRoman"/>
      <w:lvlText w:val="%6."/>
      <w:lvlJc w:val="right"/>
      <w:pPr>
        <w:ind w:left="4604" w:hanging="180"/>
      </w:pPr>
      <w:rPr>
        <w:rFonts w:hint="default"/>
        <w:vertAlign w:val="baseline"/>
      </w:rPr>
    </w:lvl>
    <w:lvl w:ilvl="6">
      <w:start w:val="1"/>
      <w:numFmt w:val="decimal"/>
      <w:lvlText w:val="%7."/>
      <w:lvlJc w:val="left"/>
      <w:pPr>
        <w:ind w:left="5324" w:hanging="360"/>
      </w:pPr>
      <w:rPr>
        <w:rFonts w:hint="default"/>
        <w:vertAlign w:val="baseline"/>
      </w:rPr>
    </w:lvl>
    <w:lvl w:ilvl="7">
      <w:start w:val="1"/>
      <w:numFmt w:val="lowerLetter"/>
      <w:lvlText w:val="%8."/>
      <w:lvlJc w:val="left"/>
      <w:pPr>
        <w:ind w:left="6044" w:hanging="360"/>
      </w:pPr>
      <w:rPr>
        <w:rFonts w:hint="default"/>
        <w:vertAlign w:val="baseline"/>
      </w:rPr>
    </w:lvl>
    <w:lvl w:ilvl="8">
      <w:start w:val="1"/>
      <w:numFmt w:val="lowerRoman"/>
      <w:lvlText w:val="%9."/>
      <w:lvlJc w:val="right"/>
      <w:pPr>
        <w:ind w:left="6764" w:hanging="180"/>
      </w:pPr>
      <w:rPr>
        <w:rFonts w:hint="default"/>
        <w:vertAlign w:val="baseline"/>
      </w:rPr>
    </w:lvl>
  </w:abstractNum>
  <w:abstractNum w:abstractNumId="8" w15:restartNumberingAfterBreak="0">
    <w:nsid w:val="03A04A2A"/>
    <w:multiLevelType w:val="hybridMultilevel"/>
    <w:tmpl w:val="A3186E98"/>
    <w:lvl w:ilvl="0" w:tplc="22D81C42">
      <w:start w:val="1"/>
      <w:numFmt w:val="decimal"/>
      <w:lvlText w:val="%1."/>
      <w:lvlJc w:val="left"/>
      <w:pPr>
        <w:tabs>
          <w:tab w:val="num" w:pos="1080"/>
        </w:tabs>
        <w:ind w:left="1080" w:hanging="360"/>
      </w:pPr>
      <w:rPr>
        <w:rFonts w:hint="default"/>
        <w:b w:val="0"/>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9" w15:restartNumberingAfterBreak="0">
    <w:nsid w:val="044A2DA0"/>
    <w:multiLevelType w:val="multilevel"/>
    <w:tmpl w:val="EFE239B0"/>
    <w:lvl w:ilvl="0">
      <w:start w:val="1"/>
      <w:numFmt w:val="decimal"/>
      <w:lvlText w:val="%1."/>
      <w:lvlJc w:val="left"/>
      <w:pPr>
        <w:ind w:left="1004" w:hanging="360"/>
      </w:pPr>
      <w:rPr>
        <w:rFonts w:hint="default"/>
        <w:b w:val="0"/>
        <w:vertAlign w:val="baseline"/>
      </w:rPr>
    </w:lvl>
    <w:lvl w:ilvl="1">
      <w:start w:val="1"/>
      <w:numFmt w:val="lowerLetter"/>
      <w:lvlText w:val="%2."/>
      <w:lvlJc w:val="left"/>
      <w:pPr>
        <w:ind w:left="1724" w:hanging="360"/>
      </w:pPr>
      <w:rPr>
        <w:rFonts w:hint="default"/>
        <w:b w:val="0"/>
        <w:vertAlign w:val="baseline"/>
      </w:rPr>
    </w:lvl>
    <w:lvl w:ilvl="2">
      <w:start w:val="1"/>
      <w:numFmt w:val="lowerRoman"/>
      <w:lvlText w:val="%3."/>
      <w:lvlJc w:val="right"/>
      <w:pPr>
        <w:ind w:left="2444" w:hanging="180"/>
      </w:pPr>
      <w:rPr>
        <w:rFonts w:hint="default"/>
        <w:vertAlign w:val="baseline"/>
      </w:rPr>
    </w:lvl>
    <w:lvl w:ilvl="3">
      <w:start w:val="1"/>
      <w:numFmt w:val="decimal"/>
      <w:lvlText w:val="%4."/>
      <w:lvlJc w:val="left"/>
      <w:pPr>
        <w:ind w:left="3164" w:hanging="360"/>
      </w:pPr>
      <w:rPr>
        <w:rFonts w:hint="default"/>
        <w:b w:val="0"/>
        <w:sz w:val="20"/>
        <w:szCs w:val="20"/>
        <w:vertAlign w:val="baseline"/>
      </w:rPr>
    </w:lvl>
    <w:lvl w:ilvl="4">
      <w:start w:val="1"/>
      <w:numFmt w:val="lowerLetter"/>
      <w:lvlText w:val="%5."/>
      <w:lvlJc w:val="left"/>
      <w:pPr>
        <w:ind w:left="3884" w:hanging="360"/>
      </w:pPr>
      <w:rPr>
        <w:rFonts w:hint="default"/>
        <w:vertAlign w:val="baseline"/>
      </w:rPr>
    </w:lvl>
    <w:lvl w:ilvl="5">
      <w:start w:val="1"/>
      <w:numFmt w:val="lowerRoman"/>
      <w:lvlText w:val="%6."/>
      <w:lvlJc w:val="right"/>
      <w:pPr>
        <w:ind w:left="4604" w:hanging="180"/>
      </w:pPr>
      <w:rPr>
        <w:rFonts w:hint="default"/>
        <w:vertAlign w:val="baseline"/>
      </w:rPr>
    </w:lvl>
    <w:lvl w:ilvl="6">
      <w:start w:val="1"/>
      <w:numFmt w:val="decimal"/>
      <w:lvlText w:val="%7."/>
      <w:lvlJc w:val="left"/>
      <w:pPr>
        <w:ind w:left="5324" w:hanging="360"/>
      </w:pPr>
      <w:rPr>
        <w:rFonts w:hint="default"/>
        <w:vertAlign w:val="baseline"/>
      </w:rPr>
    </w:lvl>
    <w:lvl w:ilvl="7">
      <w:start w:val="1"/>
      <w:numFmt w:val="lowerLetter"/>
      <w:lvlText w:val="%8."/>
      <w:lvlJc w:val="left"/>
      <w:pPr>
        <w:ind w:left="6044" w:hanging="360"/>
      </w:pPr>
      <w:rPr>
        <w:rFonts w:hint="default"/>
        <w:vertAlign w:val="baseline"/>
      </w:rPr>
    </w:lvl>
    <w:lvl w:ilvl="8">
      <w:start w:val="1"/>
      <w:numFmt w:val="lowerRoman"/>
      <w:lvlText w:val="%9."/>
      <w:lvlJc w:val="right"/>
      <w:pPr>
        <w:ind w:left="6764" w:hanging="180"/>
      </w:pPr>
      <w:rPr>
        <w:rFonts w:hint="default"/>
        <w:vertAlign w:val="baseline"/>
      </w:rPr>
    </w:lvl>
  </w:abstractNum>
  <w:abstractNum w:abstractNumId="10" w15:restartNumberingAfterBreak="0">
    <w:nsid w:val="06D4193B"/>
    <w:multiLevelType w:val="multilevel"/>
    <w:tmpl w:val="E92E1F3C"/>
    <w:lvl w:ilvl="0">
      <w:start w:val="1"/>
      <w:numFmt w:val="decimal"/>
      <w:lvlText w:val="%1."/>
      <w:lvlJc w:val="left"/>
      <w:pPr>
        <w:ind w:left="454" w:hanging="454"/>
      </w:pPr>
      <w:rPr>
        <w:b w:val="0"/>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11" w15:restartNumberingAfterBreak="0">
    <w:nsid w:val="0BD75863"/>
    <w:multiLevelType w:val="multilevel"/>
    <w:tmpl w:val="E050FB36"/>
    <w:lvl w:ilvl="0">
      <w:start w:val="1"/>
      <w:numFmt w:val="decimal"/>
      <w:lvlText w:val="%1."/>
      <w:lvlJc w:val="left"/>
      <w:pPr>
        <w:ind w:left="420" w:hanging="420"/>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10C51666"/>
    <w:multiLevelType w:val="hybridMultilevel"/>
    <w:tmpl w:val="4654676A"/>
    <w:lvl w:ilvl="0" w:tplc="084A4388">
      <w:start w:val="1"/>
      <w:numFmt w:val="lowerLetter"/>
      <w:lvlText w:val="%1)"/>
      <w:lvlJc w:val="left"/>
      <w:pPr>
        <w:ind w:left="1860" w:hanging="114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5593BA3"/>
    <w:multiLevelType w:val="hybridMultilevel"/>
    <w:tmpl w:val="E882727E"/>
    <w:lvl w:ilvl="0" w:tplc="88663AAA">
      <w:start w:val="4"/>
      <w:numFmt w:val="upperRoman"/>
      <w:lvlText w:val="%1."/>
      <w:lvlJc w:val="left"/>
      <w:pPr>
        <w:ind w:left="1287" w:hanging="72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15:restartNumberingAfterBreak="0">
    <w:nsid w:val="186B0709"/>
    <w:multiLevelType w:val="multilevel"/>
    <w:tmpl w:val="4D788C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19A75D32"/>
    <w:multiLevelType w:val="multilevel"/>
    <w:tmpl w:val="EFE239B0"/>
    <w:lvl w:ilvl="0">
      <w:start w:val="1"/>
      <w:numFmt w:val="decimal"/>
      <w:lvlText w:val="%1."/>
      <w:lvlJc w:val="left"/>
      <w:pPr>
        <w:ind w:left="1004" w:hanging="360"/>
      </w:pPr>
      <w:rPr>
        <w:rFonts w:hint="default"/>
        <w:b w:val="0"/>
        <w:vertAlign w:val="baseline"/>
      </w:rPr>
    </w:lvl>
    <w:lvl w:ilvl="1">
      <w:start w:val="1"/>
      <w:numFmt w:val="lowerLetter"/>
      <w:lvlText w:val="%2."/>
      <w:lvlJc w:val="left"/>
      <w:pPr>
        <w:ind w:left="1724" w:hanging="360"/>
      </w:pPr>
      <w:rPr>
        <w:rFonts w:hint="default"/>
        <w:b w:val="0"/>
        <w:vertAlign w:val="baseline"/>
      </w:rPr>
    </w:lvl>
    <w:lvl w:ilvl="2">
      <w:start w:val="1"/>
      <w:numFmt w:val="lowerRoman"/>
      <w:lvlText w:val="%3."/>
      <w:lvlJc w:val="right"/>
      <w:pPr>
        <w:ind w:left="2444" w:hanging="180"/>
      </w:pPr>
      <w:rPr>
        <w:rFonts w:hint="default"/>
        <w:vertAlign w:val="baseline"/>
      </w:rPr>
    </w:lvl>
    <w:lvl w:ilvl="3">
      <w:start w:val="1"/>
      <w:numFmt w:val="decimal"/>
      <w:lvlText w:val="%4."/>
      <w:lvlJc w:val="left"/>
      <w:pPr>
        <w:ind w:left="502" w:hanging="360"/>
      </w:pPr>
      <w:rPr>
        <w:rFonts w:hint="default"/>
        <w:b w:val="0"/>
        <w:sz w:val="20"/>
        <w:szCs w:val="20"/>
        <w:vertAlign w:val="baseline"/>
      </w:rPr>
    </w:lvl>
    <w:lvl w:ilvl="4">
      <w:start w:val="1"/>
      <w:numFmt w:val="lowerLetter"/>
      <w:lvlText w:val="%5."/>
      <w:lvlJc w:val="left"/>
      <w:pPr>
        <w:ind w:left="3884" w:hanging="360"/>
      </w:pPr>
      <w:rPr>
        <w:rFonts w:hint="default"/>
        <w:vertAlign w:val="baseline"/>
      </w:rPr>
    </w:lvl>
    <w:lvl w:ilvl="5">
      <w:start w:val="1"/>
      <w:numFmt w:val="lowerRoman"/>
      <w:lvlText w:val="%6."/>
      <w:lvlJc w:val="right"/>
      <w:pPr>
        <w:ind w:left="4604" w:hanging="180"/>
      </w:pPr>
      <w:rPr>
        <w:rFonts w:hint="default"/>
        <w:vertAlign w:val="baseline"/>
      </w:rPr>
    </w:lvl>
    <w:lvl w:ilvl="6">
      <w:start w:val="1"/>
      <w:numFmt w:val="decimal"/>
      <w:lvlText w:val="%7."/>
      <w:lvlJc w:val="left"/>
      <w:pPr>
        <w:ind w:left="5324" w:hanging="360"/>
      </w:pPr>
      <w:rPr>
        <w:rFonts w:hint="default"/>
        <w:vertAlign w:val="baseline"/>
      </w:rPr>
    </w:lvl>
    <w:lvl w:ilvl="7">
      <w:start w:val="1"/>
      <w:numFmt w:val="lowerLetter"/>
      <w:lvlText w:val="%8."/>
      <w:lvlJc w:val="left"/>
      <w:pPr>
        <w:ind w:left="6044" w:hanging="360"/>
      </w:pPr>
      <w:rPr>
        <w:rFonts w:hint="default"/>
        <w:vertAlign w:val="baseline"/>
      </w:rPr>
    </w:lvl>
    <w:lvl w:ilvl="8">
      <w:start w:val="1"/>
      <w:numFmt w:val="lowerRoman"/>
      <w:lvlText w:val="%9."/>
      <w:lvlJc w:val="right"/>
      <w:pPr>
        <w:ind w:left="6764" w:hanging="180"/>
      </w:pPr>
      <w:rPr>
        <w:rFonts w:hint="default"/>
        <w:vertAlign w:val="baseline"/>
      </w:rPr>
    </w:lvl>
  </w:abstractNum>
  <w:abstractNum w:abstractNumId="16" w15:restartNumberingAfterBreak="0">
    <w:nsid w:val="1ED16CC5"/>
    <w:multiLevelType w:val="multilevel"/>
    <w:tmpl w:val="3A9E2204"/>
    <w:lvl w:ilvl="0">
      <w:start w:val="1"/>
      <w:numFmt w:val="decimal"/>
      <w:lvlText w:val="%1."/>
      <w:lvlJc w:val="left"/>
      <w:pPr>
        <w:ind w:left="420" w:hanging="420"/>
      </w:pPr>
      <w:rPr>
        <w:rFonts w:cs="Times New Roman" w:hint="default"/>
        <w:color w:val="0070C0"/>
      </w:rPr>
    </w:lvl>
    <w:lvl w:ilvl="1">
      <w:start w:val="1"/>
      <w:numFmt w:val="decimal"/>
      <w:lvlText w:val="%1.%2."/>
      <w:lvlJc w:val="left"/>
      <w:pPr>
        <w:ind w:left="720" w:hanging="720"/>
      </w:pPr>
      <w:rPr>
        <w:rFonts w:cs="Times New Roman" w:hint="default"/>
        <w:color w:val="0070C0"/>
      </w:rPr>
    </w:lvl>
    <w:lvl w:ilvl="2">
      <w:start w:val="1"/>
      <w:numFmt w:val="decimal"/>
      <w:lvlText w:val="%1.%2.%3."/>
      <w:lvlJc w:val="left"/>
      <w:pPr>
        <w:ind w:left="1080" w:hanging="1080"/>
      </w:pPr>
      <w:rPr>
        <w:rFonts w:cs="Times New Roman" w:hint="default"/>
        <w:color w:val="0070C0"/>
      </w:rPr>
    </w:lvl>
    <w:lvl w:ilvl="3">
      <w:start w:val="1"/>
      <w:numFmt w:val="decimal"/>
      <w:lvlText w:val="%1.%2.%3.%4."/>
      <w:lvlJc w:val="left"/>
      <w:pPr>
        <w:ind w:left="1080" w:hanging="1080"/>
      </w:pPr>
      <w:rPr>
        <w:rFonts w:cs="Times New Roman" w:hint="default"/>
        <w:color w:val="0070C0"/>
      </w:rPr>
    </w:lvl>
    <w:lvl w:ilvl="4">
      <w:start w:val="1"/>
      <w:numFmt w:val="decimal"/>
      <w:lvlText w:val="%1.%2.%3.%4.%5."/>
      <w:lvlJc w:val="left"/>
      <w:pPr>
        <w:ind w:left="1440" w:hanging="1440"/>
      </w:pPr>
      <w:rPr>
        <w:rFonts w:cs="Times New Roman" w:hint="default"/>
        <w:color w:val="0070C0"/>
      </w:rPr>
    </w:lvl>
    <w:lvl w:ilvl="5">
      <w:start w:val="1"/>
      <w:numFmt w:val="decimal"/>
      <w:lvlText w:val="%1.%2.%3.%4.%5.%6."/>
      <w:lvlJc w:val="left"/>
      <w:pPr>
        <w:ind w:left="1800" w:hanging="1800"/>
      </w:pPr>
      <w:rPr>
        <w:rFonts w:cs="Times New Roman" w:hint="default"/>
        <w:color w:val="0070C0"/>
      </w:rPr>
    </w:lvl>
    <w:lvl w:ilvl="6">
      <w:start w:val="1"/>
      <w:numFmt w:val="decimal"/>
      <w:lvlText w:val="%1.%2.%3.%4.%5.%6.%7."/>
      <w:lvlJc w:val="left"/>
      <w:pPr>
        <w:ind w:left="1800" w:hanging="1800"/>
      </w:pPr>
      <w:rPr>
        <w:rFonts w:cs="Times New Roman" w:hint="default"/>
        <w:color w:val="0070C0"/>
      </w:rPr>
    </w:lvl>
    <w:lvl w:ilvl="7">
      <w:start w:val="1"/>
      <w:numFmt w:val="decimal"/>
      <w:lvlText w:val="%1.%2.%3.%4.%5.%6.%7.%8."/>
      <w:lvlJc w:val="left"/>
      <w:pPr>
        <w:ind w:left="2160" w:hanging="2160"/>
      </w:pPr>
      <w:rPr>
        <w:rFonts w:cs="Times New Roman" w:hint="default"/>
        <w:color w:val="0070C0"/>
      </w:rPr>
    </w:lvl>
    <w:lvl w:ilvl="8">
      <w:start w:val="1"/>
      <w:numFmt w:val="decimal"/>
      <w:lvlText w:val="%1.%2.%3.%4.%5.%6.%7.%8.%9."/>
      <w:lvlJc w:val="left"/>
      <w:pPr>
        <w:ind w:left="2520" w:hanging="2520"/>
      </w:pPr>
      <w:rPr>
        <w:rFonts w:cs="Times New Roman" w:hint="default"/>
        <w:color w:val="0070C0"/>
      </w:rPr>
    </w:lvl>
  </w:abstractNum>
  <w:abstractNum w:abstractNumId="17" w15:restartNumberingAfterBreak="0">
    <w:nsid w:val="23F22122"/>
    <w:multiLevelType w:val="multilevel"/>
    <w:tmpl w:val="86665EC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29653F88"/>
    <w:multiLevelType w:val="multilevel"/>
    <w:tmpl w:val="297E2D30"/>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A0117DE"/>
    <w:multiLevelType w:val="hybridMultilevel"/>
    <w:tmpl w:val="8048B512"/>
    <w:lvl w:ilvl="0" w:tplc="E9CCD22E">
      <w:start w:val="1"/>
      <w:numFmt w:val="decimal"/>
      <w:lvlText w:val="%1."/>
      <w:lvlJc w:val="left"/>
      <w:pPr>
        <w:ind w:left="720" w:hanging="360"/>
      </w:pPr>
      <w:rPr>
        <w:b w:val="0"/>
      </w:rPr>
    </w:lvl>
    <w:lvl w:ilvl="1" w:tplc="43B03B46">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AD74353"/>
    <w:multiLevelType w:val="multilevel"/>
    <w:tmpl w:val="1B6A39B8"/>
    <w:lvl w:ilvl="0">
      <w:start w:val="1"/>
      <w:numFmt w:val="upperRoman"/>
      <w:lvlText w:val="%1."/>
      <w:lvlJc w:val="right"/>
      <w:pPr>
        <w:ind w:left="1445" w:hanging="1445"/>
      </w:pPr>
      <w:rPr>
        <w:b/>
        <w:i w:val="0"/>
        <w:color w:val="000000"/>
        <w:sz w:val="20"/>
        <w:szCs w:val="20"/>
        <w:vertAlign w:val="baseline"/>
      </w:rPr>
    </w:lvl>
    <w:lvl w:ilvl="1">
      <w:start w:val="1"/>
      <w:numFmt w:val="decimal"/>
      <w:lvlText w:val="%2)"/>
      <w:lvlJc w:val="left"/>
      <w:pPr>
        <w:ind w:left="1588" w:hanging="1588"/>
      </w:pPr>
      <w:rPr>
        <w:rFonts w:ascii="Verdana" w:eastAsia="Arial" w:hAnsi="Verdana" w:cs="Arial" w:hint="default"/>
        <w:b w:val="0"/>
        <w:color w:val="000000"/>
        <w:sz w:val="20"/>
        <w:szCs w:val="20"/>
        <w:vertAlign w:val="baseline"/>
      </w:rPr>
    </w:lvl>
    <w:lvl w:ilvl="2">
      <w:start w:val="1"/>
      <w:numFmt w:val="decimal"/>
      <w:lvlText w:val="%1.%2.%3."/>
      <w:lvlJc w:val="left"/>
      <w:pPr>
        <w:ind w:left="1474" w:hanging="147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21" w15:restartNumberingAfterBreak="0">
    <w:nsid w:val="2F9C2F69"/>
    <w:multiLevelType w:val="multilevel"/>
    <w:tmpl w:val="35CE75FA"/>
    <w:lvl w:ilvl="0">
      <w:start w:val="1"/>
      <w:numFmt w:val="decimal"/>
      <w:lvlText w:val="%1."/>
      <w:lvlJc w:val="left"/>
      <w:pPr>
        <w:ind w:left="360" w:hanging="360"/>
      </w:pPr>
      <w:rPr>
        <w:rFonts w:hint="default"/>
      </w:rPr>
    </w:lvl>
    <w:lvl w:ilvl="1">
      <w:start w:val="1"/>
      <w:numFmt w:val="decimal"/>
      <w:lvlText w:val="%1.%2."/>
      <w:lvlJc w:val="left"/>
      <w:pPr>
        <w:ind w:left="332" w:hanging="360"/>
      </w:pPr>
      <w:rPr>
        <w:rFonts w:hint="default"/>
      </w:rPr>
    </w:lvl>
    <w:lvl w:ilvl="2">
      <w:start w:val="1"/>
      <w:numFmt w:val="decimal"/>
      <w:lvlText w:val="%1.%2.%3."/>
      <w:lvlJc w:val="left"/>
      <w:pPr>
        <w:ind w:left="664" w:hanging="720"/>
      </w:pPr>
      <w:rPr>
        <w:rFonts w:hint="default"/>
      </w:rPr>
    </w:lvl>
    <w:lvl w:ilvl="3">
      <w:start w:val="1"/>
      <w:numFmt w:val="decimal"/>
      <w:lvlText w:val="%1.%2.%3.%4."/>
      <w:lvlJc w:val="left"/>
      <w:pPr>
        <w:ind w:left="636" w:hanging="720"/>
      </w:pPr>
      <w:rPr>
        <w:rFonts w:hint="default"/>
      </w:rPr>
    </w:lvl>
    <w:lvl w:ilvl="4">
      <w:start w:val="1"/>
      <w:numFmt w:val="decimal"/>
      <w:lvlText w:val="%1.%2.%3.%4.%5."/>
      <w:lvlJc w:val="left"/>
      <w:pPr>
        <w:ind w:left="968" w:hanging="1080"/>
      </w:pPr>
      <w:rPr>
        <w:rFonts w:hint="default"/>
      </w:rPr>
    </w:lvl>
    <w:lvl w:ilvl="5">
      <w:start w:val="1"/>
      <w:numFmt w:val="decimal"/>
      <w:lvlText w:val="%1.%2.%3.%4.%5.%6."/>
      <w:lvlJc w:val="left"/>
      <w:pPr>
        <w:ind w:left="940" w:hanging="1080"/>
      </w:pPr>
      <w:rPr>
        <w:rFonts w:hint="default"/>
      </w:rPr>
    </w:lvl>
    <w:lvl w:ilvl="6">
      <w:start w:val="1"/>
      <w:numFmt w:val="decimal"/>
      <w:lvlText w:val="%1.%2.%3.%4.%5.%6.%7."/>
      <w:lvlJc w:val="left"/>
      <w:pPr>
        <w:ind w:left="1272" w:hanging="1440"/>
      </w:pPr>
      <w:rPr>
        <w:rFonts w:hint="default"/>
      </w:rPr>
    </w:lvl>
    <w:lvl w:ilvl="7">
      <w:start w:val="1"/>
      <w:numFmt w:val="decimal"/>
      <w:lvlText w:val="%1.%2.%3.%4.%5.%6.%7.%8."/>
      <w:lvlJc w:val="left"/>
      <w:pPr>
        <w:ind w:left="1244" w:hanging="1440"/>
      </w:pPr>
      <w:rPr>
        <w:rFonts w:hint="default"/>
      </w:rPr>
    </w:lvl>
    <w:lvl w:ilvl="8">
      <w:start w:val="1"/>
      <w:numFmt w:val="decimal"/>
      <w:lvlText w:val="%1.%2.%3.%4.%5.%6.%7.%8.%9."/>
      <w:lvlJc w:val="left"/>
      <w:pPr>
        <w:ind w:left="1576" w:hanging="1800"/>
      </w:pPr>
      <w:rPr>
        <w:rFonts w:hint="default"/>
      </w:rPr>
    </w:lvl>
  </w:abstractNum>
  <w:abstractNum w:abstractNumId="22" w15:restartNumberingAfterBreak="0">
    <w:nsid w:val="35705A08"/>
    <w:multiLevelType w:val="hybridMultilevel"/>
    <w:tmpl w:val="F8D00F20"/>
    <w:lvl w:ilvl="0" w:tplc="04150017">
      <w:start w:val="1"/>
      <w:numFmt w:val="upperLetter"/>
      <w:lvlText w:val="%1."/>
      <w:lvlJc w:val="left"/>
      <w:pPr>
        <w:tabs>
          <w:tab w:val="num" w:pos="735"/>
        </w:tabs>
        <w:ind w:left="735" w:hanging="360"/>
      </w:pPr>
      <w:rPr>
        <w:rFonts w:hint="default"/>
      </w:rPr>
    </w:lvl>
    <w:lvl w:ilvl="1" w:tplc="BD200394">
      <w:start w:val="1"/>
      <w:numFmt w:val="bullet"/>
      <w:lvlText w:val="-"/>
      <w:lvlJc w:val="left"/>
      <w:pPr>
        <w:tabs>
          <w:tab w:val="num" w:pos="360"/>
        </w:tabs>
        <w:ind w:left="360" w:hanging="360"/>
      </w:pPr>
      <w:rPr>
        <w:rFonts w:ascii="Times New Roman" w:eastAsia="Times New Roman" w:hAnsi="Times New Roman" w:hint="default"/>
        <w:color w:val="auto"/>
      </w:rPr>
    </w:lvl>
    <w:lvl w:ilvl="2" w:tplc="04150005">
      <w:start w:val="1"/>
      <w:numFmt w:val="lowerLetter"/>
      <w:lvlText w:val="%3)"/>
      <w:lvlJc w:val="left"/>
      <w:pPr>
        <w:tabs>
          <w:tab w:val="num" w:pos="2370"/>
        </w:tabs>
        <w:ind w:left="2370" w:hanging="375"/>
      </w:pPr>
      <w:rPr>
        <w:rFonts w:ascii="Verdana" w:eastAsia="Times New Roman" w:hAnsi="Verdana" w:cs="Arial"/>
      </w:rPr>
    </w:lvl>
    <w:lvl w:ilvl="3" w:tplc="04150001">
      <w:start w:val="1"/>
      <w:numFmt w:val="decimal"/>
      <w:lvlText w:val="%4."/>
      <w:lvlJc w:val="left"/>
      <w:pPr>
        <w:tabs>
          <w:tab w:val="num" w:pos="2895"/>
        </w:tabs>
        <w:ind w:left="2895" w:hanging="360"/>
      </w:pPr>
    </w:lvl>
    <w:lvl w:ilvl="4" w:tplc="04150003">
      <w:start w:val="1"/>
      <w:numFmt w:val="lowerLetter"/>
      <w:lvlText w:val="%5."/>
      <w:lvlJc w:val="left"/>
      <w:pPr>
        <w:tabs>
          <w:tab w:val="num" w:pos="3615"/>
        </w:tabs>
        <w:ind w:left="3615" w:hanging="360"/>
      </w:pPr>
    </w:lvl>
    <w:lvl w:ilvl="5" w:tplc="04150005">
      <w:start w:val="1"/>
      <w:numFmt w:val="lowerRoman"/>
      <w:lvlText w:val="%6."/>
      <w:lvlJc w:val="right"/>
      <w:pPr>
        <w:tabs>
          <w:tab w:val="num" w:pos="4335"/>
        </w:tabs>
        <w:ind w:left="4335" w:hanging="180"/>
      </w:pPr>
    </w:lvl>
    <w:lvl w:ilvl="6" w:tplc="04150001">
      <w:start w:val="1"/>
      <w:numFmt w:val="decimal"/>
      <w:lvlText w:val="%7."/>
      <w:lvlJc w:val="left"/>
      <w:pPr>
        <w:tabs>
          <w:tab w:val="num" w:pos="5055"/>
        </w:tabs>
        <w:ind w:left="5055" w:hanging="360"/>
      </w:pPr>
    </w:lvl>
    <w:lvl w:ilvl="7" w:tplc="04150003">
      <w:start w:val="1"/>
      <w:numFmt w:val="lowerLetter"/>
      <w:lvlText w:val="%8."/>
      <w:lvlJc w:val="left"/>
      <w:pPr>
        <w:tabs>
          <w:tab w:val="num" w:pos="5775"/>
        </w:tabs>
        <w:ind w:left="5775" w:hanging="360"/>
      </w:pPr>
    </w:lvl>
    <w:lvl w:ilvl="8" w:tplc="04150005">
      <w:start w:val="1"/>
      <w:numFmt w:val="lowerRoman"/>
      <w:lvlText w:val="%9."/>
      <w:lvlJc w:val="right"/>
      <w:pPr>
        <w:tabs>
          <w:tab w:val="num" w:pos="6495"/>
        </w:tabs>
        <w:ind w:left="6495" w:hanging="180"/>
      </w:pPr>
    </w:lvl>
  </w:abstractNum>
  <w:abstractNum w:abstractNumId="23" w15:restartNumberingAfterBreak="0">
    <w:nsid w:val="39EC4CD0"/>
    <w:multiLevelType w:val="multilevel"/>
    <w:tmpl w:val="4F0E5A64"/>
    <w:lvl w:ilvl="0">
      <w:start w:val="1"/>
      <w:numFmt w:val="decimal"/>
      <w:lvlText w:val="%1."/>
      <w:lvlJc w:val="left"/>
      <w:pPr>
        <w:ind w:left="1800" w:hanging="363"/>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15:restartNumberingAfterBreak="0">
    <w:nsid w:val="3E004AC5"/>
    <w:multiLevelType w:val="hybridMultilevel"/>
    <w:tmpl w:val="4E64D2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19B09D1"/>
    <w:multiLevelType w:val="multilevel"/>
    <w:tmpl w:val="444215D2"/>
    <w:lvl w:ilvl="0">
      <w:start w:val="1"/>
      <w:numFmt w:val="lowerLetter"/>
      <w:lvlText w:val="%1)"/>
      <w:lvlJc w:val="left"/>
      <w:pPr>
        <w:ind w:left="1636" w:hanging="360"/>
      </w:pPr>
      <w:rPr>
        <w:b w:val="0"/>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26" w15:restartNumberingAfterBreak="0">
    <w:nsid w:val="47374C91"/>
    <w:multiLevelType w:val="multilevel"/>
    <w:tmpl w:val="5DCA8458"/>
    <w:lvl w:ilvl="0">
      <w:start w:val="1"/>
      <w:numFmt w:val="decimal"/>
      <w:lvlText w:val="%1."/>
      <w:lvlJc w:val="left"/>
      <w:pPr>
        <w:ind w:left="360" w:hanging="360"/>
      </w:pPr>
      <w:rPr>
        <w:rFonts w:cs="Verdana" w:hint="default"/>
        <w:b w:val="0"/>
        <w:color w:val="auto"/>
        <w:sz w:val="18"/>
      </w:rPr>
    </w:lvl>
    <w:lvl w:ilvl="1">
      <w:start w:val="1"/>
      <w:numFmt w:val="decimal"/>
      <w:lvlText w:val="%1.%2."/>
      <w:lvlJc w:val="left"/>
      <w:pPr>
        <w:ind w:left="720" w:hanging="720"/>
      </w:pPr>
      <w:rPr>
        <w:rFonts w:cs="Verdana" w:hint="default"/>
        <w:b w:val="0"/>
        <w:color w:val="auto"/>
        <w:sz w:val="18"/>
      </w:rPr>
    </w:lvl>
    <w:lvl w:ilvl="2">
      <w:start w:val="1"/>
      <w:numFmt w:val="decimal"/>
      <w:lvlText w:val="%1.%2.%3."/>
      <w:lvlJc w:val="left"/>
      <w:pPr>
        <w:ind w:left="1080" w:hanging="1080"/>
      </w:pPr>
      <w:rPr>
        <w:rFonts w:cs="Verdana" w:hint="default"/>
        <w:b w:val="0"/>
        <w:color w:val="auto"/>
        <w:sz w:val="18"/>
      </w:rPr>
    </w:lvl>
    <w:lvl w:ilvl="3">
      <w:start w:val="1"/>
      <w:numFmt w:val="decimal"/>
      <w:lvlText w:val="%1.%2.%3.%4."/>
      <w:lvlJc w:val="left"/>
      <w:pPr>
        <w:ind w:left="1080" w:hanging="1080"/>
      </w:pPr>
      <w:rPr>
        <w:rFonts w:cs="Verdana" w:hint="default"/>
        <w:b w:val="0"/>
        <w:color w:val="auto"/>
        <w:sz w:val="18"/>
      </w:rPr>
    </w:lvl>
    <w:lvl w:ilvl="4">
      <w:start w:val="1"/>
      <w:numFmt w:val="decimal"/>
      <w:lvlText w:val="%1.%2.%3.%4.%5."/>
      <w:lvlJc w:val="left"/>
      <w:pPr>
        <w:ind w:left="1440" w:hanging="1440"/>
      </w:pPr>
      <w:rPr>
        <w:rFonts w:cs="Verdana" w:hint="default"/>
        <w:b w:val="0"/>
        <w:color w:val="auto"/>
        <w:sz w:val="18"/>
      </w:rPr>
    </w:lvl>
    <w:lvl w:ilvl="5">
      <w:start w:val="1"/>
      <w:numFmt w:val="decimal"/>
      <w:lvlText w:val="%1.%2.%3.%4.%5.%6."/>
      <w:lvlJc w:val="left"/>
      <w:pPr>
        <w:ind w:left="1800" w:hanging="1800"/>
      </w:pPr>
      <w:rPr>
        <w:rFonts w:cs="Verdana" w:hint="default"/>
        <w:b w:val="0"/>
        <w:color w:val="auto"/>
        <w:sz w:val="18"/>
      </w:rPr>
    </w:lvl>
    <w:lvl w:ilvl="6">
      <w:start w:val="1"/>
      <w:numFmt w:val="decimal"/>
      <w:lvlText w:val="%1.%2.%3.%4.%5.%6.%7."/>
      <w:lvlJc w:val="left"/>
      <w:pPr>
        <w:ind w:left="1800" w:hanging="1800"/>
      </w:pPr>
      <w:rPr>
        <w:rFonts w:cs="Verdana" w:hint="default"/>
        <w:b w:val="0"/>
        <w:color w:val="auto"/>
        <w:sz w:val="18"/>
      </w:rPr>
    </w:lvl>
    <w:lvl w:ilvl="7">
      <w:start w:val="1"/>
      <w:numFmt w:val="decimal"/>
      <w:lvlText w:val="%1.%2.%3.%4.%5.%6.%7.%8."/>
      <w:lvlJc w:val="left"/>
      <w:pPr>
        <w:ind w:left="2160" w:hanging="2160"/>
      </w:pPr>
      <w:rPr>
        <w:rFonts w:cs="Verdana" w:hint="default"/>
        <w:b w:val="0"/>
        <w:color w:val="auto"/>
        <w:sz w:val="18"/>
      </w:rPr>
    </w:lvl>
    <w:lvl w:ilvl="8">
      <w:start w:val="1"/>
      <w:numFmt w:val="decimal"/>
      <w:lvlText w:val="%1.%2.%3.%4.%5.%6.%7.%8.%9."/>
      <w:lvlJc w:val="left"/>
      <w:pPr>
        <w:ind w:left="2520" w:hanging="2520"/>
      </w:pPr>
      <w:rPr>
        <w:rFonts w:cs="Verdana" w:hint="default"/>
        <w:b w:val="0"/>
        <w:color w:val="auto"/>
        <w:sz w:val="18"/>
      </w:rPr>
    </w:lvl>
  </w:abstractNum>
  <w:abstractNum w:abstractNumId="27" w15:restartNumberingAfterBreak="0">
    <w:nsid w:val="47913E85"/>
    <w:multiLevelType w:val="hybridMultilevel"/>
    <w:tmpl w:val="5D84F0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A65574C"/>
    <w:multiLevelType w:val="multilevel"/>
    <w:tmpl w:val="939647E0"/>
    <w:lvl w:ilvl="0">
      <w:start w:val="1"/>
      <w:numFmt w:val="lowerLetter"/>
      <w:lvlText w:val="%1)"/>
      <w:lvlJc w:val="left"/>
      <w:pPr>
        <w:ind w:left="1636" w:hanging="360"/>
      </w:pPr>
      <w:rPr>
        <w:b w:val="0"/>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29" w15:restartNumberingAfterBreak="0">
    <w:nsid w:val="50156A98"/>
    <w:multiLevelType w:val="hybridMultilevel"/>
    <w:tmpl w:val="0B3082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70934D8"/>
    <w:multiLevelType w:val="hybridMultilevel"/>
    <w:tmpl w:val="39FCD2E8"/>
    <w:lvl w:ilvl="0" w:tplc="BDC4845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9955573"/>
    <w:multiLevelType w:val="hybridMultilevel"/>
    <w:tmpl w:val="E1949F02"/>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479"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99C4670"/>
    <w:multiLevelType w:val="hybridMultilevel"/>
    <w:tmpl w:val="E022F2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B9C0C67"/>
    <w:multiLevelType w:val="multilevel"/>
    <w:tmpl w:val="E0B62A5C"/>
    <w:lvl w:ilvl="0">
      <w:start w:val="1"/>
      <w:numFmt w:val="decimal"/>
      <w:lvlText w:val="%1."/>
      <w:lvlJc w:val="left"/>
      <w:pPr>
        <w:ind w:left="1009" w:hanging="452"/>
      </w:pPr>
      <w:rPr>
        <w:b w:val="0"/>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34" w15:restartNumberingAfterBreak="0">
    <w:nsid w:val="6BB24D40"/>
    <w:multiLevelType w:val="multilevel"/>
    <w:tmpl w:val="8C308552"/>
    <w:lvl w:ilvl="0">
      <w:start w:val="1"/>
      <w:numFmt w:val="decimal"/>
      <w:lvlText w:val="%1."/>
      <w:lvlJc w:val="left"/>
      <w:pPr>
        <w:ind w:left="720" w:hanging="360"/>
      </w:pPr>
    </w:lvl>
    <w:lvl w:ilvl="1">
      <w:start w:val="1"/>
      <w:numFmt w:val="decimal"/>
      <w:isLgl/>
      <w:lvlText w:val="%1.%2."/>
      <w:lvlJc w:val="left"/>
      <w:pPr>
        <w:ind w:left="1080" w:hanging="720"/>
      </w:pPr>
      <w:rPr>
        <w:rFonts w:ascii="Verdana" w:hAnsi="Verdana" w:hint="default"/>
        <w:sz w:val="20"/>
      </w:rPr>
    </w:lvl>
    <w:lvl w:ilvl="2">
      <w:start w:val="1"/>
      <w:numFmt w:val="decimal"/>
      <w:isLgl/>
      <w:lvlText w:val="%1.%2.%3."/>
      <w:lvlJc w:val="left"/>
      <w:pPr>
        <w:ind w:left="1080" w:hanging="720"/>
      </w:pPr>
      <w:rPr>
        <w:rFonts w:ascii="Verdana" w:hAnsi="Verdana" w:hint="default"/>
        <w:sz w:val="20"/>
      </w:rPr>
    </w:lvl>
    <w:lvl w:ilvl="3">
      <w:start w:val="1"/>
      <w:numFmt w:val="decimal"/>
      <w:isLgl/>
      <w:lvlText w:val="%1.%2.%3.%4."/>
      <w:lvlJc w:val="left"/>
      <w:pPr>
        <w:ind w:left="1440" w:hanging="1080"/>
      </w:pPr>
      <w:rPr>
        <w:rFonts w:ascii="Verdana" w:hAnsi="Verdana" w:hint="default"/>
        <w:sz w:val="20"/>
      </w:rPr>
    </w:lvl>
    <w:lvl w:ilvl="4">
      <w:start w:val="1"/>
      <w:numFmt w:val="decimal"/>
      <w:isLgl/>
      <w:lvlText w:val="%1.%2.%3.%4.%5."/>
      <w:lvlJc w:val="left"/>
      <w:pPr>
        <w:ind w:left="1440" w:hanging="1080"/>
      </w:pPr>
      <w:rPr>
        <w:rFonts w:ascii="Verdana" w:hAnsi="Verdana" w:hint="default"/>
        <w:sz w:val="20"/>
      </w:rPr>
    </w:lvl>
    <w:lvl w:ilvl="5">
      <w:start w:val="1"/>
      <w:numFmt w:val="decimal"/>
      <w:isLgl/>
      <w:lvlText w:val="%1.%2.%3.%4.%5.%6."/>
      <w:lvlJc w:val="left"/>
      <w:pPr>
        <w:ind w:left="1800" w:hanging="1440"/>
      </w:pPr>
      <w:rPr>
        <w:rFonts w:ascii="Verdana" w:hAnsi="Verdana" w:hint="default"/>
        <w:sz w:val="20"/>
      </w:rPr>
    </w:lvl>
    <w:lvl w:ilvl="6">
      <w:start w:val="1"/>
      <w:numFmt w:val="decimal"/>
      <w:isLgl/>
      <w:lvlText w:val="%1.%2.%3.%4.%5.%6.%7."/>
      <w:lvlJc w:val="left"/>
      <w:pPr>
        <w:ind w:left="1800" w:hanging="1440"/>
      </w:pPr>
      <w:rPr>
        <w:rFonts w:ascii="Verdana" w:hAnsi="Verdana" w:hint="default"/>
        <w:sz w:val="20"/>
      </w:rPr>
    </w:lvl>
    <w:lvl w:ilvl="7">
      <w:start w:val="1"/>
      <w:numFmt w:val="decimal"/>
      <w:isLgl/>
      <w:lvlText w:val="%1.%2.%3.%4.%5.%6.%7.%8."/>
      <w:lvlJc w:val="left"/>
      <w:pPr>
        <w:ind w:left="2160" w:hanging="1800"/>
      </w:pPr>
      <w:rPr>
        <w:rFonts w:ascii="Verdana" w:hAnsi="Verdana" w:hint="default"/>
        <w:sz w:val="20"/>
      </w:rPr>
    </w:lvl>
    <w:lvl w:ilvl="8">
      <w:start w:val="1"/>
      <w:numFmt w:val="decimal"/>
      <w:isLgl/>
      <w:lvlText w:val="%1.%2.%3.%4.%5.%6.%7.%8.%9."/>
      <w:lvlJc w:val="left"/>
      <w:pPr>
        <w:ind w:left="2160" w:hanging="1800"/>
      </w:pPr>
      <w:rPr>
        <w:rFonts w:ascii="Verdana" w:hAnsi="Verdana" w:hint="default"/>
        <w:sz w:val="20"/>
      </w:rPr>
    </w:lvl>
  </w:abstractNum>
  <w:abstractNum w:abstractNumId="35" w15:restartNumberingAfterBreak="0">
    <w:nsid w:val="6C024817"/>
    <w:multiLevelType w:val="multilevel"/>
    <w:tmpl w:val="A762DBB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6" w15:restartNumberingAfterBreak="0">
    <w:nsid w:val="6CB66160"/>
    <w:multiLevelType w:val="multilevel"/>
    <w:tmpl w:val="EC168F9A"/>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b/>
        <w:color w:val="0070C0"/>
      </w:rPr>
    </w:lvl>
    <w:lvl w:ilvl="2">
      <w:start w:val="1"/>
      <w:numFmt w:val="decimal"/>
      <w:isLgl/>
      <w:lvlText w:val="%1.%2.%3"/>
      <w:lvlJc w:val="left"/>
      <w:pPr>
        <w:ind w:left="1080" w:hanging="720"/>
      </w:pPr>
      <w:rPr>
        <w:rFonts w:hint="default"/>
        <w:b/>
        <w:color w:val="0070C0"/>
      </w:rPr>
    </w:lvl>
    <w:lvl w:ilvl="3">
      <w:start w:val="1"/>
      <w:numFmt w:val="decimal"/>
      <w:isLgl/>
      <w:lvlText w:val="%1.%2.%3.%4"/>
      <w:lvlJc w:val="left"/>
      <w:pPr>
        <w:ind w:left="1440" w:hanging="1080"/>
      </w:pPr>
      <w:rPr>
        <w:rFonts w:hint="default"/>
        <w:b/>
        <w:color w:val="0070C0"/>
      </w:rPr>
    </w:lvl>
    <w:lvl w:ilvl="4">
      <w:start w:val="1"/>
      <w:numFmt w:val="decimal"/>
      <w:isLgl/>
      <w:lvlText w:val="%1.%2.%3.%4.%5"/>
      <w:lvlJc w:val="left"/>
      <w:pPr>
        <w:ind w:left="1800" w:hanging="1440"/>
      </w:pPr>
      <w:rPr>
        <w:rFonts w:hint="default"/>
        <w:b/>
        <w:color w:val="0070C0"/>
      </w:rPr>
    </w:lvl>
    <w:lvl w:ilvl="5">
      <w:start w:val="1"/>
      <w:numFmt w:val="decimal"/>
      <w:isLgl/>
      <w:lvlText w:val="%1.%2.%3.%4.%5.%6"/>
      <w:lvlJc w:val="left"/>
      <w:pPr>
        <w:ind w:left="1800" w:hanging="1440"/>
      </w:pPr>
      <w:rPr>
        <w:rFonts w:hint="default"/>
        <w:b/>
        <w:color w:val="0070C0"/>
      </w:rPr>
    </w:lvl>
    <w:lvl w:ilvl="6">
      <w:start w:val="1"/>
      <w:numFmt w:val="decimal"/>
      <w:isLgl/>
      <w:lvlText w:val="%1.%2.%3.%4.%5.%6.%7"/>
      <w:lvlJc w:val="left"/>
      <w:pPr>
        <w:ind w:left="2160" w:hanging="1800"/>
      </w:pPr>
      <w:rPr>
        <w:rFonts w:hint="default"/>
        <w:b/>
        <w:color w:val="0070C0"/>
      </w:rPr>
    </w:lvl>
    <w:lvl w:ilvl="7">
      <w:start w:val="1"/>
      <w:numFmt w:val="decimal"/>
      <w:isLgl/>
      <w:lvlText w:val="%1.%2.%3.%4.%5.%6.%7.%8"/>
      <w:lvlJc w:val="left"/>
      <w:pPr>
        <w:ind w:left="2520" w:hanging="2160"/>
      </w:pPr>
      <w:rPr>
        <w:rFonts w:hint="default"/>
        <w:b/>
        <w:color w:val="0070C0"/>
      </w:rPr>
    </w:lvl>
    <w:lvl w:ilvl="8">
      <w:start w:val="1"/>
      <w:numFmt w:val="decimal"/>
      <w:isLgl/>
      <w:lvlText w:val="%1.%2.%3.%4.%5.%6.%7.%8.%9"/>
      <w:lvlJc w:val="left"/>
      <w:pPr>
        <w:ind w:left="2520" w:hanging="2160"/>
      </w:pPr>
      <w:rPr>
        <w:rFonts w:hint="default"/>
        <w:b/>
        <w:color w:val="0070C0"/>
      </w:rPr>
    </w:lvl>
  </w:abstractNum>
  <w:abstractNum w:abstractNumId="37" w15:restartNumberingAfterBreak="0">
    <w:nsid w:val="6D355352"/>
    <w:multiLevelType w:val="multilevel"/>
    <w:tmpl w:val="714A9C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3196"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15:restartNumberingAfterBreak="0">
    <w:nsid w:val="72CE18F1"/>
    <w:multiLevelType w:val="hybridMultilevel"/>
    <w:tmpl w:val="FA22AD2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735C631F"/>
    <w:multiLevelType w:val="multilevel"/>
    <w:tmpl w:val="1FCC4AA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AD50CEC"/>
    <w:multiLevelType w:val="hybridMultilevel"/>
    <w:tmpl w:val="F2C2B0AE"/>
    <w:lvl w:ilvl="0" w:tplc="F920085C">
      <w:start w:val="1"/>
      <w:numFmt w:val="decimal"/>
      <w:lvlText w:val="%1."/>
      <w:lvlJc w:val="left"/>
      <w:pPr>
        <w:ind w:left="284" w:hanging="284"/>
      </w:pPr>
      <w:rPr>
        <w:rFonts w:ascii="Calibri" w:eastAsia="Times New Roman" w:hAnsi="Calibri" w:cs="Calibri" w:hint="default"/>
        <w:b w:val="0"/>
        <w:bCs w:val="0"/>
        <w:i w:val="0"/>
        <w:iCs w:val="0"/>
        <w:w w:val="100"/>
        <w:sz w:val="22"/>
        <w:szCs w:val="22"/>
      </w:rPr>
    </w:lvl>
    <w:lvl w:ilvl="1" w:tplc="A134B66C">
      <w:start w:val="1"/>
      <w:numFmt w:val="decimal"/>
      <w:lvlText w:val="%2)"/>
      <w:lvlJc w:val="left"/>
      <w:pPr>
        <w:ind w:left="567" w:hanging="284"/>
      </w:pPr>
      <w:rPr>
        <w:rFonts w:ascii="Verdana" w:eastAsia="Times New Roman" w:hAnsi="Verdana" w:cs="Times New Roman" w:hint="default"/>
        <w:b w:val="0"/>
        <w:bCs w:val="0"/>
        <w:i w:val="0"/>
        <w:iCs w:val="0"/>
        <w:spacing w:val="0"/>
        <w:w w:val="99"/>
        <w:sz w:val="18"/>
        <w:szCs w:val="18"/>
      </w:rPr>
    </w:lvl>
    <w:lvl w:ilvl="2" w:tplc="A18C1226">
      <w:start w:val="1"/>
      <w:numFmt w:val="lowerLetter"/>
      <w:lvlText w:val="%3)"/>
      <w:lvlJc w:val="left"/>
      <w:pPr>
        <w:ind w:left="1136" w:hanging="284"/>
      </w:pPr>
      <w:rPr>
        <w:rFonts w:cs="Times New Roman" w:hint="default"/>
        <w:w w:val="100"/>
      </w:rPr>
    </w:lvl>
    <w:lvl w:ilvl="3" w:tplc="91168534">
      <w:numFmt w:val="bullet"/>
      <w:lvlText w:val="•"/>
      <w:lvlJc w:val="left"/>
      <w:pPr>
        <w:ind w:left="2330" w:hanging="284"/>
      </w:pPr>
      <w:rPr>
        <w:rFonts w:hint="default"/>
      </w:rPr>
    </w:lvl>
    <w:lvl w:ilvl="4" w:tplc="89E0B776">
      <w:numFmt w:val="bullet"/>
      <w:lvlText w:val="•"/>
      <w:lvlJc w:val="left"/>
      <w:pPr>
        <w:ind w:left="3528" w:hanging="284"/>
      </w:pPr>
      <w:rPr>
        <w:rFonts w:hint="default"/>
      </w:rPr>
    </w:lvl>
    <w:lvl w:ilvl="5" w:tplc="A146AAB2">
      <w:numFmt w:val="bullet"/>
      <w:lvlText w:val="•"/>
      <w:lvlJc w:val="left"/>
      <w:pPr>
        <w:ind w:left="4726" w:hanging="284"/>
      </w:pPr>
      <w:rPr>
        <w:rFonts w:hint="default"/>
      </w:rPr>
    </w:lvl>
    <w:lvl w:ilvl="6" w:tplc="062E7B44">
      <w:numFmt w:val="bullet"/>
      <w:lvlText w:val="•"/>
      <w:lvlJc w:val="left"/>
      <w:pPr>
        <w:ind w:left="5925" w:hanging="284"/>
      </w:pPr>
      <w:rPr>
        <w:rFonts w:hint="default"/>
      </w:rPr>
    </w:lvl>
    <w:lvl w:ilvl="7" w:tplc="5294858C">
      <w:numFmt w:val="bullet"/>
      <w:lvlText w:val="•"/>
      <w:lvlJc w:val="left"/>
      <w:pPr>
        <w:ind w:left="7123" w:hanging="284"/>
      </w:pPr>
      <w:rPr>
        <w:rFonts w:hint="default"/>
      </w:rPr>
    </w:lvl>
    <w:lvl w:ilvl="8" w:tplc="B8A2B7B8">
      <w:numFmt w:val="bullet"/>
      <w:lvlText w:val="•"/>
      <w:lvlJc w:val="left"/>
      <w:pPr>
        <w:ind w:left="8321" w:hanging="284"/>
      </w:pPr>
      <w:rPr>
        <w:rFonts w:hint="default"/>
      </w:rPr>
    </w:lvl>
  </w:abstractNum>
  <w:abstractNum w:abstractNumId="41" w15:restartNumberingAfterBreak="0">
    <w:nsid w:val="7C551E0B"/>
    <w:multiLevelType w:val="multilevel"/>
    <w:tmpl w:val="846490A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D951D92"/>
    <w:multiLevelType w:val="multilevel"/>
    <w:tmpl w:val="D1B25126"/>
    <w:lvl w:ilvl="0">
      <w:start w:val="1"/>
      <w:numFmt w:val="decimal"/>
      <w:lvlText w:val="%1)"/>
      <w:lvlJc w:val="left"/>
      <w:pPr>
        <w:ind w:left="1146" w:hanging="360"/>
      </w:pPr>
      <w:rPr>
        <w:b w:val="0"/>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num w:numId="1">
    <w:abstractNumId w:val="14"/>
  </w:num>
  <w:num w:numId="2">
    <w:abstractNumId w:val="20"/>
  </w:num>
  <w:num w:numId="3">
    <w:abstractNumId w:val="5"/>
  </w:num>
  <w:num w:numId="4">
    <w:abstractNumId w:val="25"/>
  </w:num>
  <w:num w:numId="5">
    <w:abstractNumId w:val="17"/>
  </w:num>
  <w:num w:numId="6">
    <w:abstractNumId w:val="37"/>
  </w:num>
  <w:num w:numId="7">
    <w:abstractNumId w:val="10"/>
  </w:num>
  <w:num w:numId="8">
    <w:abstractNumId w:val="42"/>
  </w:num>
  <w:num w:numId="9">
    <w:abstractNumId w:val="33"/>
  </w:num>
  <w:num w:numId="10">
    <w:abstractNumId w:val="28"/>
  </w:num>
  <w:num w:numId="11">
    <w:abstractNumId w:val="15"/>
  </w:num>
  <w:num w:numId="12">
    <w:abstractNumId w:val="23"/>
  </w:num>
  <w:num w:numId="13">
    <w:abstractNumId w:val="21"/>
  </w:num>
  <w:num w:numId="14">
    <w:abstractNumId w:val="22"/>
  </w:num>
  <w:num w:numId="15">
    <w:abstractNumId w:val="18"/>
  </w:num>
  <w:num w:numId="16">
    <w:abstractNumId w:val="34"/>
  </w:num>
  <w:num w:numId="17">
    <w:abstractNumId w:val="24"/>
  </w:num>
  <w:num w:numId="18">
    <w:abstractNumId w:val="27"/>
  </w:num>
  <w:num w:numId="19">
    <w:abstractNumId w:val="29"/>
  </w:num>
  <w:num w:numId="20">
    <w:abstractNumId w:val="39"/>
  </w:num>
  <w:num w:numId="21">
    <w:abstractNumId w:val="32"/>
  </w:num>
  <w:num w:numId="22">
    <w:abstractNumId w:val="19"/>
  </w:num>
  <w:num w:numId="23">
    <w:abstractNumId w:val="31"/>
  </w:num>
  <w:num w:numId="24">
    <w:abstractNumId w:val="8"/>
  </w:num>
  <w:num w:numId="25">
    <w:abstractNumId w:val="38"/>
  </w:num>
  <w:num w:numId="26">
    <w:abstractNumId w:val="13"/>
  </w:num>
  <w:num w:numId="27">
    <w:abstractNumId w:val="35"/>
  </w:num>
  <w:num w:numId="28">
    <w:abstractNumId w:val="12"/>
  </w:num>
  <w:num w:numId="29">
    <w:abstractNumId w:val="41"/>
  </w:num>
  <w:num w:numId="30">
    <w:abstractNumId w:val="2"/>
  </w:num>
  <w:num w:numId="31">
    <w:abstractNumId w:val="3"/>
  </w:num>
  <w:num w:numId="32">
    <w:abstractNumId w:val="4"/>
  </w:num>
  <w:num w:numId="33">
    <w:abstractNumId w:val="40"/>
  </w:num>
  <w:num w:numId="34">
    <w:abstractNumId w:val="9"/>
  </w:num>
  <w:num w:numId="35">
    <w:abstractNumId w:val="7"/>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num>
  <w:num w:numId="38">
    <w:abstractNumId w:val="30"/>
  </w:num>
  <w:num w:numId="39">
    <w:abstractNumId w:val="16"/>
  </w:num>
  <w:num w:numId="40">
    <w:abstractNumId w:val="36"/>
  </w:num>
  <w:num w:numId="41">
    <w:abstractNumId w:val="26"/>
  </w:num>
  <w:num w:numId="42">
    <w:abstractNumId w:val="0"/>
  </w:num>
  <w:num w:numId="43">
    <w:abstractNumId w:val="1"/>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0FD"/>
    <w:rsid w:val="000017C1"/>
    <w:rsid w:val="000027BB"/>
    <w:rsid w:val="0000469C"/>
    <w:rsid w:val="000068DE"/>
    <w:rsid w:val="000069BD"/>
    <w:rsid w:val="00007445"/>
    <w:rsid w:val="00007EC1"/>
    <w:rsid w:val="000109BC"/>
    <w:rsid w:val="00010CFC"/>
    <w:rsid w:val="0001113F"/>
    <w:rsid w:val="00012817"/>
    <w:rsid w:val="00016B15"/>
    <w:rsid w:val="0001752E"/>
    <w:rsid w:val="00032014"/>
    <w:rsid w:val="00036386"/>
    <w:rsid w:val="00037B95"/>
    <w:rsid w:val="000520B3"/>
    <w:rsid w:val="0005417A"/>
    <w:rsid w:val="0005451C"/>
    <w:rsid w:val="00055421"/>
    <w:rsid w:val="0005663E"/>
    <w:rsid w:val="0006051B"/>
    <w:rsid w:val="000635BC"/>
    <w:rsid w:val="00065EFD"/>
    <w:rsid w:val="00071D49"/>
    <w:rsid w:val="00072927"/>
    <w:rsid w:val="000744F0"/>
    <w:rsid w:val="000751D2"/>
    <w:rsid w:val="000757F8"/>
    <w:rsid w:val="0008003E"/>
    <w:rsid w:val="000803A2"/>
    <w:rsid w:val="000821CF"/>
    <w:rsid w:val="0008241D"/>
    <w:rsid w:val="0008511D"/>
    <w:rsid w:val="000858A4"/>
    <w:rsid w:val="00091375"/>
    <w:rsid w:val="00091783"/>
    <w:rsid w:val="0009467B"/>
    <w:rsid w:val="0009506C"/>
    <w:rsid w:val="000A046D"/>
    <w:rsid w:val="000A1B8F"/>
    <w:rsid w:val="000A25B1"/>
    <w:rsid w:val="000A3329"/>
    <w:rsid w:val="000A5790"/>
    <w:rsid w:val="000A7F72"/>
    <w:rsid w:val="000B3C72"/>
    <w:rsid w:val="000B5D72"/>
    <w:rsid w:val="000C2DF6"/>
    <w:rsid w:val="000C70A7"/>
    <w:rsid w:val="000C761D"/>
    <w:rsid w:val="000C7D22"/>
    <w:rsid w:val="000D025D"/>
    <w:rsid w:val="000D110E"/>
    <w:rsid w:val="000D1448"/>
    <w:rsid w:val="000D1A21"/>
    <w:rsid w:val="000D5950"/>
    <w:rsid w:val="000E0B3B"/>
    <w:rsid w:val="000E16F2"/>
    <w:rsid w:val="000E1A78"/>
    <w:rsid w:val="000E2345"/>
    <w:rsid w:val="000E3930"/>
    <w:rsid w:val="000F1FAA"/>
    <w:rsid w:val="000F6B52"/>
    <w:rsid w:val="00104315"/>
    <w:rsid w:val="00105117"/>
    <w:rsid w:val="00106D9F"/>
    <w:rsid w:val="001107EA"/>
    <w:rsid w:val="0011131E"/>
    <w:rsid w:val="0012572F"/>
    <w:rsid w:val="001322E3"/>
    <w:rsid w:val="00135DB7"/>
    <w:rsid w:val="001420F4"/>
    <w:rsid w:val="00144CAF"/>
    <w:rsid w:val="001500C3"/>
    <w:rsid w:val="00150762"/>
    <w:rsid w:val="001542FD"/>
    <w:rsid w:val="00155C0B"/>
    <w:rsid w:val="0015701A"/>
    <w:rsid w:val="00161A30"/>
    <w:rsid w:val="00163C12"/>
    <w:rsid w:val="00165954"/>
    <w:rsid w:val="00167F9D"/>
    <w:rsid w:val="00176390"/>
    <w:rsid w:val="00177555"/>
    <w:rsid w:val="0018009B"/>
    <w:rsid w:val="00183471"/>
    <w:rsid w:val="00186B87"/>
    <w:rsid w:val="00194567"/>
    <w:rsid w:val="001A13D3"/>
    <w:rsid w:val="001A143F"/>
    <w:rsid w:val="001A3543"/>
    <w:rsid w:val="001A5492"/>
    <w:rsid w:val="001A6366"/>
    <w:rsid w:val="001A6A99"/>
    <w:rsid w:val="001A6B2C"/>
    <w:rsid w:val="001B0771"/>
    <w:rsid w:val="001B25D1"/>
    <w:rsid w:val="001B3D75"/>
    <w:rsid w:val="001C3B7C"/>
    <w:rsid w:val="001D561F"/>
    <w:rsid w:val="001D5CB9"/>
    <w:rsid w:val="001D7093"/>
    <w:rsid w:val="001E054A"/>
    <w:rsid w:val="001E18B2"/>
    <w:rsid w:val="001E5703"/>
    <w:rsid w:val="001F038A"/>
    <w:rsid w:val="001F141A"/>
    <w:rsid w:val="001F1B3F"/>
    <w:rsid w:val="001F2859"/>
    <w:rsid w:val="001F3B01"/>
    <w:rsid w:val="00200D07"/>
    <w:rsid w:val="00205CE1"/>
    <w:rsid w:val="0020762F"/>
    <w:rsid w:val="00211D57"/>
    <w:rsid w:val="002120B8"/>
    <w:rsid w:val="00214E48"/>
    <w:rsid w:val="002154D5"/>
    <w:rsid w:val="0021670E"/>
    <w:rsid w:val="00220088"/>
    <w:rsid w:val="00221C89"/>
    <w:rsid w:val="002256C4"/>
    <w:rsid w:val="002319A9"/>
    <w:rsid w:val="002327A1"/>
    <w:rsid w:val="0023714B"/>
    <w:rsid w:val="00242853"/>
    <w:rsid w:val="00242A3E"/>
    <w:rsid w:val="0024466F"/>
    <w:rsid w:val="00251452"/>
    <w:rsid w:val="002534C2"/>
    <w:rsid w:val="0025377F"/>
    <w:rsid w:val="0025435E"/>
    <w:rsid w:val="002564C3"/>
    <w:rsid w:val="00256E5E"/>
    <w:rsid w:val="0026373F"/>
    <w:rsid w:val="002816B5"/>
    <w:rsid w:val="00281966"/>
    <w:rsid w:val="00282D35"/>
    <w:rsid w:val="00286407"/>
    <w:rsid w:val="00286C38"/>
    <w:rsid w:val="0029035A"/>
    <w:rsid w:val="0029117B"/>
    <w:rsid w:val="002A0887"/>
    <w:rsid w:val="002A1D29"/>
    <w:rsid w:val="002A4E9F"/>
    <w:rsid w:val="002B2BCE"/>
    <w:rsid w:val="002B35DD"/>
    <w:rsid w:val="002B3DC3"/>
    <w:rsid w:val="002B52A0"/>
    <w:rsid w:val="002B5A58"/>
    <w:rsid w:val="002B5CFC"/>
    <w:rsid w:val="002B716F"/>
    <w:rsid w:val="002C0056"/>
    <w:rsid w:val="002D14A9"/>
    <w:rsid w:val="002D1DFA"/>
    <w:rsid w:val="002D2BD0"/>
    <w:rsid w:val="002E284C"/>
    <w:rsid w:val="002E4244"/>
    <w:rsid w:val="002E62DC"/>
    <w:rsid w:val="002E6CEF"/>
    <w:rsid w:val="002F3183"/>
    <w:rsid w:val="002F4565"/>
    <w:rsid w:val="002F5F90"/>
    <w:rsid w:val="002F6295"/>
    <w:rsid w:val="002F661D"/>
    <w:rsid w:val="00302BE8"/>
    <w:rsid w:val="00302CC0"/>
    <w:rsid w:val="00307C7E"/>
    <w:rsid w:val="003102B8"/>
    <w:rsid w:val="00310547"/>
    <w:rsid w:val="0031289A"/>
    <w:rsid w:val="003162EF"/>
    <w:rsid w:val="00317C1E"/>
    <w:rsid w:val="00325CA0"/>
    <w:rsid w:val="00326041"/>
    <w:rsid w:val="0032613D"/>
    <w:rsid w:val="003272CD"/>
    <w:rsid w:val="00327A25"/>
    <w:rsid w:val="00327A56"/>
    <w:rsid w:val="003304B5"/>
    <w:rsid w:val="003311E1"/>
    <w:rsid w:val="00333E12"/>
    <w:rsid w:val="003350AC"/>
    <w:rsid w:val="003364C8"/>
    <w:rsid w:val="00343568"/>
    <w:rsid w:val="003515F8"/>
    <w:rsid w:val="003524D6"/>
    <w:rsid w:val="003548B9"/>
    <w:rsid w:val="00357A78"/>
    <w:rsid w:val="00361A1B"/>
    <w:rsid w:val="00361B68"/>
    <w:rsid w:val="00362155"/>
    <w:rsid w:val="00365D5F"/>
    <w:rsid w:val="00365F2A"/>
    <w:rsid w:val="00366DD2"/>
    <w:rsid w:val="00367137"/>
    <w:rsid w:val="00375E83"/>
    <w:rsid w:val="00377187"/>
    <w:rsid w:val="00387E19"/>
    <w:rsid w:val="00390FDA"/>
    <w:rsid w:val="00394F12"/>
    <w:rsid w:val="0039558D"/>
    <w:rsid w:val="00397D02"/>
    <w:rsid w:val="003A12D6"/>
    <w:rsid w:val="003A3D4A"/>
    <w:rsid w:val="003A6669"/>
    <w:rsid w:val="003A67B4"/>
    <w:rsid w:val="003A7BC0"/>
    <w:rsid w:val="003B2A6C"/>
    <w:rsid w:val="003C24DB"/>
    <w:rsid w:val="003D1FBD"/>
    <w:rsid w:val="003D3CEB"/>
    <w:rsid w:val="003D442A"/>
    <w:rsid w:val="003D64FD"/>
    <w:rsid w:val="003D695D"/>
    <w:rsid w:val="003E3A44"/>
    <w:rsid w:val="003F2A99"/>
    <w:rsid w:val="003F3C0B"/>
    <w:rsid w:val="003F3CCD"/>
    <w:rsid w:val="003F52ED"/>
    <w:rsid w:val="003F7ECE"/>
    <w:rsid w:val="00400DFB"/>
    <w:rsid w:val="0040428F"/>
    <w:rsid w:val="004121DF"/>
    <w:rsid w:val="00415427"/>
    <w:rsid w:val="00415B63"/>
    <w:rsid w:val="0042295E"/>
    <w:rsid w:val="00426CD3"/>
    <w:rsid w:val="00427F15"/>
    <w:rsid w:val="00431421"/>
    <w:rsid w:val="00436F36"/>
    <w:rsid w:val="0044039F"/>
    <w:rsid w:val="00440C67"/>
    <w:rsid w:val="00451238"/>
    <w:rsid w:val="00451B0C"/>
    <w:rsid w:val="00453197"/>
    <w:rsid w:val="004545C7"/>
    <w:rsid w:val="00457DB5"/>
    <w:rsid w:val="00460211"/>
    <w:rsid w:val="00466281"/>
    <w:rsid w:val="00474725"/>
    <w:rsid w:val="0047541E"/>
    <w:rsid w:val="00476286"/>
    <w:rsid w:val="00477EC5"/>
    <w:rsid w:val="00484D6A"/>
    <w:rsid w:val="00485F9A"/>
    <w:rsid w:val="0049047C"/>
    <w:rsid w:val="004924A7"/>
    <w:rsid w:val="0049698E"/>
    <w:rsid w:val="004B478B"/>
    <w:rsid w:val="004B5553"/>
    <w:rsid w:val="004C1093"/>
    <w:rsid w:val="004C1819"/>
    <w:rsid w:val="004C1F87"/>
    <w:rsid w:val="004C3808"/>
    <w:rsid w:val="004C6EC6"/>
    <w:rsid w:val="004D3356"/>
    <w:rsid w:val="004D3DAE"/>
    <w:rsid w:val="004D6553"/>
    <w:rsid w:val="004D6E12"/>
    <w:rsid w:val="004D7709"/>
    <w:rsid w:val="004E0FB3"/>
    <w:rsid w:val="004E133C"/>
    <w:rsid w:val="004E18DB"/>
    <w:rsid w:val="004E5674"/>
    <w:rsid w:val="004E6A27"/>
    <w:rsid w:val="004F0F60"/>
    <w:rsid w:val="004F3E1B"/>
    <w:rsid w:val="004F799D"/>
    <w:rsid w:val="004F7DE5"/>
    <w:rsid w:val="004F7EB7"/>
    <w:rsid w:val="005000A8"/>
    <w:rsid w:val="00501CAC"/>
    <w:rsid w:val="0050768B"/>
    <w:rsid w:val="0052018E"/>
    <w:rsid w:val="005208D9"/>
    <w:rsid w:val="0052323A"/>
    <w:rsid w:val="00525466"/>
    <w:rsid w:val="00527564"/>
    <w:rsid w:val="0053216B"/>
    <w:rsid w:val="00534D21"/>
    <w:rsid w:val="0053607E"/>
    <w:rsid w:val="00540930"/>
    <w:rsid w:val="00543C05"/>
    <w:rsid w:val="00566F74"/>
    <w:rsid w:val="00567D3C"/>
    <w:rsid w:val="00573C65"/>
    <w:rsid w:val="00575146"/>
    <w:rsid w:val="00576093"/>
    <w:rsid w:val="005822C4"/>
    <w:rsid w:val="005825D8"/>
    <w:rsid w:val="005862B6"/>
    <w:rsid w:val="0058791A"/>
    <w:rsid w:val="005908C9"/>
    <w:rsid w:val="00591885"/>
    <w:rsid w:val="00592609"/>
    <w:rsid w:val="005933CE"/>
    <w:rsid w:val="00594BBA"/>
    <w:rsid w:val="00595422"/>
    <w:rsid w:val="005968F0"/>
    <w:rsid w:val="005971CA"/>
    <w:rsid w:val="005A72B6"/>
    <w:rsid w:val="005B0997"/>
    <w:rsid w:val="005B39AB"/>
    <w:rsid w:val="005B6485"/>
    <w:rsid w:val="005C2B55"/>
    <w:rsid w:val="005D0FA4"/>
    <w:rsid w:val="005D26A2"/>
    <w:rsid w:val="005D2F63"/>
    <w:rsid w:val="005D4543"/>
    <w:rsid w:val="005D4785"/>
    <w:rsid w:val="005D5A11"/>
    <w:rsid w:val="005D68D7"/>
    <w:rsid w:val="005E46A6"/>
    <w:rsid w:val="005E7FC8"/>
    <w:rsid w:val="005F2581"/>
    <w:rsid w:val="005F4EAA"/>
    <w:rsid w:val="005F79DD"/>
    <w:rsid w:val="00601ED3"/>
    <w:rsid w:val="00604C2A"/>
    <w:rsid w:val="00606C6A"/>
    <w:rsid w:val="00610232"/>
    <w:rsid w:val="00612EC3"/>
    <w:rsid w:val="00613BAC"/>
    <w:rsid w:val="006244FE"/>
    <w:rsid w:val="00626DA9"/>
    <w:rsid w:val="006274B2"/>
    <w:rsid w:val="00631B07"/>
    <w:rsid w:val="00633409"/>
    <w:rsid w:val="00633CF6"/>
    <w:rsid w:val="00637A33"/>
    <w:rsid w:val="0064151A"/>
    <w:rsid w:val="006419B1"/>
    <w:rsid w:val="00642BA9"/>
    <w:rsid w:val="0065332F"/>
    <w:rsid w:val="00661DA7"/>
    <w:rsid w:val="00663533"/>
    <w:rsid w:val="00666C9D"/>
    <w:rsid w:val="00667EF9"/>
    <w:rsid w:val="0067083B"/>
    <w:rsid w:val="006730DC"/>
    <w:rsid w:val="00673D7E"/>
    <w:rsid w:val="0067422E"/>
    <w:rsid w:val="00676529"/>
    <w:rsid w:val="00676B38"/>
    <w:rsid w:val="006819BD"/>
    <w:rsid w:val="006826E8"/>
    <w:rsid w:val="00685193"/>
    <w:rsid w:val="00694C18"/>
    <w:rsid w:val="00696F10"/>
    <w:rsid w:val="006A4D0C"/>
    <w:rsid w:val="006A5F24"/>
    <w:rsid w:val="006B1948"/>
    <w:rsid w:val="006B4C11"/>
    <w:rsid w:val="006B6A95"/>
    <w:rsid w:val="006C2BCC"/>
    <w:rsid w:val="006C389E"/>
    <w:rsid w:val="006C5570"/>
    <w:rsid w:val="006D0DB7"/>
    <w:rsid w:val="006D1A5D"/>
    <w:rsid w:val="006D6142"/>
    <w:rsid w:val="006D7691"/>
    <w:rsid w:val="006E1519"/>
    <w:rsid w:val="006F1FBA"/>
    <w:rsid w:val="00700211"/>
    <w:rsid w:val="0070542A"/>
    <w:rsid w:val="0071734A"/>
    <w:rsid w:val="00721B58"/>
    <w:rsid w:val="00722D87"/>
    <w:rsid w:val="007241B4"/>
    <w:rsid w:val="00724DA6"/>
    <w:rsid w:val="00727DA1"/>
    <w:rsid w:val="00730CFD"/>
    <w:rsid w:val="0073340B"/>
    <w:rsid w:val="00734455"/>
    <w:rsid w:val="00742517"/>
    <w:rsid w:val="0074273C"/>
    <w:rsid w:val="007639E0"/>
    <w:rsid w:val="00767BDE"/>
    <w:rsid w:val="00773F44"/>
    <w:rsid w:val="007762EB"/>
    <w:rsid w:val="00780DC2"/>
    <w:rsid w:val="00782ACC"/>
    <w:rsid w:val="00787114"/>
    <w:rsid w:val="007921D3"/>
    <w:rsid w:val="00792383"/>
    <w:rsid w:val="0079425A"/>
    <w:rsid w:val="00794507"/>
    <w:rsid w:val="00794749"/>
    <w:rsid w:val="007C2FFF"/>
    <w:rsid w:val="007C480E"/>
    <w:rsid w:val="007D2848"/>
    <w:rsid w:val="007E29DC"/>
    <w:rsid w:val="007E2D4D"/>
    <w:rsid w:val="007E40DD"/>
    <w:rsid w:val="007E55BB"/>
    <w:rsid w:val="007F20B5"/>
    <w:rsid w:val="007F3058"/>
    <w:rsid w:val="007F5ED0"/>
    <w:rsid w:val="00800887"/>
    <w:rsid w:val="0082405A"/>
    <w:rsid w:val="00827539"/>
    <w:rsid w:val="008316B8"/>
    <w:rsid w:val="0083398B"/>
    <w:rsid w:val="008419C3"/>
    <w:rsid w:val="00843A84"/>
    <w:rsid w:val="00844599"/>
    <w:rsid w:val="0085090B"/>
    <w:rsid w:val="00871BE2"/>
    <w:rsid w:val="008761A0"/>
    <w:rsid w:val="00876953"/>
    <w:rsid w:val="00880608"/>
    <w:rsid w:val="00880B78"/>
    <w:rsid w:val="00883BC0"/>
    <w:rsid w:val="00890484"/>
    <w:rsid w:val="00896864"/>
    <w:rsid w:val="008A0307"/>
    <w:rsid w:val="008A1F00"/>
    <w:rsid w:val="008B22FC"/>
    <w:rsid w:val="008B4DC8"/>
    <w:rsid w:val="008C7CCE"/>
    <w:rsid w:val="008D67FC"/>
    <w:rsid w:val="008E00FF"/>
    <w:rsid w:val="008E1252"/>
    <w:rsid w:val="008E46A0"/>
    <w:rsid w:val="008E4B63"/>
    <w:rsid w:val="008E4EC7"/>
    <w:rsid w:val="008E79CB"/>
    <w:rsid w:val="009001DD"/>
    <w:rsid w:val="00900BA0"/>
    <w:rsid w:val="00905E5D"/>
    <w:rsid w:val="00906DD9"/>
    <w:rsid w:val="009156DB"/>
    <w:rsid w:val="0092106C"/>
    <w:rsid w:val="00931515"/>
    <w:rsid w:val="00932E8F"/>
    <w:rsid w:val="009335A7"/>
    <w:rsid w:val="00941B40"/>
    <w:rsid w:val="00947600"/>
    <w:rsid w:val="00952E7D"/>
    <w:rsid w:val="00957DE6"/>
    <w:rsid w:val="009618FE"/>
    <w:rsid w:val="00962FC8"/>
    <w:rsid w:val="00964502"/>
    <w:rsid w:val="00964AA4"/>
    <w:rsid w:val="00970DF6"/>
    <w:rsid w:val="00971076"/>
    <w:rsid w:val="009715F8"/>
    <w:rsid w:val="00973F6F"/>
    <w:rsid w:val="00974BA8"/>
    <w:rsid w:val="00975561"/>
    <w:rsid w:val="009766CA"/>
    <w:rsid w:val="00982C75"/>
    <w:rsid w:val="00986354"/>
    <w:rsid w:val="00986728"/>
    <w:rsid w:val="00987403"/>
    <w:rsid w:val="0098779C"/>
    <w:rsid w:val="00987806"/>
    <w:rsid w:val="0099454C"/>
    <w:rsid w:val="0099495E"/>
    <w:rsid w:val="0099648C"/>
    <w:rsid w:val="009A3840"/>
    <w:rsid w:val="009A6BD4"/>
    <w:rsid w:val="009B52A1"/>
    <w:rsid w:val="009C10AA"/>
    <w:rsid w:val="009C3C3B"/>
    <w:rsid w:val="009D4B1E"/>
    <w:rsid w:val="009E5546"/>
    <w:rsid w:val="00A06133"/>
    <w:rsid w:val="00A106D4"/>
    <w:rsid w:val="00A11B50"/>
    <w:rsid w:val="00A11F36"/>
    <w:rsid w:val="00A148F3"/>
    <w:rsid w:val="00A26669"/>
    <w:rsid w:val="00A272F8"/>
    <w:rsid w:val="00A33702"/>
    <w:rsid w:val="00A338D3"/>
    <w:rsid w:val="00A36037"/>
    <w:rsid w:val="00A36A1E"/>
    <w:rsid w:val="00A379BC"/>
    <w:rsid w:val="00A413A7"/>
    <w:rsid w:val="00A42354"/>
    <w:rsid w:val="00A42396"/>
    <w:rsid w:val="00A432A0"/>
    <w:rsid w:val="00A44AF8"/>
    <w:rsid w:val="00A45467"/>
    <w:rsid w:val="00A52784"/>
    <w:rsid w:val="00A556AA"/>
    <w:rsid w:val="00A637FE"/>
    <w:rsid w:val="00A73AEB"/>
    <w:rsid w:val="00A75010"/>
    <w:rsid w:val="00A7625A"/>
    <w:rsid w:val="00A76A62"/>
    <w:rsid w:val="00A76DDC"/>
    <w:rsid w:val="00A77452"/>
    <w:rsid w:val="00A77866"/>
    <w:rsid w:val="00A77DDC"/>
    <w:rsid w:val="00A8377F"/>
    <w:rsid w:val="00A85586"/>
    <w:rsid w:val="00AA552F"/>
    <w:rsid w:val="00AB071D"/>
    <w:rsid w:val="00AB5AEF"/>
    <w:rsid w:val="00AB5F1D"/>
    <w:rsid w:val="00AC1FEF"/>
    <w:rsid w:val="00AC4666"/>
    <w:rsid w:val="00AD2BB0"/>
    <w:rsid w:val="00AD52EA"/>
    <w:rsid w:val="00AD6CFB"/>
    <w:rsid w:val="00AE209C"/>
    <w:rsid w:val="00AE23AC"/>
    <w:rsid w:val="00AF2F7F"/>
    <w:rsid w:val="00B10562"/>
    <w:rsid w:val="00B228D4"/>
    <w:rsid w:val="00B267D3"/>
    <w:rsid w:val="00B27C7D"/>
    <w:rsid w:val="00B310DD"/>
    <w:rsid w:val="00B319AB"/>
    <w:rsid w:val="00B329FD"/>
    <w:rsid w:val="00B36DB1"/>
    <w:rsid w:val="00B4055E"/>
    <w:rsid w:val="00B412EB"/>
    <w:rsid w:val="00B44435"/>
    <w:rsid w:val="00B46E21"/>
    <w:rsid w:val="00B4715A"/>
    <w:rsid w:val="00B47574"/>
    <w:rsid w:val="00B518F7"/>
    <w:rsid w:val="00B51B79"/>
    <w:rsid w:val="00B53196"/>
    <w:rsid w:val="00B66879"/>
    <w:rsid w:val="00B817D9"/>
    <w:rsid w:val="00B83660"/>
    <w:rsid w:val="00B84E38"/>
    <w:rsid w:val="00B91BC9"/>
    <w:rsid w:val="00BA0BF0"/>
    <w:rsid w:val="00BA15F5"/>
    <w:rsid w:val="00BA436B"/>
    <w:rsid w:val="00BA5947"/>
    <w:rsid w:val="00BB1722"/>
    <w:rsid w:val="00BB33E1"/>
    <w:rsid w:val="00BB3B8D"/>
    <w:rsid w:val="00BD21C2"/>
    <w:rsid w:val="00BE3454"/>
    <w:rsid w:val="00BE4195"/>
    <w:rsid w:val="00BE4570"/>
    <w:rsid w:val="00BF1217"/>
    <w:rsid w:val="00BF602C"/>
    <w:rsid w:val="00BF7DC9"/>
    <w:rsid w:val="00C01868"/>
    <w:rsid w:val="00C03AFF"/>
    <w:rsid w:val="00C122FE"/>
    <w:rsid w:val="00C20563"/>
    <w:rsid w:val="00C20F0F"/>
    <w:rsid w:val="00C214EA"/>
    <w:rsid w:val="00C21783"/>
    <w:rsid w:val="00C219DD"/>
    <w:rsid w:val="00C23C41"/>
    <w:rsid w:val="00C27253"/>
    <w:rsid w:val="00C32F21"/>
    <w:rsid w:val="00C33F1B"/>
    <w:rsid w:val="00C3533F"/>
    <w:rsid w:val="00C40F34"/>
    <w:rsid w:val="00C411D0"/>
    <w:rsid w:val="00C43FD3"/>
    <w:rsid w:val="00C46C92"/>
    <w:rsid w:val="00C5286D"/>
    <w:rsid w:val="00C53D52"/>
    <w:rsid w:val="00C544CB"/>
    <w:rsid w:val="00C606B2"/>
    <w:rsid w:val="00C638FD"/>
    <w:rsid w:val="00C64339"/>
    <w:rsid w:val="00C70E53"/>
    <w:rsid w:val="00C71BD5"/>
    <w:rsid w:val="00C80457"/>
    <w:rsid w:val="00C96FA8"/>
    <w:rsid w:val="00CA1D91"/>
    <w:rsid w:val="00CB015C"/>
    <w:rsid w:val="00CB2187"/>
    <w:rsid w:val="00CB2518"/>
    <w:rsid w:val="00CB330F"/>
    <w:rsid w:val="00CB42DD"/>
    <w:rsid w:val="00CB6826"/>
    <w:rsid w:val="00CC2C30"/>
    <w:rsid w:val="00CC3863"/>
    <w:rsid w:val="00CC4D80"/>
    <w:rsid w:val="00CC70A7"/>
    <w:rsid w:val="00CD1CA5"/>
    <w:rsid w:val="00CD21E5"/>
    <w:rsid w:val="00CD255B"/>
    <w:rsid w:val="00CD2E6C"/>
    <w:rsid w:val="00CD50EF"/>
    <w:rsid w:val="00CE06B5"/>
    <w:rsid w:val="00CE10CA"/>
    <w:rsid w:val="00D013E3"/>
    <w:rsid w:val="00D01ED0"/>
    <w:rsid w:val="00D03ECE"/>
    <w:rsid w:val="00D13594"/>
    <w:rsid w:val="00D1436B"/>
    <w:rsid w:val="00D14900"/>
    <w:rsid w:val="00D173BD"/>
    <w:rsid w:val="00D277DB"/>
    <w:rsid w:val="00D32E0E"/>
    <w:rsid w:val="00D32F4E"/>
    <w:rsid w:val="00D34883"/>
    <w:rsid w:val="00D35FB8"/>
    <w:rsid w:val="00D404F1"/>
    <w:rsid w:val="00D40822"/>
    <w:rsid w:val="00D42E90"/>
    <w:rsid w:val="00D43D74"/>
    <w:rsid w:val="00D45A5F"/>
    <w:rsid w:val="00D520BA"/>
    <w:rsid w:val="00D54094"/>
    <w:rsid w:val="00D551EC"/>
    <w:rsid w:val="00D5654B"/>
    <w:rsid w:val="00D5661E"/>
    <w:rsid w:val="00D60D4F"/>
    <w:rsid w:val="00D7097B"/>
    <w:rsid w:val="00D76436"/>
    <w:rsid w:val="00D7648D"/>
    <w:rsid w:val="00D82C68"/>
    <w:rsid w:val="00D83084"/>
    <w:rsid w:val="00D85F72"/>
    <w:rsid w:val="00D90421"/>
    <w:rsid w:val="00D90DA9"/>
    <w:rsid w:val="00D93C0A"/>
    <w:rsid w:val="00D9511C"/>
    <w:rsid w:val="00DA1188"/>
    <w:rsid w:val="00DA36EF"/>
    <w:rsid w:val="00DB0620"/>
    <w:rsid w:val="00DB27FC"/>
    <w:rsid w:val="00DB34BF"/>
    <w:rsid w:val="00DC0C23"/>
    <w:rsid w:val="00DC104F"/>
    <w:rsid w:val="00DC308E"/>
    <w:rsid w:val="00DD7761"/>
    <w:rsid w:val="00DE0FFA"/>
    <w:rsid w:val="00DE5423"/>
    <w:rsid w:val="00DE7AEB"/>
    <w:rsid w:val="00E02510"/>
    <w:rsid w:val="00E04C78"/>
    <w:rsid w:val="00E150C5"/>
    <w:rsid w:val="00E20040"/>
    <w:rsid w:val="00E21237"/>
    <w:rsid w:val="00E21950"/>
    <w:rsid w:val="00E23900"/>
    <w:rsid w:val="00E30B03"/>
    <w:rsid w:val="00E313CA"/>
    <w:rsid w:val="00E35412"/>
    <w:rsid w:val="00E3618F"/>
    <w:rsid w:val="00E37B60"/>
    <w:rsid w:val="00E42208"/>
    <w:rsid w:val="00E42F73"/>
    <w:rsid w:val="00E43B14"/>
    <w:rsid w:val="00E47BB6"/>
    <w:rsid w:val="00E54F83"/>
    <w:rsid w:val="00E565BD"/>
    <w:rsid w:val="00E57BCA"/>
    <w:rsid w:val="00E604BC"/>
    <w:rsid w:val="00E624DE"/>
    <w:rsid w:val="00E73FC8"/>
    <w:rsid w:val="00E76955"/>
    <w:rsid w:val="00E80D74"/>
    <w:rsid w:val="00E84DE3"/>
    <w:rsid w:val="00E854EC"/>
    <w:rsid w:val="00E859CF"/>
    <w:rsid w:val="00E95D9C"/>
    <w:rsid w:val="00E96668"/>
    <w:rsid w:val="00EA3809"/>
    <w:rsid w:val="00EA45BC"/>
    <w:rsid w:val="00EB1906"/>
    <w:rsid w:val="00EB5A25"/>
    <w:rsid w:val="00EB77BF"/>
    <w:rsid w:val="00EC34FC"/>
    <w:rsid w:val="00EC63E5"/>
    <w:rsid w:val="00ED0CEF"/>
    <w:rsid w:val="00ED4C73"/>
    <w:rsid w:val="00ED70B8"/>
    <w:rsid w:val="00EE2748"/>
    <w:rsid w:val="00EE6EA5"/>
    <w:rsid w:val="00EE75D6"/>
    <w:rsid w:val="00EF0161"/>
    <w:rsid w:val="00EF155D"/>
    <w:rsid w:val="00EF47D9"/>
    <w:rsid w:val="00EF5757"/>
    <w:rsid w:val="00EF64B9"/>
    <w:rsid w:val="00EF65CA"/>
    <w:rsid w:val="00EF6906"/>
    <w:rsid w:val="00EF778B"/>
    <w:rsid w:val="00F01F6A"/>
    <w:rsid w:val="00F044C0"/>
    <w:rsid w:val="00F044D1"/>
    <w:rsid w:val="00F04AD4"/>
    <w:rsid w:val="00F115D9"/>
    <w:rsid w:val="00F1363E"/>
    <w:rsid w:val="00F26846"/>
    <w:rsid w:val="00F30FE1"/>
    <w:rsid w:val="00F31151"/>
    <w:rsid w:val="00F35162"/>
    <w:rsid w:val="00F36E0B"/>
    <w:rsid w:val="00F41FE7"/>
    <w:rsid w:val="00F432AE"/>
    <w:rsid w:val="00F43EF1"/>
    <w:rsid w:val="00F4453F"/>
    <w:rsid w:val="00F529E9"/>
    <w:rsid w:val="00F55405"/>
    <w:rsid w:val="00F56B4D"/>
    <w:rsid w:val="00F631B1"/>
    <w:rsid w:val="00F65740"/>
    <w:rsid w:val="00F70333"/>
    <w:rsid w:val="00F71915"/>
    <w:rsid w:val="00F71D1E"/>
    <w:rsid w:val="00F734B3"/>
    <w:rsid w:val="00F73A80"/>
    <w:rsid w:val="00F777D1"/>
    <w:rsid w:val="00F87C9A"/>
    <w:rsid w:val="00F92E95"/>
    <w:rsid w:val="00F96B29"/>
    <w:rsid w:val="00FA0910"/>
    <w:rsid w:val="00FA3767"/>
    <w:rsid w:val="00FA7174"/>
    <w:rsid w:val="00FA7F92"/>
    <w:rsid w:val="00FC2E64"/>
    <w:rsid w:val="00FD0F9C"/>
    <w:rsid w:val="00FD4C86"/>
    <w:rsid w:val="00FD5134"/>
    <w:rsid w:val="00FE08D3"/>
    <w:rsid w:val="00FE5ABB"/>
    <w:rsid w:val="00FE65D6"/>
    <w:rsid w:val="00FE727A"/>
    <w:rsid w:val="00FE7DAA"/>
    <w:rsid w:val="00FF00FD"/>
    <w:rsid w:val="00FF5168"/>
    <w:rsid w:val="00FF525F"/>
    <w:rsid w:val="00FF7455"/>
    <w:rsid w:val="00FF7D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32B9AB3-A333-49BE-89D0-BC785B2F9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pl-PL" w:eastAsia="pl-PL"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5E46A6"/>
  </w:style>
  <w:style w:type="paragraph" w:styleId="Nagwek1">
    <w:name w:val="heading 1"/>
    <w:basedOn w:val="Normalny"/>
    <w:next w:val="Normalny"/>
    <w:rsid w:val="00696F10"/>
    <w:pPr>
      <w:keepNext/>
      <w:keepLines/>
      <w:spacing w:before="400" w:after="120"/>
      <w:outlineLvl w:val="0"/>
    </w:pPr>
    <w:rPr>
      <w:sz w:val="40"/>
      <w:szCs w:val="40"/>
    </w:rPr>
  </w:style>
  <w:style w:type="paragraph" w:styleId="Nagwek2">
    <w:name w:val="heading 2"/>
    <w:basedOn w:val="Normalny"/>
    <w:next w:val="Normalny"/>
    <w:rsid w:val="00696F10"/>
    <w:pPr>
      <w:keepNext/>
      <w:keepLines/>
      <w:spacing w:before="360" w:after="120"/>
      <w:outlineLvl w:val="1"/>
    </w:pPr>
    <w:rPr>
      <w:sz w:val="32"/>
      <w:szCs w:val="32"/>
    </w:rPr>
  </w:style>
  <w:style w:type="paragraph" w:styleId="Nagwek3">
    <w:name w:val="heading 3"/>
    <w:basedOn w:val="Normalny"/>
    <w:next w:val="Normalny"/>
    <w:rsid w:val="00696F10"/>
    <w:pPr>
      <w:keepNext/>
      <w:keepLines/>
      <w:spacing w:before="320" w:after="80"/>
      <w:outlineLvl w:val="2"/>
    </w:pPr>
    <w:rPr>
      <w:color w:val="434343"/>
      <w:sz w:val="28"/>
      <w:szCs w:val="28"/>
    </w:rPr>
  </w:style>
  <w:style w:type="paragraph" w:styleId="Nagwek4">
    <w:name w:val="heading 4"/>
    <w:basedOn w:val="Normalny"/>
    <w:next w:val="Normalny"/>
    <w:rsid w:val="00696F10"/>
    <w:pPr>
      <w:keepNext/>
      <w:keepLines/>
      <w:spacing w:before="280" w:after="80"/>
      <w:outlineLvl w:val="3"/>
    </w:pPr>
    <w:rPr>
      <w:color w:val="666666"/>
      <w:sz w:val="24"/>
      <w:szCs w:val="24"/>
    </w:rPr>
  </w:style>
  <w:style w:type="paragraph" w:styleId="Nagwek5">
    <w:name w:val="heading 5"/>
    <w:basedOn w:val="Normalny"/>
    <w:next w:val="Normalny"/>
    <w:rsid w:val="00696F10"/>
    <w:pPr>
      <w:keepNext/>
      <w:keepLines/>
      <w:spacing w:before="240" w:after="80"/>
      <w:outlineLvl w:val="4"/>
    </w:pPr>
    <w:rPr>
      <w:color w:val="666666"/>
    </w:rPr>
  </w:style>
  <w:style w:type="paragraph" w:styleId="Nagwek6">
    <w:name w:val="heading 6"/>
    <w:basedOn w:val="Normalny"/>
    <w:next w:val="Normalny"/>
    <w:rsid w:val="00696F10"/>
    <w:pPr>
      <w:keepNext/>
      <w:keepLines/>
      <w:spacing w:before="240" w:after="80"/>
      <w:outlineLvl w:val="5"/>
    </w:pPr>
    <w:rPr>
      <w:i/>
      <w:color w:val="666666"/>
    </w:rPr>
  </w:style>
  <w:style w:type="paragraph" w:styleId="Nagwek7">
    <w:name w:val="heading 7"/>
    <w:basedOn w:val="Normalny"/>
    <w:next w:val="Normalny"/>
    <w:link w:val="Nagwek7Znak"/>
    <w:uiPriority w:val="9"/>
    <w:semiHidden/>
    <w:unhideWhenUsed/>
    <w:qFormat/>
    <w:rsid w:val="00365F2A"/>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696F10"/>
    <w:tblPr>
      <w:tblCellMar>
        <w:top w:w="0" w:type="dxa"/>
        <w:left w:w="0" w:type="dxa"/>
        <w:bottom w:w="0" w:type="dxa"/>
        <w:right w:w="0" w:type="dxa"/>
      </w:tblCellMar>
    </w:tblPr>
  </w:style>
  <w:style w:type="paragraph" w:styleId="Tytu">
    <w:name w:val="Title"/>
    <w:basedOn w:val="Normalny"/>
    <w:next w:val="Normalny"/>
    <w:rsid w:val="00696F10"/>
    <w:pPr>
      <w:keepNext/>
      <w:keepLines/>
      <w:spacing w:after="60"/>
    </w:pPr>
    <w:rPr>
      <w:sz w:val="52"/>
      <w:szCs w:val="52"/>
    </w:rPr>
  </w:style>
  <w:style w:type="paragraph" w:styleId="Podtytu">
    <w:name w:val="Subtitle"/>
    <w:basedOn w:val="Normalny"/>
    <w:next w:val="Normalny"/>
    <w:rsid w:val="00696F10"/>
    <w:pPr>
      <w:keepNext/>
      <w:keepLines/>
      <w:spacing w:after="320"/>
    </w:pPr>
    <w:rPr>
      <w:color w:val="666666"/>
      <w:sz w:val="30"/>
      <w:szCs w:val="30"/>
    </w:rPr>
  </w:style>
  <w:style w:type="character" w:styleId="Hipercze">
    <w:name w:val="Hyperlink"/>
    <w:basedOn w:val="Domylnaczcionkaakapitu"/>
    <w:uiPriority w:val="99"/>
    <w:unhideWhenUsed/>
    <w:rsid w:val="00A42354"/>
    <w:rPr>
      <w:color w:val="0000FF" w:themeColor="hyperlink"/>
      <w:u w:val="single"/>
    </w:rPr>
  </w:style>
  <w:style w:type="paragraph" w:styleId="Nagwek">
    <w:name w:val="header"/>
    <w:basedOn w:val="Normalny"/>
    <w:link w:val="NagwekZnak"/>
    <w:uiPriority w:val="99"/>
    <w:unhideWhenUsed/>
    <w:rsid w:val="005933CE"/>
    <w:pPr>
      <w:tabs>
        <w:tab w:val="center" w:pos="4536"/>
        <w:tab w:val="right" w:pos="9072"/>
      </w:tabs>
      <w:spacing w:line="240" w:lineRule="auto"/>
    </w:pPr>
  </w:style>
  <w:style w:type="character" w:customStyle="1" w:styleId="NagwekZnak">
    <w:name w:val="Nagłówek Znak"/>
    <w:basedOn w:val="Domylnaczcionkaakapitu"/>
    <w:link w:val="Nagwek"/>
    <w:uiPriority w:val="99"/>
    <w:rsid w:val="005933CE"/>
  </w:style>
  <w:style w:type="paragraph" w:styleId="Stopka">
    <w:name w:val="footer"/>
    <w:basedOn w:val="Normalny"/>
    <w:link w:val="StopkaZnak"/>
    <w:uiPriority w:val="99"/>
    <w:unhideWhenUsed/>
    <w:rsid w:val="005933CE"/>
    <w:pPr>
      <w:tabs>
        <w:tab w:val="center" w:pos="4536"/>
        <w:tab w:val="right" w:pos="9072"/>
      </w:tabs>
      <w:spacing w:line="240" w:lineRule="auto"/>
    </w:pPr>
  </w:style>
  <w:style w:type="character" w:customStyle="1" w:styleId="StopkaZnak">
    <w:name w:val="Stopka Znak"/>
    <w:basedOn w:val="Domylnaczcionkaakapitu"/>
    <w:link w:val="Stopka"/>
    <w:uiPriority w:val="99"/>
    <w:rsid w:val="005933CE"/>
  </w:style>
  <w:style w:type="paragraph" w:styleId="Akapitzlist">
    <w:name w:val="List Paragraph"/>
    <w:aliases w:val="List bullet,Akapit z listą BS,Kolorowa lista — akcent 11,Średnia siatka 1 — akcent 21,Akapit z listą numerowaną,Podsis rysunku"/>
    <w:basedOn w:val="Normalny"/>
    <w:link w:val="AkapitzlistZnak"/>
    <w:uiPriority w:val="99"/>
    <w:qFormat/>
    <w:rsid w:val="005E46A6"/>
    <w:pPr>
      <w:ind w:left="720"/>
      <w:contextualSpacing/>
    </w:pPr>
  </w:style>
  <w:style w:type="paragraph" w:styleId="Tekstdymka">
    <w:name w:val="Balloon Text"/>
    <w:basedOn w:val="Normalny"/>
    <w:link w:val="TekstdymkaZnak"/>
    <w:uiPriority w:val="99"/>
    <w:semiHidden/>
    <w:unhideWhenUsed/>
    <w:rsid w:val="00D5661E"/>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5661E"/>
    <w:rPr>
      <w:rFonts w:ascii="Segoe UI" w:hAnsi="Segoe UI" w:cs="Segoe UI"/>
      <w:sz w:val="18"/>
      <w:szCs w:val="18"/>
    </w:rPr>
  </w:style>
  <w:style w:type="paragraph" w:styleId="Tekstpodstawowy">
    <w:name w:val="Body Text"/>
    <w:basedOn w:val="Normalny"/>
    <w:link w:val="TekstpodstawowyZnak"/>
    <w:semiHidden/>
    <w:rsid w:val="00072927"/>
    <w:pPr>
      <w:spacing w:line="240" w:lineRule="auto"/>
    </w:pPr>
    <w:rPr>
      <w:rFonts w:ascii="Times New Roman" w:eastAsia="Times New Roman" w:hAnsi="Times New Roman" w:cs="Times New Roman"/>
      <w:sz w:val="28"/>
      <w:szCs w:val="28"/>
    </w:rPr>
  </w:style>
  <w:style w:type="character" w:customStyle="1" w:styleId="TekstpodstawowyZnak">
    <w:name w:val="Tekst podstawowy Znak"/>
    <w:basedOn w:val="Domylnaczcionkaakapitu"/>
    <w:link w:val="Tekstpodstawowy"/>
    <w:semiHidden/>
    <w:rsid w:val="00072927"/>
    <w:rPr>
      <w:rFonts w:ascii="Times New Roman" w:eastAsia="Times New Roman" w:hAnsi="Times New Roman" w:cs="Times New Roman"/>
      <w:sz w:val="28"/>
      <w:szCs w:val="28"/>
    </w:rPr>
  </w:style>
  <w:style w:type="paragraph" w:styleId="Bezodstpw">
    <w:name w:val="No Spacing"/>
    <w:link w:val="BezodstpwZnak"/>
    <w:uiPriority w:val="1"/>
    <w:qFormat/>
    <w:rsid w:val="00072927"/>
    <w:pPr>
      <w:spacing w:line="240" w:lineRule="auto"/>
    </w:pPr>
    <w:rPr>
      <w:rFonts w:ascii="Times New Roman" w:eastAsia="Times New Roman" w:hAnsi="Times New Roman" w:cs="Times New Roman"/>
      <w:sz w:val="24"/>
      <w:szCs w:val="24"/>
    </w:rPr>
  </w:style>
  <w:style w:type="character" w:customStyle="1" w:styleId="BezodstpwZnak">
    <w:name w:val="Bez odstępów Znak"/>
    <w:link w:val="Bezodstpw"/>
    <w:uiPriority w:val="1"/>
    <w:qFormat/>
    <w:rsid w:val="00072927"/>
    <w:rPr>
      <w:rFonts w:ascii="Times New Roman" w:eastAsia="Times New Roman" w:hAnsi="Times New Roman" w:cs="Times New Roman"/>
      <w:sz w:val="24"/>
      <w:szCs w:val="24"/>
      <w:lang w:val="pl-PL"/>
    </w:rPr>
  </w:style>
  <w:style w:type="paragraph" w:styleId="Tekstpodstawowy2">
    <w:name w:val="Body Text 2"/>
    <w:basedOn w:val="Normalny"/>
    <w:link w:val="Tekstpodstawowy2Znak"/>
    <w:uiPriority w:val="99"/>
    <w:semiHidden/>
    <w:unhideWhenUsed/>
    <w:rsid w:val="00357A78"/>
    <w:pPr>
      <w:spacing w:after="120" w:line="480" w:lineRule="auto"/>
    </w:pPr>
  </w:style>
  <w:style w:type="character" w:customStyle="1" w:styleId="Tekstpodstawowy2Znak">
    <w:name w:val="Tekst podstawowy 2 Znak"/>
    <w:basedOn w:val="Domylnaczcionkaakapitu"/>
    <w:link w:val="Tekstpodstawowy2"/>
    <w:uiPriority w:val="99"/>
    <w:semiHidden/>
    <w:rsid w:val="00357A78"/>
  </w:style>
  <w:style w:type="paragraph" w:styleId="Tekstpodstawowy3">
    <w:name w:val="Body Text 3"/>
    <w:basedOn w:val="Normalny"/>
    <w:link w:val="Tekstpodstawowy3Znak"/>
    <w:uiPriority w:val="99"/>
    <w:unhideWhenUsed/>
    <w:rsid w:val="008D67FC"/>
    <w:pPr>
      <w:spacing w:after="120"/>
    </w:pPr>
    <w:rPr>
      <w:sz w:val="16"/>
      <w:szCs w:val="16"/>
    </w:rPr>
  </w:style>
  <w:style w:type="character" w:customStyle="1" w:styleId="Tekstpodstawowy3Znak">
    <w:name w:val="Tekst podstawowy 3 Znak"/>
    <w:basedOn w:val="Domylnaczcionkaakapitu"/>
    <w:link w:val="Tekstpodstawowy3"/>
    <w:uiPriority w:val="99"/>
    <w:rsid w:val="008D67FC"/>
    <w:rPr>
      <w:sz w:val="16"/>
      <w:szCs w:val="16"/>
    </w:rPr>
  </w:style>
  <w:style w:type="paragraph" w:styleId="Tekstpodstawowywcity2">
    <w:name w:val="Body Text Indent 2"/>
    <w:basedOn w:val="Normalny"/>
    <w:link w:val="Tekstpodstawowywcity2Znak"/>
    <w:uiPriority w:val="99"/>
    <w:semiHidden/>
    <w:unhideWhenUsed/>
    <w:rsid w:val="00C64339"/>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64339"/>
  </w:style>
  <w:style w:type="paragraph" w:styleId="Spistreci2">
    <w:name w:val="toc 2"/>
    <w:basedOn w:val="Normalny"/>
    <w:next w:val="Normalny"/>
    <w:autoRedefine/>
    <w:uiPriority w:val="39"/>
    <w:unhideWhenUsed/>
    <w:rsid w:val="00604C2A"/>
    <w:pPr>
      <w:spacing w:after="100"/>
      <w:ind w:left="220"/>
    </w:pPr>
  </w:style>
  <w:style w:type="paragraph" w:styleId="Spistreci4">
    <w:name w:val="toc 4"/>
    <w:basedOn w:val="Normalny"/>
    <w:next w:val="Normalny"/>
    <w:autoRedefine/>
    <w:uiPriority w:val="39"/>
    <w:unhideWhenUsed/>
    <w:rsid w:val="00604C2A"/>
    <w:pPr>
      <w:spacing w:after="100"/>
      <w:ind w:left="660"/>
    </w:pPr>
  </w:style>
  <w:style w:type="paragraph" w:styleId="Spistreci5">
    <w:name w:val="toc 5"/>
    <w:basedOn w:val="Normalny"/>
    <w:next w:val="Normalny"/>
    <w:autoRedefine/>
    <w:uiPriority w:val="39"/>
    <w:unhideWhenUsed/>
    <w:rsid w:val="00604C2A"/>
    <w:pPr>
      <w:spacing w:after="100"/>
      <w:ind w:left="880"/>
    </w:pPr>
  </w:style>
  <w:style w:type="character" w:customStyle="1" w:styleId="apple-converted-space">
    <w:name w:val="apple-converted-space"/>
    <w:rsid w:val="00BD21C2"/>
  </w:style>
  <w:style w:type="character" w:styleId="Uwydatnienie">
    <w:name w:val="Emphasis"/>
    <w:uiPriority w:val="20"/>
    <w:qFormat/>
    <w:rsid w:val="00BD21C2"/>
    <w:rPr>
      <w:i/>
      <w:iCs/>
    </w:rPr>
  </w:style>
  <w:style w:type="paragraph" w:styleId="Tekstpodstawowywcity">
    <w:name w:val="Body Text Indent"/>
    <w:basedOn w:val="Normalny"/>
    <w:link w:val="TekstpodstawowywcityZnak"/>
    <w:uiPriority w:val="99"/>
    <w:unhideWhenUsed/>
    <w:rsid w:val="000821CF"/>
    <w:pPr>
      <w:spacing w:after="120"/>
      <w:ind w:left="283"/>
    </w:pPr>
  </w:style>
  <w:style w:type="character" w:customStyle="1" w:styleId="TekstpodstawowywcityZnak">
    <w:name w:val="Tekst podstawowy wcięty Znak"/>
    <w:basedOn w:val="Domylnaczcionkaakapitu"/>
    <w:link w:val="Tekstpodstawowywcity"/>
    <w:uiPriority w:val="99"/>
    <w:rsid w:val="000821CF"/>
  </w:style>
  <w:style w:type="paragraph" w:customStyle="1" w:styleId="Bezodstpw1">
    <w:name w:val="Bez odstępów1"/>
    <w:rsid w:val="00BA436B"/>
    <w:pPr>
      <w:suppressAutoHyphens/>
      <w:spacing w:line="240" w:lineRule="auto"/>
    </w:pPr>
    <w:rPr>
      <w:rFonts w:ascii="Liberation Serif" w:eastAsia="SimSun" w:hAnsi="Liberation Serif" w:cs="Mangal"/>
      <w:sz w:val="24"/>
      <w:szCs w:val="24"/>
      <w:lang w:eastAsia="zh-CN" w:bidi="hi-IN"/>
    </w:rPr>
  </w:style>
  <w:style w:type="paragraph" w:customStyle="1" w:styleId="Tekstpodstawowy31">
    <w:name w:val="Tekst podstawowy 31"/>
    <w:basedOn w:val="Normalny"/>
    <w:rsid w:val="00C70E53"/>
    <w:pPr>
      <w:widowControl w:val="0"/>
      <w:suppressAutoHyphens/>
      <w:autoSpaceDE w:val="0"/>
      <w:spacing w:line="240" w:lineRule="auto"/>
    </w:pPr>
    <w:rPr>
      <w:rFonts w:ascii="Verdana" w:eastAsia="Times New Roman" w:hAnsi="Verdana"/>
      <w:color w:val="000000"/>
      <w:sz w:val="20"/>
      <w:szCs w:val="20"/>
      <w:lang w:eastAsia="zh-CN"/>
    </w:rPr>
  </w:style>
  <w:style w:type="paragraph" w:customStyle="1" w:styleId="DocumentMap">
    <w:name w:val="DocumentMap"/>
    <w:qFormat/>
    <w:rsid w:val="00AB071D"/>
    <w:pPr>
      <w:suppressAutoHyphens/>
      <w:overflowPunct w:val="0"/>
      <w:spacing w:line="240" w:lineRule="auto"/>
    </w:pPr>
    <w:rPr>
      <w:rFonts w:ascii="Times New Roman" w:eastAsia="Times New Roman" w:hAnsi="Times New Roman" w:cs="Times New Roman"/>
      <w:color w:val="00000A"/>
      <w:sz w:val="24"/>
      <w:szCs w:val="20"/>
      <w:lang w:eastAsia="zh-CN"/>
    </w:rPr>
  </w:style>
  <w:style w:type="paragraph" w:customStyle="1" w:styleId="western">
    <w:name w:val="western"/>
    <w:basedOn w:val="Normalny"/>
    <w:rsid w:val="00AB071D"/>
    <w:pPr>
      <w:spacing w:before="100" w:beforeAutospacing="1" w:line="240" w:lineRule="auto"/>
    </w:pPr>
    <w:rPr>
      <w:rFonts w:ascii="Times New Roman" w:eastAsia="Times New Roman" w:hAnsi="Times New Roman" w:cs="Times New Roman"/>
      <w:color w:val="000000"/>
      <w:sz w:val="28"/>
      <w:szCs w:val="28"/>
    </w:rPr>
  </w:style>
  <w:style w:type="character" w:customStyle="1" w:styleId="AkapitzlistZnak">
    <w:name w:val="Akapit z listą Znak"/>
    <w:aliases w:val="List bullet Znak,Akapit z listą BS Znak,Kolorowa lista — akcent 11 Znak,Średnia siatka 1 — akcent 21 Znak,Akapit z listą numerowaną Znak,Podsis rysunku Znak"/>
    <w:link w:val="Akapitzlist"/>
    <w:uiPriority w:val="99"/>
    <w:locked/>
    <w:rsid w:val="00D93C0A"/>
  </w:style>
  <w:style w:type="character" w:customStyle="1" w:styleId="Nagwek7Znak">
    <w:name w:val="Nagłówek 7 Znak"/>
    <w:basedOn w:val="Domylnaczcionkaakapitu"/>
    <w:link w:val="Nagwek7"/>
    <w:uiPriority w:val="9"/>
    <w:semiHidden/>
    <w:rsid w:val="00365F2A"/>
    <w:rPr>
      <w:rFonts w:asciiTheme="majorHAnsi" w:eastAsiaTheme="majorEastAsia" w:hAnsiTheme="majorHAnsi" w:cstheme="majorBidi"/>
      <w:i/>
      <w:iCs/>
      <w:color w:val="243F60" w:themeColor="accent1" w:themeShade="7F"/>
    </w:rPr>
  </w:style>
  <w:style w:type="paragraph" w:customStyle="1" w:styleId="Teksttreci">
    <w:name w:val="Tekst treści"/>
    <w:basedOn w:val="Normalny"/>
    <w:rsid w:val="00A33702"/>
    <w:pPr>
      <w:widowControl w:val="0"/>
      <w:shd w:val="clear" w:color="auto" w:fill="FFFFFF"/>
      <w:suppressAutoHyphens/>
      <w:spacing w:after="80" w:line="252" w:lineRule="auto"/>
      <w:jc w:val="both"/>
    </w:pPr>
    <w:rPr>
      <w:rFonts w:ascii="Arial Narrow" w:eastAsia="Arial Narrow" w:hAnsi="Arial Narrow" w:cs="Arial Narrow"/>
      <w:color w:val="000000"/>
      <w:lang w:eastAsia="zh-CN"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2328429">
      <w:bodyDiv w:val="1"/>
      <w:marLeft w:val="0"/>
      <w:marRight w:val="0"/>
      <w:marTop w:val="0"/>
      <w:marBottom w:val="0"/>
      <w:divBdr>
        <w:top w:val="none" w:sz="0" w:space="0" w:color="auto"/>
        <w:left w:val="none" w:sz="0" w:space="0" w:color="auto"/>
        <w:bottom w:val="none" w:sz="0" w:space="0" w:color="auto"/>
        <w:right w:val="none" w:sz="0" w:space="0" w:color="auto"/>
      </w:divBdr>
    </w:div>
    <w:div w:id="677732808">
      <w:bodyDiv w:val="1"/>
      <w:marLeft w:val="0"/>
      <w:marRight w:val="0"/>
      <w:marTop w:val="0"/>
      <w:marBottom w:val="0"/>
      <w:divBdr>
        <w:top w:val="none" w:sz="0" w:space="0" w:color="auto"/>
        <w:left w:val="none" w:sz="0" w:space="0" w:color="auto"/>
        <w:bottom w:val="none" w:sz="0" w:space="0" w:color="auto"/>
        <w:right w:val="none" w:sz="0" w:space="0" w:color="auto"/>
      </w:divBdr>
    </w:div>
    <w:div w:id="1113984709">
      <w:bodyDiv w:val="1"/>
      <w:marLeft w:val="0"/>
      <w:marRight w:val="0"/>
      <w:marTop w:val="0"/>
      <w:marBottom w:val="0"/>
      <w:divBdr>
        <w:top w:val="none" w:sz="0" w:space="0" w:color="auto"/>
        <w:left w:val="none" w:sz="0" w:space="0" w:color="auto"/>
        <w:bottom w:val="none" w:sz="0" w:space="0" w:color="auto"/>
        <w:right w:val="none" w:sz="0" w:space="0" w:color="auto"/>
      </w:divBdr>
    </w:div>
    <w:div w:id="1127310223">
      <w:bodyDiv w:val="1"/>
      <w:marLeft w:val="0"/>
      <w:marRight w:val="0"/>
      <w:marTop w:val="0"/>
      <w:marBottom w:val="0"/>
      <w:divBdr>
        <w:top w:val="none" w:sz="0" w:space="0" w:color="auto"/>
        <w:left w:val="none" w:sz="0" w:space="0" w:color="auto"/>
        <w:bottom w:val="none" w:sz="0" w:space="0" w:color="auto"/>
        <w:right w:val="none" w:sz="0" w:space="0" w:color="auto"/>
      </w:divBdr>
    </w:div>
    <w:div w:id="1243104441">
      <w:bodyDiv w:val="1"/>
      <w:marLeft w:val="0"/>
      <w:marRight w:val="0"/>
      <w:marTop w:val="0"/>
      <w:marBottom w:val="0"/>
      <w:divBdr>
        <w:top w:val="none" w:sz="0" w:space="0" w:color="auto"/>
        <w:left w:val="none" w:sz="0" w:space="0" w:color="auto"/>
        <w:bottom w:val="none" w:sz="0" w:space="0" w:color="auto"/>
        <w:right w:val="none" w:sz="0" w:space="0" w:color="auto"/>
      </w:divBdr>
    </w:div>
    <w:div w:id="1685664997">
      <w:bodyDiv w:val="1"/>
      <w:marLeft w:val="0"/>
      <w:marRight w:val="0"/>
      <w:marTop w:val="0"/>
      <w:marBottom w:val="0"/>
      <w:divBdr>
        <w:top w:val="none" w:sz="0" w:space="0" w:color="auto"/>
        <w:left w:val="none" w:sz="0" w:space="0" w:color="auto"/>
        <w:bottom w:val="none" w:sz="0" w:space="0" w:color="auto"/>
        <w:right w:val="none" w:sz="0" w:space="0" w:color="auto"/>
      </w:divBdr>
    </w:div>
    <w:div w:id="1870026438">
      <w:bodyDiv w:val="1"/>
      <w:marLeft w:val="0"/>
      <w:marRight w:val="0"/>
      <w:marTop w:val="0"/>
      <w:marBottom w:val="0"/>
      <w:divBdr>
        <w:top w:val="none" w:sz="0" w:space="0" w:color="auto"/>
        <w:left w:val="none" w:sz="0" w:space="0" w:color="auto"/>
        <w:bottom w:val="none" w:sz="0" w:space="0" w:color="auto"/>
        <w:right w:val="none" w:sz="0" w:space="0" w:color="auto"/>
      </w:divBdr>
    </w:div>
    <w:div w:id="18926447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lgorzata.rosolowicz@wr.policja.gov.pl" TargetMode="External"/><Relationship Id="rId13" Type="http://schemas.openxmlformats.org/officeDocument/2006/relationships/hyperlink" Target="https://platformazakupowa.pl/pn/kwp_wroclaw" TargetMode="External"/><Relationship Id="rId18" Type="http://schemas.openxmlformats.org/officeDocument/2006/relationships/hyperlink" Target="mailto:malgorzata.rosolowicz@wr.policja.gov.pl" TargetMode="External"/><Relationship Id="rId26" Type="http://schemas.openxmlformats.org/officeDocument/2006/relationships/hyperlink" Target="http://platformazakupowa.pl"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platformazakupowa.pl/" TargetMode="External"/><Relationship Id="rId34" Type="http://schemas.openxmlformats.org/officeDocument/2006/relationships/hyperlink" Target="https://platformazakupowa.pl/strona/45-instrukcje"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iod.kwp@wr.policja.gov.pl" TargetMode="External"/><Relationship Id="rId17" Type="http://schemas.openxmlformats.org/officeDocument/2006/relationships/hyperlink" Target="https://platformazakupowa.pl/pn/kwp_wroclaw" TargetMode="External"/><Relationship Id="rId25" Type="http://schemas.openxmlformats.org/officeDocument/2006/relationships/hyperlink" Target="http://platformazakupowa.pl" TargetMode="External"/><Relationship Id="rId33" Type="http://schemas.openxmlformats.org/officeDocument/2006/relationships/hyperlink" Target="https://platformazakupowa.pl/pn/kwp_wroclaw" TargetMode="External"/><Relationship Id="rId38" Type="http://schemas.openxmlformats.org/officeDocument/2006/relationships/hyperlink" Target="http://platformazakupowa.pl" TargetMode="External"/><Relationship Id="rId2" Type="http://schemas.openxmlformats.org/officeDocument/2006/relationships/numbering" Target="numbering.xml"/><Relationship Id="rId16" Type="http://schemas.openxmlformats.org/officeDocument/2006/relationships/hyperlink" Target="https://platformazakupowa.pl/pn/kwp_wroclaw"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pn/kwp_wroclaw"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kwp_wroclaw" TargetMode="External"/><Relationship Id="rId24" Type="http://schemas.openxmlformats.org/officeDocument/2006/relationships/hyperlink" Target="https://drive.google.com/file/d/1Kd1DttbBeiNWt4q4slS4t76lZVKPbkyD/view" TargetMode="External"/><Relationship Id="rId32" Type="http://schemas.openxmlformats.org/officeDocument/2006/relationships/hyperlink" Target="https://www.nccert.pl/" TargetMode="External"/><Relationship Id="rId37" Type="http://schemas.openxmlformats.org/officeDocument/2006/relationships/hyperlink" Target="https://platformazakupowa.pl/strona/45-instrukcje"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strona/1-regulamin" TargetMode="External"/><Relationship Id="rId28" Type="http://schemas.openxmlformats.org/officeDocument/2006/relationships/hyperlink" Target="https://platformazakupowa.pl/strona/45-instrukcje" TargetMode="External"/><Relationship Id="rId36" Type="http://schemas.openxmlformats.org/officeDocument/2006/relationships/hyperlink" Target="https://platformazakupowa.pl/pn/kwp_wroclaw" TargetMode="External"/><Relationship Id="rId10" Type="http://schemas.openxmlformats.org/officeDocument/2006/relationships/hyperlink" Target="https://platformazakupowa.pl/pn/kwp_wroclaw"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s://dolnoslaska.policja.gov.pl/" TargetMode="External"/><Relationship Id="rId14" Type="http://schemas.openxmlformats.org/officeDocument/2006/relationships/hyperlink" Target="https://www.uzp.gov.pl/e-uslugi/jedz"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https://platformazakupowa.pl/pn/kwp_wroclaw" TargetMode="External"/><Relationship Id="rId35" Type="http://schemas.openxmlformats.org/officeDocument/2006/relationships/hyperlink" Target="http://platformazakupowa.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A0D136-4505-4D2C-95C8-273BD72F3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648</TotalTime>
  <Pages>29</Pages>
  <Words>14576</Words>
  <Characters>87457</Characters>
  <Application>Microsoft Office Word</Application>
  <DocSecurity>0</DocSecurity>
  <Lines>728</Lines>
  <Paragraphs>203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MałgorzataLenik</dc:creator>
  <cp:lastModifiedBy>Małgorzata Rosołowicz</cp:lastModifiedBy>
  <cp:revision>135</cp:revision>
  <cp:lastPrinted>2024-03-22T13:00:00Z</cp:lastPrinted>
  <dcterms:created xsi:type="dcterms:W3CDTF">2022-08-08T08:25:00Z</dcterms:created>
  <dcterms:modified xsi:type="dcterms:W3CDTF">2024-06-07T07:22:00Z</dcterms:modified>
</cp:coreProperties>
</file>