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AB4F8A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AB4F8A">
        <w:rPr>
          <w:rFonts w:cs="Arial"/>
          <w:b/>
          <w:i/>
          <w:sz w:val="16"/>
          <w:szCs w:val="16"/>
        </w:rPr>
        <w:t>Załącznik nr</w:t>
      </w:r>
      <w:r w:rsidR="00AB4F8A" w:rsidRPr="00AB4F8A">
        <w:rPr>
          <w:rFonts w:cs="Arial"/>
          <w:b/>
          <w:i/>
          <w:sz w:val="16"/>
          <w:szCs w:val="16"/>
        </w:rPr>
        <w:t xml:space="preserve"> 1.4</w:t>
      </w:r>
      <w:r w:rsidR="0075169F" w:rsidRPr="00AB4F8A">
        <w:rPr>
          <w:rFonts w:cs="Arial"/>
          <w:b/>
          <w:i/>
          <w:sz w:val="16"/>
          <w:szCs w:val="16"/>
        </w:rPr>
        <w:t xml:space="preserve"> </w:t>
      </w:r>
      <w:r w:rsidR="00FF00C3" w:rsidRPr="00AB4F8A">
        <w:rPr>
          <w:rFonts w:cs="Arial"/>
          <w:b/>
          <w:i/>
          <w:sz w:val="16"/>
          <w:szCs w:val="16"/>
        </w:rPr>
        <w:t>do S</w:t>
      </w:r>
      <w:r w:rsidRPr="00AB4F8A">
        <w:rPr>
          <w:rFonts w:cs="Arial"/>
          <w:b/>
          <w:i/>
          <w:sz w:val="16"/>
          <w:szCs w:val="16"/>
        </w:rPr>
        <w:t>WZ</w:t>
      </w:r>
    </w:p>
    <w:p w:rsidR="00711C7A" w:rsidRDefault="008F0146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Ł</w:t>
      </w:r>
      <w:r w:rsidR="00990416" w:rsidRPr="00990416">
        <w:rPr>
          <w:rFonts w:cs="Arial"/>
          <w:b/>
          <w:sz w:val="20"/>
          <w:u w:val="single"/>
        </w:rPr>
        <w:t>óżko/wózek</w:t>
      </w:r>
      <w:r w:rsidR="00990416">
        <w:rPr>
          <w:rFonts w:cs="Arial"/>
          <w:b/>
          <w:sz w:val="20"/>
          <w:u w:val="single"/>
        </w:rPr>
        <w:t xml:space="preserve"> (szerokość 900) – 5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E5215" w:rsidRPr="0060089A" w:rsidTr="00DB7C3E">
        <w:trPr>
          <w:trHeight w:val="284"/>
        </w:trPr>
        <w:tc>
          <w:tcPr>
            <w:tcW w:w="675" w:type="dxa"/>
          </w:tcPr>
          <w:p w:rsidR="005E5215" w:rsidRPr="004937E2" w:rsidRDefault="005E5215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5E5215" w:rsidRPr="005E5215" w:rsidRDefault="005E5215" w:rsidP="00D7694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Wymiary zewnętrzne </w:t>
            </w:r>
            <w:r w:rsidRPr="005E5215">
              <w:rPr>
                <w:sz w:val="18"/>
                <w:szCs w:val="18"/>
              </w:rPr>
              <w:t>2150 x 900 mm</w:t>
            </w:r>
            <w:r>
              <w:rPr>
                <w:sz w:val="18"/>
                <w:szCs w:val="18"/>
              </w:rPr>
              <w:t xml:space="preserve"> </w:t>
            </w:r>
            <w:r w:rsidRPr="005E5215">
              <w:rPr>
                <w:sz w:val="18"/>
                <w:szCs w:val="18"/>
              </w:rPr>
              <w:t>(+/- 20 mm)</w:t>
            </w:r>
          </w:p>
        </w:tc>
        <w:tc>
          <w:tcPr>
            <w:tcW w:w="1417" w:type="dxa"/>
          </w:tcPr>
          <w:p w:rsidR="005E5215" w:rsidRPr="005E5215" w:rsidRDefault="005E5215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E5215" w:rsidRPr="004937E2" w:rsidRDefault="005E5215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E5215" w:rsidRPr="0060089A" w:rsidTr="00DB7C3E">
        <w:trPr>
          <w:trHeight w:val="284"/>
        </w:trPr>
        <w:tc>
          <w:tcPr>
            <w:tcW w:w="675" w:type="dxa"/>
          </w:tcPr>
          <w:p w:rsidR="005E5215" w:rsidRPr="004937E2" w:rsidRDefault="005E5215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5E5215" w:rsidRPr="005E5215" w:rsidRDefault="005E5215" w:rsidP="00D7694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Wymiary leża </w:t>
            </w:r>
            <w:r w:rsidRPr="005E5215">
              <w:rPr>
                <w:sz w:val="18"/>
                <w:szCs w:val="18"/>
              </w:rPr>
              <w:t>205 x 750 mm</w:t>
            </w:r>
            <w:r>
              <w:rPr>
                <w:sz w:val="18"/>
                <w:szCs w:val="18"/>
              </w:rPr>
              <w:t xml:space="preserve"> </w:t>
            </w:r>
            <w:r w:rsidRPr="005E5215">
              <w:rPr>
                <w:sz w:val="18"/>
                <w:szCs w:val="18"/>
              </w:rPr>
              <w:t>(+/- 20 mm)</w:t>
            </w:r>
          </w:p>
        </w:tc>
        <w:tc>
          <w:tcPr>
            <w:tcW w:w="1417" w:type="dxa"/>
          </w:tcPr>
          <w:p w:rsidR="005E5215" w:rsidRPr="005E5215" w:rsidRDefault="005E5215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E5215" w:rsidRPr="004937E2" w:rsidRDefault="005E5215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E5215" w:rsidRPr="0060089A" w:rsidTr="00DB7C3E">
        <w:trPr>
          <w:trHeight w:val="284"/>
        </w:trPr>
        <w:tc>
          <w:tcPr>
            <w:tcW w:w="675" w:type="dxa"/>
          </w:tcPr>
          <w:p w:rsidR="005E5215" w:rsidRPr="004937E2" w:rsidRDefault="005E5215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</w:tcPr>
          <w:p w:rsidR="005E5215" w:rsidRPr="005E5215" w:rsidRDefault="005E5215" w:rsidP="00D7694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Regulacja </w:t>
            </w:r>
            <w:r w:rsidRPr="005E5215">
              <w:rPr>
                <w:sz w:val="18"/>
                <w:szCs w:val="18"/>
              </w:rPr>
              <w:t>wysokości nożna hydrauliczna</w:t>
            </w:r>
            <w:r w:rsidRPr="005E5215">
              <w:rPr>
                <w:sz w:val="18"/>
                <w:szCs w:val="18"/>
              </w:rPr>
              <w:br/>
              <w:t>550 - 850 mm (+/- 20 mm)</w:t>
            </w:r>
          </w:p>
        </w:tc>
        <w:tc>
          <w:tcPr>
            <w:tcW w:w="1417" w:type="dxa"/>
          </w:tcPr>
          <w:p w:rsidR="005E5215" w:rsidRPr="005E5215" w:rsidRDefault="005E5215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E5215" w:rsidRPr="004937E2" w:rsidRDefault="005E5215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E5215" w:rsidRPr="0060089A" w:rsidTr="00DB7C3E">
        <w:trPr>
          <w:trHeight w:val="284"/>
        </w:trPr>
        <w:tc>
          <w:tcPr>
            <w:tcW w:w="675" w:type="dxa"/>
          </w:tcPr>
          <w:p w:rsidR="005E5215" w:rsidRPr="004937E2" w:rsidRDefault="005E5215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</w:tcPr>
          <w:p w:rsidR="005E5215" w:rsidRPr="005E5215" w:rsidRDefault="005E5215" w:rsidP="00D76947">
            <w:pPr>
              <w:widowControl w:val="0"/>
              <w:rPr>
                <w:sz w:val="18"/>
                <w:szCs w:val="18"/>
              </w:rPr>
            </w:pPr>
            <w:r w:rsidRPr="005E5215">
              <w:rPr>
                <w:sz w:val="18"/>
                <w:szCs w:val="18"/>
              </w:rPr>
              <w:t xml:space="preserve">Regulacja przechyłów wzdłużnych nożna hydrauliczna minimum  +/- 17 ˚ </w:t>
            </w:r>
          </w:p>
        </w:tc>
        <w:tc>
          <w:tcPr>
            <w:tcW w:w="1417" w:type="dxa"/>
          </w:tcPr>
          <w:p w:rsidR="005E5215" w:rsidRPr="005E5215" w:rsidRDefault="005E5215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E5215" w:rsidRPr="004937E2" w:rsidRDefault="005E5215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</w:tcPr>
          <w:p w:rsidR="008F2EE0" w:rsidRPr="008F2EE0" w:rsidRDefault="008F2EE0" w:rsidP="006A7A4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Leże wózka wykonane z tworzywowych profilowanych </w:t>
            </w:r>
            <w:proofErr w:type="gramStart"/>
            <w:r w:rsidRPr="008F2EE0">
              <w:rPr>
                <w:sz w:val="18"/>
                <w:szCs w:val="18"/>
              </w:rPr>
              <w:t xml:space="preserve">wypełnień . </w:t>
            </w:r>
            <w:proofErr w:type="gramEnd"/>
            <w:r w:rsidRPr="008F2EE0">
              <w:rPr>
                <w:sz w:val="18"/>
                <w:szCs w:val="18"/>
              </w:rPr>
              <w:t xml:space="preserve">Boki wózka wyposażone w listwę pełniąca funkcję odbojników, listwa wykonana z tworzywa Polipropylenowego z 4 wyprofilowanymi uchwytami do prowadzenia wózka.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</w:tcPr>
          <w:p w:rsidR="008F2EE0" w:rsidRPr="008F2EE0" w:rsidRDefault="008F2EE0" w:rsidP="006A7A4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Regulacja segmentu pleców wspomagana sprężyną gazową w zakresie 0 – 90o. </w:t>
            </w:r>
            <w:proofErr w:type="gramStart"/>
            <w:r w:rsidRPr="008F2EE0">
              <w:rPr>
                <w:sz w:val="18"/>
                <w:szCs w:val="18"/>
              </w:rPr>
              <w:t>rączka</w:t>
            </w:r>
            <w:proofErr w:type="gramEnd"/>
            <w:r w:rsidRPr="008F2EE0">
              <w:rPr>
                <w:sz w:val="18"/>
                <w:szCs w:val="18"/>
              </w:rPr>
              <w:t xml:space="preserve"> zwalniająca blokadę sprężyny gazowej, umieszczona bezpośrednio przy segmencie pleców w obu narożnikach.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</w:tcPr>
          <w:p w:rsidR="008F2EE0" w:rsidRPr="008F2EE0" w:rsidRDefault="008F2EE0" w:rsidP="006A7A4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Segment oparcia pleców posiada funkcję cofania się podczas regulacji w celu zminimalizowania ucisku na ciała pacjenta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</w:tcPr>
          <w:p w:rsidR="008F2EE0" w:rsidRPr="008F2EE0" w:rsidRDefault="008F2EE0" w:rsidP="006A7A4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Koła o średnicy min 200mm z centralną oraz kierunkową blokadą kół, dźwignie hamulca w podstawie od strony nóg i głowy pacjenta. Oznaczone kolorystycznie, dźwignia czerwona służąca do blokady centralnej, zielona do koła kierunkowego – opuszczająca 5</w:t>
            </w:r>
            <w:r>
              <w:rPr>
                <w:sz w:val="18"/>
                <w:szCs w:val="18"/>
              </w:rPr>
              <w:t>-</w:t>
            </w:r>
            <w:r w:rsidRPr="008F2EE0">
              <w:rPr>
                <w:sz w:val="18"/>
                <w:szCs w:val="18"/>
              </w:rPr>
              <w:t xml:space="preserve">te koło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</w:tcPr>
          <w:p w:rsidR="008F2EE0" w:rsidRPr="008F2EE0" w:rsidRDefault="008F2EE0" w:rsidP="009C6AA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Wszystkie wózki wyposażone w precyzyjny układ ważenia odnotowujący masę ciała pacjenta. Wyniki pomiaru wyświetlane na ekranie LCD wbudowanym w ramie leża.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</w:tcPr>
          <w:p w:rsidR="008F2EE0" w:rsidRPr="008F2EE0" w:rsidRDefault="008F2EE0" w:rsidP="009C6AA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Funkcja zamrażania pomiaru na wypadek konieczności dołożenia aparatury, koca, itp. Po wyłączeniu funkcji wyświetlacz wskazuje tylko wagę pacjenta, </w:t>
            </w:r>
            <w:proofErr w:type="gramStart"/>
            <w:r w:rsidRPr="008F2EE0">
              <w:rPr>
                <w:sz w:val="18"/>
                <w:szCs w:val="18"/>
              </w:rPr>
              <w:t>a  dołożenie</w:t>
            </w:r>
            <w:proofErr w:type="gramEnd"/>
            <w:r w:rsidRPr="008F2EE0">
              <w:rPr>
                <w:sz w:val="18"/>
                <w:szCs w:val="18"/>
              </w:rPr>
              <w:t xml:space="preserve"> w/w elementów nie rzutuje na wyniki pomiaru.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</w:tcPr>
          <w:p w:rsidR="008F2EE0" w:rsidRPr="008F2EE0" w:rsidRDefault="008F2EE0" w:rsidP="009C6AA9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Możliwość wyboru dokładności wyświetlania wagi z dokładnością do 100g lub 500g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</w:tcPr>
          <w:p w:rsidR="008622CA" w:rsidRPr="00CB43EE" w:rsidRDefault="008F2EE0" w:rsidP="00DB7C3E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System monitorowania obecności pacjenta na łóżku sygnalizujący opuszczenie łóżka lub przesuwanie się pacjenta w kierunku krawędzi leża.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23.</w:t>
            </w:r>
          </w:p>
        </w:tc>
        <w:tc>
          <w:tcPr>
            <w:tcW w:w="4962" w:type="dxa"/>
          </w:tcPr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Do dwóch wózków piąte koło napędowe, ułatwiające przemieszczanie </w:t>
            </w:r>
            <w:proofErr w:type="gramStart"/>
            <w:r w:rsidRPr="008F2EE0">
              <w:rPr>
                <w:sz w:val="18"/>
                <w:szCs w:val="18"/>
              </w:rPr>
              <w:t>wózka  i</w:t>
            </w:r>
            <w:proofErr w:type="gramEnd"/>
            <w:r w:rsidRPr="008F2EE0">
              <w:rPr>
                <w:sz w:val="18"/>
                <w:szCs w:val="18"/>
              </w:rPr>
              <w:t xml:space="preserve"> manewrowanie nim. Koło posiadające własny napęd, dzięki któremu możliwe jest prowadzenie łóżka bez użycia siły personelu. System napędowy składający się z: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- koła napędowego, 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- sterownika do regulacji prędkości oraz kierunku jazdy,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Funkcje: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- dwie prędkości „do przodu” oraz jedna „do tyłu”,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- hamulec bezpieczeństwa w postaci przycisku po </w:t>
            </w:r>
            <w:proofErr w:type="gramStart"/>
            <w:r w:rsidRPr="008F2EE0">
              <w:rPr>
                <w:sz w:val="18"/>
                <w:szCs w:val="18"/>
              </w:rPr>
              <w:t>naciśnięciu którego</w:t>
            </w:r>
            <w:proofErr w:type="gramEnd"/>
            <w:r w:rsidRPr="008F2EE0">
              <w:rPr>
                <w:sz w:val="18"/>
                <w:szCs w:val="18"/>
              </w:rPr>
              <w:t xml:space="preserve"> łóżko zostaje natychmiastowo unieruchomione</w:t>
            </w:r>
          </w:p>
          <w:p w:rsidR="008F2EE0" w:rsidRPr="008F2EE0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- zabezpieczenie przed nieumyślnym uruchomieniem napędu łóżka w postaci konieczności trzymania sterownika napędu dłonią przy jednoczesnym trzymaniu przycisku funkcji jazdy, naciśnięcie samego przycisku np. jednym palcem nie uruchomi napędu,</w:t>
            </w:r>
          </w:p>
          <w:p w:rsidR="008622CA" w:rsidRPr="00CB43EE" w:rsidRDefault="008F2EE0" w:rsidP="008F2EE0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- start jazdy łóżka bezpośrednio po wybraniu kierunku jazdy, brak konieczności pchnięcia łóżka celem aktywacji jazdy – jazda łóżkiem </w:t>
            </w:r>
            <w:proofErr w:type="spellStart"/>
            <w:r w:rsidRPr="008F2EE0">
              <w:rPr>
                <w:sz w:val="18"/>
                <w:szCs w:val="18"/>
              </w:rPr>
              <w:t>bezwysiłkowa</w:t>
            </w:r>
            <w:proofErr w:type="spellEnd"/>
            <w:r w:rsidRPr="008F2EE0">
              <w:rPr>
                <w:sz w:val="18"/>
                <w:szCs w:val="18"/>
              </w:rPr>
              <w:t xml:space="preserve"> dla personelu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</w:tcPr>
          <w:p w:rsidR="008F2EE0" w:rsidRPr="008F2EE0" w:rsidRDefault="008F2EE0" w:rsidP="00DA06D8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Funkcja podnoszenia się 5-ego koła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8F2EE0" w:rsidRPr="008F2EE0" w:rsidRDefault="008F2EE0" w:rsidP="00DA06D8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Bezpieczne obciążenie robocze pozwalające na bezpieczną pracę w sytuacjach ratowania życia np. reanimacji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8F2EE0" w:rsidRPr="008F2EE0" w:rsidRDefault="008F2EE0" w:rsidP="00DA06D8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Leże wózka oparte na dwóch szczelnych kolumnach. Kolumny zabezpieczone przed wnikaniem płynów i pyłów do wewnątrz.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8F2EE0" w:rsidRPr="008F2EE0" w:rsidRDefault="008F2EE0" w:rsidP="00DA06D8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Listwy odbojowe na bokach wózka. W narożnikach leża krążki odbojowe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8622CA" w:rsidRPr="008F2EE0" w:rsidRDefault="008F2EE0" w:rsidP="008F2EE0">
            <w:pPr>
              <w:widowControl w:val="0"/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Tworzywowa obudowa podwozia z wyprofilowanym pojemnikiem np. na butle z tlenem czy też osobiste rzeczy pacjenta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8622CA" w:rsidRPr="00CB43EE" w:rsidRDefault="008F2EE0" w:rsidP="00CB43EE">
            <w:pPr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Materac o grubości min 100mm, pozwalający przebywać pacjentowi nawet do 24h bez ryzyka powstania odleżyn. Możliwość wykorzystania </w:t>
            </w:r>
            <w:proofErr w:type="gramStart"/>
            <w:r w:rsidRPr="008F2EE0">
              <w:rPr>
                <w:sz w:val="18"/>
                <w:szCs w:val="18"/>
              </w:rPr>
              <w:t>wózka jako</w:t>
            </w:r>
            <w:proofErr w:type="gramEnd"/>
            <w:r w:rsidRPr="008F2EE0">
              <w:rPr>
                <w:sz w:val="18"/>
                <w:szCs w:val="18"/>
              </w:rPr>
              <w:t xml:space="preserve"> łóżko pobytowe do 24h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8F2EE0" w:rsidRPr="008F2EE0" w:rsidRDefault="008F2EE0" w:rsidP="00D76947">
            <w:pPr>
              <w:widowControl w:val="0"/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Materac stabilizowany na wózku za pomocą dolnej warstwy pokrowca pokrytej powłoką antypoślizgową. 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8F2EE0" w:rsidRPr="008F2EE0" w:rsidRDefault="008F2EE0" w:rsidP="00D76947">
            <w:pPr>
              <w:widowControl w:val="0"/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 xml:space="preserve">Barierki boczne metalowe w pełni zabezpieczające pacjenta, składane wzdłuż ramy leża. Dźwignia zwalniająca blokadę wbudowana w ramę leża od strony nóg, w miejscu niedostępnym dla </w:t>
            </w:r>
            <w:proofErr w:type="gramStart"/>
            <w:r w:rsidRPr="008F2EE0">
              <w:rPr>
                <w:sz w:val="18"/>
                <w:szCs w:val="18"/>
              </w:rPr>
              <w:t>pacjenta  Barierki</w:t>
            </w:r>
            <w:proofErr w:type="gramEnd"/>
            <w:r w:rsidRPr="008F2EE0">
              <w:rPr>
                <w:sz w:val="18"/>
                <w:szCs w:val="18"/>
              </w:rPr>
              <w:t xml:space="preserve"> składające się z sześciu pionowych szczebli połączonych tworzywowymi nakładkami, nakładki tego samego koloru co krążki odbojowe oraz uchwyty do prowadzenia. </w:t>
            </w:r>
          </w:p>
        </w:tc>
        <w:tc>
          <w:tcPr>
            <w:tcW w:w="1417" w:type="dxa"/>
          </w:tcPr>
          <w:p w:rsidR="008F2EE0" w:rsidRPr="00957F54" w:rsidRDefault="008F2EE0" w:rsidP="00CB43E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2EE0" w:rsidRPr="0060089A" w:rsidTr="00DB7C3E">
        <w:trPr>
          <w:trHeight w:val="284"/>
        </w:trPr>
        <w:tc>
          <w:tcPr>
            <w:tcW w:w="675" w:type="dxa"/>
          </w:tcPr>
          <w:p w:rsidR="008F2EE0" w:rsidRPr="004937E2" w:rsidRDefault="008F2EE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8F2EE0" w:rsidRPr="008F2EE0" w:rsidRDefault="008F2EE0" w:rsidP="00D76947">
            <w:pPr>
              <w:widowControl w:val="0"/>
              <w:rPr>
                <w:sz w:val="18"/>
                <w:szCs w:val="18"/>
              </w:rPr>
            </w:pPr>
            <w:r w:rsidRPr="008F2EE0">
              <w:rPr>
                <w:sz w:val="18"/>
                <w:szCs w:val="18"/>
              </w:rPr>
              <w:t>Składane, stalowe uchwyty do prowadzenia, umieszczone w narożnikach od strony nóg</w:t>
            </w:r>
          </w:p>
        </w:tc>
        <w:tc>
          <w:tcPr>
            <w:tcW w:w="1417" w:type="dxa"/>
          </w:tcPr>
          <w:p w:rsidR="008F2EE0" w:rsidRPr="00957F54" w:rsidRDefault="008F2EE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2EE0" w:rsidRPr="004937E2" w:rsidRDefault="008F2EE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 xml:space="preserve">Stalowe wieszaki kroplówki (2 od strony głowy) z teleskopową regulacją wysokości. Każdy wieszak posiadający dwa rozkładane haczyki. </w:t>
            </w:r>
          </w:p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 xml:space="preserve">Wieszaki z możliwością złożenia na konstrukcję wózka, gdy nie są potrzebne. </w:t>
            </w:r>
          </w:p>
          <w:p w:rsidR="00CB43EE" w:rsidRPr="00CB43EE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>Stalowa konstrukcja statywu wzmocniona, pełniąca funkcją uchwytu do prowadzenia wózka. Od strony głowy brak dodatkowych uchwytów do pchania.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CB43EE" w:rsidRPr="0060089A" w:rsidTr="00DB7C3E">
        <w:trPr>
          <w:trHeight w:val="284"/>
        </w:trPr>
        <w:tc>
          <w:tcPr>
            <w:tcW w:w="675" w:type="dxa"/>
          </w:tcPr>
          <w:p w:rsidR="00CB43EE" w:rsidRPr="004937E2" w:rsidRDefault="00CB43E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>Wyposażenie:</w:t>
            </w:r>
          </w:p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>- materac opisany powyżej,</w:t>
            </w:r>
          </w:p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>- 4 haczyki na akcesoria (np. worki urologiczne) oraz metalowy reling po obu bokach wózka</w:t>
            </w:r>
          </w:p>
          <w:p w:rsidR="008F2EE0" w:rsidRPr="008F2EE0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>- min 3 metalowe uchwyty na pasy do stabilizowania pacjenta na blacie</w:t>
            </w:r>
          </w:p>
          <w:p w:rsidR="00CB43EE" w:rsidRPr="00CB43EE" w:rsidRDefault="008F2EE0" w:rsidP="008F2EE0">
            <w:pPr>
              <w:spacing w:before="60"/>
              <w:rPr>
                <w:rFonts w:cs="Arial"/>
                <w:sz w:val="18"/>
                <w:szCs w:val="18"/>
              </w:rPr>
            </w:pPr>
            <w:r w:rsidRPr="008F2EE0">
              <w:rPr>
                <w:rFonts w:cs="Arial"/>
                <w:sz w:val="18"/>
                <w:szCs w:val="18"/>
              </w:rPr>
              <w:t xml:space="preserve">- półka montowana w jednym ze szczytów, składana z </w:t>
            </w:r>
            <w:proofErr w:type="gramStart"/>
            <w:r w:rsidRPr="008F2EE0">
              <w:rPr>
                <w:rFonts w:cs="Arial"/>
                <w:sz w:val="18"/>
                <w:szCs w:val="18"/>
              </w:rPr>
              <w:t xml:space="preserve">kieszenią , </w:t>
            </w:r>
            <w:proofErr w:type="gramEnd"/>
            <w:r w:rsidRPr="008F2EE0">
              <w:rPr>
                <w:rFonts w:cs="Arial"/>
                <w:sz w:val="18"/>
                <w:szCs w:val="18"/>
              </w:rPr>
              <w:t>z przeznaczeniem m.in. pod monitor pacjenta, defibrylator, ssak akumulatorowy</w:t>
            </w:r>
            <w:r w:rsidR="00A71F6E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B43EE" w:rsidRPr="00957F54" w:rsidRDefault="00CB43E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B43EE" w:rsidRPr="004937E2" w:rsidRDefault="00CB43E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DB7C3E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8F0146" w:rsidRPr="00957F54" w:rsidRDefault="008F0146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9D58D8">
        <w:trPr>
          <w:trHeight w:val="284"/>
        </w:trPr>
        <w:tc>
          <w:tcPr>
            <w:tcW w:w="675" w:type="dxa"/>
          </w:tcPr>
          <w:p w:rsidR="008F0146" w:rsidRPr="004937E2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36.</w:t>
            </w:r>
          </w:p>
        </w:tc>
        <w:tc>
          <w:tcPr>
            <w:tcW w:w="4962" w:type="dxa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9D58D8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7C2B65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8F0146" w:rsidRPr="00957F54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034A6A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EB47CE" w:rsidRPr="0060089A" w:rsidTr="00034A6A">
        <w:trPr>
          <w:trHeight w:val="284"/>
        </w:trPr>
        <w:tc>
          <w:tcPr>
            <w:tcW w:w="675" w:type="dxa"/>
          </w:tcPr>
          <w:p w:rsidR="00EB47CE" w:rsidRDefault="00EB47CE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EB47CE" w:rsidRDefault="00EB47C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  <w:bookmarkStart w:id="0" w:name="_GoBack"/>
            <w:bookmarkEnd w:id="0"/>
          </w:p>
          <w:p w:rsidR="00EB47CE" w:rsidRDefault="00EB47C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EB47CE" w:rsidRDefault="00EB47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 – 0 pkt.</w:t>
            </w:r>
          </w:p>
          <w:p w:rsidR="00EB47CE" w:rsidRDefault="00EB47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48– 20 </w:t>
            </w:r>
            <w:proofErr w:type="gramStart"/>
            <w:r>
              <w:rPr>
                <w:rFonts w:cs="Arial"/>
                <w:sz w:val="18"/>
                <w:szCs w:val="18"/>
              </w:rPr>
              <w:t>pkt.                                60 – 40 pkt</w:t>
            </w:r>
            <w:proofErr w:type="gram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EB47CE" w:rsidRPr="004937E2" w:rsidRDefault="00EB47C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034A6A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034A6A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przeglądy w okresie gwarancji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330F31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43.</w:t>
            </w:r>
          </w:p>
        </w:tc>
        <w:tc>
          <w:tcPr>
            <w:tcW w:w="4962" w:type="dxa"/>
          </w:tcPr>
          <w:p w:rsidR="008F0146" w:rsidRDefault="008F0146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serwisowy na koszt </w:t>
            </w:r>
            <w:proofErr w:type="gramStart"/>
            <w:r>
              <w:rPr>
                <w:sz w:val="18"/>
                <w:szCs w:val="18"/>
              </w:rPr>
              <w:t>dostawcy – co</w:t>
            </w:r>
            <w:proofErr w:type="gramEnd"/>
            <w:r>
              <w:rPr>
                <w:sz w:val="18"/>
                <w:szCs w:val="18"/>
              </w:rPr>
              <w:t xml:space="preserve"> najmniej jeden na 12 miesięcy lub z zgodnie z zaleceniem producenta zakończony wpisem do paszportu technicznego i protokołem wykonania przeglądu.</w:t>
            </w:r>
          </w:p>
          <w:p w:rsidR="008F0146" w:rsidRDefault="008F0146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8F0146" w:rsidRDefault="008F0146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8F0146" w:rsidRDefault="008F0146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330F31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330F31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330F31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8B50D2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8B50D2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F0146" w:rsidRPr="0060089A" w:rsidTr="008B50D2">
        <w:trPr>
          <w:trHeight w:val="284"/>
        </w:trPr>
        <w:tc>
          <w:tcPr>
            <w:tcW w:w="675" w:type="dxa"/>
          </w:tcPr>
          <w:p w:rsidR="008F0146" w:rsidRDefault="008F0146" w:rsidP="00D76947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8F0146" w:rsidRPr="004937E2" w:rsidRDefault="008F0146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F0146" w:rsidRPr="004937E2" w:rsidRDefault="008F01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3500AB" w:rsidRDefault="003500AB" w:rsidP="00A8389A">
      <w:pPr>
        <w:spacing w:after="0" w:line="276" w:lineRule="auto"/>
        <w:jc w:val="left"/>
        <w:rPr>
          <w:rFonts w:cs="Arial"/>
          <w:sz w:val="20"/>
        </w:rPr>
      </w:pPr>
    </w:p>
    <w:p w:rsidR="007D2036" w:rsidRDefault="007D2036" w:rsidP="007D2036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7D2036" w:rsidRDefault="007D2036" w:rsidP="007D2036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7D2036" w:rsidRDefault="007D2036" w:rsidP="007D2036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7D2036" w:rsidRDefault="007D2036" w:rsidP="007D2036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7D2036" w:rsidRDefault="007D2036" w:rsidP="007D2036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7D2036" w:rsidRDefault="007D2036" w:rsidP="007D2036">
      <w:pPr>
        <w:spacing w:after="0" w:line="276" w:lineRule="auto"/>
        <w:jc w:val="left"/>
        <w:rPr>
          <w:rFonts w:cs="Arial"/>
          <w:sz w:val="20"/>
        </w:rPr>
      </w:pPr>
    </w:p>
    <w:p w:rsidR="007D2036" w:rsidRDefault="007D2036" w:rsidP="007D2036">
      <w:pPr>
        <w:spacing w:after="0" w:line="276" w:lineRule="auto"/>
        <w:jc w:val="left"/>
        <w:rPr>
          <w:rFonts w:cs="Arial"/>
          <w:sz w:val="20"/>
        </w:rPr>
      </w:pPr>
    </w:p>
    <w:p w:rsidR="007D2036" w:rsidRDefault="007D2036" w:rsidP="007D2036">
      <w:pPr>
        <w:spacing w:after="200" w:line="276" w:lineRule="auto"/>
        <w:jc w:val="left"/>
        <w:rPr>
          <w:rFonts w:cs="Arial"/>
          <w:sz w:val="20"/>
        </w:rPr>
      </w:pPr>
    </w:p>
    <w:p w:rsidR="007D2036" w:rsidRDefault="007D2036" w:rsidP="007D2036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7D2036" w:rsidRDefault="007D2036" w:rsidP="007D2036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7D2036" w:rsidRDefault="007D2036" w:rsidP="007D2036">
      <w:pPr>
        <w:spacing w:after="200" w:line="276" w:lineRule="auto"/>
        <w:jc w:val="left"/>
        <w:rPr>
          <w:rFonts w:cs="Arial"/>
          <w:sz w:val="20"/>
        </w:rPr>
      </w:pPr>
    </w:p>
    <w:p w:rsidR="007D2036" w:rsidRDefault="007D2036" w:rsidP="007D2036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7D2036" w:rsidRDefault="007D2036" w:rsidP="007D2036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7D2036" w:rsidRPr="007D2036" w:rsidRDefault="007D2036" w:rsidP="007D2036">
      <w:pPr>
        <w:pStyle w:val="AKAPIT"/>
        <w:spacing w:before="0" w:line="276" w:lineRule="auto"/>
        <w:jc w:val="right"/>
        <w:rPr>
          <w:rStyle w:val="Teksttreci2"/>
          <w:rFonts w:ascii="Arial" w:hAnsi="Arial" w:cs="Arial"/>
          <w:i/>
          <w:sz w:val="16"/>
          <w:szCs w:val="16"/>
        </w:rPr>
      </w:pPr>
      <w:r>
        <w:rPr>
          <w:i/>
          <w:sz w:val="14"/>
          <w:szCs w:val="14"/>
        </w:rPr>
        <w:tab/>
      </w:r>
      <w:r w:rsidRPr="007D2036">
        <w:rPr>
          <w:i/>
          <w:sz w:val="16"/>
          <w:szCs w:val="16"/>
        </w:rPr>
        <w:t xml:space="preserve">                                                                                                        (Dokument należy złożyć </w:t>
      </w:r>
      <w:r w:rsidRPr="007D2036">
        <w:rPr>
          <w:rStyle w:val="Teksttreci2"/>
          <w:rFonts w:ascii="Arial" w:hAnsi="Arial" w:cs="Arial"/>
          <w:i/>
          <w:sz w:val="16"/>
          <w:szCs w:val="16"/>
        </w:rPr>
        <w:t xml:space="preserve">w postaci elektronicznej </w:t>
      </w:r>
    </w:p>
    <w:p w:rsidR="007D2036" w:rsidRPr="007D2036" w:rsidRDefault="007D2036" w:rsidP="007D2036">
      <w:pPr>
        <w:pStyle w:val="AKAPIT"/>
        <w:spacing w:before="0" w:line="276" w:lineRule="auto"/>
        <w:jc w:val="right"/>
        <w:rPr>
          <w:sz w:val="16"/>
          <w:szCs w:val="16"/>
        </w:rPr>
      </w:pPr>
      <w:proofErr w:type="gramStart"/>
      <w:r w:rsidRPr="007D2036">
        <w:rPr>
          <w:rStyle w:val="Teksttreci2"/>
          <w:rFonts w:ascii="Arial" w:hAnsi="Arial" w:cs="Arial"/>
          <w:i/>
          <w:sz w:val="16"/>
          <w:szCs w:val="16"/>
        </w:rPr>
        <w:t>opatrzony</w:t>
      </w:r>
      <w:proofErr w:type="gramEnd"/>
      <w:r w:rsidRPr="007D2036">
        <w:rPr>
          <w:rStyle w:val="Teksttreci2"/>
          <w:rFonts w:ascii="Arial" w:hAnsi="Arial" w:cs="Arial"/>
          <w:i/>
          <w:sz w:val="16"/>
          <w:szCs w:val="16"/>
        </w:rPr>
        <w:t xml:space="preserve"> kwalifikowanym podpisem elektronicznym,)</w:t>
      </w:r>
    </w:p>
    <w:p w:rsidR="007D2036" w:rsidRDefault="007D2036" w:rsidP="007D2036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7D2036">
      <w:pPr>
        <w:pStyle w:val="Tekstpodstawowy2"/>
        <w:numPr>
          <w:ilvl w:val="0"/>
          <w:numId w:val="4"/>
        </w:numPr>
        <w:tabs>
          <w:tab w:val="clear" w:pos="720"/>
          <w:tab w:val="num" w:pos="284"/>
          <w:tab w:val="left" w:pos="9072"/>
        </w:tabs>
        <w:suppressAutoHyphens/>
        <w:spacing w:before="60" w:after="60"/>
        <w:ind w:left="284" w:hanging="284"/>
        <w:jc w:val="both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095" w:rsidRDefault="00AE5095" w:rsidP="000B3492">
      <w:pPr>
        <w:spacing w:after="0"/>
      </w:pPr>
      <w:r>
        <w:separator/>
      </w:r>
    </w:p>
  </w:endnote>
  <w:endnote w:type="continuationSeparator" w:id="0">
    <w:p w:rsidR="00AE5095" w:rsidRDefault="00AE5095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095" w:rsidRDefault="00AE5095" w:rsidP="000B3492">
      <w:pPr>
        <w:spacing w:after="0"/>
      </w:pPr>
      <w:r>
        <w:separator/>
      </w:r>
    </w:p>
  </w:footnote>
  <w:footnote w:type="continuationSeparator" w:id="0">
    <w:p w:rsidR="00AE5095" w:rsidRDefault="00AE5095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873B9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D199F"/>
    <w:rsid w:val="007D2036"/>
    <w:rsid w:val="007E2559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73B96"/>
    <w:rsid w:val="008810C6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F0146"/>
    <w:rsid w:val="008F2EE0"/>
    <w:rsid w:val="008F3758"/>
    <w:rsid w:val="009028FF"/>
    <w:rsid w:val="009237FC"/>
    <w:rsid w:val="00927793"/>
    <w:rsid w:val="009374BD"/>
    <w:rsid w:val="00940C01"/>
    <w:rsid w:val="009477AB"/>
    <w:rsid w:val="00953E23"/>
    <w:rsid w:val="00957F54"/>
    <w:rsid w:val="00990416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4F8A"/>
    <w:rsid w:val="00AB776A"/>
    <w:rsid w:val="00AC17DF"/>
    <w:rsid w:val="00AC7E59"/>
    <w:rsid w:val="00AE0EBE"/>
    <w:rsid w:val="00AE5095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47CE"/>
    <w:rsid w:val="00EB5337"/>
    <w:rsid w:val="00EC52F2"/>
    <w:rsid w:val="00ED4B01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7D2036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27</cp:revision>
  <cp:lastPrinted>2011-07-18T06:15:00Z</cp:lastPrinted>
  <dcterms:created xsi:type="dcterms:W3CDTF">2023-04-19T06:01:00Z</dcterms:created>
  <dcterms:modified xsi:type="dcterms:W3CDTF">2024-04-25T08:35:00Z</dcterms:modified>
</cp:coreProperties>
</file>