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081F3" w14:textId="77777777" w:rsidR="001864EE" w:rsidRPr="000B4F41" w:rsidRDefault="001864EE" w:rsidP="000B4F41">
      <w:pPr>
        <w:spacing w:line="360" w:lineRule="auto"/>
        <w:rPr>
          <w:rFonts w:cs="Arial"/>
          <w:b/>
          <w:szCs w:val="24"/>
        </w:rPr>
      </w:pPr>
      <w:r w:rsidRPr="000B4F41">
        <w:rPr>
          <w:rFonts w:cs="Arial"/>
          <w:b/>
          <w:szCs w:val="24"/>
        </w:rPr>
        <w:t xml:space="preserve">Spis treści : </w:t>
      </w:r>
    </w:p>
    <w:p w14:paraId="5F25FE7F" w14:textId="77777777" w:rsidR="004B7B15" w:rsidRPr="000B4F41" w:rsidRDefault="004B7B15" w:rsidP="000B4F41">
      <w:pPr>
        <w:spacing w:line="360" w:lineRule="auto"/>
        <w:rPr>
          <w:rFonts w:cs="Arial"/>
          <w:b/>
          <w:szCs w:val="24"/>
        </w:rPr>
      </w:pPr>
    </w:p>
    <w:p w14:paraId="4FA14951" w14:textId="77777777" w:rsidR="00864F84" w:rsidRDefault="002F3AE8">
      <w:pPr>
        <w:pStyle w:val="Spistreci1"/>
        <w:rPr>
          <w:rFonts w:asciiTheme="minorHAnsi" w:eastAsiaTheme="minorEastAsia" w:hAnsiTheme="minorHAnsi" w:cstheme="minorBidi"/>
          <w:noProof/>
          <w:sz w:val="22"/>
          <w:szCs w:val="22"/>
        </w:rPr>
      </w:pPr>
      <w:r w:rsidRPr="000B4F41">
        <w:rPr>
          <w:rFonts w:cs="Arial"/>
          <w:b/>
          <w:szCs w:val="24"/>
        </w:rPr>
        <w:fldChar w:fldCharType="begin"/>
      </w:r>
      <w:r w:rsidR="004B7B15" w:rsidRPr="000B4F41">
        <w:rPr>
          <w:rFonts w:cs="Arial"/>
          <w:b/>
          <w:szCs w:val="24"/>
        </w:rPr>
        <w:instrText xml:space="preserve"> TOC \o "1-3" \n \h \z \u </w:instrText>
      </w:r>
      <w:r w:rsidRPr="000B4F41">
        <w:rPr>
          <w:rFonts w:cs="Arial"/>
          <w:b/>
          <w:szCs w:val="24"/>
        </w:rPr>
        <w:fldChar w:fldCharType="separate"/>
      </w:r>
      <w:hyperlink w:anchor="_Toc105404203" w:history="1">
        <w:r w:rsidR="00864F84" w:rsidRPr="00BA2F5E">
          <w:rPr>
            <w:rStyle w:val="Hipercze"/>
            <w:rFonts w:cs="Arial"/>
            <w:noProof/>
          </w:rPr>
          <w:t>1.</w:t>
        </w:r>
        <w:r w:rsidR="00864F84">
          <w:rPr>
            <w:rFonts w:asciiTheme="minorHAnsi" w:eastAsiaTheme="minorEastAsia" w:hAnsiTheme="minorHAnsi" w:cstheme="minorBidi"/>
            <w:noProof/>
            <w:sz w:val="22"/>
            <w:szCs w:val="22"/>
          </w:rPr>
          <w:tab/>
        </w:r>
        <w:r w:rsidR="00864F84" w:rsidRPr="00BA2F5E">
          <w:rPr>
            <w:rStyle w:val="Hipercze"/>
            <w:rFonts w:cs="Arial"/>
            <w:noProof/>
          </w:rPr>
          <w:t>OKREŚLENIE TEMATU</w:t>
        </w:r>
      </w:hyperlink>
    </w:p>
    <w:p w14:paraId="798699F0" w14:textId="77777777" w:rsidR="00864F84" w:rsidRDefault="00FF5112">
      <w:pPr>
        <w:pStyle w:val="Spistreci1"/>
        <w:rPr>
          <w:rFonts w:asciiTheme="minorHAnsi" w:eastAsiaTheme="minorEastAsia" w:hAnsiTheme="minorHAnsi" w:cstheme="minorBidi"/>
          <w:noProof/>
          <w:sz w:val="22"/>
          <w:szCs w:val="22"/>
        </w:rPr>
      </w:pPr>
      <w:hyperlink w:anchor="_Toc105404204" w:history="1">
        <w:r w:rsidR="00864F84" w:rsidRPr="00BA2F5E">
          <w:rPr>
            <w:rStyle w:val="Hipercze"/>
            <w:rFonts w:cs="Arial"/>
            <w:noProof/>
          </w:rPr>
          <w:t>2.</w:t>
        </w:r>
        <w:r w:rsidR="00864F84">
          <w:rPr>
            <w:rFonts w:asciiTheme="minorHAnsi" w:eastAsiaTheme="minorEastAsia" w:hAnsiTheme="minorHAnsi" w:cstheme="minorBidi"/>
            <w:noProof/>
            <w:sz w:val="22"/>
            <w:szCs w:val="22"/>
          </w:rPr>
          <w:tab/>
        </w:r>
        <w:r w:rsidR="00864F84" w:rsidRPr="00BA2F5E">
          <w:rPr>
            <w:rStyle w:val="Hipercze"/>
            <w:rFonts w:cs="Arial"/>
            <w:noProof/>
          </w:rPr>
          <w:t>DANE OGÓLNE</w:t>
        </w:r>
      </w:hyperlink>
    </w:p>
    <w:p w14:paraId="3BCC9382" w14:textId="77777777" w:rsidR="00864F84" w:rsidRDefault="00FF5112">
      <w:pPr>
        <w:pStyle w:val="Spistreci1"/>
        <w:rPr>
          <w:rFonts w:asciiTheme="minorHAnsi" w:eastAsiaTheme="minorEastAsia" w:hAnsiTheme="minorHAnsi" w:cstheme="minorBidi"/>
          <w:noProof/>
          <w:sz w:val="22"/>
          <w:szCs w:val="22"/>
        </w:rPr>
      </w:pPr>
      <w:hyperlink w:anchor="_Toc105404205" w:history="1">
        <w:r w:rsidR="00864F84" w:rsidRPr="00BA2F5E">
          <w:rPr>
            <w:rStyle w:val="Hipercze"/>
            <w:rFonts w:cs="Arial"/>
            <w:noProof/>
          </w:rPr>
          <w:t>3.</w:t>
        </w:r>
        <w:r w:rsidR="00864F84">
          <w:rPr>
            <w:rFonts w:asciiTheme="minorHAnsi" w:eastAsiaTheme="minorEastAsia" w:hAnsiTheme="minorHAnsi" w:cstheme="minorBidi"/>
            <w:noProof/>
            <w:sz w:val="22"/>
            <w:szCs w:val="22"/>
          </w:rPr>
          <w:tab/>
        </w:r>
        <w:r w:rsidR="00864F84" w:rsidRPr="00BA2F5E">
          <w:rPr>
            <w:rStyle w:val="Hipercze"/>
            <w:rFonts w:cs="Arial"/>
            <w:noProof/>
          </w:rPr>
          <w:t>CHARAKTERYSTYKA BUDYNKU.</w:t>
        </w:r>
      </w:hyperlink>
    </w:p>
    <w:p w14:paraId="3243BDDD" w14:textId="77777777" w:rsidR="00864F84" w:rsidRDefault="00FF5112">
      <w:pPr>
        <w:pStyle w:val="Spistreci1"/>
        <w:rPr>
          <w:rFonts w:asciiTheme="minorHAnsi" w:eastAsiaTheme="minorEastAsia" w:hAnsiTheme="minorHAnsi" w:cstheme="minorBidi"/>
          <w:noProof/>
          <w:sz w:val="22"/>
          <w:szCs w:val="22"/>
        </w:rPr>
      </w:pPr>
      <w:hyperlink w:anchor="_Toc105404206" w:history="1">
        <w:r w:rsidR="00864F84" w:rsidRPr="00BA2F5E">
          <w:rPr>
            <w:rStyle w:val="Hipercze"/>
            <w:rFonts w:cs="Arial"/>
            <w:noProof/>
          </w:rPr>
          <w:t>5.</w:t>
        </w:r>
        <w:r w:rsidR="00864F84">
          <w:rPr>
            <w:rFonts w:asciiTheme="minorHAnsi" w:eastAsiaTheme="minorEastAsia" w:hAnsiTheme="minorHAnsi" w:cstheme="minorBidi"/>
            <w:noProof/>
            <w:sz w:val="22"/>
            <w:szCs w:val="22"/>
          </w:rPr>
          <w:tab/>
        </w:r>
        <w:r w:rsidR="00864F84" w:rsidRPr="00BA2F5E">
          <w:rPr>
            <w:rStyle w:val="Hipercze"/>
            <w:rFonts w:cs="Arial"/>
            <w:noProof/>
          </w:rPr>
          <w:t>INSTALACJA WODOCIĄGOWA</w:t>
        </w:r>
      </w:hyperlink>
    </w:p>
    <w:p w14:paraId="6BD7A6BE" w14:textId="77777777" w:rsidR="00864F84" w:rsidRDefault="00FF5112">
      <w:pPr>
        <w:pStyle w:val="Spistreci1"/>
        <w:rPr>
          <w:rFonts w:asciiTheme="minorHAnsi" w:eastAsiaTheme="minorEastAsia" w:hAnsiTheme="minorHAnsi" w:cstheme="minorBidi"/>
          <w:noProof/>
          <w:sz w:val="22"/>
          <w:szCs w:val="22"/>
        </w:rPr>
      </w:pPr>
      <w:hyperlink w:anchor="_Toc105404207" w:history="1">
        <w:r w:rsidR="00864F84" w:rsidRPr="00BA2F5E">
          <w:rPr>
            <w:rStyle w:val="Hipercze"/>
            <w:noProof/>
          </w:rPr>
          <w:t>6.</w:t>
        </w:r>
        <w:r w:rsidR="00864F84">
          <w:rPr>
            <w:rFonts w:asciiTheme="minorHAnsi" w:eastAsiaTheme="minorEastAsia" w:hAnsiTheme="minorHAnsi" w:cstheme="minorBidi"/>
            <w:noProof/>
            <w:sz w:val="22"/>
            <w:szCs w:val="22"/>
          </w:rPr>
          <w:tab/>
        </w:r>
        <w:r w:rsidR="00864F84" w:rsidRPr="00BA2F5E">
          <w:rPr>
            <w:rStyle w:val="Hipercze"/>
            <w:noProof/>
          </w:rPr>
          <w:t>INSTALACJA WENTYLACJI MECHANICZNEJ I KLIMATYZACJI</w:t>
        </w:r>
      </w:hyperlink>
    </w:p>
    <w:p w14:paraId="4B24B099" w14:textId="77777777" w:rsidR="00864F84" w:rsidRDefault="00FF5112">
      <w:pPr>
        <w:pStyle w:val="Spistreci1"/>
        <w:rPr>
          <w:rFonts w:asciiTheme="minorHAnsi" w:eastAsiaTheme="minorEastAsia" w:hAnsiTheme="minorHAnsi" w:cstheme="minorBidi"/>
          <w:noProof/>
          <w:sz w:val="22"/>
          <w:szCs w:val="22"/>
        </w:rPr>
      </w:pPr>
      <w:hyperlink w:anchor="_Toc105404208" w:history="1">
        <w:r w:rsidR="00864F84" w:rsidRPr="00BA2F5E">
          <w:rPr>
            <w:rStyle w:val="Hipercze"/>
            <w:noProof/>
          </w:rPr>
          <w:t>7.</w:t>
        </w:r>
        <w:r w:rsidR="00864F84">
          <w:rPr>
            <w:rFonts w:asciiTheme="minorHAnsi" w:eastAsiaTheme="minorEastAsia" w:hAnsiTheme="minorHAnsi" w:cstheme="minorBidi"/>
            <w:noProof/>
            <w:sz w:val="22"/>
            <w:szCs w:val="22"/>
          </w:rPr>
          <w:tab/>
        </w:r>
        <w:r w:rsidR="00864F84" w:rsidRPr="00BA2F5E">
          <w:rPr>
            <w:rStyle w:val="Hipercze"/>
            <w:noProof/>
          </w:rPr>
          <w:t>INSTALACJA KLIMATYZACYJNA</w:t>
        </w:r>
      </w:hyperlink>
    </w:p>
    <w:p w14:paraId="5997B4DF" w14:textId="77777777" w:rsidR="00864F84" w:rsidRDefault="00FF5112">
      <w:pPr>
        <w:pStyle w:val="Spistreci1"/>
        <w:rPr>
          <w:rFonts w:asciiTheme="minorHAnsi" w:eastAsiaTheme="minorEastAsia" w:hAnsiTheme="minorHAnsi" w:cstheme="minorBidi"/>
          <w:noProof/>
          <w:sz w:val="22"/>
          <w:szCs w:val="22"/>
        </w:rPr>
      </w:pPr>
      <w:hyperlink w:anchor="_Toc105404209" w:history="1">
        <w:r w:rsidR="00864F84" w:rsidRPr="00BA2F5E">
          <w:rPr>
            <w:rStyle w:val="Hipercze"/>
            <w:rFonts w:cs="Arial"/>
            <w:noProof/>
          </w:rPr>
          <w:t>8.</w:t>
        </w:r>
        <w:r w:rsidR="00864F84">
          <w:rPr>
            <w:rFonts w:asciiTheme="minorHAnsi" w:eastAsiaTheme="minorEastAsia" w:hAnsiTheme="minorHAnsi" w:cstheme="minorBidi"/>
            <w:noProof/>
            <w:sz w:val="22"/>
            <w:szCs w:val="22"/>
          </w:rPr>
          <w:tab/>
        </w:r>
        <w:r w:rsidR="00864F84" w:rsidRPr="00BA2F5E">
          <w:rPr>
            <w:rStyle w:val="Hipercze"/>
            <w:rFonts w:cs="Arial"/>
            <w:noProof/>
          </w:rPr>
          <w:t>UWAGI KOŃCOWE</w:t>
        </w:r>
      </w:hyperlink>
    </w:p>
    <w:p w14:paraId="2C02C04E" w14:textId="77777777" w:rsidR="001864EE" w:rsidRPr="000B4F41" w:rsidRDefault="002F3AE8" w:rsidP="000B4F41">
      <w:pPr>
        <w:spacing w:line="360" w:lineRule="auto"/>
        <w:ind w:left="567"/>
        <w:rPr>
          <w:rFonts w:cs="Arial"/>
          <w:b/>
          <w:szCs w:val="24"/>
        </w:rPr>
      </w:pPr>
      <w:r w:rsidRPr="000B4F41">
        <w:rPr>
          <w:rFonts w:cs="Arial"/>
          <w:b/>
          <w:szCs w:val="24"/>
        </w:rPr>
        <w:fldChar w:fldCharType="end"/>
      </w:r>
    </w:p>
    <w:p w14:paraId="00983C64" w14:textId="77777777" w:rsidR="0017286B" w:rsidRPr="000B4F41" w:rsidRDefault="0017286B" w:rsidP="000B4F41">
      <w:pPr>
        <w:spacing w:line="360" w:lineRule="auto"/>
        <w:rPr>
          <w:rFonts w:cs="Arial"/>
          <w:szCs w:val="24"/>
          <w:highlight w:val="yellow"/>
        </w:rPr>
      </w:pPr>
    </w:p>
    <w:p w14:paraId="6B5189D0" w14:textId="77777777" w:rsidR="00130B44" w:rsidRPr="000B4F41" w:rsidRDefault="00130B44" w:rsidP="000B4F41">
      <w:pPr>
        <w:spacing w:line="360" w:lineRule="auto"/>
        <w:rPr>
          <w:rFonts w:cs="Arial"/>
          <w:szCs w:val="24"/>
        </w:rPr>
      </w:pPr>
    </w:p>
    <w:p w14:paraId="3220E754" w14:textId="77777777" w:rsidR="00130B44" w:rsidRPr="000B4F41" w:rsidRDefault="00130B44" w:rsidP="000B4F41">
      <w:pPr>
        <w:spacing w:line="360" w:lineRule="auto"/>
        <w:rPr>
          <w:rFonts w:cs="Arial"/>
          <w:b/>
          <w:szCs w:val="24"/>
        </w:rPr>
      </w:pPr>
      <w:r w:rsidRPr="000B4F41">
        <w:rPr>
          <w:rFonts w:cs="Arial"/>
          <w:b/>
          <w:szCs w:val="24"/>
        </w:rPr>
        <w:br w:type="page"/>
      </w:r>
    </w:p>
    <w:p w14:paraId="33573CC9" w14:textId="77777777" w:rsidR="001864EE" w:rsidRPr="000B4F41" w:rsidRDefault="001864EE" w:rsidP="000B4F41">
      <w:pPr>
        <w:spacing w:line="360" w:lineRule="auto"/>
        <w:jc w:val="center"/>
        <w:rPr>
          <w:rFonts w:cs="Arial"/>
          <w:b/>
          <w:szCs w:val="24"/>
        </w:rPr>
      </w:pPr>
      <w:r w:rsidRPr="000B4F41">
        <w:rPr>
          <w:rFonts w:cs="Arial"/>
          <w:b/>
          <w:szCs w:val="24"/>
        </w:rPr>
        <w:lastRenderedPageBreak/>
        <w:t>Opis techniczny</w:t>
      </w:r>
    </w:p>
    <w:p w14:paraId="34C3B87F" w14:textId="77777777" w:rsidR="001864EE" w:rsidRPr="000B4F41" w:rsidRDefault="001864EE" w:rsidP="000B4F41">
      <w:pPr>
        <w:spacing w:line="360" w:lineRule="auto"/>
        <w:rPr>
          <w:rFonts w:cs="Arial"/>
          <w:szCs w:val="24"/>
        </w:rPr>
      </w:pPr>
    </w:p>
    <w:p w14:paraId="5389B2EE" w14:textId="77777777" w:rsidR="001864EE" w:rsidRPr="000B4F41" w:rsidRDefault="004B7B15" w:rsidP="000B4F41">
      <w:pPr>
        <w:pStyle w:val="Nagwek1"/>
        <w:numPr>
          <w:ilvl w:val="0"/>
          <w:numId w:val="20"/>
        </w:numPr>
        <w:rPr>
          <w:rFonts w:cs="Arial"/>
          <w:szCs w:val="24"/>
        </w:rPr>
      </w:pPr>
      <w:bookmarkStart w:id="0" w:name="_Toc65175352"/>
      <w:bookmarkStart w:id="1" w:name="_Toc65175425"/>
      <w:bookmarkStart w:id="2" w:name="_Toc105404203"/>
      <w:r w:rsidRPr="000B4F41">
        <w:rPr>
          <w:rFonts w:cs="Arial"/>
          <w:szCs w:val="24"/>
        </w:rPr>
        <w:t>OKREŚLENIE TEMATU</w:t>
      </w:r>
      <w:bookmarkEnd w:id="0"/>
      <w:bookmarkEnd w:id="1"/>
      <w:bookmarkEnd w:id="2"/>
    </w:p>
    <w:p w14:paraId="64A249A6" w14:textId="77777777" w:rsidR="008D42A7" w:rsidRPr="000B4F41" w:rsidRDefault="008D42A7" w:rsidP="000B4F41">
      <w:pPr>
        <w:widowControl w:val="0"/>
        <w:adjustRightInd w:val="0"/>
        <w:spacing w:line="360" w:lineRule="auto"/>
        <w:ind w:left="720"/>
        <w:jc w:val="both"/>
        <w:textAlignment w:val="baseline"/>
        <w:rPr>
          <w:rFonts w:cs="Arial"/>
          <w:b/>
          <w:szCs w:val="24"/>
        </w:rPr>
      </w:pPr>
    </w:p>
    <w:p w14:paraId="40F04271" w14:textId="77777777" w:rsidR="00130B44" w:rsidRPr="000B4F41" w:rsidRDefault="001864EE" w:rsidP="000B4F41">
      <w:pPr>
        <w:spacing w:line="360" w:lineRule="auto"/>
        <w:ind w:firstLine="360"/>
        <w:jc w:val="both"/>
        <w:rPr>
          <w:rFonts w:cs="Arial"/>
          <w:szCs w:val="24"/>
        </w:rPr>
      </w:pPr>
      <w:r w:rsidRPr="000B4F41">
        <w:rPr>
          <w:rFonts w:cs="Arial"/>
          <w:szCs w:val="24"/>
        </w:rPr>
        <w:t xml:space="preserve">Tematem niniejszego opracowania jest projekt </w:t>
      </w:r>
      <w:r w:rsidR="00E61BD6" w:rsidRPr="000B4F41">
        <w:rPr>
          <w:rFonts w:cs="Arial"/>
          <w:szCs w:val="24"/>
        </w:rPr>
        <w:t>techniczny</w:t>
      </w:r>
      <w:r w:rsidRPr="000B4F41">
        <w:rPr>
          <w:rFonts w:cs="Arial"/>
          <w:szCs w:val="24"/>
        </w:rPr>
        <w:t xml:space="preserve"> instalacji sanitarnych wewnętrznych budynku </w:t>
      </w:r>
      <w:r w:rsidR="00E61BD6" w:rsidRPr="000B4F41">
        <w:rPr>
          <w:rFonts w:cs="Arial"/>
          <w:szCs w:val="24"/>
        </w:rPr>
        <w:t>urzędu gminy w Kołaczkowie</w:t>
      </w:r>
      <w:r w:rsidRPr="000B4F41">
        <w:rPr>
          <w:rFonts w:cs="Arial"/>
          <w:szCs w:val="24"/>
        </w:rPr>
        <w:t xml:space="preserve">. </w:t>
      </w:r>
    </w:p>
    <w:p w14:paraId="5C31BA6C" w14:textId="77777777" w:rsidR="001864EE" w:rsidRPr="000B4F41" w:rsidRDefault="001864EE" w:rsidP="000B4F41">
      <w:pPr>
        <w:spacing w:line="360" w:lineRule="auto"/>
        <w:ind w:firstLine="360"/>
        <w:jc w:val="both"/>
        <w:rPr>
          <w:rFonts w:cs="Arial"/>
          <w:szCs w:val="24"/>
        </w:rPr>
      </w:pPr>
      <w:r w:rsidRPr="000B4F41">
        <w:rPr>
          <w:rFonts w:cs="Arial"/>
          <w:szCs w:val="24"/>
        </w:rPr>
        <w:t>Zakres opracowania obej</w:t>
      </w:r>
      <w:r w:rsidR="00130B44" w:rsidRPr="000B4F41">
        <w:rPr>
          <w:rFonts w:cs="Arial"/>
          <w:szCs w:val="24"/>
        </w:rPr>
        <w:t>muje</w:t>
      </w:r>
      <w:r w:rsidRPr="000B4F41">
        <w:rPr>
          <w:rFonts w:cs="Arial"/>
          <w:szCs w:val="24"/>
        </w:rPr>
        <w:t>:</w:t>
      </w:r>
    </w:p>
    <w:p w14:paraId="7AC9A51C" w14:textId="77777777" w:rsidR="001864EE" w:rsidRPr="000B4F41" w:rsidRDefault="001864EE" w:rsidP="000B4F41">
      <w:pPr>
        <w:pStyle w:val="Tekstpodstawowywcity"/>
        <w:keepNext w:val="0"/>
        <w:numPr>
          <w:ilvl w:val="0"/>
          <w:numId w:val="7"/>
        </w:numPr>
        <w:suppressAutoHyphens w:val="0"/>
        <w:adjustRightInd w:val="0"/>
        <w:spacing w:line="360" w:lineRule="auto"/>
        <w:jc w:val="both"/>
        <w:textAlignment w:val="baseline"/>
        <w:rPr>
          <w:rFonts w:cs="Arial"/>
          <w:b w:val="0"/>
        </w:rPr>
      </w:pPr>
      <w:r w:rsidRPr="000B4F41">
        <w:rPr>
          <w:rFonts w:cs="Arial"/>
          <w:b w:val="0"/>
        </w:rPr>
        <w:t>Projekt instalacji wodociągowej.</w:t>
      </w:r>
    </w:p>
    <w:p w14:paraId="24D0283F" w14:textId="77777777" w:rsidR="002F3B33" w:rsidRPr="000B4F41" w:rsidRDefault="001864EE" w:rsidP="000B4F41">
      <w:pPr>
        <w:pStyle w:val="Tekstpodstawowywcity"/>
        <w:keepNext w:val="0"/>
        <w:numPr>
          <w:ilvl w:val="0"/>
          <w:numId w:val="7"/>
        </w:numPr>
        <w:suppressAutoHyphens w:val="0"/>
        <w:adjustRightInd w:val="0"/>
        <w:spacing w:line="360" w:lineRule="auto"/>
        <w:jc w:val="both"/>
        <w:textAlignment w:val="baseline"/>
        <w:rPr>
          <w:rFonts w:cs="Arial"/>
          <w:b w:val="0"/>
        </w:rPr>
      </w:pPr>
      <w:r w:rsidRPr="000B4F41">
        <w:rPr>
          <w:rFonts w:cs="Arial"/>
          <w:b w:val="0"/>
        </w:rPr>
        <w:t>Projekt instalacji centralnego ogrzewania</w:t>
      </w:r>
    </w:p>
    <w:p w14:paraId="60A4C324" w14:textId="77777777" w:rsidR="00E61BD6" w:rsidRPr="000B4F41" w:rsidRDefault="002F3B33" w:rsidP="000B4F41">
      <w:pPr>
        <w:pStyle w:val="Tekstpodstawowywcity"/>
        <w:keepNext w:val="0"/>
        <w:numPr>
          <w:ilvl w:val="0"/>
          <w:numId w:val="7"/>
        </w:numPr>
        <w:suppressAutoHyphens w:val="0"/>
        <w:adjustRightInd w:val="0"/>
        <w:spacing w:line="360" w:lineRule="auto"/>
        <w:jc w:val="both"/>
        <w:textAlignment w:val="baseline"/>
        <w:rPr>
          <w:rFonts w:cs="Arial"/>
          <w:b w:val="0"/>
        </w:rPr>
      </w:pPr>
      <w:r w:rsidRPr="000B4F41">
        <w:rPr>
          <w:rFonts w:cs="Arial"/>
          <w:b w:val="0"/>
        </w:rPr>
        <w:t xml:space="preserve">Projekt </w:t>
      </w:r>
      <w:r w:rsidR="0017286B" w:rsidRPr="000B4F41">
        <w:rPr>
          <w:rFonts w:cs="Arial"/>
          <w:b w:val="0"/>
        </w:rPr>
        <w:t xml:space="preserve">instalacji </w:t>
      </w:r>
      <w:r w:rsidR="00E61BD6" w:rsidRPr="000B4F41">
        <w:rPr>
          <w:rFonts w:cs="Arial"/>
          <w:b w:val="0"/>
        </w:rPr>
        <w:t>klimatyzacji</w:t>
      </w:r>
    </w:p>
    <w:p w14:paraId="2BDF1625" w14:textId="77777777" w:rsidR="001864EE" w:rsidRPr="000B4F41" w:rsidRDefault="00E61BD6" w:rsidP="000B4F41">
      <w:pPr>
        <w:pStyle w:val="Tekstpodstawowywcity"/>
        <w:keepNext w:val="0"/>
        <w:numPr>
          <w:ilvl w:val="0"/>
          <w:numId w:val="7"/>
        </w:numPr>
        <w:suppressAutoHyphens w:val="0"/>
        <w:adjustRightInd w:val="0"/>
        <w:spacing w:line="360" w:lineRule="auto"/>
        <w:jc w:val="both"/>
        <w:textAlignment w:val="baseline"/>
        <w:rPr>
          <w:rFonts w:cs="Arial"/>
          <w:b w:val="0"/>
        </w:rPr>
      </w:pPr>
      <w:r w:rsidRPr="000B4F41">
        <w:rPr>
          <w:rFonts w:cs="Arial"/>
          <w:b w:val="0"/>
        </w:rPr>
        <w:t>Projekt instalacji wentylacji mechanicznej</w:t>
      </w:r>
      <w:r w:rsidR="001864EE" w:rsidRPr="000B4F41">
        <w:rPr>
          <w:rFonts w:cs="Arial"/>
          <w:b w:val="0"/>
        </w:rPr>
        <w:t xml:space="preserve"> </w:t>
      </w:r>
    </w:p>
    <w:p w14:paraId="286149A8" w14:textId="77777777" w:rsidR="001864EE" w:rsidRPr="000B4F41" w:rsidRDefault="001864EE" w:rsidP="000B4F41">
      <w:pPr>
        <w:spacing w:line="360" w:lineRule="auto"/>
        <w:rPr>
          <w:rFonts w:cs="Arial"/>
          <w:szCs w:val="24"/>
        </w:rPr>
      </w:pPr>
    </w:p>
    <w:p w14:paraId="37537F0F" w14:textId="77777777" w:rsidR="001864EE" w:rsidRPr="000B4F41" w:rsidRDefault="004B7B15" w:rsidP="000B4F41">
      <w:pPr>
        <w:pStyle w:val="Nagwek1"/>
        <w:numPr>
          <w:ilvl w:val="0"/>
          <w:numId w:val="20"/>
        </w:numPr>
        <w:rPr>
          <w:rFonts w:cs="Arial"/>
          <w:szCs w:val="24"/>
        </w:rPr>
      </w:pPr>
      <w:bookmarkStart w:id="3" w:name="_Toc65175353"/>
      <w:bookmarkStart w:id="4" w:name="_Toc65175426"/>
      <w:bookmarkStart w:id="5" w:name="_Toc105404204"/>
      <w:r w:rsidRPr="000B4F41">
        <w:rPr>
          <w:rFonts w:cs="Arial"/>
          <w:szCs w:val="24"/>
        </w:rPr>
        <w:t>DANE OGÓLNE</w:t>
      </w:r>
      <w:bookmarkEnd w:id="3"/>
      <w:bookmarkEnd w:id="4"/>
      <w:bookmarkEnd w:id="5"/>
    </w:p>
    <w:p w14:paraId="193E31CD" w14:textId="77777777" w:rsidR="008D42A7" w:rsidRPr="000B4F41" w:rsidRDefault="008D42A7" w:rsidP="000B4F41">
      <w:pPr>
        <w:widowControl w:val="0"/>
        <w:adjustRightInd w:val="0"/>
        <w:spacing w:line="360" w:lineRule="auto"/>
        <w:ind w:left="720"/>
        <w:jc w:val="both"/>
        <w:textAlignment w:val="baseline"/>
        <w:rPr>
          <w:rFonts w:cs="Arial"/>
          <w:b/>
          <w:szCs w:val="24"/>
        </w:rPr>
      </w:pPr>
    </w:p>
    <w:p w14:paraId="020946AA" w14:textId="77777777" w:rsidR="001864EE" w:rsidRPr="000B4F41" w:rsidRDefault="001864EE" w:rsidP="000B4F41">
      <w:pPr>
        <w:widowControl w:val="0"/>
        <w:adjustRightInd w:val="0"/>
        <w:spacing w:line="360" w:lineRule="auto"/>
        <w:ind w:firstLine="360"/>
        <w:jc w:val="both"/>
        <w:textAlignment w:val="baseline"/>
        <w:rPr>
          <w:rFonts w:cs="Arial"/>
          <w:szCs w:val="24"/>
        </w:rPr>
      </w:pPr>
      <w:r w:rsidRPr="000B4F41">
        <w:rPr>
          <w:rFonts w:cs="Arial"/>
          <w:szCs w:val="24"/>
        </w:rPr>
        <w:t xml:space="preserve">Budynek : Budynek </w:t>
      </w:r>
      <w:r w:rsidR="00E61BD6" w:rsidRPr="000B4F41">
        <w:rPr>
          <w:rFonts w:cs="Arial"/>
          <w:szCs w:val="24"/>
        </w:rPr>
        <w:t>Urzędu Gminy</w:t>
      </w:r>
    </w:p>
    <w:p w14:paraId="38E89C49" w14:textId="77777777" w:rsidR="001864EE" w:rsidRPr="000B4F41" w:rsidRDefault="001864EE" w:rsidP="000B4F41">
      <w:pPr>
        <w:widowControl w:val="0"/>
        <w:adjustRightInd w:val="0"/>
        <w:spacing w:line="360" w:lineRule="auto"/>
        <w:ind w:firstLine="360"/>
        <w:jc w:val="both"/>
        <w:textAlignment w:val="baseline"/>
        <w:rPr>
          <w:rFonts w:cs="Arial"/>
          <w:szCs w:val="24"/>
        </w:rPr>
      </w:pPr>
      <w:r w:rsidRPr="000B4F41">
        <w:rPr>
          <w:rFonts w:cs="Arial"/>
          <w:szCs w:val="24"/>
        </w:rPr>
        <w:t xml:space="preserve">Lokalizacja : </w:t>
      </w:r>
      <w:r w:rsidR="00E61BD6" w:rsidRPr="000B4F41">
        <w:rPr>
          <w:rFonts w:cs="Arial"/>
          <w:szCs w:val="24"/>
        </w:rPr>
        <w:t>Plac Reymonta 3, 62-306 Kołaczkowo</w:t>
      </w:r>
    </w:p>
    <w:p w14:paraId="4EC05CA9" w14:textId="77777777" w:rsidR="001864EE" w:rsidRPr="000B4F41" w:rsidRDefault="001864EE" w:rsidP="000B4F41">
      <w:pPr>
        <w:widowControl w:val="0"/>
        <w:adjustRightInd w:val="0"/>
        <w:spacing w:line="360" w:lineRule="auto"/>
        <w:ind w:firstLine="360"/>
        <w:jc w:val="both"/>
        <w:textAlignment w:val="baseline"/>
        <w:rPr>
          <w:rFonts w:cs="Arial"/>
          <w:szCs w:val="24"/>
        </w:rPr>
      </w:pPr>
      <w:r w:rsidRPr="000B4F41">
        <w:rPr>
          <w:rFonts w:cs="Arial"/>
          <w:szCs w:val="24"/>
        </w:rPr>
        <w:t>Podstawa opracowania:</w:t>
      </w:r>
    </w:p>
    <w:p w14:paraId="44AF9C75" w14:textId="77777777" w:rsidR="008D42A7" w:rsidRPr="000B4F41" w:rsidRDefault="008D42A7" w:rsidP="000B4F41">
      <w:pPr>
        <w:pStyle w:val="Akapitzlist"/>
        <w:numPr>
          <w:ilvl w:val="0"/>
          <w:numId w:val="19"/>
        </w:numPr>
        <w:tabs>
          <w:tab w:val="num" w:pos="1068"/>
        </w:tabs>
        <w:spacing w:line="360" w:lineRule="auto"/>
        <w:jc w:val="both"/>
        <w:rPr>
          <w:rFonts w:cs="Arial"/>
          <w:szCs w:val="24"/>
        </w:rPr>
      </w:pPr>
      <w:r w:rsidRPr="000B4F41">
        <w:rPr>
          <w:rFonts w:cs="Arial"/>
          <w:szCs w:val="24"/>
        </w:rPr>
        <w:t>uzgodnienia z Inwestorem,</w:t>
      </w:r>
    </w:p>
    <w:p w14:paraId="2011FEE9" w14:textId="77777777" w:rsidR="008D42A7" w:rsidRPr="000B4F41" w:rsidRDefault="008D42A7" w:rsidP="000B4F41">
      <w:pPr>
        <w:pStyle w:val="Akapitzlist"/>
        <w:numPr>
          <w:ilvl w:val="0"/>
          <w:numId w:val="19"/>
        </w:numPr>
        <w:tabs>
          <w:tab w:val="num" w:pos="1068"/>
        </w:tabs>
        <w:spacing w:line="360" w:lineRule="auto"/>
        <w:jc w:val="both"/>
        <w:rPr>
          <w:rFonts w:cs="Arial"/>
          <w:szCs w:val="24"/>
        </w:rPr>
      </w:pPr>
      <w:r w:rsidRPr="000B4F41">
        <w:rPr>
          <w:rFonts w:cs="Arial"/>
          <w:szCs w:val="24"/>
        </w:rPr>
        <w:t>obowiązujące normy i przepisy,</w:t>
      </w:r>
    </w:p>
    <w:p w14:paraId="6D6CF247" w14:textId="77777777" w:rsidR="008D42A7" w:rsidRPr="000B4F41" w:rsidRDefault="008D42A7" w:rsidP="000B4F41">
      <w:pPr>
        <w:pStyle w:val="Akapitzlist"/>
        <w:numPr>
          <w:ilvl w:val="0"/>
          <w:numId w:val="19"/>
        </w:numPr>
        <w:tabs>
          <w:tab w:val="num" w:pos="1068"/>
        </w:tabs>
        <w:spacing w:line="360" w:lineRule="auto"/>
        <w:jc w:val="both"/>
        <w:rPr>
          <w:rFonts w:cs="Arial"/>
          <w:szCs w:val="24"/>
        </w:rPr>
      </w:pPr>
      <w:r w:rsidRPr="000B4F41">
        <w:rPr>
          <w:rFonts w:cs="Arial"/>
          <w:szCs w:val="24"/>
        </w:rPr>
        <w:t>katalogi branżowe,</w:t>
      </w:r>
    </w:p>
    <w:p w14:paraId="0797927F" w14:textId="77777777" w:rsidR="008D42A7" w:rsidRPr="000B4F41" w:rsidRDefault="008D42A7" w:rsidP="000B4F41">
      <w:pPr>
        <w:pStyle w:val="Akapitzlist"/>
        <w:numPr>
          <w:ilvl w:val="0"/>
          <w:numId w:val="19"/>
        </w:numPr>
        <w:tabs>
          <w:tab w:val="num" w:pos="1068"/>
        </w:tabs>
        <w:spacing w:line="360" w:lineRule="auto"/>
        <w:jc w:val="both"/>
        <w:rPr>
          <w:rFonts w:cs="Arial"/>
          <w:szCs w:val="24"/>
        </w:rPr>
      </w:pPr>
      <w:r w:rsidRPr="000B4F41">
        <w:rPr>
          <w:rFonts w:cs="Arial"/>
          <w:szCs w:val="24"/>
        </w:rPr>
        <w:t>projekt budowlany</w:t>
      </w:r>
    </w:p>
    <w:p w14:paraId="5CDBB99F" w14:textId="77777777" w:rsidR="001864EE" w:rsidRPr="000B4F41" w:rsidRDefault="001864EE" w:rsidP="000B4F41">
      <w:pPr>
        <w:spacing w:line="360" w:lineRule="auto"/>
        <w:ind w:left="360"/>
        <w:rPr>
          <w:rFonts w:cs="Arial"/>
          <w:szCs w:val="24"/>
        </w:rPr>
      </w:pPr>
    </w:p>
    <w:p w14:paraId="746CFE65" w14:textId="77777777" w:rsidR="001864EE" w:rsidRPr="000B4F41" w:rsidRDefault="004B7B15" w:rsidP="000B4F41">
      <w:pPr>
        <w:pStyle w:val="Nagwek1"/>
        <w:numPr>
          <w:ilvl w:val="0"/>
          <w:numId w:val="20"/>
        </w:numPr>
        <w:rPr>
          <w:rFonts w:cs="Arial"/>
          <w:szCs w:val="24"/>
        </w:rPr>
      </w:pPr>
      <w:bookmarkStart w:id="6" w:name="_Toc65175354"/>
      <w:bookmarkStart w:id="7" w:name="_Toc65175427"/>
      <w:bookmarkStart w:id="8" w:name="_Toc105404205"/>
      <w:r w:rsidRPr="000B4F41">
        <w:rPr>
          <w:rFonts w:cs="Arial"/>
          <w:szCs w:val="24"/>
        </w:rPr>
        <w:t>CHARAKTERYSTYKA BUDYNKU.</w:t>
      </w:r>
      <w:bookmarkEnd w:id="6"/>
      <w:bookmarkEnd w:id="7"/>
      <w:bookmarkEnd w:id="8"/>
    </w:p>
    <w:p w14:paraId="14686FA4" w14:textId="77777777" w:rsidR="008D42A7" w:rsidRPr="000B4F41" w:rsidRDefault="008D42A7" w:rsidP="000B4F41">
      <w:pPr>
        <w:widowControl w:val="0"/>
        <w:adjustRightInd w:val="0"/>
        <w:spacing w:line="360" w:lineRule="auto"/>
        <w:ind w:left="720"/>
        <w:jc w:val="both"/>
        <w:textAlignment w:val="baseline"/>
        <w:rPr>
          <w:rFonts w:cs="Arial"/>
          <w:b/>
          <w:szCs w:val="24"/>
        </w:rPr>
      </w:pPr>
    </w:p>
    <w:p w14:paraId="058F9F4E" w14:textId="77777777" w:rsidR="001864EE" w:rsidRPr="000B4F41" w:rsidRDefault="001864EE" w:rsidP="000B4F41">
      <w:pPr>
        <w:spacing w:line="360" w:lineRule="auto"/>
        <w:ind w:firstLine="360"/>
        <w:jc w:val="both"/>
        <w:rPr>
          <w:rFonts w:cs="Arial"/>
          <w:szCs w:val="24"/>
        </w:rPr>
      </w:pPr>
      <w:r w:rsidRPr="000B4F41">
        <w:rPr>
          <w:rFonts w:cs="Arial"/>
          <w:szCs w:val="24"/>
        </w:rPr>
        <w:t xml:space="preserve">Dokładny opis </w:t>
      </w:r>
      <w:r w:rsidR="002F3B33" w:rsidRPr="000B4F41">
        <w:rPr>
          <w:rFonts w:cs="Arial"/>
          <w:szCs w:val="24"/>
        </w:rPr>
        <w:t>budowanego</w:t>
      </w:r>
      <w:r w:rsidR="00C842C7" w:rsidRPr="000B4F41">
        <w:rPr>
          <w:rFonts w:cs="Arial"/>
          <w:szCs w:val="24"/>
        </w:rPr>
        <w:t xml:space="preserve"> </w:t>
      </w:r>
      <w:r w:rsidRPr="000B4F41">
        <w:rPr>
          <w:rFonts w:cs="Arial"/>
          <w:szCs w:val="24"/>
        </w:rPr>
        <w:t>budynku znajduje się w części architektonicznej i konstrukcyjno – budowlanej. Budyn</w:t>
      </w:r>
      <w:r w:rsidR="00E40A08" w:rsidRPr="000B4F41">
        <w:rPr>
          <w:rFonts w:cs="Arial"/>
          <w:szCs w:val="24"/>
        </w:rPr>
        <w:t xml:space="preserve">ek jest obiektem </w:t>
      </w:r>
      <w:r w:rsidR="00E61BD6" w:rsidRPr="000B4F41">
        <w:rPr>
          <w:rFonts w:cs="Arial"/>
          <w:szCs w:val="24"/>
        </w:rPr>
        <w:t>istniejącym</w:t>
      </w:r>
      <w:r w:rsidRPr="000B4F41">
        <w:rPr>
          <w:rFonts w:cs="Arial"/>
          <w:szCs w:val="24"/>
        </w:rPr>
        <w:t>.</w:t>
      </w:r>
    </w:p>
    <w:p w14:paraId="71DF13B4" w14:textId="7CB29FD4" w:rsidR="001864EE" w:rsidRPr="000B4F41" w:rsidRDefault="001864EE" w:rsidP="000B4F41">
      <w:pPr>
        <w:spacing w:line="360" w:lineRule="auto"/>
        <w:ind w:firstLine="360"/>
        <w:jc w:val="both"/>
        <w:rPr>
          <w:rFonts w:cs="Arial"/>
          <w:szCs w:val="24"/>
        </w:rPr>
      </w:pPr>
      <w:r w:rsidRPr="000B4F41">
        <w:rPr>
          <w:rFonts w:cs="Arial"/>
          <w:szCs w:val="24"/>
        </w:rPr>
        <w:t xml:space="preserve">Pomieszczenia budynku </w:t>
      </w:r>
      <w:r w:rsidR="00E61BD6" w:rsidRPr="000B4F41">
        <w:rPr>
          <w:rFonts w:cs="Arial"/>
          <w:szCs w:val="24"/>
        </w:rPr>
        <w:t>urzędu gminy</w:t>
      </w:r>
      <w:r w:rsidRPr="000B4F41">
        <w:rPr>
          <w:rFonts w:cs="Arial"/>
          <w:szCs w:val="24"/>
        </w:rPr>
        <w:t xml:space="preserve"> będą układem wentylacji mechanicznej nawiewno – wywiewnej z grzaniem powietrza. Zadaniem projektowanej instalacji wentylacyjnej jest utrzymanie wymaganych temperatur powietrza w pomieszczeniach użytkowych bu</w:t>
      </w:r>
      <w:r w:rsidR="002F3B33" w:rsidRPr="000B4F41">
        <w:rPr>
          <w:rFonts w:cs="Arial"/>
          <w:szCs w:val="24"/>
        </w:rPr>
        <w:t xml:space="preserve">dynku. </w:t>
      </w:r>
    </w:p>
    <w:p w14:paraId="1603CC37" w14:textId="77777777" w:rsidR="001864EE" w:rsidRPr="000B4F41" w:rsidRDefault="001864EE" w:rsidP="000B4F41">
      <w:pPr>
        <w:spacing w:line="360" w:lineRule="auto"/>
        <w:ind w:firstLine="360"/>
        <w:jc w:val="both"/>
        <w:rPr>
          <w:rFonts w:cs="Arial"/>
          <w:szCs w:val="24"/>
        </w:rPr>
      </w:pPr>
      <w:r w:rsidRPr="000B4F41">
        <w:rPr>
          <w:rFonts w:cs="Arial"/>
          <w:szCs w:val="24"/>
        </w:rPr>
        <w:t>Pomieszczenia budynku ogrzewane będą instalacją centralnego ogrzewania z</w:t>
      </w:r>
      <w:r w:rsidR="008D42A7" w:rsidRPr="000B4F41">
        <w:rPr>
          <w:rFonts w:cs="Arial"/>
          <w:szCs w:val="24"/>
        </w:rPr>
        <w:t>asilaną pompą ciepła powietrze woda typy Split</w:t>
      </w:r>
    </w:p>
    <w:p w14:paraId="2ABE1C25" w14:textId="77777777" w:rsidR="001864EE" w:rsidRPr="000B4F41" w:rsidRDefault="008D42A7" w:rsidP="000B4F41">
      <w:pPr>
        <w:spacing w:line="360" w:lineRule="auto"/>
        <w:ind w:firstLine="360"/>
        <w:jc w:val="both"/>
        <w:rPr>
          <w:rFonts w:cs="Arial"/>
          <w:szCs w:val="24"/>
        </w:rPr>
      </w:pPr>
      <w:r w:rsidRPr="000B4F41">
        <w:rPr>
          <w:rFonts w:cs="Arial"/>
          <w:szCs w:val="24"/>
        </w:rPr>
        <w:t xml:space="preserve">Instalacja wodociągowa </w:t>
      </w:r>
      <w:r w:rsidR="001864EE" w:rsidRPr="000B4F41">
        <w:rPr>
          <w:rFonts w:cs="Arial"/>
          <w:szCs w:val="24"/>
        </w:rPr>
        <w:t xml:space="preserve">zasilana będzie z </w:t>
      </w:r>
      <w:r w:rsidR="00E61BD6" w:rsidRPr="000B4F41">
        <w:rPr>
          <w:rFonts w:cs="Arial"/>
          <w:szCs w:val="24"/>
        </w:rPr>
        <w:t>istniejącego przyłącza.</w:t>
      </w:r>
    </w:p>
    <w:p w14:paraId="5A4A79D4" w14:textId="77777777" w:rsidR="001864EE" w:rsidRPr="000B4F41" w:rsidRDefault="001864EE" w:rsidP="000B4F41">
      <w:pPr>
        <w:pStyle w:val="Tekstpodstawowy3"/>
        <w:tabs>
          <w:tab w:val="left" w:pos="540"/>
        </w:tabs>
        <w:spacing w:line="360" w:lineRule="auto"/>
        <w:rPr>
          <w:rFonts w:cs="Arial"/>
          <w:sz w:val="24"/>
          <w:szCs w:val="24"/>
        </w:rPr>
      </w:pPr>
    </w:p>
    <w:p w14:paraId="7630914E" w14:textId="77777777" w:rsidR="001864EE" w:rsidRPr="000B4F41" w:rsidRDefault="00703856" w:rsidP="000B4F41">
      <w:pPr>
        <w:pStyle w:val="Akapitzlist"/>
        <w:numPr>
          <w:ilvl w:val="0"/>
          <w:numId w:val="20"/>
        </w:numPr>
        <w:spacing w:line="360" w:lineRule="auto"/>
        <w:rPr>
          <w:rFonts w:cs="Arial"/>
          <w:szCs w:val="24"/>
        </w:rPr>
      </w:pPr>
      <w:bookmarkStart w:id="9" w:name="_Toc65175355"/>
      <w:bookmarkStart w:id="10" w:name="_Toc65175428"/>
      <w:r w:rsidRPr="000B4F41">
        <w:rPr>
          <w:rFonts w:cs="Arial"/>
          <w:szCs w:val="24"/>
        </w:rPr>
        <w:br w:type="page"/>
      </w:r>
      <w:r w:rsidR="004B7B15" w:rsidRPr="000B4F41">
        <w:rPr>
          <w:rFonts w:cs="Arial"/>
          <w:szCs w:val="24"/>
        </w:rPr>
        <w:lastRenderedPageBreak/>
        <w:t>INSTALACJA CENTRALNEGO OGRZEWANIA</w:t>
      </w:r>
      <w:bookmarkEnd w:id="9"/>
      <w:bookmarkEnd w:id="10"/>
      <w:r w:rsidR="004B7B15" w:rsidRPr="000B4F41">
        <w:rPr>
          <w:rFonts w:cs="Arial"/>
          <w:szCs w:val="24"/>
        </w:rPr>
        <w:t xml:space="preserve"> </w:t>
      </w:r>
    </w:p>
    <w:p w14:paraId="40434EA1" w14:textId="77777777" w:rsidR="008D42A7" w:rsidRPr="000B4F41" w:rsidRDefault="008D42A7" w:rsidP="000B4F41">
      <w:pPr>
        <w:widowControl w:val="0"/>
        <w:adjustRightInd w:val="0"/>
        <w:spacing w:line="360" w:lineRule="auto"/>
        <w:ind w:left="720"/>
        <w:jc w:val="both"/>
        <w:textAlignment w:val="baseline"/>
        <w:rPr>
          <w:rFonts w:cs="Arial"/>
          <w:b/>
          <w:szCs w:val="24"/>
        </w:rPr>
      </w:pPr>
    </w:p>
    <w:p w14:paraId="712C428A" w14:textId="77777777" w:rsidR="00375D17" w:rsidRPr="000B4F41" w:rsidRDefault="001864EE" w:rsidP="000B4F41">
      <w:pPr>
        <w:numPr>
          <w:ilvl w:val="0"/>
          <w:numId w:val="15"/>
        </w:numPr>
        <w:spacing w:line="360" w:lineRule="auto"/>
        <w:rPr>
          <w:rFonts w:cs="Arial"/>
          <w:szCs w:val="24"/>
        </w:rPr>
      </w:pPr>
      <w:r w:rsidRPr="000B4F41">
        <w:rPr>
          <w:rFonts w:cs="Arial"/>
          <w:szCs w:val="24"/>
        </w:rPr>
        <w:t>Opis zastosowanych rozwiązań</w:t>
      </w:r>
    </w:p>
    <w:p w14:paraId="4A018FFC" w14:textId="77777777" w:rsidR="004A652C" w:rsidRPr="000B4F41" w:rsidRDefault="004A652C" w:rsidP="000B4F41">
      <w:pPr>
        <w:spacing w:line="360" w:lineRule="auto"/>
        <w:ind w:left="720"/>
        <w:rPr>
          <w:rFonts w:cs="Arial"/>
          <w:szCs w:val="24"/>
        </w:rPr>
      </w:pPr>
    </w:p>
    <w:p w14:paraId="38FD8718" w14:textId="0E31B532" w:rsidR="00703856" w:rsidRPr="000B4F41" w:rsidRDefault="001864EE" w:rsidP="000B4F41">
      <w:pPr>
        <w:spacing w:line="360" w:lineRule="auto"/>
        <w:ind w:firstLine="708"/>
        <w:jc w:val="both"/>
        <w:rPr>
          <w:rFonts w:cs="Arial"/>
          <w:szCs w:val="24"/>
        </w:rPr>
      </w:pPr>
      <w:r w:rsidRPr="000B4F41">
        <w:rPr>
          <w:rFonts w:cs="Arial"/>
          <w:szCs w:val="24"/>
        </w:rPr>
        <w:t xml:space="preserve">Źródłem ciepła dla potrzeb centralnego ogrzewania </w:t>
      </w:r>
      <w:r w:rsidR="001C60BC" w:rsidRPr="000B4F41">
        <w:rPr>
          <w:rFonts w:cs="Arial"/>
          <w:szCs w:val="24"/>
        </w:rPr>
        <w:t xml:space="preserve">w </w:t>
      </w:r>
      <w:r w:rsidRPr="000B4F41">
        <w:rPr>
          <w:rFonts w:cs="Arial"/>
          <w:szCs w:val="24"/>
        </w:rPr>
        <w:t>budynku będzie</w:t>
      </w:r>
      <w:r w:rsidR="002F3B33" w:rsidRPr="000B4F41">
        <w:rPr>
          <w:rFonts w:cs="Arial"/>
          <w:szCs w:val="24"/>
        </w:rPr>
        <w:t xml:space="preserve"> pompa ciepła powietrze-</w:t>
      </w:r>
      <w:r w:rsidR="00E61BD6" w:rsidRPr="000B4F41">
        <w:rPr>
          <w:rFonts w:cs="Arial"/>
          <w:szCs w:val="24"/>
        </w:rPr>
        <w:t>woda</w:t>
      </w:r>
      <w:r w:rsidR="002F3B33" w:rsidRPr="000B4F41">
        <w:rPr>
          <w:rFonts w:cs="Arial"/>
          <w:szCs w:val="24"/>
        </w:rPr>
        <w:t xml:space="preserve"> </w:t>
      </w:r>
      <w:r w:rsidR="00517964" w:rsidRPr="000B4F41">
        <w:rPr>
          <w:rFonts w:cs="Arial"/>
          <w:szCs w:val="24"/>
        </w:rPr>
        <w:t xml:space="preserve">typu Split </w:t>
      </w:r>
      <w:r w:rsidR="002F3B33" w:rsidRPr="000B4F41">
        <w:rPr>
          <w:rFonts w:cs="Arial"/>
          <w:szCs w:val="24"/>
        </w:rPr>
        <w:t xml:space="preserve">usytuowana w </w:t>
      </w:r>
      <w:r w:rsidR="0017286B" w:rsidRPr="000B4F41">
        <w:rPr>
          <w:rFonts w:cs="Arial"/>
          <w:szCs w:val="24"/>
        </w:rPr>
        <w:t xml:space="preserve">na dachu </w:t>
      </w:r>
      <w:r w:rsidR="002F3B33" w:rsidRPr="000B4F41">
        <w:rPr>
          <w:rFonts w:cs="Arial"/>
          <w:szCs w:val="24"/>
        </w:rPr>
        <w:t>budynku.</w:t>
      </w:r>
      <w:r w:rsidR="00703856" w:rsidRPr="000B4F41">
        <w:rPr>
          <w:rFonts w:cs="Arial"/>
          <w:szCs w:val="24"/>
        </w:rPr>
        <w:t xml:space="preserve"> Dla zmiany parametrów zaprojektowano stację wymiennikową </w:t>
      </w:r>
      <w:r w:rsidR="00E61BD6" w:rsidRPr="000B4F41">
        <w:rPr>
          <w:rFonts w:cs="Arial"/>
          <w:szCs w:val="24"/>
        </w:rPr>
        <w:t>freon</w:t>
      </w:r>
      <w:r w:rsidR="00703856" w:rsidRPr="000B4F41">
        <w:rPr>
          <w:rFonts w:cs="Arial"/>
          <w:szCs w:val="24"/>
        </w:rPr>
        <w:t xml:space="preserve"> – woda usytuowaną w pomieszczeniu technicznym. Zaprojektowano stację wymiennikową </w:t>
      </w:r>
      <w:r w:rsidR="00E61BD6" w:rsidRPr="000B4F41">
        <w:rPr>
          <w:rFonts w:cs="Arial"/>
          <w:szCs w:val="24"/>
        </w:rPr>
        <w:t>dedykowaną przez producenta pomp ciepła</w:t>
      </w:r>
      <w:r w:rsidR="00703856" w:rsidRPr="000B4F41">
        <w:rPr>
          <w:rFonts w:cs="Arial"/>
          <w:szCs w:val="24"/>
        </w:rPr>
        <w:t>. W stacji przygotowywana będzie woda na potrzeby centralnego ogrzewania – ogrzewanie grzejnikowe o parametrach obliczeniowych 5</w:t>
      </w:r>
      <w:r w:rsidR="00E61BD6" w:rsidRPr="000B4F41">
        <w:rPr>
          <w:rFonts w:cs="Arial"/>
          <w:szCs w:val="24"/>
        </w:rPr>
        <w:t>0</w:t>
      </w:r>
      <w:r w:rsidR="00703856" w:rsidRPr="000B4F41">
        <w:rPr>
          <w:rFonts w:cs="Arial"/>
          <w:szCs w:val="24"/>
        </w:rPr>
        <w:t>/4</w:t>
      </w:r>
      <w:r w:rsidR="00E61BD6" w:rsidRPr="000B4F41">
        <w:rPr>
          <w:rFonts w:cs="Arial"/>
          <w:szCs w:val="24"/>
        </w:rPr>
        <w:t>0</w:t>
      </w:r>
      <w:r w:rsidR="00703856" w:rsidRPr="000B4F41">
        <w:rPr>
          <w:rFonts w:cs="Arial"/>
          <w:szCs w:val="24"/>
          <w:vertAlign w:val="superscript"/>
        </w:rPr>
        <w:t>o</w:t>
      </w:r>
      <w:r w:rsidR="00703856" w:rsidRPr="000B4F41">
        <w:rPr>
          <w:rFonts w:cs="Arial"/>
          <w:szCs w:val="24"/>
        </w:rPr>
        <w:t xml:space="preserve">C. Wewnętrzne instalacje c.o. zabezpiecza zawór bezpieczeństwa typu SYR 1915, DN20, 3,0 bar (lokalizacja zaworu bezpieczeństwa wg schematu </w:t>
      </w:r>
      <w:r w:rsidR="00804E8A" w:rsidRPr="000B4F41">
        <w:rPr>
          <w:rFonts w:cs="Arial"/>
          <w:szCs w:val="24"/>
        </w:rPr>
        <w:t>ciepła technologicznego</w:t>
      </w:r>
      <w:r w:rsidR="00703856" w:rsidRPr="000B4F41">
        <w:rPr>
          <w:rFonts w:cs="Arial"/>
          <w:szCs w:val="24"/>
        </w:rPr>
        <w:t>) oraz przeponowe naczynia wzbiorcze zamknięte typu REFLEX NG</w:t>
      </w:r>
      <w:r w:rsidR="00804E8A" w:rsidRPr="000B4F41">
        <w:rPr>
          <w:rFonts w:cs="Arial"/>
          <w:szCs w:val="24"/>
        </w:rPr>
        <w:t>35</w:t>
      </w:r>
      <w:r w:rsidR="00703856" w:rsidRPr="000B4F41">
        <w:rPr>
          <w:rFonts w:cs="Arial"/>
          <w:szCs w:val="24"/>
        </w:rPr>
        <w:t xml:space="preserve">. Zbiornik ten przejmuje zmiany objętości wody wywołane zmianami jej temperatury. </w:t>
      </w:r>
    </w:p>
    <w:p w14:paraId="713487AC" w14:textId="77777777" w:rsidR="00517964" w:rsidRPr="000B4F41" w:rsidRDefault="00703856" w:rsidP="000B4F41">
      <w:pPr>
        <w:spacing w:line="360" w:lineRule="auto"/>
        <w:ind w:firstLine="708"/>
        <w:jc w:val="both"/>
        <w:rPr>
          <w:rFonts w:cs="Arial"/>
          <w:szCs w:val="24"/>
        </w:rPr>
      </w:pPr>
      <w:r w:rsidRPr="000B4F41">
        <w:rPr>
          <w:rFonts w:cs="Arial"/>
          <w:szCs w:val="24"/>
        </w:rPr>
        <w:t xml:space="preserve">Dla wymuszenia obiegu grzewczego zaprojektowano </w:t>
      </w:r>
      <w:r w:rsidR="00E61BD6" w:rsidRPr="000B4F41">
        <w:rPr>
          <w:rFonts w:cs="Arial"/>
          <w:szCs w:val="24"/>
        </w:rPr>
        <w:t xml:space="preserve">dwie pompy </w:t>
      </w:r>
      <w:r w:rsidRPr="000B4F41">
        <w:rPr>
          <w:rFonts w:cs="Arial"/>
          <w:szCs w:val="24"/>
        </w:rPr>
        <w:t>obiegow</w:t>
      </w:r>
      <w:r w:rsidR="00E61BD6" w:rsidRPr="000B4F41">
        <w:rPr>
          <w:rFonts w:cs="Arial"/>
          <w:szCs w:val="24"/>
        </w:rPr>
        <w:t>e.</w:t>
      </w:r>
    </w:p>
    <w:p w14:paraId="0745B72A" w14:textId="77777777" w:rsidR="00517964" w:rsidRDefault="00517964" w:rsidP="000B4F41">
      <w:pPr>
        <w:spacing w:line="360" w:lineRule="auto"/>
        <w:ind w:firstLine="624"/>
        <w:jc w:val="both"/>
        <w:rPr>
          <w:rFonts w:cs="Arial"/>
          <w:szCs w:val="24"/>
        </w:rPr>
      </w:pPr>
      <w:bookmarkStart w:id="11" w:name="_Toc171667900"/>
      <w:r w:rsidRPr="000B4F41">
        <w:rPr>
          <w:rFonts w:cs="Arial"/>
          <w:szCs w:val="24"/>
        </w:rPr>
        <w:t xml:space="preserve">Projektuje się instalację ogrzewczą w układzie zamkniętym, dwururową z rozdzielaczem usytuowanym w pomieszczeniu </w:t>
      </w:r>
      <w:r w:rsidR="00D33F0E" w:rsidRPr="000B4F41">
        <w:rPr>
          <w:rFonts w:cs="Arial"/>
          <w:szCs w:val="24"/>
        </w:rPr>
        <w:t xml:space="preserve">technicznym </w:t>
      </w:r>
      <w:r w:rsidR="00E61BD6" w:rsidRPr="000B4F41">
        <w:rPr>
          <w:rFonts w:cs="Arial"/>
          <w:szCs w:val="24"/>
        </w:rPr>
        <w:t>w piwnicy</w:t>
      </w:r>
      <w:r w:rsidRPr="000B4F41">
        <w:rPr>
          <w:rFonts w:cs="Arial"/>
          <w:szCs w:val="24"/>
        </w:rPr>
        <w:t xml:space="preserve">. </w:t>
      </w:r>
    </w:p>
    <w:p w14:paraId="18908C78" w14:textId="77777777" w:rsidR="00864F84" w:rsidRPr="00864F84" w:rsidRDefault="00864F84" w:rsidP="000B4F41">
      <w:pPr>
        <w:spacing w:line="360" w:lineRule="auto"/>
        <w:ind w:firstLine="624"/>
        <w:jc w:val="both"/>
        <w:rPr>
          <w:rFonts w:cs="Arial"/>
          <w:szCs w:val="24"/>
        </w:rPr>
      </w:pPr>
      <w:r w:rsidRPr="00864F84">
        <w:rPr>
          <w:rFonts w:cs="Arial"/>
          <w:color w:val="222222"/>
          <w:shd w:val="clear" w:color="auto" w:fill="FFFFFF"/>
        </w:rPr>
        <w:t>Wszelkie wskazane w projekcie urządzenia należy traktować jako referencyjne. Wykonawca zobowiązany jest do zastosowania urządzeń o parametrach nie gorszych, niż przedstawionych w niniejszym projekcie</w:t>
      </w:r>
    </w:p>
    <w:p w14:paraId="7C6992A2" w14:textId="77777777" w:rsidR="00D33F0E" w:rsidRPr="000B4F41" w:rsidRDefault="00D33F0E" w:rsidP="000B4F41">
      <w:pPr>
        <w:spacing w:line="360" w:lineRule="auto"/>
        <w:jc w:val="both"/>
        <w:rPr>
          <w:rFonts w:cs="Arial"/>
          <w:szCs w:val="24"/>
        </w:rPr>
      </w:pPr>
    </w:p>
    <w:p w14:paraId="792B5625" w14:textId="77777777" w:rsidR="00517964" w:rsidRPr="000B4F41" w:rsidRDefault="00517964" w:rsidP="000B4F41">
      <w:pPr>
        <w:numPr>
          <w:ilvl w:val="0"/>
          <w:numId w:val="15"/>
        </w:numPr>
        <w:spacing w:line="360" w:lineRule="auto"/>
        <w:rPr>
          <w:rFonts w:cs="Arial"/>
          <w:szCs w:val="24"/>
        </w:rPr>
      </w:pPr>
      <w:r w:rsidRPr="000B4F41">
        <w:rPr>
          <w:rFonts w:cs="Arial"/>
          <w:szCs w:val="24"/>
        </w:rPr>
        <w:t>Przewody.</w:t>
      </w:r>
      <w:bookmarkEnd w:id="11"/>
    </w:p>
    <w:p w14:paraId="0E94CF0B" w14:textId="77777777" w:rsidR="004A652C" w:rsidRPr="000B4F41" w:rsidRDefault="004A652C" w:rsidP="000B4F41">
      <w:pPr>
        <w:spacing w:line="360" w:lineRule="auto"/>
        <w:ind w:left="720"/>
        <w:rPr>
          <w:rFonts w:cs="Arial"/>
          <w:szCs w:val="24"/>
        </w:rPr>
      </w:pPr>
    </w:p>
    <w:p w14:paraId="7DD78760" w14:textId="77777777" w:rsidR="00517964" w:rsidRPr="000B4F41" w:rsidRDefault="00517964" w:rsidP="000B4F41">
      <w:pPr>
        <w:spacing w:line="360" w:lineRule="auto"/>
        <w:ind w:firstLine="624"/>
        <w:jc w:val="both"/>
        <w:rPr>
          <w:rFonts w:cs="Arial"/>
          <w:szCs w:val="24"/>
        </w:rPr>
      </w:pPr>
      <w:r w:rsidRPr="000B4F41">
        <w:rPr>
          <w:rFonts w:cs="Arial"/>
          <w:szCs w:val="24"/>
        </w:rPr>
        <w:t>Przewody do poszczególnych grzejników zaprojektowano z rur wielowarstwowych do instalacji centralnego ogrzewania. Rury przeznaczone są do pracy w instalacjach o maksymalnej temperaturze roboczej T</w:t>
      </w:r>
      <w:r w:rsidRPr="000B4F41">
        <w:rPr>
          <w:rFonts w:cs="Arial"/>
          <w:szCs w:val="24"/>
          <w:vertAlign w:val="subscript"/>
        </w:rPr>
        <w:t>rob</w:t>
      </w:r>
      <w:r w:rsidRPr="000B4F41">
        <w:rPr>
          <w:rFonts w:cs="Arial"/>
          <w:szCs w:val="24"/>
        </w:rPr>
        <w:t xml:space="preserve"> = + 95</w:t>
      </w:r>
      <w:r w:rsidRPr="000B4F41">
        <w:rPr>
          <w:rFonts w:cs="Arial"/>
          <w:szCs w:val="24"/>
          <w:vertAlign w:val="superscript"/>
        </w:rPr>
        <w:t>o</w:t>
      </w:r>
      <w:r w:rsidRPr="000B4F41">
        <w:rPr>
          <w:rFonts w:cs="Arial"/>
          <w:szCs w:val="24"/>
        </w:rPr>
        <w:t xml:space="preserve"> C, i ciśnieniu P</w:t>
      </w:r>
      <w:r w:rsidRPr="000B4F41">
        <w:rPr>
          <w:rFonts w:cs="Arial"/>
          <w:szCs w:val="24"/>
          <w:vertAlign w:val="subscript"/>
        </w:rPr>
        <w:t>max</w:t>
      </w:r>
      <w:r w:rsidRPr="000B4F41">
        <w:rPr>
          <w:rFonts w:cs="Arial"/>
          <w:szCs w:val="24"/>
        </w:rPr>
        <w:t xml:space="preserve"> = 0,6 MPa. Przewody należy łączyć za pomocą złączek mosiężnych zaciskowych i zaprasowywanych.</w:t>
      </w:r>
    </w:p>
    <w:p w14:paraId="5071586C" w14:textId="77777777" w:rsidR="00517964" w:rsidRPr="000B4F41" w:rsidRDefault="00517964" w:rsidP="000B4F41">
      <w:pPr>
        <w:spacing w:line="360" w:lineRule="auto"/>
        <w:ind w:firstLine="624"/>
        <w:jc w:val="both"/>
        <w:rPr>
          <w:rFonts w:cs="Arial"/>
          <w:szCs w:val="24"/>
        </w:rPr>
      </w:pPr>
      <w:r w:rsidRPr="000B4F41">
        <w:rPr>
          <w:rFonts w:cs="Arial"/>
          <w:szCs w:val="24"/>
        </w:rPr>
        <w:t xml:space="preserve">Przewody główne i rozdzielcze prowadzić w przestrzeni warstwy izolacyjnej podłogi. Podejścia do grzejników (piony i gałązki) prowadzić w bruzdach ściennych lub po wierzchu ścian. </w:t>
      </w:r>
    </w:p>
    <w:p w14:paraId="275A0C77" w14:textId="77777777" w:rsidR="00517964" w:rsidRPr="000B4F41" w:rsidRDefault="00517964" w:rsidP="000B4F41">
      <w:pPr>
        <w:spacing w:line="360" w:lineRule="auto"/>
        <w:ind w:firstLine="624"/>
        <w:jc w:val="both"/>
        <w:rPr>
          <w:rFonts w:cs="Arial"/>
          <w:szCs w:val="24"/>
        </w:rPr>
      </w:pPr>
      <w:r w:rsidRPr="000B4F41">
        <w:rPr>
          <w:rFonts w:cs="Arial"/>
          <w:szCs w:val="24"/>
        </w:rPr>
        <w:t>Przewody c.o. rozprowadzające, piony oraz podejścia do odbiorników należy izolować termicznie otulinami z pianki polietylenowej.</w:t>
      </w:r>
    </w:p>
    <w:p w14:paraId="449CF3EB" w14:textId="77777777" w:rsidR="00517964" w:rsidRPr="000B4F41" w:rsidRDefault="00517964" w:rsidP="000B4F41">
      <w:pPr>
        <w:spacing w:line="360" w:lineRule="auto"/>
        <w:ind w:firstLine="624"/>
        <w:jc w:val="both"/>
        <w:rPr>
          <w:rFonts w:cs="Arial"/>
          <w:szCs w:val="24"/>
        </w:rPr>
      </w:pPr>
      <w:r w:rsidRPr="000B4F41">
        <w:rPr>
          <w:rFonts w:cs="Arial"/>
          <w:szCs w:val="24"/>
        </w:rPr>
        <w:t>Odpowietrzenie instalacji c.o. odbywać się będzie przez odpowietrzniki ręczne zamontowane w grzejnikach.</w:t>
      </w:r>
    </w:p>
    <w:p w14:paraId="54464B2C" w14:textId="77777777" w:rsidR="00517964" w:rsidRPr="000B4F41" w:rsidRDefault="00517964" w:rsidP="000B4F41">
      <w:pPr>
        <w:numPr>
          <w:ilvl w:val="12"/>
          <w:numId w:val="0"/>
        </w:numPr>
        <w:spacing w:line="360" w:lineRule="auto"/>
        <w:ind w:firstLine="708"/>
        <w:jc w:val="both"/>
        <w:rPr>
          <w:rFonts w:cs="Arial"/>
          <w:szCs w:val="24"/>
        </w:rPr>
      </w:pPr>
      <w:r w:rsidRPr="000B4F41">
        <w:rPr>
          <w:rFonts w:cs="Arial"/>
          <w:szCs w:val="24"/>
        </w:rPr>
        <w:lastRenderedPageBreak/>
        <w:t>Wszystkie przewody instalacji centralnego ogrzewania należy zabezpieczyć izolacją ciepłochronną, która zabezpieczy przed ubytkami ciepła na przewodach. Przewody wody zimnej należy zaizolować izolacją ze spienionego polietylenu Thermaflex o grubości 9 mm.</w:t>
      </w:r>
    </w:p>
    <w:p w14:paraId="27BEB7CB" w14:textId="77777777" w:rsidR="00517964" w:rsidRPr="000B4F41" w:rsidRDefault="00517964" w:rsidP="000B4F41">
      <w:pPr>
        <w:spacing w:line="360" w:lineRule="auto"/>
        <w:ind w:firstLine="624"/>
        <w:jc w:val="both"/>
        <w:rPr>
          <w:rFonts w:cs="Arial"/>
          <w:szCs w:val="24"/>
        </w:rPr>
      </w:pPr>
      <w:r w:rsidRPr="000B4F41">
        <w:rPr>
          <w:rFonts w:cs="Arial"/>
          <w:szCs w:val="24"/>
        </w:rPr>
        <w:t>Przejścia przewodów przez przegrody budowlane wykonać w tulejach osłonowych z tworzywa sztucznego o wewnętrznej średnicy większej, co najmniej o 4,0 mm od zewnętrznej średnicy przewodu. W miejscach przejść nie mogą występować połączenia rur.</w:t>
      </w:r>
    </w:p>
    <w:p w14:paraId="5A9DB44C" w14:textId="77777777" w:rsidR="004A652C" w:rsidRPr="000B4F41" w:rsidRDefault="004A652C" w:rsidP="000B4F41">
      <w:pPr>
        <w:spacing w:line="360" w:lineRule="auto"/>
        <w:rPr>
          <w:rFonts w:cs="Arial"/>
          <w:szCs w:val="24"/>
        </w:rPr>
      </w:pPr>
      <w:bookmarkStart w:id="12" w:name="_Toc171667901"/>
    </w:p>
    <w:p w14:paraId="6F1AA15F" w14:textId="77777777" w:rsidR="00517964" w:rsidRPr="000B4F41" w:rsidRDefault="00517964" w:rsidP="000B4F41">
      <w:pPr>
        <w:numPr>
          <w:ilvl w:val="0"/>
          <w:numId w:val="15"/>
        </w:numPr>
        <w:spacing w:line="360" w:lineRule="auto"/>
        <w:rPr>
          <w:rFonts w:cs="Arial"/>
          <w:szCs w:val="24"/>
        </w:rPr>
      </w:pPr>
      <w:r w:rsidRPr="000B4F41">
        <w:rPr>
          <w:rFonts w:cs="Arial"/>
          <w:szCs w:val="24"/>
        </w:rPr>
        <w:t>Urządzenia grzewcze i zawory grzejnikowe.</w:t>
      </w:r>
      <w:bookmarkEnd w:id="12"/>
    </w:p>
    <w:p w14:paraId="6BADAA94" w14:textId="77777777" w:rsidR="008D42A7" w:rsidRPr="000B4F41" w:rsidRDefault="008D42A7" w:rsidP="000B4F41">
      <w:pPr>
        <w:spacing w:line="360" w:lineRule="auto"/>
        <w:ind w:left="720"/>
        <w:rPr>
          <w:rFonts w:cs="Arial"/>
          <w:szCs w:val="24"/>
        </w:rPr>
      </w:pPr>
    </w:p>
    <w:p w14:paraId="0075CD5B" w14:textId="77777777" w:rsidR="00517964" w:rsidRPr="000B4F41" w:rsidRDefault="00517964" w:rsidP="000B4F41">
      <w:pPr>
        <w:spacing w:line="360" w:lineRule="auto"/>
        <w:ind w:firstLine="624"/>
        <w:jc w:val="both"/>
        <w:rPr>
          <w:rFonts w:cs="Arial"/>
          <w:szCs w:val="24"/>
        </w:rPr>
      </w:pPr>
      <w:r w:rsidRPr="000B4F41">
        <w:rPr>
          <w:rFonts w:cs="Arial"/>
          <w:szCs w:val="24"/>
        </w:rPr>
        <w:t>W pomieszczeniach budynku zaprojektowano grzejniki płytowe z wysokiej, jakości głęboko tłoczonej blachy niskowęglowej. Dzięki wysokiej klasie wykończenia powierzchni zewnętrznej grzejniki te są łatwe w utrzymaniu czystości. Przyjęto, że w całym obiekcie zamontowane zostaną grzejniki koloru białego z wysokim połyskiem, powłoka wykończeniowa w kolorze śnieżnobiałym RAL 9010. Montaż grzejników w pomieszczeniach wykonać zgodnie z instrukcją montażową dostarczoną przez producenta. Grzejniki montowa</w:t>
      </w:r>
      <w:r w:rsidRPr="000B4F41">
        <w:rPr>
          <w:rFonts w:eastAsia="TimesNewRoman" w:cs="Arial"/>
          <w:szCs w:val="24"/>
        </w:rPr>
        <w:t xml:space="preserve">ć </w:t>
      </w:r>
      <w:r w:rsidRPr="000B4F41">
        <w:rPr>
          <w:rFonts w:cs="Arial"/>
          <w:szCs w:val="24"/>
        </w:rPr>
        <w:t>na wysoko</w:t>
      </w:r>
      <w:r w:rsidRPr="000B4F41">
        <w:rPr>
          <w:rFonts w:eastAsia="TimesNewRoman" w:cs="Arial"/>
          <w:szCs w:val="24"/>
        </w:rPr>
        <w:t>ś</w:t>
      </w:r>
      <w:r w:rsidRPr="000B4F41">
        <w:rPr>
          <w:rFonts w:cs="Arial"/>
          <w:szCs w:val="24"/>
        </w:rPr>
        <w:t xml:space="preserve">ci 10cm od podłogi. Grzejniki zasilane są od </w:t>
      </w:r>
      <w:r w:rsidR="00E61BD6" w:rsidRPr="000B4F41">
        <w:rPr>
          <w:rFonts w:cs="Arial"/>
          <w:szCs w:val="24"/>
        </w:rPr>
        <w:t>boku</w:t>
      </w:r>
      <w:r w:rsidRPr="000B4F41">
        <w:rPr>
          <w:rFonts w:cs="Arial"/>
          <w:szCs w:val="24"/>
        </w:rPr>
        <w:t xml:space="preserve">. Na podejściu do grzejników zamontować zawory odcinające </w:t>
      </w:r>
      <w:r w:rsidR="00E61BD6" w:rsidRPr="000B4F41">
        <w:rPr>
          <w:rFonts w:cs="Arial"/>
          <w:szCs w:val="24"/>
        </w:rPr>
        <w:t>z zaworem termostatycznym</w:t>
      </w:r>
      <w:r w:rsidRPr="000B4F41">
        <w:rPr>
          <w:rFonts w:cs="Arial"/>
          <w:szCs w:val="24"/>
        </w:rPr>
        <w:t xml:space="preserve">. Grzejniki wyposażone są we wkładkę z regulacją wstępną. </w:t>
      </w:r>
      <w:r w:rsidR="00C800FD" w:rsidRPr="000B4F41">
        <w:rPr>
          <w:rFonts w:cs="Arial"/>
          <w:szCs w:val="24"/>
        </w:rPr>
        <w:t>Do współpracy z wkładką zaworową zamontować głowice termostatyczne.</w:t>
      </w:r>
    </w:p>
    <w:p w14:paraId="4253CA97" w14:textId="77777777" w:rsidR="008D42A7" w:rsidRPr="000B4F41" w:rsidRDefault="008D42A7" w:rsidP="000B4F41">
      <w:pPr>
        <w:spacing w:line="360" w:lineRule="auto"/>
        <w:ind w:firstLine="624"/>
        <w:jc w:val="both"/>
        <w:rPr>
          <w:rFonts w:cs="Arial"/>
          <w:szCs w:val="24"/>
        </w:rPr>
      </w:pPr>
    </w:p>
    <w:p w14:paraId="238FD4FB" w14:textId="77777777" w:rsidR="00517964" w:rsidRPr="000B4F41" w:rsidRDefault="00517964" w:rsidP="000B4F41">
      <w:pPr>
        <w:numPr>
          <w:ilvl w:val="0"/>
          <w:numId w:val="15"/>
        </w:numPr>
        <w:spacing w:line="360" w:lineRule="auto"/>
        <w:rPr>
          <w:rFonts w:cs="Arial"/>
          <w:szCs w:val="24"/>
        </w:rPr>
      </w:pPr>
      <w:r w:rsidRPr="000B4F41">
        <w:rPr>
          <w:rFonts w:cs="Arial"/>
          <w:szCs w:val="24"/>
        </w:rPr>
        <w:t>Próby.</w:t>
      </w:r>
    </w:p>
    <w:p w14:paraId="5FEA631E" w14:textId="77777777" w:rsidR="00517964" w:rsidRPr="000B4F41" w:rsidRDefault="00517964" w:rsidP="000B4F41">
      <w:pPr>
        <w:numPr>
          <w:ilvl w:val="12"/>
          <w:numId w:val="0"/>
        </w:numPr>
        <w:spacing w:line="360" w:lineRule="auto"/>
        <w:ind w:firstLine="708"/>
        <w:jc w:val="both"/>
        <w:rPr>
          <w:rFonts w:cs="Arial"/>
          <w:szCs w:val="24"/>
        </w:rPr>
      </w:pPr>
    </w:p>
    <w:p w14:paraId="3DE9701B" w14:textId="77777777" w:rsidR="00517964" w:rsidRPr="000B4F41" w:rsidRDefault="00517964" w:rsidP="000B4F41">
      <w:pPr>
        <w:numPr>
          <w:ilvl w:val="12"/>
          <w:numId w:val="0"/>
        </w:numPr>
        <w:spacing w:line="360" w:lineRule="auto"/>
        <w:ind w:firstLine="708"/>
        <w:jc w:val="both"/>
        <w:rPr>
          <w:rFonts w:cs="Arial"/>
          <w:szCs w:val="24"/>
        </w:rPr>
      </w:pPr>
      <w:r w:rsidRPr="000B4F41">
        <w:rPr>
          <w:rFonts w:cs="Arial"/>
          <w:szCs w:val="24"/>
        </w:rPr>
        <w:t>Po wykonaniu robót montażowych należy wykonać płukanie instalacji c.o. wodą wodociągową. Po wykonaniu płukania instalacji c.o. należy wykonać próbę ciśnieniową</w:t>
      </w:r>
    </w:p>
    <w:p w14:paraId="3F7E9F77" w14:textId="77777777" w:rsidR="00517964" w:rsidRPr="000B4F41" w:rsidRDefault="00517964" w:rsidP="000B4F41">
      <w:pPr>
        <w:numPr>
          <w:ilvl w:val="12"/>
          <w:numId w:val="0"/>
        </w:numPr>
        <w:spacing w:line="360" w:lineRule="auto"/>
        <w:ind w:firstLine="708"/>
        <w:jc w:val="both"/>
        <w:rPr>
          <w:rFonts w:cs="Arial"/>
          <w:szCs w:val="24"/>
        </w:rPr>
      </w:pPr>
      <w:r w:rsidRPr="000B4F41">
        <w:rPr>
          <w:rFonts w:cs="Arial"/>
          <w:szCs w:val="24"/>
        </w:rPr>
        <w:t>Badanie szczelności powinna być wykonana przed zamontowaniem izolacji termicznej.</w:t>
      </w:r>
    </w:p>
    <w:p w14:paraId="77B86208" w14:textId="77777777" w:rsidR="00517964" w:rsidRPr="000B4F41" w:rsidRDefault="00517964" w:rsidP="000B4F41">
      <w:pPr>
        <w:numPr>
          <w:ilvl w:val="12"/>
          <w:numId w:val="0"/>
        </w:numPr>
        <w:spacing w:line="360" w:lineRule="auto"/>
        <w:ind w:firstLine="708"/>
        <w:jc w:val="both"/>
        <w:rPr>
          <w:rFonts w:cs="Arial"/>
          <w:szCs w:val="24"/>
        </w:rPr>
      </w:pPr>
      <w:r w:rsidRPr="000B4F41">
        <w:rPr>
          <w:rFonts w:cs="Arial"/>
          <w:szCs w:val="24"/>
        </w:rPr>
        <w:t xml:space="preserve">Do instalacji przyłączyć manometr o odpowiednim zakresie pomiarowym z dokładnością odczytu 0,01 MPa. Manometr przyłączyć w miejscu występowania najwyższego ciśnienia (najczęściej będzie to najniższy punkt instalacji). Przygotowaną do próby instalację należy napełnić wodą i dokładnie odpowietrzyć. </w:t>
      </w:r>
    </w:p>
    <w:p w14:paraId="7795C9E2" w14:textId="77777777" w:rsidR="00517964" w:rsidRPr="000B4F41" w:rsidRDefault="00517964" w:rsidP="000B4F41">
      <w:pPr>
        <w:numPr>
          <w:ilvl w:val="12"/>
          <w:numId w:val="0"/>
        </w:numPr>
        <w:spacing w:line="360" w:lineRule="auto"/>
        <w:ind w:firstLine="708"/>
        <w:jc w:val="both"/>
        <w:rPr>
          <w:rFonts w:cs="Arial"/>
          <w:szCs w:val="24"/>
        </w:rPr>
      </w:pPr>
      <w:r w:rsidRPr="000B4F41">
        <w:rPr>
          <w:rFonts w:cs="Arial"/>
          <w:szCs w:val="24"/>
        </w:rPr>
        <w:t xml:space="preserve">Instalację centralnego należy poddać ciśnieniu próbnemu – ciśnienie robocze </w:t>
      </w:r>
      <w:r w:rsidRPr="000B4F41">
        <w:rPr>
          <w:rFonts w:cs="Arial"/>
          <w:szCs w:val="24"/>
        </w:rPr>
        <w:br/>
        <w:t>+ 2,0 bar, nie mniej niż 4,0 bar. Czas trwania próby ciśnieniowej 30 min. W czasie próby należy utrzymywać stałą temperaturę, ponieważ może to wpływać na zmiany ciśnienia.</w:t>
      </w:r>
    </w:p>
    <w:p w14:paraId="486EE268" w14:textId="77777777" w:rsidR="00517964" w:rsidRPr="000B4F41" w:rsidRDefault="00517964" w:rsidP="000B4F41">
      <w:pPr>
        <w:numPr>
          <w:ilvl w:val="12"/>
          <w:numId w:val="0"/>
        </w:numPr>
        <w:spacing w:line="360" w:lineRule="auto"/>
        <w:ind w:firstLine="708"/>
        <w:jc w:val="both"/>
        <w:rPr>
          <w:rFonts w:cs="Arial"/>
          <w:szCs w:val="24"/>
        </w:rPr>
      </w:pPr>
      <w:r w:rsidRPr="000B4F41">
        <w:rPr>
          <w:rFonts w:cs="Arial"/>
          <w:szCs w:val="24"/>
        </w:rPr>
        <w:lastRenderedPageBreak/>
        <w:t>Następnie należy wykonać próbę na ciepło z regulacją nastaw na zaworach termostatycznych.</w:t>
      </w:r>
    </w:p>
    <w:p w14:paraId="60F07AA2" w14:textId="77777777" w:rsidR="008D42A7" w:rsidRPr="000B4F41" w:rsidRDefault="008D42A7" w:rsidP="000B4F41">
      <w:pPr>
        <w:numPr>
          <w:ilvl w:val="12"/>
          <w:numId w:val="0"/>
        </w:numPr>
        <w:spacing w:line="360" w:lineRule="auto"/>
        <w:ind w:firstLine="708"/>
        <w:jc w:val="both"/>
        <w:rPr>
          <w:rFonts w:cs="Arial"/>
          <w:szCs w:val="24"/>
        </w:rPr>
      </w:pPr>
    </w:p>
    <w:p w14:paraId="049D844D" w14:textId="77777777" w:rsidR="00517964" w:rsidRPr="000B4F41" w:rsidRDefault="00517964" w:rsidP="000B4F41">
      <w:pPr>
        <w:pStyle w:val="Nagwek1"/>
        <w:numPr>
          <w:ilvl w:val="0"/>
          <w:numId w:val="20"/>
        </w:numPr>
        <w:rPr>
          <w:rFonts w:cs="Arial"/>
          <w:szCs w:val="24"/>
        </w:rPr>
      </w:pPr>
      <w:bookmarkStart w:id="13" w:name="_Toc475730939"/>
      <w:bookmarkStart w:id="14" w:name="_Toc475732133"/>
      <w:bookmarkStart w:id="15" w:name="_Toc475732238"/>
      <w:bookmarkStart w:id="16" w:name="_Toc475732713"/>
      <w:bookmarkStart w:id="17" w:name="_Toc475732725"/>
      <w:bookmarkStart w:id="18" w:name="_Toc475732737"/>
      <w:bookmarkStart w:id="19" w:name="_Toc476848308"/>
      <w:bookmarkStart w:id="20" w:name="_Toc476849608"/>
      <w:bookmarkStart w:id="21" w:name="_Toc476849621"/>
      <w:bookmarkStart w:id="22" w:name="_Toc476849634"/>
      <w:bookmarkStart w:id="23" w:name="_Toc476849647"/>
      <w:bookmarkStart w:id="24" w:name="_Toc476849763"/>
      <w:bookmarkStart w:id="25" w:name="_Toc478416028"/>
      <w:bookmarkStart w:id="26" w:name="_Toc490502291"/>
      <w:bookmarkStart w:id="27" w:name="_Toc504514297"/>
      <w:bookmarkStart w:id="28" w:name="_Toc506224758"/>
      <w:bookmarkStart w:id="29" w:name="_Toc506225165"/>
      <w:bookmarkStart w:id="30" w:name="_Toc506227919"/>
      <w:bookmarkStart w:id="31" w:name="_Toc513670888"/>
      <w:bookmarkStart w:id="32" w:name="_Toc513671194"/>
      <w:bookmarkStart w:id="33" w:name="_Toc516167322"/>
      <w:bookmarkStart w:id="34" w:name="_Toc516169127"/>
      <w:bookmarkStart w:id="35" w:name="_Toc65175356"/>
      <w:bookmarkStart w:id="36" w:name="_Toc65175429"/>
      <w:bookmarkStart w:id="37" w:name="_Toc105404206"/>
      <w:r w:rsidRPr="000B4F41">
        <w:rPr>
          <w:rFonts w:cs="Arial"/>
          <w:szCs w:val="24"/>
        </w:rPr>
        <w:t>INSTALACJA WODOCIĄGOWA</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9E94395" w14:textId="77777777" w:rsidR="00517964" w:rsidRPr="000B4F41" w:rsidRDefault="00517964" w:rsidP="000B4F41">
      <w:pPr>
        <w:numPr>
          <w:ilvl w:val="0"/>
          <w:numId w:val="14"/>
        </w:numPr>
        <w:spacing w:line="360" w:lineRule="auto"/>
        <w:rPr>
          <w:rFonts w:cs="Arial"/>
          <w:szCs w:val="24"/>
        </w:rPr>
      </w:pPr>
      <w:bookmarkStart w:id="38" w:name="_Toc171667891"/>
      <w:r w:rsidRPr="000B4F41">
        <w:rPr>
          <w:rFonts w:cs="Arial"/>
          <w:szCs w:val="24"/>
        </w:rPr>
        <w:t>Opis rozwiązania.</w:t>
      </w:r>
      <w:bookmarkEnd w:id="38"/>
    </w:p>
    <w:p w14:paraId="74D27B26" w14:textId="77777777" w:rsidR="00517964" w:rsidRPr="000B4F41" w:rsidRDefault="00517964" w:rsidP="000B4F41">
      <w:pPr>
        <w:spacing w:line="360" w:lineRule="auto"/>
        <w:jc w:val="both"/>
        <w:rPr>
          <w:rFonts w:cs="Arial"/>
          <w:szCs w:val="24"/>
        </w:rPr>
      </w:pPr>
    </w:p>
    <w:p w14:paraId="49CB60B5" w14:textId="77777777" w:rsidR="00517964" w:rsidRPr="000B4F41" w:rsidRDefault="00517964" w:rsidP="000B4F41">
      <w:pPr>
        <w:spacing w:line="360" w:lineRule="auto"/>
        <w:ind w:firstLine="624"/>
        <w:jc w:val="both"/>
        <w:rPr>
          <w:rFonts w:cs="Arial"/>
          <w:szCs w:val="24"/>
        </w:rPr>
      </w:pPr>
      <w:r w:rsidRPr="000B4F41">
        <w:rPr>
          <w:rFonts w:cs="Arial"/>
          <w:szCs w:val="24"/>
        </w:rPr>
        <w:t xml:space="preserve">Instalacja wodociągowa zasilana będzie z </w:t>
      </w:r>
      <w:r w:rsidR="00E61BD6" w:rsidRPr="000B4F41">
        <w:rPr>
          <w:rFonts w:cs="Arial"/>
          <w:szCs w:val="24"/>
        </w:rPr>
        <w:t xml:space="preserve">istniejącego </w:t>
      </w:r>
      <w:r w:rsidRPr="000B4F41">
        <w:rPr>
          <w:rFonts w:cs="Arial"/>
          <w:szCs w:val="24"/>
        </w:rPr>
        <w:t xml:space="preserve">przyłącza wodociągowego. Ciepła woda przygotowywana będzie centralnie w pojemnościowym podgrzewaczu wody c.w.u. o poj. </w:t>
      </w:r>
      <w:r w:rsidR="00E61BD6" w:rsidRPr="000B4F41">
        <w:rPr>
          <w:rFonts w:cs="Arial"/>
          <w:szCs w:val="24"/>
        </w:rPr>
        <w:t>5</w:t>
      </w:r>
      <w:r w:rsidRPr="000B4F41">
        <w:rPr>
          <w:rFonts w:cs="Arial"/>
          <w:szCs w:val="24"/>
        </w:rPr>
        <w:t>00dm</w:t>
      </w:r>
      <w:r w:rsidRPr="000B4F41">
        <w:rPr>
          <w:rFonts w:cs="Arial"/>
          <w:szCs w:val="24"/>
          <w:vertAlign w:val="superscript"/>
        </w:rPr>
        <w:t>3</w:t>
      </w:r>
      <w:r w:rsidR="00C800FD" w:rsidRPr="000B4F41">
        <w:rPr>
          <w:rFonts w:cs="Arial"/>
          <w:szCs w:val="24"/>
          <w:vertAlign w:val="superscript"/>
        </w:rPr>
        <w:t xml:space="preserve"> </w:t>
      </w:r>
      <w:r w:rsidR="00C800FD" w:rsidRPr="000B4F41">
        <w:rPr>
          <w:rFonts w:cs="Arial"/>
          <w:szCs w:val="24"/>
        </w:rPr>
        <w:t>przystosowany do współpracy z pompą ciepła</w:t>
      </w:r>
      <w:r w:rsidRPr="000B4F41">
        <w:rPr>
          <w:rFonts w:cs="Arial"/>
          <w:szCs w:val="24"/>
        </w:rPr>
        <w:t xml:space="preserve"> Na wejściu do budynku należy zamontować zawory odcinające oraz zawór antyskażeniowy EA. </w:t>
      </w:r>
    </w:p>
    <w:p w14:paraId="1A49DBFE" w14:textId="77777777" w:rsidR="00804E8A" w:rsidRPr="000B4F41" w:rsidRDefault="00517964" w:rsidP="000B4F41">
      <w:pPr>
        <w:spacing w:line="360" w:lineRule="auto"/>
        <w:ind w:firstLine="624"/>
        <w:jc w:val="both"/>
        <w:rPr>
          <w:rFonts w:cs="Arial"/>
          <w:szCs w:val="24"/>
        </w:rPr>
      </w:pPr>
      <w:r w:rsidRPr="000B4F41">
        <w:rPr>
          <w:rFonts w:cs="Arial"/>
          <w:szCs w:val="24"/>
        </w:rPr>
        <w:t>System podgrzewu c.w.u. pracował będzie z priorytetem podgrzewu ciepłej wody użytkowej.</w:t>
      </w:r>
      <w:bookmarkStart w:id="39" w:name="_Toc171667893"/>
    </w:p>
    <w:p w14:paraId="1E8969C1" w14:textId="77777777" w:rsidR="00D33F0E" w:rsidRPr="000B4F41" w:rsidRDefault="00D33F0E" w:rsidP="000B4F41">
      <w:pPr>
        <w:numPr>
          <w:ilvl w:val="0"/>
          <w:numId w:val="14"/>
        </w:numPr>
        <w:spacing w:line="360" w:lineRule="auto"/>
        <w:rPr>
          <w:rFonts w:cs="Arial"/>
          <w:szCs w:val="24"/>
        </w:rPr>
      </w:pPr>
      <w:r w:rsidRPr="000B4F41">
        <w:rPr>
          <w:rFonts w:cs="Arial"/>
          <w:szCs w:val="24"/>
        </w:rPr>
        <w:t>Przewody.</w:t>
      </w:r>
      <w:bookmarkEnd w:id="39"/>
    </w:p>
    <w:p w14:paraId="18AAD9B9" w14:textId="77777777" w:rsidR="00D33F0E" w:rsidRPr="000B4F41" w:rsidRDefault="00D33F0E" w:rsidP="000B4F41">
      <w:pPr>
        <w:spacing w:line="360" w:lineRule="auto"/>
        <w:ind w:firstLine="624"/>
        <w:jc w:val="both"/>
        <w:rPr>
          <w:rFonts w:cs="Arial"/>
          <w:szCs w:val="24"/>
        </w:rPr>
      </w:pPr>
    </w:p>
    <w:p w14:paraId="6D6F420E" w14:textId="77777777" w:rsidR="00D33F0E" w:rsidRPr="000B4F41" w:rsidRDefault="00D33F0E" w:rsidP="000B4F41">
      <w:pPr>
        <w:numPr>
          <w:ilvl w:val="12"/>
          <w:numId w:val="0"/>
        </w:numPr>
        <w:spacing w:line="360" w:lineRule="auto"/>
        <w:ind w:firstLine="708"/>
        <w:jc w:val="both"/>
        <w:rPr>
          <w:rFonts w:cs="Arial"/>
          <w:szCs w:val="24"/>
        </w:rPr>
      </w:pPr>
      <w:r w:rsidRPr="000B4F41">
        <w:rPr>
          <w:rFonts w:cs="Arial"/>
          <w:szCs w:val="24"/>
        </w:rPr>
        <w:t xml:space="preserve">Przewody rozprowadzające wykonać z rur </w:t>
      </w:r>
      <w:r w:rsidR="00E61BD6" w:rsidRPr="000B4F41">
        <w:rPr>
          <w:rFonts w:cs="Arial"/>
          <w:szCs w:val="24"/>
        </w:rPr>
        <w:t>polipropylenowych</w:t>
      </w:r>
      <w:r w:rsidR="008D42A7" w:rsidRPr="000B4F41">
        <w:rPr>
          <w:rFonts w:cs="Arial"/>
          <w:szCs w:val="24"/>
        </w:rPr>
        <w:t xml:space="preserve"> do instalacji wodociągowych. Przewody należy łączyć za pomocą złączek </w:t>
      </w:r>
      <w:r w:rsidR="00E61BD6" w:rsidRPr="000B4F41">
        <w:rPr>
          <w:rFonts w:cs="Arial"/>
          <w:szCs w:val="24"/>
        </w:rPr>
        <w:t>zgrzewanych</w:t>
      </w:r>
      <w:r w:rsidR="008D42A7" w:rsidRPr="000B4F41">
        <w:rPr>
          <w:rFonts w:cs="Arial"/>
          <w:szCs w:val="24"/>
        </w:rPr>
        <w:t xml:space="preserve">. </w:t>
      </w:r>
      <w:r w:rsidRPr="000B4F41">
        <w:rPr>
          <w:rFonts w:cs="Arial"/>
          <w:szCs w:val="24"/>
        </w:rPr>
        <w:t xml:space="preserve">Przewody rozprowadzające w pomieszczeniach oraz od poziomów prowadzić w </w:t>
      </w:r>
      <w:r w:rsidR="00E61BD6" w:rsidRPr="000B4F41">
        <w:rPr>
          <w:rFonts w:cs="Arial"/>
          <w:szCs w:val="24"/>
        </w:rPr>
        <w:t>pod stropem</w:t>
      </w:r>
      <w:r w:rsidRPr="000B4F41">
        <w:rPr>
          <w:rFonts w:cs="Arial"/>
          <w:szCs w:val="24"/>
        </w:rPr>
        <w:t xml:space="preserve"> i w bruzdach ściennych do punktów czerpalnych. Wszystkie przewody wody należy zabezpieczyć izolacją ciepłochronną, która zabezpieczy przed wykraplaniem na przewodach wody zimnej a ubytkami ciepła na przewodach wody ciepłej. Przewody wody zimnej należy zaizolować izolacją ze spienionego polietylenu Thermaflex o grubości 3 mm., przewody ciepłej wody i cyrkulacji o grubości 9 mm.</w:t>
      </w:r>
    </w:p>
    <w:p w14:paraId="60460799" w14:textId="77777777" w:rsidR="00D33F0E" w:rsidRPr="000B4F41" w:rsidRDefault="00D33F0E" w:rsidP="000B4F41">
      <w:pPr>
        <w:spacing w:line="360" w:lineRule="auto"/>
        <w:ind w:firstLine="624"/>
        <w:jc w:val="both"/>
        <w:rPr>
          <w:rFonts w:cs="Arial"/>
          <w:szCs w:val="24"/>
        </w:rPr>
      </w:pPr>
      <w:r w:rsidRPr="000B4F41">
        <w:rPr>
          <w:rFonts w:cs="Arial"/>
          <w:szCs w:val="24"/>
        </w:rPr>
        <w:t>Przejścia przewodów przez przegrody budowlane wykonać w tulejach osłonowych z tworzywa sztucznego o wewnętrznej średnicy większej, co najmniej o 4,0 mm od zewnętrznej średnicy przewodu. W miejscach przejść nie mogą występować połączenia rur.</w:t>
      </w:r>
    </w:p>
    <w:p w14:paraId="799E63CD" w14:textId="77777777" w:rsidR="00D33F0E" w:rsidRPr="000B4F41" w:rsidRDefault="00D33F0E" w:rsidP="000B4F41">
      <w:pPr>
        <w:spacing w:line="360" w:lineRule="auto"/>
        <w:ind w:firstLine="624"/>
        <w:jc w:val="both"/>
        <w:rPr>
          <w:rFonts w:cs="Arial"/>
          <w:szCs w:val="24"/>
        </w:rPr>
      </w:pPr>
    </w:p>
    <w:p w14:paraId="4C67ACE7" w14:textId="77777777" w:rsidR="00D33F0E" w:rsidRPr="000B4F41" w:rsidRDefault="00D33F0E" w:rsidP="000B4F41">
      <w:pPr>
        <w:numPr>
          <w:ilvl w:val="0"/>
          <w:numId w:val="14"/>
        </w:numPr>
        <w:spacing w:line="360" w:lineRule="auto"/>
        <w:rPr>
          <w:rFonts w:cs="Arial"/>
          <w:szCs w:val="24"/>
        </w:rPr>
      </w:pPr>
      <w:r w:rsidRPr="000B4F41">
        <w:rPr>
          <w:rFonts w:cs="Arial"/>
          <w:szCs w:val="24"/>
        </w:rPr>
        <w:t>Próby.</w:t>
      </w:r>
    </w:p>
    <w:p w14:paraId="4060F674" w14:textId="77777777" w:rsidR="00D33F0E" w:rsidRPr="000B4F41" w:rsidRDefault="00D33F0E" w:rsidP="000B4F41">
      <w:pPr>
        <w:spacing w:line="360" w:lineRule="auto"/>
        <w:ind w:left="720"/>
        <w:rPr>
          <w:rFonts w:cs="Arial"/>
          <w:szCs w:val="24"/>
        </w:rPr>
      </w:pPr>
    </w:p>
    <w:p w14:paraId="62DBA67E" w14:textId="77777777" w:rsidR="00D33F0E" w:rsidRPr="000B4F41" w:rsidRDefault="00D33F0E" w:rsidP="000B4F41">
      <w:pPr>
        <w:numPr>
          <w:ilvl w:val="12"/>
          <w:numId w:val="0"/>
        </w:numPr>
        <w:spacing w:line="360" w:lineRule="auto"/>
        <w:ind w:firstLine="708"/>
        <w:jc w:val="both"/>
        <w:rPr>
          <w:rFonts w:cs="Arial"/>
          <w:szCs w:val="24"/>
        </w:rPr>
      </w:pPr>
      <w:r w:rsidRPr="000B4F41">
        <w:rPr>
          <w:rFonts w:cs="Arial"/>
          <w:szCs w:val="24"/>
        </w:rPr>
        <w:t>Po wykonaniu robót montażowych instalacji wodociągowej należy wykonać próbę szczelności na ciśnienie 0,9MPa, a następnie przeprowadzić płukanie i dezynfekcję rurociągu. Próbę szczelności wody zimnej i ciepłej należy przeprowadzić wg „Warunków technicznych wykonania i odbioru robót bud.-mont. część II”</w:t>
      </w:r>
    </w:p>
    <w:p w14:paraId="1F8F0E43" w14:textId="77777777" w:rsidR="00D33F0E" w:rsidRDefault="00D33F0E" w:rsidP="000B4F41">
      <w:pPr>
        <w:spacing w:line="360" w:lineRule="auto"/>
        <w:ind w:firstLine="709"/>
        <w:jc w:val="both"/>
        <w:rPr>
          <w:rFonts w:cs="Arial"/>
          <w:szCs w:val="24"/>
        </w:rPr>
      </w:pPr>
      <w:r w:rsidRPr="000B4F41">
        <w:rPr>
          <w:rFonts w:cs="Arial"/>
          <w:szCs w:val="24"/>
        </w:rPr>
        <w:t>Próbę ciśnienia instalacji wodociągowej wykonać przed zakryciem bruzd, zgodnie z obowiązującymi normami i zaleceniami producenta systemu rur.</w:t>
      </w:r>
    </w:p>
    <w:p w14:paraId="4E22D5B0" w14:textId="77777777" w:rsidR="00864F84" w:rsidRPr="00864F84" w:rsidRDefault="00864F84" w:rsidP="000B4F41">
      <w:pPr>
        <w:spacing w:line="360" w:lineRule="auto"/>
        <w:ind w:firstLine="709"/>
        <w:jc w:val="both"/>
        <w:rPr>
          <w:rFonts w:cs="Arial"/>
          <w:szCs w:val="24"/>
        </w:rPr>
      </w:pPr>
      <w:r w:rsidRPr="00864F84">
        <w:rPr>
          <w:rFonts w:cs="Arial"/>
          <w:color w:val="222222"/>
          <w:shd w:val="clear" w:color="auto" w:fill="FFFFFF"/>
        </w:rPr>
        <w:lastRenderedPageBreak/>
        <w:t>Wszelkie wskazane w projekcie urządzenia należy traktować jako referencyjne. Wykonawca zobowiązany jest do zastosowania urządzeń o parametrach nie gorszych, niż przedstawionych w niniejszym projekcie</w:t>
      </w:r>
      <w:r>
        <w:rPr>
          <w:rFonts w:cs="Arial"/>
          <w:color w:val="222222"/>
          <w:shd w:val="clear" w:color="auto" w:fill="FFFFFF"/>
        </w:rPr>
        <w:t>.</w:t>
      </w:r>
    </w:p>
    <w:p w14:paraId="296CA75E" w14:textId="77777777" w:rsidR="008D42A7" w:rsidRPr="000B4F41" w:rsidRDefault="008D42A7" w:rsidP="000B4F41">
      <w:pPr>
        <w:spacing w:line="360" w:lineRule="auto"/>
        <w:ind w:firstLine="709"/>
        <w:jc w:val="both"/>
        <w:rPr>
          <w:rFonts w:cs="Arial"/>
          <w:szCs w:val="24"/>
        </w:rPr>
      </w:pPr>
    </w:p>
    <w:p w14:paraId="485D803D" w14:textId="77777777" w:rsidR="00E61BD6" w:rsidRPr="000B4F41" w:rsidRDefault="00864F84" w:rsidP="000B4F41">
      <w:pPr>
        <w:pStyle w:val="Nagwek1"/>
        <w:numPr>
          <w:ilvl w:val="0"/>
          <w:numId w:val="20"/>
        </w:numPr>
      </w:pPr>
      <w:bookmarkStart w:id="40" w:name="_Toc500317912"/>
      <w:bookmarkStart w:id="41" w:name="_Toc105404207"/>
      <w:r w:rsidRPr="000B4F41">
        <w:t>INSTALACJA WENTYLACJI MECHANICZNEJ I KLIMATYZACJI</w:t>
      </w:r>
      <w:bookmarkEnd w:id="40"/>
      <w:bookmarkEnd w:id="41"/>
    </w:p>
    <w:p w14:paraId="460D7BC0" w14:textId="77777777" w:rsidR="00E61BD6" w:rsidRPr="000B4F41" w:rsidRDefault="00E61BD6" w:rsidP="000B4F41">
      <w:pPr>
        <w:pStyle w:val="Akapitzlist"/>
        <w:spacing w:line="360" w:lineRule="auto"/>
        <w:ind w:left="0"/>
        <w:rPr>
          <w:rFonts w:cs="Arial"/>
          <w:b/>
          <w:kern w:val="1"/>
          <w:szCs w:val="24"/>
          <w:lang w:eastAsia="ar-SA"/>
        </w:rPr>
      </w:pPr>
      <w:r w:rsidRPr="000B4F41">
        <w:rPr>
          <w:rFonts w:cs="Arial"/>
          <w:b/>
          <w:kern w:val="1"/>
          <w:szCs w:val="24"/>
          <w:lang w:eastAsia="ar-SA"/>
        </w:rPr>
        <w:t>Założenia projektowe</w:t>
      </w:r>
    </w:p>
    <w:p w14:paraId="0E515B8E" w14:textId="77777777" w:rsidR="00E61BD6" w:rsidRPr="000B4F41" w:rsidRDefault="00E61BD6" w:rsidP="000B4F41">
      <w:pPr>
        <w:spacing w:line="360" w:lineRule="auto"/>
        <w:rPr>
          <w:rFonts w:cs="Arial"/>
          <w:szCs w:val="24"/>
        </w:rPr>
      </w:pPr>
      <w:r w:rsidRPr="000B4F41">
        <w:rPr>
          <w:rFonts w:cs="Arial"/>
          <w:szCs w:val="24"/>
        </w:rPr>
        <w:t>W założeniach do dokumentacji projektowej przyjęto parametry termodynamiczne powietrza zewnętrznego dla II strefy klimatycznej :</w:t>
      </w:r>
    </w:p>
    <w:p w14:paraId="62321227" w14:textId="77777777" w:rsidR="00E61BD6" w:rsidRPr="000B4F41" w:rsidRDefault="00E61BD6" w:rsidP="000B4F41">
      <w:pPr>
        <w:widowControl w:val="0"/>
        <w:numPr>
          <w:ilvl w:val="0"/>
          <w:numId w:val="30"/>
        </w:numPr>
        <w:spacing w:line="360" w:lineRule="auto"/>
        <w:jc w:val="both"/>
        <w:textAlignment w:val="baseline"/>
        <w:rPr>
          <w:rFonts w:cs="Arial"/>
          <w:szCs w:val="24"/>
        </w:rPr>
      </w:pPr>
      <w:r w:rsidRPr="000B4F41">
        <w:rPr>
          <w:rFonts w:cs="Arial"/>
          <w:szCs w:val="24"/>
        </w:rPr>
        <w:t>t = 30</w:t>
      </w:r>
      <w:r w:rsidRPr="000B4F41">
        <w:rPr>
          <w:rFonts w:cs="Arial"/>
          <w:szCs w:val="24"/>
          <w:vertAlign w:val="superscript"/>
        </w:rPr>
        <w:t>O</w:t>
      </w:r>
      <w:r w:rsidRPr="000B4F41">
        <w:rPr>
          <w:rFonts w:cs="Arial"/>
          <w:szCs w:val="24"/>
        </w:rPr>
        <w:t xml:space="preserve">C i  </w:t>
      </w:r>
      <w:r w:rsidRPr="000B4F41">
        <w:rPr>
          <w:rFonts w:cs="Arial"/>
          <w:szCs w:val="24"/>
        </w:rPr>
        <w:t> = 45% w okresie letnim</w:t>
      </w:r>
    </w:p>
    <w:p w14:paraId="35EF4B85" w14:textId="77777777" w:rsidR="00E61BD6" w:rsidRPr="000B4F41" w:rsidRDefault="00E61BD6" w:rsidP="000B4F41">
      <w:pPr>
        <w:widowControl w:val="0"/>
        <w:numPr>
          <w:ilvl w:val="0"/>
          <w:numId w:val="30"/>
        </w:numPr>
        <w:spacing w:line="360" w:lineRule="auto"/>
        <w:jc w:val="both"/>
        <w:textAlignment w:val="baseline"/>
        <w:rPr>
          <w:rFonts w:cs="Arial"/>
          <w:szCs w:val="24"/>
        </w:rPr>
      </w:pPr>
      <w:r w:rsidRPr="000B4F41">
        <w:rPr>
          <w:rFonts w:cs="Arial"/>
          <w:szCs w:val="24"/>
        </w:rPr>
        <w:t>t = - 18</w:t>
      </w:r>
      <w:r w:rsidRPr="000B4F41">
        <w:rPr>
          <w:rFonts w:cs="Arial"/>
          <w:szCs w:val="24"/>
          <w:vertAlign w:val="superscript"/>
        </w:rPr>
        <w:t>O</w:t>
      </w:r>
      <w:r w:rsidRPr="000B4F41">
        <w:rPr>
          <w:rFonts w:cs="Arial"/>
          <w:szCs w:val="24"/>
        </w:rPr>
        <w:t xml:space="preserve">C i  </w:t>
      </w:r>
      <w:r w:rsidRPr="000B4F41">
        <w:rPr>
          <w:rFonts w:cs="Arial"/>
          <w:szCs w:val="24"/>
        </w:rPr>
        <w:t> = 100% w okresie zimowym</w:t>
      </w:r>
    </w:p>
    <w:p w14:paraId="3830EFA1" w14:textId="77777777" w:rsidR="00E61BD6" w:rsidRPr="000B4F41" w:rsidRDefault="00E61BD6" w:rsidP="000B4F41">
      <w:pPr>
        <w:spacing w:line="360" w:lineRule="auto"/>
        <w:rPr>
          <w:rFonts w:cs="Arial"/>
          <w:szCs w:val="24"/>
        </w:rPr>
      </w:pPr>
      <w:r w:rsidRPr="000B4F41">
        <w:rPr>
          <w:rFonts w:cs="Arial"/>
          <w:szCs w:val="24"/>
        </w:rPr>
        <w:t xml:space="preserve">              Przy parametrach powietrza zewnętrznego II strefy klimatycznej układy wentylacji mechanicznej nawiewno – wywiewnej z mają zapewnić następujące parametry powietrza nawiewanego do pomieszczeń :</w:t>
      </w:r>
    </w:p>
    <w:p w14:paraId="4865C3D0" w14:textId="77777777" w:rsidR="00E61BD6" w:rsidRPr="000B4F41" w:rsidRDefault="00E61BD6" w:rsidP="000B4F41">
      <w:pPr>
        <w:widowControl w:val="0"/>
        <w:spacing w:line="360" w:lineRule="auto"/>
        <w:ind w:left="360" w:firstLine="349"/>
        <w:textAlignment w:val="baseline"/>
        <w:rPr>
          <w:rFonts w:cs="Arial"/>
          <w:szCs w:val="24"/>
        </w:rPr>
      </w:pPr>
      <w:r w:rsidRPr="000B4F41">
        <w:rPr>
          <w:rFonts w:cs="Arial"/>
          <w:szCs w:val="24"/>
        </w:rPr>
        <w:t>Układy NW1 – NW5 obsługiwać będą budynek urzędu gminy w Kołaczkowie.</w:t>
      </w:r>
    </w:p>
    <w:p w14:paraId="2A68E28D" w14:textId="77777777" w:rsidR="00037831" w:rsidRDefault="00E61BD6" w:rsidP="000B4F41">
      <w:pPr>
        <w:pStyle w:val="Tekstpodstawowywcity21"/>
        <w:rPr>
          <w:rFonts w:cs="Arial"/>
        </w:rPr>
      </w:pPr>
      <w:r w:rsidRPr="000B4F41">
        <w:rPr>
          <w:rFonts w:cs="Arial"/>
        </w:rPr>
        <w:t>Układ NW1 zapewnia założoną krotność wymian powietrza w obsługiwanych pomieszczeniach Sali KGW, kuchni oraz przyległych pomieszczeń socjalnych . Ilość powietrza nawiewanego przez centralę układu N1 wynosi 500 m</w:t>
      </w:r>
      <w:r w:rsidRPr="000B4F41">
        <w:rPr>
          <w:rFonts w:cs="Arial"/>
          <w:vertAlign w:val="superscript"/>
        </w:rPr>
        <w:t>3</w:t>
      </w:r>
      <w:r w:rsidRPr="000B4F41">
        <w:rPr>
          <w:rFonts w:cs="Arial"/>
        </w:rPr>
        <w:t xml:space="preserve">/h. Wywiew powietrza zapewnia układ W1 obsługujące pomieszczenia odpowiadające układowi N1 . </w:t>
      </w:r>
    </w:p>
    <w:p w14:paraId="572E02E7" w14:textId="77777777" w:rsidR="00037831" w:rsidRDefault="00037831" w:rsidP="000B4F41">
      <w:pPr>
        <w:pStyle w:val="Tekstpodstawowywcity21"/>
        <w:rPr>
          <w:rFonts w:cs="Arial"/>
        </w:rPr>
      </w:pPr>
    </w:p>
    <w:p w14:paraId="15065F0D" w14:textId="77777777" w:rsidR="00E02AB8" w:rsidRDefault="00E61BD6" w:rsidP="000B4F41">
      <w:pPr>
        <w:pStyle w:val="Tekstpodstawowywcity21"/>
      </w:pPr>
      <w:r w:rsidRPr="000B4F41">
        <w:rPr>
          <w:rFonts w:cs="Arial"/>
        </w:rPr>
        <w:t xml:space="preserve">Centrala układu NW1 </w:t>
      </w:r>
      <w:r w:rsidR="00E02AB8">
        <w:rPr>
          <w:rFonts w:cs="Arial"/>
        </w:rPr>
        <w:t>(R</w:t>
      </w:r>
      <w:r w:rsidR="00E02AB8">
        <w:t xml:space="preserve">ecoveryHexHorizonta – podwieszana), </w:t>
      </w:r>
    </w:p>
    <w:p w14:paraId="0315D19E" w14:textId="1CCA3956" w:rsidR="00E61BD6" w:rsidRPr="000B4F41" w:rsidRDefault="00E61BD6" w:rsidP="000B4F41">
      <w:pPr>
        <w:pStyle w:val="Tekstpodstawowywcity21"/>
        <w:rPr>
          <w:rFonts w:cs="Arial"/>
        </w:rPr>
      </w:pPr>
      <w:r w:rsidRPr="000B4F41">
        <w:rPr>
          <w:rFonts w:cs="Arial"/>
        </w:rPr>
        <w:t xml:space="preserve">wyposażona jest w: </w:t>
      </w:r>
    </w:p>
    <w:p w14:paraId="77173FB6" w14:textId="145FCF16" w:rsidR="00E61BD6" w:rsidRPr="000B4F41" w:rsidRDefault="00E61BD6" w:rsidP="000B4F41">
      <w:pPr>
        <w:pStyle w:val="Tekstpodstawowywcity21"/>
        <w:numPr>
          <w:ilvl w:val="0"/>
          <w:numId w:val="33"/>
        </w:numPr>
        <w:rPr>
          <w:rFonts w:cs="Arial"/>
        </w:rPr>
      </w:pPr>
      <w:r w:rsidRPr="000B4F41">
        <w:rPr>
          <w:rFonts w:cs="Arial"/>
        </w:rPr>
        <w:t xml:space="preserve">filtr powietrza </w:t>
      </w:r>
      <w:r w:rsidR="002A3857">
        <w:rPr>
          <w:rFonts w:cs="Arial"/>
        </w:rPr>
        <w:t xml:space="preserve">typu </w:t>
      </w:r>
      <w:r w:rsidR="002A3857">
        <w:t xml:space="preserve">F7/50.EU7MPleat.Int.Sld </w:t>
      </w:r>
      <w:r w:rsidRPr="000B4F41">
        <w:rPr>
          <w:rFonts w:cs="Arial"/>
        </w:rPr>
        <w:t xml:space="preserve"> ,</w:t>
      </w:r>
    </w:p>
    <w:p w14:paraId="51F4147E" w14:textId="57607527" w:rsidR="00E61BD6" w:rsidRPr="000B4F41" w:rsidRDefault="00E61BD6" w:rsidP="000B4F41">
      <w:pPr>
        <w:pStyle w:val="Tekstpodstawowywcity21"/>
        <w:numPr>
          <w:ilvl w:val="0"/>
          <w:numId w:val="33"/>
        </w:numPr>
        <w:rPr>
          <w:rFonts w:cs="Arial"/>
        </w:rPr>
      </w:pPr>
      <w:r w:rsidRPr="000B4F41">
        <w:rPr>
          <w:rFonts w:cs="Arial"/>
        </w:rPr>
        <w:t>przeciwprądowy rekuperator o mocy odzysku 5,3 kW i przepływie objętościowym 500 m3/h,</w:t>
      </w:r>
      <w:r w:rsidR="00E02AB8">
        <w:rPr>
          <w:rFonts w:cs="Arial"/>
        </w:rPr>
        <w:t xml:space="preserve"> sprawność rzeczywista 83%,</w:t>
      </w:r>
    </w:p>
    <w:p w14:paraId="1BC2FB6B" w14:textId="77777777" w:rsidR="00E61BD6" w:rsidRPr="000B4F41" w:rsidRDefault="00E61BD6" w:rsidP="000B4F41">
      <w:pPr>
        <w:pStyle w:val="Tekstpodstawowywcity21"/>
        <w:numPr>
          <w:ilvl w:val="0"/>
          <w:numId w:val="33"/>
        </w:numPr>
        <w:rPr>
          <w:rFonts w:cs="Arial"/>
        </w:rPr>
      </w:pPr>
      <w:r w:rsidRPr="000B4F41">
        <w:rPr>
          <w:rFonts w:cs="Arial"/>
        </w:rPr>
        <w:t>wentylatory o przepływie objętościowym 500m3/h</w:t>
      </w:r>
    </w:p>
    <w:p w14:paraId="223402F4" w14:textId="77777777" w:rsidR="00E61BD6" w:rsidRPr="000B4F41" w:rsidRDefault="00E61BD6" w:rsidP="000B4F41">
      <w:pPr>
        <w:pStyle w:val="Tekstpodstawowywcity21"/>
        <w:numPr>
          <w:ilvl w:val="0"/>
          <w:numId w:val="33"/>
        </w:numPr>
        <w:rPr>
          <w:rFonts w:cs="Arial"/>
        </w:rPr>
      </w:pPr>
      <w:r w:rsidRPr="000B4F41">
        <w:rPr>
          <w:rFonts w:cs="Arial"/>
        </w:rPr>
        <w:t>nagrzewnicę elektryczną kanałową o mocy 2,5 kW,</w:t>
      </w:r>
    </w:p>
    <w:p w14:paraId="4061FE44" w14:textId="2A7B31CF" w:rsidR="00E61BD6" w:rsidRPr="000B4F41" w:rsidRDefault="00E61BD6" w:rsidP="000B4F41">
      <w:pPr>
        <w:pStyle w:val="Tekstpodstawowywcity21"/>
        <w:numPr>
          <w:ilvl w:val="0"/>
          <w:numId w:val="33"/>
        </w:numPr>
        <w:rPr>
          <w:rFonts w:cs="Arial"/>
        </w:rPr>
      </w:pPr>
      <w:r w:rsidRPr="000B4F41">
        <w:rPr>
          <w:rFonts w:cs="Arial"/>
        </w:rPr>
        <w:t>tłumik hałasu</w:t>
      </w:r>
      <w:r w:rsidR="00E02AB8">
        <w:rPr>
          <w:rFonts w:cs="Arial"/>
        </w:rPr>
        <w:t>,</w:t>
      </w:r>
    </w:p>
    <w:p w14:paraId="0A645651" w14:textId="77777777" w:rsidR="00E61BD6" w:rsidRPr="000B4F41" w:rsidRDefault="00E61BD6" w:rsidP="000B4F41">
      <w:pPr>
        <w:pStyle w:val="Tekstpodstawowywcity21"/>
        <w:numPr>
          <w:ilvl w:val="0"/>
          <w:numId w:val="33"/>
        </w:numPr>
        <w:rPr>
          <w:rFonts w:cs="Arial"/>
        </w:rPr>
      </w:pPr>
      <w:r w:rsidRPr="000B4F41">
        <w:rPr>
          <w:rFonts w:cs="Arial"/>
        </w:rPr>
        <w:t>fabryczny układ automatyki,</w:t>
      </w:r>
    </w:p>
    <w:p w14:paraId="46500C36" w14:textId="5432DC86" w:rsidR="00E61BD6" w:rsidRDefault="00E61BD6" w:rsidP="000B4F41">
      <w:pPr>
        <w:pStyle w:val="Tekstpodstawowywcity21"/>
        <w:numPr>
          <w:ilvl w:val="0"/>
          <w:numId w:val="33"/>
        </w:numPr>
        <w:rPr>
          <w:rFonts w:cs="Arial"/>
        </w:rPr>
      </w:pPr>
      <w:r w:rsidRPr="000B4F41">
        <w:rPr>
          <w:rFonts w:cs="Arial"/>
        </w:rPr>
        <w:t>Regenerator obrotowy</w:t>
      </w:r>
      <w:r w:rsidR="00E02AB8">
        <w:rPr>
          <w:rFonts w:cs="Arial"/>
        </w:rPr>
        <w:t>,</w:t>
      </w:r>
    </w:p>
    <w:p w14:paraId="3E42D892" w14:textId="43C47ADD" w:rsidR="00E02AB8" w:rsidRPr="000B4F41" w:rsidRDefault="00E02AB8" w:rsidP="000B4F41">
      <w:pPr>
        <w:pStyle w:val="Tekstpodstawowywcity21"/>
        <w:numPr>
          <w:ilvl w:val="0"/>
          <w:numId w:val="33"/>
        </w:numPr>
        <w:rPr>
          <w:rFonts w:cs="Arial"/>
        </w:rPr>
      </w:pPr>
      <w:r>
        <w:rPr>
          <w:rFonts w:cs="Arial"/>
        </w:rPr>
        <w:t>Masa zestawy 153 kg</w:t>
      </w:r>
      <w:r w:rsidR="008C33D9">
        <w:rPr>
          <w:rFonts w:cs="Arial"/>
        </w:rPr>
        <w:t>.</w:t>
      </w:r>
    </w:p>
    <w:p w14:paraId="07F14298" w14:textId="77777777" w:rsidR="00E61BD6" w:rsidRPr="000B4F41" w:rsidRDefault="00E61BD6" w:rsidP="000B4F41">
      <w:pPr>
        <w:pStyle w:val="Tekstpodstawowywcity21"/>
        <w:rPr>
          <w:rFonts w:cs="Arial"/>
        </w:rPr>
      </w:pPr>
      <w:r w:rsidRPr="000B4F41">
        <w:rPr>
          <w:rFonts w:cs="Arial"/>
        </w:rPr>
        <w:t xml:space="preserve">   Centralę projektuje się podwieszaną w komunikacji. </w:t>
      </w:r>
    </w:p>
    <w:p w14:paraId="4D9485ED" w14:textId="77777777" w:rsidR="00E61BD6" w:rsidRPr="000B4F41" w:rsidRDefault="00E61BD6" w:rsidP="000B4F41">
      <w:pPr>
        <w:pStyle w:val="Tekstpodstawowy32"/>
        <w:rPr>
          <w:rFonts w:cs="Arial"/>
        </w:rPr>
      </w:pPr>
      <w:r w:rsidRPr="000B4F41">
        <w:rPr>
          <w:rFonts w:cs="Arial"/>
        </w:rPr>
        <w:t xml:space="preserve">              Powietrze zassane czerpnią montowaną na elewacji, oczyszczane jest wstępnie na filtrze klasy EU4, przepływa następnie przez sekcję krzyżowego wymiennika ciepła następnie kierowane jest do nagrzewnicy elektrycznej, która podgrzewa je i tłoczone jest wentylatorem nawiewnym poprzez tłumik hałasu do obsługiwanych pomieszczeń </w:t>
      </w:r>
      <w:r w:rsidRPr="000B4F41">
        <w:rPr>
          <w:rFonts w:cs="Arial"/>
        </w:rPr>
        <w:lastRenderedPageBreak/>
        <w:t xml:space="preserve">układem kanałów nawiewnych pionowych i poziomych. </w:t>
      </w:r>
    </w:p>
    <w:p w14:paraId="55E2C497" w14:textId="77777777" w:rsidR="00E61BD6" w:rsidRPr="000B4F41" w:rsidRDefault="00E61BD6" w:rsidP="000B4F41">
      <w:pPr>
        <w:pStyle w:val="Tekstpodstawowy32"/>
        <w:rPr>
          <w:rFonts w:cs="Arial"/>
        </w:rPr>
      </w:pPr>
      <w:r w:rsidRPr="000B4F41">
        <w:rPr>
          <w:rFonts w:cs="Arial"/>
        </w:rPr>
        <w:t xml:space="preserve">             Nawiew powietrza w poszczególnych pomieszczeniach zapewniają projektowane kratki na kanałach wentylacyjnych oraz nawiewniki ze skrzynkami rozprężnymi z przepustnicami regulacyjnymi.</w:t>
      </w:r>
    </w:p>
    <w:p w14:paraId="779CB97B" w14:textId="77777777" w:rsidR="00E61BD6" w:rsidRPr="000B4F41" w:rsidRDefault="00E61BD6" w:rsidP="000B4F41">
      <w:pPr>
        <w:pStyle w:val="Tekstpodstawowy32"/>
        <w:ind w:firstLine="360"/>
        <w:rPr>
          <w:rFonts w:cs="Arial"/>
        </w:rPr>
      </w:pPr>
      <w:r w:rsidRPr="000B4F41">
        <w:rPr>
          <w:rFonts w:cs="Arial"/>
        </w:rPr>
        <w:t xml:space="preserve">        Wywiew powietrza z obsługiwanych pomieszczeń zapewnia układ wywiewny W1 obsługujący pomieszczenia odpowiadające układowi N1 .</w:t>
      </w:r>
    </w:p>
    <w:p w14:paraId="5284A1B6" w14:textId="77777777" w:rsidR="00E61BD6" w:rsidRPr="000B4F41" w:rsidRDefault="00E61BD6" w:rsidP="000B4F41">
      <w:pPr>
        <w:pStyle w:val="Tekstpodstawowy32"/>
        <w:rPr>
          <w:rFonts w:cs="Arial"/>
        </w:rPr>
      </w:pPr>
      <w:r w:rsidRPr="000B4F41">
        <w:rPr>
          <w:rFonts w:cs="Arial"/>
        </w:rPr>
        <w:t xml:space="preserve">              Wywiew powietrza z poszczególnych pomieszczeń zapewniają projektowane kratki na kanałach wentylacyjnych oraz wywiewniki ze skrzynkami rozprężnymi z przepustnicami regulacyjnymi.</w:t>
      </w:r>
    </w:p>
    <w:p w14:paraId="453CB109" w14:textId="77777777" w:rsidR="00E61BD6" w:rsidRPr="000B4F41" w:rsidRDefault="00E61BD6" w:rsidP="000B4F41">
      <w:pPr>
        <w:pStyle w:val="Tekstpodstawowy32"/>
        <w:rPr>
          <w:rFonts w:cs="Arial"/>
        </w:rPr>
      </w:pPr>
      <w:r w:rsidRPr="000B4F41">
        <w:rPr>
          <w:rFonts w:cs="Arial"/>
        </w:rPr>
        <w:t xml:space="preserve">              Projekt zakłada ciągłą pracę projektowanych układu nawiewnego i wywiewnego. </w:t>
      </w:r>
    </w:p>
    <w:p w14:paraId="44609204" w14:textId="77777777" w:rsidR="00E61BD6" w:rsidRPr="000B4F41" w:rsidRDefault="00E61BD6" w:rsidP="000B4F41">
      <w:pPr>
        <w:pStyle w:val="Tekstpodstawowy32"/>
        <w:rPr>
          <w:rFonts w:cs="Arial"/>
        </w:rPr>
      </w:pPr>
    </w:p>
    <w:p w14:paraId="21A81B5C" w14:textId="77777777" w:rsidR="008C33D9" w:rsidRDefault="00E61BD6" w:rsidP="000B4F41">
      <w:pPr>
        <w:pStyle w:val="Tekstpodstawowywcity21"/>
        <w:rPr>
          <w:rFonts w:cs="Arial"/>
        </w:rPr>
      </w:pPr>
      <w:r w:rsidRPr="000B4F41">
        <w:rPr>
          <w:rFonts w:cs="Arial"/>
        </w:rPr>
        <w:t xml:space="preserve">  Układ NW2 zapewnia założoną krotność wymian powietrza w obsługiwanych pomieszczeniach Sali sesyjnej, pomieszczenia sprzątaczek oraz komunikacji. Centrala zapewnia wymaganą ilość wymian powietrza w obsługiwanych pomieszczeniach. Ilość powietrza nawiewanego przez centralę układu N2 wynosi 1000 m</w:t>
      </w:r>
      <w:r w:rsidRPr="000B4F41">
        <w:rPr>
          <w:rFonts w:cs="Arial"/>
          <w:vertAlign w:val="superscript"/>
        </w:rPr>
        <w:t>3</w:t>
      </w:r>
      <w:r w:rsidRPr="000B4F41">
        <w:rPr>
          <w:rFonts w:cs="Arial"/>
        </w:rPr>
        <w:t>/h. Wywiew powietrza zapewnia układ W2. Ilość powietrza wywiewanego przez centralę układu W2 wynosi 1000 m</w:t>
      </w:r>
      <w:r w:rsidRPr="000B4F41">
        <w:rPr>
          <w:rFonts w:cs="Arial"/>
          <w:vertAlign w:val="superscript"/>
        </w:rPr>
        <w:t>3</w:t>
      </w:r>
      <w:r w:rsidRPr="000B4F41">
        <w:rPr>
          <w:rFonts w:cs="Arial"/>
        </w:rPr>
        <w:t>/h</w:t>
      </w:r>
      <w:r w:rsidR="008C33D9">
        <w:rPr>
          <w:rFonts w:cs="Arial"/>
        </w:rPr>
        <w:t>.</w:t>
      </w:r>
    </w:p>
    <w:p w14:paraId="47CE84EF" w14:textId="7347A089" w:rsidR="00E61BD6" w:rsidRPr="000B4F41" w:rsidRDefault="00E61BD6" w:rsidP="000B4F41">
      <w:pPr>
        <w:pStyle w:val="Tekstpodstawowywcity21"/>
        <w:rPr>
          <w:rFonts w:cs="Arial"/>
        </w:rPr>
      </w:pPr>
      <w:r w:rsidRPr="000B4F41">
        <w:rPr>
          <w:rFonts w:cs="Arial"/>
        </w:rPr>
        <w:t xml:space="preserve"> Centrala układu NW2 </w:t>
      </w:r>
      <w:r w:rsidR="008C33D9">
        <w:rPr>
          <w:rFonts w:cs="Arial"/>
        </w:rPr>
        <w:t>(R</w:t>
      </w:r>
      <w:r w:rsidR="008C33D9">
        <w:t xml:space="preserve">ecoveryHexHorizontal – wewnętrzna podwieszana), </w:t>
      </w:r>
      <w:r w:rsidRPr="000B4F41">
        <w:rPr>
          <w:rFonts w:cs="Arial"/>
        </w:rPr>
        <w:t xml:space="preserve">wyposażona jest w : </w:t>
      </w:r>
    </w:p>
    <w:p w14:paraId="58CEAABA" w14:textId="77777777" w:rsidR="00E61BD6" w:rsidRPr="000B4F41" w:rsidRDefault="00E61BD6" w:rsidP="000B4F41">
      <w:pPr>
        <w:pStyle w:val="Tekstpodstawowywcity21"/>
        <w:numPr>
          <w:ilvl w:val="0"/>
          <w:numId w:val="33"/>
        </w:numPr>
        <w:rPr>
          <w:rFonts w:cs="Arial"/>
        </w:rPr>
      </w:pPr>
      <w:r w:rsidRPr="000B4F41">
        <w:rPr>
          <w:rFonts w:cs="Arial"/>
        </w:rPr>
        <w:t>filtr powietrza klasy E,</w:t>
      </w:r>
    </w:p>
    <w:p w14:paraId="0B787C9D" w14:textId="77777777" w:rsidR="00E61BD6" w:rsidRPr="000B4F41" w:rsidRDefault="00E61BD6" w:rsidP="000B4F41">
      <w:pPr>
        <w:pStyle w:val="Tekstpodstawowywcity21"/>
        <w:numPr>
          <w:ilvl w:val="0"/>
          <w:numId w:val="33"/>
        </w:numPr>
        <w:rPr>
          <w:rFonts w:cs="Arial"/>
        </w:rPr>
      </w:pPr>
      <w:r w:rsidRPr="000B4F41">
        <w:rPr>
          <w:rFonts w:cs="Arial"/>
        </w:rPr>
        <w:t xml:space="preserve">przeciwprądowy rekuperator o mocy odzysku 10,4 kW oraz przepływie objętościowym 1000m3/h/ </w:t>
      </w:r>
    </w:p>
    <w:p w14:paraId="28513AC0" w14:textId="77777777" w:rsidR="00E61BD6" w:rsidRPr="000B4F41" w:rsidRDefault="00E61BD6" w:rsidP="000B4F41">
      <w:pPr>
        <w:pStyle w:val="Tekstpodstawowywcity21"/>
        <w:numPr>
          <w:ilvl w:val="0"/>
          <w:numId w:val="33"/>
        </w:numPr>
        <w:rPr>
          <w:rFonts w:cs="Arial"/>
        </w:rPr>
      </w:pPr>
      <w:r w:rsidRPr="000B4F41">
        <w:rPr>
          <w:rFonts w:cs="Arial"/>
        </w:rPr>
        <w:t>chłodnicę z bezpośrednim odparowaniem i funkcją grzania o mocy chłodniczej 4,1kW oraz grzewczej 3,0 kW.</w:t>
      </w:r>
    </w:p>
    <w:p w14:paraId="4F479591" w14:textId="77777777" w:rsidR="00E61BD6" w:rsidRPr="000B4F41" w:rsidRDefault="00E61BD6" w:rsidP="000B4F41">
      <w:pPr>
        <w:pStyle w:val="Tekstpodstawowywcity21"/>
        <w:numPr>
          <w:ilvl w:val="0"/>
          <w:numId w:val="33"/>
        </w:numPr>
        <w:rPr>
          <w:rFonts w:cs="Arial"/>
        </w:rPr>
      </w:pPr>
      <w:r w:rsidRPr="000B4F41">
        <w:rPr>
          <w:rFonts w:cs="Arial"/>
        </w:rPr>
        <w:t>zespół wentylatorowy nawiewny wyposażony w przetwornicę częstotliwości : V = 1000m</w:t>
      </w:r>
      <w:r w:rsidRPr="000B4F41">
        <w:rPr>
          <w:rFonts w:cs="Arial"/>
          <w:vertAlign w:val="superscript"/>
        </w:rPr>
        <w:t>3</w:t>
      </w:r>
      <w:r w:rsidRPr="000B4F41">
        <w:rPr>
          <w:rFonts w:cs="Arial"/>
        </w:rPr>
        <w:t xml:space="preserve"> / h ; Δp = 250 Pa, </w:t>
      </w:r>
    </w:p>
    <w:p w14:paraId="0841AFE6" w14:textId="77777777" w:rsidR="00E61BD6" w:rsidRPr="000B4F41" w:rsidRDefault="00E61BD6" w:rsidP="000B4F41">
      <w:pPr>
        <w:pStyle w:val="Tekstpodstawowywcity21"/>
        <w:numPr>
          <w:ilvl w:val="0"/>
          <w:numId w:val="33"/>
        </w:numPr>
        <w:rPr>
          <w:rFonts w:cs="Arial"/>
        </w:rPr>
      </w:pPr>
      <w:r w:rsidRPr="000B4F41">
        <w:rPr>
          <w:rFonts w:cs="Arial"/>
        </w:rPr>
        <w:t>zespół wentylatorowy wywiewny wyposażony w przetwornicę częstotliwości : V = 1000 m</w:t>
      </w:r>
      <w:r w:rsidRPr="000B4F41">
        <w:rPr>
          <w:rFonts w:cs="Arial"/>
          <w:vertAlign w:val="superscript"/>
        </w:rPr>
        <w:t>3</w:t>
      </w:r>
      <w:r w:rsidRPr="000B4F41">
        <w:rPr>
          <w:rFonts w:cs="Arial"/>
        </w:rPr>
        <w:t xml:space="preserve"> / h ; Δp = 250 Pa, </w:t>
      </w:r>
    </w:p>
    <w:p w14:paraId="5B05C453" w14:textId="77777777" w:rsidR="00E61BD6" w:rsidRPr="000B4F41" w:rsidRDefault="00E61BD6" w:rsidP="000B4F41">
      <w:pPr>
        <w:pStyle w:val="Tekstpodstawowywcity21"/>
        <w:numPr>
          <w:ilvl w:val="0"/>
          <w:numId w:val="33"/>
        </w:numPr>
        <w:rPr>
          <w:rFonts w:cs="Arial"/>
        </w:rPr>
      </w:pPr>
      <w:r w:rsidRPr="000B4F41">
        <w:rPr>
          <w:rFonts w:cs="Arial"/>
        </w:rPr>
        <w:t>tłumik hałasu</w:t>
      </w:r>
    </w:p>
    <w:p w14:paraId="07497FB8" w14:textId="4B251E1D" w:rsidR="00E61BD6" w:rsidRDefault="00E61BD6" w:rsidP="000B4F41">
      <w:pPr>
        <w:pStyle w:val="Tekstpodstawowywcity21"/>
        <w:numPr>
          <w:ilvl w:val="0"/>
          <w:numId w:val="33"/>
        </w:numPr>
        <w:rPr>
          <w:rFonts w:cs="Arial"/>
        </w:rPr>
      </w:pPr>
      <w:r w:rsidRPr="000B4F41">
        <w:rPr>
          <w:rFonts w:cs="Arial"/>
        </w:rPr>
        <w:t>fabryczny układ automatyki</w:t>
      </w:r>
    </w:p>
    <w:p w14:paraId="6A0110A8" w14:textId="28C95E77" w:rsidR="008C33D9" w:rsidRDefault="008C33D9" w:rsidP="000B4F41">
      <w:pPr>
        <w:pStyle w:val="Tekstpodstawowywcity21"/>
        <w:numPr>
          <w:ilvl w:val="0"/>
          <w:numId w:val="33"/>
        </w:numPr>
        <w:rPr>
          <w:rFonts w:cs="Arial"/>
        </w:rPr>
      </w:pPr>
      <w:r>
        <w:rPr>
          <w:rFonts w:cs="Arial"/>
        </w:rPr>
        <w:t xml:space="preserve">Masa zestawu 370kg </w:t>
      </w:r>
    </w:p>
    <w:p w14:paraId="270AB2D5" w14:textId="607B6600" w:rsidR="00037831" w:rsidRDefault="00037831" w:rsidP="00037831">
      <w:pPr>
        <w:pStyle w:val="Tekstpodstawowywcity21"/>
        <w:rPr>
          <w:rFonts w:cs="Arial"/>
        </w:rPr>
      </w:pPr>
    </w:p>
    <w:p w14:paraId="29B567F9" w14:textId="77777777" w:rsidR="00E61BD6" w:rsidRPr="000B4F41" w:rsidRDefault="00E61BD6" w:rsidP="008C33D9">
      <w:pPr>
        <w:pStyle w:val="Tekstpodstawowywcity21"/>
        <w:ind w:firstLine="0"/>
        <w:rPr>
          <w:rFonts w:cs="Arial"/>
        </w:rPr>
      </w:pPr>
    </w:p>
    <w:p w14:paraId="2F6282CA" w14:textId="77777777" w:rsidR="00E61BD6" w:rsidRPr="000B4F41" w:rsidRDefault="00E61BD6" w:rsidP="000B4F41">
      <w:pPr>
        <w:pStyle w:val="Tekstpodstawowywcity21"/>
        <w:rPr>
          <w:rFonts w:cs="Arial"/>
        </w:rPr>
      </w:pPr>
      <w:r w:rsidRPr="000B4F41">
        <w:rPr>
          <w:rFonts w:cs="Arial"/>
        </w:rPr>
        <w:t xml:space="preserve">   Centralę projektuje się podwieszaną w pomieszczeniu szatni zgodnie z rzutem instalacji wentylacyjnej. Sposób montażu centrali uwzględniać musi jej ciężar.</w:t>
      </w:r>
    </w:p>
    <w:p w14:paraId="71405639" w14:textId="77777777" w:rsidR="00E61BD6" w:rsidRPr="000B4F41" w:rsidRDefault="00E61BD6" w:rsidP="000B4F41">
      <w:pPr>
        <w:pStyle w:val="Tekstpodstawowy32"/>
        <w:rPr>
          <w:rFonts w:cs="Arial"/>
        </w:rPr>
      </w:pPr>
      <w:r w:rsidRPr="000B4F41">
        <w:rPr>
          <w:rFonts w:cs="Arial"/>
        </w:rPr>
        <w:lastRenderedPageBreak/>
        <w:t xml:space="preserve">              Powietrze zassane czerpnią montowaną na elewacji, oczyszczane jest wstępnie na filtrze klasy EU4, przepływa następnie przez sekcję krzyżowego wymiennika ciepła następnie kierowane jest do nagrzewnicy , która podgrzewa je do temperatury + 20 </w:t>
      </w:r>
      <w:r w:rsidRPr="000B4F41">
        <w:rPr>
          <w:rFonts w:cs="Arial"/>
          <w:vertAlign w:val="superscript"/>
        </w:rPr>
        <w:t>0</w:t>
      </w:r>
      <w:r w:rsidRPr="000B4F41">
        <w:rPr>
          <w:rFonts w:cs="Arial"/>
        </w:rPr>
        <w:t xml:space="preserve">C i tłoczone jest wentylatorem nawiewnym poprzez tłumik hałasu do obsługiwanych pomieszczeń układem kanałów nawiewnych pionowych i poziomych. </w:t>
      </w:r>
    </w:p>
    <w:p w14:paraId="4C38B68D" w14:textId="77777777" w:rsidR="00E61BD6" w:rsidRPr="000B4F41" w:rsidRDefault="00E61BD6" w:rsidP="000B4F41">
      <w:pPr>
        <w:pStyle w:val="Tekstpodstawowy32"/>
        <w:rPr>
          <w:rFonts w:cs="Arial"/>
        </w:rPr>
      </w:pPr>
      <w:r w:rsidRPr="000B4F41">
        <w:rPr>
          <w:rFonts w:cs="Arial"/>
        </w:rPr>
        <w:t xml:space="preserve"> Rurociągi wraz z uzbrojeniem wykonać należy zgodnie z dokumentacją projektową instalacji ciepła technologicznego.  </w:t>
      </w:r>
    </w:p>
    <w:p w14:paraId="36C02427" w14:textId="77777777" w:rsidR="00E61BD6" w:rsidRPr="000B4F41" w:rsidRDefault="00E61BD6" w:rsidP="000B4F41">
      <w:pPr>
        <w:pStyle w:val="Tekstpodstawowy32"/>
        <w:rPr>
          <w:rFonts w:cs="Arial"/>
        </w:rPr>
      </w:pPr>
      <w:r w:rsidRPr="000B4F41">
        <w:rPr>
          <w:rFonts w:cs="Arial"/>
        </w:rPr>
        <w:t xml:space="preserve">             Nawiew powietrza w poszczególnych pomieszczeniach zapewniają projektowane kratki na kanałach wentylacyjnych z przepustnicami regulacyjnymi, skrzynki rozprężne z nawiewnikami wirowymi oraz anemostaty nawiewne.</w:t>
      </w:r>
    </w:p>
    <w:p w14:paraId="0437B959" w14:textId="77777777" w:rsidR="00E61BD6" w:rsidRPr="000B4F41" w:rsidRDefault="00E61BD6" w:rsidP="000B4F41">
      <w:pPr>
        <w:pStyle w:val="Tekstpodstawowy32"/>
        <w:ind w:firstLine="360"/>
        <w:rPr>
          <w:rFonts w:cs="Arial"/>
        </w:rPr>
      </w:pPr>
      <w:r w:rsidRPr="000B4F41">
        <w:rPr>
          <w:rFonts w:cs="Arial"/>
        </w:rPr>
        <w:t xml:space="preserve">        Wywiew powietrza z obsługiwanych pomieszczeń zapewnia układ wywiewny W2 obsługujący pomieszczenia odpowiadające układowi N2.</w:t>
      </w:r>
    </w:p>
    <w:p w14:paraId="68CE4241" w14:textId="6A1E6ED7" w:rsidR="00E61BD6" w:rsidRDefault="00E61BD6" w:rsidP="000B4F41">
      <w:pPr>
        <w:pStyle w:val="Tekstpodstawowy32"/>
        <w:rPr>
          <w:rFonts w:cs="Arial"/>
        </w:rPr>
      </w:pPr>
      <w:r w:rsidRPr="000B4F41">
        <w:rPr>
          <w:rFonts w:cs="Arial"/>
        </w:rPr>
        <w:t xml:space="preserve">              Wywiew powietrza z poszczególnych pomieszczeń zapewniają projektowane kratki na kanałach wentylacyjnych z przepustnicami regulacyjnymi, skrzynki rozprężne z wywiewnikami.</w:t>
      </w:r>
      <w:r w:rsidR="00037831">
        <w:rPr>
          <w:rFonts w:cs="Arial"/>
        </w:rPr>
        <w:t xml:space="preserve"> </w:t>
      </w:r>
      <w:r w:rsidRPr="000B4F41">
        <w:rPr>
          <w:rFonts w:cs="Arial"/>
        </w:rPr>
        <w:t xml:space="preserve">Projekt zakłada ciągłą pracę projektowanych układu nawiewnego i wywiewnego. </w:t>
      </w:r>
    </w:p>
    <w:p w14:paraId="015E35BF" w14:textId="437D06CE" w:rsidR="001F1564" w:rsidRPr="001F1564" w:rsidRDefault="001F1564" w:rsidP="001F1564">
      <w:pPr>
        <w:autoSpaceDE w:val="0"/>
        <w:autoSpaceDN w:val="0"/>
        <w:adjustRightInd w:val="0"/>
        <w:spacing w:line="360" w:lineRule="auto"/>
        <w:rPr>
          <w:rFonts w:eastAsia="Calibri" w:cs="Arial"/>
          <w:szCs w:val="24"/>
        </w:rPr>
      </w:pPr>
      <w:bookmarkStart w:id="42" w:name="_Hlk127737493"/>
      <w:r>
        <w:rPr>
          <w:rFonts w:cs="Arial"/>
        </w:rPr>
        <w:t xml:space="preserve">Dla centrali wentylacyjnej NW2 należy zastosować </w:t>
      </w:r>
      <w:r w:rsidRPr="001F1564">
        <w:rPr>
          <w:rFonts w:cs="Arial"/>
        </w:rPr>
        <w:t>agregat</w:t>
      </w:r>
      <w:r>
        <w:rPr>
          <w:rFonts w:cs="Arial"/>
        </w:rPr>
        <w:t xml:space="preserve"> </w:t>
      </w:r>
      <w:r w:rsidRPr="001F1564">
        <w:rPr>
          <w:rFonts w:eastAsia="Calibri" w:cs="Arial"/>
          <w:szCs w:val="24"/>
        </w:rPr>
        <w:t>AHU-24-B1</w:t>
      </w:r>
      <w:r>
        <w:rPr>
          <w:rFonts w:eastAsia="Calibri" w:cs="Arial"/>
          <w:szCs w:val="24"/>
        </w:rPr>
        <w:t xml:space="preserve"> o następujących parametrach: </w:t>
      </w:r>
      <w:r w:rsidRPr="001F1564">
        <w:rPr>
          <w:rFonts w:eastAsia="Calibri" w:cs="Arial"/>
          <w:szCs w:val="24"/>
        </w:rPr>
        <w:t xml:space="preserve"> </w:t>
      </w:r>
    </w:p>
    <w:p w14:paraId="467B16B3" w14:textId="77777777" w:rsidR="001F1564" w:rsidRPr="001F1564" w:rsidRDefault="001F1564" w:rsidP="001F1564">
      <w:pPr>
        <w:tabs>
          <w:tab w:val="left" w:pos="960"/>
        </w:tabs>
        <w:autoSpaceDE w:val="0"/>
        <w:autoSpaceDN w:val="0"/>
        <w:adjustRightInd w:val="0"/>
        <w:spacing w:line="360" w:lineRule="auto"/>
        <w:ind w:left="960" w:hanging="720"/>
        <w:rPr>
          <w:rFonts w:eastAsia="Calibri" w:cs="Arial"/>
          <w:szCs w:val="24"/>
        </w:rPr>
      </w:pPr>
      <w:r w:rsidRPr="001F1564">
        <w:rPr>
          <w:rFonts w:eastAsia="Calibri" w:cs="Arial"/>
          <w:szCs w:val="24"/>
        </w:rPr>
        <w:t>-</w:t>
      </w:r>
      <w:r w:rsidRPr="001F1564">
        <w:rPr>
          <w:rFonts w:eastAsia="Calibri" w:cs="Arial"/>
          <w:szCs w:val="24"/>
        </w:rPr>
        <w:tab/>
        <w:t>chłodzenie: wydajność 7kW, pobór mocy 2,19 kW</w:t>
      </w:r>
    </w:p>
    <w:p w14:paraId="7B22ADAC" w14:textId="77777777" w:rsidR="001F1564" w:rsidRPr="001F1564" w:rsidRDefault="001F1564" w:rsidP="001F1564">
      <w:pPr>
        <w:tabs>
          <w:tab w:val="left" w:pos="960"/>
        </w:tabs>
        <w:autoSpaceDE w:val="0"/>
        <w:autoSpaceDN w:val="0"/>
        <w:adjustRightInd w:val="0"/>
        <w:spacing w:line="360" w:lineRule="auto"/>
        <w:ind w:left="960" w:hanging="720"/>
        <w:rPr>
          <w:rFonts w:eastAsia="Calibri" w:cs="Arial"/>
          <w:szCs w:val="24"/>
        </w:rPr>
      </w:pPr>
      <w:r w:rsidRPr="001F1564">
        <w:rPr>
          <w:rFonts w:eastAsia="Calibri" w:cs="Arial"/>
          <w:szCs w:val="24"/>
        </w:rPr>
        <w:t>-</w:t>
      </w:r>
      <w:r w:rsidRPr="001F1564">
        <w:rPr>
          <w:rFonts w:eastAsia="Calibri" w:cs="Arial"/>
          <w:szCs w:val="24"/>
        </w:rPr>
        <w:tab/>
        <w:t>grzanie: wydajność 7,4 kW, pobór mocy 1,9 kW</w:t>
      </w:r>
    </w:p>
    <w:p w14:paraId="7C6DA381" w14:textId="77777777" w:rsidR="001F1564" w:rsidRPr="001F1564" w:rsidRDefault="001F1564" w:rsidP="001F1564">
      <w:pPr>
        <w:tabs>
          <w:tab w:val="left" w:pos="960"/>
        </w:tabs>
        <w:autoSpaceDE w:val="0"/>
        <w:autoSpaceDN w:val="0"/>
        <w:adjustRightInd w:val="0"/>
        <w:spacing w:line="360" w:lineRule="auto"/>
        <w:ind w:left="960" w:hanging="720"/>
        <w:rPr>
          <w:rFonts w:eastAsia="Calibri" w:cs="Arial"/>
          <w:szCs w:val="24"/>
        </w:rPr>
      </w:pPr>
      <w:r w:rsidRPr="001F1564">
        <w:rPr>
          <w:rFonts w:eastAsia="Calibri" w:cs="Arial"/>
          <w:szCs w:val="24"/>
        </w:rPr>
        <w:t>-</w:t>
      </w:r>
      <w:r w:rsidRPr="001F1564">
        <w:rPr>
          <w:rFonts w:eastAsia="Calibri" w:cs="Arial"/>
          <w:szCs w:val="24"/>
        </w:rPr>
        <w:tab/>
        <w:t>czynnik chłodniczy R32, 1,5 kg</w:t>
      </w:r>
    </w:p>
    <w:p w14:paraId="4D4A7E6B" w14:textId="0069C84A" w:rsidR="001F1564" w:rsidRPr="001F1564" w:rsidRDefault="001F1564" w:rsidP="001F1564">
      <w:pPr>
        <w:tabs>
          <w:tab w:val="left" w:pos="960"/>
        </w:tabs>
        <w:autoSpaceDE w:val="0"/>
        <w:autoSpaceDN w:val="0"/>
        <w:adjustRightInd w:val="0"/>
        <w:spacing w:line="360" w:lineRule="auto"/>
        <w:rPr>
          <w:rFonts w:eastAsia="Calibri" w:cs="Arial"/>
          <w:szCs w:val="24"/>
        </w:rPr>
      </w:pPr>
      <w:r>
        <w:rPr>
          <w:rFonts w:eastAsia="Calibri" w:cs="Arial"/>
          <w:szCs w:val="24"/>
        </w:rPr>
        <w:t xml:space="preserve">   </w:t>
      </w:r>
      <w:r w:rsidRPr="001F1564">
        <w:rPr>
          <w:rFonts w:eastAsia="Calibri" w:cs="Arial"/>
          <w:szCs w:val="24"/>
        </w:rPr>
        <w:t>-</w:t>
      </w:r>
      <w:r w:rsidRPr="001F1564">
        <w:rPr>
          <w:rFonts w:eastAsia="Calibri" w:cs="Arial"/>
          <w:szCs w:val="24"/>
        </w:rPr>
        <w:tab/>
        <w:t>masa 43,9 kg</w:t>
      </w:r>
      <w:r w:rsidRPr="001F1564">
        <w:rPr>
          <w:rFonts w:eastAsia="Calibri" w:cs="Arial"/>
          <w:szCs w:val="24"/>
        </w:rPr>
        <w:t>,</w:t>
      </w:r>
    </w:p>
    <w:p w14:paraId="0703C9EE" w14:textId="5D4E2827" w:rsidR="001F1564" w:rsidRPr="001F1564" w:rsidRDefault="001F1564" w:rsidP="001F1564">
      <w:pPr>
        <w:tabs>
          <w:tab w:val="left" w:pos="960"/>
        </w:tabs>
        <w:autoSpaceDE w:val="0"/>
        <w:autoSpaceDN w:val="0"/>
        <w:adjustRightInd w:val="0"/>
        <w:spacing w:line="360" w:lineRule="auto"/>
        <w:rPr>
          <w:rFonts w:eastAsia="Calibri" w:cs="Arial"/>
          <w:szCs w:val="24"/>
        </w:rPr>
      </w:pPr>
      <w:r>
        <w:rPr>
          <w:rFonts w:eastAsia="Calibri" w:cs="Arial"/>
          <w:szCs w:val="24"/>
        </w:rPr>
        <w:t xml:space="preserve">   -          wymiary: </w:t>
      </w:r>
      <w:r w:rsidRPr="001F1564">
        <w:rPr>
          <w:rFonts w:eastAsia="Calibri" w:cs="Arial"/>
          <w:szCs w:val="24"/>
        </w:rPr>
        <w:t>890x342x673</w:t>
      </w:r>
    </w:p>
    <w:bookmarkEnd w:id="42"/>
    <w:p w14:paraId="2C8F25EB" w14:textId="0328B64E" w:rsidR="001F1564" w:rsidRPr="001F1564" w:rsidRDefault="001F1564" w:rsidP="001F1564">
      <w:pPr>
        <w:pStyle w:val="Tekstpodstawowy32"/>
        <w:rPr>
          <w:rFonts w:cs="Arial"/>
        </w:rPr>
      </w:pPr>
    </w:p>
    <w:p w14:paraId="4BD096EC" w14:textId="77777777" w:rsidR="00E61BD6" w:rsidRPr="000B4F41" w:rsidRDefault="00E61BD6" w:rsidP="000B4F41">
      <w:pPr>
        <w:pStyle w:val="Tekstpodstawowy32"/>
        <w:ind w:firstLine="567"/>
        <w:rPr>
          <w:rFonts w:cs="Arial"/>
        </w:rPr>
      </w:pPr>
    </w:p>
    <w:p w14:paraId="666E43AC" w14:textId="77777777" w:rsidR="008C33D9" w:rsidRDefault="00E61BD6" w:rsidP="000B4F41">
      <w:pPr>
        <w:pStyle w:val="Tekstpodstawowywcity21"/>
        <w:rPr>
          <w:rFonts w:cs="Arial"/>
        </w:rPr>
      </w:pPr>
      <w:bookmarkStart w:id="43" w:name="_Hlk102643685"/>
      <w:r w:rsidRPr="000B4F41">
        <w:rPr>
          <w:rFonts w:cs="Arial"/>
        </w:rPr>
        <w:t>Układ NW3 zapewnia założoną krotność wymian powietrza w obsługiwanych pomieszczeniach biurowych. Ilość powietrza nawiewanego przez centralę układu N3 wynosi 5000 m</w:t>
      </w:r>
      <w:r w:rsidRPr="000B4F41">
        <w:rPr>
          <w:rFonts w:cs="Arial"/>
          <w:vertAlign w:val="superscript"/>
        </w:rPr>
        <w:t>3</w:t>
      </w:r>
      <w:r w:rsidRPr="000B4F41">
        <w:rPr>
          <w:rFonts w:cs="Arial"/>
        </w:rPr>
        <w:t>/h. Wywiew powietrza zapewnia układ W4 obsługujące pomieszczenia odpowiadające układowi N3. Ilość powietrza wywiewanego przez centralę układu W4 wynosi 4700 m</w:t>
      </w:r>
      <w:r w:rsidRPr="000B4F41">
        <w:rPr>
          <w:rFonts w:cs="Arial"/>
          <w:vertAlign w:val="superscript"/>
        </w:rPr>
        <w:t>3</w:t>
      </w:r>
      <w:r w:rsidRPr="000B4F41">
        <w:rPr>
          <w:rFonts w:cs="Arial"/>
        </w:rPr>
        <w:t>/h</w:t>
      </w:r>
      <w:r w:rsidR="008C33D9">
        <w:rPr>
          <w:rFonts w:cs="Arial"/>
        </w:rPr>
        <w:t>.</w:t>
      </w:r>
    </w:p>
    <w:p w14:paraId="1C3AB760" w14:textId="60F48C0B" w:rsidR="00E61BD6" w:rsidRPr="000B4F41" w:rsidRDefault="00E61BD6" w:rsidP="000B4F41">
      <w:pPr>
        <w:pStyle w:val="Tekstpodstawowywcity21"/>
        <w:rPr>
          <w:rFonts w:cs="Arial"/>
        </w:rPr>
      </w:pPr>
      <w:r w:rsidRPr="000B4F41">
        <w:rPr>
          <w:rFonts w:cs="Arial"/>
        </w:rPr>
        <w:t xml:space="preserve"> Centrala układu NW3</w:t>
      </w:r>
      <w:r w:rsidR="008C33D9">
        <w:rPr>
          <w:rFonts w:cs="Arial"/>
        </w:rPr>
        <w:t xml:space="preserve"> (R</w:t>
      </w:r>
      <w:r w:rsidR="008C33D9">
        <w:t>ecoveryRotaryVerticalCompact – zewnętrzna)</w:t>
      </w:r>
      <w:r w:rsidRPr="000B4F41">
        <w:rPr>
          <w:rFonts w:cs="Arial"/>
        </w:rPr>
        <w:t xml:space="preserve"> wyposażona jest w : </w:t>
      </w:r>
    </w:p>
    <w:p w14:paraId="139996F9" w14:textId="77777777" w:rsidR="00E61BD6" w:rsidRPr="000B4F41" w:rsidRDefault="00E61BD6" w:rsidP="000B4F41">
      <w:pPr>
        <w:pStyle w:val="Tekstpodstawowywcity21"/>
        <w:numPr>
          <w:ilvl w:val="0"/>
          <w:numId w:val="33"/>
        </w:numPr>
        <w:rPr>
          <w:rFonts w:cs="Arial"/>
        </w:rPr>
      </w:pPr>
      <w:r w:rsidRPr="000B4F41">
        <w:rPr>
          <w:rFonts w:cs="Arial"/>
        </w:rPr>
        <w:t>filtr powietrza klasy EU4,</w:t>
      </w:r>
    </w:p>
    <w:p w14:paraId="064191AC" w14:textId="77777777" w:rsidR="00E61BD6" w:rsidRPr="000B4F41" w:rsidRDefault="00E61BD6" w:rsidP="000B4F41">
      <w:pPr>
        <w:pStyle w:val="Tekstpodstawowywcity21"/>
        <w:numPr>
          <w:ilvl w:val="0"/>
          <w:numId w:val="33"/>
        </w:numPr>
        <w:rPr>
          <w:rFonts w:cs="Arial"/>
        </w:rPr>
      </w:pPr>
      <w:r w:rsidRPr="000B4F41">
        <w:rPr>
          <w:rFonts w:cs="Arial"/>
        </w:rPr>
        <w:t>regulator obrotowy o sprawności 78%,</w:t>
      </w:r>
    </w:p>
    <w:p w14:paraId="1C7E2457" w14:textId="77777777" w:rsidR="00E61BD6" w:rsidRPr="000B4F41" w:rsidRDefault="00E61BD6" w:rsidP="000B4F41">
      <w:pPr>
        <w:pStyle w:val="Tekstpodstawowywcity21"/>
        <w:numPr>
          <w:ilvl w:val="0"/>
          <w:numId w:val="33"/>
        </w:numPr>
        <w:rPr>
          <w:rFonts w:cs="Arial"/>
        </w:rPr>
      </w:pPr>
      <w:r w:rsidRPr="000B4F41">
        <w:rPr>
          <w:rFonts w:cs="Arial"/>
        </w:rPr>
        <w:t xml:space="preserve">chłodnicę z bezpośrednim odparowaniem i funkcją grzania o mocy chłodniczej </w:t>
      </w:r>
      <w:r w:rsidRPr="000B4F41">
        <w:rPr>
          <w:rFonts w:cs="Arial"/>
        </w:rPr>
        <w:lastRenderedPageBreak/>
        <w:t>całkowitej 32,3 kW, mocy grzewczej 17,3 kW oraz przepływie objętościowym 5000 m3/h</w:t>
      </w:r>
    </w:p>
    <w:p w14:paraId="2E44E191" w14:textId="77777777" w:rsidR="00E61BD6" w:rsidRPr="000B4F41" w:rsidRDefault="00E61BD6" w:rsidP="000B4F41">
      <w:pPr>
        <w:pStyle w:val="Tekstpodstawowywcity21"/>
        <w:numPr>
          <w:ilvl w:val="0"/>
          <w:numId w:val="33"/>
        </w:numPr>
        <w:rPr>
          <w:rFonts w:cs="Arial"/>
        </w:rPr>
      </w:pPr>
      <w:r w:rsidRPr="000B4F41">
        <w:rPr>
          <w:rFonts w:cs="Arial"/>
        </w:rPr>
        <w:t>wentylatory  :</w:t>
      </w:r>
      <w:bookmarkStart w:id="44" w:name="_Hlk102643428"/>
      <w:r w:rsidRPr="000B4F41">
        <w:rPr>
          <w:rFonts w:cs="Arial"/>
        </w:rPr>
        <w:t xml:space="preserve"> V =5000 m</w:t>
      </w:r>
      <w:r w:rsidRPr="000B4F41">
        <w:rPr>
          <w:rFonts w:cs="Arial"/>
          <w:vertAlign w:val="superscript"/>
        </w:rPr>
        <w:t>3</w:t>
      </w:r>
      <w:r w:rsidRPr="000B4F41">
        <w:rPr>
          <w:rFonts w:cs="Arial"/>
        </w:rPr>
        <w:t xml:space="preserve"> / h ; Δp = 300 Pa, </w:t>
      </w:r>
      <w:bookmarkEnd w:id="44"/>
      <w:r w:rsidRPr="000B4F41">
        <w:rPr>
          <w:rFonts w:cs="Arial"/>
        </w:rPr>
        <w:t>V =4700 m</w:t>
      </w:r>
      <w:r w:rsidRPr="000B4F41">
        <w:rPr>
          <w:rFonts w:cs="Arial"/>
          <w:vertAlign w:val="superscript"/>
        </w:rPr>
        <w:t>3</w:t>
      </w:r>
      <w:r w:rsidRPr="000B4F41">
        <w:rPr>
          <w:rFonts w:cs="Arial"/>
        </w:rPr>
        <w:t xml:space="preserve"> / h ; Δp = 300 Pa,</w:t>
      </w:r>
    </w:p>
    <w:p w14:paraId="238E47DA" w14:textId="77777777" w:rsidR="00E61BD6" w:rsidRPr="000B4F41" w:rsidRDefault="00E61BD6" w:rsidP="000B4F41">
      <w:pPr>
        <w:pStyle w:val="Tekstpodstawowywcity21"/>
        <w:numPr>
          <w:ilvl w:val="0"/>
          <w:numId w:val="33"/>
        </w:numPr>
        <w:rPr>
          <w:rFonts w:cs="Arial"/>
        </w:rPr>
      </w:pPr>
      <w:r w:rsidRPr="000B4F41">
        <w:rPr>
          <w:rFonts w:cs="Arial"/>
        </w:rPr>
        <w:t>fabryczny układ automatyki,</w:t>
      </w:r>
    </w:p>
    <w:p w14:paraId="2467374F" w14:textId="462B9656" w:rsidR="00E61BD6" w:rsidRDefault="00E61BD6" w:rsidP="000B4F41">
      <w:pPr>
        <w:pStyle w:val="Tekstpodstawowywcity21"/>
        <w:numPr>
          <w:ilvl w:val="0"/>
          <w:numId w:val="33"/>
        </w:numPr>
        <w:rPr>
          <w:rFonts w:cs="Arial"/>
        </w:rPr>
      </w:pPr>
      <w:r w:rsidRPr="000B4F41">
        <w:rPr>
          <w:rFonts w:cs="Arial"/>
        </w:rPr>
        <w:t>Regenerator obrotowy o sprawności n=75%</w:t>
      </w:r>
      <w:r w:rsidR="008C33D9">
        <w:rPr>
          <w:rFonts w:cs="Arial"/>
        </w:rPr>
        <w:t xml:space="preserve">, </w:t>
      </w:r>
    </w:p>
    <w:p w14:paraId="11332C66" w14:textId="2D7013E2" w:rsidR="008C33D9" w:rsidRDefault="008C33D9" w:rsidP="000B4F41">
      <w:pPr>
        <w:pStyle w:val="Tekstpodstawowywcity21"/>
        <w:numPr>
          <w:ilvl w:val="0"/>
          <w:numId w:val="33"/>
        </w:numPr>
        <w:rPr>
          <w:rFonts w:cs="Arial"/>
        </w:rPr>
      </w:pPr>
      <w:r>
        <w:rPr>
          <w:rFonts w:cs="Arial"/>
        </w:rPr>
        <w:t xml:space="preserve">Masa zestawu 910kg. </w:t>
      </w:r>
    </w:p>
    <w:p w14:paraId="2DF6B220" w14:textId="6C1C2E32" w:rsidR="00037831" w:rsidRDefault="00037831" w:rsidP="00037831">
      <w:pPr>
        <w:pStyle w:val="Tekstpodstawowywcity21"/>
        <w:rPr>
          <w:rFonts w:cs="Arial"/>
        </w:rPr>
      </w:pPr>
    </w:p>
    <w:p w14:paraId="10251354" w14:textId="77777777" w:rsidR="00037831" w:rsidRPr="000B4F41" w:rsidRDefault="00037831" w:rsidP="00037831">
      <w:pPr>
        <w:pStyle w:val="Tekstpodstawowywcity21"/>
        <w:rPr>
          <w:rFonts w:cs="Arial"/>
        </w:rPr>
      </w:pPr>
    </w:p>
    <w:p w14:paraId="26C1A59F" w14:textId="77777777" w:rsidR="00E61BD6" w:rsidRPr="000B4F41" w:rsidRDefault="00E61BD6" w:rsidP="000B4F41">
      <w:pPr>
        <w:pStyle w:val="Tekstpodstawowywcity21"/>
        <w:rPr>
          <w:rFonts w:cs="Arial"/>
        </w:rPr>
      </w:pPr>
    </w:p>
    <w:p w14:paraId="6DFB8905" w14:textId="77777777" w:rsidR="00E61BD6" w:rsidRPr="000B4F41" w:rsidRDefault="00E61BD6" w:rsidP="000B4F41">
      <w:pPr>
        <w:pStyle w:val="Tekstpodstawowywcity21"/>
        <w:rPr>
          <w:rFonts w:cs="Arial"/>
        </w:rPr>
      </w:pPr>
      <w:r w:rsidRPr="000B4F41">
        <w:rPr>
          <w:rFonts w:cs="Arial"/>
        </w:rPr>
        <w:t xml:space="preserve">   Centralę projektuje się posadowić na dachu budynku. Sposób montażu centrali uwzględniać musi jej ciężar.</w:t>
      </w:r>
    </w:p>
    <w:p w14:paraId="65C470DC" w14:textId="77777777" w:rsidR="00E61BD6" w:rsidRPr="000B4F41" w:rsidRDefault="00E61BD6" w:rsidP="000B4F41">
      <w:pPr>
        <w:pStyle w:val="Tekstpodstawowy32"/>
        <w:rPr>
          <w:rFonts w:cs="Arial"/>
        </w:rPr>
      </w:pPr>
      <w:r w:rsidRPr="000B4F41">
        <w:rPr>
          <w:rFonts w:cs="Arial"/>
        </w:rPr>
        <w:t xml:space="preserve">              Powietrze zassane czerpnią montowaną bezpośrednio na centrali, oczyszczane jest wstępnie na filtrze klasy EU4, przepływa następnie przez sekcję krzyżowego wymiennika ciepła następnie kierowane jest do chłodnicy z funkcją grzania, która podgrzewa je do temperatury + 20</w:t>
      </w:r>
      <w:r w:rsidRPr="000B4F41">
        <w:rPr>
          <w:rFonts w:cs="Arial"/>
          <w:vertAlign w:val="superscript"/>
        </w:rPr>
        <w:t>0</w:t>
      </w:r>
      <w:r w:rsidRPr="000B4F41">
        <w:rPr>
          <w:rFonts w:cs="Arial"/>
        </w:rPr>
        <w:t xml:space="preserve">C, następnie tłoczone jest wentylatorem nawiewnym poprzez tłumik hałasu do obsługiwanych pomieszczeń układem kanałów nawiewnych pionowych i poziomych. </w:t>
      </w:r>
    </w:p>
    <w:p w14:paraId="3C2AA56D" w14:textId="77777777" w:rsidR="00E61BD6" w:rsidRPr="000B4F41" w:rsidRDefault="00E61BD6" w:rsidP="000B4F41">
      <w:pPr>
        <w:pStyle w:val="Tekstpodstawowy32"/>
        <w:rPr>
          <w:rFonts w:cs="Arial"/>
        </w:rPr>
      </w:pPr>
      <w:r w:rsidRPr="000B4F41">
        <w:rPr>
          <w:rFonts w:cs="Arial"/>
        </w:rPr>
        <w:t xml:space="preserve">             Nawiew powietrza w poszczególnych pomieszczeniach zapewniają projektowane kratki na kanałach wentylacyjnych oraz nawiewniki ze skrzynkami rozprężnymi z przepustnicami regulacyjnymi.</w:t>
      </w:r>
    </w:p>
    <w:p w14:paraId="4B1929F4" w14:textId="77777777" w:rsidR="00E61BD6" w:rsidRPr="000B4F41" w:rsidRDefault="00E61BD6" w:rsidP="000B4F41">
      <w:pPr>
        <w:pStyle w:val="Tekstpodstawowy32"/>
        <w:ind w:firstLine="360"/>
        <w:rPr>
          <w:rFonts w:cs="Arial"/>
        </w:rPr>
      </w:pPr>
      <w:r w:rsidRPr="000B4F41">
        <w:rPr>
          <w:rFonts w:cs="Arial"/>
        </w:rPr>
        <w:t xml:space="preserve">        Wywiew powietrza z obsługiwanych pomieszczeń zapewnia układ wywiewny W3 obsługujący pomieszczenia odpowiadające układowi N3 .</w:t>
      </w:r>
    </w:p>
    <w:p w14:paraId="1F6B49F0" w14:textId="77777777" w:rsidR="00E61BD6" w:rsidRPr="000B4F41" w:rsidRDefault="00E61BD6" w:rsidP="000B4F41">
      <w:pPr>
        <w:pStyle w:val="Tekstpodstawowy32"/>
        <w:rPr>
          <w:rFonts w:cs="Arial"/>
        </w:rPr>
      </w:pPr>
      <w:r w:rsidRPr="000B4F41">
        <w:rPr>
          <w:rFonts w:cs="Arial"/>
        </w:rPr>
        <w:t xml:space="preserve">              Wywiew powietrza z poszczególnych pomieszczeń zapewniają projektowane kratki na kanałach wentylacyjnych oraz wywiewniki ze skrzynkami rozprężnymi z przepustnicami regulacyjnymi.</w:t>
      </w:r>
    </w:p>
    <w:p w14:paraId="72003CEC" w14:textId="16863CD6" w:rsidR="00E61BD6" w:rsidRDefault="00E61BD6" w:rsidP="000B4F41">
      <w:pPr>
        <w:pStyle w:val="Tekstpodstawowy32"/>
        <w:rPr>
          <w:rFonts w:cs="Arial"/>
        </w:rPr>
      </w:pPr>
      <w:r w:rsidRPr="000B4F41">
        <w:rPr>
          <w:rFonts w:cs="Arial"/>
        </w:rPr>
        <w:t xml:space="preserve">              Projekt zakłada ciągłą pracę projektowanych układu nawiewnego i wywiewnego. </w:t>
      </w:r>
    </w:p>
    <w:p w14:paraId="36D896EA" w14:textId="04505577" w:rsidR="001F1564" w:rsidRDefault="001F1564" w:rsidP="000B4F41">
      <w:pPr>
        <w:pStyle w:val="Tekstpodstawowy32"/>
        <w:rPr>
          <w:rFonts w:cs="Arial"/>
        </w:rPr>
      </w:pPr>
    </w:p>
    <w:p w14:paraId="39674329" w14:textId="77777777" w:rsidR="001F1564" w:rsidRPr="001F1564" w:rsidRDefault="001F1564" w:rsidP="001F1564">
      <w:pPr>
        <w:autoSpaceDE w:val="0"/>
        <w:autoSpaceDN w:val="0"/>
        <w:adjustRightInd w:val="0"/>
        <w:spacing w:line="360" w:lineRule="auto"/>
        <w:rPr>
          <w:rFonts w:eastAsia="Calibri" w:cs="Arial"/>
          <w:szCs w:val="24"/>
        </w:rPr>
      </w:pPr>
      <w:bookmarkStart w:id="45" w:name="_Hlk127737614"/>
      <w:r w:rsidRPr="001F1564">
        <w:rPr>
          <w:rFonts w:cs="Arial"/>
        </w:rPr>
        <w:t>Dla centrali wentylacyjnej NW</w:t>
      </w:r>
      <w:r w:rsidRPr="001F1564">
        <w:rPr>
          <w:rFonts w:cs="Arial"/>
        </w:rPr>
        <w:t>3</w:t>
      </w:r>
      <w:r w:rsidRPr="001F1564">
        <w:rPr>
          <w:rFonts w:cs="Arial"/>
        </w:rPr>
        <w:t xml:space="preserve"> należy zastosować agregat </w:t>
      </w:r>
      <w:bookmarkEnd w:id="45"/>
      <w:r w:rsidRPr="001F1564">
        <w:rPr>
          <w:rFonts w:eastAsia="Calibri" w:cs="Arial"/>
          <w:szCs w:val="24"/>
        </w:rPr>
        <w:t xml:space="preserve">AHU-335-C3, </w:t>
      </w:r>
    </w:p>
    <w:p w14:paraId="49885A27" w14:textId="3B837B31" w:rsidR="001F1564" w:rsidRPr="001F1564" w:rsidRDefault="00CF7565" w:rsidP="001F1564">
      <w:pPr>
        <w:pStyle w:val="Akapitzlist"/>
        <w:numPr>
          <w:ilvl w:val="0"/>
          <w:numId w:val="36"/>
        </w:numPr>
        <w:autoSpaceDE w:val="0"/>
        <w:autoSpaceDN w:val="0"/>
        <w:adjustRightInd w:val="0"/>
        <w:spacing w:line="360" w:lineRule="auto"/>
        <w:rPr>
          <w:rFonts w:eastAsia="Calibri" w:cs="Arial"/>
          <w:szCs w:val="24"/>
        </w:rPr>
      </w:pPr>
      <w:r>
        <w:rPr>
          <w:rFonts w:eastAsia="Calibri" w:cs="Arial"/>
          <w:szCs w:val="24"/>
        </w:rPr>
        <w:t>w</w:t>
      </w:r>
      <w:r w:rsidR="001F1564">
        <w:rPr>
          <w:rFonts w:eastAsia="Calibri" w:cs="Arial"/>
          <w:szCs w:val="24"/>
        </w:rPr>
        <w:t xml:space="preserve">ymiary: </w:t>
      </w:r>
      <w:r w:rsidR="001F1564" w:rsidRPr="001F1564">
        <w:rPr>
          <w:rFonts w:eastAsia="Calibri" w:cs="Arial"/>
          <w:szCs w:val="24"/>
        </w:rPr>
        <w:t>1120x528x1558</w:t>
      </w:r>
      <w:r>
        <w:rPr>
          <w:rFonts w:eastAsia="Calibri" w:cs="Arial"/>
          <w:szCs w:val="24"/>
        </w:rPr>
        <w:t>,</w:t>
      </w:r>
    </w:p>
    <w:p w14:paraId="0EF77758" w14:textId="1C033CCD" w:rsidR="001F1564" w:rsidRPr="001F1564" w:rsidRDefault="001F1564" w:rsidP="001F1564">
      <w:pPr>
        <w:pStyle w:val="Akapitzlist"/>
        <w:numPr>
          <w:ilvl w:val="0"/>
          <w:numId w:val="36"/>
        </w:numPr>
        <w:tabs>
          <w:tab w:val="left" w:pos="960"/>
        </w:tabs>
        <w:autoSpaceDE w:val="0"/>
        <w:autoSpaceDN w:val="0"/>
        <w:adjustRightInd w:val="0"/>
        <w:spacing w:line="360" w:lineRule="auto"/>
        <w:rPr>
          <w:rFonts w:eastAsia="Calibri" w:cs="Arial"/>
          <w:szCs w:val="24"/>
        </w:rPr>
      </w:pPr>
      <w:r w:rsidRPr="001F1564">
        <w:rPr>
          <w:rFonts w:eastAsia="Calibri" w:cs="Arial"/>
          <w:szCs w:val="24"/>
        </w:rPr>
        <w:t>chłodzenie: wydajność 33,5 kW, pobór mocy 14,38 kW</w:t>
      </w:r>
      <w:r>
        <w:rPr>
          <w:rFonts w:eastAsia="Calibri" w:cs="Arial"/>
          <w:szCs w:val="24"/>
        </w:rPr>
        <w:t>,</w:t>
      </w:r>
    </w:p>
    <w:p w14:paraId="46AA1108" w14:textId="4340559F" w:rsidR="001F1564" w:rsidRPr="001F1564" w:rsidRDefault="001F1564" w:rsidP="001F1564">
      <w:pPr>
        <w:pStyle w:val="Akapitzlist"/>
        <w:numPr>
          <w:ilvl w:val="0"/>
          <w:numId w:val="36"/>
        </w:numPr>
        <w:tabs>
          <w:tab w:val="left" w:pos="960"/>
        </w:tabs>
        <w:autoSpaceDE w:val="0"/>
        <w:autoSpaceDN w:val="0"/>
        <w:adjustRightInd w:val="0"/>
        <w:spacing w:line="360" w:lineRule="auto"/>
        <w:rPr>
          <w:rFonts w:eastAsia="Calibri" w:cs="Arial"/>
          <w:szCs w:val="24"/>
        </w:rPr>
      </w:pPr>
      <w:r w:rsidRPr="001F1564">
        <w:rPr>
          <w:rFonts w:eastAsia="Calibri" w:cs="Arial"/>
          <w:szCs w:val="24"/>
        </w:rPr>
        <w:t>grzanie: wydajność 37,5 kW, pobór mocy 8,10 kW</w:t>
      </w:r>
      <w:r>
        <w:rPr>
          <w:rFonts w:eastAsia="Calibri" w:cs="Arial"/>
          <w:szCs w:val="24"/>
        </w:rPr>
        <w:t>,</w:t>
      </w:r>
    </w:p>
    <w:p w14:paraId="055C443D" w14:textId="162183BD" w:rsidR="001F1564" w:rsidRPr="001F1564" w:rsidRDefault="001F1564" w:rsidP="001F1564">
      <w:pPr>
        <w:pStyle w:val="Akapitzlist"/>
        <w:numPr>
          <w:ilvl w:val="0"/>
          <w:numId w:val="36"/>
        </w:numPr>
        <w:tabs>
          <w:tab w:val="left" w:pos="960"/>
        </w:tabs>
        <w:autoSpaceDE w:val="0"/>
        <w:autoSpaceDN w:val="0"/>
        <w:adjustRightInd w:val="0"/>
        <w:spacing w:line="360" w:lineRule="auto"/>
        <w:rPr>
          <w:rFonts w:eastAsia="Calibri" w:cs="Arial"/>
          <w:szCs w:val="24"/>
        </w:rPr>
      </w:pPr>
      <w:r w:rsidRPr="001F1564">
        <w:rPr>
          <w:rFonts w:eastAsia="Calibri" w:cs="Arial"/>
          <w:szCs w:val="24"/>
        </w:rPr>
        <w:t>czynnik chłodniczy R410A, 8 kg</w:t>
      </w:r>
      <w:r>
        <w:rPr>
          <w:rFonts w:eastAsia="Calibri" w:cs="Arial"/>
          <w:szCs w:val="24"/>
        </w:rPr>
        <w:t>,</w:t>
      </w:r>
    </w:p>
    <w:p w14:paraId="3FB293F4" w14:textId="1EC7AE5F" w:rsidR="001F1564" w:rsidRPr="001F1564" w:rsidRDefault="001F1564" w:rsidP="001F1564">
      <w:pPr>
        <w:pStyle w:val="Akapitzlist"/>
        <w:numPr>
          <w:ilvl w:val="0"/>
          <w:numId w:val="36"/>
        </w:numPr>
        <w:tabs>
          <w:tab w:val="left" w:pos="960"/>
        </w:tabs>
        <w:autoSpaceDE w:val="0"/>
        <w:autoSpaceDN w:val="0"/>
        <w:adjustRightInd w:val="0"/>
        <w:spacing w:line="360" w:lineRule="auto"/>
        <w:rPr>
          <w:rFonts w:eastAsia="Calibri" w:cs="Arial"/>
          <w:szCs w:val="24"/>
        </w:rPr>
      </w:pPr>
      <w:r w:rsidRPr="001F1564">
        <w:rPr>
          <w:rFonts w:eastAsia="Calibri" w:cs="Arial"/>
          <w:szCs w:val="24"/>
        </w:rPr>
        <w:t>masa 157 kg</w:t>
      </w:r>
      <w:r>
        <w:rPr>
          <w:rFonts w:eastAsia="Calibri" w:cs="Arial"/>
          <w:szCs w:val="24"/>
        </w:rPr>
        <w:t>.</w:t>
      </w:r>
    </w:p>
    <w:p w14:paraId="18EB62BE" w14:textId="40E2CF88" w:rsidR="001F1564" w:rsidRPr="000B4F41" w:rsidRDefault="001F1564" w:rsidP="001F1564">
      <w:pPr>
        <w:autoSpaceDE w:val="0"/>
        <w:autoSpaceDN w:val="0"/>
        <w:adjustRightInd w:val="0"/>
        <w:spacing w:line="360" w:lineRule="auto"/>
        <w:rPr>
          <w:rFonts w:cs="Arial"/>
        </w:rPr>
      </w:pPr>
    </w:p>
    <w:bookmarkEnd w:id="43"/>
    <w:p w14:paraId="0E2E278B" w14:textId="77777777" w:rsidR="00E61BD6" w:rsidRPr="000B4F41" w:rsidRDefault="00E61BD6" w:rsidP="000B4F41">
      <w:pPr>
        <w:pStyle w:val="Tekstpodstawowy32"/>
        <w:rPr>
          <w:rFonts w:cs="Arial"/>
        </w:rPr>
      </w:pPr>
    </w:p>
    <w:p w14:paraId="61C2E139" w14:textId="77777777" w:rsidR="008C33D9" w:rsidRDefault="00E61BD6" w:rsidP="008C33D9">
      <w:pPr>
        <w:pStyle w:val="Tekstpodstawowywcity21"/>
        <w:rPr>
          <w:rFonts w:cs="Arial"/>
        </w:rPr>
      </w:pPr>
      <w:r w:rsidRPr="000B4F41">
        <w:rPr>
          <w:rFonts w:cs="Arial"/>
        </w:rPr>
        <w:lastRenderedPageBreak/>
        <w:t>Układ NW4 zapewnia założoną krotność wymian powietrza w obsługiwanych pomieszczeniach biurowych. Ilość powietrza nawiewanego przez centralę układu N4 wynosi 3400 m</w:t>
      </w:r>
      <w:r w:rsidRPr="000B4F41">
        <w:rPr>
          <w:rFonts w:cs="Arial"/>
          <w:vertAlign w:val="superscript"/>
        </w:rPr>
        <w:t>3</w:t>
      </w:r>
      <w:r w:rsidRPr="000B4F41">
        <w:rPr>
          <w:rFonts w:cs="Arial"/>
        </w:rPr>
        <w:t>/h. Wywiew powietrza zapewnia układ W4 obsługujące pomieszczenia odpowiadające układowi N4. Ilość powietrza wywiewanego przez centralę układu W4 wynosi 3050 m</w:t>
      </w:r>
      <w:r w:rsidRPr="000B4F41">
        <w:rPr>
          <w:rFonts w:cs="Arial"/>
          <w:vertAlign w:val="superscript"/>
        </w:rPr>
        <w:t>3</w:t>
      </w:r>
      <w:r w:rsidRPr="000B4F41">
        <w:rPr>
          <w:rFonts w:cs="Arial"/>
        </w:rPr>
        <w:t>/h</w:t>
      </w:r>
      <w:r w:rsidR="008C33D9">
        <w:rPr>
          <w:rFonts w:cs="Arial"/>
        </w:rPr>
        <w:t>.</w:t>
      </w:r>
    </w:p>
    <w:p w14:paraId="21D8B2C6" w14:textId="20A16706" w:rsidR="008C33D9" w:rsidRDefault="00E61BD6" w:rsidP="008C33D9">
      <w:pPr>
        <w:pStyle w:val="Tekstpodstawowywcity21"/>
        <w:ind w:firstLine="0"/>
      </w:pPr>
      <w:r w:rsidRPr="000B4F41">
        <w:rPr>
          <w:rFonts w:cs="Arial"/>
        </w:rPr>
        <w:t xml:space="preserve">Centrala układu NW4 </w:t>
      </w:r>
      <w:r w:rsidR="008C33D9">
        <w:rPr>
          <w:rFonts w:cs="Arial"/>
        </w:rPr>
        <w:t>(R</w:t>
      </w:r>
      <w:r w:rsidR="008C33D9">
        <w:t xml:space="preserve">ecoveryRotaryVerticalCompact – </w:t>
      </w:r>
    </w:p>
    <w:p w14:paraId="1BAFB213" w14:textId="5C7E0A1D" w:rsidR="00E61BD6" w:rsidRPr="000B4F41" w:rsidRDefault="008C33D9" w:rsidP="008C33D9">
      <w:pPr>
        <w:pStyle w:val="Tekstpodstawowywcity21"/>
        <w:ind w:firstLine="0"/>
        <w:rPr>
          <w:rFonts w:cs="Arial"/>
        </w:rPr>
      </w:pPr>
      <w:r>
        <w:t xml:space="preserve">zewnętrzna) </w:t>
      </w:r>
      <w:r w:rsidR="00E61BD6" w:rsidRPr="000B4F41">
        <w:rPr>
          <w:rFonts w:cs="Arial"/>
        </w:rPr>
        <w:t xml:space="preserve">wyposażona w : </w:t>
      </w:r>
    </w:p>
    <w:p w14:paraId="3E4F4DAE" w14:textId="77777777" w:rsidR="00E61BD6" w:rsidRPr="000B4F41" w:rsidRDefault="00E61BD6" w:rsidP="000B4F41">
      <w:pPr>
        <w:pStyle w:val="Tekstpodstawowywcity21"/>
        <w:numPr>
          <w:ilvl w:val="0"/>
          <w:numId w:val="33"/>
        </w:numPr>
        <w:rPr>
          <w:rFonts w:cs="Arial"/>
        </w:rPr>
      </w:pPr>
      <w:r w:rsidRPr="000B4F41">
        <w:rPr>
          <w:rFonts w:cs="Arial"/>
        </w:rPr>
        <w:t>filtr powietrza klasy EU4,</w:t>
      </w:r>
    </w:p>
    <w:p w14:paraId="0363F0B2" w14:textId="77777777" w:rsidR="00E61BD6" w:rsidRPr="000B4F41" w:rsidRDefault="00E61BD6" w:rsidP="000B4F41">
      <w:pPr>
        <w:pStyle w:val="Tekstpodstawowywcity21"/>
        <w:numPr>
          <w:ilvl w:val="0"/>
          <w:numId w:val="33"/>
        </w:numPr>
        <w:rPr>
          <w:rFonts w:cs="Arial"/>
        </w:rPr>
      </w:pPr>
      <w:r w:rsidRPr="000B4F41">
        <w:rPr>
          <w:rFonts w:cs="Arial"/>
        </w:rPr>
        <w:t>regulator obrotowy o sprawności 72%,</w:t>
      </w:r>
    </w:p>
    <w:p w14:paraId="2C158008" w14:textId="77777777" w:rsidR="00E61BD6" w:rsidRPr="000B4F41" w:rsidRDefault="00E61BD6" w:rsidP="000B4F41">
      <w:pPr>
        <w:pStyle w:val="Tekstpodstawowywcity21"/>
        <w:numPr>
          <w:ilvl w:val="0"/>
          <w:numId w:val="33"/>
        </w:numPr>
        <w:rPr>
          <w:rFonts w:cs="Arial"/>
        </w:rPr>
      </w:pPr>
      <w:r w:rsidRPr="000B4F41">
        <w:rPr>
          <w:rFonts w:cs="Arial"/>
        </w:rPr>
        <w:t>chłodnicę z bezpośrednim odparowaniem i funkcją grzania o mocy chłodniczej całkowitej 21,1 kW, mocy grzewczej 14,6 kW oraz przepływie objętościowym 3400 m3/h</w:t>
      </w:r>
    </w:p>
    <w:p w14:paraId="4FDD828E" w14:textId="77777777" w:rsidR="00E61BD6" w:rsidRPr="000B4F41" w:rsidRDefault="00E61BD6" w:rsidP="000B4F41">
      <w:pPr>
        <w:pStyle w:val="Tekstpodstawowywcity21"/>
        <w:numPr>
          <w:ilvl w:val="0"/>
          <w:numId w:val="33"/>
        </w:numPr>
        <w:rPr>
          <w:rFonts w:cs="Arial"/>
        </w:rPr>
      </w:pPr>
      <w:r w:rsidRPr="000B4F41">
        <w:rPr>
          <w:rFonts w:cs="Arial"/>
        </w:rPr>
        <w:t>wentylatory  : V =3400 m</w:t>
      </w:r>
      <w:r w:rsidRPr="000B4F41">
        <w:rPr>
          <w:rFonts w:cs="Arial"/>
          <w:vertAlign w:val="superscript"/>
        </w:rPr>
        <w:t>3</w:t>
      </w:r>
      <w:r w:rsidRPr="000B4F41">
        <w:rPr>
          <w:rFonts w:cs="Arial"/>
        </w:rPr>
        <w:t xml:space="preserve"> / h ; Δp = 300 Pa, V =3050 m</w:t>
      </w:r>
      <w:r w:rsidRPr="000B4F41">
        <w:rPr>
          <w:rFonts w:cs="Arial"/>
          <w:vertAlign w:val="superscript"/>
        </w:rPr>
        <w:t>3</w:t>
      </w:r>
      <w:r w:rsidRPr="000B4F41">
        <w:rPr>
          <w:rFonts w:cs="Arial"/>
        </w:rPr>
        <w:t xml:space="preserve"> / h ; Δp = 300 Pa,</w:t>
      </w:r>
    </w:p>
    <w:p w14:paraId="7FE65EA5" w14:textId="77777777" w:rsidR="00E61BD6" w:rsidRPr="000B4F41" w:rsidRDefault="00E61BD6" w:rsidP="000B4F41">
      <w:pPr>
        <w:pStyle w:val="Tekstpodstawowywcity21"/>
        <w:numPr>
          <w:ilvl w:val="0"/>
          <w:numId w:val="33"/>
        </w:numPr>
        <w:rPr>
          <w:rFonts w:cs="Arial"/>
        </w:rPr>
      </w:pPr>
      <w:r w:rsidRPr="000B4F41">
        <w:rPr>
          <w:rFonts w:cs="Arial"/>
        </w:rPr>
        <w:t>fabryczny układ automatyki,</w:t>
      </w:r>
    </w:p>
    <w:p w14:paraId="43C9D0B5" w14:textId="1F9FBE3D" w:rsidR="00E61BD6" w:rsidRDefault="00E61BD6" w:rsidP="000B4F41">
      <w:pPr>
        <w:pStyle w:val="Tekstpodstawowywcity21"/>
        <w:numPr>
          <w:ilvl w:val="0"/>
          <w:numId w:val="33"/>
        </w:numPr>
        <w:rPr>
          <w:rFonts w:cs="Arial"/>
        </w:rPr>
      </w:pPr>
      <w:r w:rsidRPr="000B4F41">
        <w:rPr>
          <w:rFonts w:cs="Arial"/>
        </w:rPr>
        <w:t>Regenerator obrotowy o sprawności n=75%</w:t>
      </w:r>
      <w:r w:rsidR="008C33D9">
        <w:rPr>
          <w:rFonts w:cs="Arial"/>
        </w:rPr>
        <w:t>,</w:t>
      </w:r>
    </w:p>
    <w:p w14:paraId="4E51F90F" w14:textId="4CC51461" w:rsidR="008C33D9" w:rsidRDefault="00B93FD0" w:rsidP="000B4F41">
      <w:pPr>
        <w:pStyle w:val="Tekstpodstawowywcity21"/>
        <w:numPr>
          <w:ilvl w:val="0"/>
          <w:numId w:val="33"/>
        </w:numPr>
        <w:rPr>
          <w:rFonts w:cs="Arial"/>
        </w:rPr>
      </w:pPr>
      <w:r>
        <w:rPr>
          <w:rFonts w:cs="Arial"/>
        </w:rPr>
        <w:t>Masa zestawu: 608 kg</w:t>
      </w:r>
    </w:p>
    <w:p w14:paraId="6C61C914" w14:textId="77777777" w:rsidR="00B93FD0" w:rsidRPr="000B4F41" w:rsidRDefault="00B93FD0" w:rsidP="00B93FD0">
      <w:pPr>
        <w:pStyle w:val="Tekstpodstawowywcity21"/>
        <w:ind w:left="360" w:firstLine="0"/>
        <w:rPr>
          <w:rFonts w:cs="Arial"/>
        </w:rPr>
      </w:pPr>
    </w:p>
    <w:p w14:paraId="305897D5" w14:textId="77777777" w:rsidR="00E61BD6" w:rsidRPr="000B4F41" w:rsidRDefault="00E61BD6" w:rsidP="000B4F41">
      <w:pPr>
        <w:pStyle w:val="Tekstpodstawowywcity21"/>
        <w:rPr>
          <w:rFonts w:cs="Arial"/>
        </w:rPr>
      </w:pPr>
    </w:p>
    <w:p w14:paraId="51C58551" w14:textId="77777777" w:rsidR="00E61BD6" w:rsidRPr="000B4F41" w:rsidRDefault="00E61BD6" w:rsidP="000B4F41">
      <w:pPr>
        <w:pStyle w:val="Tekstpodstawowywcity21"/>
        <w:rPr>
          <w:rFonts w:cs="Arial"/>
        </w:rPr>
      </w:pPr>
      <w:r w:rsidRPr="000B4F41">
        <w:rPr>
          <w:rFonts w:cs="Arial"/>
        </w:rPr>
        <w:t xml:space="preserve">   Centralę projektuje się posadowić na dachu budynku. Sposób montażu centrali uwzględniać musi jej ciężar.</w:t>
      </w:r>
    </w:p>
    <w:p w14:paraId="21986472" w14:textId="77777777" w:rsidR="00E61BD6" w:rsidRPr="000B4F41" w:rsidRDefault="00E61BD6" w:rsidP="000B4F41">
      <w:pPr>
        <w:pStyle w:val="Tekstpodstawowy32"/>
        <w:rPr>
          <w:rFonts w:cs="Arial"/>
        </w:rPr>
      </w:pPr>
      <w:r w:rsidRPr="000B4F41">
        <w:rPr>
          <w:rFonts w:cs="Arial"/>
        </w:rPr>
        <w:t xml:space="preserve">              Powietrze zassane czerpnią montowaną bezpośrednio na centrali, oczyszczane jest wstępnie na filtrze klasy EU4, przepływa następnie przez sekcję krzyżowego wymiennika ciepła następnie kierowane jest do chłodnicy w funkcją grzania, która podgrzewa je do temperatury + 20</w:t>
      </w:r>
      <w:r w:rsidRPr="000B4F41">
        <w:rPr>
          <w:rFonts w:cs="Arial"/>
          <w:vertAlign w:val="superscript"/>
        </w:rPr>
        <w:t>0</w:t>
      </w:r>
      <w:r w:rsidRPr="000B4F41">
        <w:rPr>
          <w:rFonts w:cs="Arial"/>
        </w:rPr>
        <w:t xml:space="preserve">C, następnie tłoczone jest wentylatorem nawiewnym poprzez tłumik hałasu do obsługiwanych pomieszczeń układem kanałów nawiewnych pionowych i poziomych. </w:t>
      </w:r>
    </w:p>
    <w:p w14:paraId="6E523218" w14:textId="77777777" w:rsidR="00E61BD6" w:rsidRPr="000B4F41" w:rsidRDefault="00E61BD6" w:rsidP="000B4F41">
      <w:pPr>
        <w:pStyle w:val="Tekstpodstawowy32"/>
        <w:rPr>
          <w:rFonts w:cs="Arial"/>
        </w:rPr>
      </w:pPr>
      <w:r w:rsidRPr="000B4F41">
        <w:rPr>
          <w:rFonts w:cs="Arial"/>
        </w:rPr>
        <w:t xml:space="preserve">             Nawiew powietrza w poszczególnych pomieszczeniach zapewniają projektowane kratki na kanałach wentylacyjnych oraz nawiewniki ze skrzynkami rozprężnymi z przepustnicami regulacyjnymi.</w:t>
      </w:r>
    </w:p>
    <w:p w14:paraId="6258A3E6" w14:textId="77777777" w:rsidR="00E61BD6" w:rsidRPr="000B4F41" w:rsidRDefault="00E61BD6" w:rsidP="000B4F41">
      <w:pPr>
        <w:pStyle w:val="Tekstpodstawowy32"/>
        <w:ind w:firstLine="360"/>
        <w:rPr>
          <w:rFonts w:cs="Arial"/>
        </w:rPr>
      </w:pPr>
      <w:r w:rsidRPr="000B4F41">
        <w:rPr>
          <w:rFonts w:cs="Arial"/>
        </w:rPr>
        <w:t xml:space="preserve">        Wywiew powietrza z obsługiwanych pomieszczeń zapewnia układ wywiewny W4 obsługujący pomieszczenia odpowiadające układowi N4 .</w:t>
      </w:r>
    </w:p>
    <w:p w14:paraId="7D949F05" w14:textId="77777777" w:rsidR="00E61BD6" w:rsidRPr="000B4F41" w:rsidRDefault="00E61BD6" w:rsidP="000B4F41">
      <w:pPr>
        <w:pStyle w:val="Tekstpodstawowy32"/>
        <w:rPr>
          <w:rFonts w:cs="Arial"/>
        </w:rPr>
      </w:pPr>
      <w:r w:rsidRPr="000B4F41">
        <w:rPr>
          <w:rFonts w:cs="Arial"/>
        </w:rPr>
        <w:t xml:space="preserve">              Wywiew powietrza z poszczególnych pomieszczeń zapewniają projektowane kratki na kanałach wentylacyjnych oraz wywiewniki ze skrzynkami rozprężnymi z przepustnicami regulacyjnymi.</w:t>
      </w:r>
    </w:p>
    <w:p w14:paraId="49A5754E" w14:textId="6D793BA4" w:rsidR="00E61BD6" w:rsidRDefault="00E61BD6" w:rsidP="000B4F41">
      <w:pPr>
        <w:pStyle w:val="Tekstpodstawowy32"/>
        <w:rPr>
          <w:rFonts w:cs="Arial"/>
        </w:rPr>
      </w:pPr>
      <w:r w:rsidRPr="000B4F41">
        <w:rPr>
          <w:rFonts w:cs="Arial"/>
        </w:rPr>
        <w:t xml:space="preserve">              Projekt zakłada ciągłą pracę projektowanych układu nawiewnego i wywiewnego. </w:t>
      </w:r>
    </w:p>
    <w:p w14:paraId="64BA0931" w14:textId="3D7362A2" w:rsidR="001F1564" w:rsidRPr="001F1564" w:rsidRDefault="001F1564" w:rsidP="001F1564">
      <w:pPr>
        <w:autoSpaceDE w:val="0"/>
        <w:autoSpaceDN w:val="0"/>
        <w:adjustRightInd w:val="0"/>
        <w:spacing w:line="360" w:lineRule="auto"/>
        <w:rPr>
          <w:rFonts w:eastAsia="Calibri" w:cs="Arial"/>
          <w:szCs w:val="24"/>
        </w:rPr>
      </w:pPr>
      <w:r w:rsidRPr="001F1564">
        <w:rPr>
          <w:rFonts w:cs="Arial"/>
        </w:rPr>
        <w:lastRenderedPageBreak/>
        <w:t>Dla centrali wentylacyjnej NW</w:t>
      </w:r>
      <w:r w:rsidRPr="001F1564">
        <w:rPr>
          <w:rFonts w:cs="Arial"/>
        </w:rPr>
        <w:t>4</w:t>
      </w:r>
      <w:r w:rsidRPr="001F1564">
        <w:rPr>
          <w:rFonts w:cs="Arial"/>
        </w:rPr>
        <w:t xml:space="preserve"> należy zastosować agregat</w:t>
      </w:r>
      <w:r w:rsidRPr="001F1564">
        <w:rPr>
          <w:rFonts w:cs="Arial"/>
        </w:rPr>
        <w:t xml:space="preserve"> </w:t>
      </w:r>
      <w:r w:rsidRPr="001F1564">
        <w:rPr>
          <w:rFonts w:eastAsia="Calibri" w:cs="Arial"/>
          <w:szCs w:val="24"/>
        </w:rPr>
        <w:t>AHU-224-C3</w:t>
      </w:r>
      <w:r w:rsidRPr="001F1564">
        <w:rPr>
          <w:rFonts w:eastAsia="Calibri" w:cs="Arial"/>
          <w:szCs w:val="24"/>
        </w:rPr>
        <w:t xml:space="preserve"> o następujących parametrach:</w:t>
      </w:r>
    </w:p>
    <w:p w14:paraId="4FFF8720" w14:textId="650A9C7B" w:rsidR="001F1564" w:rsidRPr="001F1564" w:rsidRDefault="001F1564" w:rsidP="001F1564">
      <w:pPr>
        <w:pStyle w:val="Akapitzlist"/>
        <w:numPr>
          <w:ilvl w:val="0"/>
          <w:numId w:val="38"/>
        </w:numPr>
        <w:autoSpaceDE w:val="0"/>
        <w:autoSpaceDN w:val="0"/>
        <w:adjustRightInd w:val="0"/>
        <w:spacing w:line="360" w:lineRule="auto"/>
        <w:rPr>
          <w:rFonts w:eastAsia="Calibri" w:cs="Arial"/>
          <w:szCs w:val="24"/>
        </w:rPr>
      </w:pPr>
      <w:r>
        <w:rPr>
          <w:rFonts w:eastAsia="Calibri" w:cs="Arial"/>
          <w:szCs w:val="24"/>
        </w:rPr>
        <w:t xml:space="preserve">    Wymiary:</w:t>
      </w:r>
      <w:r w:rsidRPr="001F1564">
        <w:rPr>
          <w:rFonts w:eastAsia="Calibri" w:cs="Arial"/>
          <w:szCs w:val="24"/>
        </w:rPr>
        <w:t>1120x528x1558</w:t>
      </w:r>
      <w:r w:rsidR="009F6F34">
        <w:rPr>
          <w:rFonts w:eastAsia="Calibri" w:cs="Arial"/>
          <w:szCs w:val="24"/>
        </w:rPr>
        <w:t>,</w:t>
      </w:r>
    </w:p>
    <w:p w14:paraId="18EFB244" w14:textId="6321F785" w:rsidR="001F1564" w:rsidRPr="001F1564" w:rsidRDefault="001F1564" w:rsidP="001F1564">
      <w:pPr>
        <w:tabs>
          <w:tab w:val="left" w:pos="960"/>
        </w:tabs>
        <w:autoSpaceDE w:val="0"/>
        <w:autoSpaceDN w:val="0"/>
        <w:adjustRightInd w:val="0"/>
        <w:spacing w:line="360" w:lineRule="auto"/>
        <w:ind w:left="960" w:hanging="720"/>
        <w:rPr>
          <w:rFonts w:eastAsia="Calibri" w:cs="Arial"/>
          <w:szCs w:val="24"/>
        </w:rPr>
      </w:pPr>
      <w:r>
        <w:rPr>
          <w:rFonts w:eastAsia="Calibri" w:cs="Arial"/>
          <w:szCs w:val="24"/>
        </w:rPr>
        <w:t xml:space="preserve"> </w:t>
      </w:r>
      <w:r w:rsidRPr="001F1564">
        <w:rPr>
          <w:rFonts w:eastAsia="Calibri" w:cs="Arial"/>
          <w:szCs w:val="24"/>
        </w:rPr>
        <w:t>-</w:t>
      </w:r>
      <w:r w:rsidRPr="001F1564">
        <w:rPr>
          <w:rFonts w:eastAsia="Calibri" w:cs="Arial"/>
          <w:szCs w:val="24"/>
        </w:rPr>
        <w:tab/>
        <w:t>chłodzenie: wydajność 22,4 kW, pobór mocy 6,83 kW</w:t>
      </w:r>
      <w:r w:rsidR="009F6F34">
        <w:rPr>
          <w:rFonts w:eastAsia="Calibri" w:cs="Arial"/>
          <w:szCs w:val="24"/>
        </w:rPr>
        <w:t>,</w:t>
      </w:r>
    </w:p>
    <w:p w14:paraId="3E9693CD" w14:textId="2921852E" w:rsidR="001F1564" w:rsidRPr="001F1564" w:rsidRDefault="001F1564" w:rsidP="001F1564">
      <w:pPr>
        <w:tabs>
          <w:tab w:val="left" w:pos="960"/>
        </w:tabs>
        <w:autoSpaceDE w:val="0"/>
        <w:autoSpaceDN w:val="0"/>
        <w:adjustRightInd w:val="0"/>
        <w:spacing w:line="360" w:lineRule="auto"/>
        <w:ind w:left="960" w:hanging="720"/>
        <w:rPr>
          <w:rFonts w:eastAsia="Calibri" w:cs="Arial"/>
          <w:szCs w:val="24"/>
        </w:rPr>
      </w:pPr>
      <w:r>
        <w:rPr>
          <w:rFonts w:eastAsia="Calibri" w:cs="Arial"/>
          <w:szCs w:val="24"/>
        </w:rPr>
        <w:t xml:space="preserve"> </w:t>
      </w:r>
      <w:r w:rsidRPr="001F1564">
        <w:rPr>
          <w:rFonts w:eastAsia="Calibri" w:cs="Arial"/>
          <w:szCs w:val="24"/>
        </w:rPr>
        <w:t>-</w:t>
      </w:r>
      <w:r w:rsidRPr="001F1564">
        <w:rPr>
          <w:rFonts w:eastAsia="Calibri" w:cs="Arial"/>
          <w:szCs w:val="24"/>
        </w:rPr>
        <w:tab/>
        <w:t>grzanie: wydajność 25 kW, pobór mocy 4,98 kW</w:t>
      </w:r>
      <w:r w:rsidR="009F6F34">
        <w:rPr>
          <w:rFonts w:eastAsia="Calibri" w:cs="Arial"/>
          <w:szCs w:val="24"/>
        </w:rPr>
        <w:t>,</w:t>
      </w:r>
    </w:p>
    <w:p w14:paraId="31B0E2AF" w14:textId="05FF03B7" w:rsidR="001F1564" w:rsidRPr="001F1564" w:rsidRDefault="001F1564" w:rsidP="001F1564">
      <w:pPr>
        <w:tabs>
          <w:tab w:val="left" w:pos="960"/>
        </w:tabs>
        <w:autoSpaceDE w:val="0"/>
        <w:autoSpaceDN w:val="0"/>
        <w:adjustRightInd w:val="0"/>
        <w:spacing w:line="360" w:lineRule="auto"/>
        <w:ind w:left="960" w:hanging="720"/>
        <w:rPr>
          <w:rFonts w:eastAsia="Calibri" w:cs="Arial"/>
          <w:szCs w:val="24"/>
        </w:rPr>
      </w:pPr>
      <w:r>
        <w:rPr>
          <w:rFonts w:eastAsia="Calibri" w:cs="Arial"/>
          <w:szCs w:val="24"/>
        </w:rPr>
        <w:t xml:space="preserve"> </w:t>
      </w:r>
      <w:r w:rsidRPr="001F1564">
        <w:rPr>
          <w:rFonts w:eastAsia="Calibri" w:cs="Arial"/>
          <w:szCs w:val="24"/>
        </w:rPr>
        <w:t>-</w:t>
      </w:r>
      <w:r w:rsidRPr="001F1564">
        <w:rPr>
          <w:rFonts w:eastAsia="Calibri" w:cs="Arial"/>
          <w:szCs w:val="24"/>
        </w:rPr>
        <w:tab/>
        <w:t>czynnik chłodniczy R410A, 6,5 kg</w:t>
      </w:r>
      <w:r w:rsidR="009F6F34">
        <w:rPr>
          <w:rFonts w:eastAsia="Calibri" w:cs="Arial"/>
          <w:szCs w:val="24"/>
        </w:rPr>
        <w:t>,</w:t>
      </w:r>
    </w:p>
    <w:p w14:paraId="69F52ACA" w14:textId="233E3A54" w:rsidR="001F1564" w:rsidRPr="001F1564" w:rsidRDefault="001F1564" w:rsidP="001F1564">
      <w:pPr>
        <w:tabs>
          <w:tab w:val="left" w:pos="960"/>
        </w:tabs>
        <w:autoSpaceDE w:val="0"/>
        <w:autoSpaceDN w:val="0"/>
        <w:adjustRightInd w:val="0"/>
        <w:spacing w:line="360" w:lineRule="auto"/>
        <w:ind w:left="960" w:hanging="720"/>
        <w:rPr>
          <w:rFonts w:eastAsia="Calibri" w:cs="Arial"/>
          <w:szCs w:val="24"/>
        </w:rPr>
      </w:pPr>
      <w:r>
        <w:rPr>
          <w:rFonts w:eastAsia="Calibri" w:cs="Arial"/>
          <w:szCs w:val="24"/>
        </w:rPr>
        <w:t xml:space="preserve"> </w:t>
      </w:r>
      <w:r w:rsidRPr="001F1564">
        <w:rPr>
          <w:rFonts w:eastAsia="Calibri" w:cs="Arial"/>
          <w:szCs w:val="24"/>
        </w:rPr>
        <w:t>-</w:t>
      </w:r>
      <w:r w:rsidRPr="001F1564">
        <w:rPr>
          <w:rFonts w:eastAsia="Calibri" w:cs="Arial"/>
          <w:szCs w:val="24"/>
        </w:rPr>
        <w:tab/>
        <w:t>masa 143 kg</w:t>
      </w:r>
      <w:r w:rsidR="009F6F34">
        <w:rPr>
          <w:rFonts w:eastAsia="Calibri" w:cs="Arial"/>
          <w:szCs w:val="24"/>
        </w:rPr>
        <w:t>.</w:t>
      </w:r>
    </w:p>
    <w:p w14:paraId="5EF1E735" w14:textId="7D7771B4" w:rsidR="001F1564" w:rsidRPr="000B4F41" w:rsidRDefault="001F1564" w:rsidP="001F1564">
      <w:pPr>
        <w:autoSpaceDE w:val="0"/>
        <w:autoSpaceDN w:val="0"/>
        <w:adjustRightInd w:val="0"/>
        <w:rPr>
          <w:rFonts w:cs="Arial"/>
        </w:rPr>
      </w:pPr>
    </w:p>
    <w:p w14:paraId="6B922027" w14:textId="77777777" w:rsidR="00E61BD6" w:rsidRPr="000B4F41" w:rsidRDefault="00E61BD6" w:rsidP="000B4F41">
      <w:pPr>
        <w:pStyle w:val="Tekstpodstawowy32"/>
        <w:rPr>
          <w:rFonts w:cs="Arial"/>
        </w:rPr>
      </w:pPr>
    </w:p>
    <w:p w14:paraId="5FE86ACF" w14:textId="77777777" w:rsidR="00E61BD6" w:rsidRPr="000B4F41" w:rsidRDefault="00E61BD6" w:rsidP="000B4F41">
      <w:pPr>
        <w:spacing w:line="360" w:lineRule="auto"/>
        <w:jc w:val="both"/>
        <w:rPr>
          <w:rFonts w:cs="Arial"/>
          <w:szCs w:val="24"/>
        </w:rPr>
      </w:pPr>
      <w:r w:rsidRPr="000B4F41">
        <w:rPr>
          <w:rFonts w:cs="Arial"/>
          <w:szCs w:val="24"/>
        </w:rPr>
        <w:t>Czerpnie i wyrzutnie powietrza montowane bezpośrednio na centralach wentylacyjnych z zastosowaniem zblokowanych kierownic powietrza uniemożliwiających mieszanie się strumieni powietrza wywiewanego i nawiewanego. Czerpnie powietrza sytuowane na dachu budynku powinny być tak lokalizowane, aby dolna krawędź otworu wlotowego znajdowała się co najmniej 0,4m powyżej powierzchni, na której są zamontowane, oraz aby została zachowana odległość co najmniej 6 m od wywiewek kanalizacyjnych. Dolna krawędź otworu wyrzutni z poziomym wylotem powietrza, usytuowanej na dachu budynku, powinna znajdować się co najmniej 0,4 m powyżej powierzchni, na której wyrzutnia jest zamontowana, oraz 0,4 m powyżej linii łączącej najwyższe punkty wystających ponad dach części budynku, znajdujących się w odległości do 10 m od wyrzutni, mierząc w rzucie poziomym.</w:t>
      </w:r>
    </w:p>
    <w:p w14:paraId="72565DBD" w14:textId="77777777" w:rsidR="00E61BD6" w:rsidRPr="000B4F41" w:rsidRDefault="00E61BD6" w:rsidP="000B4F41">
      <w:pPr>
        <w:spacing w:line="360" w:lineRule="auto"/>
        <w:rPr>
          <w:rFonts w:cs="Arial"/>
          <w:szCs w:val="24"/>
        </w:rPr>
      </w:pPr>
      <w:r w:rsidRPr="000B4F41">
        <w:rPr>
          <w:rFonts w:cs="Arial"/>
          <w:szCs w:val="24"/>
        </w:rPr>
        <w:t xml:space="preserve">             Układy wentylacji mechanicznej nawiewno – wywiewnej oraz wentylacji mechanicznej wywiewnej zapewnią następujące krotności wymian powietrza w pomieszczeniach :</w:t>
      </w:r>
    </w:p>
    <w:p w14:paraId="765713FE" w14:textId="77777777" w:rsidR="00E61BD6" w:rsidRPr="000B4F41" w:rsidRDefault="00E61BD6" w:rsidP="000B4F41">
      <w:pPr>
        <w:widowControl w:val="0"/>
        <w:numPr>
          <w:ilvl w:val="0"/>
          <w:numId w:val="29"/>
        </w:numPr>
        <w:spacing w:line="360" w:lineRule="auto"/>
        <w:ind w:left="0"/>
        <w:jc w:val="both"/>
        <w:textAlignment w:val="baseline"/>
        <w:rPr>
          <w:rFonts w:cs="Arial"/>
          <w:szCs w:val="24"/>
        </w:rPr>
      </w:pPr>
      <w:r w:rsidRPr="000B4F41">
        <w:rPr>
          <w:rFonts w:cs="Arial"/>
          <w:szCs w:val="24"/>
        </w:rPr>
        <w:t>pomieszczenia biurowe i użytkowe : 30-50 m</w:t>
      </w:r>
      <w:r w:rsidRPr="000B4F41">
        <w:rPr>
          <w:rFonts w:cs="Arial"/>
          <w:szCs w:val="24"/>
          <w:vertAlign w:val="superscript"/>
        </w:rPr>
        <w:t>3</w:t>
      </w:r>
      <w:r w:rsidRPr="000B4F41">
        <w:rPr>
          <w:rFonts w:cs="Arial"/>
          <w:szCs w:val="24"/>
        </w:rPr>
        <w:t xml:space="preserve"> / h i osobę ; i minimum 1 wym / h,</w:t>
      </w:r>
    </w:p>
    <w:p w14:paraId="05A6ECB1" w14:textId="77777777" w:rsidR="00E61BD6" w:rsidRPr="000B4F41" w:rsidRDefault="00E61BD6" w:rsidP="000B4F41">
      <w:pPr>
        <w:widowControl w:val="0"/>
        <w:numPr>
          <w:ilvl w:val="0"/>
          <w:numId w:val="29"/>
        </w:numPr>
        <w:spacing w:line="360" w:lineRule="auto"/>
        <w:ind w:left="0"/>
        <w:jc w:val="both"/>
        <w:textAlignment w:val="baseline"/>
        <w:rPr>
          <w:rFonts w:cs="Arial"/>
          <w:szCs w:val="24"/>
        </w:rPr>
      </w:pPr>
      <w:r w:rsidRPr="000B4F41">
        <w:rPr>
          <w:rFonts w:cs="Arial"/>
          <w:szCs w:val="24"/>
        </w:rPr>
        <w:t>pom. socjalne (szatnie) : 4 wym / h,</w:t>
      </w:r>
    </w:p>
    <w:p w14:paraId="6FD2E7B0" w14:textId="77777777" w:rsidR="00E61BD6" w:rsidRPr="000B4F41" w:rsidRDefault="00E61BD6" w:rsidP="000B4F41">
      <w:pPr>
        <w:widowControl w:val="0"/>
        <w:numPr>
          <w:ilvl w:val="0"/>
          <w:numId w:val="29"/>
        </w:numPr>
        <w:spacing w:line="360" w:lineRule="auto"/>
        <w:ind w:left="0"/>
        <w:jc w:val="both"/>
        <w:textAlignment w:val="baseline"/>
        <w:rPr>
          <w:rFonts w:cs="Arial"/>
          <w:szCs w:val="24"/>
        </w:rPr>
      </w:pPr>
      <w:r w:rsidRPr="000B4F41">
        <w:rPr>
          <w:rFonts w:cs="Arial"/>
          <w:szCs w:val="24"/>
        </w:rPr>
        <w:t>korytarze ; hole ; pom. techniczne : 1 wym / h,</w:t>
      </w:r>
    </w:p>
    <w:p w14:paraId="090F3D48" w14:textId="77777777" w:rsidR="00E61BD6" w:rsidRPr="000B4F41" w:rsidRDefault="00E61BD6" w:rsidP="000B4F41">
      <w:pPr>
        <w:widowControl w:val="0"/>
        <w:numPr>
          <w:ilvl w:val="0"/>
          <w:numId w:val="29"/>
        </w:numPr>
        <w:spacing w:line="360" w:lineRule="auto"/>
        <w:ind w:left="0"/>
        <w:jc w:val="both"/>
        <w:textAlignment w:val="baseline"/>
        <w:rPr>
          <w:rFonts w:cs="Arial"/>
          <w:szCs w:val="24"/>
        </w:rPr>
      </w:pPr>
      <w:r w:rsidRPr="000B4F41">
        <w:rPr>
          <w:rFonts w:cs="Arial"/>
          <w:szCs w:val="24"/>
        </w:rPr>
        <w:t>miska ustępowa ; pisuar ; kabina prysznicowa : 50 m</w:t>
      </w:r>
      <w:r w:rsidRPr="000B4F41">
        <w:rPr>
          <w:rFonts w:cs="Arial"/>
          <w:szCs w:val="24"/>
          <w:vertAlign w:val="superscript"/>
        </w:rPr>
        <w:t>3</w:t>
      </w:r>
      <w:r w:rsidRPr="000B4F41">
        <w:rPr>
          <w:rFonts w:cs="Arial"/>
          <w:szCs w:val="24"/>
        </w:rPr>
        <w:t xml:space="preserve"> / h,</w:t>
      </w:r>
    </w:p>
    <w:p w14:paraId="28AEADD4" w14:textId="77777777" w:rsidR="00E61BD6" w:rsidRPr="000B4F41" w:rsidRDefault="00E61BD6" w:rsidP="000B4F41">
      <w:pPr>
        <w:widowControl w:val="0"/>
        <w:spacing w:line="360" w:lineRule="auto"/>
        <w:jc w:val="both"/>
        <w:textAlignment w:val="baseline"/>
        <w:rPr>
          <w:rFonts w:cs="Arial"/>
          <w:szCs w:val="24"/>
        </w:rPr>
      </w:pPr>
    </w:p>
    <w:p w14:paraId="504F5A1C" w14:textId="77777777" w:rsidR="00E61BD6" w:rsidRPr="000B4F41" w:rsidRDefault="00E61BD6" w:rsidP="000B4F41">
      <w:pPr>
        <w:widowControl w:val="0"/>
        <w:spacing w:line="360" w:lineRule="auto"/>
        <w:jc w:val="both"/>
        <w:textAlignment w:val="baseline"/>
        <w:rPr>
          <w:rFonts w:cs="Arial"/>
          <w:szCs w:val="24"/>
        </w:rPr>
      </w:pPr>
    </w:p>
    <w:p w14:paraId="0F40B193" w14:textId="77777777" w:rsidR="00E61BD6" w:rsidRPr="000B4F41" w:rsidRDefault="00E61BD6" w:rsidP="000B4F41">
      <w:pPr>
        <w:pStyle w:val="Akapitzlist"/>
        <w:spacing w:line="360" w:lineRule="auto"/>
        <w:ind w:left="0"/>
        <w:rPr>
          <w:rFonts w:cs="Arial"/>
          <w:b/>
          <w:szCs w:val="24"/>
        </w:rPr>
      </w:pPr>
      <w:bookmarkStart w:id="46" w:name="_Toc327529817"/>
      <w:bookmarkStart w:id="47" w:name="_Toc327530282"/>
      <w:bookmarkStart w:id="48" w:name="_Toc432667464"/>
      <w:bookmarkEnd w:id="46"/>
      <w:bookmarkEnd w:id="47"/>
      <w:bookmarkEnd w:id="48"/>
      <w:r w:rsidRPr="000B4F41">
        <w:rPr>
          <w:rFonts w:cs="Arial"/>
          <w:b/>
          <w:szCs w:val="24"/>
        </w:rPr>
        <w:t>Wytyczne wykonania wszystkich central wentylacyjnych :</w:t>
      </w:r>
    </w:p>
    <w:p w14:paraId="3FE9203B" w14:textId="77777777" w:rsidR="00E61BD6" w:rsidRPr="000B4F41" w:rsidRDefault="00E61BD6" w:rsidP="000B4F41">
      <w:pPr>
        <w:pStyle w:val="Akapitzlist"/>
        <w:spacing w:line="360" w:lineRule="auto"/>
        <w:ind w:left="0"/>
        <w:rPr>
          <w:rFonts w:cs="Arial"/>
          <w:szCs w:val="24"/>
        </w:rPr>
      </w:pPr>
      <w:r w:rsidRPr="000B4F41">
        <w:rPr>
          <w:rFonts w:cs="Arial"/>
          <w:szCs w:val="24"/>
        </w:rPr>
        <w:t xml:space="preserve">Jako przykładowe do celów obliczeniowych dobrano centrale firmy VTS Polska Sp. z o.o. Karty katalogowe central załączono do projektu. </w:t>
      </w:r>
    </w:p>
    <w:p w14:paraId="6D864A60" w14:textId="77777777" w:rsidR="00E61BD6" w:rsidRPr="000B4F41" w:rsidRDefault="00E61BD6" w:rsidP="000B4F41">
      <w:pPr>
        <w:spacing w:before="100" w:beforeAutospacing="1" w:after="100" w:afterAutospacing="1" w:line="360" w:lineRule="auto"/>
        <w:rPr>
          <w:rFonts w:cs="Arial"/>
          <w:color w:val="000000"/>
          <w:szCs w:val="24"/>
        </w:rPr>
      </w:pPr>
      <w:r w:rsidRPr="000B4F41">
        <w:rPr>
          <w:rFonts w:cs="Arial"/>
          <w:color w:val="000000"/>
          <w:szCs w:val="24"/>
        </w:rPr>
        <w:t xml:space="preserve">Wszystkie użyte centrale wentylacyjne muszą posiadać w standardzie przetwornik CAV do utrzymania stałego wydatku powietrza. </w:t>
      </w:r>
    </w:p>
    <w:p w14:paraId="53E04800" w14:textId="77777777" w:rsidR="00E61BD6" w:rsidRPr="000B4F41" w:rsidRDefault="00E61BD6" w:rsidP="000B4F41">
      <w:pPr>
        <w:spacing w:before="100" w:beforeAutospacing="1" w:after="100" w:afterAutospacing="1" w:line="360" w:lineRule="auto"/>
        <w:rPr>
          <w:rFonts w:cs="Arial"/>
          <w:szCs w:val="24"/>
        </w:rPr>
      </w:pPr>
      <w:r w:rsidRPr="000B4F41">
        <w:rPr>
          <w:rFonts w:cs="Arial"/>
          <w:szCs w:val="24"/>
        </w:rPr>
        <w:lastRenderedPageBreak/>
        <w:t>Układ automatyki sterować będzie pracą wentylatorów, wymiennika odzysku ciepła, regulować przepływ powietrza i temperaturę, kontroluje czas pracy oraz kontroluje wewnętrzne i zewnętrzne funkcje centrali. Odczyty i nastawy układu sterowania powinny być w języku polskim. Układ sterowania musi posiadać możliwość odczytu na programatorze aktualnych wartości pracy takich jak: przepływ powietrza, temperatury, straty ciśnienia na filtrze. Centrala ma posiadać wbudowany serwer internetowy umożliwiający nadzór i kontrolę.</w:t>
      </w:r>
    </w:p>
    <w:p w14:paraId="5E36FD0B" w14:textId="77777777" w:rsidR="00E61BD6" w:rsidRPr="000B4F41" w:rsidRDefault="00E61BD6" w:rsidP="000B4F41">
      <w:pPr>
        <w:spacing w:before="100" w:beforeAutospacing="1" w:after="100" w:afterAutospacing="1" w:line="360" w:lineRule="auto"/>
        <w:rPr>
          <w:rFonts w:cs="Arial"/>
          <w:color w:val="000000"/>
          <w:szCs w:val="24"/>
        </w:rPr>
      </w:pPr>
      <w:r w:rsidRPr="000B4F41">
        <w:rPr>
          <w:rFonts w:cs="Arial"/>
          <w:color w:val="000000"/>
          <w:szCs w:val="24"/>
        </w:rPr>
        <w:t>Dobrane centrale muszą  posiadać certyfikat Eurovent w celu potwierdzenia wiarygodności doborów.</w:t>
      </w:r>
    </w:p>
    <w:p w14:paraId="7E966F0D" w14:textId="77777777" w:rsidR="00E61BD6" w:rsidRPr="000B4F41" w:rsidRDefault="00E61BD6" w:rsidP="000B4F41">
      <w:pPr>
        <w:pStyle w:val="NormalnyWeb"/>
        <w:spacing w:line="360" w:lineRule="auto"/>
        <w:jc w:val="both"/>
        <w:rPr>
          <w:rFonts w:ascii="Arial" w:hAnsi="Arial" w:cs="Arial"/>
          <w:color w:val="000000"/>
        </w:rPr>
      </w:pPr>
      <w:r w:rsidRPr="000B4F41">
        <w:rPr>
          <w:rFonts w:ascii="Arial" w:hAnsi="Arial" w:cs="Arial"/>
          <w:color w:val="000000"/>
        </w:rPr>
        <w:t xml:space="preserve"> - w kwestii jak najniższych kosztów eksploatacji dodatkowo obudowa central powinna, co najmniej posiadać następujące cechy:</w:t>
      </w:r>
    </w:p>
    <w:p w14:paraId="6C2F40AD" w14:textId="77777777" w:rsidR="00E61BD6" w:rsidRPr="000B4F41" w:rsidRDefault="00E61BD6" w:rsidP="000B4F41">
      <w:pPr>
        <w:pStyle w:val="NormalnyWeb"/>
        <w:spacing w:line="360" w:lineRule="auto"/>
        <w:jc w:val="both"/>
        <w:rPr>
          <w:rFonts w:ascii="Arial" w:hAnsi="Arial" w:cs="Arial"/>
          <w:color w:val="000000"/>
        </w:rPr>
      </w:pPr>
      <w:r w:rsidRPr="000B4F41">
        <w:rPr>
          <w:rFonts w:ascii="Arial" w:hAnsi="Arial" w:cs="Arial"/>
          <w:color w:val="000000"/>
        </w:rPr>
        <w:t>- przenikanie ciepła przez obudowę klasy: T2   wg PN-EN 1886: 2007;</w:t>
      </w:r>
    </w:p>
    <w:p w14:paraId="6BD12FE5" w14:textId="77777777" w:rsidR="00E61BD6" w:rsidRPr="000B4F41" w:rsidRDefault="00E61BD6" w:rsidP="000B4F41">
      <w:pPr>
        <w:pStyle w:val="NormalnyWeb"/>
        <w:spacing w:line="360" w:lineRule="auto"/>
        <w:jc w:val="both"/>
        <w:rPr>
          <w:rFonts w:ascii="Arial" w:hAnsi="Arial" w:cs="Arial"/>
          <w:color w:val="000000"/>
        </w:rPr>
      </w:pPr>
      <w:r w:rsidRPr="000B4F41">
        <w:rPr>
          <w:rFonts w:ascii="Arial" w:hAnsi="Arial" w:cs="Arial"/>
          <w:color w:val="000000"/>
        </w:rPr>
        <w:t>-  wpływ mostków ciepła klasy TB2 wg PN-EN 1886: 2007; -wytrzymałość mechaniczna obudowy klasy D1 wg PN-EN 1886: 2007; -szczelność obudowy klasy L1 wg PN-EN 1886: 2007</w:t>
      </w:r>
    </w:p>
    <w:p w14:paraId="5327588E" w14:textId="77777777" w:rsidR="00E61BD6" w:rsidRPr="000B4F41" w:rsidRDefault="00E61BD6" w:rsidP="000B4F41">
      <w:pPr>
        <w:pStyle w:val="NormalnyWeb"/>
        <w:spacing w:line="360" w:lineRule="auto"/>
        <w:jc w:val="both"/>
        <w:rPr>
          <w:rFonts w:ascii="Arial" w:hAnsi="Arial" w:cs="Arial"/>
          <w:color w:val="000000"/>
        </w:rPr>
      </w:pPr>
      <w:r w:rsidRPr="000B4F41">
        <w:rPr>
          <w:rFonts w:ascii="Arial" w:hAnsi="Arial" w:cs="Arial"/>
          <w:color w:val="000000"/>
        </w:rPr>
        <w:t>- konieczna jest odporność obudowy na korozje , co najmniej - Blacha Alucynk AZ 150, panel obudowy: izolacja -poliuretan-eliminacja absorpcji wilgoci;</w:t>
      </w:r>
    </w:p>
    <w:p w14:paraId="277D1CE0" w14:textId="77777777" w:rsidR="00E61BD6" w:rsidRPr="000B4F41" w:rsidRDefault="00E61BD6" w:rsidP="000B4F41">
      <w:pPr>
        <w:pStyle w:val="NormalnyWeb"/>
        <w:spacing w:line="360" w:lineRule="auto"/>
        <w:jc w:val="both"/>
        <w:rPr>
          <w:rFonts w:ascii="Arial" w:hAnsi="Arial" w:cs="Arial"/>
        </w:rPr>
      </w:pPr>
      <w:r w:rsidRPr="000B4F41">
        <w:rPr>
          <w:rFonts w:ascii="Arial" w:hAnsi="Arial" w:cs="Arial"/>
          <w:color w:val="000000"/>
        </w:rPr>
        <w:t>- W celu minimalizacji strat energii preferowana konstrukcja szkieletowa wewnętrzna ; ograniczenie do minimum mostków ciepła</w:t>
      </w:r>
    </w:p>
    <w:p w14:paraId="05C97653" w14:textId="77777777" w:rsidR="00E61BD6" w:rsidRPr="000B4F41" w:rsidRDefault="00E61BD6" w:rsidP="000B4F41">
      <w:pPr>
        <w:spacing w:before="100" w:beforeAutospacing="1" w:after="100" w:afterAutospacing="1" w:line="360" w:lineRule="auto"/>
        <w:rPr>
          <w:rFonts w:cs="Arial"/>
          <w:szCs w:val="24"/>
        </w:rPr>
      </w:pPr>
      <w:r w:rsidRPr="000B4F41">
        <w:rPr>
          <w:rFonts w:cs="Arial"/>
          <w:szCs w:val="24"/>
        </w:rPr>
        <w:t>Centrale muszą być wyposażone w fabryczny moduł nagrzewnicy wodnej – dtr w załączniku.</w:t>
      </w:r>
    </w:p>
    <w:p w14:paraId="1CCD036E" w14:textId="77777777" w:rsidR="00E61BD6" w:rsidRPr="000B4F41" w:rsidRDefault="00E61BD6" w:rsidP="000B4F41">
      <w:pPr>
        <w:pStyle w:val="Akapitzlist"/>
        <w:spacing w:line="360" w:lineRule="auto"/>
        <w:ind w:left="0"/>
        <w:rPr>
          <w:rFonts w:cs="Arial"/>
          <w:szCs w:val="24"/>
        </w:rPr>
      </w:pPr>
      <w:r w:rsidRPr="000B4F41">
        <w:rPr>
          <w:rFonts w:cs="Arial"/>
          <w:szCs w:val="24"/>
        </w:rPr>
        <w:t xml:space="preserve">Urządzenia wentylacyjne nie mogą dopuszczać do przekroczenia dopuszczalnego poziomu hałasu określonego w normie PN-87/B-02151/02 oraz w rozporządzeniu w sprawie dopuszczalnych poziomów hałasu. Na podkonstrukcjach pod urządzeniami należy dodać podkładki antywibracyjne gumowe. </w:t>
      </w:r>
    </w:p>
    <w:p w14:paraId="00094C0F" w14:textId="77777777" w:rsidR="00E61BD6" w:rsidRPr="000B4F41" w:rsidRDefault="00E61BD6" w:rsidP="000B4F41">
      <w:pPr>
        <w:pStyle w:val="Akapitzlist"/>
        <w:spacing w:line="360" w:lineRule="auto"/>
        <w:ind w:left="0"/>
        <w:rPr>
          <w:rFonts w:cs="Arial"/>
          <w:szCs w:val="24"/>
        </w:rPr>
      </w:pPr>
    </w:p>
    <w:p w14:paraId="7FB79EA8" w14:textId="77777777" w:rsidR="00E61BD6" w:rsidRPr="000B4F41" w:rsidRDefault="00E61BD6" w:rsidP="000B4F41">
      <w:pPr>
        <w:pStyle w:val="Akapitzlist"/>
        <w:spacing w:line="360" w:lineRule="auto"/>
        <w:ind w:left="0"/>
        <w:rPr>
          <w:rFonts w:cs="Arial"/>
          <w:szCs w:val="24"/>
        </w:rPr>
      </w:pPr>
    </w:p>
    <w:p w14:paraId="424E909D" w14:textId="77777777" w:rsidR="00E61BD6" w:rsidRPr="000B4F41" w:rsidRDefault="00E61BD6" w:rsidP="000B4F41">
      <w:pPr>
        <w:pStyle w:val="Akapitzlist"/>
        <w:spacing w:line="360" w:lineRule="auto"/>
        <w:ind w:left="0"/>
        <w:rPr>
          <w:rFonts w:cs="Arial"/>
          <w:szCs w:val="24"/>
        </w:rPr>
      </w:pPr>
    </w:p>
    <w:p w14:paraId="5B0EA8C8" w14:textId="77777777" w:rsidR="00E61BD6" w:rsidRPr="000B4F41" w:rsidRDefault="00E61BD6" w:rsidP="000B4F41">
      <w:pPr>
        <w:pStyle w:val="Akapitzlist"/>
        <w:spacing w:line="360" w:lineRule="auto"/>
        <w:ind w:left="0"/>
        <w:rPr>
          <w:rFonts w:cs="Arial"/>
          <w:b/>
          <w:szCs w:val="24"/>
          <w:u w:val="single"/>
        </w:rPr>
      </w:pPr>
      <w:r w:rsidRPr="000B4F41">
        <w:rPr>
          <w:rFonts w:cs="Arial"/>
          <w:b/>
          <w:szCs w:val="24"/>
          <w:u w:val="single"/>
        </w:rPr>
        <w:t xml:space="preserve">Podstawowe warunki zgodności central z projektem </w:t>
      </w:r>
    </w:p>
    <w:p w14:paraId="5C6DE103" w14:textId="77777777" w:rsidR="00E61BD6" w:rsidRPr="000B4F41" w:rsidRDefault="00E61BD6" w:rsidP="000B4F41">
      <w:pPr>
        <w:pStyle w:val="Akapitzlist"/>
        <w:spacing w:line="360" w:lineRule="auto"/>
        <w:ind w:left="0"/>
        <w:rPr>
          <w:rFonts w:cs="Arial"/>
          <w:szCs w:val="24"/>
        </w:rPr>
      </w:pPr>
      <w:r w:rsidRPr="000B4F41">
        <w:rPr>
          <w:rFonts w:cs="Arial"/>
          <w:szCs w:val="24"/>
        </w:rPr>
        <w:lastRenderedPageBreak/>
        <w:t>Centrale muszą być zgodne z kartami doborowymi w zakresie:</w:t>
      </w:r>
    </w:p>
    <w:p w14:paraId="7E5E208E" w14:textId="77777777" w:rsidR="00E61BD6" w:rsidRPr="000B4F41" w:rsidRDefault="00E61BD6" w:rsidP="000B4F41">
      <w:pPr>
        <w:pStyle w:val="Akapitzlist"/>
        <w:spacing w:line="360" w:lineRule="auto"/>
        <w:ind w:left="0"/>
        <w:rPr>
          <w:rFonts w:cs="Arial"/>
          <w:szCs w:val="24"/>
        </w:rPr>
      </w:pPr>
      <w:r w:rsidRPr="000B4F41">
        <w:rPr>
          <w:rFonts w:cs="Arial"/>
          <w:szCs w:val="24"/>
        </w:rPr>
        <w:t>- wydajności wg karty doboru – minimum (ewentualnie  +10 %)</w:t>
      </w:r>
    </w:p>
    <w:p w14:paraId="7C13DA13" w14:textId="77777777" w:rsidR="00E61BD6" w:rsidRPr="000B4F41" w:rsidRDefault="00E61BD6" w:rsidP="000B4F41">
      <w:pPr>
        <w:pStyle w:val="Akapitzlist"/>
        <w:spacing w:line="360" w:lineRule="auto"/>
        <w:ind w:left="0"/>
        <w:rPr>
          <w:rFonts w:cs="Arial"/>
          <w:szCs w:val="24"/>
        </w:rPr>
      </w:pPr>
      <w:r w:rsidRPr="000B4F41">
        <w:rPr>
          <w:rFonts w:cs="Arial"/>
          <w:szCs w:val="24"/>
        </w:rPr>
        <w:t>- sprężu dyspozycyjnego – minimum (ewentualnie +20%)</w:t>
      </w:r>
    </w:p>
    <w:p w14:paraId="20A1F9B9" w14:textId="77777777" w:rsidR="00E61BD6" w:rsidRPr="000B4F41" w:rsidRDefault="00E61BD6" w:rsidP="000B4F41">
      <w:pPr>
        <w:pStyle w:val="Akapitzlist"/>
        <w:spacing w:line="360" w:lineRule="auto"/>
        <w:ind w:left="0"/>
        <w:rPr>
          <w:rFonts w:cs="Arial"/>
          <w:szCs w:val="24"/>
        </w:rPr>
      </w:pPr>
      <w:r w:rsidRPr="000B4F41">
        <w:rPr>
          <w:rFonts w:cs="Arial"/>
          <w:szCs w:val="24"/>
        </w:rPr>
        <w:t>- masa centrali – max wg karty doboru</w:t>
      </w:r>
    </w:p>
    <w:p w14:paraId="00F5FA90" w14:textId="77777777" w:rsidR="00E61BD6" w:rsidRPr="000B4F41" w:rsidRDefault="00E61BD6" w:rsidP="000B4F41">
      <w:pPr>
        <w:pStyle w:val="Akapitzlist"/>
        <w:spacing w:line="360" w:lineRule="auto"/>
        <w:ind w:left="0"/>
        <w:rPr>
          <w:rFonts w:cs="Arial"/>
          <w:szCs w:val="24"/>
        </w:rPr>
      </w:pPr>
      <w:r w:rsidRPr="000B4F41">
        <w:rPr>
          <w:rFonts w:cs="Arial"/>
          <w:szCs w:val="24"/>
        </w:rPr>
        <w:t>- wymiary zewnętrzne ( w przypadku zmian konieczność przeprojektowania konstrukcji po stronie oferenta)</w:t>
      </w:r>
    </w:p>
    <w:p w14:paraId="779A1D4F" w14:textId="77777777" w:rsidR="00E61BD6" w:rsidRPr="000B4F41" w:rsidRDefault="00E61BD6" w:rsidP="000B4F41">
      <w:pPr>
        <w:pStyle w:val="Akapitzlist"/>
        <w:spacing w:line="360" w:lineRule="auto"/>
        <w:ind w:left="0"/>
        <w:rPr>
          <w:rFonts w:cs="Arial"/>
          <w:szCs w:val="24"/>
        </w:rPr>
      </w:pPr>
      <w:r w:rsidRPr="000B4F41">
        <w:rPr>
          <w:rFonts w:cs="Arial"/>
          <w:szCs w:val="24"/>
        </w:rPr>
        <w:t xml:space="preserve">- zużycia energii – wartości z kart katalogowych przyjąć jako maksymalne </w:t>
      </w:r>
    </w:p>
    <w:p w14:paraId="6E6345FA" w14:textId="77777777" w:rsidR="00E61BD6" w:rsidRPr="000B4F41" w:rsidRDefault="00E61BD6" w:rsidP="000B4F41">
      <w:pPr>
        <w:pStyle w:val="Akapitzlist"/>
        <w:spacing w:line="360" w:lineRule="auto"/>
        <w:ind w:left="0"/>
        <w:rPr>
          <w:rFonts w:cs="Arial"/>
          <w:szCs w:val="24"/>
        </w:rPr>
      </w:pPr>
      <w:r w:rsidRPr="000B4F41">
        <w:rPr>
          <w:rFonts w:cs="Arial"/>
          <w:szCs w:val="24"/>
        </w:rPr>
        <w:t xml:space="preserve">- istnieje konieczność spełnienia warunków EKODESIGN 2018. </w:t>
      </w:r>
    </w:p>
    <w:p w14:paraId="71806AF3" w14:textId="77777777" w:rsidR="00E61BD6" w:rsidRPr="000B4F41" w:rsidRDefault="00E61BD6" w:rsidP="000B4F41">
      <w:pPr>
        <w:pStyle w:val="Akapitzlist"/>
        <w:spacing w:line="360" w:lineRule="auto"/>
        <w:ind w:left="0"/>
        <w:rPr>
          <w:rFonts w:cs="Arial"/>
          <w:szCs w:val="24"/>
        </w:rPr>
      </w:pPr>
      <w:r w:rsidRPr="000B4F41">
        <w:rPr>
          <w:rFonts w:cs="Arial"/>
          <w:szCs w:val="24"/>
        </w:rPr>
        <w:t xml:space="preserve">Wszelkie zmiany w parametrach central zaleca się wykonywać tylko w porozumieniu z projektantem. </w:t>
      </w:r>
    </w:p>
    <w:p w14:paraId="6693D21A" w14:textId="77777777" w:rsidR="00E61BD6" w:rsidRPr="000B4F41" w:rsidRDefault="00E61BD6" w:rsidP="000B4F41">
      <w:pPr>
        <w:pStyle w:val="Akapitzlist"/>
        <w:spacing w:line="360" w:lineRule="auto"/>
        <w:ind w:left="0"/>
        <w:rPr>
          <w:rFonts w:cs="Arial"/>
          <w:szCs w:val="24"/>
        </w:rPr>
      </w:pPr>
      <w:r w:rsidRPr="000B4F41">
        <w:rPr>
          <w:rFonts w:cs="Arial"/>
          <w:szCs w:val="24"/>
        </w:rPr>
        <w:t>W celu zabezpieczenia przed hałasem i wibracją zaprojektowano:</w:t>
      </w:r>
    </w:p>
    <w:p w14:paraId="4FF029F4" w14:textId="77777777" w:rsidR="00E61BD6" w:rsidRPr="000B4F41" w:rsidRDefault="00E61BD6" w:rsidP="000B4F41">
      <w:pPr>
        <w:pStyle w:val="Akapitzlist"/>
        <w:numPr>
          <w:ilvl w:val="0"/>
          <w:numId w:val="31"/>
        </w:numPr>
        <w:spacing w:line="360" w:lineRule="auto"/>
        <w:ind w:left="0"/>
        <w:contextualSpacing w:val="0"/>
        <w:jc w:val="both"/>
        <w:rPr>
          <w:rFonts w:cs="Arial"/>
          <w:szCs w:val="24"/>
        </w:rPr>
      </w:pPr>
      <w:r w:rsidRPr="000B4F41">
        <w:rPr>
          <w:rFonts w:cs="Arial"/>
          <w:szCs w:val="24"/>
        </w:rPr>
        <w:t>centrale wentylacyjne w pełnej obudowie z warstwą izolacyjną oraz amortyzacją zespołów wentylatorowych</w:t>
      </w:r>
    </w:p>
    <w:p w14:paraId="4B864ECE" w14:textId="77777777" w:rsidR="00E61BD6" w:rsidRPr="000B4F41" w:rsidRDefault="00E61BD6" w:rsidP="000B4F41">
      <w:pPr>
        <w:pStyle w:val="Akapitzlist"/>
        <w:numPr>
          <w:ilvl w:val="0"/>
          <w:numId w:val="31"/>
        </w:numPr>
        <w:spacing w:line="360" w:lineRule="auto"/>
        <w:ind w:left="0"/>
        <w:contextualSpacing w:val="0"/>
        <w:jc w:val="both"/>
        <w:rPr>
          <w:rFonts w:cs="Arial"/>
          <w:szCs w:val="24"/>
        </w:rPr>
      </w:pPr>
      <w:r w:rsidRPr="000B4F41">
        <w:rPr>
          <w:rFonts w:cs="Arial"/>
          <w:szCs w:val="24"/>
        </w:rPr>
        <w:t>tłumiki akustyczne przy centralach wentylacyjnych połączenia urządzeń wentylacyjnych z kanałami wentylacyjnymi za pomocą króćców elastycznych</w:t>
      </w:r>
    </w:p>
    <w:p w14:paraId="7A8A1484" w14:textId="77777777" w:rsidR="00E61BD6" w:rsidRPr="000B4F41" w:rsidRDefault="00E61BD6" w:rsidP="000B4F41">
      <w:pPr>
        <w:pStyle w:val="Akapitzlist"/>
        <w:numPr>
          <w:ilvl w:val="0"/>
          <w:numId w:val="31"/>
        </w:numPr>
        <w:spacing w:line="360" w:lineRule="auto"/>
        <w:ind w:left="0"/>
        <w:contextualSpacing w:val="0"/>
        <w:jc w:val="both"/>
        <w:rPr>
          <w:rFonts w:cs="Arial"/>
          <w:szCs w:val="24"/>
        </w:rPr>
      </w:pPr>
      <w:r w:rsidRPr="000B4F41">
        <w:rPr>
          <w:rFonts w:cs="Arial"/>
          <w:szCs w:val="24"/>
        </w:rPr>
        <w:t>wentylatory dachowe izolowane akustycznie przy podwieszeniach i podparciach przewodów elastyczne podkładki amortyzacyjne</w:t>
      </w:r>
    </w:p>
    <w:p w14:paraId="1E420A6F" w14:textId="77777777" w:rsidR="00E61BD6" w:rsidRPr="000B4F41" w:rsidRDefault="00E61BD6" w:rsidP="000B4F41">
      <w:pPr>
        <w:pStyle w:val="Akapitzlist"/>
        <w:spacing w:line="360" w:lineRule="auto"/>
        <w:ind w:left="0"/>
        <w:rPr>
          <w:rFonts w:cs="Arial"/>
          <w:b/>
          <w:szCs w:val="24"/>
        </w:rPr>
      </w:pPr>
      <w:bookmarkStart w:id="49" w:name="_Toc309656192"/>
      <w:bookmarkStart w:id="50" w:name="_Toc327529818"/>
      <w:bookmarkStart w:id="51" w:name="_Toc327530283"/>
      <w:bookmarkStart w:id="52" w:name="_Toc432667465"/>
      <w:r w:rsidRPr="000B4F41">
        <w:rPr>
          <w:rFonts w:cs="Arial"/>
          <w:b/>
          <w:szCs w:val="24"/>
        </w:rPr>
        <w:t>Zasady wykonania i zabezpieczenia p.poż.  instalacji wentylacyjnej</w:t>
      </w:r>
      <w:bookmarkEnd w:id="49"/>
      <w:bookmarkEnd w:id="50"/>
      <w:bookmarkEnd w:id="51"/>
      <w:bookmarkEnd w:id="52"/>
    </w:p>
    <w:p w14:paraId="66970F2D" w14:textId="77777777" w:rsidR="00E61BD6" w:rsidRPr="000B4F41" w:rsidRDefault="00E61BD6" w:rsidP="000B4F41">
      <w:pPr>
        <w:pStyle w:val="Akapitzlist"/>
        <w:numPr>
          <w:ilvl w:val="0"/>
          <w:numId w:val="32"/>
        </w:numPr>
        <w:spacing w:line="360" w:lineRule="auto"/>
        <w:ind w:left="0"/>
        <w:contextualSpacing w:val="0"/>
        <w:jc w:val="both"/>
        <w:rPr>
          <w:rFonts w:cs="Arial"/>
          <w:szCs w:val="24"/>
        </w:rPr>
      </w:pPr>
      <w:r w:rsidRPr="000B4F41">
        <w:rPr>
          <w:rFonts w:cs="Arial"/>
          <w:szCs w:val="24"/>
        </w:rPr>
        <w:t>Przewody wentylacyjne należy wykonać i prowadzić w taki sposób, aby w przypadku pożaru nie oddziaływały siłą większą niż 1 kN na elementy budowlane, i aby przechodziły przez przegrody w sposób umożliwiający kompensacje wydłużeń przewodu;</w:t>
      </w:r>
    </w:p>
    <w:p w14:paraId="4C2E1CCB" w14:textId="77777777" w:rsidR="00E61BD6" w:rsidRPr="000B4F41" w:rsidRDefault="00E61BD6" w:rsidP="000B4F41">
      <w:pPr>
        <w:pStyle w:val="Akapitzlist"/>
        <w:numPr>
          <w:ilvl w:val="0"/>
          <w:numId w:val="32"/>
        </w:numPr>
        <w:spacing w:line="360" w:lineRule="auto"/>
        <w:ind w:left="0"/>
        <w:contextualSpacing w:val="0"/>
        <w:jc w:val="both"/>
        <w:rPr>
          <w:rFonts w:cs="Arial"/>
          <w:szCs w:val="24"/>
        </w:rPr>
      </w:pPr>
      <w:r w:rsidRPr="000B4F41">
        <w:rPr>
          <w:rFonts w:cs="Arial"/>
          <w:szCs w:val="24"/>
        </w:rPr>
        <w:t>Zamocowania przewodów do elementów budowlanych powinny być wykonane z materiałów niepalnych, zapewniających przejęcie siły powstającej w przypadku pożaru w czasie nie krótszym, niż wymagany dla klasy odporności ogniowej przewodu lub klapy odcinającej;</w:t>
      </w:r>
    </w:p>
    <w:p w14:paraId="201383B8" w14:textId="77777777" w:rsidR="00E61BD6" w:rsidRPr="000B4F41" w:rsidRDefault="00E61BD6" w:rsidP="000B4F41">
      <w:pPr>
        <w:pStyle w:val="Akapitzlist"/>
        <w:numPr>
          <w:ilvl w:val="0"/>
          <w:numId w:val="32"/>
        </w:numPr>
        <w:spacing w:line="360" w:lineRule="auto"/>
        <w:ind w:left="0"/>
        <w:contextualSpacing w:val="0"/>
        <w:jc w:val="both"/>
        <w:rPr>
          <w:rFonts w:cs="Arial"/>
          <w:szCs w:val="24"/>
        </w:rPr>
      </w:pPr>
      <w:r w:rsidRPr="000B4F41">
        <w:rPr>
          <w:rFonts w:cs="Arial"/>
          <w:szCs w:val="24"/>
        </w:rPr>
        <w:t>W przewodach wentylacyjnych nie będą prowadzone inne instalacje;</w:t>
      </w:r>
    </w:p>
    <w:p w14:paraId="27B0F9DE" w14:textId="77777777" w:rsidR="00E61BD6" w:rsidRPr="000B4F41" w:rsidRDefault="00E61BD6" w:rsidP="000B4F41">
      <w:pPr>
        <w:pStyle w:val="Akapitzlist"/>
        <w:numPr>
          <w:ilvl w:val="0"/>
          <w:numId w:val="32"/>
        </w:numPr>
        <w:spacing w:line="360" w:lineRule="auto"/>
        <w:ind w:left="0"/>
        <w:contextualSpacing w:val="0"/>
        <w:jc w:val="both"/>
        <w:rPr>
          <w:rFonts w:cs="Arial"/>
          <w:szCs w:val="24"/>
        </w:rPr>
      </w:pPr>
      <w:r w:rsidRPr="000B4F41">
        <w:rPr>
          <w:rFonts w:cs="Arial"/>
          <w:szCs w:val="24"/>
        </w:rPr>
        <w:t>Filtry i tłumiki będą zabezpieczone przed przeniesieniem się do ich wnętrza palących się cząstek;</w:t>
      </w:r>
    </w:p>
    <w:p w14:paraId="4B6E9330" w14:textId="77777777" w:rsidR="00E61BD6" w:rsidRPr="000B4F41" w:rsidRDefault="00E61BD6" w:rsidP="000B4F41">
      <w:pPr>
        <w:pStyle w:val="Akapitzlist"/>
        <w:numPr>
          <w:ilvl w:val="0"/>
          <w:numId w:val="32"/>
        </w:numPr>
        <w:spacing w:line="360" w:lineRule="auto"/>
        <w:ind w:left="0"/>
        <w:contextualSpacing w:val="0"/>
        <w:jc w:val="both"/>
        <w:rPr>
          <w:rFonts w:cs="Arial"/>
          <w:szCs w:val="24"/>
        </w:rPr>
      </w:pPr>
      <w:r w:rsidRPr="000B4F41">
        <w:rPr>
          <w:rFonts w:cs="Arial"/>
          <w:szCs w:val="24"/>
        </w:rPr>
        <w:t>Zainstalowane w przewodach wentylacyjnych wentylatory i urządzenia do uzdatniania powietrza zabezpieczone będą obudową o klasie odporności ogniowej E I S 60;</w:t>
      </w:r>
    </w:p>
    <w:p w14:paraId="6C117499" w14:textId="77777777" w:rsidR="00E61BD6" w:rsidRPr="000B4F41" w:rsidRDefault="00E61BD6" w:rsidP="000B4F41">
      <w:pPr>
        <w:pStyle w:val="Akapitzlist"/>
        <w:numPr>
          <w:ilvl w:val="0"/>
          <w:numId w:val="32"/>
        </w:numPr>
        <w:spacing w:line="360" w:lineRule="auto"/>
        <w:ind w:left="0"/>
        <w:contextualSpacing w:val="0"/>
        <w:jc w:val="both"/>
        <w:rPr>
          <w:rFonts w:cs="Arial"/>
          <w:szCs w:val="24"/>
        </w:rPr>
      </w:pPr>
      <w:r w:rsidRPr="000B4F41">
        <w:rPr>
          <w:rFonts w:cs="Arial"/>
          <w:szCs w:val="24"/>
        </w:rPr>
        <w:t xml:space="preserve">Przewody wentylacyjne i klimatyzacyjne w miejscu przejścia przez elementy oddzielenia przeciwpożarowego będą wyposażone w przeciwpożarowe klapy odcinające o klasie odporności ogniowej równej klasie odporności ogniowej elementu oddzielenia </w:t>
      </w:r>
      <w:r w:rsidRPr="000B4F41">
        <w:rPr>
          <w:rFonts w:cs="Arial"/>
          <w:szCs w:val="24"/>
        </w:rPr>
        <w:lastRenderedPageBreak/>
        <w:t xml:space="preserve">przeciwpożarowego z uwagi na szczelność ogniową, izolacyjność ogniową i dymoszczelność (E I S 120); </w:t>
      </w:r>
    </w:p>
    <w:p w14:paraId="74B2FB74" w14:textId="77777777" w:rsidR="00E61BD6" w:rsidRPr="000B4F41" w:rsidRDefault="00E61BD6" w:rsidP="000B4F41">
      <w:pPr>
        <w:pStyle w:val="Akapitzlist"/>
        <w:numPr>
          <w:ilvl w:val="0"/>
          <w:numId w:val="32"/>
        </w:numPr>
        <w:spacing w:line="360" w:lineRule="auto"/>
        <w:ind w:left="0"/>
        <w:contextualSpacing w:val="0"/>
        <w:jc w:val="both"/>
        <w:rPr>
          <w:rFonts w:cs="Arial"/>
          <w:szCs w:val="24"/>
        </w:rPr>
      </w:pPr>
      <w:r w:rsidRPr="000B4F41">
        <w:rPr>
          <w:rFonts w:cs="Arial"/>
          <w:szCs w:val="24"/>
        </w:rPr>
        <w:t>Przewody wentylacyjne i klimatyzacyjne samodzielne lub obudowane prowadzone przez strefę pożarową, której nie obsługują, mają klasę odporności ogniowej wymaganą dla elementów oddzielenia przeciwpożarowego tych stref pożarowych z uwagi na szczelność ogniową, izolacyjność ogniową i dymoszczelność (E I S 120), lub są wyposażone w przeciwpożarowe klapy odcinające;</w:t>
      </w:r>
    </w:p>
    <w:p w14:paraId="1165844F" w14:textId="77777777" w:rsidR="00E61BD6" w:rsidRPr="000B4F41" w:rsidRDefault="00E61BD6" w:rsidP="000B4F41">
      <w:pPr>
        <w:pStyle w:val="Akapitzlist"/>
        <w:numPr>
          <w:ilvl w:val="0"/>
          <w:numId w:val="32"/>
        </w:numPr>
        <w:spacing w:line="360" w:lineRule="auto"/>
        <w:ind w:left="0"/>
        <w:contextualSpacing w:val="0"/>
        <w:jc w:val="both"/>
        <w:rPr>
          <w:rFonts w:cs="Arial"/>
          <w:szCs w:val="24"/>
        </w:rPr>
      </w:pPr>
      <w:r w:rsidRPr="000B4F41">
        <w:rPr>
          <w:rFonts w:cs="Arial"/>
          <w:szCs w:val="24"/>
        </w:rPr>
        <w:t>Klapy przeciwpożarowe odcinające będą uruchamiane przez instalację sygnalizacyjno-alarmową SAP, niezależnie od zastosowanego wyzwalacza termicznego. Wskaźniki krańcowe klap będą połączone z centralą systemu SAP</w:t>
      </w:r>
    </w:p>
    <w:p w14:paraId="7E918537" w14:textId="77777777" w:rsidR="00E61BD6" w:rsidRPr="000B4F41" w:rsidRDefault="00E61BD6" w:rsidP="000B4F41">
      <w:pPr>
        <w:pStyle w:val="Akapitzlist"/>
        <w:numPr>
          <w:ilvl w:val="0"/>
          <w:numId w:val="32"/>
        </w:numPr>
        <w:spacing w:line="360" w:lineRule="auto"/>
        <w:ind w:left="0"/>
        <w:contextualSpacing w:val="0"/>
        <w:jc w:val="both"/>
        <w:rPr>
          <w:rFonts w:cs="Arial"/>
          <w:szCs w:val="24"/>
        </w:rPr>
      </w:pPr>
      <w:r w:rsidRPr="000B4F41">
        <w:rPr>
          <w:rFonts w:cs="Arial"/>
          <w:szCs w:val="24"/>
        </w:rPr>
        <w:t>Klapy przeciwpożarowe będą sterowane sygnałem 24V i na przerwę prądową</w:t>
      </w:r>
    </w:p>
    <w:p w14:paraId="2FB089DD" w14:textId="77777777" w:rsidR="00E61BD6" w:rsidRPr="000B4F41" w:rsidRDefault="00E61BD6" w:rsidP="000B4F41">
      <w:pPr>
        <w:pStyle w:val="Akapitzlist"/>
        <w:numPr>
          <w:ilvl w:val="0"/>
          <w:numId w:val="32"/>
        </w:numPr>
        <w:spacing w:line="360" w:lineRule="auto"/>
        <w:ind w:left="0"/>
        <w:contextualSpacing w:val="0"/>
        <w:jc w:val="both"/>
        <w:rPr>
          <w:rFonts w:cs="Arial"/>
          <w:szCs w:val="24"/>
        </w:rPr>
      </w:pPr>
      <w:r w:rsidRPr="000B4F41">
        <w:rPr>
          <w:rFonts w:cs="Arial"/>
          <w:szCs w:val="24"/>
        </w:rPr>
        <w:t>Elastyczne elementy łączące, służące do połączenia sztywnych przewodów wentylacyjnych z elementami instalacji lub urządzeniami, z wyjątkiem wentylatorów, będą wykonane z materiałów, co najmniej trudno zapalnych i będą posiadać długość nie większą niż 4 m oraz nie będą prowadzone przez elementy oddzielenia przeciwpożarowego.</w:t>
      </w:r>
    </w:p>
    <w:p w14:paraId="22A5B8EE" w14:textId="77777777" w:rsidR="00E61BD6" w:rsidRPr="000B4F41" w:rsidRDefault="00E61BD6" w:rsidP="000B4F41">
      <w:pPr>
        <w:pStyle w:val="Akapitzlist"/>
        <w:numPr>
          <w:ilvl w:val="0"/>
          <w:numId w:val="32"/>
        </w:numPr>
        <w:spacing w:line="360" w:lineRule="auto"/>
        <w:ind w:left="0"/>
        <w:contextualSpacing w:val="0"/>
        <w:jc w:val="both"/>
        <w:rPr>
          <w:rFonts w:cs="Arial"/>
          <w:szCs w:val="24"/>
        </w:rPr>
      </w:pPr>
      <w:r w:rsidRPr="000B4F41">
        <w:rPr>
          <w:rFonts w:cs="Arial"/>
          <w:szCs w:val="24"/>
        </w:rPr>
        <w:t>Izolacja na kanałach wentylacyjnych w klasie NRO.</w:t>
      </w:r>
    </w:p>
    <w:p w14:paraId="4AB44D8A" w14:textId="77777777" w:rsidR="00E61BD6" w:rsidRPr="000B4F41" w:rsidRDefault="00E61BD6" w:rsidP="000B4F41">
      <w:pPr>
        <w:pStyle w:val="Tekstpodstawowywcity21"/>
        <w:rPr>
          <w:rFonts w:cs="Arial"/>
          <w:kern w:val="1"/>
        </w:rPr>
      </w:pPr>
    </w:p>
    <w:p w14:paraId="020F8120" w14:textId="77777777" w:rsidR="00E61BD6" w:rsidRPr="000B4F41" w:rsidRDefault="00E61BD6" w:rsidP="000B4F41">
      <w:pPr>
        <w:pStyle w:val="Tekstpodstawowy31"/>
        <w:rPr>
          <w:rFonts w:ascii="Arial" w:hAnsi="Arial" w:cs="Arial"/>
          <w:szCs w:val="24"/>
        </w:rPr>
      </w:pPr>
      <w:r w:rsidRPr="000B4F41">
        <w:rPr>
          <w:rFonts w:ascii="Arial" w:hAnsi="Arial" w:cs="Arial"/>
          <w:szCs w:val="24"/>
        </w:rPr>
        <w:t>Kanały o przekroju prostokątnym z blachy stalowej ocynkowanej łączyć należy za pomocą połączeń kołnierzowych skręcanych z zastosowaniem uszczelek samoprzylepnych. Kanały o szerokości boku przekraczającej 400 mm skręcić należy dodatkowo klamrami na połączeniach zaciskowych. Kanały mocować należy do przegród budowlanych na typowych zawiesiach i podporach wentylacyjnych.</w:t>
      </w:r>
    </w:p>
    <w:p w14:paraId="27D961DF" w14:textId="77777777" w:rsidR="00E61BD6" w:rsidRPr="000B4F41" w:rsidRDefault="00E61BD6" w:rsidP="000B4F41">
      <w:pPr>
        <w:pStyle w:val="Tekstpodstawowy31"/>
        <w:rPr>
          <w:rFonts w:ascii="Arial" w:hAnsi="Arial" w:cs="Arial"/>
          <w:szCs w:val="24"/>
        </w:rPr>
      </w:pPr>
      <w:r w:rsidRPr="000B4F41">
        <w:rPr>
          <w:rFonts w:ascii="Arial" w:hAnsi="Arial" w:cs="Arial"/>
          <w:szCs w:val="24"/>
        </w:rPr>
        <w:t xml:space="preserve">             Kanały i kształtki o przekroju kołowym łączyć należy na wcisk ( fabryczne uszczelki gumowe ) z dodatkowym uszczelnieniem za pomocą silikonu instalacyjnego oraz mocowania poszczególnych elementów za pomocą nitów zrywalnych aluminiowych. Kanały o przekroju kołowym podwieszać należy do stropów i ścian pomieszczeń za pomocą systemowych obejm montażowych. </w:t>
      </w:r>
    </w:p>
    <w:p w14:paraId="598C7929" w14:textId="77777777" w:rsidR="00E61BD6" w:rsidRPr="000B4F41" w:rsidRDefault="00E61BD6" w:rsidP="000B4F41">
      <w:pPr>
        <w:pStyle w:val="Tekstpodstawowy31"/>
        <w:rPr>
          <w:rFonts w:ascii="Arial" w:hAnsi="Arial" w:cs="Arial"/>
          <w:szCs w:val="24"/>
        </w:rPr>
      </w:pPr>
      <w:r w:rsidRPr="000B4F41">
        <w:rPr>
          <w:rFonts w:ascii="Arial" w:hAnsi="Arial" w:cs="Arial"/>
          <w:szCs w:val="24"/>
        </w:rPr>
        <w:t xml:space="preserve">             Przejścia kanałów wentylacyjnych przez przegrody budynku wykonać należy w sposób zapewniający oddzielenie powierzchni styku kanałów z przegrodami za pomocą pianki poliuretanowej. </w:t>
      </w:r>
    </w:p>
    <w:p w14:paraId="7D10FFDE" w14:textId="77777777" w:rsidR="00E61BD6" w:rsidRPr="000B4F41" w:rsidRDefault="00E61BD6" w:rsidP="000B4F41">
      <w:pPr>
        <w:pStyle w:val="Tekstpodstawowy31"/>
        <w:rPr>
          <w:rFonts w:ascii="Arial" w:hAnsi="Arial" w:cs="Arial"/>
          <w:szCs w:val="24"/>
        </w:rPr>
      </w:pPr>
      <w:r w:rsidRPr="000B4F41">
        <w:rPr>
          <w:rFonts w:ascii="Arial" w:hAnsi="Arial" w:cs="Arial"/>
          <w:szCs w:val="24"/>
        </w:rPr>
        <w:t xml:space="preserve">             Przejścia kanałów wentylacyjnych przez dach budynku wykonać należy z wykorzystaniem cokołów i podstaw dachowych. </w:t>
      </w:r>
    </w:p>
    <w:p w14:paraId="1034F005" w14:textId="77777777" w:rsidR="00E61BD6" w:rsidRPr="000B4F41" w:rsidRDefault="00E61BD6" w:rsidP="000B4F41">
      <w:pPr>
        <w:pStyle w:val="Tekstpodstawowy31"/>
        <w:rPr>
          <w:rFonts w:ascii="Arial" w:hAnsi="Arial" w:cs="Arial"/>
          <w:szCs w:val="24"/>
        </w:rPr>
      </w:pPr>
      <w:r w:rsidRPr="000B4F41">
        <w:rPr>
          <w:rFonts w:ascii="Arial" w:hAnsi="Arial" w:cs="Arial"/>
          <w:szCs w:val="24"/>
        </w:rPr>
        <w:t xml:space="preserve">              Kanały i kształtki biegnące w obrębie pomieszczeń zaizolować należy wełną mineralną półtwardą na folii aluminiowej grubości 30 mm. Kanały prowadzone na </w:t>
      </w:r>
      <w:r w:rsidRPr="000B4F41">
        <w:rPr>
          <w:rFonts w:ascii="Arial" w:hAnsi="Arial" w:cs="Arial"/>
          <w:szCs w:val="24"/>
        </w:rPr>
        <w:lastRenderedPageBreak/>
        <w:t>zewnątrz budynku wykonać należy z blachy stalowej ocynkowanej i zaizolować należy wełną mineralną półtwardą na folii aluminiowej grubości 80 mm  oraz dodatkowo osłonić płaszczem z blachy stalowej ocynkowanej.</w:t>
      </w:r>
    </w:p>
    <w:p w14:paraId="59E8B9C5" w14:textId="77777777" w:rsidR="00E61BD6" w:rsidRPr="000B4F41" w:rsidRDefault="00E61BD6" w:rsidP="000B4F41">
      <w:pPr>
        <w:pStyle w:val="Tekstpodstawowy31"/>
        <w:rPr>
          <w:rFonts w:ascii="Arial" w:hAnsi="Arial" w:cs="Arial"/>
          <w:szCs w:val="24"/>
        </w:rPr>
      </w:pPr>
      <w:r w:rsidRPr="000B4F41">
        <w:rPr>
          <w:rFonts w:ascii="Arial" w:hAnsi="Arial" w:cs="Arial"/>
          <w:szCs w:val="24"/>
        </w:rPr>
        <w:t xml:space="preserve">              Po zmontowaniu instalacji wentylacyjnej oraz po wykonaniu badań szczelności, przeprowadzić należy rozruch instalacji oraz jej regulację. Po uzyskaniu projektowanych wydatków powietrza na poszczególnych odgałęzieniach instalacji oraz elementach nawiewnych i wywiewnych, położenia przepustnic należy zabezpieczyć poprzez ich dokręcenie i blokadę.</w:t>
      </w:r>
    </w:p>
    <w:p w14:paraId="502B9F1F" w14:textId="77777777" w:rsidR="00E61BD6" w:rsidRPr="000B4F41" w:rsidRDefault="00E61BD6" w:rsidP="000B4F41">
      <w:pPr>
        <w:pStyle w:val="Tekstpodstawowy31"/>
        <w:rPr>
          <w:rFonts w:ascii="Arial" w:hAnsi="Arial" w:cs="Arial"/>
          <w:szCs w:val="24"/>
        </w:rPr>
      </w:pPr>
      <w:r w:rsidRPr="000B4F41">
        <w:rPr>
          <w:rFonts w:ascii="Arial" w:hAnsi="Arial" w:cs="Arial"/>
          <w:szCs w:val="24"/>
        </w:rPr>
        <w:t xml:space="preserve">Wykonanie kanałów musi być zgodne z klasą szczelności przewodów wg normy PN-EN 12237:2005 Klasa szczelności przewodów. Czyli wartości nadciśnienia statycznego P=2000 Pa, natomiast podciśnienia P=750 Pa. </w:t>
      </w:r>
    </w:p>
    <w:p w14:paraId="348438F6" w14:textId="77777777" w:rsidR="00E61BD6" w:rsidRPr="000B4F41" w:rsidRDefault="00E61BD6" w:rsidP="000B4F41">
      <w:pPr>
        <w:spacing w:line="360" w:lineRule="auto"/>
        <w:jc w:val="both"/>
        <w:rPr>
          <w:rFonts w:cs="Arial"/>
          <w:szCs w:val="24"/>
        </w:rPr>
      </w:pPr>
      <w:r w:rsidRPr="000B4F41">
        <w:rPr>
          <w:rFonts w:cs="Arial"/>
          <w:b/>
          <w:bCs/>
          <w:szCs w:val="24"/>
        </w:rPr>
        <w:t>Klapy rewizyjne </w:t>
      </w:r>
      <w:r w:rsidRPr="000B4F41">
        <w:rPr>
          <w:rFonts w:cs="Arial"/>
          <w:szCs w:val="24"/>
        </w:rPr>
        <w:t>wykonywane są z blachy ocynkowanej. Zastosować należy w dwóch podstawowych rodzajach </w:t>
      </w:r>
      <w:r w:rsidRPr="000B4F41">
        <w:rPr>
          <w:rFonts w:cs="Arial"/>
          <w:b/>
          <w:bCs/>
          <w:szCs w:val="24"/>
        </w:rPr>
        <w:t>IPR dla kanału okrągłego </w:t>
      </w:r>
      <w:r w:rsidRPr="000B4F41">
        <w:rPr>
          <w:rFonts w:cs="Arial"/>
          <w:szCs w:val="24"/>
        </w:rPr>
        <w:t>w zakresie średnic od 80 do 1600 mm, oraz </w:t>
      </w:r>
      <w:r w:rsidRPr="000B4F41">
        <w:rPr>
          <w:rFonts w:cs="Arial"/>
          <w:b/>
          <w:bCs/>
          <w:szCs w:val="24"/>
        </w:rPr>
        <w:t>IPFQ dla kanału prostokątnego</w:t>
      </w:r>
      <w:r w:rsidRPr="000B4F41">
        <w:rPr>
          <w:rFonts w:cs="Arial"/>
          <w:szCs w:val="24"/>
        </w:rPr>
        <w:t>.</w:t>
      </w:r>
    </w:p>
    <w:p w14:paraId="4F8A00E5" w14:textId="77777777" w:rsidR="00E61BD6" w:rsidRPr="000B4F41" w:rsidRDefault="00E61BD6" w:rsidP="000B4F41">
      <w:pPr>
        <w:spacing w:line="360" w:lineRule="auto"/>
        <w:jc w:val="both"/>
        <w:rPr>
          <w:rFonts w:cs="Arial"/>
          <w:szCs w:val="24"/>
        </w:rPr>
      </w:pPr>
      <w:r w:rsidRPr="000B4F41">
        <w:rPr>
          <w:rFonts w:cs="Arial"/>
          <w:szCs w:val="24"/>
        </w:rPr>
        <w:t>Montowane są już w gotowym kanale wentylacyjnym, w którym wycinany jest otwór wg. załączonego wzorca.</w:t>
      </w:r>
    </w:p>
    <w:p w14:paraId="7C512EA0" w14:textId="77777777" w:rsidR="00E61BD6" w:rsidRPr="000B4F41" w:rsidRDefault="00E61BD6" w:rsidP="000B4F41">
      <w:pPr>
        <w:spacing w:line="360" w:lineRule="auto"/>
        <w:jc w:val="both"/>
        <w:rPr>
          <w:rFonts w:cs="Arial"/>
          <w:szCs w:val="24"/>
        </w:rPr>
      </w:pPr>
      <w:r w:rsidRPr="000B4F41">
        <w:rPr>
          <w:rFonts w:cs="Arial"/>
          <w:szCs w:val="24"/>
        </w:rPr>
        <w:t>Każda klapa wyposażona jest w piankę poliuretanową zapewniającą </w:t>
      </w:r>
      <w:r w:rsidRPr="000B4F41">
        <w:rPr>
          <w:rFonts w:cs="Arial"/>
          <w:b/>
          <w:bCs/>
          <w:szCs w:val="24"/>
        </w:rPr>
        <w:t>szczelność klasy „C” wg Eurovent</w:t>
      </w:r>
      <w:r w:rsidRPr="000B4F41">
        <w:rPr>
          <w:rFonts w:cs="Arial"/>
          <w:szCs w:val="24"/>
        </w:rPr>
        <w:t xml:space="preserve">.  Jako przykładowe dobrano produkty firmy Alnor.  </w:t>
      </w:r>
    </w:p>
    <w:p w14:paraId="51769D5F" w14:textId="77777777" w:rsidR="00E61BD6" w:rsidRPr="000B4F41" w:rsidRDefault="00E61BD6" w:rsidP="000B4F41">
      <w:pPr>
        <w:spacing w:line="360" w:lineRule="auto"/>
        <w:jc w:val="both"/>
        <w:rPr>
          <w:rFonts w:cs="Arial"/>
          <w:szCs w:val="24"/>
        </w:rPr>
      </w:pPr>
      <w:r w:rsidRPr="000B4F41">
        <w:rPr>
          <w:rFonts w:cs="Arial"/>
          <w:szCs w:val="24"/>
        </w:rPr>
        <w:t xml:space="preserve">Jako zawiesia do kanałów należy przewidzieć system zawiesi systemowy wg wytycznych Niczuk-Metal. Możliwe jest zastosowanie analogicznego rozwiązania systemowego. </w:t>
      </w:r>
    </w:p>
    <w:p w14:paraId="4E80190E" w14:textId="77777777" w:rsidR="00E61BD6" w:rsidRPr="000B4F41" w:rsidRDefault="00E61BD6" w:rsidP="000B4F41">
      <w:pPr>
        <w:pStyle w:val="Tekstpodstawowywcity21"/>
        <w:ind w:firstLine="0"/>
        <w:rPr>
          <w:rFonts w:cs="Arial"/>
        </w:rPr>
      </w:pPr>
    </w:p>
    <w:p w14:paraId="234E1C3C" w14:textId="77777777" w:rsidR="00E61BD6" w:rsidRPr="000B4F41" w:rsidRDefault="00E61BD6" w:rsidP="000B4F41">
      <w:pPr>
        <w:pStyle w:val="Tekstpodstawowywcity21"/>
        <w:ind w:firstLine="0"/>
        <w:rPr>
          <w:rFonts w:cs="Arial"/>
        </w:rPr>
      </w:pPr>
      <w:r w:rsidRPr="000B4F41">
        <w:rPr>
          <w:rFonts w:cs="Arial"/>
        </w:rPr>
        <w:t xml:space="preserve">              Rurociągi chłodnicze (gazowe i cieczowe) wykonać należy z rur miedzianych o średnicach przedstawionych na rysunkach i schematach instalacji freonowej. Rury miedziane powinny odpowiadać normie PN – EN 12735 – 1 (miedź klasy Cu – DHP). Połączenie rurociągów z urządzeniami odbywa się poprzez połączenia kielichowe i spawane. W celu zabezpieczenia połączeń kielichowych przed poluzowaniem zaleca się użycie kleju do gwintów. Połączenia spawane wykonać należy przy użyciu lutu spełniającego wymogi producentów urządzeń.</w:t>
      </w:r>
    </w:p>
    <w:p w14:paraId="069DDDBA" w14:textId="77777777" w:rsidR="00E61BD6" w:rsidRPr="000B4F41" w:rsidRDefault="00E61BD6" w:rsidP="000B4F41">
      <w:pPr>
        <w:pStyle w:val="Tekstpodstawowywcity21"/>
        <w:ind w:firstLine="0"/>
        <w:rPr>
          <w:rFonts w:cs="Arial"/>
        </w:rPr>
      </w:pPr>
      <w:r w:rsidRPr="000B4F41">
        <w:rPr>
          <w:rFonts w:cs="Arial"/>
        </w:rPr>
        <w:t xml:space="preserve">             Rurociągi chłodnicze zaizolować należy na całej długości izolacją chlorokauczukową o grubości zgodnej z WT załącznik nr 2. </w:t>
      </w:r>
    </w:p>
    <w:p w14:paraId="714FD753" w14:textId="77777777" w:rsidR="00E61BD6" w:rsidRPr="000B4F41" w:rsidRDefault="00E61BD6" w:rsidP="000B4F41">
      <w:pPr>
        <w:pStyle w:val="Tekstpodstawowywcity21"/>
        <w:ind w:firstLine="0"/>
        <w:rPr>
          <w:rFonts w:cs="Arial"/>
        </w:rPr>
      </w:pPr>
      <w:r w:rsidRPr="000B4F41">
        <w:rPr>
          <w:rFonts w:cs="Arial"/>
        </w:rPr>
        <w:t xml:space="preserve">             Po wykonaniu czynności montażowych przystąpić należy do próby szczelności poszczególnych instalacji z wykorzystaniem azotu technicznego. Ciśnienie próbne w instalacji – 40 bar, czas próby 24 h. Po uzyskaniu pozytywnego wyniku przystąpić należy do  wykonania próżni w układzie rurociągów. Następnie przystąpić należy do napełnienia poszczególnych układów czynnikiem chłodniczym i ich uruchomienia zgodnie z DTR </w:t>
      </w:r>
      <w:r w:rsidRPr="000B4F41">
        <w:rPr>
          <w:rFonts w:cs="Arial"/>
        </w:rPr>
        <w:lastRenderedPageBreak/>
        <w:t>producentów.</w:t>
      </w:r>
    </w:p>
    <w:p w14:paraId="1F04722E" w14:textId="77777777" w:rsidR="00E61BD6" w:rsidRPr="000B4F41" w:rsidRDefault="00E61BD6" w:rsidP="000B4F41">
      <w:pPr>
        <w:pStyle w:val="Tekstpodstawowywcity21"/>
        <w:ind w:firstLine="0"/>
        <w:rPr>
          <w:rFonts w:cs="Arial"/>
        </w:rPr>
      </w:pPr>
      <w:r w:rsidRPr="000B4F41">
        <w:rPr>
          <w:rFonts w:cs="Arial"/>
        </w:rPr>
        <w:t xml:space="preserve">              Po uruchomieniu poszczególnych układów obserwować należy odpływ kondensatu z jednostek wewnętrznych. Dodatkowo zaleca się przelanie tac ociekowych w celu sprawdzenia poprawności odprowadzenia kondensatu.</w:t>
      </w:r>
    </w:p>
    <w:p w14:paraId="089D1F43" w14:textId="77777777" w:rsidR="00E61BD6" w:rsidRPr="000B4F41" w:rsidRDefault="00E61BD6" w:rsidP="000B4F41">
      <w:pPr>
        <w:pStyle w:val="Tekstpodstawowywcity21"/>
        <w:ind w:firstLine="0"/>
        <w:rPr>
          <w:rFonts w:cs="Arial"/>
        </w:rPr>
      </w:pPr>
      <w:r w:rsidRPr="000B4F41">
        <w:rPr>
          <w:rFonts w:cs="Arial"/>
        </w:rPr>
        <w:t xml:space="preserve">               Wszelkie prace montażowe i rozruchowe wykonywać należy zgodnie z dołączoną do urządzeń instrukcją montażu oraz DTR.</w:t>
      </w:r>
    </w:p>
    <w:p w14:paraId="0EC50AEF" w14:textId="77777777" w:rsidR="00E61BD6" w:rsidRPr="000B4F41" w:rsidRDefault="00E61BD6" w:rsidP="000B4F41">
      <w:pPr>
        <w:pStyle w:val="Tekstpodstawowywcity21"/>
        <w:ind w:firstLine="0"/>
        <w:rPr>
          <w:rFonts w:cs="Arial"/>
        </w:rPr>
      </w:pPr>
    </w:p>
    <w:p w14:paraId="38413224" w14:textId="77777777" w:rsidR="00E61BD6" w:rsidRPr="000B4F41" w:rsidRDefault="00E61BD6" w:rsidP="000B4F41">
      <w:pPr>
        <w:pStyle w:val="Tekstpodstawowywcity21"/>
        <w:ind w:firstLine="0"/>
        <w:rPr>
          <w:rFonts w:cs="Arial"/>
        </w:rPr>
      </w:pPr>
      <w:r w:rsidRPr="000B4F41">
        <w:rPr>
          <w:rFonts w:cs="Arial"/>
        </w:rPr>
        <w:t>Do centrali wentylacyjnej nr 2,3 oraz 4 należy podłączyć agregat skraplający.</w:t>
      </w:r>
    </w:p>
    <w:p w14:paraId="382D5536" w14:textId="77777777" w:rsidR="00E61BD6" w:rsidRPr="000B4F41" w:rsidRDefault="00E61BD6" w:rsidP="000B4F41">
      <w:pPr>
        <w:pStyle w:val="Tekstpodstawowywcity21"/>
        <w:ind w:firstLine="0"/>
        <w:rPr>
          <w:rFonts w:cs="Arial"/>
        </w:rPr>
      </w:pPr>
      <w:r w:rsidRPr="000B4F41">
        <w:rPr>
          <w:rFonts w:cs="Arial"/>
        </w:rPr>
        <w:t>- do centrali nr 2 – agregat AHU- 24-B1 o wymiarach 890x342x673</w:t>
      </w:r>
    </w:p>
    <w:p w14:paraId="3E2AD30E" w14:textId="77777777" w:rsidR="00E61BD6" w:rsidRPr="000B4F41" w:rsidRDefault="00E61BD6" w:rsidP="000B4F41">
      <w:pPr>
        <w:pStyle w:val="Tekstpodstawowywcity21"/>
        <w:ind w:firstLine="0"/>
        <w:rPr>
          <w:rFonts w:cs="Arial"/>
        </w:rPr>
      </w:pPr>
      <w:r w:rsidRPr="000B4F41">
        <w:rPr>
          <w:rFonts w:cs="Arial"/>
        </w:rPr>
        <w:t>- do centrali nr 3 – agregat AHU-335-C3 o wymiarach 1120x528x1558</w:t>
      </w:r>
    </w:p>
    <w:p w14:paraId="0BEFA325" w14:textId="77777777" w:rsidR="00E61BD6" w:rsidRPr="000B4F41" w:rsidRDefault="00E61BD6" w:rsidP="000B4F41">
      <w:pPr>
        <w:pStyle w:val="Tekstpodstawowywcity21"/>
        <w:ind w:firstLine="0"/>
        <w:rPr>
          <w:rFonts w:cs="Arial"/>
        </w:rPr>
      </w:pPr>
      <w:r w:rsidRPr="000B4F41">
        <w:rPr>
          <w:rFonts w:cs="Arial"/>
        </w:rPr>
        <w:t>- do centrali nr 4 – agregat AHU-224-C3 o wymiarach 1120x528x1558</w:t>
      </w:r>
    </w:p>
    <w:p w14:paraId="03527ADE" w14:textId="77777777" w:rsidR="00E61BD6" w:rsidRPr="000B4F41" w:rsidRDefault="00E61BD6" w:rsidP="000B4F41">
      <w:pPr>
        <w:pStyle w:val="Tekstpodstawowywcity21"/>
        <w:ind w:firstLine="0"/>
        <w:rPr>
          <w:rFonts w:cs="Arial"/>
        </w:rPr>
      </w:pPr>
    </w:p>
    <w:p w14:paraId="0E404183" w14:textId="77777777" w:rsidR="00E61BD6" w:rsidRDefault="00E61BD6" w:rsidP="000B4F41">
      <w:pPr>
        <w:pStyle w:val="Tekstpodstawowywcity21"/>
        <w:ind w:firstLine="0"/>
        <w:rPr>
          <w:rFonts w:cs="Arial"/>
          <w:bdr w:val="none" w:sz="0" w:space="0" w:color="auto" w:frame="1"/>
          <w:shd w:val="clear" w:color="auto" w:fill="FFFFFF"/>
        </w:rPr>
      </w:pPr>
      <w:r w:rsidRPr="000B4F41">
        <w:rPr>
          <w:rStyle w:val="Pogrubienie"/>
          <w:rFonts w:cs="Arial"/>
          <w:bdr w:val="none" w:sz="0" w:space="0" w:color="auto" w:frame="1"/>
          <w:shd w:val="clear" w:color="auto" w:fill="FFFFFF"/>
        </w:rPr>
        <w:t>Agregaty skraplające</w:t>
      </w:r>
      <w:r w:rsidRPr="000B4F41">
        <w:rPr>
          <w:rFonts w:cs="Arial"/>
          <w:bdr w:val="none" w:sz="0" w:space="0" w:color="auto" w:frame="1"/>
          <w:shd w:val="clear" w:color="auto" w:fill="FFFFFF"/>
        </w:rPr>
        <w:t> to samodzielne jednostki </w:t>
      </w:r>
      <w:r w:rsidRPr="000B4F41">
        <w:rPr>
          <w:rStyle w:val="Pogrubienie"/>
          <w:rFonts w:cs="Arial"/>
          <w:bdr w:val="none" w:sz="0" w:space="0" w:color="auto" w:frame="1"/>
          <w:shd w:val="clear" w:color="auto" w:fill="FFFFFF"/>
        </w:rPr>
        <w:t>podłączanedo systemów wentylacyjnych , których zadaniem jest obniżania temperatury w różnego rodzaju procesach technologicznych</w:t>
      </w:r>
      <w:r w:rsidRPr="000B4F41">
        <w:rPr>
          <w:rFonts w:cs="Arial"/>
          <w:bdr w:val="none" w:sz="0" w:space="0" w:color="auto" w:frame="1"/>
          <w:shd w:val="clear" w:color="auto" w:fill="FFFFFF"/>
        </w:rPr>
        <w:t>. Stosuje się je również w chłodniach i mroźniach. Konstrukcja większości urządzeń pozwala także na odwrócenie obiegu i </w:t>
      </w:r>
      <w:r w:rsidRPr="000B4F41">
        <w:rPr>
          <w:rStyle w:val="Pogrubienie"/>
          <w:rFonts w:cs="Arial"/>
          <w:bdr w:val="none" w:sz="0" w:space="0" w:color="auto" w:frame="1"/>
          <w:shd w:val="clear" w:color="auto" w:fill="FFFFFF"/>
        </w:rPr>
        <w:t>wykorzystywanie ich w roli efektywnego ogrzewania</w:t>
      </w:r>
      <w:r w:rsidRPr="000B4F41">
        <w:rPr>
          <w:rFonts w:cs="Arial"/>
          <w:bdr w:val="none" w:sz="0" w:space="0" w:color="auto" w:frame="1"/>
          <w:shd w:val="clear" w:color="auto" w:fill="FFFFFF"/>
        </w:rPr>
        <w:t>. Typowy agregat skraplający jest zbudowany ze sprężarki umożliwiającej podwyższenie ciśnienia trafiającego do urządzenia czynnika chłodniczego w postaci gazowej, a także odpowiedniego skraplacza, w którym gaz przechodzi przemianę fazową, zmieniając stan skupienia na ciekły i może zostać skutecznie ochłodzony. Niezbędnym wyposażeniem jest także odolejacz oraz zbiornik czynnika chłodniczego, a także odpowiednie zawory. Po podłączeniu do zaworu rozprężnego wraz z modułem sterującym oraz parownika, np. w postaci układu zamontowanego w centrali wentylacyjnej, agregat skraplający tworzy kompletny obieg chłodniczy.</w:t>
      </w:r>
    </w:p>
    <w:p w14:paraId="521DEE2C" w14:textId="77777777" w:rsidR="00864F84" w:rsidRPr="00864F84" w:rsidRDefault="00864F84" w:rsidP="00864F84">
      <w:pPr>
        <w:spacing w:line="360" w:lineRule="auto"/>
        <w:ind w:firstLine="709"/>
        <w:jc w:val="both"/>
        <w:rPr>
          <w:rFonts w:cs="Arial"/>
          <w:szCs w:val="24"/>
        </w:rPr>
      </w:pPr>
      <w:r w:rsidRPr="00864F84">
        <w:rPr>
          <w:rFonts w:cs="Arial"/>
          <w:color w:val="222222"/>
          <w:shd w:val="clear" w:color="auto" w:fill="FFFFFF"/>
        </w:rPr>
        <w:t>Wszelkie wskazane w projekcie urządzenia należy traktować jako referencyjne. Wykonawca zobowiązany jest do zastosowania urządzeń o parametrach nie gorszych, niż przedstawionych w niniejszym projekcie</w:t>
      </w:r>
      <w:r>
        <w:rPr>
          <w:rFonts w:cs="Arial"/>
          <w:color w:val="222222"/>
          <w:shd w:val="clear" w:color="auto" w:fill="FFFFFF"/>
        </w:rPr>
        <w:t>.</w:t>
      </w:r>
    </w:p>
    <w:p w14:paraId="6146E593" w14:textId="77777777" w:rsidR="00864F84" w:rsidRDefault="00864F84" w:rsidP="000B4F41">
      <w:pPr>
        <w:pStyle w:val="Tekstpodstawowywcity21"/>
        <w:ind w:firstLine="0"/>
        <w:rPr>
          <w:rFonts w:cs="Arial"/>
          <w:b/>
        </w:rPr>
      </w:pPr>
    </w:p>
    <w:p w14:paraId="77E21F33" w14:textId="77777777" w:rsidR="00864F84" w:rsidRPr="00864F84" w:rsidRDefault="00864F84" w:rsidP="000B4F41">
      <w:pPr>
        <w:pStyle w:val="Tekstpodstawowywcity21"/>
        <w:ind w:firstLine="0"/>
        <w:rPr>
          <w:rFonts w:cs="Arial"/>
          <w:b/>
        </w:rPr>
      </w:pPr>
    </w:p>
    <w:p w14:paraId="38D3EFD3" w14:textId="77777777" w:rsidR="00E61BD6" w:rsidRPr="000B4F41" w:rsidRDefault="00E61BD6" w:rsidP="000B4F41">
      <w:pPr>
        <w:pStyle w:val="Tekstpodstawowywcity21"/>
        <w:ind w:firstLine="0"/>
        <w:rPr>
          <w:rFonts w:cs="Arial"/>
        </w:rPr>
      </w:pPr>
    </w:p>
    <w:p w14:paraId="35A434B7" w14:textId="77777777" w:rsidR="00E61BD6" w:rsidRPr="000B4F41" w:rsidRDefault="00864F84" w:rsidP="000B4F41">
      <w:pPr>
        <w:pStyle w:val="Nagwek1"/>
        <w:numPr>
          <w:ilvl w:val="0"/>
          <w:numId w:val="20"/>
        </w:numPr>
      </w:pPr>
      <w:bookmarkStart w:id="53" w:name="_Toc105404208"/>
      <w:r w:rsidRPr="000B4F41">
        <w:t>INSTALACJA KLIMATYZACYJNA</w:t>
      </w:r>
      <w:bookmarkEnd w:id="53"/>
    </w:p>
    <w:p w14:paraId="778719C2" w14:textId="77777777" w:rsidR="00E61BD6" w:rsidRPr="000B4F41" w:rsidRDefault="00E61BD6" w:rsidP="000B4F41">
      <w:pPr>
        <w:spacing w:line="360" w:lineRule="auto"/>
        <w:ind w:firstLine="708"/>
        <w:jc w:val="both"/>
        <w:rPr>
          <w:rFonts w:cs="Arial"/>
          <w:szCs w:val="24"/>
        </w:rPr>
      </w:pPr>
      <w:r w:rsidRPr="000B4F41">
        <w:rPr>
          <w:rFonts w:cs="Arial"/>
          <w:szCs w:val="24"/>
        </w:rPr>
        <w:t xml:space="preserve">Dla zapewnienie komfortu w pomieszczeniach biurowych projektuje się jednostki wewnętrzne naścienne sterowane bezprzewodowo. Układ klimatyzacji reguluje przepływ czynnika ziębniczego w zależności od bieżącego zapotrzebowania na ciepło lub chłód. </w:t>
      </w:r>
      <w:r w:rsidRPr="000B4F41">
        <w:rPr>
          <w:rFonts w:cs="Arial"/>
          <w:szCs w:val="24"/>
        </w:rPr>
        <w:lastRenderedPageBreak/>
        <w:t>Kompaktowa jednostka zewnętrzna pracuje na czynniku R410A, wyposażona jest w hermetyczną sprężarkę inwertorowi.</w:t>
      </w:r>
    </w:p>
    <w:p w14:paraId="14F41A0B" w14:textId="77777777" w:rsidR="00E61BD6" w:rsidRPr="000B4F41" w:rsidRDefault="00E61BD6" w:rsidP="000B4F41">
      <w:pPr>
        <w:autoSpaceDE w:val="0"/>
        <w:autoSpaceDN w:val="0"/>
        <w:adjustRightInd w:val="0"/>
        <w:spacing w:line="360" w:lineRule="auto"/>
        <w:rPr>
          <w:rFonts w:eastAsiaTheme="minorHAnsi" w:cs="Arial"/>
          <w:color w:val="00BFFF"/>
          <w:szCs w:val="24"/>
        </w:rPr>
      </w:pPr>
      <w:r w:rsidRPr="000B4F41">
        <w:rPr>
          <w:rFonts w:cs="Arial"/>
          <w:szCs w:val="24"/>
        </w:rPr>
        <w:t>Projektuje się jednostki wewnętrzne naścienne: MI2-22GDN1 o mocy 2,2 kW, MI2-17GDN1 o mocy 1,7kW, MI2-28Q4CDN1 o mocy 2,8kW oraz MI2-36GDN1 o mocy 3,6kW. Jednostki wewnętrzne należy podłączyć do dwóch jednostek zewnętrznych:</w:t>
      </w:r>
    </w:p>
    <w:p w14:paraId="7397E77E" w14:textId="77777777" w:rsidR="00E61BD6" w:rsidRPr="000B4F41" w:rsidRDefault="00E61BD6" w:rsidP="000B4F41">
      <w:pPr>
        <w:autoSpaceDE w:val="0"/>
        <w:autoSpaceDN w:val="0"/>
        <w:adjustRightInd w:val="0"/>
        <w:spacing w:line="360" w:lineRule="auto"/>
        <w:rPr>
          <w:rFonts w:eastAsiaTheme="minorHAnsi" w:cs="Arial"/>
          <w:szCs w:val="24"/>
        </w:rPr>
      </w:pPr>
      <w:r w:rsidRPr="000B4F41">
        <w:rPr>
          <w:rFonts w:eastAsiaTheme="minorHAnsi" w:cs="Arial"/>
          <w:szCs w:val="24"/>
        </w:rPr>
        <w:t>- MV6-i400WV2GN1-E, Qch. 40,0kW, Qgrz. 40,0kW</w:t>
      </w:r>
    </w:p>
    <w:p w14:paraId="2598C243" w14:textId="77777777" w:rsidR="00E61BD6" w:rsidRPr="000B4F41" w:rsidRDefault="00E61BD6" w:rsidP="000B4F41">
      <w:pPr>
        <w:autoSpaceDE w:val="0"/>
        <w:autoSpaceDN w:val="0"/>
        <w:adjustRightInd w:val="0"/>
        <w:spacing w:line="360" w:lineRule="auto"/>
        <w:rPr>
          <w:rFonts w:eastAsiaTheme="minorHAnsi" w:cs="Arial"/>
          <w:szCs w:val="24"/>
        </w:rPr>
      </w:pPr>
      <w:r w:rsidRPr="000B4F41">
        <w:rPr>
          <w:rFonts w:eastAsiaTheme="minorHAnsi" w:cs="Arial"/>
          <w:szCs w:val="24"/>
        </w:rPr>
        <w:t>Pel. 11,0kW, 400V/3/50Hz</w:t>
      </w:r>
    </w:p>
    <w:p w14:paraId="706156FC" w14:textId="77777777" w:rsidR="00E61BD6" w:rsidRPr="000B4F41" w:rsidRDefault="00E61BD6" w:rsidP="000B4F41">
      <w:pPr>
        <w:autoSpaceDE w:val="0"/>
        <w:autoSpaceDN w:val="0"/>
        <w:adjustRightInd w:val="0"/>
        <w:spacing w:line="360" w:lineRule="auto"/>
        <w:rPr>
          <w:rFonts w:eastAsiaTheme="minorHAnsi" w:cs="Arial"/>
          <w:szCs w:val="24"/>
        </w:rPr>
      </w:pPr>
      <w:r w:rsidRPr="000B4F41">
        <w:rPr>
          <w:rFonts w:eastAsiaTheme="minorHAnsi" w:cs="Arial"/>
          <w:szCs w:val="24"/>
        </w:rPr>
        <w:t>Masa 277kg,</w:t>
      </w:r>
    </w:p>
    <w:p w14:paraId="6152E8CC" w14:textId="77777777" w:rsidR="00E61BD6" w:rsidRPr="000B4F41" w:rsidRDefault="00E61BD6" w:rsidP="000B4F41">
      <w:pPr>
        <w:autoSpaceDE w:val="0"/>
        <w:autoSpaceDN w:val="0"/>
        <w:adjustRightInd w:val="0"/>
        <w:spacing w:line="360" w:lineRule="auto"/>
        <w:rPr>
          <w:rFonts w:eastAsiaTheme="minorHAnsi" w:cs="Arial"/>
          <w:szCs w:val="24"/>
        </w:rPr>
      </w:pPr>
      <w:r w:rsidRPr="000B4F41">
        <w:rPr>
          <w:rFonts w:eastAsiaTheme="minorHAnsi" w:cs="Arial"/>
          <w:szCs w:val="24"/>
        </w:rPr>
        <w:t>- MV6-i280WV2GN1-E, Qch. 28,0kW, Qgrz. 28,0kW</w:t>
      </w:r>
    </w:p>
    <w:p w14:paraId="44B9BFA3" w14:textId="77777777" w:rsidR="00E61BD6" w:rsidRPr="000B4F41" w:rsidRDefault="00E61BD6" w:rsidP="000B4F41">
      <w:pPr>
        <w:autoSpaceDE w:val="0"/>
        <w:autoSpaceDN w:val="0"/>
        <w:adjustRightInd w:val="0"/>
        <w:spacing w:line="360" w:lineRule="auto"/>
        <w:rPr>
          <w:rFonts w:eastAsiaTheme="minorHAnsi" w:cs="Arial"/>
          <w:szCs w:val="24"/>
        </w:rPr>
      </w:pPr>
      <w:r w:rsidRPr="000B4F41">
        <w:rPr>
          <w:rFonts w:eastAsiaTheme="minorHAnsi" w:cs="Arial"/>
          <w:szCs w:val="24"/>
        </w:rPr>
        <w:t>Pel. 7,14kW, 400V/3/50Hz</w:t>
      </w:r>
    </w:p>
    <w:p w14:paraId="24F9AEC7" w14:textId="77777777" w:rsidR="00E61BD6" w:rsidRPr="000B4F41" w:rsidRDefault="00E61BD6" w:rsidP="000B4F41">
      <w:pPr>
        <w:autoSpaceDE w:val="0"/>
        <w:autoSpaceDN w:val="0"/>
        <w:adjustRightInd w:val="0"/>
        <w:spacing w:line="360" w:lineRule="auto"/>
        <w:rPr>
          <w:rFonts w:eastAsiaTheme="minorHAnsi" w:cs="Arial"/>
          <w:szCs w:val="24"/>
        </w:rPr>
      </w:pPr>
      <w:r w:rsidRPr="000B4F41">
        <w:rPr>
          <w:rFonts w:eastAsiaTheme="minorHAnsi" w:cs="Arial"/>
          <w:szCs w:val="24"/>
        </w:rPr>
        <w:t>Masa 227kg</w:t>
      </w:r>
    </w:p>
    <w:p w14:paraId="19B2C49D" w14:textId="77777777" w:rsidR="00E61BD6" w:rsidRPr="000B4F41" w:rsidRDefault="00E61BD6" w:rsidP="000B4F41">
      <w:pPr>
        <w:autoSpaceDE w:val="0"/>
        <w:autoSpaceDN w:val="0"/>
        <w:adjustRightInd w:val="0"/>
        <w:spacing w:line="360" w:lineRule="auto"/>
        <w:rPr>
          <w:rFonts w:eastAsiaTheme="minorHAnsi" w:cs="Arial"/>
          <w:szCs w:val="24"/>
        </w:rPr>
      </w:pPr>
    </w:p>
    <w:p w14:paraId="7A2D76F9" w14:textId="77777777" w:rsidR="00E61BD6" w:rsidRPr="000B4F41" w:rsidRDefault="00E61BD6" w:rsidP="000B4F41">
      <w:pPr>
        <w:spacing w:line="360" w:lineRule="auto"/>
        <w:ind w:firstLine="708"/>
        <w:jc w:val="both"/>
        <w:rPr>
          <w:rFonts w:cs="Arial"/>
          <w:szCs w:val="24"/>
        </w:rPr>
      </w:pPr>
    </w:p>
    <w:p w14:paraId="3D3A3AA6" w14:textId="77777777" w:rsidR="00E61BD6" w:rsidRPr="000B4F41" w:rsidRDefault="00E61BD6" w:rsidP="000B4F41">
      <w:pPr>
        <w:spacing w:line="360" w:lineRule="auto"/>
        <w:jc w:val="both"/>
        <w:rPr>
          <w:rFonts w:cs="Arial"/>
          <w:szCs w:val="24"/>
        </w:rPr>
      </w:pPr>
      <w:r w:rsidRPr="000B4F41">
        <w:rPr>
          <w:rFonts w:cs="Arial"/>
          <w:szCs w:val="24"/>
        </w:rPr>
        <w:tab/>
        <w:t>Przyjęto układ klimatyzacji VRF produkcji MIDEA. Instalacja pracuje w cyklu całorocznym. Nominalny zakres zewnętrznych temperatur pracy to latem -5</w:t>
      </w:r>
      <w:r w:rsidRPr="000B4F41">
        <w:rPr>
          <w:rFonts w:cs="Arial"/>
          <w:szCs w:val="24"/>
          <w:vertAlign w:val="superscript"/>
        </w:rPr>
        <w:t>0</w:t>
      </w:r>
      <w:r w:rsidRPr="000B4F41">
        <w:rPr>
          <w:rFonts w:cs="Arial"/>
          <w:szCs w:val="24"/>
        </w:rPr>
        <w:t>C do + 48</w:t>
      </w:r>
      <w:r w:rsidRPr="000B4F41">
        <w:rPr>
          <w:rFonts w:cs="Arial"/>
          <w:szCs w:val="24"/>
          <w:vertAlign w:val="superscript"/>
        </w:rPr>
        <w:t>0</w:t>
      </w:r>
      <w:r w:rsidRPr="000B4F41">
        <w:rPr>
          <w:rFonts w:cs="Arial"/>
          <w:szCs w:val="24"/>
        </w:rPr>
        <w:t>C, zimą od -15</w:t>
      </w:r>
      <w:r w:rsidRPr="000B4F41">
        <w:rPr>
          <w:rFonts w:cs="Arial"/>
          <w:szCs w:val="24"/>
          <w:vertAlign w:val="superscript"/>
        </w:rPr>
        <w:t>0</w:t>
      </w:r>
      <w:r w:rsidRPr="000B4F41">
        <w:rPr>
          <w:rFonts w:cs="Arial"/>
          <w:szCs w:val="24"/>
        </w:rPr>
        <w:t>C do +24</w:t>
      </w:r>
      <w:r w:rsidRPr="000B4F41">
        <w:rPr>
          <w:rFonts w:cs="Arial"/>
          <w:szCs w:val="24"/>
          <w:vertAlign w:val="superscript"/>
        </w:rPr>
        <w:t>0</w:t>
      </w:r>
      <w:r w:rsidRPr="000B4F41">
        <w:rPr>
          <w:rFonts w:cs="Arial"/>
          <w:szCs w:val="24"/>
        </w:rPr>
        <w:t xml:space="preserve">C. Jednostka zewnętrzne chłodzona powietrzem, pompa ciepła z inwerterem.  </w:t>
      </w:r>
    </w:p>
    <w:p w14:paraId="7DE8C672" w14:textId="77777777" w:rsidR="00E61BD6" w:rsidRPr="000B4F41" w:rsidRDefault="00E61BD6" w:rsidP="000B4F41">
      <w:pPr>
        <w:spacing w:line="360" w:lineRule="auto"/>
        <w:ind w:firstLine="708"/>
        <w:jc w:val="both"/>
        <w:rPr>
          <w:rFonts w:cs="Arial"/>
          <w:szCs w:val="24"/>
        </w:rPr>
      </w:pPr>
      <w:r w:rsidRPr="000B4F41">
        <w:rPr>
          <w:rFonts w:cs="Arial"/>
          <w:szCs w:val="24"/>
        </w:rPr>
        <w:t xml:space="preserve">Jednostkę zewnętrzną należy zamontować na ramie stalowej około 20 cm nad dachem. </w:t>
      </w:r>
    </w:p>
    <w:p w14:paraId="661202F1" w14:textId="77777777" w:rsidR="00E61BD6" w:rsidRPr="000B4F41" w:rsidRDefault="00E61BD6" w:rsidP="000B4F41">
      <w:pPr>
        <w:spacing w:line="360" w:lineRule="auto"/>
        <w:ind w:firstLine="708"/>
        <w:jc w:val="both"/>
        <w:rPr>
          <w:rFonts w:cs="Arial"/>
          <w:szCs w:val="24"/>
        </w:rPr>
      </w:pPr>
      <w:r w:rsidRPr="000B4F41">
        <w:rPr>
          <w:rFonts w:cs="Arial"/>
          <w:szCs w:val="24"/>
        </w:rPr>
        <w:t xml:space="preserve">Dla zapewnienie komfortu w pomieszczeniach sal sesyjnych projektuje się jednostki wewnętrzne kasetonowe sterowane bezprzewodowo. </w:t>
      </w:r>
    </w:p>
    <w:p w14:paraId="5C07B762" w14:textId="77777777" w:rsidR="00E61BD6" w:rsidRPr="000B4F41" w:rsidRDefault="00E61BD6" w:rsidP="000B4F41">
      <w:pPr>
        <w:autoSpaceDE w:val="0"/>
        <w:autoSpaceDN w:val="0"/>
        <w:adjustRightInd w:val="0"/>
        <w:spacing w:line="360" w:lineRule="auto"/>
        <w:rPr>
          <w:rFonts w:eastAsiaTheme="minorHAnsi" w:cs="Arial"/>
          <w:szCs w:val="24"/>
        </w:rPr>
      </w:pPr>
      <w:r w:rsidRPr="000B4F41">
        <w:rPr>
          <w:rFonts w:cs="Arial"/>
          <w:szCs w:val="24"/>
        </w:rPr>
        <w:t xml:space="preserve">- </w:t>
      </w:r>
      <w:r w:rsidRPr="000B4F41">
        <w:rPr>
          <w:rFonts w:eastAsiaTheme="minorHAnsi" w:cs="Arial"/>
          <w:szCs w:val="24"/>
        </w:rPr>
        <w:t>MI2-28Q4CDN1 Qch. 2,8kW szt.2,</w:t>
      </w:r>
    </w:p>
    <w:p w14:paraId="2F1310A8" w14:textId="77777777" w:rsidR="00E61BD6" w:rsidRPr="000B4F41" w:rsidRDefault="00E61BD6" w:rsidP="000B4F41">
      <w:pPr>
        <w:autoSpaceDE w:val="0"/>
        <w:autoSpaceDN w:val="0"/>
        <w:adjustRightInd w:val="0"/>
        <w:spacing w:line="360" w:lineRule="auto"/>
        <w:rPr>
          <w:rFonts w:eastAsiaTheme="minorHAnsi" w:cs="Arial"/>
          <w:szCs w:val="24"/>
        </w:rPr>
      </w:pPr>
      <w:r w:rsidRPr="000B4F41">
        <w:rPr>
          <w:rFonts w:eastAsiaTheme="minorHAnsi" w:cs="Arial"/>
          <w:szCs w:val="24"/>
        </w:rPr>
        <w:t>- MI2-71Q4DN1Qch. 7,1kW szt. 3</w:t>
      </w:r>
    </w:p>
    <w:p w14:paraId="0972BFA5" w14:textId="77777777" w:rsidR="00E61BD6" w:rsidRPr="000B4F41" w:rsidRDefault="00E61BD6" w:rsidP="000B4F41">
      <w:pPr>
        <w:spacing w:line="360" w:lineRule="auto"/>
        <w:ind w:firstLine="708"/>
        <w:jc w:val="both"/>
        <w:rPr>
          <w:rFonts w:cs="Arial"/>
          <w:szCs w:val="24"/>
        </w:rPr>
      </w:pPr>
      <w:r w:rsidRPr="000B4F41">
        <w:rPr>
          <w:rFonts w:cs="Arial"/>
          <w:szCs w:val="24"/>
        </w:rPr>
        <w:t>Jednostki kasetonowe należy podłączyć do jednostki zewnętrznej:</w:t>
      </w:r>
    </w:p>
    <w:p w14:paraId="122EE2C7" w14:textId="77777777" w:rsidR="00E61BD6" w:rsidRPr="000B4F41" w:rsidRDefault="00E61BD6" w:rsidP="000B4F41">
      <w:pPr>
        <w:autoSpaceDE w:val="0"/>
        <w:autoSpaceDN w:val="0"/>
        <w:adjustRightInd w:val="0"/>
        <w:spacing w:line="360" w:lineRule="auto"/>
        <w:rPr>
          <w:rFonts w:eastAsiaTheme="minorHAnsi" w:cs="Arial"/>
          <w:szCs w:val="24"/>
        </w:rPr>
      </w:pPr>
      <w:r w:rsidRPr="000B4F41">
        <w:rPr>
          <w:rFonts w:eastAsiaTheme="minorHAnsi" w:cs="Arial"/>
          <w:szCs w:val="24"/>
        </w:rPr>
        <w:t>MVi-224WV2RN1, Qch. 22,4kW, Qgrz. 25,0kW</w:t>
      </w:r>
    </w:p>
    <w:p w14:paraId="2BBEAADC" w14:textId="77777777" w:rsidR="00E61BD6" w:rsidRPr="000B4F41" w:rsidRDefault="00E61BD6" w:rsidP="000B4F41">
      <w:pPr>
        <w:autoSpaceDE w:val="0"/>
        <w:autoSpaceDN w:val="0"/>
        <w:adjustRightInd w:val="0"/>
        <w:spacing w:line="360" w:lineRule="auto"/>
        <w:rPr>
          <w:rFonts w:eastAsiaTheme="minorHAnsi" w:cs="Arial"/>
          <w:szCs w:val="24"/>
        </w:rPr>
      </w:pPr>
      <w:r w:rsidRPr="000B4F41">
        <w:rPr>
          <w:rFonts w:eastAsiaTheme="minorHAnsi" w:cs="Arial"/>
          <w:szCs w:val="24"/>
        </w:rPr>
        <w:t>Pel. 6,83kW, 400V/3/50Hz</w:t>
      </w:r>
    </w:p>
    <w:p w14:paraId="4CAD8719" w14:textId="77777777" w:rsidR="00E61BD6" w:rsidRPr="000B4F41" w:rsidRDefault="00E61BD6" w:rsidP="000B4F41">
      <w:pPr>
        <w:autoSpaceDE w:val="0"/>
        <w:autoSpaceDN w:val="0"/>
        <w:adjustRightInd w:val="0"/>
        <w:spacing w:line="360" w:lineRule="auto"/>
        <w:rPr>
          <w:rFonts w:eastAsiaTheme="minorHAnsi" w:cs="Arial"/>
          <w:szCs w:val="24"/>
        </w:rPr>
      </w:pPr>
      <w:r w:rsidRPr="000B4F41">
        <w:rPr>
          <w:rFonts w:eastAsiaTheme="minorHAnsi" w:cs="Arial"/>
          <w:szCs w:val="24"/>
        </w:rPr>
        <w:t>Masa 143kg</w:t>
      </w:r>
    </w:p>
    <w:p w14:paraId="3824A75E" w14:textId="77777777" w:rsidR="00E61BD6" w:rsidRPr="000B4F41" w:rsidRDefault="00E61BD6" w:rsidP="000B4F41">
      <w:pPr>
        <w:spacing w:line="360" w:lineRule="auto"/>
        <w:ind w:firstLine="708"/>
        <w:jc w:val="both"/>
        <w:rPr>
          <w:rFonts w:cs="Arial"/>
          <w:szCs w:val="24"/>
        </w:rPr>
      </w:pPr>
      <w:r w:rsidRPr="000B4F41">
        <w:rPr>
          <w:rFonts w:cs="Arial"/>
          <w:szCs w:val="24"/>
        </w:rPr>
        <w:t xml:space="preserve">Należy wykonać odprowadzenie skroplin od każdego urządzenia wewnętrznego średnia min. DN 32, poprzez zastosowanie pomp skroplin przy każdej z jednostek wewnętrznych. Sterowanie temperaturą w pomieszczeniach oparte na sterowniku typu RM-05 – bezprzewodowym. Należy zamontować przewody sterownicze między jednostkami wewnętrznymi i jedną jednostką wewnętrzną a zewnętrzną. </w:t>
      </w:r>
    </w:p>
    <w:p w14:paraId="7135A074" w14:textId="77777777" w:rsidR="00E61BD6" w:rsidRPr="000B4F41" w:rsidRDefault="00E61BD6" w:rsidP="000B4F41">
      <w:pPr>
        <w:spacing w:line="360" w:lineRule="auto"/>
        <w:jc w:val="both"/>
        <w:rPr>
          <w:rFonts w:cs="Arial"/>
          <w:szCs w:val="24"/>
        </w:rPr>
      </w:pPr>
      <w:r w:rsidRPr="000B4F41">
        <w:rPr>
          <w:rFonts w:cs="Arial"/>
          <w:szCs w:val="24"/>
        </w:rPr>
        <w:t>Jednostkę zewnętrzną należy zasilić prądem 3 fazowym 380-400-415V/50Hz, natomiast jednostki wewnętrzne należy zasilić prądem 1 fazowym 230-240V/50Hz.</w:t>
      </w:r>
    </w:p>
    <w:p w14:paraId="31598424" w14:textId="77777777" w:rsidR="00E61BD6" w:rsidRPr="000B4F41" w:rsidRDefault="00E61BD6" w:rsidP="000B4F41">
      <w:pPr>
        <w:spacing w:line="360" w:lineRule="auto"/>
        <w:jc w:val="both"/>
        <w:rPr>
          <w:rFonts w:cs="Arial"/>
          <w:szCs w:val="24"/>
        </w:rPr>
      </w:pPr>
      <w:r w:rsidRPr="000B4F41">
        <w:rPr>
          <w:rFonts w:cs="Arial"/>
          <w:color w:val="1F497D"/>
          <w:szCs w:val="24"/>
        </w:rPr>
        <w:lastRenderedPageBreak/>
        <w:tab/>
      </w:r>
      <w:r w:rsidRPr="000B4F41">
        <w:rPr>
          <w:rFonts w:cs="Arial"/>
          <w:szCs w:val="24"/>
        </w:rPr>
        <w:t xml:space="preserve">Przewody freonowe  wykonać z miedzi łączonej na lut twardy. Do celów chłodniczych używać tylko rur bez szwu (typu Cu DHP zgodnie z ISO 1337) odtłuszczonych i odtlenionych, nadających się do ciśnień roboczych co najmniej 3000 kPa. Wszystkie rozgałęzienia (trójniki) w układzie wykonać z trójników chłodniczych typu „T” z miedzi chłodniczej do lutowania. Izolacja instalacji freonowej za pomocą otuliny ze spienionego kauczuku syntetycznego Thermaflex A/C o grubości 13 mm. </w:t>
      </w:r>
    </w:p>
    <w:p w14:paraId="522F389C" w14:textId="77777777" w:rsidR="00864F84" w:rsidRPr="00864F84" w:rsidRDefault="00864F84" w:rsidP="00864F84">
      <w:pPr>
        <w:spacing w:line="360" w:lineRule="auto"/>
        <w:ind w:firstLine="709"/>
        <w:jc w:val="both"/>
        <w:rPr>
          <w:rFonts w:cs="Arial"/>
          <w:szCs w:val="24"/>
        </w:rPr>
      </w:pPr>
      <w:r w:rsidRPr="00864F84">
        <w:rPr>
          <w:rFonts w:cs="Arial"/>
          <w:color w:val="222222"/>
          <w:shd w:val="clear" w:color="auto" w:fill="FFFFFF"/>
        </w:rPr>
        <w:t>Wszelkie wskazane w projekcie urządzenia należy traktować jako referencyjne. Wykonawca zobowiązany jest do zastosowania urządzeń o parametrach nie gorszych, niż przedstawionych w niniejszym projekcie</w:t>
      </w:r>
      <w:r>
        <w:rPr>
          <w:rFonts w:cs="Arial"/>
          <w:color w:val="222222"/>
          <w:shd w:val="clear" w:color="auto" w:fill="FFFFFF"/>
        </w:rPr>
        <w:t>.</w:t>
      </w:r>
    </w:p>
    <w:p w14:paraId="789BA936" w14:textId="77777777" w:rsidR="00E61BD6" w:rsidRDefault="00E61BD6" w:rsidP="000B4F41">
      <w:pPr>
        <w:spacing w:line="360" w:lineRule="auto"/>
        <w:rPr>
          <w:rFonts w:cs="Arial"/>
          <w:szCs w:val="24"/>
        </w:rPr>
      </w:pPr>
    </w:p>
    <w:p w14:paraId="06B77614" w14:textId="77777777" w:rsidR="000B4F41" w:rsidRPr="000B4F41" w:rsidRDefault="000B4F41" w:rsidP="000B4F41">
      <w:pPr>
        <w:spacing w:line="360" w:lineRule="auto"/>
        <w:rPr>
          <w:rFonts w:cs="Arial"/>
          <w:szCs w:val="24"/>
        </w:rPr>
      </w:pPr>
    </w:p>
    <w:p w14:paraId="4739A1AD" w14:textId="77777777" w:rsidR="00A53B88" w:rsidRPr="000B4F41" w:rsidRDefault="00A53B88" w:rsidP="000B4F41">
      <w:pPr>
        <w:spacing w:line="360" w:lineRule="auto"/>
        <w:ind w:firstLine="624"/>
        <w:jc w:val="both"/>
        <w:rPr>
          <w:rFonts w:cs="Arial"/>
          <w:szCs w:val="24"/>
        </w:rPr>
      </w:pPr>
    </w:p>
    <w:p w14:paraId="08FC3D79" w14:textId="77777777" w:rsidR="001864EE" w:rsidRPr="000B4F41" w:rsidRDefault="004B7B15" w:rsidP="000B4F41">
      <w:pPr>
        <w:pStyle w:val="Nagwek1"/>
        <w:numPr>
          <w:ilvl w:val="0"/>
          <w:numId w:val="20"/>
        </w:numPr>
        <w:rPr>
          <w:rFonts w:cs="Arial"/>
          <w:szCs w:val="24"/>
        </w:rPr>
      </w:pPr>
      <w:bookmarkStart w:id="54" w:name="_Toc65175360"/>
      <w:bookmarkStart w:id="55" w:name="_Toc65175433"/>
      <w:bookmarkStart w:id="56" w:name="_Toc105404209"/>
      <w:r w:rsidRPr="000B4F41">
        <w:rPr>
          <w:rFonts w:cs="Arial"/>
          <w:szCs w:val="24"/>
        </w:rPr>
        <w:t>UWAGI KOŃCOWE</w:t>
      </w:r>
      <w:bookmarkEnd w:id="54"/>
      <w:bookmarkEnd w:id="55"/>
      <w:bookmarkEnd w:id="56"/>
    </w:p>
    <w:p w14:paraId="4FCEF358" w14:textId="77777777" w:rsidR="001864EE" w:rsidRPr="000B4F41" w:rsidRDefault="001864EE" w:rsidP="000B4F41">
      <w:pPr>
        <w:pStyle w:val="Tytu"/>
        <w:widowControl/>
        <w:tabs>
          <w:tab w:val="left" w:pos="0"/>
        </w:tabs>
        <w:spacing w:line="360" w:lineRule="auto"/>
        <w:ind w:left="360"/>
        <w:jc w:val="both"/>
        <w:rPr>
          <w:rFonts w:cs="Arial"/>
          <w:b/>
        </w:rPr>
      </w:pPr>
    </w:p>
    <w:p w14:paraId="515A4D23" w14:textId="77777777" w:rsidR="009030AE" w:rsidRPr="000B4F41" w:rsidRDefault="009030AE" w:rsidP="000B4F41">
      <w:pPr>
        <w:numPr>
          <w:ilvl w:val="0"/>
          <w:numId w:val="24"/>
        </w:numPr>
        <w:spacing w:line="360" w:lineRule="auto"/>
        <w:jc w:val="both"/>
        <w:rPr>
          <w:rFonts w:cs="Arial"/>
          <w:szCs w:val="24"/>
        </w:rPr>
      </w:pPr>
      <w:r w:rsidRPr="000B4F41">
        <w:rPr>
          <w:rFonts w:cs="Arial"/>
          <w:szCs w:val="24"/>
        </w:rPr>
        <w:t>Całość prac należy wykonać zgodnie z „Warunkami wykonania i odbioru robót budowlano - montażowych cz. II” przy zachowaniu odnośnych przepisów w zakresie BHP i p/poż.</w:t>
      </w:r>
    </w:p>
    <w:p w14:paraId="104E0D36" w14:textId="77777777" w:rsidR="009030AE" w:rsidRPr="000B4F41" w:rsidRDefault="009030AE" w:rsidP="000B4F41">
      <w:pPr>
        <w:numPr>
          <w:ilvl w:val="0"/>
          <w:numId w:val="24"/>
        </w:numPr>
        <w:spacing w:line="360" w:lineRule="auto"/>
        <w:jc w:val="both"/>
        <w:rPr>
          <w:rFonts w:cs="Arial"/>
          <w:szCs w:val="24"/>
        </w:rPr>
      </w:pPr>
      <w:r w:rsidRPr="000B4F41">
        <w:rPr>
          <w:rFonts w:cs="Arial"/>
          <w:szCs w:val="24"/>
        </w:rPr>
        <w:t>Wszelkie prace należy wykonywać zgodnie z Rozporządzeniem Ministra Infrastruktury „w sprawie bezpieczeństwa i higieny pracy podczas wykonywania robót budowlanych” z dnia 6 lutego 2003 roku.</w:t>
      </w:r>
    </w:p>
    <w:p w14:paraId="1D5D8DC3" w14:textId="77777777" w:rsidR="009030AE" w:rsidRPr="000B4F41" w:rsidRDefault="009030AE" w:rsidP="000B4F41">
      <w:pPr>
        <w:numPr>
          <w:ilvl w:val="0"/>
          <w:numId w:val="24"/>
        </w:numPr>
        <w:spacing w:line="360" w:lineRule="auto"/>
        <w:jc w:val="both"/>
        <w:rPr>
          <w:rFonts w:cs="Arial"/>
          <w:szCs w:val="24"/>
        </w:rPr>
      </w:pPr>
      <w:r w:rsidRPr="000B4F41">
        <w:rPr>
          <w:rFonts w:cs="Arial"/>
          <w:szCs w:val="24"/>
        </w:rPr>
        <w:t>Warunkami technicznymi wykonania i odbioru instalacji wodociągowych wydanych przez COBRTI INSTAL zeszyt nr 7 "Warunkami technicznymi wykonania i odbioru rurociągów z tworzyw sztucznych”.</w:t>
      </w:r>
    </w:p>
    <w:p w14:paraId="29142DB6" w14:textId="77777777" w:rsidR="009030AE" w:rsidRPr="000B4F41" w:rsidRDefault="009030AE" w:rsidP="000B4F41">
      <w:pPr>
        <w:numPr>
          <w:ilvl w:val="0"/>
          <w:numId w:val="24"/>
        </w:numPr>
        <w:spacing w:line="360" w:lineRule="auto"/>
        <w:jc w:val="both"/>
        <w:rPr>
          <w:rFonts w:cs="Arial"/>
          <w:szCs w:val="24"/>
        </w:rPr>
      </w:pPr>
      <w:r w:rsidRPr="000B4F41">
        <w:rPr>
          <w:rFonts w:cs="Arial"/>
          <w:szCs w:val="24"/>
        </w:rPr>
        <w:t>Wszystkie prace podlegają odbiorowi technicznemu.</w:t>
      </w:r>
    </w:p>
    <w:p w14:paraId="062A579E" w14:textId="77777777" w:rsidR="009030AE" w:rsidRPr="000B4F41" w:rsidRDefault="009030AE" w:rsidP="000B4F41">
      <w:pPr>
        <w:numPr>
          <w:ilvl w:val="0"/>
          <w:numId w:val="24"/>
        </w:numPr>
        <w:spacing w:line="360" w:lineRule="auto"/>
        <w:jc w:val="both"/>
        <w:rPr>
          <w:rFonts w:cs="Arial"/>
          <w:szCs w:val="24"/>
        </w:rPr>
      </w:pPr>
      <w:r w:rsidRPr="000B4F41">
        <w:rPr>
          <w:rFonts w:cs="Arial"/>
          <w:szCs w:val="24"/>
        </w:rPr>
        <w:t>Wszystkie urządzenia montować zgodnie z DTR tych urządzeń.</w:t>
      </w:r>
    </w:p>
    <w:p w14:paraId="216FFA3A" w14:textId="77777777" w:rsidR="009030AE" w:rsidRPr="000B4F41" w:rsidRDefault="009030AE" w:rsidP="000B4F41">
      <w:pPr>
        <w:numPr>
          <w:ilvl w:val="0"/>
          <w:numId w:val="24"/>
        </w:numPr>
        <w:spacing w:line="360" w:lineRule="auto"/>
        <w:jc w:val="both"/>
        <w:rPr>
          <w:rFonts w:cs="Arial"/>
          <w:szCs w:val="24"/>
        </w:rPr>
      </w:pPr>
      <w:r w:rsidRPr="000B4F41">
        <w:rPr>
          <w:rFonts w:cs="Arial"/>
          <w:szCs w:val="24"/>
        </w:rPr>
        <w:t>Urządzenia dobrano w oparciu o obowiązujące normy, przepisy oraz wytyczne producentów.</w:t>
      </w:r>
    </w:p>
    <w:p w14:paraId="5FDF54E4" w14:textId="77777777" w:rsidR="009030AE" w:rsidRDefault="009030AE" w:rsidP="000B4F41">
      <w:pPr>
        <w:numPr>
          <w:ilvl w:val="0"/>
          <w:numId w:val="24"/>
        </w:numPr>
        <w:spacing w:line="360" w:lineRule="auto"/>
        <w:jc w:val="both"/>
        <w:rPr>
          <w:rFonts w:cs="Arial"/>
          <w:szCs w:val="24"/>
        </w:rPr>
      </w:pPr>
      <w:r w:rsidRPr="000B4F41">
        <w:rPr>
          <w:rFonts w:cs="Arial"/>
          <w:szCs w:val="24"/>
        </w:rPr>
        <w:t>Dopuszcza się zastosowanie materiałów równoważnych, które w żadnym stopniu nie obniżą standardu i nie zmienią zasad oraz rozwiązań technicznych przyjętych w projekcie, a tym samym nie powodują konieczności przeprojektowania jakichkolwiek elementów, ani nie pozbawiają Użytkownika żadnych wydajności, funkcjonalności, użyteczności opisanych lub wynikających z dokumentacji projektowej.</w:t>
      </w:r>
    </w:p>
    <w:p w14:paraId="15C89628" w14:textId="77777777" w:rsidR="00864F84" w:rsidRPr="000B4F41" w:rsidRDefault="00864F84" w:rsidP="000B4F41">
      <w:pPr>
        <w:numPr>
          <w:ilvl w:val="0"/>
          <w:numId w:val="24"/>
        </w:numPr>
        <w:spacing w:line="360" w:lineRule="auto"/>
        <w:jc w:val="both"/>
        <w:rPr>
          <w:rFonts w:cs="Arial"/>
          <w:szCs w:val="24"/>
        </w:rPr>
      </w:pPr>
      <w:r>
        <w:rPr>
          <w:rFonts w:ascii="Tahoma" w:hAnsi="Tahoma" w:cs="Tahoma"/>
          <w:color w:val="222222"/>
          <w:shd w:val="clear" w:color="auto" w:fill="FFFFFF"/>
        </w:rPr>
        <w:lastRenderedPageBreak/>
        <w:t>Wszelkie wskazane w projekcie urządzenia należy traktować jako referencyjne. Wykonawca zobowiązany jest do zastosowania urządzeń o parametrach nie gorszych, niż przedstawionych w niniejszym projekcie.</w:t>
      </w:r>
    </w:p>
    <w:p w14:paraId="4B354284" w14:textId="77777777" w:rsidR="0008533B" w:rsidRPr="000B4F41" w:rsidRDefault="009030AE" w:rsidP="000B4F41">
      <w:pPr>
        <w:numPr>
          <w:ilvl w:val="0"/>
          <w:numId w:val="24"/>
        </w:numPr>
        <w:spacing w:line="360" w:lineRule="auto"/>
        <w:jc w:val="both"/>
        <w:rPr>
          <w:rFonts w:cs="Arial"/>
          <w:szCs w:val="24"/>
        </w:rPr>
      </w:pPr>
      <w:r w:rsidRPr="000B4F41">
        <w:rPr>
          <w:rFonts w:cs="Arial"/>
          <w:szCs w:val="24"/>
        </w:rPr>
        <w:t>Wszelkie zmiany w niniejszej dokumentacji wymagają akceptacji Projektanta.</w:t>
      </w:r>
    </w:p>
    <w:p w14:paraId="55458E74" w14:textId="77777777" w:rsidR="0008533B" w:rsidRPr="000B4F41" w:rsidRDefault="0008533B" w:rsidP="000B4F41">
      <w:pPr>
        <w:spacing w:line="360" w:lineRule="auto"/>
        <w:jc w:val="both"/>
        <w:rPr>
          <w:rFonts w:cs="Arial"/>
          <w:szCs w:val="24"/>
        </w:rPr>
      </w:pPr>
    </w:p>
    <w:sectPr w:rsidR="0008533B" w:rsidRPr="000B4F41" w:rsidSect="00124D39">
      <w:headerReference w:type="default" r:id="rId8"/>
      <w:footerReference w:type="even" r:id="rId9"/>
      <w:footerReference w:type="default" r:id="rId10"/>
      <w:pgSz w:w="11907" w:h="16840"/>
      <w:pgMar w:top="1101" w:right="1134" w:bottom="1276"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5A7C5" w14:textId="77777777" w:rsidR="00FF5112" w:rsidRDefault="00FF5112" w:rsidP="001A2953">
      <w:r>
        <w:separator/>
      </w:r>
    </w:p>
  </w:endnote>
  <w:endnote w:type="continuationSeparator" w:id="0">
    <w:p w14:paraId="63F80B85" w14:textId="77777777" w:rsidR="00FF5112" w:rsidRDefault="00FF5112" w:rsidP="001A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EE"/>
    <w:family w:val="auto"/>
    <w:pitch w:val="default"/>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altName w:val="Century Gothic"/>
    <w:panose1 w:val="020B0502020202020204"/>
    <w:charset w:val="EE"/>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4AE4B" w14:textId="77777777" w:rsidR="003B492A" w:rsidRDefault="002F3AE8" w:rsidP="00B64E05">
    <w:pPr>
      <w:pStyle w:val="Stopka"/>
      <w:framePr w:wrap="around" w:vAnchor="text" w:hAnchor="margin" w:xAlign="right" w:y="1"/>
      <w:rPr>
        <w:rStyle w:val="Numerstrony"/>
      </w:rPr>
    </w:pPr>
    <w:r>
      <w:rPr>
        <w:rStyle w:val="Numerstrony"/>
      </w:rPr>
      <w:fldChar w:fldCharType="begin"/>
    </w:r>
    <w:r w:rsidR="003B492A">
      <w:rPr>
        <w:rStyle w:val="Numerstrony"/>
      </w:rPr>
      <w:instrText xml:space="preserve">PAGE  </w:instrText>
    </w:r>
    <w:r>
      <w:rPr>
        <w:rStyle w:val="Numerstrony"/>
      </w:rPr>
      <w:fldChar w:fldCharType="end"/>
    </w:r>
  </w:p>
  <w:p w14:paraId="054F406D" w14:textId="77777777" w:rsidR="003B492A" w:rsidRDefault="003B492A" w:rsidP="00B64E0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F69A0" w14:textId="77777777" w:rsidR="003B492A" w:rsidRDefault="002F3AE8" w:rsidP="00B64E05">
    <w:pPr>
      <w:pStyle w:val="Stopka"/>
      <w:framePr w:wrap="around" w:vAnchor="text" w:hAnchor="margin" w:xAlign="right" w:y="1"/>
      <w:rPr>
        <w:rStyle w:val="Numerstrony"/>
      </w:rPr>
    </w:pPr>
    <w:r>
      <w:rPr>
        <w:rStyle w:val="Numerstrony"/>
      </w:rPr>
      <w:fldChar w:fldCharType="begin"/>
    </w:r>
    <w:r w:rsidR="003B492A">
      <w:rPr>
        <w:rStyle w:val="Numerstrony"/>
      </w:rPr>
      <w:instrText xml:space="preserve">PAGE  </w:instrText>
    </w:r>
    <w:r>
      <w:rPr>
        <w:rStyle w:val="Numerstrony"/>
      </w:rPr>
      <w:fldChar w:fldCharType="separate"/>
    </w:r>
    <w:r w:rsidR="00864F84">
      <w:rPr>
        <w:rStyle w:val="Numerstrony"/>
        <w:noProof/>
      </w:rPr>
      <w:t>17</w:t>
    </w:r>
    <w:r>
      <w:rPr>
        <w:rStyle w:val="Numerstrony"/>
      </w:rPr>
      <w:fldChar w:fldCharType="end"/>
    </w:r>
  </w:p>
  <w:p w14:paraId="48B3FAC3" w14:textId="77777777" w:rsidR="003B492A" w:rsidRDefault="003B492A" w:rsidP="00B64E0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C56BE" w14:textId="77777777" w:rsidR="00FF5112" w:rsidRDefault="00FF5112" w:rsidP="001A2953">
      <w:r>
        <w:separator/>
      </w:r>
    </w:p>
  </w:footnote>
  <w:footnote w:type="continuationSeparator" w:id="0">
    <w:p w14:paraId="2020A170" w14:textId="77777777" w:rsidR="00FF5112" w:rsidRDefault="00FF5112" w:rsidP="001A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0C22C" w14:textId="77777777" w:rsidR="003B492A" w:rsidRDefault="003B492A">
    <w:pPr>
      <w:pStyle w:val="Nagwek"/>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86DC049C"/>
    <w:name w:val="WW8Num4"/>
    <w:lvl w:ilvl="0">
      <w:start w:val="1"/>
      <w:numFmt w:val="decimal"/>
      <w:lvlText w:val="%1."/>
      <w:lvlJc w:val="left"/>
      <w:pPr>
        <w:tabs>
          <w:tab w:val="num" w:pos="1429"/>
        </w:tabs>
        <w:ind w:left="1429" w:hanging="360"/>
      </w:pPr>
      <w:rPr>
        <w:rFonts w:ascii="Calibri" w:hAnsi="Calibri" w:cs="Star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rPr>
    </w:lvl>
  </w:abstractNum>
  <w:abstractNum w:abstractNumId="3"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Wingdings"/>
      </w:rPr>
    </w:lvl>
  </w:abstractNum>
  <w:abstractNum w:abstractNumId="4" w15:restartNumberingAfterBreak="0">
    <w:nsid w:val="0000000B"/>
    <w:multiLevelType w:val="singleLevel"/>
    <w:tmpl w:val="0000000B"/>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16"/>
    <w:multiLevelType w:val="singleLevel"/>
    <w:tmpl w:val="00000016"/>
    <w:name w:val="WW8Num47"/>
    <w:lvl w:ilvl="0">
      <w:numFmt w:val="bullet"/>
      <w:lvlText w:val="-"/>
      <w:lvlJc w:val="left"/>
      <w:pPr>
        <w:tabs>
          <w:tab w:val="num" w:pos="720"/>
        </w:tabs>
        <w:ind w:left="720" w:hanging="360"/>
      </w:pPr>
      <w:rPr>
        <w:rFonts w:ascii="Times New Roman" w:hAnsi="Times New Roman"/>
      </w:rPr>
    </w:lvl>
  </w:abstractNum>
  <w:abstractNum w:abstractNumId="6"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15E17AC"/>
    <w:multiLevelType w:val="hybridMultilevel"/>
    <w:tmpl w:val="9EBE5676"/>
    <w:lvl w:ilvl="0" w:tplc="00000016">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1D7EF6"/>
    <w:multiLevelType w:val="hybridMultilevel"/>
    <w:tmpl w:val="B5DC5F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8555CF4"/>
    <w:multiLevelType w:val="hybridMultilevel"/>
    <w:tmpl w:val="C6647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9B08C2"/>
    <w:multiLevelType w:val="hybridMultilevel"/>
    <w:tmpl w:val="75D62FA0"/>
    <w:lvl w:ilvl="0" w:tplc="00000016">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BE6F1B"/>
    <w:multiLevelType w:val="multilevel"/>
    <w:tmpl w:val="CFE2C8C2"/>
    <w:lvl w:ilvl="0">
      <w:start w:val="1"/>
      <w:numFmt w:val="decimal"/>
      <w:pStyle w:val="DEMIURGNumeracja1"/>
      <w:lvlText w:val="%1."/>
      <w:lvlJc w:val="left"/>
      <w:pPr>
        <w:ind w:left="360" w:hanging="360"/>
      </w:pPr>
      <w:rPr>
        <w:rFonts w:cs="Times New Roman" w:hint="default"/>
        <w:b/>
        <w:bCs/>
        <w:i w:val="0"/>
        <w:iCs w:val="0"/>
        <w:sz w:val="16"/>
        <w:szCs w:val="16"/>
      </w:rPr>
    </w:lvl>
    <w:lvl w:ilvl="1">
      <w:start w:val="1"/>
      <w:numFmt w:val="decimal"/>
      <w:pStyle w:val="DEMIURGNumeracja2"/>
      <w:lvlText w:val="%1.%2."/>
      <w:lvlJc w:val="left"/>
      <w:pPr>
        <w:ind w:left="716" w:hanging="432"/>
      </w:pPr>
      <w:rPr>
        <w:rFonts w:cs="Times New Roman"/>
      </w:rPr>
    </w:lvl>
    <w:lvl w:ilvl="2">
      <w:start w:val="1"/>
      <w:numFmt w:val="decimal"/>
      <w:pStyle w:val="DEMIURGNumeracja3"/>
      <w:lvlText w:val="%1.%2.%3."/>
      <w:lvlJc w:val="left"/>
      <w:pPr>
        <w:ind w:left="1639" w:hanging="504"/>
      </w:pPr>
      <w:rPr>
        <w:rFonts w:cs="Times New Roman"/>
      </w:rPr>
    </w:lvl>
    <w:lvl w:ilvl="3">
      <w:start w:val="1"/>
      <w:numFmt w:val="decimal"/>
      <w:pStyle w:val="DEMIURGNumeracja4"/>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149427D"/>
    <w:multiLevelType w:val="hybridMultilevel"/>
    <w:tmpl w:val="45FC54F4"/>
    <w:lvl w:ilvl="0" w:tplc="91FCF8A2">
      <w:start w:val="1"/>
      <w:numFmt w:val="bullet"/>
      <w:pStyle w:val="StylPunktowane"/>
      <w:lvlText w:val="–"/>
      <w:lvlJc w:val="left"/>
      <w:pPr>
        <w:tabs>
          <w:tab w:val="num" w:pos="851"/>
        </w:tabs>
        <w:ind w:left="851" w:firstLine="0"/>
      </w:pPr>
      <w:rPr>
        <w:rFonts w:ascii="Times New Roman" w:hAnsi="Times New Roman" w:cs="Times New Roman" w:hint="default"/>
      </w:rPr>
    </w:lvl>
    <w:lvl w:ilvl="1" w:tplc="04150003">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118434A5"/>
    <w:multiLevelType w:val="singleLevel"/>
    <w:tmpl w:val="37BA5D00"/>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2BD0A50"/>
    <w:multiLevelType w:val="hybridMultilevel"/>
    <w:tmpl w:val="B8EE223E"/>
    <w:name w:val="WW8Num3322"/>
    <w:lvl w:ilvl="0" w:tplc="10CE0244">
      <w:start w:val="1"/>
      <w:numFmt w:val="bullet"/>
      <w:lvlText w:val="–"/>
      <w:lvlJc w:val="left"/>
      <w:pPr>
        <w:tabs>
          <w:tab w:val="num" w:pos="6721"/>
        </w:tabs>
        <w:ind w:left="6721" w:hanging="555"/>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823A80"/>
    <w:multiLevelType w:val="hybridMultilevel"/>
    <w:tmpl w:val="73A034AA"/>
    <w:lvl w:ilvl="0" w:tplc="6BA65C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116330"/>
    <w:multiLevelType w:val="hybridMultilevel"/>
    <w:tmpl w:val="184ED282"/>
    <w:lvl w:ilvl="0" w:tplc="A73C36FE">
      <w:start w:val="1"/>
      <w:numFmt w:val="ordinal"/>
      <w:lvlText w:val="S%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6356DA"/>
    <w:multiLevelType w:val="hybridMultilevel"/>
    <w:tmpl w:val="2C845054"/>
    <w:name w:val="WW8Num33"/>
    <w:lvl w:ilvl="0" w:tplc="A130205C">
      <w:start w:val="1"/>
      <w:numFmt w:val="decimal"/>
      <w:lvlText w:val="%1)"/>
      <w:lvlJc w:val="left"/>
      <w:pPr>
        <w:tabs>
          <w:tab w:val="num" w:pos="360"/>
        </w:tabs>
        <w:ind w:left="360" w:hanging="360"/>
      </w:pPr>
      <w:rPr>
        <w:rFonts w:ascii="Times New Roman" w:hAnsi="Times New Roman" w:hint="default"/>
        <w:b w:val="0"/>
        <w:i w:val="0"/>
        <w:sz w:val="26"/>
        <w:szCs w:val="26"/>
      </w:rPr>
    </w:lvl>
    <w:lvl w:ilvl="1" w:tplc="10CE0244">
      <w:start w:val="1"/>
      <w:numFmt w:val="bullet"/>
      <w:lvlText w:val="–"/>
      <w:lvlJc w:val="left"/>
      <w:pPr>
        <w:tabs>
          <w:tab w:val="num" w:pos="1635"/>
        </w:tabs>
        <w:ind w:left="1635" w:hanging="555"/>
      </w:pPr>
      <w:rPr>
        <w:rFonts w:ascii="Times New Roman" w:hAnsi="Times New Roman" w:cs="Times New Roman" w:hint="default"/>
        <w:b w:val="0"/>
        <w:i w:val="0"/>
        <w:sz w:val="26"/>
        <w:szCs w:val="2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316C24"/>
    <w:multiLevelType w:val="multilevel"/>
    <w:tmpl w:val="A95A76F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2BF647BC"/>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32484094"/>
    <w:multiLevelType w:val="hybridMultilevel"/>
    <w:tmpl w:val="49AEEADC"/>
    <w:lvl w:ilvl="0" w:tplc="00000016">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864601"/>
    <w:multiLevelType w:val="singleLevel"/>
    <w:tmpl w:val="B71AF202"/>
    <w:lvl w:ilvl="0">
      <w:start w:val="1"/>
      <w:numFmt w:val="decimal"/>
      <w:lvlText w:val="%1)"/>
      <w:lvlJc w:val="left"/>
      <w:pPr>
        <w:tabs>
          <w:tab w:val="num" w:pos="720"/>
        </w:tabs>
        <w:ind w:left="720" w:hanging="360"/>
      </w:pPr>
      <w:rPr>
        <w:rFonts w:hint="default"/>
      </w:rPr>
    </w:lvl>
  </w:abstractNum>
  <w:abstractNum w:abstractNumId="22" w15:restartNumberingAfterBreak="0">
    <w:nsid w:val="360651AE"/>
    <w:multiLevelType w:val="hybridMultilevel"/>
    <w:tmpl w:val="9BB85D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7963F9A"/>
    <w:multiLevelType w:val="hybridMultilevel"/>
    <w:tmpl w:val="6B44936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E8A6C3B"/>
    <w:multiLevelType w:val="hybridMultilevel"/>
    <w:tmpl w:val="EFF8A1E2"/>
    <w:lvl w:ilvl="0" w:tplc="3A2045B6">
      <w:start w:val="1"/>
      <w:numFmt w:val="decimal"/>
      <w:lvlText w:val="%1."/>
      <w:lvlJc w:val="left"/>
      <w:pPr>
        <w:ind w:left="720" w:hanging="360"/>
      </w:pPr>
    </w:lvl>
    <w:lvl w:ilvl="1" w:tplc="C2A01334" w:tentative="1">
      <w:start w:val="1"/>
      <w:numFmt w:val="lowerLetter"/>
      <w:lvlText w:val="%2."/>
      <w:lvlJc w:val="left"/>
      <w:pPr>
        <w:ind w:left="1440" w:hanging="360"/>
      </w:pPr>
    </w:lvl>
    <w:lvl w:ilvl="2" w:tplc="02A4A560" w:tentative="1">
      <w:start w:val="1"/>
      <w:numFmt w:val="lowerRoman"/>
      <w:lvlText w:val="%3."/>
      <w:lvlJc w:val="right"/>
      <w:pPr>
        <w:ind w:left="2160" w:hanging="180"/>
      </w:pPr>
    </w:lvl>
    <w:lvl w:ilvl="3" w:tplc="E8B2A884" w:tentative="1">
      <w:start w:val="1"/>
      <w:numFmt w:val="decimal"/>
      <w:lvlText w:val="%4."/>
      <w:lvlJc w:val="left"/>
      <w:pPr>
        <w:ind w:left="2880" w:hanging="360"/>
      </w:pPr>
    </w:lvl>
    <w:lvl w:ilvl="4" w:tplc="6E82D8A2" w:tentative="1">
      <w:start w:val="1"/>
      <w:numFmt w:val="lowerLetter"/>
      <w:lvlText w:val="%5."/>
      <w:lvlJc w:val="left"/>
      <w:pPr>
        <w:ind w:left="3600" w:hanging="360"/>
      </w:pPr>
    </w:lvl>
    <w:lvl w:ilvl="5" w:tplc="63E816A0" w:tentative="1">
      <w:start w:val="1"/>
      <w:numFmt w:val="lowerRoman"/>
      <w:lvlText w:val="%6."/>
      <w:lvlJc w:val="right"/>
      <w:pPr>
        <w:ind w:left="4320" w:hanging="180"/>
      </w:pPr>
    </w:lvl>
    <w:lvl w:ilvl="6" w:tplc="4FF84F58" w:tentative="1">
      <w:start w:val="1"/>
      <w:numFmt w:val="decimal"/>
      <w:lvlText w:val="%7."/>
      <w:lvlJc w:val="left"/>
      <w:pPr>
        <w:ind w:left="5040" w:hanging="360"/>
      </w:pPr>
    </w:lvl>
    <w:lvl w:ilvl="7" w:tplc="6A76A7B6" w:tentative="1">
      <w:start w:val="1"/>
      <w:numFmt w:val="lowerLetter"/>
      <w:lvlText w:val="%8."/>
      <w:lvlJc w:val="left"/>
      <w:pPr>
        <w:ind w:left="5760" w:hanging="360"/>
      </w:pPr>
    </w:lvl>
    <w:lvl w:ilvl="8" w:tplc="695C7534" w:tentative="1">
      <w:start w:val="1"/>
      <w:numFmt w:val="lowerRoman"/>
      <w:lvlText w:val="%9."/>
      <w:lvlJc w:val="right"/>
      <w:pPr>
        <w:ind w:left="6480" w:hanging="180"/>
      </w:pPr>
    </w:lvl>
  </w:abstractNum>
  <w:abstractNum w:abstractNumId="25" w15:restartNumberingAfterBreak="0">
    <w:nsid w:val="3EDF3187"/>
    <w:multiLevelType w:val="hybridMultilevel"/>
    <w:tmpl w:val="7D42E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1C010E"/>
    <w:multiLevelType w:val="hybridMultilevel"/>
    <w:tmpl w:val="41744C50"/>
    <w:lvl w:ilvl="0" w:tplc="00000016">
      <w:numFmt w:val="bullet"/>
      <w:lvlText w:val="-"/>
      <w:lvlJc w:val="left"/>
      <w:pPr>
        <w:ind w:left="960" w:hanging="360"/>
      </w:pPr>
      <w:rPr>
        <w:rFonts w:ascii="Times New Roman" w:hAnsi="Times New Roman"/>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27" w15:restartNumberingAfterBreak="0">
    <w:nsid w:val="43886DCF"/>
    <w:multiLevelType w:val="hybridMultilevel"/>
    <w:tmpl w:val="FB660458"/>
    <w:lvl w:ilvl="0" w:tplc="F39E9738">
      <w:start w:val="1"/>
      <w:numFmt w:val="decimal"/>
      <w:lvlText w:val="%1."/>
      <w:lvlJc w:val="left"/>
      <w:pPr>
        <w:ind w:left="720" w:hanging="360"/>
      </w:pPr>
    </w:lvl>
    <w:lvl w:ilvl="1" w:tplc="ABDA7840" w:tentative="1">
      <w:start w:val="1"/>
      <w:numFmt w:val="lowerLetter"/>
      <w:lvlText w:val="%2."/>
      <w:lvlJc w:val="left"/>
      <w:pPr>
        <w:ind w:left="1440" w:hanging="360"/>
      </w:pPr>
    </w:lvl>
    <w:lvl w:ilvl="2" w:tplc="B86EF848" w:tentative="1">
      <w:start w:val="1"/>
      <w:numFmt w:val="lowerRoman"/>
      <w:lvlText w:val="%3."/>
      <w:lvlJc w:val="right"/>
      <w:pPr>
        <w:ind w:left="2160" w:hanging="180"/>
      </w:pPr>
    </w:lvl>
    <w:lvl w:ilvl="3" w:tplc="96C69D64" w:tentative="1">
      <w:start w:val="1"/>
      <w:numFmt w:val="decimal"/>
      <w:lvlText w:val="%4."/>
      <w:lvlJc w:val="left"/>
      <w:pPr>
        <w:ind w:left="2880" w:hanging="360"/>
      </w:pPr>
    </w:lvl>
    <w:lvl w:ilvl="4" w:tplc="856E4E50" w:tentative="1">
      <w:start w:val="1"/>
      <w:numFmt w:val="lowerLetter"/>
      <w:lvlText w:val="%5."/>
      <w:lvlJc w:val="left"/>
      <w:pPr>
        <w:ind w:left="3600" w:hanging="360"/>
      </w:pPr>
    </w:lvl>
    <w:lvl w:ilvl="5" w:tplc="CF8A6366" w:tentative="1">
      <w:start w:val="1"/>
      <w:numFmt w:val="lowerRoman"/>
      <w:lvlText w:val="%6."/>
      <w:lvlJc w:val="right"/>
      <w:pPr>
        <w:ind w:left="4320" w:hanging="180"/>
      </w:pPr>
    </w:lvl>
    <w:lvl w:ilvl="6" w:tplc="9D2C4AAE" w:tentative="1">
      <w:start w:val="1"/>
      <w:numFmt w:val="decimal"/>
      <w:lvlText w:val="%7."/>
      <w:lvlJc w:val="left"/>
      <w:pPr>
        <w:ind w:left="5040" w:hanging="360"/>
      </w:pPr>
    </w:lvl>
    <w:lvl w:ilvl="7" w:tplc="52F6353E" w:tentative="1">
      <w:start w:val="1"/>
      <w:numFmt w:val="lowerLetter"/>
      <w:lvlText w:val="%8."/>
      <w:lvlJc w:val="left"/>
      <w:pPr>
        <w:ind w:left="5760" w:hanging="360"/>
      </w:pPr>
    </w:lvl>
    <w:lvl w:ilvl="8" w:tplc="1506CB0A" w:tentative="1">
      <w:start w:val="1"/>
      <w:numFmt w:val="lowerRoman"/>
      <w:lvlText w:val="%9."/>
      <w:lvlJc w:val="right"/>
      <w:pPr>
        <w:ind w:left="6480" w:hanging="180"/>
      </w:pPr>
    </w:lvl>
  </w:abstractNum>
  <w:abstractNum w:abstractNumId="28" w15:restartNumberingAfterBreak="0">
    <w:nsid w:val="45D54ABD"/>
    <w:multiLevelType w:val="hybridMultilevel"/>
    <w:tmpl w:val="514AE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6392BE7"/>
    <w:multiLevelType w:val="hybridMultilevel"/>
    <w:tmpl w:val="D8E2176A"/>
    <w:lvl w:ilvl="0" w:tplc="6BA65C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916E6F"/>
    <w:multiLevelType w:val="hybridMultilevel"/>
    <w:tmpl w:val="8B5CD52A"/>
    <w:name w:val="WW8Num333"/>
    <w:lvl w:ilvl="0" w:tplc="5198BE48">
      <w:start w:val="1"/>
      <w:numFmt w:val="lowerLetter"/>
      <w:lvlText w:val="%1)"/>
      <w:lvlJc w:val="left"/>
      <w:pPr>
        <w:tabs>
          <w:tab w:val="num" w:pos="405"/>
        </w:tabs>
        <w:ind w:left="405" w:hanging="405"/>
      </w:pPr>
      <w:rPr>
        <w:rFonts w:hint="default"/>
      </w:rPr>
    </w:lvl>
    <w:lvl w:ilvl="1" w:tplc="10CE0244">
      <w:start w:val="1"/>
      <w:numFmt w:val="bullet"/>
      <w:lvlText w:val="–"/>
      <w:lvlJc w:val="left"/>
      <w:pPr>
        <w:tabs>
          <w:tab w:val="num" w:pos="1635"/>
        </w:tabs>
        <w:ind w:left="1635" w:hanging="555"/>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6A15E98"/>
    <w:multiLevelType w:val="hybridMultilevel"/>
    <w:tmpl w:val="3718170C"/>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2" w15:restartNumberingAfterBreak="0">
    <w:nsid w:val="4A0C7B95"/>
    <w:multiLevelType w:val="hybridMultilevel"/>
    <w:tmpl w:val="AC3ABC5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5934BD"/>
    <w:multiLevelType w:val="hybridMultilevel"/>
    <w:tmpl w:val="ED4AEF5A"/>
    <w:lvl w:ilvl="0" w:tplc="04150001">
      <w:start w:val="1"/>
      <w:numFmt w:val="bullet"/>
      <w:lvlText w:val=""/>
      <w:lvlJc w:val="left"/>
      <w:pPr>
        <w:ind w:left="2135" w:hanging="360"/>
      </w:pPr>
      <w:rPr>
        <w:rFonts w:ascii="Symbol" w:hAnsi="Symbol" w:hint="default"/>
      </w:rPr>
    </w:lvl>
    <w:lvl w:ilvl="1" w:tplc="04150003" w:tentative="1">
      <w:start w:val="1"/>
      <w:numFmt w:val="bullet"/>
      <w:lvlText w:val="o"/>
      <w:lvlJc w:val="left"/>
      <w:pPr>
        <w:ind w:left="2855" w:hanging="360"/>
      </w:pPr>
      <w:rPr>
        <w:rFonts w:ascii="Courier New" w:hAnsi="Courier New" w:cs="Courier New" w:hint="default"/>
      </w:rPr>
    </w:lvl>
    <w:lvl w:ilvl="2" w:tplc="04150005" w:tentative="1">
      <w:start w:val="1"/>
      <w:numFmt w:val="bullet"/>
      <w:lvlText w:val=""/>
      <w:lvlJc w:val="left"/>
      <w:pPr>
        <w:ind w:left="3575" w:hanging="360"/>
      </w:pPr>
      <w:rPr>
        <w:rFonts w:ascii="Wingdings" w:hAnsi="Wingdings" w:hint="default"/>
      </w:rPr>
    </w:lvl>
    <w:lvl w:ilvl="3" w:tplc="04150001" w:tentative="1">
      <w:start w:val="1"/>
      <w:numFmt w:val="bullet"/>
      <w:lvlText w:val=""/>
      <w:lvlJc w:val="left"/>
      <w:pPr>
        <w:ind w:left="4295" w:hanging="360"/>
      </w:pPr>
      <w:rPr>
        <w:rFonts w:ascii="Symbol" w:hAnsi="Symbol" w:hint="default"/>
      </w:rPr>
    </w:lvl>
    <w:lvl w:ilvl="4" w:tplc="04150003" w:tentative="1">
      <w:start w:val="1"/>
      <w:numFmt w:val="bullet"/>
      <w:lvlText w:val="o"/>
      <w:lvlJc w:val="left"/>
      <w:pPr>
        <w:ind w:left="5015" w:hanging="360"/>
      </w:pPr>
      <w:rPr>
        <w:rFonts w:ascii="Courier New" w:hAnsi="Courier New" w:cs="Courier New" w:hint="default"/>
      </w:rPr>
    </w:lvl>
    <w:lvl w:ilvl="5" w:tplc="04150005" w:tentative="1">
      <w:start w:val="1"/>
      <w:numFmt w:val="bullet"/>
      <w:lvlText w:val=""/>
      <w:lvlJc w:val="left"/>
      <w:pPr>
        <w:ind w:left="5735" w:hanging="360"/>
      </w:pPr>
      <w:rPr>
        <w:rFonts w:ascii="Wingdings" w:hAnsi="Wingdings" w:hint="default"/>
      </w:rPr>
    </w:lvl>
    <w:lvl w:ilvl="6" w:tplc="04150001" w:tentative="1">
      <w:start w:val="1"/>
      <w:numFmt w:val="bullet"/>
      <w:lvlText w:val=""/>
      <w:lvlJc w:val="left"/>
      <w:pPr>
        <w:ind w:left="6455" w:hanging="360"/>
      </w:pPr>
      <w:rPr>
        <w:rFonts w:ascii="Symbol" w:hAnsi="Symbol" w:hint="default"/>
      </w:rPr>
    </w:lvl>
    <w:lvl w:ilvl="7" w:tplc="04150003" w:tentative="1">
      <w:start w:val="1"/>
      <w:numFmt w:val="bullet"/>
      <w:lvlText w:val="o"/>
      <w:lvlJc w:val="left"/>
      <w:pPr>
        <w:ind w:left="7175" w:hanging="360"/>
      </w:pPr>
      <w:rPr>
        <w:rFonts w:ascii="Courier New" w:hAnsi="Courier New" w:cs="Courier New" w:hint="default"/>
      </w:rPr>
    </w:lvl>
    <w:lvl w:ilvl="8" w:tplc="04150005" w:tentative="1">
      <w:start w:val="1"/>
      <w:numFmt w:val="bullet"/>
      <w:lvlText w:val=""/>
      <w:lvlJc w:val="left"/>
      <w:pPr>
        <w:ind w:left="7895" w:hanging="360"/>
      </w:pPr>
      <w:rPr>
        <w:rFonts w:ascii="Wingdings" w:hAnsi="Wingdings" w:hint="default"/>
      </w:rPr>
    </w:lvl>
  </w:abstractNum>
  <w:abstractNum w:abstractNumId="34" w15:restartNumberingAfterBreak="0">
    <w:nsid w:val="57B44D7E"/>
    <w:multiLevelType w:val="hybridMultilevel"/>
    <w:tmpl w:val="8DF42F80"/>
    <w:lvl w:ilvl="0" w:tplc="0415000F">
      <w:start w:val="1"/>
      <w:numFmt w:val="decimal"/>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59A72AC6"/>
    <w:multiLevelType w:val="multilevel"/>
    <w:tmpl w:val="5C8CBF34"/>
    <w:lvl w:ilvl="0">
      <w:start w:val="5"/>
      <w:numFmt w:val="decimal"/>
      <w:lvlText w:val="%1."/>
      <w:lvlJc w:val="left"/>
      <w:pPr>
        <w:tabs>
          <w:tab w:val="num" w:pos="390"/>
        </w:tabs>
        <w:ind w:left="390" w:hanging="39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5C032BAC"/>
    <w:multiLevelType w:val="hybridMultilevel"/>
    <w:tmpl w:val="5770EA48"/>
    <w:lvl w:ilvl="0" w:tplc="6BA65C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7C34D0"/>
    <w:multiLevelType w:val="hybridMultilevel"/>
    <w:tmpl w:val="83549FDC"/>
    <w:name w:val="WW8Num332"/>
    <w:lvl w:ilvl="0" w:tplc="10CE0244">
      <w:start w:val="1"/>
      <w:numFmt w:val="bullet"/>
      <w:lvlText w:val="–"/>
      <w:lvlJc w:val="left"/>
      <w:pPr>
        <w:tabs>
          <w:tab w:val="num" w:pos="6721"/>
        </w:tabs>
        <w:ind w:left="6721" w:hanging="555"/>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E207BD"/>
    <w:multiLevelType w:val="multilevel"/>
    <w:tmpl w:val="FBE28FC0"/>
    <w:lvl w:ilvl="0">
      <w:start w:val="6"/>
      <w:numFmt w:val="decimal"/>
      <w:lvlText w:val="%1."/>
      <w:lvlJc w:val="left"/>
      <w:pPr>
        <w:tabs>
          <w:tab w:val="num" w:pos="390"/>
        </w:tabs>
        <w:ind w:left="390" w:hanging="39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6882033B"/>
    <w:multiLevelType w:val="hybridMultilevel"/>
    <w:tmpl w:val="1E562ACC"/>
    <w:lvl w:ilvl="0" w:tplc="00000016">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6D141B"/>
    <w:multiLevelType w:val="hybridMultilevel"/>
    <w:tmpl w:val="D8F4B9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5AB63E6"/>
    <w:multiLevelType w:val="hybridMultilevel"/>
    <w:tmpl w:val="BA0618E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7E3C1A79"/>
    <w:multiLevelType w:val="multilevel"/>
    <w:tmpl w:val="DD686A96"/>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3" w15:restartNumberingAfterBreak="0">
    <w:nsid w:val="7F8E3397"/>
    <w:multiLevelType w:val="singleLevel"/>
    <w:tmpl w:val="B496673C"/>
    <w:lvl w:ilvl="0">
      <w:numFmt w:val="bullet"/>
      <w:lvlText w:val="-"/>
      <w:lvlJc w:val="left"/>
      <w:pPr>
        <w:tabs>
          <w:tab w:val="num" w:pos="720"/>
        </w:tabs>
        <w:ind w:left="720" w:hanging="360"/>
      </w:pPr>
      <w:rPr>
        <w:rFonts w:ascii="Times New Roman" w:hAnsi="Times New Roman" w:hint="default"/>
      </w:rPr>
    </w:lvl>
  </w:abstractNum>
  <w:num w:numId="1">
    <w:abstractNumId w:val="12"/>
  </w:num>
  <w:num w:numId="2">
    <w:abstractNumId w:val="31"/>
  </w:num>
  <w:num w:numId="3">
    <w:abstractNumId w:val="43"/>
  </w:num>
  <w:num w:numId="4">
    <w:abstractNumId w:val="42"/>
  </w:num>
  <w:num w:numId="5">
    <w:abstractNumId w:val="0"/>
    <w:lvlOverride w:ilvl="0">
      <w:lvl w:ilvl="0">
        <w:start w:val="5"/>
        <w:numFmt w:val="bullet"/>
        <w:lvlText w:val="-"/>
        <w:legacy w:legacy="1" w:legacySpace="0" w:legacyIndent="360"/>
        <w:lvlJc w:val="left"/>
        <w:pPr>
          <w:ind w:left="360" w:hanging="360"/>
        </w:pPr>
      </w:lvl>
    </w:lvlOverride>
  </w:num>
  <w:num w:numId="6">
    <w:abstractNumId w:val="21"/>
  </w:num>
  <w:num w:numId="7">
    <w:abstractNumId w:val="22"/>
  </w:num>
  <w:num w:numId="8">
    <w:abstractNumId w:val="40"/>
  </w:num>
  <w:num w:numId="9">
    <w:abstractNumId w:val="32"/>
  </w:num>
  <w:num w:numId="10">
    <w:abstractNumId w:val="18"/>
  </w:num>
  <w:num w:numId="11">
    <w:abstractNumId w:val="35"/>
  </w:num>
  <w:num w:numId="12">
    <w:abstractNumId w:val="38"/>
  </w:num>
  <w:num w:numId="13">
    <w:abstractNumId w:val="17"/>
  </w:num>
  <w:num w:numId="14">
    <w:abstractNumId w:val="24"/>
  </w:num>
  <w:num w:numId="15">
    <w:abstractNumId w:val="27"/>
  </w:num>
  <w:num w:numId="16">
    <w:abstractNumId w:val="9"/>
  </w:num>
  <w:num w:numId="17">
    <w:abstractNumId w:val="15"/>
  </w:num>
  <w:num w:numId="18">
    <w:abstractNumId w:val="13"/>
  </w:num>
  <w:num w:numId="19">
    <w:abstractNumId w:val="8"/>
  </w:num>
  <w:num w:numId="20">
    <w:abstractNumId w:val="29"/>
  </w:num>
  <w:num w:numId="21">
    <w:abstractNumId w:val="19"/>
  </w:num>
  <w:num w:numId="22">
    <w:abstractNumId w:val="36"/>
  </w:num>
  <w:num w:numId="23">
    <w:abstractNumId w:val="11"/>
  </w:num>
  <w:num w:numId="24">
    <w:abstractNumId w:val="25"/>
  </w:num>
  <w:num w:numId="25">
    <w:abstractNumId w:val="33"/>
  </w:num>
  <w:num w:numId="26">
    <w:abstractNumId w:val="28"/>
  </w:num>
  <w:num w:numId="27">
    <w:abstractNumId w:val="16"/>
  </w:num>
  <w:num w:numId="28">
    <w:abstractNumId w:val="34"/>
  </w:num>
  <w:num w:numId="29">
    <w:abstractNumId w:val="4"/>
  </w:num>
  <w:num w:numId="30">
    <w:abstractNumId w:val="5"/>
  </w:num>
  <w:num w:numId="31">
    <w:abstractNumId w:val="23"/>
  </w:num>
  <w:num w:numId="32">
    <w:abstractNumId w:val="41"/>
  </w:num>
  <w:num w:numId="33">
    <w:abstractNumId w:val="6"/>
  </w:num>
  <w:num w:numId="34">
    <w:abstractNumId w:val="39"/>
  </w:num>
  <w:num w:numId="35">
    <w:abstractNumId w:val="26"/>
  </w:num>
  <w:num w:numId="36">
    <w:abstractNumId w:val="20"/>
  </w:num>
  <w:num w:numId="37">
    <w:abstractNumId w:val="10"/>
  </w:num>
  <w:num w:numId="3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36"/>
    <w:rsid w:val="00000F80"/>
    <w:rsid w:val="00004826"/>
    <w:rsid w:val="000122CD"/>
    <w:rsid w:val="000128C1"/>
    <w:rsid w:val="00012A41"/>
    <w:rsid w:val="00020125"/>
    <w:rsid w:val="0002138F"/>
    <w:rsid w:val="0002243A"/>
    <w:rsid w:val="00022A04"/>
    <w:rsid w:val="00022CA2"/>
    <w:rsid w:val="00022CBD"/>
    <w:rsid w:val="0002729F"/>
    <w:rsid w:val="000317A8"/>
    <w:rsid w:val="00032C74"/>
    <w:rsid w:val="00035816"/>
    <w:rsid w:val="00037831"/>
    <w:rsid w:val="0004023A"/>
    <w:rsid w:val="00041F56"/>
    <w:rsid w:val="00044D0D"/>
    <w:rsid w:val="00046BA9"/>
    <w:rsid w:val="00047C9A"/>
    <w:rsid w:val="000516F2"/>
    <w:rsid w:val="00051B67"/>
    <w:rsid w:val="000532B5"/>
    <w:rsid w:val="0005397A"/>
    <w:rsid w:val="00055CF0"/>
    <w:rsid w:val="00057E4A"/>
    <w:rsid w:val="000610A1"/>
    <w:rsid w:val="0006331D"/>
    <w:rsid w:val="00064205"/>
    <w:rsid w:val="00064418"/>
    <w:rsid w:val="00064536"/>
    <w:rsid w:val="00070B67"/>
    <w:rsid w:val="00072186"/>
    <w:rsid w:val="00073FA6"/>
    <w:rsid w:val="00074389"/>
    <w:rsid w:val="00074672"/>
    <w:rsid w:val="00077F98"/>
    <w:rsid w:val="00080739"/>
    <w:rsid w:val="0008533B"/>
    <w:rsid w:val="00085893"/>
    <w:rsid w:val="00091DE2"/>
    <w:rsid w:val="0009282C"/>
    <w:rsid w:val="00093EF8"/>
    <w:rsid w:val="00094761"/>
    <w:rsid w:val="000A01A5"/>
    <w:rsid w:val="000A049A"/>
    <w:rsid w:val="000A2F82"/>
    <w:rsid w:val="000A49B6"/>
    <w:rsid w:val="000A4EF6"/>
    <w:rsid w:val="000B02B0"/>
    <w:rsid w:val="000B120E"/>
    <w:rsid w:val="000B4F41"/>
    <w:rsid w:val="000B759D"/>
    <w:rsid w:val="000B75B9"/>
    <w:rsid w:val="000C0260"/>
    <w:rsid w:val="000C60AF"/>
    <w:rsid w:val="000D2DAC"/>
    <w:rsid w:val="000D3804"/>
    <w:rsid w:val="000D66FF"/>
    <w:rsid w:val="000D7066"/>
    <w:rsid w:val="000E10D4"/>
    <w:rsid w:val="000E112A"/>
    <w:rsid w:val="000E1E8C"/>
    <w:rsid w:val="000E30F5"/>
    <w:rsid w:val="000E35C6"/>
    <w:rsid w:val="000E4069"/>
    <w:rsid w:val="000E4B97"/>
    <w:rsid w:val="000F2AC3"/>
    <w:rsid w:val="000F2B6B"/>
    <w:rsid w:val="000F2C26"/>
    <w:rsid w:val="000F4310"/>
    <w:rsid w:val="000F4435"/>
    <w:rsid w:val="000F444D"/>
    <w:rsid w:val="000F4C7C"/>
    <w:rsid w:val="000F5DBE"/>
    <w:rsid w:val="000F7DC4"/>
    <w:rsid w:val="0010224C"/>
    <w:rsid w:val="001065E4"/>
    <w:rsid w:val="0010693A"/>
    <w:rsid w:val="00107F1E"/>
    <w:rsid w:val="00111445"/>
    <w:rsid w:val="001127AC"/>
    <w:rsid w:val="001127FB"/>
    <w:rsid w:val="001133E2"/>
    <w:rsid w:val="0011418A"/>
    <w:rsid w:val="00114F0D"/>
    <w:rsid w:val="0011700C"/>
    <w:rsid w:val="00117702"/>
    <w:rsid w:val="00117F11"/>
    <w:rsid w:val="001216C5"/>
    <w:rsid w:val="00121F90"/>
    <w:rsid w:val="00124D39"/>
    <w:rsid w:val="001273BF"/>
    <w:rsid w:val="00130B44"/>
    <w:rsid w:val="00130F40"/>
    <w:rsid w:val="0013103B"/>
    <w:rsid w:val="001320EF"/>
    <w:rsid w:val="0013245D"/>
    <w:rsid w:val="00141EB2"/>
    <w:rsid w:val="0014728C"/>
    <w:rsid w:val="001501BE"/>
    <w:rsid w:val="001509E3"/>
    <w:rsid w:val="00151D79"/>
    <w:rsid w:val="001525D2"/>
    <w:rsid w:val="00154BEE"/>
    <w:rsid w:val="00156E25"/>
    <w:rsid w:val="0015754D"/>
    <w:rsid w:val="00157BE9"/>
    <w:rsid w:val="00160C83"/>
    <w:rsid w:val="00162756"/>
    <w:rsid w:val="001636EC"/>
    <w:rsid w:val="00164940"/>
    <w:rsid w:val="00165949"/>
    <w:rsid w:val="00165C92"/>
    <w:rsid w:val="00171F50"/>
    <w:rsid w:val="0017286B"/>
    <w:rsid w:val="0017466A"/>
    <w:rsid w:val="00175313"/>
    <w:rsid w:val="00176807"/>
    <w:rsid w:val="00176EB6"/>
    <w:rsid w:val="001803A9"/>
    <w:rsid w:val="00180F36"/>
    <w:rsid w:val="0018295A"/>
    <w:rsid w:val="00183652"/>
    <w:rsid w:val="00184BF0"/>
    <w:rsid w:val="001864EE"/>
    <w:rsid w:val="0019025B"/>
    <w:rsid w:val="001906F1"/>
    <w:rsid w:val="001912FF"/>
    <w:rsid w:val="00193723"/>
    <w:rsid w:val="00194361"/>
    <w:rsid w:val="001946A0"/>
    <w:rsid w:val="00196105"/>
    <w:rsid w:val="0019624A"/>
    <w:rsid w:val="001A096E"/>
    <w:rsid w:val="001A2953"/>
    <w:rsid w:val="001A3444"/>
    <w:rsid w:val="001B6BDC"/>
    <w:rsid w:val="001B6F5E"/>
    <w:rsid w:val="001B6F7B"/>
    <w:rsid w:val="001B7CC5"/>
    <w:rsid w:val="001C0519"/>
    <w:rsid w:val="001C1F5D"/>
    <w:rsid w:val="001C211F"/>
    <w:rsid w:val="001C4157"/>
    <w:rsid w:val="001C5EFF"/>
    <w:rsid w:val="001C60BC"/>
    <w:rsid w:val="001C61FD"/>
    <w:rsid w:val="001C6A02"/>
    <w:rsid w:val="001C72DA"/>
    <w:rsid w:val="001D3533"/>
    <w:rsid w:val="001D38FA"/>
    <w:rsid w:val="001D3F80"/>
    <w:rsid w:val="001E028E"/>
    <w:rsid w:val="001E12F4"/>
    <w:rsid w:val="001E269E"/>
    <w:rsid w:val="001E2E06"/>
    <w:rsid w:val="001E3555"/>
    <w:rsid w:val="001E46A7"/>
    <w:rsid w:val="001E5184"/>
    <w:rsid w:val="001E7F88"/>
    <w:rsid w:val="001F0242"/>
    <w:rsid w:val="001F1564"/>
    <w:rsid w:val="001F1C58"/>
    <w:rsid w:val="001F25FF"/>
    <w:rsid w:val="001F5EAA"/>
    <w:rsid w:val="001F7F35"/>
    <w:rsid w:val="0021126D"/>
    <w:rsid w:val="002112C1"/>
    <w:rsid w:val="00211697"/>
    <w:rsid w:val="00212FF0"/>
    <w:rsid w:val="002141A1"/>
    <w:rsid w:val="002174B2"/>
    <w:rsid w:val="00217694"/>
    <w:rsid w:val="00217F6F"/>
    <w:rsid w:val="00223172"/>
    <w:rsid w:val="00225A3C"/>
    <w:rsid w:val="0022690B"/>
    <w:rsid w:val="00231228"/>
    <w:rsid w:val="0023336D"/>
    <w:rsid w:val="00240AE2"/>
    <w:rsid w:val="00241FFA"/>
    <w:rsid w:val="00242200"/>
    <w:rsid w:val="00243C85"/>
    <w:rsid w:val="00245F6C"/>
    <w:rsid w:val="002470EC"/>
    <w:rsid w:val="002500C4"/>
    <w:rsid w:val="002518FC"/>
    <w:rsid w:val="00251EA6"/>
    <w:rsid w:val="00254537"/>
    <w:rsid w:val="00254F7C"/>
    <w:rsid w:val="0025554F"/>
    <w:rsid w:val="00256DBD"/>
    <w:rsid w:val="00256E11"/>
    <w:rsid w:val="002610B0"/>
    <w:rsid w:val="00264103"/>
    <w:rsid w:val="002647DF"/>
    <w:rsid w:val="00264C05"/>
    <w:rsid w:val="00267B31"/>
    <w:rsid w:val="002745EE"/>
    <w:rsid w:val="00280C60"/>
    <w:rsid w:val="00282E1A"/>
    <w:rsid w:val="002834E0"/>
    <w:rsid w:val="00284E45"/>
    <w:rsid w:val="00286B8E"/>
    <w:rsid w:val="00287EA9"/>
    <w:rsid w:val="0029407F"/>
    <w:rsid w:val="00295ACC"/>
    <w:rsid w:val="00296A74"/>
    <w:rsid w:val="002A063A"/>
    <w:rsid w:val="002A2A6B"/>
    <w:rsid w:val="002A3857"/>
    <w:rsid w:val="002A40A4"/>
    <w:rsid w:val="002A6806"/>
    <w:rsid w:val="002A6892"/>
    <w:rsid w:val="002A791D"/>
    <w:rsid w:val="002B0980"/>
    <w:rsid w:val="002B0A17"/>
    <w:rsid w:val="002C18F5"/>
    <w:rsid w:val="002C2219"/>
    <w:rsid w:val="002C3E03"/>
    <w:rsid w:val="002C51A9"/>
    <w:rsid w:val="002C6BC5"/>
    <w:rsid w:val="002D1B27"/>
    <w:rsid w:val="002E00F8"/>
    <w:rsid w:val="002E08FB"/>
    <w:rsid w:val="002E0FD3"/>
    <w:rsid w:val="002E3059"/>
    <w:rsid w:val="002E545F"/>
    <w:rsid w:val="002E54B4"/>
    <w:rsid w:val="002F19C0"/>
    <w:rsid w:val="002F3AE8"/>
    <w:rsid w:val="002F3B33"/>
    <w:rsid w:val="002F6850"/>
    <w:rsid w:val="002F6F4E"/>
    <w:rsid w:val="002F7AC8"/>
    <w:rsid w:val="00300B3A"/>
    <w:rsid w:val="00300F72"/>
    <w:rsid w:val="00301897"/>
    <w:rsid w:val="0030356C"/>
    <w:rsid w:val="00304FEC"/>
    <w:rsid w:val="00305B7F"/>
    <w:rsid w:val="003063BC"/>
    <w:rsid w:val="00306D8B"/>
    <w:rsid w:val="0030768E"/>
    <w:rsid w:val="00307CDC"/>
    <w:rsid w:val="00310863"/>
    <w:rsid w:val="00313B2E"/>
    <w:rsid w:val="00315315"/>
    <w:rsid w:val="00315F26"/>
    <w:rsid w:val="00316BD5"/>
    <w:rsid w:val="003214D3"/>
    <w:rsid w:val="00326929"/>
    <w:rsid w:val="00326F3A"/>
    <w:rsid w:val="00333C15"/>
    <w:rsid w:val="00333D79"/>
    <w:rsid w:val="00334DDC"/>
    <w:rsid w:val="00335D4A"/>
    <w:rsid w:val="00337340"/>
    <w:rsid w:val="0034044A"/>
    <w:rsid w:val="00341A82"/>
    <w:rsid w:val="00344630"/>
    <w:rsid w:val="003479B0"/>
    <w:rsid w:val="00354016"/>
    <w:rsid w:val="0035447C"/>
    <w:rsid w:val="00357A0C"/>
    <w:rsid w:val="00363E39"/>
    <w:rsid w:val="00364C28"/>
    <w:rsid w:val="00364CD0"/>
    <w:rsid w:val="003657A3"/>
    <w:rsid w:val="00366643"/>
    <w:rsid w:val="00374593"/>
    <w:rsid w:val="003747A6"/>
    <w:rsid w:val="00374CA8"/>
    <w:rsid w:val="00375D17"/>
    <w:rsid w:val="0038085A"/>
    <w:rsid w:val="00390BAC"/>
    <w:rsid w:val="0039257A"/>
    <w:rsid w:val="003951C2"/>
    <w:rsid w:val="00395330"/>
    <w:rsid w:val="003A0231"/>
    <w:rsid w:val="003A1517"/>
    <w:rsid w:val="003A1765"/>
    <w:rsid w:val="003A2351"/>
    <w:rsid w:val="003A5001"/>
    <w:rsid w:val="003A5F3A"/>
    <w:rsid w:val="003B3068"/>
    <w:rsid w:val="003B3B3C"/>
    <w:rsid w:val="003B492A"/>
    <w:rsid w:val="003B5CF4"/>
    <w:rsid w:val="003C114D"/>
    <w:rsid w:val="003C480F"/>
    <w:rsid w:val="003C6AD9"/>
    <w:rsid w:val="003D4EA0"/>
    <w:rsid w:val="003D5D30"/>
    <w:rsid w:val="003E0343"/>
    <w:rsid w:val="003E0BFB"/>
    <w:rsid w:val="003E2BF6"/>
    <w:rsid w:val="003E31ED"/>
    <w:rsid w:val="003E5C7B"/>
    <w:rsid w:val="003E7EA2"/>
    <w:rsid w:val="003F0F6F"/>
    <w:rsid w:val="003F116C"/>
    <w:rsid w:val="003F1607"/>
    <w:rsid w:val="003F16AF"/>
    <w:rsid w:val="003F2892"/>
    <w:rsid w:val="003F5280"/>
    <w:rsid w:val="003F7F75"/>
    <w:rsid w:val="00405360"/>
    <w:rsid w:val="00405487"/>
    <w:rsid w:val="00406573"/>
    <w:rsid w:val="00411139"/>
    <w:rsid w:val="00413BB0"/>
    <w:rsid w:val="004143DB"/>
    <w:rsid w:val="00415440"/>
    <w:rsid w:val="00415516"/>
    <w:rsid w:val="00420205"/>
    <w:rsid w:val="00420D04"/>
    <w:rsid w:val="004225C4"/>
    <w:rsid w:val="00423628"/>
    <w:rsid w:val="00423AA8"/>
    <w:rsid w:val="00424323"/>
    <w:rsid w:val="00433C64"/>
    <w:rsid w:val="00434094"/>
    <w:rsid w:val="00436085"/>
    <w:rsid w:val="00444EFC"/>
    <w:rsid w:val="00444F7C"/>
    <w:rsid w:val="004461C2"/>
    <w:rsid w:val="0044681B"/>
    <w:rsid w:val="00446FF1"/>
    <w:rsid w:val="00447387"/>
    <w:rsid w:val="004503AD"/>
    <w:rsid w:val="004503E2"/>
    <w:rsid w:val="00453B0C"/>
    <w:rsid w:val="00455A62"/>
    <w:rsid w:val="0045757B"/>
    <w:rsid w:val="00465CDF"/>
    <w:rsid w:val="004668DB"/>
    <w:rsid w:val="004715D2"/>
    <w:rsid w:val="00472053"/>
    <w:rsid w:val="00473C65"/>
    <w:rsid w:val="004768B9"/>
    <w:rsid w:val="004768D8"/>
    <w:rsid w:val="004812D9"/>
    <w:rsid w:val="004814B3"/>
    <w:rsid w:val="00481C1A"/>
    <w:rsid w:val="00482DE4"/>
    <w:rsid w:val="004844CB"/>
    <w:rsid w:val="00485248"/>
    <w:rsid w:val="00486460"/>
    <w:rsid w:val="00492DBC"/>
    <w:rsid w:val="00495923"/>
    <w:rsid w:val="00496C23"/>
    <w:rsid w:val="0049799F"/>
    <w:rsid w:val="004A05F3"/>
    <w:rsid w:val="004A478A"/>
    <w:rsid w:val="004A652C"/>
    <w:rsid w:val="004A6E88"/>
    <w:rsid w:val="004A71EC"/>
    <w:rsid w:val="004A7B5B"/>
    <w:rsid w:val="004A7CA9"/>
    <w:rsid w:val="004B0558"/>
    <w:rsid w:val="004B1F11"/>
    <w:rsid w:val="004B4E43"/>
    <w:rsid w:val="004B7B15"/>
    <w:rsid w:val="004C124A"/>
    <w:rsid w:val="004C2004"/>
    <w:rsid w:val="004C31D9"/>
    <w:rsid w:val="004C4203"/>
    <w:rsid w:val="004C6738"/>
    <w:rsid w:val="004C6D66"/>
    <w:rsid w:val="004C784A"/>
    <w:rsid w:val="004D0F6B"/>
    <w:rsid w:val="004D2DA5"/>
    <w:rsid w:val="004D2E68"/>
    <w:rsid w:val="004D3DA8"/>
    <w:rsid w:val="004D57F3"/>
    <w:rsid w:val="004D5920"/>
    <w:rsid w:val="004E0206"/>
    <w:rsid w:val="004E04E3"/>
    <w:rsid w:val="004E0AE7"/>
    <w:rsid w:val="004E2E5B"/>
    <w:rsid w:val="004E4753"/>
    <w:rsid w:val="004E5D6B"/>
    <w:rsid w:val="004E609D"/>
    <w:rsid w:val="004E786A"/>
    <w:rsid w:val="004F2CBE"/>
    <w:rsid w:val="004F5371"/>
    <w:rsid w:val="004F7B1E"/>
    <w:rsid w:val="005008FB"/>
    <w:rsid w:val="00501435"/>
    <w:rsid w:val="00504067"/>
    <w:rsid w:val="00507201"/>
    <w:rsid w:val="0050754E"/>
    <w:rsid w:val="00514493"/>
    <w:rsid w:val="00516171"/>
    <w:rsid w:val="00516ACF"/>
    <w:rsid w:val="00517964"/>
    <w:rsid w:val="00522093"/>
    <w:rsid w:val="005237A8"/>
    <w:rsid w:val="0052562E"/>
    <w:rsid w:val="005271AB"/>
    <w:rsid w:val="00534867"/>
    <w:rsid w:val="00534869"/>
    <w:rsid w:val="0053751C"/>
    <w:rsid w:val="005375C1"/>
    <w:rsid w:val="00542A2B"/>
    <w:rsid w:val="00542B03"/>
    <w:rsid w:val="00544092"/>
    <w:rsid w:val="00545277"/>
    <w:rsid w:val="00545DF8"/>
    <w:rsid w:val="0055138D"/>
    <w:rsid w:val="005532C2"/>
    <w:rsid w:val="00556B16"/>
    <w:rsid w:val="005613C7"/>
    <w:rsid w:val="005620BF"/>
    <w:rsid w:val="00562679"/>
    <w:rsid w:val="00562E37"/>
    <w:rsid w:val="00564B15"/>
    <w:rsid w:val="00565695"/>
    <w:rsid w:val="00567A1D"/>
    <w:rsid w:val="00570B19"/>
    <w:rsid w:val="00572927"/>
    <w:rsid w:val="00574D30"/>
    <w:rsid w:val="005764CB"/>
    <w:rsid w:val="005772F8"/>
    <w:rsid w:val="00580B51"/>
    <w:rsid w:val="005816D8"/>
    <w:rsid w:val="005845E0"/>
    <w:rsid w:val="005860C0"/>
    <w:rsid w:val="00586474"/>
    <w:rsid w:val="00586E60"/>
    <w:rsid w:val="005904D6"/>
    <w:rsid w:val="005909DB"/>
    <w:rsid w:val="00590C40"/>
    <w:rsid w:val="005914A6"/>
    <w:rsid w:val="00596D45"/>
    <w:rsid w:val="005A1351"/>
    <w:rsid w:val="005A72EB"/>
    <w:rsid w:val="005B0067"/>
    <w:rsid w:val="005B271F"/>
    <w:rsid w:val="005B6421"/>
    <w:rsid w:val="005C1B07"/>
    <w:rsid w:val="005C3C50"/>
    <w:rsid w:val="005C43BA"/>
    <w:rsid w:val="005C46D7"/>
    <w:rsid w:val="005C5799"/>
    <w:rsid w:val="005C61E4"/>
    <w:rsid w:val="005C63B1"/>
    <w:rsid w:val="005C74BB"/>
    <w:rsid w:val="005C7810"/>
    <w:rsid w:val="005D03E0"/>
    <w:rsid w:val="005D1CBD"/>
    <w:rsid w:val="005D2734"/>
    <w:rsid w:val="005D2B72"/>
    <w:rsid w:val="005D2C28"/>
    <w:rsid w:val="005D388D"/>
    <w:rsid w:val="005D4A10"/>
    <w:rsid w:val="005D631B"/>
    <w:rsid w:val="005D67BF"/>
    <w:rsid w:val="005D6E88"/>
    <w:rsid w:val="005E0430"/>
    <w:rsid w:val="005E08D7"/>
    <w:rsid w:val="005E24BA"/>
    <w:rsid w:val="005E3545"/>
    <w:rsid w:val="005E7826"/>
    <w:rsid w:val="005E7C80"/>
    <w:rsid w:val="005F0F63"/>
    <w:rsid w:val="005F3BBE"/>
    <w:rsid w:val="005F5B7D"/>
    <w:rsid w:val="005F651D"/>
    <w:rsid w:val="005F70B5"/>
    <w:rsid w:val="00606A42"/>
    <w:rsid w:val="00607B94"/>
    <w:rsid w:val="00611FAB"/>
    <w:rsid w:val="00612FED"/>
    <w:rsid w:val="00622880"/>
    <w:rsid w:val="00626737"/>
    <w:rsid w:val="0063524F"/>
    <w:rsid w:val="00635757"/>
    <w:rsid w:val="00636B8F"/>
    <w:rsid w:val="00637E0F"/>
    <w:rsid w:val="006407BB"/>
    <w:rsid w:val="00645052"/>
    <w:rsid w:val="00651BED"/>
    <w:rsid w:val="00651F65"/>
    <w:rsid w:val="00652F8D"/>
    <w:rsid w:val="0065429B"/>
    <w:rsid w:val="00655843"/>
    <w:rsid w:val="00655C10"/>
    <w:rsid w:val="00657714"/>
    <w:rsid w:val="00660475"/>
    <w:rsid w:val="00663820"/>
    <w:rsid w:val="006645E4"/>
    <w:rsid w:val="00664B08"/>
    <w:rsid w:val="00666167"/>
    <w:rsid w:val="00671B50"/>
    <w:rsid w:val="00672108"/>
    <w:rsid w:val="00672F86"/>
    <w:rsid w:val="00672FBF"/>
    <w:rsid w:val="00675348"/>
    <w:rsid w:val="006753EB"/>
    <w:rsid w:val="00675F46"/>
    <w:rsid w:val="0067644E"/>
    <w:rsid w:val="00676EDF"/>
    <w:rsid w:val="00677CE7"/>
    <w:rsid w:val="00680588"/>
    <w:rsid w:val="00681DA7"/>
    <w:rsid w:val="00684380"/>
    <w:rsid w:val="00684818"/>
    <w:rsid w:val="006856B6"/>
    <w:rsid w:val="00686FFC"/>
    <w:rsid w:val="00687B69"/>
    <w:rsid w:val="0069154A"/>
    <w:rsid w:val="00691CEE"/>
    <w:rsid w:val="00694126"/>
    <w:rsid w:val="0069469F"/>
    <w:rsid w:val="00694D17"/>
    <w:rsid w:val="0069794A"/>
    <w:rsid w:val="006A0828"/>
    <w:rsid w:val="006A77AF"/>
    <w:rsid w:val="006B2FE9"/>
    <w:rsid w:val="006B54EF"/>
    <w:rsid w:val="006B7B74"/>
    <w:rsid w:val="006C0838"/>
    <w:rsid w:val="006C09A4"/>
    <w:rsid w:val="006C0BF9"/>
    <w:rsid w:val="006C21FC"/>
    <w:rsid w:val="006C6C51"/>
    <w:rsid w:val="006C6F40"/>
    <w:rsid w:val="006C72E0"/>
    <w:rsid w:val="006D08B0"/>
    <w:rsid w:val="006D1C9A"/>
    <w:rsid w:val="006D1D84"/>
    <w:rsid w:val="006D2F96"/>
    <w:rsid w:val="006D39EE"/>
    <w:rsid w:val="006D72D6"/>
    <w:rsid w:val="006E0E0C"/>
    <w:rsid w:val="006E10C8"/>
    <w:rsid w:val="006E14F0"/>
    <w:rsid w:val="006E297C"/>
    <w:rsid w:val="006E4657"/>
    <w:rsid w:val="006E5677"/>
    <w:rsid w:val="006E5969"/>
    <w:rsid w:val="006E6831"/>
    <w:rsid w:val="006E7CF5"/>
    <w:rsid w:val="006F2D58"/>
    <w:rsid w:val="006F7B92"/>
    <w:rsid w:val="0070006C"/>
    <w:rsid w:val="007014D9"/>
    <w:rsid w:val="007031B7"/>
    <w:rsid w:val="00703856"/>
    <w:rsid w:val="0070528C"/>
    <w:rsid w:val="00707B35"/>
    <w:rsid w:val="00715DE1"/>
    <w:rsid w:val="00716B83"/>
    <w:rsid w:val="00717407"/>
    <w:rsid w:val="0071754E"/>
    <w:rsid w:val="0072216B"/>
    <w:rsid w:val="007226EB"/>
    <w:rsid w:val="0072358F"/>
    <w:rsid w:val="00727911"/>
    <w:rsid w:val="00731FBB"/>
    <w:rsid w:val="00732AE7"/>
    <w:rsid w:val="00733DD1"/>
    <w:rsid w:val="00734251"/>
    <w:rsid w:val="00734835"/>
    <w:rsid w:val="00734C09"/>
    <w:rsid w:val="007353CE"/>
    <w:rsid w:val="007355DD"/>
    <w:rsid w:val="00735D14"/>
    <w:rsid w:val="007369C2"/>
    <w:rsid w:val="00737138"/>
    <w:rsid w:val="00737267"/>
    <w:rsid w:val="00737C3A"/>
    <w:rsid w:val="007411FA"/>
    <w:rsid w:val="00741BFA"/>
    <w:rsid w:val="00744316"/>
    <w:rsid w:val="00745CC0"/>
    <w:rsid w:val="0074708F"/>
    <w:rsid w:val="00747FE9"/>
    <w:rsid w:val="007504C4"/>
    <w:rsid w:val="00751CC7"/>
    <w:rsid w:val="007544CC"/>
    <w:rsid w:val="007561DE"/>
    <w:rsid w:val="007561EE"/>
    <w:rsid w:val="007605A4"/>
    <w:rsid w:val="00764B45"/>
    <w:rsid w:val="0076526F"/>
    <w:rsid w:val="0077000B"/>
    <w:rsid w:val="00771EDB"/>
    <w:rsid w:val="0077237D"/>
    <w:rsid w:val="007732FE"/>
    <w:rsid w:val="00775B36"/>
    <w:rsid w:val="00776991"/>
    <w:rsid w:val="007820B6"/>
    <w:rsid w:val="00783A28"/>
    <w:rsid w:val="007853E0"/>
    <w:rsid w:val="00790FD0"/>
    <w:rsid w:val="007945D7"/>
    <w:rsid w:val="00795441"/>
    <w:rsid w:val="0079546C"/>
    <w:rsid w:val="00795D4A"/>
    <w:rsid w:val="007A0637"/>
    <w:rsid w:val="007A0A8E"/>
    <w:rsid w:val="007A1322"/>
    <w:rsid w:val="007A69E0"/>
    <w:rsid w:val="007B0FBA"/>
    <w:rsid w:val="007B40EE"/>
    <w:rsid w:val="007B5F5E"/>
    <w:rsid w:val="007B78AA"/>
    <w:rsid w:val="007C1222"/>
    <w:rsid w:val="007C1AD6"/>
    <w:rsid w:val="007C1CC5"/>
    <w:rsid w:val="007C37AC"/>
    <w:rsid w:val="007C5162"/>
    <w:rsid w:val="007C6AB0"/>
    <w:rsid w:val="007D04A5"/>
    <w:rsid w:val="007D1B0A"/>
    <w:rsid w:val="007D3C63"/>
    <w:rsid w:val="007D44A2"/>
    <w:rsid w:val="007D5850"/>
    <w:rsid w:val="007E0277"/>
    <w:rsid w:val="007E3020"/>
    <w:rsid w:val="007E3646"/>
    <w:rsid w:val="007E42C0"/>
    <w:rsid w:val="007E5950"/>
    <w:rsid w:val="007F1019"/>
    <w:rsid w:val="007F1153"/>
    <w:rsid w:val="007F20E4"/>
    <w:rsid w:val="007F2E4F"/>
    <w:rsid w:val="007F4C0C"/>
    <w:rsid w:val="008000DE"/>
    <w:rsid w:val="00802D02"/>
    <w:rsid w:val="00802D62"/>
    <w:rsid w:val="00804E8A"/>
    <w:rsid w:val="00806558"/>
    <w:rsid w:val="00811846"/>
    <w:rsid w:val="00812AB1"/>
    <w:rsid w:val="00813ECC"/>
    <w:rsid w:val="00813EED"/>
    <w:rsid w:val="00814674"/>
    <w:rsid w:val="00817323"/>
    <w:rsid w:val="008241FB"/>
    <w:rsid w:val="008276B6"/>
    <w:rsid w:val="00831036"/>
    <w:rsid w:val="00831D26"/>
    <w:rsid w:val="00834011"/>
    <w:rsid w:val="008375D3"/>
    <w:rsid w:val="008400C8"/>
    <w:rsid w:val="00840232"/>
    <w:rsid w:val="00841C09"/>
    <w:rsid w:val="0084601A"/>
    <w:rsid w:val="00847CB0"/>
    <w:rsid w:val="00850F85"/>
    <w:rsid w:val="00851076"/>
    <w:rsid w:val="008517F6"/>
    <w:rsid w:val="008523D8"/>
    <w:rsid w:val="0085282B"/>
    <w:rsid w:val="008531CA"/>
    <w:rsid w:val="0085765B"/>
    <w:rsid w:val="008604E4"/>
    <w:rsid w:val="00860E7E"/>
    <w:rsid w:val="0086254A"/>
    <w:rsid w:val="00863BB0"/>
    <w:rsid w:val="00864F84"/>
    <w:rsid w:val="00865A7B"/>
    <w:rsid w:val="00870FBF"/>
    <w:rsid w:val="00871901"/>
    <w:rsid w:val="008730D0"/>
    <w:rsid w:val="00876013"/>
    <w:rsid w:val="00876BB6"/>
    <w:rsid w:val="0088009C"/>
    <w:rsid w:val="00880DD3"/>
    <w:rsid w:val="0088360F"/>
    <w:rsid w:val="00886713"/>
    <w:rsid w:val="008906F7"/>
    <w:rsid w:val="0089083D"/>
    <w:rsid w:val="00895160"/>
    <w:rsid w:val="0089561A"/>
    <w:rsid w:val="008966DC"/>
    <w:rsid w:val="008A48C4"/>
    <w:rsid w:val="008A4FFD"/>
    <w:rsid w:val="008A5BF2"/>
    <w:rsid w:val="008A62CB"/>
    <w:rsid w:val="008A62D1"/>
    <w:rsid w:val="008A7464"/>
    <w:rsid w:val="008B12BB"/>
    <w:rsid w:val="008B3606"/>
    <w:rsid w:val="008B431E"/>
    <w:rsid w:val="008B507C"/>
    <w:rsid w:val="008C0035"/>
    <w:rsid w:val="008C29D0"/>
    <w:rsid w:val="008C2BEE"/>
    <w:rsid w:val="008C33D9"/>
    <w:rsid w:val="008C45B7"/>
    <w:rsid w:val="008C55D6"/>
    <w:rsid w:val="008C67A5"/>
    <w:rsid w:val="008D13F1"/>
    <w:rsid w:val="008D42A7"/>
    <w:rsid w:val="008D4E24"/>
    <w:rsid w:val="008D4E98"/>
    <w:rsid w:val="008D76AB"/>
    <w:rsid w:val="008E305D"/>
    <w:rsid w:val="008E3751"/>
    <w:rsid w:val="008E623D"/>
    <w:rsid w:val="008E6AD3"/>
    <w:rsid w:val="008E75CF"/>
    <w:rsid w:val="008F021E"/>
    <w:rsid w:val="008F0673"/>
    <w:rsid w:val="008F2335"/>
    <w:rsid w:val="008F361F"/>
    <w:rsid w:val="008F394A"/>
    <w:rsid w:val="009021E1"/>
    <w:rsid w:val="009030AE"/>
    <w:rsid w:val="009030F9"/>
    <w:rsid w:val="00906661"/>
    <w:rsid w:val="009072E8"/>
    <w:rsid w:val="00907ADD"/>
    <w:rsid w:val="00907C2B"/>
    <w:rsid w:val="009145A3"/>
    <w:rsid w:val="00923E49"/>
    <w:rsid w:val="0092614D"/>
    <w:rsid w:val="00927638"/>
    <w:rsid w:val="009318F3"/>
    <w:rsid w:val="00933433"/>
    <w:rsid w:val="00934461"/>
    <w:rsid w:val="00936C62"/>
    <w:rsid w:val="00937960"/>
    <w:rsid w:val="00945FBE"/>
    <w:rsid w:val="00946BC5"/>
    <w:rsid w:val="009501C7"/>
    <w:rsid w:val="00951DD5"/>
    <w:rsid w:val="00952866"/>
    <w:rsid w:val="00952BFE"/>
    <w:rsid w:val="009553AE"/>
    <w:rsid w:val="00960F9E"/>
    <w:rsid w:val="0096162B"/>
    <w:rsid w:val="00961B13"/>
    <w:rsid w:val="00962452"/>
    <w:rsid w:val="009624D2"/>
    <w:rsid w:val="00962EFA"/>
    <w:rsid w:val="009634BC"/>
    <w:rsid w:val="009655D1"/>
    <w:rsid w:val="009655D3"/>
    <w:rsid w:val="00966B84"/>
    <w:rsid w:val="0096780D"/>
    <w:rsid w:val="00967E1C"/>
    <w:rsid w:val="009709FA"/>
    <w:rsid w:val="0097269C"/>
    <w:rsid w:val="009745C6"/>
    <w:rsid w:val="0097473F"/>
    <w:rsid w:val="00974754"/>
    <w:rsid w:val="00975A83"/>
    <w:rsid w:val="00980555"/>
    <w:rsid w:val="0098076B"/>
    <w:rsid w:val="00980CDB"/>
    <w:rsid w:val="00984D35"/>
    <w:rsid w:val="00987676"/>
    <w:rsid w:val="00990454"/>
    <w:rsid w:val="0099181E"/>
    <w:rsid w:val="00994F05"/>
    <w:rsid w:val="0099649E"/>
    <w:rsid w:val="009968E3"/>
    <w:rsid w:val="009A0167"/>
    <w:rsid w:val="009A13A8"/>
    <w:rsid w:val="009A14B7"/>
    <w:rsid w:val="009A5F05"/>
    <w:rsid w:val="009A7198"/>
    <w:rsid w:val="009B063F"/>
    <w:rsid w:val="009B4B14"/>
    <w:rsid w:val="009B5B6B"/>
    <w:rsid w:val="009B6B82"/>
    <w:rsid w:val="009C0D6B"/>
    <w:rsid w:val="009C139E"/>
    <w:rsid w:val="009C16E4"/>
    <w:rsid w:val="009C41D0"/>
    <w:rsid w:val="009C6CD8"/>
    <w:rsid w:val="009D0E8C"/>
    <w:rsid w:val="009D2BF6"/>
    <w:rsid w:val="009D3259"/>
    <w:rsid w:val="009D338B"/>
    <w:rsid w:val="009D4154"/>
    <w:rsid w:val="009D434B"/>
    <w:rsid w:val="009D5929"/>
    <w:rsid w:val="009E2EF0"/>
    <w:rsid w:val="009E6966"/>
    <w:rsid w:val="009E7018"/>
    <w:rsid w:val="009F1686"/>
    <w:rsid w:val="009F3592"/>
    <w:rsid w:val="009F6F34"/>
    <w:rsid w:val="00A0149B"/>
    <w:rsid w:val="00A028B6"/>
    <w:rsid w:val="00A04AB3"/>
    <w:rsid w:val="00A04B60"/>
    <w:rsid w:val="00A04BCC"/>
    <w:rsid w:val="00A05D18"/>
    <w:rsid w:val="00A07038"/>
    <w:rsid w:val="00A079CF"/>
    <w:rsid w:val="00A10D3B"/>
    <w:rsid w:val="00A1110E"/>
    <w:rsid w:val="00A115AB"/>
    <w:rsid w:val="00A11EAC"/>
    <w:rsid w:val="00A12748"/>
    <w:rsid w:val="00A1580D"/>
    <w:rsid w:val="00A16FF0"/>
    <w:rsid w:val="00A20D75"/>
    <w:rsid w:val="00A22D44"/>
    <w:rsid w:val="00A23110"/>
    <w:rsid w:val="00A270B1"/>
    <w:rsid w:val="00A30B47"/>
    <w:rsid w:val="00A31370"/>
    <w:rsid w:val="00A325D7"/>
    <w:rsid w:val="00A32A29"/>
    <w:rsid w:val="00A35412"/>
    <w:rsid w:val="00A37A4C"/>
    <w:rsid w:val="00A402E5"/>
    <w:rsid w:val="00A45306"/>
    <w:rsid w:val="00A50308"/>
    <w:rsid w:val="00A533C3"/>
    <w:rsid w:val="00A53B88"/>
    <w:rsid w:val="00A6095D"/>
    <w:rsid w:val="00A60BD7"/>
    <w:rsid w:val="00A613F2"/>
    <w:rsid w:val="00A61580"/>
    <w:rsid w:val="00A61F69"/>
    <w:rsid w:val="00A62659"/>
    <w:rsid w:val="00A66212"/>
    <w:rsid w:val="00A67985"/>
    <w:rsid w:val="00A76EF9"/>
    <w:rsid w:val="00A775A7"/>
    <w:rsid w:val="00A8013B"/>
    <w:rsid w:val="00A82662"/>
    <w:rsid w:val="00A82A05"/>
    <w:rsid w:val="00A83AE6"/>
    <w:rsid w:val="00A9054C"/>
    <w:rsid w:val="00A906E3"/>
    <w:rsid w:val="00A92FFB"/>
    <w:rsid w:val="00A9473F"/>
    <w:rsid w:val="00A947DC"/>
    <w:rsid w:val="00AA08A5"/>
    <w:rsid w:val="00AA0C89"/>
    <w:rsid w:val="00AA1FF9"/>
    <w:rsid w:val="00AA30BD"/>
    <w:rsid w:val="00AA347A"/>
    <w:rsid w:val="00AA393A"/>
    <w:rsid w:val="00AA7295"/>
    <w:rsid w:val="00AA7A7B"/>
    <w:rsid w:val="00AB310C"/>
    <w:rsid w:val="00AB4823"/>
    <w:rsid w:val="00AB4CF9"/>
    <w:rsid w:val="00AB4FDD"/>
    <w:rsid w:val="00AB759C"/>
    <w:rsid w:val="00AC238D"/>
    <w:rsid w:val="00AC7F4A"/>
    <w:rsid w:val="00AD1994"/>
    <w:rsid w:val="00AD1CE0"/>
    <w:rsid w:val="00AD225C"/>
    <w:rsid w:val="00AD3D5F"/>
    <w:rsid w:val="00AD6B9B"/>
    <w:rsid w:val="00AD6FC7"/>
    <w:rsid w:val="00AE43EC"/>
    <w:rsid w:val="00AE7071"/>
    <w:rsid w:val="00AF0C0C"/>
    <w:rsid w:val="00AF1830"/>
    <w:rsid w:val="00AF3916"/>
    <w:rsid w:val="00AF62E7"/>
    <w:rsid w:val="00AF6567"/>
    <w:rsid w:val="00B00364"/>
    <w:rsid w:val="00B00B29"/>
    <w:rsid w:val="00B01DAF"/>
    <w:rsid w:val="00B029BD"/>
    <w:rsid w:val="00B033DF"/>
    <w:rsid w:val="00B060A7"/>
    <w:rsid w:val="00B12E69"/>
    <w:rsid w:val="00B13692"/>
    <w:rsid w:val="00B146E6"/>
    <w:rsid w:val="00B15A73"/>
    <w:rsid w:val="00B162A7"/>
    <w:rsid w:val="00B20F5E"/>
    <w:rsid w:val="00B21A34"/>
    <w:rsid w:val="00B22865"/>
    <w:rsid w:val="00B2462D"/>
    <w:rsid w:val="00B252B1"/>
    <w:rsid w:val="00B27EB9"/>
    <w:rsid w:val="00B30576"/>
    <w:rsid w:val="00B32001"/>
    <w:rsid w:val="00B32D15"/>
    <w:rsid w:val="00B33AE8"/>
    <w:rsid w:val="00B34591"/>
    <w:rsid w:val="00B370BA"/>
    <w:rsid w:val="00B40F90"/>
    <w:rsid w:val="00B424E1"/>
    <w:rsid w:val="00B432EC"/>
    <w:rsid w:val="00B44D52"/>
    <w:rsid w:val="00B46CA3"/>
    <w:rsid w:val="00B50126"/>
    <w:rsid w:val="00B51156"/>
    <w:rsid w:val="00B513D7"/>
    <w:rsid w:val="00B525E6"/>
    <w:rsid w:val="00B52849"/>
    <w:rsid w:val="00B5331D"/>
    <w:rsid w:val="00B53FF3"/>
    <w:rsid w:val="00B55DF3"/>
    <w:rsid w:val="00B5630C"/>
    <w:rsid w:val="00B571BE"/>
    <w:rsid w:val="00B60FC3"/>
    <w:rsid w:val="00B6139A"/>
    <w:rsid w:val="00B61FEB"/>
    <w:rsid w:val="00B63AF0"/>
    <w:rsid w:val="00B63ED3"/>
    <w:rsid w:val="00B64E05"/>
    <w:rsid w:val="00B66672"/>
    <w:rsid w:val="00B66928"/>
    <w:rsid w:val="00B72EAA"/>
    <w:rsid w:val="00B764A4"/>
    <w:rsid w:val="00B77F1F"/>
    <w:rsid w:val="00B8221B"/>
    <w:rsid w:val="00B8339B"/>
    <w:rsid w:val="00B8352A"/>
    <w:rsid w:val="00B8376E"/>
    <w:rsid w:val="00B84B42"/>
    <w:rsid w:val="00B8670A"/>
    <w:rsid w:val="00B86F14"/>
    <w:rsid w:val="00B871D4"/>
    <w:rsid w:val="00B93FD0"/>
    <w:rsid w:val="00B94460"/>
    <w:rsid w:val="00B94D3E"/>
    <w:rsid w:val="00B959BB"/>
    <w:rsid w:val="00BA32AB"/>
    <w:rsid w:val="00BA3A54"/>
    <w:rsid w:val="00BA6A6F"/>
    <w:rsid w:val="00BB1490"/>
    <w:rsid w:val="00BB3981"/>
    <w:rsid w:val="00BB3DC3"/>
    <w:rsid w:val="00BB74DD"/>
    <w:rsid w:val="00BC2423"/>
    <w:rsid w:val="00BC24A1"/>
    <w:rsid w:val="00BC4913"/>
    <w:rsid w:val="00BC545B"/>
    <w:rsid w:val="00BD171B"/>
    <w:rsid w:val="00BD2276"/>
    <w:rsid w:val="00BD24AA"/>
    <w:rsid w:val="00BD2C18"/>
    <w:rsid w:val="00BD5190"/>
    <w:rsid w:val="00BD6B87"/>
    <w:rsid w:val="00BE3124"/>
    <w:rsid w:val="00BE4CB0"/>
    <w:rsid w:val="00BE57C6"/>
    <w:rsid w:val="00BE6A0D"/>
    <w:rsid w:val="00BE6AC0"/>
    <w:rsid w:val="00BE703F"/>
    <w:rsid w:val="00BE77E5"/>
    <w:rsid w:val="00BF01A7"/>
    <w:rsid w:val="00BF0974"/>
    <w:rsid w:val="00BF26E6"/>
    <w:rsid w:val="00BF3EAE"/>
    <w:rsid w:val="00BF6F6E"/>
    <w:rsid w:val="00C03141"/>
    <w:rsid w:val="00C044B7"/>
    <w:rsid w:val="00C06EC8"/>
    <w:rsid w:val="00C10E1E"/>
    <w:rsid w:val="00C12FAA"/>
    <w:rsid w:val="00C17FFE"/>
    <w:rsid w:val="00C232A7"/>
    <w:rsid w:val="00C23FBA"/>
    <w:rsid w:val="00C25375"/>
    <w:rsid w:val="00C25AC6"/>
    <w:rsid w:val="00C25D12"/>
    <w:rsid w:val="00C25DEF"/>
    <w:rsid w:val="00C32201"/>
    <w:rsid w:val="00C36DF4"/>
    <w:rsid w:val="00C4191E"/>
    <w:rsid w:val="00C43014"/>
    <w:rsid w:val="00C456D0"/>
    <w:rsid w:val="00C50565"/>
    <w:rsid w:val="00C54465"/>
    <w:rsid w:val="00C5517F"/>
    <w:rsid w:val="00C55D4E"/>
    <w:rsid w:val="00C57927"/>
    <w:rsid w:val="00C57A81"/>
    <w:rsid w:val="00C6176D"/>
    <w:rsid w:val="00C624B4"/>
    <w:rsid w:val="00C62A7A"/>
    <w:rsid w:val="00C63834"/>
    <w:rsid w:val="00C63A08"/>
    <w:rsid w:val="00C6421C"/>
    <w:rsid w:val="00C65058"/>
    <w:rsid w:val="00C6551B"/>
    <w:rsid w:val="00C65708"/>
    <w:rsid w:val="00C67022"/>
    <w:rsid w:val="00C67B7D"/>
    <w:rsid w:val="00C67D41"/>
    <w:rsid w:val="00C712BF"/>
    <w:rsid w:val="00C71496"/>
    <w:rsid w:val="00C71A13"/>
    <w:rsid w:val="00C720A1"/>
    <w:rsid w:val="00C73DF8"/>
    <w:rsid w:val="00C800FD"/>
    <w:rsid w:val="00C81A17"/>
    <w:rsid w:val="00C81B58"/>
    <w:rsid w:val="00C82FCD"/>
    <w:rsid w:val="00C8346A"/>
    <w:rsid w:val="00C842C7"/>
    <w:rsid w:val="00C8438B"/>
    <w:rsid w:val="00C87912"/>
    <w:rsid w:val="00C9039C"/>
    <w:rsid w:val="00C91D87"/>
    <w:rsid w:val="00C92B48"/>
    <w:rsid w:val="00C9436C"/>
    <w:rsid w:val="00C964EB"/>
    <w:rsid w:val="00C96ACD"/>
    <w:rsid w:val="00CA014A"/>
    <w:rsid w:val="00CA0E9B"/>
    <w:rsid w:val="00CB2353"/>
    <w:rsid w:val="00CB3B4E"/>
    <w:rsid w:val="00CB6B09"/>
    <w:rsid w:val="00CC05AE"/>
    <w:rsid w:val="00CC087E"/>
    <w:rsid w:val="00CC2235"/>
    <w:rsid w:val="00CC2C51"/>
    <w:rsid w:val="00CC38C7"/>
    <w:rsid w:val="00CC3A65"/>
    <w:rsid w:val="00CC66C2"/>
    <w:rsid w:val="00CC6742"/>
    <w:rsid w:val="00CC7051"/>
    <w:rsid w:val="00CD15E9"/>
    <w:rsid w:val="00CD71E6"/>
    <w:rsid w:val="00CE0504"/>
    <w:rsid w:val="00CE5B73"/>
    <w:rsid w:val="00CE69C9"/>
    <w:rsid w:val="00CE72E1"/>
    <w:rsid w:val="00CE7DD4"/>
    <w:rsid w:val="00CF0DE2"/>
    <w:rsid w:val="00CF1E89"/>
    <w:rsid w:val="00CF4952"/>
    <w:rsid w:val="00CF4FA5"/>
    <w:rsid w:val="00CF6893"/>
    <w:rsid w:val="00CF7565"/>
    <w:rsid w:val="00CF797E"/>
    <w:rsid w:val="00CF7EAC"/>
    <w:rsid w:val="00D02DF6"/>
    <w:rsid w:val="00D04DDD"/>
    <w:rsid w:val="00D06E7D"/>
    <w:rsid w:val="00D07247"/>
    <w:rsid w:val="00D13400"/>
    <w:rsid w:val="00D14190"/>
    <w:rsid w:val="00D14604"/>
    <w:rsid w:val="00D14A88"/>
    <w:rsid w:val="00D14D6B"/>
    <w:rsid w:val="00D177E8"/>
    <w:rsid w:val="00D20B31"/>
    <w:rsid w:val="00D21C52"/>
    <w:rsid w:val="00D21FCB"/>
    <w:rsid w:val="00D22CFC"/>
    <w:rsid w:val="00D23645"/>
    <w:rsid w:val="00D31453"/>
    <w:rsid w:val="00D3196D"/>
    <w:rsid w:val="00D3297B"/>
    <w:rsid w:val="00D330CE"/>
    <w:rsid w:val="00D334BC"/>
    <w:rsid w:val="00D33896"/>
    <w:rsid w:val="00D33E8A"/>
    <w:rsid w:val="00D33F0E"/>
    <w:rsid w:val="00D34740"/>
    <w:rsid w:val="00D365BD"/>
    <w:rsid w:val="00D3664C"/>
    <w:rsid w:val="00D401A1"/>
    <w:rsid w:val="00D407EE"/>
    <w:rsid w:val="00D44219"/>
    <w:rsid w:val="00D52AEB"/>
    <w:rsid w:val="00D52DFC"/>
    <w:rsid w:val="00D5448E"/>
    <w:rsid w:val="00D562F5"/>
    <w:rsid w:val="00D60F50"/>
    <w:rsid w:val="00D61614"/>
    <w:rsid w:val="00D644B2"/>
    <w:rsid w:val="00D64A47"/>
    <w:rsid w:val="00D71A5B"/>
    <w:rsid w:val="00D7211F"/>
    <w:rsid w:val="00D73ED6"/>
    <w:rsid w:val="00D7500C"/>
    <w:rsid w:val="00D75B62"/>
    <w:rsid w:val="00D76BD1"/>
    <w:rsid w:val="00D76F97"/>
    <w:rsid w:val="00D806C2"/>
    <w:rsid w:val="00D8165A"/>
    <w:rsid w:val="00D82EBD"/>
    <w:rsid w:val="00D8391E"/>
    <w:rsid w:val="00D844B6"/>
    <w:rsid w:val="00D84565"/>
    <w:rsid w:val="00D84F26"/>
    <w:rsid w:val="00D92479"/>
    <w:rsid w:val="00D92DA9"/>
    <w:rsid w:val="00D94E90"/>
    <w:rsid w:val="00D97170"/>
    <w:rsid w:val="00DA1014"/>
    <w:rsid w:val="00DA2E7B"/>
    <w:rsid w:val="00DA42EC"/>
    <w:rsid w:val="00DA439C"/>
    <w:rsid w:val="00DA4486"/>
    <w:rsid w:val="00DA5137"/>
    <w:rsid w:val="00DA555A"/>
    <w:rsid w:val="00DA66D1"/>
    <w:rsid w:val="00DA78A8"/>
    <w:rsid w:val="00DA7C39"/>
    <w:rsid w:val="00DB0A40"/>
    <w:rsid w:val="00DB0B39"/>
    <w:rsid w:val="00DB1895"/>
    <w:rsid w:val="00DB332C"/>
    <w:rsid w:val="00DB78E8"/>
    <w:rsid w:val="00DC1796"/>
    <w:rsid w:val="00DC1809"/>
    <w:rsid w:val="00DC1D99"/>
    <w:rsid w:val="00DC1EA5"/>
    <w:rsid w:val="00DC2129"/>
    <w:rsid w:val="00DC230C"/>
    <w:rsid w:val="00DC38D5"/>
    <w:rsid w:val="00DC4301"/>
    <w:rsid w:val="00DC5F1B"/>
    <w:rsid w:val="00DC77B9"/>
    <w:rsid w:val="00DD1B80"/>
    <w:rsid w:val="00DD3ACE"/>
    <w:rsid w:val="00DD3B6D"/>
    <w:rsid w:val="00DD64D2"/>
    <w:rsid w:val="00DE1416"/>
    <w:rsid w:val="00DE2CF6"/>
    <w:rsid w:val="00DE382F"/>
    <w:rsid w:val="00DE39B8"/>
    <w:rsid w:val="00DE42D5"/>
    <w:rsid w:val="00DE4E81"/>
    <w:rsid w:val="00DE728B"/>
    <w:rsid w:val="00DF0A82"/>
    <w:rsid w:val="00DF2173"/>
    <w:rsid w:val="00DF21F1"/>
    <w:rsid w:val="00DF4664"/>
    <w:rsid w:val="00DF62DF"/>
    <w:rsid w:val="00DF6C75"/>
    <w:rsid w:val="00DF73FF"/>
    <w:rsid w:val="00DF7CF1"/>
    <w:rsid w:val="00DF7DEB"/>
    <w:rsid w:val="00E029F9"/>
    <w:rsid w:val="00E02AB8"/>
    <w:rsid w:val="00E049D3"/>
    <w:rsid w:val="00E05D92"/>
    <w:rsid w:val="00E067E6"/>
    <w:rsid w:val="00E107A2"/>
    <w:rsid w:val="00E111F6"/>
    <w:rsid w:val="00E12508"/>
    <w:rsid w:val="00E12D50"/>
    <w:rsid w:val="00E148CF"/>
    <w:rsid w:val="00E156B7"/>
    <w:rsid w:val="00E1613B"/>
    <w:rsid w:val="00E20A8D"/>
    <w:rsid w:val="00E22389"/>
    <w:rsid w:val="00E24F73"/>
    <w:rsid w:val="00E25C95"/>
    <w:rsid w:val="00E30AD4"/>
    <w:rsid w:val="00E30B8B"/>
    <w:rsid w:val="00E318E6"/>
    <w:rsid w:val="00E37DDA"/>
    <w:rsid w:val="00E40219"/>
    <w:rsid w:val="00E40274"/>
    <w:rsid w:val="00E40A08"/>
    <w:rsid w:val="00E413F6"/>
    <w:rsid w:val="00E41670"/>
    <w:rsid w:val="00E4267B"/>
    <w:rsid w:val="00E42FE0"/>
    <w:rsid w:val="00E4325C"/>
    <w:rsid w:val="00E43297"/>
    <w:rsid w:val="00E511B9"/>
    <w:rsid w:val="00E53D08"/>
    <w:rsid w:val="00E53F1B"/>
    <w:rsid w:val="00E55C22"/>
    <w:rsid w:val="00E6062D"/>
    <w:rsid w:val="00E61BD6"/>
    <w:rsid w:val="00E711C1"/>
    <w:rsid w:val="00E7382A"/>
    <w:rsid w:val="00E74432"/>
    <w:rsid w:val="00E77802"/>
    <w:rsid w:val="00E80D0F"/>
    <w:rsid w:val="00E828D6"/>
    <w:rsid w:val="00E93D14"/>
    <w:rsid w:val="00E95FCE"/>
    <w:rsid w:val="00E9625E"/>
    <w:rsid w:val="00E96FC5"/>
    <w:rsid w:val="00EA4010"/>
    <w:rsid w:val="00EA76AB"/>
    <w:rsid w:val="00EA7B38"/>
    <w:rsid w:val="00EB2295"/>
    <w:rsid w:val="00EB3086"/>
    <w:rsid w:val="00EB33D0"/>
    <w:rsid w:val="00EB5A2D"/>
    <w:rsid w:val="00EB5D43"/>
    <w:rsid w:val="00EB7667"/>
    <w:rsid w:val="00EB7C58"/>
    <w:rsid w:val="00EC3955"/>
    <w:rsid w:val="00EC520B"/>
    <w:rsid w:val="00EC5AD0"/>
    <w:rsid w:val="00ED13A5"/>
    <w:rsid w:val="00ED1FBA"/>
    <w:rsid w:val="00ED235C"/>
    <w:rsid w:val="00ED3436"/>
    <w:rsid w:val="00ED41EB"/>
    <w:rsid w:val="00ED554A"/>
    <w:rsid w:val="00ED769C"/>
    <w:rsid w:val="00EE0AAD"/>
    <w:rsid w:val="00EE1ECA"/>
    <w:rsid w:val="00EE65E0"/>
    <w:rsid w:val="00EE6665"/>
    <w:rsid w:val="00EE76AC"/>
    <w:rsid w:val="00EF1E8E"/>
    <w:rsid w:val="00EF42FE"/>
    <w:rsid w:val="00EF4933"/>
    <w:rsid w:val="00EF4B16"/>
    <w:rsid w:val="00EF6769"/>
    <w:rsid w:val="00F032D2"/>
    <w:rsid w:val="00F03723"/>
    <w:rsid w:val="00F05647"/>
    <w:rsid w:val="00F07A82"/>
    <w:rsid w:val="00F11906"/>
    <w:rsid w:val="00F16717"/>
    <w:rsid w:val="00F20329"/>
    <w:rsid w:val="00F31171"/>
    <w:rsid w:val="00F331D9"/>
    <w:rsid w:val="00F33FDE"/>
    <w:rsid w:val="00F35686"/>
    <w:rsid w:val="00F35747"/>
    <w:rsid w:val="00F37FFA"/>
    <w:rsid w:val="00F411F6"/>
    <w:rsid w:val="00F45C0B"/>
    <w:rsid w:val="00F47F2B"/>
    <w:rsid w:val="00F50D26"/>
    <w:rsid w:val="00F5122C"/>
    <w:rsid w:val="00F53A73"/>
    <w:rsid w:val="00F562A5"/>
    <w:rsid w:val="00F60FAB"/>
    <w:rsid w:val="00F70C31"/>
    <w:rsid w:val="00F716B8"/>
    <w:rsid w:val="00F71D44"/>
    <w:rsid w:val="00F727DA"/>
    <w:rsid w:val="00F7596C"/>
    <w:rsid w:val="00F77264"/>
    <w:rsid w:val="00F80A14"/>
    <w:rsid w:val="00F83BD0"/>
    <w:rsid w:val="00F85819"/>
    <w:rsid w:val="00F85A8D"/>
    <w:rsid w:val="00F868EF"/>
    <w:rsid w:val="00F91B56"/>
    <w:rsid w:val="00F93EB6"/>
    <w:rsid w:val="00F945E1"/>
    <w:rsid w:val="00F947D7"/>
    <w:rsid w:val="00F95738"/>
    <w:rsid w:val="00F967B4"/>
    <w:rsid w:val="00F9775C"/>
    <w:rsid w:val="00FA04C3"/>
    <w:rsid w:val="00FA0AC1"/>
    <w:rsid w:val="00FA4898"/>
    <w:rsid w:val="00FA4D29"/>
    <w:rsid w:val="00FA67EA"/>
    <w:rsid w:val="00FB092F"/>
    <w:rsid w:val="00FB0B0C"/>
    <w:rsid w:val="00FB0C5A"/>
    <w:rsid w:val="00FB359A"/>
    <w:rsid w:val="00FB3CE7"/>
    <w:rsid w:val="00FB5319"/>
    <w:rsid w:val="00FB5A88"/>
    <w:rsid w:val="00FB622F"/>
    <w:rsid w:val="00FB62AF"/>
    <w:rsid w:val="00FB6EBC"/>
    <w:rsid w:val="00FB7164"/>
    <w:rsid w:val="00FC2B5B"/>
    <w:rsid w:val="00FC6F0E"/>
    <w:rsid w:val="00FC7BB3"/>
    <w:rsid w:val="00FD7914"/>
    <w:rsid w:val="00FE56E1"/>
    <w:rsid w:val="00FE5AE5"/>
    <w:rsid w:val="00FF15FF"/>
    <w:rsid w:val="00FF1BC5"/>
    <w:rsid w:val="00FF2CAC"/>
    <w:rsid w:val="00FF33A8"/>
    <w:rsid w:val="00FF358D"/>
    <w:rsid w:val="00FF3827"/>
    <w:rsid w:val="00FF3E3D"/>
    <w:rsid w:val="00FF5112"/>
    <w:rsid w:val="00FF53E4"/>
    <w:rsid w:val="00FF59D7"/>
    <w:rsid w:val="00FF61C3"/>
    <w:rsid w:val="00FF6764"/>
    <w:rsid w:val="00FF6783"/>
    <w:rsid w:val="00FF6D66"/>
    <w:rsid w:val="00FF752F"/>
    <w:rsid w:val="00FF7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2235"/>
  <w15:docId w15:val="{65A71697-0D41-48B6-A42A-A09737B9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0B44"/>
    <w:rPr>
      <w:rFonts w:ascii="Arial" w:eastAsia="Times New Roman" w:hAnsi="Arial"/>
      <w:sz w:val="24"/>
    </w:rPr>
  </w:style>
  <w:style w:type="paragraph" w:styleId="Nagwek1">
    <w:name w:val="heading 1"/>
    <w:basedOn w:val="Normalny"/>
    <w:link w:val="Nagwek1Znak"/>
    <w:uiPriority w:val="9"/>
    <w:qFormat/>
    <w:rsid w:val="00DA555A"/>
    <w:pPr>
      <w:spacing w:line="360" w:lineRule="auto"/>
      <w:outlineLvl w:val="0"/>
    </w:pPr>
    <w:rPr>
      <w:b/>
      <w:bCs/>
      <w:kern w:val="36"/>
      <w:szCs w:val="48"/>
    </w:rPr>
  </w:style>
  <w:style w:type="paragraph" w:styleId="Nagwek2">
    <w:name w:val="heading 2"/>
    <w:basedOn w:val="Normalny"/>
    <w:next w:val="Normalny"/>
    <w:link w:val="Nagwek2Znak"/>
    <w:uiPriority w:val="9"/>
    <w:semiHidden/>
    <w:unhideWhenUsed/>
    <w:qFormat/>
    <w:rsid w:val="00B46CA3"/>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B46CA3"/>
    <w:pPr>
      <w:keepNext/>
      <w:keepLines/>
      <w:spacing w:before="200"/>
      <w:outlineLvl w:val="2"/>
    </w:pPr>
    <w:rPr>
      <w:rFonts w:ascii="Cambria" w:hAnsi="Cambria"/>
      <w:b/>
      <w:bCs/>
      <w:color w:val="4F81BD"/>
      <w:sz w:val="20"/>
    </w:rPr>
  </w:style>
  <w:style w:type="paragraph" w:styleId="Nagwek9">
    <w:name w:val="heading 9"/>
    <w:basedOn w:val="Normalny"/>
    <w:next w:val="Normalny"/>
    <w:link w:val="Nagwek9Znak"/>
    <w:uiPriority w:val="9"/>
    <w:semiHidden/>
    <w:unhideWhenUsed/>
    <w:qFormat/>
    <w:rsid w:val="00B46CA3"/>
    <w:pPr>
      <w:keepNext/>
      <w:keepLines/>
      <w:spacing w:before="200"/>
      <w:outlineLvl w:val="8"/>
    </w:pPr>
    <w:rPr>
      <w:rFonts w:ascii="Cambria"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D3436"/>
    <w:pPr>
      <w:tabs>
        <w:tab w:val="center" w:pos="4819"/>
        <w:tab w:val="right" w:pos="9071"/>
      </w:tabs>
    </w:pPr>
    <w:rPr>
      <w:sz w:val="20"/>
    </w:rPr>
  </w:style>
  <w:style w:type="character" w:customStyle="1" w:styleId="NagwekZnak">
    <w:name w:val="Nagłówek Znak"/>
    <w:link w:val="Nagwek"/>
    <w:rsid w:val="00ED3436"/>
    <w:rPr>
      <w:rFonts w:ascii="Times New Roman" w:eastAsia="Times New Roman" w:hAnsi="Times New Roman" w:cs="Times New Roman"/>
      <w:szCs w:val="20"/>
      <w:lang w:eastAsia="pl-PL"/>
    </w:rPr>
  </w:style>
  <w:style w:type="paragraph" w:styleId="Stopka">
    <w:name w:val="footer"/>
    <w:basedOn w:val="Normalny"/>
    <w:link w:val="StopkaZnak"/>
    <w:uiPriority w:val="99"/>
    <w:rsid w:val="00ED3436"/>
    <w:pPr>
      <w:tabs>
        <w:tab w:val="center" w:pos="4536"/>
        <w:tab w:val="right" w:pos="9072"/>
      </w:tabs>
    </w:pPr>
    <w:rPr>
      <w:sz w:val="20"/>
    </w:rPr>
  </w:style>
  <w:style w:type="character" w:customStyle="1" w:styleId="StopkaZnak">
    <w:name w:val="Stopka Znak"/>
    <w:link w:val="Stopka"/>
    <w:uiPriority w:val="99"/>
    <w:rsid w:val="00ED3436"/>
    <w:rPr>
      <w:rFonts w:ascii="Times New Roman" w:eastAsia="Times New Roman" w:hAnsi="Times New Roman" w:cs="Times New Roman"/>
      <w:szCs w:val="20"/>
      <w:lang w:eastAsia="pl-PL"/>
    </w:rPr>
  </w:style>
  <w:style w:type="character" w:styleId="Numerstrony">
    <w:name w:val="page number"/>
    <w:basedOn w:val="Domylnaczcionkaakapitu"/>
    <w:rsid w:val="00ED3436"/>
  </w:style>
  <w:style w:type="paragraph" w:styleId="Spistreci1">
    <w:name w:val="toc 1"/>
    <w:basedOn w:val="Normalny"/>
    <w:next w:val="Normalny"/>
    <w:autoRedefine/>
    <w:uiPriority w:val="39"/>
    <w:rsid w:val="004B7B15"/>
    <w:pPr>
      <w:tabs>
        <w:tab w:val="left" w:pos="851"/>
        <w:tab w:val="right" w:leader="dot" w:pos="9345"/>
      </w:tabs>
      <w:spacing w:line="360" w:lineRule="auto"/>
      <w:ind w:left="851" w:hanging="284"/>
    </w:pPr>
  </w:style>
  <w:style w:type="paragraph" w:styleId="Spistreci2">
    <w:name w:val="toc 2"/>
    <w:basedOn w:val="Normalny"/>
    <w:next w:val="Normalny"/>
    <w:autoRedefine/>
    <w:uiPriority w:val="39"/>
    <w:rsid w:val="00ED3436"/>
    <w:pPr>
      <w:ind w:left="220"/>
    </w:pPr>
  </w:style>
  <w:style w:type="paragraph" w:customStyle="1" w:styleId="AB-tekstpodstawowy">
    <w:name w:val="AB-tekst podstawowy"/>
    <w:basedOn w:val="Normalny"/>
    <w:rsid w:val="00ED3436"/>
    <w:rPr>
      <w:szCs w:val="24"/>
    </w:rPr>
  </w:style>
  <w:style w:type="paragraph" w:customStyle="1" w:styleId="p0">
    <w:name w:val="p0"/>
    <w:basedOn w:val="Normalny"/>
    <w:rsid w:val="00ED3436"/>
    <w:pPr>
      <w:spacing w:before="100" w:beforeAutospacing="1" w:after="100" w:afterAutospacing="1"/>
    </w:pPr>
    <w:rPr>
      <w:szCs w:val="24"/>
    </w:rPr>
  </w:style>
  <w:style w:type="paragraph" w:customStyle="1" w:styleId="Default">
    <w:name w:val="Default"/>
    <w:rsid w:val="00251EA6"/>
    <w:pPr>
      <w:autoSpaceDE w:val="0"/>
      <w:autoSpaceDN w:val="0"/>
      <w:adjustRightInd w:val="0"/>
    </w:pPr>
    <w:rPr>
      <w:rFonts w:ascii="Arial" w:hAnsi="Arial" w:cs="Arial"/>
      <w:color w:val="000000"/>
      <w:sz w:val="24"/>
      <w:szCs w:val="24"/>
      <w:lang w:eastAsia="en-US"/>
    </w:rPr>
  </w:style>
  <w:style w:type="paragraph" w:styleId="Akapitzlist">
    <w:name w:val="List Paragraph"/>
    <w:basedOn w:val="Normalny"/>
    <w:link w:val="AkapitzlistZnak"/>
    <w:uiPriority w:val="99"/>
    <w:qFormat/>
    <w:rsid w:val="00A6095D"/>
    <w:pPr>
      <w:ind w:left="720"/>
      <w:contextualSpacing/>
    </w:pPr>
  </w:style>
  <w:style w:type="paragraph" w:styleId="Tekstdymka">
    <w:name w:val="Balloon Text"/>
    <w:basedOn w:val="Normalny"/>
    <w:link w:val="TekstdymkaZnak"/>
    <w:uiPriority w:val="99"/>
    <w:semiHidden/>
    <w:unhideWhenUsed/>
    <w:rsid w:val="007A69E0"/>
    <w:rPr>
      <w:rFonts w:ascii="Tahoma" w:hAnsi="Tahoma"/>
      <w:sz w:val="16"/>
      <w:szCs w:val="16"/>
    </w:rPr>
  </w:style>
  <w:style w:type="character" w:customStyle="1" w:styleId="TekstdymkaZnak">
    <w:name w:val="Tekst dymka Znak"/>
    <w:link w:val="Tekstdymka"/>
    <w:uiPriority w:val="99"/>
    <w:semiHidden/>
    <w:rsid w:val="007A69E0"/>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962452"/>
    <w:rPr>
      <w:sz w:val="20"/>
    </w:rPr>
  </w:style>
  <w:style w:type="character" w:customStyle="1" w:styleId="TekstprzypisukocowegoZnak">
    <w:name w:val="Tekst przypisu końcowego Znak"/>
    <w:link w:val="Tekstprzypisukocowego"/>
    <w:uiPriority w:val="99"/>
    <w:semiHidden/>
    <w:rsid w:val="00962452"/>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62452"/>
    <w:rPr>
      <w:vertAlign w:val="superscript"/>
    </w:rPr>
  </w:style>
  <w:style w:type="character" w:customStyle="1" w:styleId="Nagwek1Znak">
    <w:name w:val="Nagłówek 1 Znak"/>
    <w:link w:val="Nagwek1"/>
    <w:uiPriority w:val="9"/>
    <w:rsid w:val="00DA555A"/>
    <w:rPr>
      <w:rFonts w:ascii="Arial" w:eastAsia="Times New Roman" w:hAnsi="Arial"/>
      <w:b/>
      <w:bCs/>
      <w:kern w:val="36"/>
      <w:sz w:val="24"/>
      <w:szCs w:val="48"/>
    </w:rPr>
  </w:style>
  <w:style w:type="character" w:customStyle="1" w:styleId="Nagwek2Znak">
    <w:name w:val="Nagłówek 2 Znak"/>
    <w:link w:val="Nagwek2"/>
    <w:uiPriority w:val="9"/>
    <w:semiHidden/>
    <w:rsid w:val="00B46CA3"/>
    <w:rPr>
      <w:rFonts w:ascii="Cambria" w:eastAsia="Times New Roman" w:hAnsi="Cambria" w:cs="Times New Roman"/>
      <w:b/>
      <w:bCs/>
      <w:color w:val="4F81BD"/>
      <w:sz w:val="26"/>
      <w:szCs w:val="26"/>
      <w:lang w:eastAsia="pl-PL"/>
    </w:rPr>
  </w:style>
  <w:style w:type="character" w:customStyle="1" w:styleId="Nagwek3Znak">
    <w:name w:val="Nagłówek 3 Znak"/>
    <w:link w:val="Nagwek3"/>
    <w:uiPriority w:val="9"/>
    <w:semiHidden/>
    <w:rsid w:val="00B46CA3"/>
    <w:rPr>
      <w:rFonts w:ascii="Cambria" w:eastAsia="Times New Roman" w:hAnsi="Cambria" w:cs="Times New Roman"/>
      <w:b/>
      <w:bCs/>
      <w:color w:val="4F81BD"/>
      <w:szCs w:val="20"/>
      <w:lang w:eastAsia="pl-PL"/>
    </w:rPr>
  </w:style>
  <w:style w:type="character" w:customStyle="1" w:styleId="Nagwek9Znak">
    <w:name w:val="Nagłówek 9 Znak"/>
    <w:link w:val="Nagwek9"/>
    <w:uiPriority w:val="9"/>
    <w:semiHidden/>
    <w:rsid w:val="00B46CA3"/>
    <w:rPr>
      <w:rFonts w:ascii="Cambria" w:eastAsia="Times New Roman" w:hAnsi="Cambria" w:cs="Times New Roman"/>
      <w:i/>
      <w:iCs/>
      <w:color w:val="404040"/>
      <w:sz w:val="20"/>
      <w:szCs w:val="20"/>
      <w:lang w:eastAsia="pl-PL"/>
    </w:rPr>
  </w:style>
  <w:style w:type="paragraph" w:styleId="Tekstkomentarza">
    <w:name w:val="annotation text"/>
    <w:basedOn w:val="Normalny"/>
    <w:link w:val="TekstkomentarzaZnak"/>
    <w:rsid w:val="00B46CA3"/>
    <w:rPr>
      <w:sz w:val="20"/>
    </w:rPr>
  </w:style>
  <w:style w:type="character" w:customStyle="1" w:styleId="TekstkomentarzaZnak">
    <w:name w:val="Tekst komentarza Znak"/>
    <w:link w:val="Tekstkomentarza"/>
    <w:rsid w:val="00B46CA3"/>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CA014A"/>
    <w:pPr>
      <w:spacing w:after="100"/>
      <w:ind w:left="440"/>
    </w:pPr>
  </w:style>
  <w:style w:type="paragraph" w:customStyle="1" w:styleId="Zawartotabeli">
    <w:name w:val="Zawartość tabeli"/>
    <w:basedOn w:val="Normalny"/>
    <w:rsid w:val="004812D9"/>
    <w:pPr>
      <w:widowControl w:val="0"/>
      <w:suppressLineNumbers/>
      <w:suppressAutoHyphens/>
    </w:pPr>
    <w:rPr>
      <w:rFonts w:eastAsia="Arial Unicode MS"/>
      <w:kern w:val="1"/>
      <w:szCs w:val="24"/>
    </w:rPr>
  </w:style>
  <w:style w:type="paragraph" w:customStyle="1" w:styleId="StylPunktowane">
    <w:name w:val="Styl Punktowane"/>
    <w:basedOn w:val="Normalny"/>
    <w:autoRedefine/>
    <w:rsid w:val="006645E4"/>
    <w:pPr>
      <w:numPr>
        <w:numId w:val="1"/>
      </w:numPr>
      <w:tabs>
        <w:tab w:val="clear" w:pos="851"/>
        <w:tab w:val="num" w:pos="1418"/>
      </w:tabs>
      <w:spacing w:line="360" w:lineRule="auto"/>
      <w:ind w:left="1418" w:hanging="567"/>
      <w:jc w:val="both"/>
    </w:pPr>
    <w:rPr>
      <w:color w:val="FF0000"/>
      <w:sz w:val="26"/>
      <w:szCs w:val="26"/>
    </w:rPr>
  </w:style>
  <w:style w:type="character" w:customStyle="1" w:styleId="WW8Num12z3">
    <w:name w:val="WW8Num12z3"/>
    <w:rsid w:val="007E42C0"/>
    <w:rPr>
      <w:rFonts w:ascii="Symbol" w:hAnsi="Symbol" w:cs="Symbol"/>
    </w:rPr>
  </w:style>
  <w:style w:type="paragraph" w:styleId="Tekstpodstawowy">
    <w:name w:val="Body Text"/>
    <w:basedOn w:val="Normalny"/>
    <w:link w:val="TekstpodstawowyZnak"/>
    <w:rsid w:val="007E42C0"/>
    <w:pPr>
      <w:suppressAutoHyphens/>
      <w:spacing w:before="200" w:line="360" w:lineRule="auto"/>
      <w:jc w:val="both"/>
    </w:pPr>
    <w:rPr>
      <w:b/>
      <w:sz w:val="26"/>
      <w:lang w:eastAsia="ar-SA"/>
    </w:rPr>
  </w:style>
  <w:style w:type="character" w:customStyle="1" w:styleId="TekstpodstawowyZnak">
    <w:name w:val="Tekst podstawowy Znak"/>
    <w:link w:val="Tekstpodstawowy"/>
    <w:rsid w:val="007E42C0"/>
    <w:rPr>
      <w:rFonts w:ascii="Arial" w:eastAsia="Times New Roman" w:hAnsi="Arial" w:cs="Arial"/>
      <w:b/>
      <w:sz w:val="26"/>
      <w:lang w:eastAsia="ar-SA"/>
    </w:rPr>
  </w:style>
  <w:style w:type="paragraph" w:styleId="Tekstpodstawowywcity">
    <w:name w:val="Body Text Indent"/>
    <w:basedOn w:val="Normalny"/>
    <w:link w:val="TekstpodstawowywcityZnak"/>
    <w:rsid w:val="007E42C0"/>
    <w:pPr>
      <w:keepNext/>
      <w:widowControl w:val="0"/>
      <w:suppressAutoHyphens/>
      <w:spacing w:line="100" w:lineRule="atLeast"/>
      <w:ind w:left="367"/>
    </w:pPr>
    <w:rPr>
      <w:b/>
      <w:bCs/>
      <w:szCs w:val="24"/>
      <w:lang w:eastAsia="ar-SA"/>
    </w:rPr>
  </w:style>
  <w:style w:type="character" w:customStyle="1" w:styleId="TekstpodstawowywcityZnak">
    <w:name w:val="Tekst podstawowy wcięty Znak"/>
    <w:link w:val="Tekstpodstawowywcity"/>
    <w:rsid w:val="007E42C0"/>
    <w:rPr>
      <w:rFonts w:ascii="Arial" w:eastAsia="Times New Roman" w:hAnsi="Arial" w:cs="Arial"/>
      <w:b/>
      <w:bCs/>
      <w:sz w:val="24"/>
      <w:szCs w:val="24"/>
      <w:lang w:eastAsia="ar-SA"/>
    </w:rPr>
  </w:style>
  <w:style w:type="paragraph" w:customStyle="1" w:styleId="Tekstpodstawowywcity31">
    <w:name w:val="Tekst podstawowy wcięty 31"/>
    <w:basedOn w:val="Normalny"/>
    <w:rsid w:val="007E42C0"/>
    <w:pPr>
      <w:widowControl w:val="0"/>
      <w:suppressAutoHyphens/>
      <w:spacing w:line="100" w:lineRule="atLeast"/>
      <w:ind w:left="481"/>
    </w:pPr>
    <w:rPr>
      <w:rFonts w:cs="Arial"/>
      <w:szCs w:val="24"/>
      <w:lang w:eastAsia="ar-SA"/>
    </w:rPr>
  </w:style>
  <w:style w:type="paragraph" w:customStyle="1" w:styleId="WW-Tekstpodstawowy2">
    <w:name w:val="WW-Tekst podstawowy 2"/>
    <w:basedOn w:val="Normalny"/>
    <w:rsid w:val="007E42C0"/>
    <w:pPr>
      <w:suppressAutoHyphens/>
      <w:spacing w:line="100" w:lineRule="atLeast"/>
      <w:jc w:val="both"/>
    </w:pPr>
    <w:rPr>
      <w:rFonts w:cs="Arial"/>
      <w:szCs w:val="24"/>
      <w:lang w:eastAsia="ar-SA"/>
    </w:rPr>
  </w:style>
  <w:style w:type="character" w:customStyle="1" w:styleId="BezodstpwZnak">
    <w:name w:val="Bez odstępów Znak"/>
    <w:aliases w:val="Nagłówek 4. Znak"/>
    <w:link w:val="Bezodstpw"/>
    <w:locked/>
    <w:rsid w:val="00AF1830"/>
    <w:rPr>
      <w:rFonts w:eastAsia="Times New Roman"/>
      <w:lang w:val="en-US" w:bidi="en-US"/>
    </w:rPr>
  </w:style>
  <w:style w:type="paragraph" w:styleId="Bezodstpw">
    <w:name w:val="No Spacing"/>
    <w:aliases w:val="Nagłówek 4."/>
    <w:basedOn w:val="Normalny"/>
    <w:link w:val="BezodstpwZnak"/>
    <w:qFormat/>
    <w:rsid w:val="00AF1830"/>
    <w:pPr>
      <w:jc w:val="both"/>
    </w:pPr>
    <w:rPr>
      <w:rFonts w:ascii="Calibri" w:hAnsi="Calibri"/>
      <w:sz w:val="20"/>
      <w:lang w:val="en-US" w:bidi="en-US"/>
    </w:rPr>
  </w:style>
  <w:style w:type="paragraph" w:customStyle="1" w:styleId="Tekstpodstawowywcity21">
    <w:name w:val="Tekst podstawowy wcięty 21"/>
    <w:basedOn w:val="Normalny"/>
    <w:uiPriority w:val="99"/>
    <w:rsid w:val="00660475"/>
    <w:pPr>
      <w:widowControl w:val="0"/>
      <w:spacing w:line="360" w:lineRule="auto"/>
      <w:ind w:firstLine="708"/>
      <w:jc w:val="both"/>
      <w:textAlignment w:val="baseline"/>
    </w:pPr>
    <w:rPr>
      <w:szCs w:val="24"/>
      <w:lang w:eastAsia="ar-SA"/>
    </w:rPr>
  </w:style>
  <w:style w:type="table" w:styleId="Tabela-Siatka">
    <w:name w:val="Table Grid"/>
    <w:basedOn w:val="Standardowy"/>
    <w:uiPriority w:val="59"/>
    <w:rsid w:val="00AA08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wcity2">
    <w:name w:val="Body Text Indent 2"/>
    <w:basedOn w:val="Normalny"/>
    <w:link w:val="Tekstpodstawowywcity2Znak"/>
    <w:uiPriority w:val="99"/>
    <w:semiHidden/>
    <w:unhideWhenUsed/>
    <w:rsid w:val="001864E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864EE"/>
    <w:rPr>
      <w:rFonts w:ascii="Times New Roman" w:eastAsia="Times New Roman" w:hAnsi="Times New Roman"/>
      <w:sz w:val="22"/>
    </w:rPr>
  </w:style>
  <w:style w:type="paragraph" w:styleId="Tekstpodstawowy3">
    <w:name w:val="Body Text 3"/>
    <w:basedOn w:val="Normalny"/>
    <w:link w:val="Tekstpodstawowy3Znak"/>
    <w:uiPriority w:val="99"/>
    <w:semiHidden/>
    <w:unhideWhenUsed/>
    <w:rsid w:val="001864EE"/>
    <w:pPr>
      <w:spacing w:after="120"/>
    </w:pPr>
    <w:rPr>
      <w:sz w:val="16"/>
      <w:szCs w:val="16"/>
    </w:rPr>
  </w:style>
  <w:style w:type="character" w:customStyle="1" w:styleId="Tekstpodstawowy3Znak">
    <w:name w:val="Tekst podstawowy 3 Znak"/>
    <w:basedOn w:val="Domylnaczcionkaakapitu"/>
    <w:link w:val="Tekstpodstawowy3"/>
    <w:uiPriority w:val="99"/>
    <w:semiHidden/>
    <w:rsid w:val="001864EE"/>
    <w:rPr>
      <w:rFonts w:ascii="Times New Roman" w:eastAsia="Times New Roman" w:hAnsi="Times New Roman"/>
      <w:sz w:val="16"/>
      <w:szCs w:val="16"/>
    </w:rPr>
  </w:style>
  <w:style w:type="paragraph" w:styleId="Tytu">
    <w:name w:val="Title"/>
    <w:basedOn w:val="Normalny"/>
    <w:link w:val="TytuZnak"/>
    <w:qFormat/>
    <w:rsid w:val="001864EE"/>
    <w:pPr>
      <w:widowControl w:val="0"/>
      <w:adjustRightInd w:val="0"/>
      <w:spacing w:line="360" w:lineRule="atLeast"/>
      <w:jc w:val="center"/>
      <w:textAlignment w:val="baseline"/>
    </w:pPr>
    <w:rPr>
      <w:szCs w:val="24"/>
    </w:rPr>
  </w:style>
  <w:style w:type="character" w:customStyle="1" w:styleId="TytuZnak">
    <w:name w:val="Tytuł Znak"/>
    <w:basedOn w:val="Domylnaczcionkaakapitu"/>
    <w:link w:val="Tytu"/>
    <w:rsid w:val="001864EE"/>
    <w:rPr>
      <w:rFonts w:ascii="Times New Roman" w:eastAsia="Times New Roman" w:hAnsi="Times New Roman"/>
      <w:sz w:val="24"/>
      <w:szCs w:val="24"/>
    </w:rPr>
  </w:style>
  <w:style w:type="character" w:customStyle="1" w:styleId="FontStyle30">
    <w:name w:val="Font Style30"/>
    <w:basedOn w:val="Domylnaczcionkaakapitu"/>
    <w:rsid w:val="00D33F0E"/>
    <w:rPr>
      <w:rFonts w:ascii="Times New Roman" w:hAnsi="Times New Roman" w:cs="Times New Roman"/>
      <w:color w:val="000000"/>
      <w:sz w:val="22"/>
      <w:szCs w:val="22"/>
    </w:rPr>
  </w:style>
  <w:style w:type="character" w:customStyle="1" w:styleId="AkapitzlistZnak">
    <w:name w:val="Akapit z listą Znak"/>
    <w:basedOn w:val="Domylnaczcionkaakapitu"/>
    <w:link w:val="Akapitzlist"/>
    <w:uiPriority w:val="99"/>
    <w:locked/>
    <w:rsid w:val="00D33F0E"/>
    <w:rPr>
      <w:rFonts w:ascii="Arial" w:eastAsia="Times New Roman" w:hAnsi="Arial"/>
      <w:sz w:val="24"/>
    </w:rPr>
  </w:style>
  <w:style w:type="paragraph" w:styleId="Nagwekspisutreci">
    <w:name w:val="TOC Heading"/>
    <w:basedOn w:val="Nagwek1"/>
    <w:next w:val="Normalny"/>
    <w:uiPriority w:val="39"/>
    <w:semiHidden/>
    <w:unhideWhenUsed/>
    <w:qFormat/>
    <w:rsid w:val="004B7B15"/>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styleId="Hipercze">
    <w:name w:val="Hyperlink"/>
    <w:basedOn w:val="Domylnaczcionkaakapitu"/>
    <w:uiPriority w:val="99"/>
    <w:unhideWhenUsed/>
    <w:rsid w:val="004B7B15"/>
    <w:rPr>
      <w:color w:val="0000FF" w:themeColor="hyperlink"/>
      <w:u w:val="single"/>
    </w:rPr>
  </w:style>
  <w:style w:type="paragraph" w:customStyle="1" w:styleId="DEMIURGNumeracja1">
    <w:name w:val="DEMIURG Numeracja 1"/>
    <w:basedOn w:val="Akapitzlist"/>
    <w:link w:val="DEMIURGNumeracja1Znak"/>
    <w:uiPriority w:val="99"/>
    <w:rsid w:val="009030AE"/>
    <w:pPr>
      <w:keepLines/>
      <w:numPr>
        <w:numId w:val="23"/>
      </w:numPr>
      <w:spacing w:before="240" w:after="120" w:line="360" w:lineRule="auto"/>
      <w:contextualSpacing w:val="0"/>
    </w:pPr>
    <w:rPr>
      <w:rFonts w:ascii="Century Gothic" w:eastAsia="Calibri" w:hAnsi="Century Gothic"/>
      <w:b/>
      <w:bCs/>
      <w:sz w:val="16"/>
      <w:szCs w:val="22"/>
      <w:lang w:eastAsia="en-US"/>
    </w:rPr>
  </w:style>
  <w:style w:type="paragraph" w:customStyle="1" w:styleId="DEMIURGNumeracja2">
    <w:name w:val="DEMIURG Numeracja 2"/>
    <w:basedOn w:val="Akapitzlist"/>
    <w:uiPriority w:val="99"/>
    <w:rsid w:val="009030AE"/>
    <w:pPr>
      <w:numPr>
        <w:ilvl w:val="1"/>
        <w:numId w:val="23"/>
      </w:numPr>
      <w:spacing w:before="240" w:after="120" w:line="360" w:lineRule="auto"/>
      <w:contextualSpacing w:val="0"/>
      <w:jc w:val="both"/>
    </w:pPr>
    <w:rPr>
      <w:rFonts w:ascii="Century Gothic" w:eastAsia="Calibri" w:hAnsi="Century Gothic"/>
      <w:b/>
      <w:bCs/>
      <w:sz w:val="16"/>
      <w:szCs w:val="22"/>
      <w:lang w:eastAsia="en-US"/>
    </w:rPr>
  </w:style>
  <w:style w:type="paragraph" w:customStyle="1" w:styleId="DEMIURGNumeracja3">
    <w:name w:val="DEMIURG Numeracja 3"/>
    <w:basedOn w:val="Akapitzlist"/>
    <w:uiPriority w:val="99"/>
    <w:rsid w:val="009030AE"/>
    <w:pPr>
      <w:keepLines/>
      <w:numPr>
        <w:ilvl w:val="2"/>
        <w:numId w:val="23"/>
      </w:numPr>
      <w:spacing w:before="240" w:after="120" w:line="360" w:lineRule="auto"/>
      <w:ind w:left="709" w:hanging="709"/>
      <w:contextualSpacing w:val="0"/>
      <w:jc w:val="both"/>
    </w:pPr>
    <w:rPr>
      <w:rFonts w:ascii="Century Gothic" w:eastAsia="Calibri" w:hAnsi="Century Gothic"/>
      <w:b/>
      <w:bCs/>
      <w:sz w:val="16"/>
      <w:szCs w:val="22"/>
      <w:lang w:eastAsia="en-US"/>
    </w:rPr>
  </w:style>
  <w:style w:type="paragraph" w:customStyle="1" w:styleId="DEMIURGNumeracja4">
    <w:name w:val="DEMIURG Numeracja 4"/>
    <w:basedOn w:val="DEMIURGNumeracja3"/>
    <w:uiPriority w:val="99"/>
    <w:rsid w:val="009030AE"/>
    <w:pPr>
      <w:numPr>
        <w:ilvl w:val="3"/>
      </w:numPr>
      <w:ind w:left="0" w:firstLine="0"/>
    </w:pPr>
  </w:style>
  <w:style w:type="character" w:customStyle="1" w:styleId="DEMIURGNumeracja1Znak">
    <w:name w:val="DEMIURG Numeracja 1 Znak"/>
    <w:basedOn w:val="AkapitzlistZnak"/>
    <w:link w:val="DEMIURGNumeracja1"/>
    <w:uiPriority w:val="99"/>
    <w:locked/>
    <w:rsid w:val="00E61BD6"/>
    <w:rPr>
      <w:rFonts w:ascii="Century Gothic" w:eastAsia="Times New Roman" w:hAnsi="Century Gothic"/>
      <w:b/>
      <w:bCs/>
      <w:sz w:val="16"/>
      <w:szCs w:val="22"/>
      <w:lang w:eastAsia="en-US"/>
    </w:rPr>
  </w:style>
  <w:style w:type="paragraph" w:customStyle="1" w:styleId="Tekstpodstawowy31">
    <w:name w:val="Tekst podstawowy 31"/>
    <w:basedOn w:val="Normalny"/>
    <w:uiPriority w:val="99"/>
    <w:rsid w:val="00E61BD6"/>
    <w:pPr>
      <w:widowControl w:val="0"/>
      <w:spacing w:line="360" w:lineRule="auto"/>
      <w:jc w:val="both"/>
    </w:pPr>
    <w:rPr>
      <w:rFonts w:ascii="Times New Roman" w:hAnsi="Times New Roman"/>
    </w:rPr>
  </w:style>
  <w:style w:type="paragraph" w:customStyle="1" w:styleId="Tekstpodstawowy32">
    <w:name w:val="Tekst podstawowy 32"/>
    <w:basedOn w:val="Normalny"/>
    <w:uiPriority w:val="99"/>
    <w:rsid w:val="00E61BD6"/>
    <w:pPr>
      <w:widowControl w:val="0"/>
      <w:spacing w:line="360" w:lineRule="auto"/>
      <w:jc w:val="both"/>
      <w:textAlignment w:val="baseline"/>
    </w:pPr>
    <w:rPr>
      <w:szCs w:val="24"/>
      <w:lang w:eastAsia="ar-SA"/>
    </w:rPr>
  </w:style>
  <w:style w:type="paragraph" w:styleId="NormalnyWeb">
    <w:name w:val="Normal (Web)"/>
    <w:basedOn w:val="Normalny"/>
    <w:uiPriority w:val="99"/>
    <w:rsid w:val="00E61BD6"/>
    <w:pPr>
      <w:spacing w:before="100" w:beforeAutospacing="1" w:after="100" w:afterAutospacing="1"/>
    </w:pPr>
    <w:rPr>
      <w:rFonts w:ascii="Times New Roman" w:eastAsia="Calibri" w:hAnsi="Times New Roman"/>
      <w:szCs w:val="24"/>
    </w:rPr>
  </w:style>
  <w:style w:type="character" w:styleId="Pogrubienie">
    <w:name w:val="Strong"/>
    <w:basedOn w:val="Domylnaczcionkaakapitu"/>
    <w:uiPriority w:val="22"/>
    <w:qFormat/>
    <w:rsid w:val="00E61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6917">
      <w:bodyDiv w:val="1"/>
      <w:marLeft w:val="0"/>
      <w:marRight w:val="0"/>
      <w:marTop w:val="0"/>
      <w:marBottom w:val="0"/>
      <w:divBdr>
        <w:top w:val="none" w:sz="0" w:space="0" w:color="auto"/>
        <w:left w:val="none" w:sz="0" w:space="0" w:color="auto"/>
        <w:bottom w:val="none" w:sz="0" w:space="0" w:color="auto"/>
        <w:right w:val="none" w:sz="0" w:space="0" w:color="auto"/>
      </w:divBdr>
    </w:div>
    <w:div w:id="166558054">
      <w:bodyDiv w:val="1"/>
      <w:marLeft w:val="0"/>
      <w:marRight w:val="0"/>
      <w:marTop w:val="0"/>
      <w:marBottom w:val="0"/>
      <w:divBdr>
        <w:top w:val="none" w:sz="0" w:space="0" w:color="auto"/>
        <w:left w:val="none" w:sz="0" w:space="0" w:color="auto"/>
        <w:bottom w:val="none" w:sz="0" w:space="0" w:color="auto"/>
        <w:right w:val="none" w:sz="0" w:space="0" w:color="auto"/>
      </w:divBdr>
    </w:div>
    <w:div w:id="267200892">
      <w:bodyDiv w:val="1"/>
      <w:marLeft w:val="0"/>
      <w:marRight w:val="0"/>
      <w:marTop w:val="0"/>
      <w:marBottom w:val="0"/>
      <w:divBdr>
        <w:top w:val="none" w:sz="0" w:space="0" w:color="auto"/>
        <w:left w:val="none" w:sz="0" w:space="0" w:color="auto"/>
        <w:bottom w:val="none" w:sz="0" w:space="0" w:color="auto"/>
        <w:right w:val="none" w:sz="0" w:space="0" w:color="auto"/>
      </w:divBdr>
    </w:div>
    <w:div w:id="363293931">
      <w:bodyDiv w:val="1"/>
      <w:marLeft w:val="0"/>
      <w:marRight w:val="0"/>
      <w:marTop w:val="0"/>
      <w:marBottom w:val="0"/>
      <w:divBdr>
        <w:top w:val="none" w:sz="0" w:space="0" w:color="auto"/>
        <w:left w:val="none" w:sz="0" w:space="0" w:color="auto"/>
        <w:bottom w:val="none" w:sz="0" w:space="0" w:color="auto"/>
        <w:right w:val="none" w:sz="0" w:space="0" w:color="auto"/>
      </w:divBdr>
    </w:div>
    <w:div w:id="391856733">
      <w:bodyDiv w:val="1"/>
      <w:marLeft w:val="0"/>
      <w:marRight w:val="0"/>
      <w:marTop w:val="0"/>
      <w:marBottom w:val="0"/>
      <w:divBdr>
        <w:top w:val="none" w:sz="0" w:space="0" w:color="auto"/>
        <w:left w:val="none" w:sz="0" w:space="0" w:color="auto"/>
        <w:bottom w:val="none" w:sz="0" w:space="0" w:color="auto"/>
        <w:right w:val="none" w:sz="0" w:space="0" w:color="auto"/>
      </w:divBdr>
    </w:div>
    <w:div w:id="548492359">
      <w:bodyDiv w:val="1"/>
      <w:marLeft w:val="0"/>
      <w:marRight w:val="0"/>
      <w:marTop w:val="0"/>
      <w:marBottom w:val="0"/>
      <w:divBdr>
        <w:top w:val="none" w:sz="0" w:space="0" w:color="auto"/>
        <w:left w:val="none" w:sz="0" w:space="0" w:color="auto"/>
        <w:bottom w:val="none" w:sz="0" w:space="0" w:color="auto"/>
        <w:right w:val="none" w:sz="0" w:space="0" w:color="auto"/>
      </w:divBdr>
    </w:div>
    <w:div w:id="690759289">
      <w:bodyDiv w:val="1"/>
      <w:marLeft w:val="0"/>
      <w:marRight w:val="0"/>
      <w:marTop w:val="0"/>
      <w:marBottom w:val="0"/>
      <w:divBdr>
        <w:top w:val="none" w:sz="0" w:space="0" w:color="auto"/>
        <w:left w:val="none" w:sz="0" w:space="0" w:color="auto"/>
        <w:bottom w:val="none" w:sz="0" w:space="0" w:color="auto"/>
        <w:right w:val="none" w:sz="0" w:space="0" w:color="auto"/>
      </w:divBdr>
    </w:div>
    <w:div w:id="693925692">
      <w:bodyDiv w:val="1"/>
      <w:marLeft w:val="0"/>
      <w:marRight w:val="0"/>
      <w:marTop w:val="0"/>
      <w:marBottom w:val="0"/>
      <w:divBdr>
        <w:top w:val="none" w:sz="0" w:space="0" w:color="auto"/>
        <w:left w:val="none" w:sz="0" w:space="0" w:color="auto"/>
        <w:bottom w:val="none" w:sz="0" w:space="0" w:color="auto"/>
        <w:right w:val="none" w:sz="0" w:space="0" w:color="auto"/>
      </w:divBdr>
    </w:div>
    <w:div w:id="857306230">
      <w:bodyDiv w:val="1"/>
      <w:marLeft w:val="0"/>
      <w:marRight w:val="0"/>
      <w:marTop w:val="0"/>
      <w:marBottom w:val="0"/>
      <w:divBdr>
        <w:top w:val="none" w:sz="0" w:space="0" w:color="auto"/>
        <w:left w:val="none" w:sz="0" w:space="0" w:color="auto"/>
        <w:bottom w:val="none" w:sz="0" w:space="0" w:color="auto"/>
        <w:right w:val="none" w:sz="0" w:space="0" w:color="auto"/>
      </w:divBdr>
    </w:div>
    <w:div w:id="916981049">
      <w:bodyDiv w:val="1"/>
      <w:marLeft w:val="0"/>
      <w:marRight w:val="0"/>
      <w:marTop w:val="0"/>
      <w:marBottom w:val="0"/>
      <w:divBdr>
        <w:top w:val="none" w:sz="0" w:space="0" w:color="auto"/>
        <w:left w:val="none" w:sz="0" w:space="0" w:color="auto"/>
        <w:bottom w:val="none" w:sz="0" w:space="0" w:color="auto"/>
        <w:right w:val="none" w:sz="0" w:space="0" w:color="auto"/>
      </w:divBdr>
    </w:div>
    <w:div w:id="963192356">
      <w:bodyDiv w:val="1"/>
      <w:marLeft w:val="0"/>
      <w:marRight w:val="0"/>
      <w:marTop w:val="0"/>
      <w:marBottom w:val="0"/>
      <w:divBdr>
        <w:top w:val="none" w:sz="0" w:space="0" w:color="auto"/>
        <w:left w:val="none" w:sz="0" w:space="0" w:color="auto"/>
        <w:bottom w:val="none" w:sz="0" w:space="0" w:color="auto"/>
        <w:right w:val="none" w:sz="0" w:space="0" w:color="auto"/>
      </w:divBdr>
    </w:div>
    <w:div w:id="1015350114">
      <w:bodyDiv w:val="1"/>
      <w:marLeft w:val="0"/>
      <w:marRight w:val="0"/>
      <w:marTop w:val="0"/>
      <w:marBottom w:val="0"/>
      <w:divBdr>
        <w:top w:val="none" w:sz="0" w:space="0" w:color="auto"/>
        <w:left w:val="none" w:sz="0" w:space="0" w:color="auto"/>
        <w:bottom w:val="none" w:sz="0" w:space="0" w:color="auto"/>
        <w:right w:val="none" w:sz="0" w:space="0" w:color="auto"/>
      </w:divBdr>
    </w:div>
    <w:div w:id="1209416654">
      <w:bodyDiv w:val="1"/>
      <w:marLeft w:val="0"/>
      <w:marRight w:val="0"/>
      <w:marTop w:val="0"/>
      <w:marBottom w:val="0"/>
      <w:divBdr>
        <w:top w:val="none" w:sz="0" w:space="0" w:color="auto"/>
        <w:left w:val="none" w:sz="0" w:space="0" w:color="auto"/>
        <w:bottom w:val="none" w:sz="0" w:space="0" w:color="auto"/>
        <w:right w:val="none" w:sz="0" w:space="0" w:color="auto"/>
      </w:divBdr>
    </w:div>
    <w:div w:id="1335762872">
      <w:bodyDiv w:val="1"/>
      <w:marLeft w:val="0"/>
      <w:marRight w:val="0"/>
      <w:marTop w:val="0"/>
      <w:marBottom w:val="0"/>
      <w:divBdr>
        <w:top w:val="none" w:sz="0" w:space="0" w:color="auto"/>
        <w:left w:val="none" w:sz="0" w:space="0" w:color="auto"/>
        <w:bottom w:val="none" w:sz="0" w:space="0" w:color="auto"/>
        <w:right w:val="none" w:sz="0" w:space="0" w:color="auto"/>
      </w:divBdr>
    </w:div>
    <w:div w:id="1375277047">
      <w:bodyDiv w:val="1"/>
      <w:marLeft w:val="0"/>
      <w:marRight w:val="0"/>
      <w:marTop w:val="0"/>
      <w:marBottom w:val="0"/>
      <w:divBdr>
        <w:top w:val="none" w:sz="0" w:space="0" w:color="auto"/>
        <w:left w:val="none" w:sz="0" w:space="0" w:color="auto"/>
        <w:bottom w:val="none" w:sz="0" w:space="0" w:color="auto"/>
        <w:right w:val="none" w:sz="0" w:space="0" w:color="auto"/>
      </w:divBdr>
    </w:div>
    <w:div w:id="1577086407">
      <w:bodyDiv w:val="1"/>
      <w:marLeft w:val="0"/>
      <w:marRight w:val="0"/>
      <w:marTop w:val="0"/>
      <w:marBottom w:val="0"/>
      <w:divBdr>
        <w:top w:val="none" w:sz="0" w:space="0" w:color="auto"/>
        <w:left w:val="none" w:sz="0" w:space="0" w:color="auto"/>
        <w:bottom w:val="none" w:sz="0" w:space="0" w:color="auto"/>
        <w:right w:val="none" w:sz="0" w:space="0" w:color="auto"/>
      </w:divBdr>
    </w:div>
    <w:div w:id="1749614753">
      <w:bodyDiv w:val="1"/>
      <w:marLeft w:val="0"/>
      <w:marRight w:val="0"/>
      <w:marTop w:val="0"/>
      <w:marBottom w:val="0"/>
      <w:divBdr>
        <w:top w:val="none" w:sz="0" w:space="0" w:color="auto"/>
        <w:left w:val="none" w:sz="0" w:space="0" w:color="auto"/>
        <w:bottom w:val="none" w:sz="0" w:space="0" w:color="auto"/>
        <w:right w:val="none" w:sz="0" w:space="0" w:color="auto"/>
      </w:divBdr>
    </w:div>
    <w:div w:id="1802846756">
      <w:bodyDiv w:val="1"/>
      <w:marLeft w:val="0"/>
      <w:marRight w:val="0"/>
      <w:marTop w:val="0"/>
      <w:marBottom w:val="0"/>
      <w:divBdr>
        <w:top w:val="none" w:sz="0" w:space="0" w:color="auto"/>
        <w:left w:val="none" w:sz="0" w:space="0" w:color="auto"/>
        <w:bottom w:val="none" w:sz="0" w:space="0" w:color="auto"/>
        <w:right w:val="none" w:sz="0" w:space="0" w:color="auto"/>
      </w:divBdr>
    </w:div>
    <w:div w:id="1853833146">
      <w:bodyDiv w:val="1"/>
      <w:marLeft w:val="0"/>
      <w:marRight w:val="0"/>
      <w:marTop w:val="0"/>
      <w:marBottom w:val="0"/>
      <w:divBdr>
        <w:top w:val="none" w:sz="0" w:space="0" w:color="auto"/>
        <w:left w:val="none" w:sz="0" w:space="0" w:color="auto"/>
        <w:bottom w:val="none" w:sz="0" w:space="0" w:color="auto"/>
        <w:right w:val="none" w:sz="0" w:space="0" w:color="auto"/>
      </w:divBdr>
    </w:div>
    <w:div w:id="1885828282">
      <w:bodyDiv w:val="1"/>
      <w:marLeft w:val="0"/>
      <w:marRight w:val="0"/>
      <w:marTop w:val="0"/>
      <w:marBottom w:val="0"/>
      <w:divBdr>
        <w:top w:val="none" w:sz="0" w:space="0" w:color="auto"/>
        <w:left w:val="none" w:sz="0" w:space="0" w:color="auto"/>
        <w:bottom w:val="none" w:sz="0" w:space="0" w:color="auto"/>
        <w:right w:val="none" w:sz="0" w:space="0" w:color="auto"/>
      </w:divBdr>
    </w:div>
    <w:div w:id="1889603158">
      <w:bodyDiv w:val="1"/>
      <w:marLeft w:val="0"/>
      <w:marRight w:val="0"/>
      <w:marTop w:val="0"/>
      <w:marBottom w:val="0"/>
      <w:divBdr>
        <w:top w:val="none" w:sz="0" w:space="0" w:color="auto"/>
        <w:left w:val="none" w:sz="0" w:space="0" w:color="auto"/>
        <w:bottom w:val="none" w:sz="0" w:space="0" w:color="auto"/>
        <w:right w:val="none" w:sz="0" w:space="0" w:color="auto"/>
      </w:divBdr>
    </w:div>
    <w:div w:id="1901012143">
      <w:bodyDiv w:val="1"/>
      <w:marLeft w:val="0"/>
      <w:marRight w:val="0"/>
      <w:marTop w:val="0"/>
      <w:marBottom w:val="0"/>
      <w:divBdr>
        <w:top w:val="none" w:sz="0" w:space="0" w:color="auto"/>
        <w:left w:val="none" w:sz="0" w:space="0" w:color="auto"/>
        <w:bottom w:val="none" w:sz="0" w:space="0" w:color="auto"/>
        <w:right w:val="none" w:sz="0" w:space="0" w:color="auto"/>
      </w:divBdr>
    </w:div>
    <w:div w:id="1960648254">
      <w:bodyDiv w:val="1"/>
      <w:marLeft w:val="0"/>
      <w:marRight w:val="0"/>
      <w:marTop w:val="0"/>
      <w:marBottom w:val="0"/>
      <w:divBdr>
        <w:top w:val="none" w:sz="0" w:space="0" w:color="auto"/>
        <w:left w:val="none" w:sz="0" w:space="0" w:color="auto"/>
        <w:bottom w:val="none" w:sz="0" w:space="0" w:color="auto"/>
        <w:right w:val="none" w:sz="0" w:space="0" w:color="auto"/>
      </w:divBdr>
    </w:div>
    <w:div w:id="210353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D209E-6162-4650-B75F-4B8580B2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4728</Words>
  <Characters>28374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Eko-Poż</dc:creator>
  <cp:lastModifiedBy>Dominika Michalak</cp:lastModifiedBy>
  <cp:revision>4</cp:revision>
  <cp:lastPrinted>2022-06-02T12:20:00Z</cp:lastPrinted>
  <dcterms:created xsi:type="dcterms:W3CDTF">2023-02-19T20:45:00Z</dcterms:created>
  <dcterms:modified xsi:type="dcterms:W3CDTF">2023-02-19T21:22:00Z</dcterms:modified>
</cp:coreProperties>
</file>