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8C19" w14:textId="02EFB162" w:rsidR="002E14EB" w:rsidRPr="00142808" w:rsidRDefault="002E14EB" w:rsidP="002E14EB">
      <w:pPr>
        <w:pBdr>
          <w:bottom w:val="single" w:sz="4" w:space="1" w:color="auto"/>
        </w:pBdr>
        <w:spacing w:line="276" w:lineRule="auto"/>
        <w:jc w:val="center"/>
        <w:rPr>
          <w:rFonts w:ascii="Cambria" w:hAnsi="Cambria"/>
          <w:b/>
          <w:bCs/>
        </w:rPr>
      </w:pPr>
      <w:r w:rsidRPr="00142808">
        <w:rPr>
          <w:rFonts w:ascii="Cambria" w:hAnsi="Cambria"/>
          <w:b/>
          <w:bCs/>
        </w:rPr>
        <w:t>Szczegółowy opis przedmiotu zamówienia, w tym wykaz minimalnych wymaganych parametrów techniczno-użytkowych pojazdu</w:t>
      </w:r>
    </w:p>
    <w:p w14:paraId="67723973" w14:textId="500A5981" w:rsidR="00B04AD3" w:rsidRDefault="00142808" w:rsidP="00B04AD3">
      <w:pPr>
        <w:spacing w:line="289" w:lineRule="auto"/>
        <w:ind w:left="200" w:right="160" w:hanging="19"/>
        <w:jc w:val="center"/>
        <w:rPr>
          <w:rFonts w:ascii="Cambria" w:hAnsi="Cambria"/>
          <w:b/>
          <w:bCs/>
          <w:color w:val="000000"/>
        </w:rPr>
      </w:pPr>
      <w:r w:rsidRPr="00142808">
        <w:rPr>
          <w:rFonts w:ascii="Cambria" w:hAnsi="Cambria"/>
          <w:b/>
          <w:bCs/>
          <w:color w:val="000000"/>
        </w:rPr>
        <w:t>(Znak sprawy:</w:t>
      </w:r>
      <w:r w:rsidR="000E24EC">
        <w:rPr>
          <w:rFonts w:ascii="Cambria" w:hAnsi="Cambria"/>
          <w:b/>
          <w:bCs/>
          <w:color w:val="000000"/>
        </w:rPr>
        <w:t xml:space="preserve"> </w:t>
      </w:r>
      <w:r w:rsidR="00E21605">
        <w:rPr>
          <w:rFonts w:ascii="Cambria" w:hAnsi="Cambria"/>
          <w:b/>
          <w:bCs/>
          <w:color w:val="000000"/>
        </w:rPr>
        <w:t>RG.271.6.2023</w:t>
      </w:r>
      <w:r w:rsidRPr="00142808">
        <w:rPr>
          <w:rFonts w:ascii="Cambria" w:hAnsi="Cambria"/>
          <w:b/>
          <w:bCs/>
          <w:color w:val="000000"/>
        </w:rPr>
        <w:t>)</w:t>
      </w:r>
    </w:p>
    <w:p w14:paraId="17BCB53C" w14:textId="1B4E7448" w:rsidR="00B613A4" w:rsidRPr="009E5113" w:rsidRDefault="00B04AD3" w:rsidP="009E5113">
      <w:pPr>
        <w:jc w:val="center"/>
        <w:rPr>
          <w:rFonts w:ascii="Cambria" w:eastAsia="Times New Roman" w:hAnsi="Cambria" w:cs="Times New Roman"/>
          <w:color w:val="FF0000"/>
        </w:rPr>
      </w:pPr>
      <w:r>
        <w:rPr>
          <w:rFonts w:ascii="Cambria" w:hAnsi="Cambria" w:cs="Garamond"/>
          <w:b/>
          <w:color w:val="FF0000"/>
        </w:rPr>
        <w:t>UWAGA: Załącznik ten Wykonawca składa wraz z ofertą</w:t>
      </w:r>
    </w:p>
    <w:tbl>
      <w:tblPr>
        <w:tblW w:w="13896" w:type="dxa"/>
        <w:tblInd w:w="9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50"/>
        <w:gridCol w:w="8986"/>
        <w:gridCol w:w="4360"/>
      </w:tblGrid>
      <w:tr w:rsidR="00142808" w:rsidRPr="00142808" w14:paraId="031096B8" w14:textId="35136EDD" w:rsidTr="00142808">
        <w:trPr>
          <w:trHeight w:val="556"/>
          <w:tblHeader/>
        </w:trPr>
        <w:tc>
          <w:tcPr>
            <w:tcW w:w="550" w:type="dxa"/>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14:paraId="3D817B44" w14:textId="77777777" w:rsidR="00142808" w:rsidRPr="00142808" w:rsidRDefault="00142808">
            <w:pPr>
              <w:widowControl w:val="0"/>
              <w:suppressAutoHyphens/>
              <w:snapToGrid w:val="0"/>
              <w:spacing w:line="276" w:lineRule="auto"/>
              <w:jc w:val="center"/>
              <w:rPr>
                <w:rFonts w:ascii="Cambria" w:hAnsi="Cambria"/>
                <w:b/>
                <w:bCs/>
                <w:kern w:val="2"/>
                <w:lang w:eastAsia="zh-CN"/>
              </w:rPr>
            </w:pPr>
            <w:r w:rsidRPr="00142808">
              <w:rPr>
                <w:rFonts w:ascii="Cambria" w:hAnsi="Cambria"/>
                <w:b/>
                <w:bCs/>
                <w:kern w:val="2"/>
                <w:lang w:eastAsia="zh-CN"/>
              </w:rPr>
              <w:t>Lp.</w:t>
            </w: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2B62A996" w14:textId="2D6C241D" w:rsidR="00142808" w:rsidRPr="00142808" w:rsidRDefault="00142808">
            <w:pPr>
              <w:widowControl w:val="0"/>
              <w:suppressAutoHyphens/>
              <w:snapToGrid w:val="0"/>
              <w:spacing w:line="276" w:lineRule="auto"/>
              <w:jc w:val="center"/>
              <w:rPr>
                <w:rFonts w:ascii="Cambria" w:hAnsi="Cambria"/>
                <w:kern w:val="2"/>
                <w:lang w:eastAsia="zh-CN"/>
              </w:rPr>
            </w:pPr>
            <w:r w:rsidRPr="00142808">
              <w:rPr>
                <w:rFonts w:ascii="Cambria" w:hAnsi="Cambria"/>
                <w:b/>
                <w:bCs/>
                <w:kern w:val="2"/>
                <w:lang w:eastAsia="zh-CN"/>
              </w:rPr>
              <w:t>WYMAGANIA MINIMALNE ZAMAWIAJĄCEGO</w:t>
            </w:r>
          </w:p>
        </w:tc>
        <w:tc>
          <w:tcPr>
            <w:tcW w:w="4360" w:type="dxa"/>
            <w:tcBorders>
              <w:top w:val="single" w:sz="4" w:space="0" w:color="auto"/>
              <w:left w:val="single" w:sz="4" w:space="0" w:color="auto"/>
              <w:bottom w:val="single" w:sz="4" w:space="0" w:color="auto"/>
              <w:right w:val="single" w:sz="4" w:space="0" w:color="auto"/>
            </w:tcBorders>
          </w:tcPr>
          <w:p w14:paraId="5FE8FB8C" w14:textId="77777777" w:rsidR="00142808" w:rsidRPr="00142808" w:rsidRDefault="00142808" w:rsidP="00142808">
            <w:pPr>
              <w:widowControl w:val="0"/>
              <w:suppressAutoHyphens/>
              <w:snapToGrid w:val="0"/>
              <w:spacing w:line="276" w:lineRule="auto"/>
              <w:jc w:val="center"/>
              <w:rPr>
                <w:rFonts w:ascii="Cambria" w:hAnsi="Cambria"/>
                <w:b/>
                <w:bCs/>
                <w:kern w:val="2"/>
                <w:lang w:eastAsia="zh-CN"/>
              </w:rPr>
            </w:pPr>
            <w:r w:rsidRPr="00142808">
              <w:rPr>
                <w:rFonts w:ascii="Cambria" w:hAnsi="Cambria"/>
                <w:b/>
                <w:bCs/>
                <w:kern w:val="2"/>
                <w:lang w:eastAsia="zh-CN"/>
              </w:rPr>
              <w:t>OFEROWANE PARAMERTY</w:t>
            </w:r>
          </w:p>
          <w:p w14:paraId="080718E8" w14:textId="77777777" w:rsidR="00142808" w:rsidRPr="00142808" w:rsidRDefault="00142808" w:rsidP="00142808">
            <w:pPr>
              <w:widowControl w:val="0"/>
              <w:suppressAutoHyphens/>
              <w:snapToGrid w:val="0"/>
              <w:spacing w:line="276" w:lineRule="auto"/>
              <w:jc w:val="center"/>
              <w:rPr>
                <w:rFonts w:ascii="Cambria" w:hAnsi="Cambria"/>
                <w:b/>
                <w:bCs/>
                <w:kern w:val="2"/>
                <w:lang w:eastAsia="zh-CN"/>
              </w:rPr>
            </w:pPr>
            <w:r w:rsidRPr="00142808">
              <w:rPr>
                <w:rFonts w:ascii="Cambria" w:hAnsi="Cambria"/>
                <w:b/>
                <w:bCs/>
                <w:kern w:val="2"/>
                <w:lang w:eastAsia="zh-CN"/>
              </w:rPr>
              <w:t>POTWIERDZENIE SPEŁNIENIA WYMAGAŃ</w:t>
            </w:r>
          </w:p>
          <w:p w14:paraId="4590D16D" w14:textId="1353371A" w:rsidR="00142808" w:rsidRPr="00142808" w:rsidRDefault="00142808" w:rsidP="00142808">
            <w:pPr>
              <w:widowControl w:val="0"/>
              <w:suppressAutoHyphens/>
              <w:snapToGrid w:val="0"/>
              <w:spacing w:line="276" w:lineRule="auto"/>
              <w:jc w:val="center"/>
              <w:rPr>
                <w:rFonts w:ascii="Cambria" w:hAnsi="Cambria"/>
                <w:b/>
                <w:bCs/>
                <w:kern w:val="2"/>
                <w:lang w:eastAsia="zh-CN"/>
              </w:rPr>
            </w:pPr>
            <w:r w:rsidRPr="00142808">
              <w:rPr>
                <w:rFonts w:ascii="Cambria" w:hAnsi="Cambria"/>
                <w:b/>
                <w:bCs/>
                <w:kern w:val="2"/>
                <w:lang w:eastAsia="zh-CN"/>
              </w:rPr>
              <w:t>WYPEŁNIA OFERENT</w:t>
            </w:r>
          </w:p>
        </w:tc>
      </w:tr>
      <w:tr w:rsidR="00142808" w:rsidRPr="00142808" w14:paraId="3FA19B96" w14:textId="5FBF24D4" w:rsidTr="00142808">
        <w:trPr>
          <w:trHeight w:val="258"/>
        </w:trPr>
        <w:tc>
          <w:tcPr>
            <w:tcW w:w="550" w:type="dxa"/>
            <w:tcBorders>
              <w:left w:val="single" w:sz="4" w:space="0" w:color="000001"/>
              <w:bottom w:val="single" w:sz="4" w:space="0" w:color="000001"/>
              <w:right w:val="single" w:sz="4" w:space="0" w:color="auto"/>
            </w:tcBorders>
            <w:shd w:val="clear" w:color="auto" w:fill="CCCCCC"/>
            <w:tcMar>
              <w:left w:w="103" w:type="dxa"/>
            </w:tcMar>
            <w:vAlign w:val="center"/>
          </w:tcPr>
          <w:p w14:paraId="2E72BF4D" w14:textId="77777777" w:rsidR="00142808" w:rsidRPr="00142808" w:rsidRDefault="00142808">
            <w:pPr>
              <w:widowControl w:val="0"/>
              <w:suppressAutoHyphens/>
              <w:snapToGrid w:val="0"/>
              <w:spacing w:line="276" w:lineRule="auto"/>
              <w:jc w:val="center"/>
              <w:rPr>
                <w:rFonts w:ascii="Cambria" w:hAnsi="Cambria"/>
                <w:kern w:val="2"/>
                <w:lang w:eastAsia="zh-CN"/>
              </w:rPr>
            </w:pPr>
            <w:r w:rsidRPr="00142808">
              <w:rPr>
                <w:rFonts w:ascii="Cambria" w:hAnsi="Cambria"/>
                <w:kern w:val="2"/>
                <w:lang w:eastAsia="zh-CN"/>
              </w:rPr>
              <w:t>1.</w:t>
            </w:r>
          </w:p>
        </w:tc>
        <w:tc>
          <w:tcPr>
            <w:tcW w:w="8986" w:type="dxa"/>
            <w:tcBorders>
              <w:top w:val="single" w:sz="4" w:space="0" w:color="auto"/>
              <w:left w:val="single" w:sz="4" w:space="0" w:color="auto"/>
              <w:bottom w:val="single" w:sz="4" w:space="0" w:color="auto"/>
              <w:right w:val="single" w:sz="4" w:space="0" w:color="auto"/>
            </w:tcBorders>
            <w:shd w:val="clear" w:color="auto" w:fill="CCCCCC"/>
            <w:tcMar>
              <w:left w:w="103" w:type="dxa"/>
            </w:tcMar>
            <w:vAlign w:val="center"/>
          </w:tcPr>
          <w:p w14:paraId="0321B822" w14:textId="77777777" w:rsidR="00142808" w:rsidRPr="00142808" w:rsidRDefault="00142808">
            <w:pPr>
              <w:widowControl w:val="0"/>
              <w:suppressAutoHyphens/>
              <w:snapToGrid w:val="0"/>
              <w:spacing w:line="276" w:lineRule="auto"/>
              <w:jc w:val="center"/>
              <w:rPr>
                <w:rFonts w:ascii="Cambria" w:hAnsi="Cambria"/>
                <w:kern w:val="2"/>
                <w:lang w:eastAsia="zh-CN"/>
              </w:rPr>
            </w:pPr>
            <w:r w:rsidRPr="00142808">
              <w:rPr>
                <w:rFonts w:ascii="Cambria" w:hAnsi="Cambria"/>
                <w:kern w:val="2"/>
                <w:lang w:eastAsia="zh-CN"/>
              </w:rPr>
              <w:t>Wymagania dla pojazdu</w:t>
            </w:r>
          </w:p>
        </w:tc>
        <w:tc>
          <w:tcPr>
            <w:tcW w:w="4360" w:type="dxa"/>
            <w:tcBorders>
              <w:top w:val="single" w:sz="4" w:space="0" w:color="auto"/>
              <w:left w:val="single" w:sz="4" w:space="0" w:color="auto"/>
              <w:bottom w:val="single" w:sz="4" w:space="0" w:color="auto"/>
              <w:right w:val="single" w:sz="4" w:space="0" w:color="auto"/>
            </w:tcBorders>
            <w:shd w:val="clear" w:color="auto" w:fill="CCCCCC"/>
          </w:tcPr>
          <w:p w14:paraId="42F4B7E0" w14:textId="77777777" w:rsidR="00142808" w:rsidRPr="00142808" w:rsidRDefault="00142808">
            <w:pPr>
              <w:widowControl w:val="0"/>
              <w:suppressAutoHyphens/>
              <w:snapToGrid w:val="0"/>
              <w:spacing w:line="276" w:lineRule="auto"/>
              <w:jc w:val="center"/>
              <w:rPr>
                <w:rFonts w:ascii="Cambria" w:hAnsi="Cambria"/>
                <w:kern w:val="2"/>
                <w:lang w:eastAsia="zh-CN"/>
              </w:rPr>
            </w:pPr>
          </w:p>
        </w:tc>
      </w:tr>
      <w:tr w:rsidR="00B04AD3" w:rsidRPr="00142808" w14:paraId="6CB710BB" w14:textId="413EE491" w:rsidTr="00142808">
        <w:trPr>
          <w:trHeight w:val="1023"/>
        </w:trPr>
        <w:tc>
          <w:tcPr>
            <w:tcW w:w="550" w:type="dxa"/>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14:paraId="35DA9BEB"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E9C495C"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Pojazd musi spełniać wymagania polskich przepisów o ruchu drogowym, </w:t>
            </w:r>
            <w:r w:rsidRPr="00142808">
              <w:rPr>
                <w:rFonts w:ascii="Cambria" w:hAnsi="Cambria"/>
                <w:kern w:val="2"/>
                <w:lang w:eastAsia="zh-CN"/>
              </w:rPr>
              <w:br/>
              <w:t xml:space="preserve">z uwzględnieniem wymagań dotyczących pojazdów uprzywilejowanych, zgodnie z ustawą </w:t>
            </w:r>
            <w:r w:rsidRPr="00142808">
              <w:rPr>
                <w:rFonts w:ascii="Cambria" w:hAnsi="Cambria"/>
                <w:kern w:val="2"/>
                <w:lang w:eastAsia="zh-CN"/>
              </w:rPr>
              <w:br/>
              <w:t xml:space="preserve">z dnia 20 czerwca 1997 r. „Prawo o ruchu drogowym” wraz z przepisami wykonawczymi do ustawy. Pojazd winien spełniać wszelkie wymogi przepisów dopuszczających go do ruchu poza granicami Polski. </w:t>
            </w:r>
          </w:p>
        </w:tc>
        <w:tc>
          <w:tcPr>
            <w:tcW w:w="4360" w:type="dxa"/>
            <w:tcBorders>
              <w:top w:val="single" w:sz="4" w:space="0" w:color="auto"/>
              <w:left w:val="single" w:sz="4" w:space="0" w:color="auto"/>
              <w:bottom w:val="single" w:sz="4" w:space="0" w:color="auto"/>
              <w:right w:val="single" w:sz="4" w:space="0" w:color="auto"/>
            </w:tcBorders>
          </w:tcPr>
          <w:p w14:paraId="24D36080" w14:textId="7BDC2237" w:rsidR="00B04AD3" w:rsidRPr="00142808" w:rsidRDefault="00B04AD3" w:rsidP="00B04AD3">
            <w:pPr>
              <w:widowControl w:val="0"/>
              <w:suppressAutoHyphens/>
              <w:snapToGrid w:val="0"/>
              <w:spacing w:line="276" w:lineRule="auto"/>
              <w:jc w:val="center"/>
              <w:rPr>
                <w:rFonts w:ascii="Cambria" w:hAnsi="Cambria"/>
                <w:kern w:val="2"/>
                <w:lang w:eastAsia="zh-CN"/>
              </w:rPr>
            </w:pPr>
            <w:r w:rsidRPr="00FC2F37">
              <w:rPr>
                <w:rFonts w:ascii="Cambria" w:hAnsi="Cambria"/>
                <w:color w:val="000000"/>
              </w:rPr>
              <w:t>SPEŁNIA / NIESPEŁNIA</w:t>
            </w:r>
          </w:p>
        </w:tc>
      </w:tr>
      <w:tr w:rsidR="00B04AD3" w:rsidRPr="00142808" w14:paraId="54D3FD3D" w14:textId="5C29CF76" w:rsidTr="00142808">
        <w:trPr>
          <w:trHeight w:val="1034"/>
        </w:trPr>
        <w:tc>
          <w:tcPr>
            <w:tcW w:w="550" w:type="dxa"/>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14:paraId="4609CC9F"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0FBBED1" w14:textId="4CD747E4" w:rsidR="00B04AD3" w:rsidRPr="00142808" w:rsidRDefault="00B04AD3" w:rsidP="00B04AD3">
            <w:pPr>
              <w:widowControl w:val="0"/>
              <w:suppressAutoHyphens/>
              <w:snapToGrid w:val="0"/>
              <w:spacing w:line="276" w:lineRule="auto"/>
              <w:jc w:val="both"/>
              <w:rPr>
                <w:rFonts w:ascii="Cambria" w:hAnsi="Cambria"/>
                <w:kern w:val="2"/>
                <w:u w:val="words"/>
                <w:lang w:eastAsia="zh-CN"/>
              </w:rPr>
            </w:pPr>
            <w:r w:rsidRPr="00142808">
              <w:rPr>
                <w:rFonts w:ascii="Cambria" w:hAnsi="Cambria"/>
                <w:kern w:val="2"/>
                <w:lang w:eastAsia="zh-CN"/>
              </w:rPr>
              <w:t xml:space="preserve">Oznakowanie pojazdu zgodne z Zarządzeniem Nr 1 Komendanta Głównego PSP z dnia </w:t>
            </w:r>
            <w:r w:rsidRPr="00142808">
              <w:rPr>
                <w:rFonts w:ascii="Cambria" w:hAnsi="Cambria"/>
                <w:kern w:val="2"/>
                <w:lang w:eastAsia="zh-CN"/>
              </w:rPr>
              <w:br/>
              <w:t xml:space="preserve">24 stycznia 2020 r., w sprawie gospodarki transportowej w jednostkach organizacyjnych PSP tj. napisy STRAŻ na drzwiach przednich, numery operacyjne oraz oznakowanie taśmą odblaskową. Dane dotyczące oznaczenia zostaną przekazane w trakcie realizacji zamówienia na wniosek Wykonawcy </w:t>
            </w:r>
            <w:r w:rsidRPr="00142808">
              <w:rPr>
                <w:rFonts w:ascii="Cambria" w:hAnsi="Cambria"/>
              </w:rPr>
              <w:t>wraz z zarządzeniem nr 3 Komendanta Głównego Państwowej Straży Pożarnej z dnia 9 marca 2021 r. zmieniającym zarządzenie w sprawie gospodarki transportowej w jednostkach organizacyjnych Państwowej Straży Pożarnej (Dz. Urz. KG PSP poz. 4</w:t>
            </w:r>
            <w:r w:rsidR="00854362">
              <w:rPr>
                <w:rFonts w:ascii="Cambria" w:hAnsi="Cambria"/>
              </w:rPr>
              <w:t>)</w:t>
            </w:r>
          </w:p>
        </w:tc>
        <w:tc>
          <w:tcPr>
            <w:tcW w:w="4360" w:type="dxa"/>
            <w:tcBorders>
              <w:top w:val="single" w:sz="4" w:space="0" w:color="auto"/>
              <w:left w:val="single" w:sz="4" w:space="0" w:color="auto"/>
              <w:bottom w:val="single" w:sz="4" w:space="0" w:color="auto"/>
              <w:right w:val="single" w:sz="4" w:space="0" w:color="auto"/>
            </w:tcBorders>
          </w:tcPr>
          <w:p w14:paraId="4B08CE37" w14:textId="4719982F" w:rsidR="00B04AD3" w:rsidRPr="00142808" w:rsidRDefault="00B04AD3" w:rsidP="00B04AD3">
            <w:pPr>
              <w:widowControl w:val="0"/>
              <w:suppressAutoHyphens/>
              <w:snapToGrid w:val="0"/>
              <w:spacing w:line="276" w:lineRule="auto"/>
              <w:jc w:val="center"/>
              <w:rPr>
                <w:rFonts w:ascii="Cambria" w:hAnsi="Cambria"/>
                <w:kern w:val="2"/>
                <w:lang w:eastAsia="zh-CN"/>
              </w:rPr>
            </w:pPr>
            <w:r w:rsidRPr="00FC2F37">
              <w:rPr>
                <w:rFonts w:ascii="Cambria" w:hAnsi="Cambria"/>
                <w:color w:val="000000"/>
              </w:rPr>
              <w:t>SPEŁNIA / NIESPEŁNIA</w:t>
            </w:r>
          </w:p>
        </w:tc>
      </w:tr>
      <w:tr w:rsidR="00142808" w:rsidRPr="00142808" w14:paraId="737F8280" w14:textId="2BDBE07C" w:rsidTr="00142808">
        <w:trPr>
          <w:trHeight w:val="351"/>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63A6F888" w14:textId="77777777" w:rsidR="00142808" w:rsidRPr="00142808" w:rsidRDefault="00142808" w:rsidP="00142808">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79969E0" w14:textId="6B8BF6C9" w:rsidR="00142808" w:rsidRPr="00142808" w:rsidRDefault="00142808" w:rsidP="00142808">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Samochód fabrycznie nowy - wyprodukowany w 2023 roku. Nadwozie typu Furgon, </w:t>
            </w:r>
            <w:r w:rsidRPr="00142808">
              <w:rPr>
                <w:rFonts w:ascii="Cambria" w:hAnsi="Cambria"/>
                <w:b/>
                <w:bCs/>
                <w:kern w:val="2"/>
                <w:lang w:eastAsia="zh-CN"/>
              </w:rPr>
              <w:t>Podać markę i typ podwozia</w:t>
            </w:r>
          </w:p>
        </w:tc>
        <w:tc>
          <w:tcPr>
            <w:tcW w:w="4360" w:type="dxa"/>
            <w:tcBorders>
              <w:top w:val="single" w:sz="4" w:space="0" w:color="auto"/>
              <w:left w:val="single" w:sz="4" w:space="0" w:color="auto"/>
              <w:bottom w:val="single" w:sz="4" w:space="0" w:color="auto"/>
              <w:right w:val="single" w:sz="4" w:space="0" w:color="auto"/>
            </w:tcBorders>
          </w:tcPr>
          <w:p w14:paraId="367CDBF3" w14:textId="77777777" w:rsidR="00142808" w:rsidRPr="00D651CF" w:rsidRDefault="00142808" w:rsidP="00142808">
            <w:pPr>
              <w:snapToGrid w:val="0"/>
              <w:jc w:val="center"/>
              <w:rPr>
                <w:rFonts w:ascii="Cambria" w:hAnsi="Cambria"/>
                <w:color w:val="000000"/>
              </w:rPr>
            </w:pPr>
            <w:r w:rsidRPr="00D651CF">
              <w:rPr>
                <w:rFonts w:ascii="Cambria" w:hAnsi="Cambria"/>
                <w:color w:val="000000"/>
              </w:rPr>
              <w:t>SPEŁNIA / NIESPEŁNIA</w:t>
            </w:r>
          </w:p>
          <w:p w14:paraId="6F0EC926" w14:textId="77777777" w:rsidR="00142808" w:rsidRDefault="00142808" w:rsidP="00142808">
            <w:pPr>
              <w:snapToGrid w:val="0"/>
              <w:jc w:val="center"/>
              <w:rPr>
                <w:rFonts w:ascii="Cambria" w:hAnsi="Cambria"/>
                <w:b/>
                <w:bCs/>
                <w:color w:val="000000"/>
              </w:rPr>
            </w:pPr>
            <w:r w:rsidRPr="00D651CF">
              <w:rPr>
                <w:rFonts w:ascii="Cambria" w:hAnsi="Cambria"/>
                <w:b/>
                <w:bCs/>
                <w:color w:val="000000"/>
              </w:rPr>
              <w:t>Marka podwozia:</w:t>
            </w:r>
          </w:p>
          <w:p w14:paraId="0C2AE040" w14:textId="77777777" w:rsidR="00071160" w:rsidRPr="00D651CF" w:rsidRDefault="00071160" w:rsidP="00142808">
            <w:pPr>
              <w:snapToGrid w:val="0"/>
              <w:jc w:val="center"/>
              <w:rPr>
                <w:rFonts w:ascii="Cambria" w:hAnsi="Cambria"/>
                <w:b/>
                <w:bCs/>
                <w:color w:val="000000"/>
              </w:rPr>
            </w:pPr>
          </w:p>
          <w:p w14:paraId="198ECD7B" w14:textId="77777777" w:rsidR="00142808" w:rsidRDefault="00142808" w:rsidP="00142808">
            <w:pPr>
              <w:widowControl w:val="0"/>
              <w:suppressAutoHyphens/>
              <w:snapToGrid w:val="0"/>
              <w:spacing w:line="276" w:lineRule="auto"/>
              <w:jc w:val="both"/>
              <w:rPr>
                <w:rFonts w:ascii="Cambria" w:hAnsi="Cambria"/>
                <w:color w:val="000000"/>
              </w:rPr>
            </w:pPr>
            <w:r>
              <w:rPr>
                <w:rFonts w:ascii="Cambria" w:hAnsi="Cambria"/>
                <w:b/>
                <w:bCs/>
                <w:color w:val="000000"/>
              </w:rPr>
              <w:t xml:space="preserve">                             </w:t>
            </w:r>
            <w:r w:rsidRPr="00D651CF">
              <w:rPr>
                <w:rFonts w:ascii="Cambria" w:hAnsi="Cambria"/>
                <w:b/>
                <w:bCs/>
                <w:color w:val="000000"/>
              </w:rPr>
              <w:t>Typ podwozia:</w:t>
            </w:r>
            <w:r w:rsidRPr="00D651CF">
              <w:rPr>
                <w:rFonts w:ascii="Cambria" w:hAnsi="Cambria"/>
                <w:color w:val="000000"/>
              </w:rPr>
              <w:t xml:space="preserve"> </w:t>
            </w:r>
          </w:p>
          <w:p w14:paraId="2D3FB9FB" w14:textId="68CEB1E5" w:rsidR="00071160" w:rsidRPr="00142808" w:rsidRDefault="00071160" w:rsidP="00142808">
            <w:pPr>
              <w:widowControl w:val="0"/>
              <w:suppressAutoHyphens/>
              <w:snapToGrid w:val="0"/>
              <w:spacing w:line="276" w:lineRule="auto"/>
              <w:jc w:val="both"/>
              <w:rPr>
                <w:rFonts w:ascii="Cambria" w:hAnsi="Cambria"/>
                <w:kern w:val="2"/>
                <w:lang w:eastAsia="zh-CN"/>
              </w:rPr>
            </w:pPr>
          </w:p>
        </w:tc>
      </w:tr>
      <w:tr w:rsidR="00B04AD3" w:rsidRPr="00142808" w14:paraId="324A13A3" w14:textId="00CEB039" w:rsidTr="00142808">
        <w:trPr>
          <w:trHeight w:val="25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408F23F"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642231F" w14:textId="3EEC1596"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Samochód wyposażony w napęd na koła (4x2)</w:t>
            </w:r>
          </w:p>
        </w:tc>
        <w:tc>
          <w:tcPr>
            <w:tcW w:w="4360" w:type="dxa"/>
            <w:tcBorders>
              <w:top w:val="single" w:sz="4" w:space="0" w:color="auto"/>
              <w:left w:val="single" w:sz="4" w:space="0" w:color="auto"/>
              <w:bottom w:val="single" w:sz="4" w:space="0" w:color="auto"/>
              <w:right w:val="single" w:sz="4" w:space="0" w:color="auto"/>
            </w:tcBorders>
          </w:tcPr>
          <w:p w14:paraId="144B2C9D" w14:textId="3F41A84B" w:rsidR="00B04AD3" w:rsidRPr="00142808" w:rsidRDefault="00B04AD3" w:rsidP="00B04AD3">
            <w:pPr>
              <w:widowControl w:val="0"/>
              <w:suppressAutoHyphens/>
              <w:snapToGrid w:val="0"/>
              <w:spacing w:line="276" w:lineRule="auto"/>
              <w:jc w:val="center"/>
              <w:rPr>
                <w:rFonts w:ascii="Cambria" w:hAnsi="Cambria"/>
                <w:kern w:val="2"/>
                <w:lang w:eastAsia="zh-CN"/>
              </w:rPr>
            </w:pPr>
            <w:r w:rsidRPr="00940120">
              <w:rPr>
                <w:rFonts w:ascii="Cambria" w:hAnsi="Cambria"/>
                <w:color w:val="000000"/>
              </w:rPr>
              <w:t>SPEŁNIA / NIESPEŁNIA</w:t>
            </w:r>
          </w:p>
        </w:tc>
      </w:tr>
      <w:tr w:rsidR="00B04AD3" w:rsidRPr="00142808" w14:paraId="56208F83" w14:textId="22FB357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7DBE5751"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A28B125"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color w:val="000000"/>
                <w:kern w:val="2"/>
                <w:lang w:eastAsia="zh-CN"/>
              </w:rPr>
              <w:t xml:space="preserve">Samochód musi posiadać </w:t>
            </w:r>
            <w:bookmarkStart w:id="0" w:name="_Hlk7524303"/>
            <w:r w:rsidRPr="00142808">
              <w:rPr>
                <w:rFonts w:ascii="Cambria" w:hAnsi="Cambria"/>
                <w:color w:val="000000"/>
                <w:kern w:val="2"/>
                <w:lang w:eastAsia="zh-CN"/>
              </w:rPr>
              <w:t>świadectwo homologacji typu lub świadectwo zgodności WE</w:t>
            </w:r>
            <w:bookmarkEnd w:id="0"/>
            <w:r w:rsidRPr="00142808">
              <w:rPr>
                <w:rFonts w:ascii="Cambria" w:hAnsi="Cambria"/>
                <w:color w:val="000000"/>
                <w:kern w:val="2"/>
                <w:lang w:eastAsia="zh-CN"/>
              </w:rPr>
              <w:t xml:space="preserve">. </w:t>
            </w:r>
          </w:p>
        </w:tc>
        <w:tc>
          <w:tcPr>
            <w:tcW w:w="4360" w:type="dxa"/>
            <w:tcBorders>
              <w:top w:val="single" w:sz="4" w:space="0" w:color="auto"/>
              <w:left w:val="single" w:sz="4" w:space="0" w:color="auto"/>
              <w:bottom w:val="single" w:sz="4" w:space="0" w:color="auto"/>
              <w:right w:val="single" w:sz="4" w:space="0" w:color="auto"/>
            </w:tcBorders>
          </w:tcPr>
          <w:p w14:paraId="1A3EDE94" w14:textId="54E21D23" w:rsidR="00B04AD3" w:rsidRPr="00142808" w:rsidRDefault="00B04AD3" w:rsidP="00B04AD3">
            <w:pPr>
              <w:widowControl w:val="0"/>
              <w:suppressAutoHyphens/>
              <w:snapToGrid w:val="0"/>
              <w:spacing w:line="276" w:lineRule="auto"/>
              <w:jc w:val="center"/>
              <w:rPr>
                <w:rFonts w:ascii="Cambria" w:hAnsi="Cambria"/>
                <w:color w:val="000000"/>
                <w:kern w:val="2"/>
                <w:lang w:eastAsia="zh-CN"/>
              </w:rPr>
            </w:pPr>
            <w:r w:rsidRPr="00940120">
              <w:rPr>
                <w:rFonts w:ascii="Cambria" w:hAnsi="Cambria"/>
                <w:color w:val="000000"/>
              </w:rPr>
              <w:t>SPEŁNIA / NIESPEŁNIA</w:t>
            </w:r>
          </w:p>
        </w:tc>
      </w:tr>
      <w:tr w:rsidR="00B04AD3" w:rsidRPr="00142808" w14:paraId="671F98EC" w14:textId="78ED8268"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3A2E81D6"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37C224" w14:textId="1E124DE9"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color w:val="000000"/>
                <w:kern w:val="2"/>
                <w:lang w:eastAsia="zh-CN"/>
              </w:rPr>
              <w:t>Liczba miejsc do siedzenia – 9. Układ kabiny: 1+2+3+3</w:t>
            </w:r>
          </w:p>
        </w:tc>
        <w:tc>
          <w:tcPr>
            <w:tcW w:w="4360" w:type="dxa"/>
            <w:tcBorders>
              <w:top w:val="single" w:sz="4" w:space="0" w:color="auto"/>
              <w:left w:val="single" w:sz="4" w:space="0" w:color="auto"/>
              <w:bottom w:val="single" w:sz="4" w:space="0" w:color="auto"/>
              <w:right w:val="single" w:sz="4" w:space="0" w:color="auto"/>
            </w:tcBorders>
          </w:tcPr>
          <w:p w14:paraId="4AB0BF89" w14:textId="0184A408" w:rsidR="00B04AD3" w:rsidRPr="00142808" w:rsidRDefault="00B04AD3" w:rsidP="00B04AD3">
            <w:pPr>
              <w:widowControl w:val="0"/>
              <w:suppressAutoHyphens/>
              <w:snapToGrid w:val="0"/>
              <w:spacing w:line="276" w:lineRule="auto"/>
              <w:jc w:val="center"/>
              <w:rPr>
                <w:rFonts w:ascii="Cambria" w:hAnsi="Cambria"/>
                <w:color w:val="000000"/>
                <w:kern w:val="2"/>
                <w:lang w:eastAsia="zh-CN"/>
              </w:rPr>
            </w:pPr>
            <w:r w:rsidRPr="00940120">
              <w:rPr>
                <w:rFonts w:ascii="Cambria" w:hAnsi="Cambria"/>
                <w:color w:val="000000"/>
              </w:rPr>
              <w:t>SPEŁNIA / NIESPEŁNIA</w:t>
            </w:r>
          </w:p>
        </w:tc>
      </w:tr>
      <w:tr w:rsidR="00142808" w:rsidRPr="00142808" w14:paraId="0FAAA99D" w14:textId="79B0D4A4" w:rsidTr="00142808">
        <w:trPr>
          <w:trHeight w:val="247"/>
        </w:trPr>
        <w:tc>
          <w:tcPr>
            <w:tcW w:w="550" w:type="dxa"/>
            <w:tcBorders>
              <w:left w:val="single" w:sz="4" w:space="0" w:color="000001"/>
              <w:bottom w:val="single" w:sz="4" w:space="0" w:color="000001"/>
              <w:right w:val="single" w:sz="4" w:space="0" w:color="auto"/>
            </w:tcBorders>
            <w:shd w:val="clear" w:color="auto" w:fill="C0C0C0"/>
            <w:tcMar>
              <w:left w:w="103" w:type="dxa"/>
            </w:tcMar>
            <w:vAlign w:val="center"/>
          </w:tcPr>
          <w:p w14:paraId="423A7844" w14:textId="77777777" w:rsidR="00142808" w:rsidRPr="00142808" w:rsidRDefault="00142808" w:rsidP="00142808">
            <w:pPr>
              <w:widowControl w:val="0"/>
              <w:numPr>
                <w:ilvl w:val="0"/>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58249D12" w14:textId="77777777" w:rsidR="00142808" w:rsidRPr="00142808" w:rsidRDefault="00142808" w:rsidP="00142808">
            <w:pPr>
              <w:widowControl w:val="0"/>
              <w:suppressAutoHyphens/>
              <w:snapToGrid w:val="0"/>
              <w:spacing w:line="276" w:lineRule="auto"/>
              <w:jc w:val="center"/>
              <w:rPr>
                <w:rFonts w:ascii="Cambria" w:hAnsi="Cambria"/>
                <w:kern w:val="2"/>
                <w:lang w:eastAsia="zh-CN"/>
              </w:rPr>
            </w:pPr>
            <w:r w:rsidRPr="00142808">
              <w:rPr>
                <w:rFonts w:ascii="Cambria" w:hAnsi="Cambria"/>
                <w:kern w:val="2"/>
                <w:lang w:eastAsia="zh-CN"/>
              </w:rPr>
              <w:t>Podstawowe parametry napędu/podwozia</w:t>
            </w:r>
          </w:p>
        </w:tc>
        <w:tc>
          <w:tcPr>
            <w:tcW w:w="4360" w:type="dxa"/>
            <w:tcBorders>
              <w:top w:val="single" w:sz="4" w:space="0" w:color="auto"/>
              <w:left w:val="single" w:sz="4" w:space="0" w:color="auto"/>
              <w:bottom w:val="single" w:sz="4" w:space="0" w:color="auto"/>
              <w:right w:val="single" w:sz="4" w:space="0" w:color="auto"/>
            </w:tcBorders>
            <w:shd w:val="clear" w:color="auto" w:fill="C0C0C0"/>
          </w:tcPr>
          <w:p w14:paraId="0FDA8AAC" w14:textId="77777777" w:rsidR="00142808" w:rsidRPr="00142808" w:rsidRDefault="00142808" w:rsidP="00142808">
            <w:pPr>
              <w:widowControl w:val="0"/>
              <w:suppressAutoHyphens/>
              <w:snapToGrid w:val="0"/>
              <w:spacing w:line="276" w:lineRule="auto"/>
              <w:jc w:val="center"/>
              <w:rPr>
                <w:rFonts w:ascii="Cambria" w:hAnsi="Cambria"/>
                <w:kern w:val="2"/>
                <w:lang w:eastAsia="zh-CN"/>
              </w:rPr>
            </w:pPr>
          </w:p>
        </w:tc>
      </w:tr>
      <w:tr w:rsidR="00B04AD3" w:rsidRPr="00142808" w14:paraId="0EA5853F" w14:textId="4E069BF6" w:rsidTr="00142808">
        <w:trPr>
          <w:trHeight w:val="51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13998FF"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9AF2184" w14:textId="26FE9668"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Silnik z zapłonem samoczynnym o minimalnej pojemności 1900 cm³ i minimalnej mocy </w:t>
            </w:r>
            <w:r w:rsidRPr="00142808">
              <w:rPr>
                <w:rFonts w:ascii="Cambria" w:hAnsi="Cambria"/>
                <w:kern w:val="2"/>
                <w:lang w:eastAsia="zh-CN"/>
              </w:rPr>
              <w:br/>
              <w:t>145 KM, spełniający aktualną normę emisji spalin EURO 6. Silnik produkowany seryjnie, bez przeróbek.</w:t>
            </w:r>
          </w:p>
        </w:tc>
        <w:tc>
          <w:tcPr>
            <w:tcW w:w="4360" w:type="dxa"/>
            <w:tcBorders>
              <w:top w:val="single" w:sz="4" w:space="0" w:color="auto"/>
              <w:left w:val="single" w:sz="4" w:space="0" w:color="auto"/>
              <w:bottom w:val="single" w:sz="4" w:space="0" w:color="auto"/>
              <w:right w:val="single" w:sz="4" w:space="0" w:color="auto"/>
            </w:tcBorders>
          </w:tcPr>
          <w:p w14:paraId="6E99FE09" w14:textId="232D55A3" w:rsidR="00B04AD3" w:rsidRPr="00142808" w:rsidRDefault="00B04AD3" w:rsidP="00B04AD3">
            <w:pPr>
              <w:widowControl w:val="0"/>
              <w:suppressAutoHyphens/>
              <w:snapToGrid w:val="0"/>
              <w:spacing w:line="276" w:lineRule="auto"/>
              <w:jc w:val="center"/>
              <w:rPr>
                <w:rFonts w:ascii="Cambria" w:hAnsi="Cambria"/>
                <w:kern w:val="2"/>
                <w:lang w:eastAsia="zh-CN"/>
              </w:rPr>
            </w:pPr>
            <w:r w:rsidRPr="00DB5FCF">
              <w:rPr>
                <w:rFonts w:ascii="Cambria" w:hAnsi="Cambria"/>
                <w:color w:val="000000"/>
              </w:rPr>
              <w:t>SPEŁNIA / NIESPEŁNIA</w:t>
            </w:r>
          </w:p>
        </w:tc>
      </w:tr>
      <w:tr w:rsidR="00B04AD3" w:rsidRPr="00142808" w14:paraId="0422186D" w14:textId="24B39F06"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7EF56F84"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8C40C8C" w14:textId="5FC83C95"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Maksymalny moment obrotowy min. 320 Nm.</w:t>
            </w:r>
          </w:p>
        </w:tc>
        <w:tc>
          <w:tcPr>
            <w:tcW w:w="4360" w:type="dxa"/>
            <w:tcBorders>
              <w:top w:val="single" w:sz="4" w:space="0" w:color="auto"/>
              <w:left w:val="single" w:sz="4" w:space="0" w:color="auto"/>
              <w:bottom w:val="single" w:sz="4" w:space="0" w:color="auto"/>
              <w:right w:val="single" w:sz="4" w:space="0" w:color="auto"/>
            </w:tcBorders>
          </w:tcPr>
          <w:p w14:paraId="19E8777B" w14:textId="1D3B1C5E" w:rsidR="00B04AD3" w:rsidRPr="00142808" w:rsidRDefault="00B04AD3" w:rsidP="00B04AD3">
            <w:pPr>
              <w:widowControl w:val="0"/>
              <w:suppressAutoHyphens/>
              <w:snapToGrid w:val="0"/>
              <w:spacing w:line="276" w:lineRule="auto"/>
              <w:jc w:val="center"/>
              <w:rPr>
                <w:rFonts w:ascii="Cambria" w:hAnsi="Cambria"/>
                <w:kern w:val="2"/>
                <w:lang w:eastAsia="zh-CN"/>
              </w:rPr>
            </w:pPr>
            <w:r w:rsidRPr="00DB5FCF">
              <w:rPr>
                <w:rFonts w:ascii="Cambria" w:hAnsi="Cambria"/>
                <w:color w:val="000000"/>
              </w:rPr>
              <w:t>SPEŁNIA / NIESPEŁNIA</w:t>
            </w:r>
          </w:p>
        </w:tc>
      </w:tr>
      <w:tr w:rsidR="00B04AD3" w:rsidRPr="00142808" w14:paraId="7BD78566" w14:textId="063C7C69"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B0FBE9A"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60FEBD8"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Zużycie paliwa w cyklu mieszanym: maksymalnie 15 l/100 km.</w:t>
            </w:r>
          </w:p>
        </w:tc>
        <w:tc>
          <w:tcPr>
            <w:tcW w:w="4360" w:type="dxa"/>
            <w:tcBorders>
              <w:top w:val="single" w:sz="4" w:space="0" w:color="auto"/>
              <w:left w:val="single" w:sz="4" w:space="0" w:color="auto"/>
              <w:bottom w:val="single" w:sz="4" w:space="0" w:color="auto"/>
              <w:right w:val="single" w:sz="4" w:space="0" w:color="auto"/>
            </w:tcBorders>
          </w:tcPr>
          <w:p w14:paraId="597D69A3" w14:textId="7FBC06EE" w:rsidR="00B04AD3" w:rsidRPr="00142808" w:rsidRDefault="00B04AD3" w:rsidP="00B04AD3">
            <w:pPr>
              <w:widowControl w:val="0"/>
              <w:suppressAutoHyphens/>
              <w:snapToGrid w:val="0"/>
              <w:spacing w:line="276" w:lineRule="auto"/>
              <w:jc w:val="center"/>
              <w:rPr>
                <w:rFonts w:ascii="Cambria" w:hAnsi="Cambria"/>
                <w:kern w:val="2"/>
                <w:lang w:eastAsia="zh-CN"/>
              </w:rPr>
            </w:pPr>
            <w:r w:rsidRPr="00DB5FCF">
              <w:rPr>
                <w:rFonts w:ascii="Cambria" w:hAnsi="Cambria"/>
                <w:color w:val="000000"/>
              </w:rPr>
              <w:t>SPEŁNIA / NIESPEŁNIA</w:t>
            </w:r>
          </w:p>
        </w:tc>
      </w:tr>
      <w:tr w:rsidR="00B04AD3" w:rsidRPr="00142808" w14:paraId="0579E78E" w14:textId="3B4A7379"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16258248"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803D11C" w14:textId="74466F8D"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Skrzynia biegów manualna min. 6 biegowa + bieg wsteczny </w:t>
            </w:r>
          </w:p>
        </w:tc>
        <w:tc>
          <w:tcPr>
            <w:tcW w:w="4360" w:type="dxa"/>
            <w:tcBorders>
              <w:top w:val="single" w:sz="4" w:space="0" w:color="auto"/>
              <w:left w:val="single" w:sz="4" w:space="0" w:color="auto"/>
              <w:bottom w:val="single" w:sz="4" w:space="0" w:color="auto"/>
              <w:right w:val="single" w:sz="4" w:space="0" w:color="auto"/>
            </w:tcBorders>
          </w:tcPr>
          <w:p w14:paraId="323CB9F5" w14:textId="6B62CEEC" w:rsidR="00B04AD3" w:rsidRPr="00142808" w:rsidRDefault="00B04AD3" w:rsidP="00B04AD3">
            <w:pPr>
              <w:widowControl w:val="0"/>
              <w:suppressAutoHyphens/>
              <w:snapToGrid w:val="0"/>
              <w:spacing w:line="276" w:lineRule="auto"/>
              <w:jc w:val="center"/>
              <w:rPr>
                <w:rFonts w:ascii="Cambria" w:hAnsi="Cambria"/>
                <w:kern w:val="2"/>
                <w:lang w:eastAsia="zh-CN"/>
              </w:rPr>
            </w:pPr>
            <w:r w:rsidRPr="00DB5FCF">
              <w:rPr>
                <w:rFonts w:ascii="Cambria" w:hAnsi="Cambria"/>
                <w:color w:val="000000"/>
              </w:rPr>
              <w:t>SPEŁNIA / NIESPEŁNIA</w:t>
            </w:r>
          </w:p>
        </w:tc>
      </w:tr>
      <w:tr w:rsidR="00B04AD3" w:rsidRPr="00142808" w14:paraId="1D1D716B" w14:textId="5EB6AD0A"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30B4F7E5"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996E6B5" w14:textId="511D9FFB"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Hamulce tarczowe, dopuszcza się bębny hamulcowe tylnej osi.</w:t>
            </w:r>
          </w:p>
        </w:tc>
        <w:tc>
          <w:tcPr>
            <w:tcW w:w="4360" w:type="dxa"/>
            <w:tcBorders>
              <w:top w:val="single" w:sz="4" w:space="0" w:color="auto"/>
              <w:left w:val="single" w:sz="4" w:space="0" w:color="auto"/>
              <w:bottom w:val="single" w:sz="4" w:space="0" w:color="auto"/>
              <w:right w:val="single" w:sz="4" w:space="0" w:color="auto"/>
            </w:tcBorders>
          </w:tcPr>
          <w:p w14:paraId="21194BF3" w14:textId="48A91451" w:rsidR="00B04AD3" w:rsidRPr="00142808" w:rsidRDefault="00B04AD3" w:rsidP="00B04AD3">
            <w:pPr>
              <w:widowControl w:val="0"/>
              <w:suppressAutoHyphens/>
              <w:snapToGrid w:val="0"/>
              <w:spacing w:line="276" w:lineRule="auto"/>
              <w:jc w:val="center"/>
              <w:rPr>
                <w:rFonts w:ascii="Cambria" w:hAnsi="Cambria"/>
                <w:kern w:val="2"/>
                <w:lang w:eastAsia="zh-CN"/>
              </w:rPr>
            </w:pPr>
            <w:r w:rsidRPr="00DB5FCF">
              <w:rPr>
                <w:rFonts w:ascii="Cambria" w:hAnsi="Cambria"/>
                <w:color w:val="000000"/>
              </w:rPr>
              <w:t>SPEŁNIA / NIESPEŁNIA</w:t>
            </w:r>
          </w:p>
        </w:tc>
      </w:tr>
      <w:tr w:rsidR="00B04AD3" w:rsidRPr="00142808" w14:paraId="0BBAE58E" w14:textId="628371A8" w:rsidTr="00142808">
        <w:trPr>
          <w:trHeight w:val="24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D94CA2D"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01CCB95" w14:textId="77777777" w:rsidR="00B04AD3" w:rsidRPr="00142808" w:rsidRDefault="00B04AD3" w:rsidP="00B04AD3">
            <w:pPr>
              <w:widowControl w:val="0"/>
              <w:suppressAutoHyphens/>
              <w:snapToGrid w:val="0"/>
              <w:spacing w:line="276" w:lineRule="auto"/>
              <w:jc w:val="both"/>
              <w:rPr>
                <w:rFonts w:ascii="Cambria" w:eastAsia="Droid Sans" w:hAnsi="Cambria"/>
                <w:kern w:val="2"/>
                <w:lang w:eastAsia="zh-CN"/>
              </w:rPr>
            </w:pPr>
            <w:r w:rsidRPr="00142808">
              <w:rPr>
                <w:rFonts w:ascii="Cambria" w:hAnsi="Cambria"/>
                <w:kern w:val="2"/>
                <w:lang w:eastAsia="zh-CN"/>
              </w:rPr>
              <w:t>Dopuszczalna masa całkowita max. 3500 [kg].</w:t>
            </w:r>
          </w:p>
        </w:tc>
        <w:tc>
          <w:tcPr>
            <w:tcW w:w="4360" w:type="dxa"/>
            <w:tcBorders>
              <w:top w:val="single" w:sz="4" w:space="0" w:color="auto"/>
              <w:left w:val="single" w:sz="4" w:space="0" w:color="auto"/>
              <w:bottom w:val="single" w:sz="4" w:space="0" w:color="auto"/>
              <w:right w:val="single" w:sz="4" w:space="0" w:color="auto"/>
            </w:tcBorders>
          </w:tcPr>
          <w:p w14:paraId="67AC25B3" w14:textId="197D4683" w:rsidR="00B04AD3" w:rsidRPr="00142808" w:rsidRDefault="00B04AD3" w:rsidP="00B04AD3">
            <w:pPr>
              <w:widowControl w:val="0"/>
              <w:suppressAutoHyphens/>
              <w:snapToGrid w:val="0"/>
              <w:spacing w:line="276" w:lineRule="auto"/>
              <w:jc w:val="center"/>
              <w:rPr>
                <w:rFonts w:ascii="Cambria" w:hAnsi="Cambria"/>
                <w:kern w:val="2"/>
                <w:lang w:eastAsia="zh-CN"/>
              </w:rPr>
            </w:pPr>
            <w:r w:rsidRPr="00DB5FCF">
              <w:rPr>
                <w:rFonts w:ascii="Cambria" w:hAnsi="Cambria"/>
                <w:color w:val="000000"/>
              </w:rPr>
              <w:t>SPEŁNIA / NIESPEŁNIA</w:t>
            </w:r>
          </w:p>
        </w:tc>
      </w:tr>
      <w:tr w:rsidR="00B04AD3" w:rsidRPr="00142808" w14:paraId="43DA985F" w14:textId="522F44E7" w:rsidTr="00142808">
        <w:trPr>
          <w:trHeight w:val="51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1C052492"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C58C06C" w14:textId="77777777" w:rsidR="00B04AD3" w:rsidRPr="00142808" w:rsidRDefault="00B04AD3" w:rsidP="00B04AD3">
            <w:pPr>
              <w:widowControl w:val="0"/>
              <w:suppressAutoHyphens/>
              <w:snapToGrid w:val="0"/>
              <w:spacing w:line="276" w:lineRule="auto"/>
              <w:jc w:val="both"/>
              <w:rPr>
                <w:rFonts w:ascii="Cambria" w:hAnsi="Cambria"/>
                <w:color w:val="FF0000"/>
                <w:kern w:val="2"/>
                <w:lang w:eastAsia="zh-CN"/>
              </w:rPr>
            </w:pPr>
            <w:r w:rsidRPr="00142808">
              <w:rPr>
                <w:rFonts w:ascii="Cambria" w:hAnsi="Cambria"/>
                <w:kern w:val="2"/>
                <w:lang w:eastAsia="zh-CN"/>
              </w:rPr>
              <w:t>Moc alternatora i pojemność akumulatorów musi zapewnić pełne pokrycie zapotrzebowania na energię elektryczną przy maksymalnym obciążeniu (radiotelefony, dodatkowa sygnalizacja świetlna i dźwiękowa).</w:t>
            </w:r>
          </w:p>
        </w:tc>
        <w:tc>
          <w:tcPr>
            <w:tcW w:w="4360" w:type="dxa"/>
            <w:tcBorders>
              <w:top w:val="single" w:sz="4" w:space="0" w:color="auto"/>
              <w:left w:val="single" w:sz="4" w:space="0" w:color="auto"/>
              <w:bottom w:val="single" w:sz="4" w:space="0" w:color="auto"/>
              <w:right w:val="single" w:sz="4" w:space="0" w:color="auto"/>
            </w:tcBorders>
          </w:tcPr>
          <w:p w14:paraId="7A733BF0" w14:textId="6743E8E8" w:rsidR="00B04AD3" w:rsidRPr="00142808" w:rsidRDefault="00B04AD3" w:rsidP="00B04AD3">
            <w:pPr>
              <w:widowControl w:val="0"/>
              <w:suppressAutoHyphens/>
              <w:snapToGrid w:val="0"/>
              <w:spacing w:line="276" w:lineRule="auto"/>
              <w:jc w:val="center"/>
              <w:rPr>
                <w:rFonts w:ascii="Cambria" w:hAnsi="Cambria"/>
                <w:kern w:val="2"/>
                <w:lang w:eastAsia="zh-CN"/>
              </w:rPr>
            </w:pPr>
            <w:r w:rsidRPr="00864F56">
              <w:rPr>
                <w:rFonts w:ascii="Cambria" w:hAnsi="Cambria"/>
                <w:color w:val="000000"/>
              </w:rPr>
              <w:t>SPEŁNIA / NIESPEŁNIA</w:t>
            </w:r>
          </w:p>
        </w:tc>
      </w:tr>
      <w:tr w:rsidR="00B04AD3" w:rsidRPr="00142808" w14:paraId="556F5D2C" w14:textId="31CF673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341443A3"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7396DD"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Zbiornik paliwa o pojemności minimum 70 l.</w:t>
            </w:r>
          </w:p>
        </w:tc>
        <w:tc>
          <w:tcPr>
            <w:tcW w:w="4360" w:type="dxa"/>
            <w:tcBorders>
              <w:top w:val="single" w:sz="4" w:space="0" w:color="auto"/>
              <w:left w:val="single" w:sz="4" w:space="0" w:color="auto"/>
              <w:bottom w:val="single" w:sz="4" w:space="0" w:color="auto"/>
              <w:right w:val="single" w:sz="4" w:space="0" w:color="auto"/>
            </w:tcBorders>
          </w:tcPr>
          <w:p w14:paraId="7CB77AB9" w14:textId="334AFD93" w:rsidR="00B04AD3" w:rsidRPr="00142808" w:rsidRDefault="00B04AD3" w:rsidP="00B04AD3">
            <w:pPr>
              <w:widowControl w:val="0"/>
              <w:suppressAutoHyphens/>
              <w:snapToGrid w:val="0"/>
              <w:spacing w:line="276" w:lineRule="auto"/>
              <w:jc w:val="center"/>
              <w:rPr>
                <w:rFonts w:ascii="Cambria" w:hAnsi="Cambria"/>
                <w:kern w:val="2"/>
                <w:lang w:eastAsia="zh-CN"/>
              </w:rPr>
            </w:pPr>
            <w:r w:rsidRPr="00864F56">
              <w:rPr>
                <w:rFonts w:ascii="Cambria" w:hAnsi="Cambria"/>
                <w:color w:val="000000"/>
              </w:rPr>
              <w:t>SPEŁNIA / NIESPEŁNIA</w:t>
            </w:r>
          </w:p>
        </w:tc>
      </w:tr>
      <w:tr w:rsidR="00B04AD3" w:rsidRPr="00142808" w14:paraId="27BF36B5" w14:textId="25EC11EE"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C56465D"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4D62E69" w14:textId="7EA6C5F6"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Felgi fabryczne z oponami wielosezonowymi o rozmiarze min. R16".</w:t>
            </w:r>
          </w:p>
        </w:tc>
        <w:tc>
          <w:tcPr>
            <w:tcW w:w="4360" w:type="dxa"/>
            <w:tcBorders>
              <w:top w:val="single" w:sz="4" w:space="0" w:color="auto"/>
              <w:left w:val="single" w:sz="4" w:space="0" w:color="auto"/>
              <w:bottom w:val="single" w:sz="4" w:space="0" w:color="auto"/>
              <w:right w:val="single" w:sz="4" w:space="0" w:color="auto"/>
            </w:tcBorders>
          </w:tcPr>
          <w:p w14:paraId="6C78A1B6" w14:textId="5EEEBC74" w:rsidR="00B04AD3" w:rsidRPr="00142808" w:rsidRDefault="00B04AD3" w:rsidP="00B04AD3">
            <w:pPr>
              <w:widowControl w:val="0"/>
              <w:suppressAutoHyphens/>
              <w:snapToGrid w:val="0"/>
              <w:spacing w:line="276" w:lineRule="auto"/>
              <w:jc w:val="center"/>
              <w:rPr>
                <w:rFonts w:ascii="Cambria" w:hAnsi="Cambria"/>
                <w:kern w:val="2"/>
                <w:lang w:eastAsia="zh-CN"/>
              </w:rPr>
            </w:pPr>
            <w:r w:rsidRPr="00864F56">
              <w:rPr>
                <w:rFonts w:ascii="Cambria" w:hAnsi="Cambria"/>
                <w:color w:val="000000"/>
              </w:rPr>
              <w:t>SPEŁNIA / NIESPEŁNIA</w:t>
            </w:r>
          </w:p>
        </w:tc>
      </w:tr>
      <w:tr w:rsidR="00B04AD3" w:rsidRPr="00142808" w14:paraId="58519E03" w14:textId="6AE0C38B"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6DA278F2"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D06C8CA"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Pełnowymiarowe koło zapasowe.</w:t>
            </w:r>
          </w:p>
        </w:tc>
        <w:tc>
          <w:tcPr>
            <w:tcW w:w="4360" w:type="dxa"/>
            <w:tcBorders>
              <w:top w:val="single" w:sz="4" w:space="0" w:color="auto"/>
              <w:left w:val="single" w:sz="4" w:space="0" w:color="auto"/>
              <w:bottom w:val="single" w:sz="4" w:space="0" w:color="auto"/>
              <w:right w:val="single" w:sz="4" w:space="0" w:color="auto"/>
            </w:tcBorders>
          </w:tcPr>
          <w:p w14:paraId="4BBA9239" w14:textId="07C095FF" w:rsidR="00B04AD3" w:rsidRPr="00142808" w:rsidRDefault="00B04AD3" w:rsidP="00B04AD3">
            <w:pPr>
              <w:widowControl w:val="0"/>
              <w:suppressAutoHyphens/>
              <w:snapToGrid w:val="0"/>
              <w:spacing w:line="276" w:lineRule="auto"/>
              <w:jc w:val="center"/>
              <w:rPr>
                <w:rFonts w:ascii="Cambria" w:hAnsi="Cambria"/>
                <w:kern w:val="2"/>
                <w:lang w:eastAsia="zh-CN"/>
              </w:rPr>
            </w:pPr>
            <w:r w:rsidRPr="00864F56">
              <w:rPr>
                <w:rFonts w:ascii="Cambria" w:hAnsi="Cambria"/>
                <w:color w:val="000000"/>
              </w:rPr>
              <w:t>SPEŁNIA / NIESPEŁNIA</w:t>
            </w:r>
          </w:p>
        </w:tc>
      </w:tr>
      <w:tr w:rsidR="00B04AD3" w:rsidRPr="00142808" w14:paraId="58AB78E3" w14:textId="4F886FBF"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B3CC81B"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5D5730D" w14:textId="1FC91379"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Układ hamulcowy wyposażony w ABS z elektronicznym korektorem siły hamowania oraz układ wspomagania nagłego hamowania</w:t>
            </w:r>
          </w:p>
        </w:tc>
        <w:tc>
          <w:tcPr>
            <w:tcW w:w="4360" w:type="dxa"/>
            <w:tcBorders>
              <w:top w:val="single" w:sz="4" w:space="0" w:color="auto"/>
              <w:left w:val="single" w:sz="4" w:space="0" w:color="auto"/>
              <w:bottom w:val="single" w:sz="4" w:space="0" w:color="auto"/>
              <w:right w:val="single" w:sz="4" w:space="0" w:color="auto"/>
            </w:tcBorders>
          </w:tcPr>
          <w:p w14:paraId="4033C076" w14:textId="024701AD" w:rsidR="00B04AD3" w:rsidRPr="00142808" w:rsidRDefault="00B04AD3" w:rsidP="00B04AD3">
            <w:pPr>
              <w:widowControl w:val="0"/>
              <w:suppressAutoHyphens/>
              <w:snapToGrid w:val="0"/>
              <w:spacing w:line="276" w:lineRule="auto"/>
              <w:jc w:val="center"/>
              <w:rPr>
                <w:rFonts w:ascii="Cambria" w:hAnsi="Cambria"/>
                <w:kern w:val="2"/>
                <w:lang w:eastAsia="zh-CN"/>
              </w:rPr>
            </w:pPr>
            <w:r w:rsidRPr="00864F56">
              <w:rPr>
                <w:rFonts w:ascii="Cambria" w:hAnsi="Cambria"/>
                <w:color w:val="000000"/>
              </w:rPr>
              <w:t>SPEŁNIA / NIESPEŁNIA</w:t>
            </w:r>
          </w:p>
        </w:tc>
      </w:tr>
      <w:tr w:rsidR="00142808" w:rsidRPr="00142808" w14:paraId="3D715831" w14:textId="1C6B530C" w:rsidTr="00142808">
        <w:trPr>
          <w:trHeight w:val="247"/>
        </w:trPr>
        <w:tc>
          <w:tcPr>
            <w:tcW w:w="550" w:type="dxa"/>
            <w:tcBorders>
              <w:left w:val="single" w:sz="4" w:space="0" w:color="000001"/>
              <w:bottom w:val="single" w:sz="4" w:space="0" w:color="000001"/>
              <w:right w:val="single" w:sz="4" w:space="0" w:color="auto"/>
            </w:tcBorders>
            <w:shd w:val="clear" w:color="auto" w:fill="C0C0C0"/>
            <w:tcMar>
              <w:left w:w="103" w:type="dxa"/>
            </w:tcMar>
            <w:vAlign w:val="center"/>
          </w:tcPr>
          <w:p w14:paraId="4E27AE82" w14:textId="77777777" w:rsidR="00142808" w:rsidRPr="00142808" w:rsidRDefault="00142808" w:rsidP="00142808">
            <w:pPr>
              <w:widowControl w:val="0"/>
              <w:numPr>
                <w:ilvl w:val="0"/>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635E8DC3" w14:textId="77777777" w:rsidR="00142808" w:rsidRPr="00142808" w:rsidRDefault="00142808" w:rsidP="00142808">
            <w:pPr>
              <w:widowControl w:val="0"/>
              <w:suppressAutoHyphens/>
              <w:snapToGrid w:val="0"/>
              <w:spacing w:line="276" w:lineRule="auto"/>
              <w:jc w:val="center"/>
              <w:rPr>
                <w:rFonts w:ascii="Cambria" w:hAnsi="Cambria"/>
                <w:kern w:val="2"/>
                <w:lang w:eastAsia="zh-CN"/>
              </w:rPr>
            </w:pPr>
            <w:r w:rsidRPr="00142808">
              <w:rPr>
                <w:rFonts w:ascii="Cambria" w:hAnsi="Cambria"/>
                <w:kern w:val="2"/>
                <w:lang w:eastAsia="zh-CN"/>
              </w:rPr>
              <w:t>Podstawowe parametry nadwozia/pojazdu</w:t>
            </w:r>
          </w:p>
        </w:tc>
        <w:tc>
          <w:tcPr>
            <w:tcW w:w="4360" w:type="dxa"/>
            <w:tcBorders>
              <w:top w:val="single" w:sz="4" w:space="0" w:color="auto"/>
              <w:left w:val="single" w:sz="4" w:space="0" w:color="auto"/>
              <w:bottom w:val="single" w:sz="4" w:space="0" w:color="auto"/>
              <w:right w:val="single" w:sz="4" w:space="0" w:color="auto"/>
            </w:tcBorders>
            <w:shd w:val="clear" w:color="auto" w:fill="C0C0C0"/>
          </w:tcPr>
          <w:p w14:paraId="5C5DC794" w14:textId="77777777" w:rsidR="00142808" w:rsidRPr="00142808" w:rsidRDefault="00142808" w:rsidP="00142808">
            <w:pPr>
              <w:widowControl w:val="0"/>
              <w:suppressAutoHyphens/>
              <w:snapToGrid w:val="0"/>
              <w:spacing w:line="276" w:lineRule="auto"/>
              <w:jc w:val="center"/>
              <w:rPr>
                <w:rFonts w:ascii="Cambria" w:hAnsi="Cambria"/>
                <w:kern w:val="2"/>
                <w:lang w:eastAsia="zh-CN"/>
              </w:rPr>
            </w:pPr>
          </w:p>
        </w:tc>
      </w:tr>
      <w:tr w:rsidR="00B04AD3" w:rsidRPr="00142808" w14:paraId="3BB5F7DC" w14:textId="14BE58E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0512E49"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569823C" w14:textId="01BEF831"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Kolor nadwozia: czerwony i odcienie lub szary i odcienie - lakier fabryczny.</w:t>
            </w:r>
          </w:p>
        </w:tc>
        <w:tc>
          <w:tcPr>
            <w:tcW w:w="4360" w:type="dxa"/>
            <w:tcBorders>
              <w:top w:val="single" w:sz="4" w:space="0" w:color="auto"/>
              <w:left w:val="single" w:sz="4" w:space="0" w:color="auto"/>
              <w:bottom w:val="single" w:sz="4" w:space="0" w:color="auto"/>
              <w:right w:val="single" w:sz="4" w:space="0" w:color="auto"/>
            </w:tcBorders>
          </w:tcPr>
          <w:p w14:paraId="65654B1D" w14:textId="314622D7" w:rsidR="00B04AD3" w:rsidRPr="00142808" w:rsidRDefault="00B04AD3" w:rsidP="00B04AD3">
            <w:pPr>
              <w:widowControl w:val="0"/>
              <w:suppressAutoHyphens/>
              <w:snapToGrid w:val="0"/>
              <w:spacing w:line="276" w:lineRule="auto"/>
              <w:jc w:val="center"/>
              <w:rPr>
                <w:rFonts w:ascii="Cambria" w:hAnsi="Cambria"/>
                <w:kern w:val="2"/>
                <w:lang w:eastAsia="zh-CN"/>
              </w:rPr>
            </w:pPr>
            <w:r w:rsidRPr="00967C34">
              <w:rPr>
                <w:rFonts w:ascii="Cambria" w:hAnsi="Cambria"/>
                <w:color w:val="000000"/>
              </w:rPr>
              <w:t>SPEŁNIA / NIESPEŁNIA</w:t>
            </w:r>
          </w:p>
        </w:tc>
      </w:tr>
      <w:tr w:rsidR="00B04AD3" w:rsidRPr="00142808" w14:paraId="7D502607" w14:textId="79FF9663"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EF29860"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BCC7277" w14:textId="28508135" w:rsidR="00B04AD3" w:rsidRPr="00142808" w:rsidRDefault="00B04AD3" w:rsidP="00B04AD3">
            <w:pPr>
              <w:autoSpaceDE w:val="0"/>
              <w:autoSpaceDN w:val="0"/>
              <w:adjustRightInd w:val="0"/>
              <w:spacing w:line="276" w:lineRule="auto"/>
              <w:rPr>
                <w:rFonts w:ascii="Cambria" w:hAnsi="Cambria"/>
              </w:rPr>
            </w:pPr>
            <w:r w:rsidRPr="00142808">
              <w:rPr>
                <w:rFonts w:ascii="Cambria" w:hAnsi="Cambria"/>
              </w:rPr>
              <w:t>Zderzak i listwy ochronne w kolorze naturalnym czarnym lub kolorze lakieru</w:t>
            </w:r>
          </w:p>
        </w:tc>
        <w:tc>
          <w:tcPr>
            <w:tcW w:w="4360" w:type="dxa"/>
            <w:tcBorders>
              <w:top w:val="single" w:sz="4" w:space="0" w:color="auto"/>
              <w:left w:val="single" w:sz="4" w:space="0" w:color="auto"/>
              <w:bottom w:val="single" w:sz="4" w:space="0" w:color="auto"/>
              <w:right w:val="single" w:sz="4" w:space="0" w:color="auto"/>
            </w:tcBorders>
          </w:tcPr>
          <w:p w14:paraId="5D3941A9" w14:textId="6AB3638D" w:rsidR="00B04AD3" w:rsidRPr="00142808" w:rsidRDefault="00B04AD3" w:rsidP="00B04AD3">
            <w:pPr>
              <w:autoSpaceDE w:val="0"/>
              <w:autoSpaceDN w:val="0"/>
              <w:adjustRightInd w:val="0"/>
              <w:spacing w:line="276" w:lineRule="auto"/>
              <w:jc w:val="center"/>
              <w:rPr>
                <w:rFonts w:ascii="Cambria" w:hAnsi="Cambria"/>
              </w:rPr>
            </w:pPr>
            <w:r w:rsidRPr="00967C34">
              <w:rPr>
                <w:rFonts w:ascii="Cambria" w:hAnsi="Cambria"/>
                <w:color w:val="000000"/>
              </w:rPr>
              <w:t>SPEŁNIA / NIESPEŁNIA</w:t>
            </w:r>
          </w:p>
        </w:tc>
      </w:tr>
      <w:tr w:rsidR="00B04AD3" w:rsidRPr="00142808" w14:paraId="6B91A106" w14:textId="7898C73C" w:rsidTr="00142808">
        <w:trPr>
          <w:trHeight w:val="27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6CFE2D7"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03E152A"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Wymiary pojazdu [mm]: </w:t>
            </w:r>
          </w:p>
          <w:p w14:paraId="18BEDBE7" w14:textId="59997A3E" w:rsidR="00B04AD3" w:rsidRPr="00142808" w:rsidRDefault="00B04AD3" w:rsidP="00B04AD3">
            <w:pPr>
              <w:suppressAutoHyphens/>
              <w:spacing w:line="276" w:lineRule="auto"/>
              <w:jc w:val="both"/>
              <w:rPr>
                <w:rFonts w:ascii="Cambria" w:hAnsi="Cambria"/>
                <w:lang w:eastAsia="en-US" w:bidi="hi-IN"/>
              </w:rPr>
            </w:pPr>
            <w:r w:rsidRPr="00142808">
              <w:rPr>
                <w:rFonts w:ascii="Cambria" w:hAnsi="Cambria"/>
                <w:lang w:eastAsia="en-US" w:bidi="hi-IN"/>
              </w:rPr>
              <w:t>- długość powinna się mieścić w przedziale 5000mm – 5500mm,</w:t>
            </w:r>
          </w:p>
          <w:p w14:paraId="6D06F944" w14:textId="41173359" w:rsidR="00B04AD3" w:rsidRPr="00142808" w:rsidRDefault="00B04AD3" w:rsidP="00B04AD3">
            <w:pPr>
              <w:suppressAutoHyphens/>
              <w:spacing w:line="276" w:lineRule="auto"/>
              <w:jc w:val="both"/>
              <w:rPr>
                <w:rFonts w:ascii="Cambria" w:hAnsi="Cambria"/>
                <w:lang w:eastAsia="en-US" w:bidi="hi-IN"/>
              </w:rPr>
            </w:pPr>
            <w:r w:rsidRPr="00142808">
              <w:rPr>
                <w:rFonts w:ascii="Cambria" w:hAnsi="Cambria"/>
                <w:lang w:eastAsia="en-US" w:bidi="hi-IN"/>
              </w:rPr>
              <w:t>- szerokość całkowita bez lusterek min. 1900 mm,</w:t>
            </w:r>
          </w:p>
          <w:p w14:paraId="3F95A96D" w14:textId="5F0F55E3" w:rsidR="00B04AD3" w:rsidRPr="00142808" w:rsidRDefault="00B04AD3" w:rsidP="00B04AD3">
            <w:pPr>
              <w:suppressAutoHyphens/>
              <w:spacing w:line="276" w:lineRule="auto"/>
              <w:jc w:val="both"/>
              <w:rPr>
                <w:rFonts w:ascii="Cambria" w:hAnsi="Cambria"/>
                <w:lang w:eastAsia="en-US" w:bidi="hi-IN"/>
              </w:rPr>
            </w:pPr>
            <w:r w:rsidRPr="00142808">
              <w:rPr>
                <w:rFonts w:ascii="Cambria" w:hAnsi="Cambria"/>
                <w:lang w:eastAsia="en-US" w:bidi="hi-IN"/>
              </w:rPr>
              <w:t>- wysokość powinna się mieścić w przedziale 1950mm - 2000mm.</w:t>
            </w:r>
          </w:p>
        </w:tc>
        <w:tc>
          <w:tcPr>
            <w:tcW w:w="4360" w:type="dxa"/>
            <w:tcBorders>
              <w:top w:val="single" w:sz="4" w:space="0" w:color="auto"/>
              <w:left w:val="single" w:sz="4" w:space="0" w:color="auto"/>
              <w:bottom w:val="single" w:sz="4" w:space="0" w:color="auto"/>
              <w:right w:val="single" w:sz="4" w:space="0" w:color="auto"/>
            </w:tcBorders>
          </w:tcPr>
          <w:p w14:paraId="182036A5" w14:textId="7EFF0311" w:rsidR="00B04AD3" w:rsidRPr="00142808" w:rsidRDefault="00B04AD3" w:rsidP="00B04AD3">
            <w:pPr>
              <w:widowControl w:val="0"/>
              <w:suppressAutoHyphens/>
              <w:snapToGrid w:val="0"/>
              <w:spacing w:line="276" w:lineRule="auto"/>
              <w:jc w:val="center"/>
              <w:rPr>
                <w:rFonts w:ascii="Cambria" w:hAnsi="Cambria"/>
                <w:kern w:val="2"/>
                <w:lang w:eastAsia="zh-CN"/>
              </w:rPr>
            </w:pPr>
            <w:r w:rsidRPr="00967C34">
              <w:rPr>
                <w:rFonts w:ascii="Cambria" w:hAnsi="Cambria"/>
                <w:color w:val="000000"/>
              </w:rPr>
              <w:t>SPEŁNIA / NIESPEŁNIA</w:t>
            </w:r>
          </w:p>
        </w:tc>
      </w:tr>
      <w:tr w:rsidR="00B04AD3" w:rsidRPr="00142808" w14:paraId="6E670397" w14:textId="26DD1682"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CDB48A2"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37E4698"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Reflektory pełne w technologii LED (mijania i drogowe).</w:t>
            </w:r>
          </w:p>
        </w:tc>
        <w:tc>
          <w:tcPr>
            <w:tcW w:w="4360" w:type="dxa"/>
            <w:tcBorders>
              <w:top w:val="single" w:sz="4" w:space="0" w:color="auto"/>
              <w:left w:val="single" w:sz="4" w:space="0" w:color="auto"/>
              <w:bottom w:val="single" w:sz="4" w:space="0" w:color="auto"/>
              <w:right w:val="single" w:sz="4" w:space="0" w:color="auto"/>
            </w:tcBorders>
          </w:tcPr>
          <w:p w14:paraId="0AB54668" w14:textId="1825A421" w:rsidR="00B04AD3" w:rsidRPr="00142808" w:rsidRDefault="00B04AD3" w:rsidP="00B04AD3">
            <w:pPr>
              <w:widowControl w:val="0"/>
              <w:suppressAutoHyphens/>
              <w:snapToGrid w:val="0"/>
              <w:spacing w:line="276" w:lineRule="auto"/>
              <w:jc w:val="center"/>
              <w:rPr>
                <w:rFonts w:ascii="Cambria" w:hAnsi="Cambria"/>
                <w:kern w:val="2"/>
                <w:lang w:eastAsia="zh-CN"/>
              </w:rPr>
            </w:pPr>
            <w:r w:rsidRPr="00967C34">
              <w:rPr>
                <w:rFonts w:ascii="Cambria" w:hAnsi="Cambria"/>
                <w:color w:val="000000"/>
              </w:rPr>
              <w:t>SPEŁNIA / NIESPEŁNIA</w:t>
            </w:r>
          </w:p>
        </w:tc>
      </w:tr>
      <w:tr w:rsidR="00B04AD3" w:rsidRPr="00142808" w14:paraId="26B82FBE" w14:textId="675ABAB4"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101B7E9"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9F92975" w14:textId="77777777" w:rsidR="00B04AD3" w:rsidRPr="00142808" w:rsidRDefault="00B04AD3" w:rsidP="00B04AD3">
            <w:pPr>
              <w:widowControl w:val="0"/>
              <w:suppressAutoHyphens/>
              <w:snapToGrid w:val="0"/>
              <w:spacing w:line="276" w:lineRule="auto"/>
              <w:jc w:val="both"/>
              <w:rPr>
                <w:rFonts w:ascii="Cambria" w:hAnsi="Cambria"/>
                <w:color w:val="FF0000"/>
                <w:kern w:val="2"/>
                <w:lang w:eastAsia="zh-CN"/>
              </w:rPr>
            </w:pPr>
            <w:r w:rsidRPr="00142808">
              <w:rPr>
                <w:rFonts w:ascii="Cambria" w:hAnsi="Cambria"/>
                <w:kern w:val="2"/>
                <w:lang w:eastAsia="zh-CN"/>
              </w:rPr>
              <w:t>Reflektory LED do jazdy dziennej.</w:t>
            </w:r>
          </w:p>
        </w:tc>
        <w:tc>
          <w:tcPr>
            <w:tcW w:w="4360" w:type="dxa"/>
            <w:tcBorders>
              <w:top w:val="single" w:sz="4" w:space="0" w:color="auto"/>
              <w:left w:val="single" w:sz="4" w:space="0" w:color="auto"/>
              <w:bottom w:val="single" w:sz="4" w:space="0" w:color="auto"/>
              <w:right w:val="single" w:sz="4" w:space="0" w:color="auto"/>
            </w:tcBorders>
          </w:tcPr>
          <w:p w14:paraId="1EB96AB4" w14:textId="771650B0" w:rsidR="00B04AD3" w:rsidRPr="00142808" w:rsidRDefault="00B04AD3" w:rsidP="00B04AD3">
            <w:pPr>
              <w:widowControl w:val="0"/>
              <w:suppressAutoHyphens/>
              <w:snapToGrid w:val="0"/>
              <w:spacing w:line="276" w:lineRule="auto"/>
              <w:jc w:val="center"/>
              <w:rPr>
                <w:rFonts w:ascii="Cambria" w:hAnsi="Cambria"/>
                <w:kern w:val="2"/>
                <w:lang w:eastAsia="zh-CN"/>
              </w:rPr>
            </w:pPr>
            <w:r w:rsidRPr="00967C34">
              <w:rPr>
                <w:rFonts w:ascii="Cambria" w:hAnsi="Cambria"/>
                <w:color w:val="000000"/>
              </w:rPr>
              <w:t>SPEŁNIA / NIESPEŁNIA</w:t>
            </w:r>
          </w:p>
        </w:tc>
      </w:tr>
      <w:tr w:rsidR="00B04AD3" w:rsidRPr="00142808" w14:paraId="5639F9B8" w14:textId="4A3F30AA" w:rsidTr="00142808">
        <w:trPr>
          <w:trHeight w:val="24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30C60D9"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CEC09A0" w14:textId="7607DBAE"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shd w:val="clear" w:color="auto" w:fill="FFFFFF"/>
              </w:rPr>
              <w:t>Pojazd wyposażony min. w s</w:t>
            </w:r>
            <w:r w:rsidRPr="00142808">
              <w:rPr>
                <w:rFonts w:ascii="Cambria" w:hAnsi="Cambria"/>
                <w:color w:val="1D1D1B"/>
              </w:rPr>
              <w:t>ystemy: ABS,ESP</w:t>
            </w:r>
          </w:p>
        </w:tc>
        <w:tc>
          <w:tcPr>
            <w:tcW w:w="4360" w:type="dxa"/>
            <w:tcBorders>
              <w:top w:val="single" w:sz="4" w:space="0" w:color="auto"/>
              <w:left w:val="single" w:sz="4" w:space="0" w:color="auto"/>
              <w:bottom w:val="single" w:sz="4" w:space="0" w:color="auto"/>
              <w:right w:val="single" w:sz="4" w:space="0" w:color="auto"/>
            </w:tcBorders>
          </w:tcPr>
          <w:p w14:paraId="753AC937" w14:textId="2E2273D0" w:rsidR="00B04AD3" w:rsidRPr="00142808" w:rsidRDefault="00B04AD3" w:rsidP="00B04AD3">
            <w:pPr>
              <w:widowControl w:val="0"/>
              <w:suppressAutoHyphens/>
              <w:snapToGrid w:val="0"/>
              <w:spacing w:line="276" w:lineRule="auto"/>
              <w:jc w:val="center"/>
              <w:rPr>
                <w:rFonts w:ascii="Cambria" w:hAnsi="Cambria"/>
                <w:shd w:val="clear" w:color="auto" w:fill="FFFFFF"/>
              </w:rPr>
            </w:pPr>
            <w:r w:rsidRPr="00967C34">
              <w:rPr>
                <w:rFonts w:ascii="Cambria" w:hAnsi="Cambria"/>
                <w:color w:val="000000"/>
              </w:rPr>
              <w:t>SPEŁNIA / NIESPEŁNIA</w:t>
            </w:r>
          </w:p>
        </w:tc>
      </w:tr>
      <w:tr w:rsidR="00B04AD3" w:rsidRPr="00142808" w14:paraId="22674B1C" w14:textId="639BF4BD"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56EF7CFE"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C9B06F9" w14:textId="5142392E" w:rsidR="00AD125C" w:rsidRPr="00142808" w:rsidRDefault="00B04AD3" w:rsidP="00B04AD3">
            <w:pPr>
              <w:widowControl w:val="0"/>
              <w:suppressAutoHyphens/>
              <w:snapToGrid w:val="0"/>
              <w:spacing w:line="276" w:lineRule="auto"/>
              <w:jc w:val="both"/>
              <w:rPr>
                <w:rFonts w:ascii="Cambria" w:hAnsi="Cambria"/>
                <w:kern w:val="2"/>
                <w:shd w:val="clear" w:color="auto" w:fill="FFFFFF"/>
                <w:lang w:eastAsia="zh-CN"/>
              </w:rPr>
            </w:pPr>
            <w:r w:rsidRPr="00142808">
              <w:rPr>
                <w:rFonts w:ascii="Cambria" w:hAnsi="Cambria"/>
                <w:kern w:val="2"/>
                <w:shd w:val="clear" w:color="auto" w:fill="FFFFFF"/>
                <w:lang w:eastAsia="zh-CN"/>
              </w:rPr>
              <w:t xml:space="preserve">Drzwi przesuwne po prawej stronie, przeszklone </w:t>
            </w:r>
            <w:r w:rsidR="002C6F3C">
              <w:rPr>
                <w:rFonts w:ascii="Cambria" w:hAnsi="Cambria"/>
                <w:kern w:val="2"/>
                <w:shd w:val="clear" w:color="auto" w:fill="FFFFFF"/>
                <w:lang w:eastAsia="zh-CN"/>
              </w:rPr>
              <w:t>z szyba odsuwaną</w:t>
            </w:r>
          </w:p>
        </w:tc>
        <w:tc>
          <w:tcPr>
            <w:tcW w:w="4360" w:type="dxa"/>
            <w:tcBorders>
              <w:top w:val="single" w:sz="4" w:space="0" w:color="auto"/>
              <w:left w:val="single" w:sz="4" w:space="0" w:color="auto"/>
              <w:bottom w:val="single" w:sz="4" w:space="0" w:color="auto"/>
              <w:right w:val="single" w:sz="4" w:space="0" w:color="auto"/>
            </w:tcBorders>
          </w:tcPr>
          <w:p w14:paraId="7108F01E" w14:textId="75FF71C7" w:rsidR="00B04AD3" w:rsidRPr="00142808" w:rsidRDefault="00B04AD3" w:rsidP="00B04AD3">
            <w:pPr>
              <w:widowControl w:val="0"/>
              <w:suppressAutoHyphens/>
              <w:snapToGrid w:val="0"/>
              <w:spacing w:line="276" w:lineRule="auto"/>
              <w:jc w:val="center"/>
              <w:rPr>
                <w:rFonts w:ascii="Cambria" w:hAnsi="Cambria"/>
                <w:kern w:val="2"/>
                <w:shd w:val="clear" w:color="auto" w:fill="FFFFFF"/>
                <w:lang w:eastAsia="zh-CN"/>
              </w:rPr>
            </w:pPr>
            <w:r w:rsidRPr="00967C34">
              <w:rPr>
                <w:rFonts w:ascii="Cambria" w:hAnsi="Cambria"/>
                <w:color w:val="000000"/>
              </w:rPr>
              <w:t>SPEŁNIA / NIESPEŁNIA</w:t>
            </w:r>
          </w:p>
        </w:tc>
      </w:tr>
      <w:tr w:rsidR="002C6F3C" w:rsidRPr="00142808" w14:paraId="7E8C9EFC" w14:textId="7777777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6899B46" w14:textId="77777777" w:rsidR="002C6F3C" w:rsidRPr="00142808" w:rsidRDefault="002C6F3C"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816A85E" w14:textId="3D79BE40" w:rsidR="002C6F3C" w:rsidRPr="00142808" w:rsidRDefault="002C6F3C" w:rsidP="00B04AD3">
            <w:pPr>
              <w:widowControl w:val="0"/>
              <w:suppressAutoHyphens/>
              <w:snapToGrid w:val="0"/>
              <w:spacing w:line="276" w:lineRule="auto"/>
              <w:jc w:val="both"/>
              <w:rPr>
                <w:rFonts w:ascii="Cambria" w:hAnsi="Cambria"/>
                <w:kern w:val="2"/>
                <w:shd w:val="clear" w:color="auto" w:fill="FFFFFF"/>
                <w:lang w:eastAsia="zh-CN"/>
              </w:rPr>
            </w:pPr>
            <w:r w:rsidRPr="00142808">
              <w:rPr>
                <w:rFonts w:ascii="Cambria" w:hAnsi="Cambria"/>
                <w:kern w:val="2"/>
                <w:shd w:val="clear" w:color="auto" w:fill="FFFFFF"/>
                <w:lang w:eastAsia="zh-CN"/>
              </w:rPr>
              <w:t xml:space="preserve">Drzwi przesuwne po </w:t>
            </w:r>
            <w:r>
              <w:rPr>
                <w:rFonts w:ascii="Cambria" w:hAnsi="Cambria"/>
                <w:kern w:val="2"/>
                <w:shd w:val="clear" w:color="auto" w:fill="FFFFFF"/>
                <w:lang w:eastAsia="zh-CN"/>
              </w:rPr>
              <w:t>lewej</w:t>
            </w:r>
            <w:r w:rsidRPr="00142808">
              <w:rPr>
                <w:rFonts w:ascii="Cambria" w:hAnsi="Cambria"/>
                <w:kern w:val="2"/>
                <w:shd w:val="clear" w:color="auto" w:fill="FFFFFF"/>
                <w:lang w:eastAsia="zh-CN"/>
              </w:rPr>
              <w:t xml:space="preserve"> stronie, przeszklone </w:t>
            </w:r>
            <w:r>
              <w:rPr>
                <w:rFonts w:ascii="Cambria" w:hAnsi="Cambria"/>
                <w:kern w:val="2"/>
                <w:shd w:val="clear" w:color="auto" w:fill="FFFFFF"/>
                <w:lang w:eastAsia="zh-CN"/>
              </w:rPr>
              <w:t>z szyba odsuwaną</w:t>
            </w:r>
          </w:p>
        </w:tc>
        <w:tc>
          <w:tcPr>
            <w:tcW w:w="4360" w:type="dxa"/>
            <w:tcBorders>
              <w:top w:val="single" w:sz="4" w:space="0" w:color="auto"/>
              <w:left w:val="single" w:sz="4" w:space="0" w:color="auto"/>
              <w:bottom w:val="single" w:sz="4" w:space="0" w:color="auto"/>
              <w:right w:val="single" w:sz="4" w:space="0" w:color="auto"/>
            </w:tcBorders>
          </w:tcPr>
          <w:p w14:paraId="0845F31F" w14:textId="77777777" w:rsidR="002C6F3C" w:rsidRPr="00967C34" w:rsidRDefault="002C6F3C" w:rsidP="00B04AD3">
            <w:pPr>
              <w:widowControl w:val="0"/>
              <w:suppressAutoHyphens/>
              <w:snapToGrid w:val="0"/>
              <w:spacing w:line="276" w:lineRule="auto"/>
              <w:jc w:val="center"/>
              <w:rPr>
                <w:rFonts w:ascii="Cambria" w:hAnsi="Cambria"/>
                <w:color w:val="000000"/>
              </w:rPr>
            </w:pPr>
          </w:p>
        </w:tc>
      </w:tr>
      <w:tr w:rsidR="00B04AD3" w:rsidRPr="00142808" w14:paraId="515A3179" w14:textId="7EF09998"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6FB9440A" w14:textId="77777777" w:rsidR="00B04AD3" w:rsidRPr="00142808" w:rsidRDefault="00B04AD3" w:rsidP="00B04AD3">
            <w:pPr>
              <w:widowControl w:val="0"/>
              <w:numPr>
                <w:ilvl w:val="1"/>
                <w:numId w:val="1"/>
              </w:numPr>
              <w:suppressAutoHyphens/>
              <w:snapToGrid w:val="0"/>
              <w:spacing w:line="276" w:lineRule="auto"/>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1742FCA" w14:textId="244C9925" w:rsidR="00B04AD3" w:rsidRPr="00142808" w:rsidRDefault="00B04AD3" w:rsidP="00B04AD3">
            <w:pPr>
              <w:widowControl w:val="0"/>
              <w:suppressAutoHyphens/>
              <w:snapToGrid w:val="0"/>
              <w:spacing w:line="276" w:lineRule="auto"/>
              <w:jc w:val="both"/>
              <w:rPr>
                <w:rFonts w:ascii="Cambria" w:hAnsi="Cambria"/>
                <w:kern w:val="2"/>
                <w:shd w:val="clear" w:color="auto" w:fill="FFFFFF"/>
                <w:lang w:eastAsia="zh-CN"/>
              </w:rPr>
            </w:pPr>
            <w:r w:rsidRPr="00142808">
              <w:rPr>
                <w:rFonts w:ascii="Cambria" w:hAnsi="Cambria"/>
                <w:kern w:val="2"/>
                <w:shd w:val="clear" w:color="auto" w:fill="FFFFFF"/>
                <w:lang w:eastAsia="zh-CN"/>
              </w:rPr>
              <w:t>Lusterka zewnętrzne elektrycznie sterowane</w:t>
            </w:r>
            <w:r w:rsidR="002C6F3C">
              <w:rPr>
                <w:rFonts w:ascii="Cambria" w:hAnsi="Cambria"/>
                <w:kern w:val="2"/>
                <w:shd w:val="clear" w:color="auto" w:fill="FFFFFF"/>
                <w:lang w:eastAsia="zh-CN"/>
              </w:rPr>
              <w:t xml:space="preserve">, </w:t>
            </w:r>
            <w:r w:rsidRPr="00142808">
              <w:rPr>
                <w:rFonts w:ascii="Cambria" w:hAnsi="Cambria"/>
                <w:kern w:val="2"/>
                <w:shd w:val="clear" w:color="auto" w:fill="FFFFFF"/>
                <w:lang w:eastAsia="zh-CN"/>
              </w:rPr>
              <w:t>ogrzewane</w:t>
            </w:r>
            <w:r w:rsidR="002C6F3C">
              <w:rPr>
                <w:rFonts w:ascii="Cambria" w:hAnsi="Cambria"/>
                <w:kern w:val="2"/>
                <w:shd w:val="clear" w:color="auto" w:fill="FFFFFF"/>
                <w:lang w:eastAsia="zh-CN"/>
              </w:rPr>
              <w:t xml:space="preserve"> i składane elektrycznie</w:t>
            </w:r>
          </w:p>
        </w:tc>
        <w:tc>
          <w:tcPr>
            <w:tcW w:w="4360" w:type="dxa"/>
            <w:tcBorders>
              <w:top w:val="single" w:sz="4" w:space="0" w:color="auto"/>
              <w:left w:val="single" w:sz="4" w:space="0" w:color="auto"/>
              <w:bottom w:val="single" w:sz="4" w:space="0" w:color="auto"/>
              <w:right w:val="single" w:sz="4" w:space="0" w:color="auto"/>
            </w:tcBorders>
          </w:tcPr>
          <w:p w14:paraId="6F414F3B" w14:textId="63BCE663" w:rsidR="00B04AD3" w:rsidRPr="00142808" w:rsidRDefault="00B04AD3" w:rsidP="00B04AD3">
            <w:pPr>
              <w:widowControl w:val="0"/>
              <w:suppressAutoHyphens/>
              <w:snapToGrid w:val="0"/>
              <w:spacing w:line="276" w:lineRule="auto"/>
              <w:jc w:val="center"/>
              <w:rPr>
                <w:rFonts w:ascii="Cambria" w:hAnsi="Cambria"/>
                <w:kern w:val="2"/>
                <w:shd w:val="clear" w:color="auto" w:fill="FFFFFF"/>
                <w:lang w:eastAsia="zh-CN"/>
              </w:rPr>
            </w:pPr>
            <w:r w:rsidRPr="00967C34">
              <w:rPr>
                <w:rFonts w:ascii="Cambria" w:hAnsi="Cambria"/>
                <w:color w:val="000000"/>
              </w:rPr>
              <w:t>SPEŁNIA / NIESPEŁNIA</w:t>
            </w:r>
          </w:p>
        </w:tc>
      </w:tr>
      <w:tr w:rsidR="00B04AD3" w:rsidRPr="00142808" w14:paraId="0EFEDE61" w14:textId="378983BE"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73949173" w14:textId="77777777" w:rsidR="00B04AD3" w:rsidRPr="00142808" w:rsidRDefault="00B04AD3" w:rsidP="00B04AD3">
            <w:pPr>
              <w:widowControl w:val="0"/>
              <w:numPr>
                <w:ilvl w:val="1"/>
                <w:numId w:val="1"/>
              </w:numPr>
              <w:suppressAutoHyphens/>
              <w:snapToGrid w:val="0"/>
              <w:spacing w:line="276" w:lineRule="auto"/>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9CE4B6" w14:textId="6BDD4E94" w:rsidR="00B04AD3" w:rsidRPr="00142808" w:rsidRDefault="00B04AD3" w:rsidP="00B04AD3">
            <w:pPr>
              <w:widowControl w:val="0"/>
              <w:suppressAutoHyphens/>
              <w:snapToGrid w:val="0"/>
              <w:spacing w:line="276" w:lineRule="auto"/>
              <w:jc w:val="both"/>
              <w:rPr>
                <w:rFonts w:ascii="Cambria" w:hAnsi="Cambria"/>
                <w:kern w:val="2"/>
                <w:shd w:val="clear" w:color="auto" w:fill="FFFFFF"/>
                <w:lang w:eastAsia="zh-CN"/>
              </w:rPr>
            </w:pPr>
            <w:r w:rsidRPr="00142808">
              <w:rPr>
                <w:rFonts w:ascii="Cambria" w:hAnsi="Cambria"/>
                <w:kern w:val="2"/>
                <w:shd w:val="clear" w:color="auto" w:fill="FFFFFF"/>
                <w:lang w:eastAsia="zh-CN"/>
              </w:rPr>
              <w:t>Lusterko wewnętrzne</w:t>
            </w:r>
          </w:p>
        </w:tc>
        <w:tc>
          <w:tcPr>
            <w:tcW w:w="4360" w:type="dxa"/>
            <w:tcBorders>
              <w:top w:val="single" w:sz="4" w:space="0" w:color="auto"/>
              <w:left w:val="single" w:sz="4" w:space="0" w:color="auto"/>
              <w:bottom w:val="single" w:sz="4" w:space="0" w:color="auto"/>
              <w:right w:val="single" w:sz="4" w:space="0" w:color="auto"/>
            </w:tcBorders>
          </w:tcPr>
          <w:p w14:paraId="318FECDC" w14:textId="60DF50FC" w:rsidR="00B04AD3" w:rsidRPr="00142808" w:rsidRDefault="00B04AD3" w:rsidP="00B04AD3">
            <w:pPr>
              <w:widowControl w:val="0"/>
              <w:suppressAutoHyphens/>
              <w:snapToGrid w:val="0"/>
              <w:spacing w:line="276" w:lineRule="auto"/>
              <w:jc w:val="center"/>
              <w:rPr>
                <w:rFonts w:ascii="Cambria" w:hAnsi="Cambria"/>
                <w:kern w:val="2"/>
                <w:shd w:val="clear" w:color="auto" w:fill="FFFFFF"/>
                <w:lang w:eastAsia="zh-CN"/>
              </w:rPr>
            </w:pPr>
            <w:r w:rsidRPr="00967C34">
              <w:rPr>
                <w:rFonts w:ascii="Cambria" w:hAnsi="Cambria"/>
                <w:color w:val="000000"/>
              </w:rPr>
              <w:t>SPEŁNIA / NIESPEŁNIA</w:t>
            </w:r>
          </w:p>
        </w:tc>
      </w:tr>
      <w:tr w:rsidR="00B04AD3" w:rsidRPr="00142808" w14:paraId="542C9CAF" w14:textId="797E8FC8" w:rsidTr="00142808">
        <w:trPr>
          <w:trHeight w:val="24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C28C7AD" w14:textId="77777777" w:rsidR="00B04AD3" w:rsidRPr="00142808" w:rsidRDefault="00B04AD3" w:rsidP="00B04AD3">
            <w:pPr>
              <w:widowControl w:val="0"/>
              <w:numPr>
                <w:ilvl w:val="1"/>
                <w:numId w:val="1"/>
              </w:numPr>
              <w:suppressAutoHyphens/>
              <w:snapToGrid w:val="0"/>
              <w:spacing w:line="276" w:lineRule="auto"/>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380EDB9" w14:textId="77777777" w:rsidR="00B04AD3" w:rsidRPr="00142808" w:rsidRDefault="00B04AD3" w:rsidP="00B04AD3">
            <w:pPr>
              <w:widowControl w:val="0"/>
              <w:suppressAutoHyphens/>
              <w:snapToGrid w:val="0"/>
              <w:spacing w:line="276" w:lineRule="auto"/>
              <w:jc w:val="both"/>
              <w:rPr>
                <w:rFonts w:ascii="Cambria" w:hAnsi="Cambria"/>
                <w:kern w:val="2"/>
                <w:shd w:val="clear" w:color="auto" w:fill="FFFFFF"/>
                <w:lang w:eastAsia="zh-CN"/>
              </w:rPr>
            </w:pPr>
            <w:r w:rsidRPr="00142808">
              <w:rPr>
                <w:rFonts w:ascii="Cambria" w:hAnsi="Cambria"/>
                <w:kern w:val="2"/>
                <w:shd w:val="clear" w:color="auto" w:fill="FFFFFF"/>
                <w:lang w:eastAsia="zh-CN"/>
              </w:rPr>
              <w:t>Drzwi prawe i lewe w kabinie kierowcy z elektrycznymi szybami.</w:t>
            </w:r>
          </w:p>
        </w:tc>
        <w:tc>
          <w:tcPr>
            <w:tcW w:w="4360" w:type="dxa"/>
            <w:tcBorders>
              <w:top w:val="single" w:sz="4" w:space="0" w:color="auto"/>
              <w:left w:val="single" w:sz="4" w:space="0" w:color="auto"/>
              <w:bottom w:val="single" w:sz="4" w:space="0" w:color="auto"/>
              <w:right w:val="single" w:sz="4" w:space="0" w:color="auto"/>
            </w:tcBorders>
          </w:tcPr>
          <w:p w14:paraId="075EE006" w14:textId="7232B866" w:rsidR="00B04AD3" w:rsidRPr="00142808" w:rsidRDefault="00B04AD3" w:rsidP="00B04AD3">
            <w:pPr>
              <w:widowControl w:val="0"/>
              <w:suppressAutoHyphens/>
              <w:snapToGrid w:val="0"/>
              <w:spacing w:line="276" w:lineRule="auto"/>
              <w:jc w:val="center"/>
              <w:rPr>
                <w:rFonts w:ascii="Cambria" w:hAnsi="Cambria"/>
                <w:kern w:val="2"/>
                <w:shd w:val="clear" w:color="auto" w:fill="FFFFFF"/>
                <w:lang w:eastAsia="zh-CN"/>
              </w:rPr>
            </w:pPr>
            <w:r w:rsidRPr="00967C34">
              <w:rPr>
                <w:rFonts w:ascii="Cambria" w:hAnsi="Cambria"/>
                <w:color w:val="000000"/>
              </w:rPr>
              <w:t>SPEŁNIA / NIESPEŁNIA</w:t>
            </w:r>
          </w:p>
        </w:tc>
      </w:tr>
      <w:tr w:rsidR="00B04AD3" w:rsidRPr="00142808" w14:paraId="1B3DBE45" w14:textId="5DC4FD1A"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E83D48B" w14:textId="77777777" w:rsidR="00B04AD3" w:rsidRPr="00142808" w:rsidRDefault="00B04AD3" w:rsidP="00B04AD3">
            <w:pPr>
              <w:widowControl w:val="0"/>
              <w:numPr>
                <w:ilvl w:val="1"/>
                <w:numId w:val="1"/>
              </w:numPr>
              <w:suppressAutoHyphens/>
              <w:snapToGrid w:val="0"/>
              <w:spacing w:line="276" w:lineRule="auto"/>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27DB2B6" w14:textId="3482B1AD" w:rsidR="00B04AD3" w:rsidRPr="00142808" w:rsidRDefault="00B04AD3" w:rsidP="00B04AD3">
            <w:pPr>
              <w:widowControl w:val="0"/>
              <w:suppressAutoHyphens/>
              <w:snapToGrid w:val="0"/>
              <w:spacing w:line="276" w:lineRule="auto"/>
              <w:jc w:val="both"/>
              <w:rPr>
                <w:rFonts w:ascii="Cambria" w:hAnsi="Cambria"/>
                <w:kern w:val="2"/>
                <w:shd w:val="clear" w:color="auto" w:fill="FFFFFF"/>
                <w:lang w:eastAsia="zh-CN"/>
              </w:rPr>
            </w:pPr>
            <w:r w:rsidRPr="00142808">
              <w:rPr>
                <w:rFonts w:ascii="Cambria" w:hAnsi="Cambria"/>
                <w:kern w:val="2"/>
                <w:shd w:val="clear" w:color="auto" w:fill="FFFFFF"/>
                <w:lang w:eastAsia="zh-CN"/>
              </w:rPr>
              <w:t>Drzwi tylne przeszklone (maksymalny stopień przyciemnienia), ogrzewana szyba tylna, wycieraczka tylna</w:t>
            </w:r>
          </w:p>
        </w:tc>
        <w:tc>
          <w:tcPr>
            <w:tcW w:w="4360" w:type="dxa"/>
            <w:tcBorders>
              <w:top w:val="single" w:sz="4" w:space="0" w:color="auto"/>
              <w:left w:val="single" w:sz="4" w:space="0" w:color="auto"/>
              <w:bottom w:val="single" w:sz="4" w:space="0" w:color="auto"/>
              <w:right w:val="single" w:sz="4" w:space="0" w:color="auto"/>
            </w:tcBorders>
          </w:tcPr>
          <w:p w14:paraId="692EADC0" w14:textId="1ED90DA1" w:rsidR="00B04AD3" w:rsidRPr="00142808" w:rsidRDefault="00B04AD3" w:rsidP="00B04AD3">
            <w:pPr>
              <w:widowControl w:val="0"/>
              <w:suppressAutoHyphens/>
              <w:snapToGrid w:val="0"/>
              <w:spacing w:line="276" w:lineRule="auto"/>
              <w:jc w:val="center"/>
              <w:rPr>
                <w:rFonts w:ascii="Cambria" w:hAnsi="Cambria"/>
                <w:kern w:val="2"/>
                <w:shd w:val="clear" w:color="auto" w:fill="FFFFFF"/>
                <w:lang w:eastAsia="zh-CN"/>
              </w:rPr>
            </w:pPr>
            <w:r w:rsidRPr="00967C34">
              <w:rPr>
                <w:rFonts w:ascii="Cambria" w:hAnsi="Cambria"/>
                <w:color w:val="000000"/>
              </w:rPr>
              <w:t>SPEŁNIA / NIESPEŁNIA</w:t>
            </w:r>
          </w:p>
        </w:tc>
      </w:tr>
      <w:tr w:rsidR="00046D66" w:rsidRPr="00142808" w14:paraId="5262F5CC" w14:textId="77777777" w:rsidTr="009E5113">
        <w:trPr>
          <w:trHeight w:val="340"/>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5D7FE3E1" w14:textId="77777777" w:rsidR="00046D66" w:rsidRPr="00142808" w:rsidRDefault="00046D66" w:rsidP="00B04AD3">
            <w:pPr>
              <w:widowControl w:val="0"/>
              <w:numPr>
                <w:ilvl w:val="1"/>
                <w:numId w:val="1"/>
              </w:numPr>
              <w:suppressAutoHyphens/>
              <w:snapToGrid w:val="0"/>
              <w:spacing w:line="276" w:lineRule="auto"/>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E560AD4" w14:textId="4F9E6DCA" w:rsidR="00046D66" w:rsidRPr="00142808" w:rsidRDefault="00046D66" w:rsidP="00E21605">
            <w:pPr>
              <w:widowControl w:val="0"/>
              <w:suppressAutoHyphens/>
              <w:snapToGrid w:val="0"/>
              <w:spacing w:line="276" w:lineRule="auto"/>
              <w:rPr>
                <w:rFonts w:ascii="Cambria" w:hAnsi="Cambria"/>
                <w:kern w:val="2"/>
                <w:shd w:val="clear" w:color="auto" w:fill="FFFFFF"/>
                <w:lang w:eastAsia="zh-CN"/>
              </w:rPr>
            </w:pPr>
            <w:r>
              <w:rPr>
                <w:rFonts w:ascii="Cambria" w:hAnsi="Cambria"/>
                <w:kern w:val="2"/>
                <w:shd w:val="clear" w:color="auto" w:fill="FFFFFF"/>
                <w:lang w:eastAsia="zh-CN"/>
              </w:rPr>
              <w:t>Przyciemniane fabrycznie szyby boczne i tylne</w:t>
            </w:r>
          </w:p>
        </w:tc>
        <w:tc>
          <w:tcPr>
            <w:tcW w:w="4360" w:type="dxa"/>
            <w:tcBorders>
              <w:top w:val="single" w:sz="4" w:space="0" w:color="auto"/>
              <w:left w:val="single" w:sz="4" w:space="0" w:color="auto"/>
              <w:bottom w:val="single" w:sz="4" w:space="0" w:color="auto"/>
              <w:right w:val="single" w:sz="4" w:space="0" w:color="auto"/>
            </w:tcBorders>
            <w:vAlign w:val="center"/>
          </w:tcPr>
          <w:p w14:paraId="15EA2390" w14:textId="7C1FF066" w:rsidR="00E21605" w:rsidRPr="00967C34" w:rsidRDefault="00046D66" w:rsidP="00E21605">
            <w:pPr>
              <w:widowControl w:val="0"/>
              <w:suppressAutoHyphens/>
              <w:snapToGrid w:val="0"/>
              <w:spacing w:line="276" w:lineRule="auto"/>
              <w:jc w:val="center"/>
              <w:rPr>
                <w:rFonts w:ascii="Cambria" w:hAnsi="Cambria"/>
                <w:color w:val="000000"/>
              </w:rPr>
            </w:pPr>
            <w:r w:rsidRPr="00967C34">
              <w:rPr>
                <w:rFonts w:ascii="Cambria" w:hAnsi="Cambria"/>
                <w:color w:val="000000"/>
              </w:rPr>
              <w:t>SPEŁNIA / NIESPEŁNIA</w:t>
            </w:r>
          </w:p>
        </w:tc>
      </w:tr>
      <w:tr w:rsidR="00142808" w:rsidRPr="00142808" w14:paraId="1297B5C2" w14:textId="3ECCA0C0" w:rsidTr="00142808">
        <w:trPr>
          <w:trHeight w:val="258"/>
        </w:trPr>
        <w:tc>
          <w:tcPr>
            <w:tcW w:w="550" w:type="dxa"/>
            <w:tcBorders>
              <w:left w:val="single" w:sz="4" w:space="0" w:color="000001"/>
              <w:bottom w:val="single" w:sz="4" w:space="0" w:color="000001"/>
              <w:right w:val="single" w:sz="4" w:space="0" w:color="auto"/>
            </w:tcBorders>
            <w:shd w:val="clear" w:color="auto" w:fill="C0C0C0"/>
            <w:tcMar>
              <w:left w:w="103" w:type="dxa"/>
            </w:tcMar>
            <w:vAlign w:val="center"/>
          </w:tcPr>
          <w:p w14:paraId="2AB921DA" w14:textId="77777777" w:rsidR="00142808" w:rsidRPr="00142808" w:rsidRDefault="00142808" w:rsidP="00142808">
            <w:pPr>
              <w:widowControl w:val="0"/>
              <w:numPr>
                <w:ilvl w:val="0"/>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1B54784C" w14:textId="77777777" w:rsidR="00142808" w:rsidRPr="00142808" w:rsidRDefault="00142808" w:rsidP="00142808">
            <w:pPr>
              <w:widowControl w:val="0"/>
              <w:suppressAutoHyphens/>
              <w:snapToGrid w:val="0"/>
              <w:spacing w:line="276" w:lineRule="auto"/>
              <w:jc w:val="center"/>
              <w:rPr>
                <w:rFonts w:ascii="Cambria" w:hAnsi="Cambria"/>
                <w:kern w:val="2"/>
                <w:lang w:eastAsia="zh-CN"/>
              </w:rPr>
            </w:pPr>
            <w:r w:rsidRPr="00142808">
              <w:rPr>
                <w:rFonts w:ascii="Cambria" w:hAnsi="Cambria"/>
                <w:kern w:val="2"/>
                <w:lang w:eastAsia="zh-CN"/>
              </w:rPr>
              <w:t>Wyposażenie pojazdu</w:t>
            </w:r>
          </w:p>
        </w:tc>
        <w:tc>
          <w:tcPr>
            <w:tcW w:w="4360" w:type="dxa"/>
            <w:tcBorders>
              <w:top w:val="single" w:sz="4" w:space="0" w:color="auto"/>
              <w:left w:val="single" w:sz="4" w:space="0" w:color="auto"/>
              <w:bottom w:val="single" w:sz="4" w:space="0" w:color="auto"/>
              <w:right w:val="single" w:sz="4" w:space="0" w:color="auto"/>
            </w:tcBorders>
            <w:shd w:val="clear" w:color="auto" w:fill="C0C0C0"/>
          </w:tcPr>
          <w:p w14:paraId="4B3FC535" w14:textId="77777777" w:rsidR="00142808" w:rsidRPr="00142808" w:rsidRDefault="00142808" w:rsidP="00142808">
            <w:pPr>
              <w:widowControl w:val="0"/>
              <w:suppressAutoHyphens/>
              <w:snapToGrid w:val="0"/>
              <w:spacing w:line="276" w:lineRule="auto"/>
              <w:jc w:val="center"/>
              <w:rPr>
                <w:rFonts w:ascii="Cambria" w:hAnsi="Cambria"/>
                <w:kern w:val="2"/>
                <w:lang w:eastAsia="zh-CN"/>
              </w:rPr>
            </w:pPr>
          </w:p>
        </w:tc>
      </w:tr>
      <w:tr w:rsidR="00B04AD3" w:rsidRPr="00142808" w14:paraId="3096B914" w14:textId="687D6BD3"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61248527"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115136A" w14:textId="1F106CA1"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color w:val="1D1D1B"/>
                <w:kern w:val="2"/>
                <w:lang w:eastAsia="zh-CN"/>
              </w:rPr>
              <w:t>Radioodtwarzacz</w:t>
            </w:r>
          </w:p>
        </w:tc>
        <w:tc>
          <w:tcPr>
            <w:tcW w:w="4360" w:type="dxa"/>
            <w:tcBorders>
              <w:top w:val="single" w:sz="4" w:space="0" w:color="auto"/>
              <w:left w:val="single" w:sz="4" w:space="0" w:color="auto"/>
              <w:bottom w:val="single" w:sz="4" w:space="0" w:color="auto"/>
              <w:right w:val="single" w:sz="4" w:space="0" w:color="auto"/>
            </w:tcBorders>
          </w:tcPr>
          <w:p w14:paraId="2E9E7B3C" w14:textId="7A394F51" w:rsidR="00B04AD3" w:rsidRPr="00142808" w:rsidRDefault="00B04AD3" w:rsidP="00B04AD3">
            <w:pPr>
              <w:widowControl w:val="0"/>
              <w:suppressAutoHyphens/>
              <w:snapToGrid w:val="0"/>
              <w:spacing w:line="276" w:lineRule="auto"/>
              <w:jc w:val="center"/>
              <w:rPr>
                <w:rFonts w:ascii="Cambria" w:hAnsi="Cambria"/>
                <w:color w:val="1D1D1B"/>
                <w:kern w:val="2"/>
                <w:lang w:eastAsia="zh-CN"/>
              </w:rPr>
            </w:pPr>
            <w:r w:rsidRPr="00F85FE9">
              <w:rPr>
                <w:rFonts w:ascii="Cambria" w:hAnsi="Cambria"/>
                <w:color w:val="000000"/>
              </w:rPr>
              <w:t>SPEŁNIA / NIESPEŁNIA</w:t>
            </w:r>
          </w:p>
        </w:tc>
      </w:tr>
      <w:tr w:rsidR="00046D66" w:rsidRPr="00142808" w14:paraId="49EBF8A6" w14:textId="7777777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C2C4316" w14:textId="77777777" w:rsidR="00046D66" w:rsidRPr="00142808" w:rsidRDefault="00046D66"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916855F" w14:textId="7D5094A6" w:rsidR="00046D66" w:rsidRPr="00142808" w:rsidRDefault="00046D66" w:rsidP="00B04AD3">
            <w:pPr>
              <w:widowControl w:val="0"/>
              <w:suppressAutoHyphens/>
              <w:snapToGrid w:val="0"/>
              <w:spacing w:line="276" w:lineRule="auto"/>
              <w:jc w:val="both"/>
              <w:rPr>
                <w:rFonts w:ascii="Cambria" w:hAnsi="Cambria"/>
                <w:color w:val="1D1D1B"/>
                <w:kern w:val="2"/>
                <w:lang w:eastAsia="zh-CN"/>
              </w:rPr>
            </w:pPr>
            <w:r>
              <w:rPr>
                <w:rFonts w:ascii="Cambria" w:hAnsi="Cambria"/>
                <w:color w:val="1D1D1B"/>
                <w:kern w:val="2"/>
                <w:lang w:eastAsia="zh-CN"/>
              </w:rPr>
              <w:t>Nawigacja fabryczna</w:t>
            </w:r>
          </w:p>
        </w:tc>
        <w:tc>
          <w:tcPr>
            <w:tcW w:w="4360" w:type="dxa"/>
            <w:tcBorders>
              <w:top w:val="single" w:sz="4" w:space="0" w:color="auto"/>
              <w:left w:val="single" w:sz="4" w:space="0" w:color="auto"/>
              <w:bottom w:val="single" w:sz="4" w:space="0" w:color="auto"/>
              <w:right w:val="single" w:sz="4" w:space="0" w:color="auto"/>
            </w:tcBorders>
          </w:tcPr>
          <w:p w14:paraId="50077A4F" w14:textId="69201F77" w:rsidR="00046D66" w:rsidRPr="00F85FE9" w:rsidRDefault="00046D66" w:rsidP="00B04AD3">
            <w:pPr>
              <w:widowControl w:val="0"/>
              <w:suppressAutoHyphens/>
              <w:snapToGrid w:val="0"/>
              <w:spacing w:line="276" w:lineRule="auto"/>
              <w:jc w:val="center"/>
              <w:rPr>
                <w:rFonts w:ascii="Cambria" w:hAnsi="Cambria"/>
                <w:color w:val="000000"/>
              </w:rPr>
            </w:pPr>
            <w:r w:rsidRPr="00967C34">
              <w:rPr>
                <w:rFonts w:ascii="Cambria" w:hAnsi="Cambria"/>
                <w:color w:val="000000"/>
              </w:rPr>
              <w:t>SPEŁNIA / NIESPEŁNIA</w:t>
            </w:r>
          </w:p>
        </w:tc>
      </w:tr>
      <w:tr w:rsidR="00046D66" w:rsidRPr="00142808" w14:paraId="5E1C529F" w14:textId="7777777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7C0F9100" w14:textId="77777777" w:rsidR="00046D66" w:rsidRPr="00142808" w:rsidRDefault="00046D66"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C3AA389" w14:textId="77CC0DDE" w:rsidR="00046D66" w:rsidRPr="00142808" w:rsidRDefault="00046D66" w:rsidP="00B04AD3">
            <w:pPr>
              <w:widowControl w:val="0"/>
              <w:suppressAutoHyphens/>
              <w:snapToGrid w:val="0"/>
              <w:spacing w:line="276" w:lineRule="auto"/>
              <w:jc w:val="both"/>
              <w:rPr>
                <w:rFonts w:ascii="Cambria" w:hAnsi="Cambria"/>
                <w:color w:val="1D1D1B"/>
                <w:kern w:val="2"/>
                <w:lang w:eastAsia="zh-CN"/>
              </w:rPr>
            </w:pPr>
            <w:r>
              <w:rPr>
                <w:rFonts w:ascii="Cambria" w:hAnsi="Cambria"/>
                <w:color w:val="1D1D1B"/>
                <w:kern w:val="2"/>
                <w:lang w:eastAsia="zh-CN"/>
              </w:rPr>
              <w:t>Poduszki powietrzne przednie i kurtynowe przednie</w:t>
            </w:r>
          </w:p>
        </w:tc>
        <w:tc>
          <w:tcPr>
            <w:tcW w:w="4360" w:type="dxa"/>
            <w:tcBorders>
              <w:top w:val="single" w:sz="4" w:space="0" w:color="auto"/>
              <w:left w:val="single" w:sz="4" w:space="0" w:color="auto"/>
              <w:bottom w:val="single" w:sz="4" w:space="0" w:color="auto"/>
              <w:right w:val="single" w:sz="4" w:space="0" w:color="auto"/>
            </w:tcBorders>
          </w:tcPr>
          <w:p w14:paraId="70A0A665" w14:textId="6C321AB9" w:rsidR="00046D66" w:rsidRPr="00F85FE9" w:rsidRDefault="00046D66" w:rsidP="00B04AD3">
            <w:pPr>
              <w:widowControl w:val="0"/>
              <w:suppressAutoHyphens/>
              <w:snapToGrid w:val="0"/>
              <w:spacing w:line="276" w:lineRule="auto"/>
              <w:jc w:val="center"/>
              <w:rPr>
                <w:rFonts w:ascii="Cambria" w:hAnsi="Cambria"/>
                <w:color w:val="000000"/>
              </w:rPr>
            </w:pPr>
            <w:r w:rsidRPr="00967C34">
              <w:rPr>
                <w:rFonts w:ascii="Cambria" w:hAnsi="Cambria"/>
                <w:color w:val="000000"/>
              </w:rPr>
              <w:t>SPEŁNIA / NIESPEŁNIA</w:t>
            </w:r>
          </w:p>
        </w:tc>
      </w:tr>
      <w:tr w:rsidR="00B04AD3" w:rsidRPr="00142808" w14:paraId="0389CF25" w14:textId="10EA70C3"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146F980"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ADE770C" w14:textId="77777777" w:rsidR="00B04AD3" w:rsidRPr="00142808" w:rsidRDefault="00B04AD3" w:rsidP="00B04AD3">
            <w:pPr>
              <w:widowControl w:val="0"/>
              <w:suppressLineNumbers/>
              <w:suppressAutoHyphens/>
              <w:snapToGrid w:val="0"/>
              <w:spacing w:line="276" w:lineRule="auto"/>
              <w:jc w:val="both"/>
              <w:rPr>
                <w:rFonts w:ascii="Cambria" w:eastAsia="Droid Sans" w:hAnsi="Cambria"/>
                <w:color w:val="FF0000"/>
                <w:kern w:val="2"/>
                <w:lang w:eastAsia="zh-CN"/>
              </w:rPr>
            </w:pPr>
            <w:r w:rsidRPr="00142808">
              <w:rPr>
                <w:rFonts w:ascii="Cambria" w:hAnsi="Cambria"/>
                <w:kern w:val="2"/>
                <w:lang w:eastAsia="zh-CN"/>
              </w:rPr>
              <w:t>Kolumna kierownicy z regulacją.</w:t>
            </w:r>
          </w:p>
        </w:tc>
        <w:tc>
          <w:tcPr>
            <w:tcW w:w="4360" w:type="dxa"/>
            <w:tcBorders>
              <w:top w:val="single" w:sz="4" w:space="0" w:color="auto"/>
              <w:left w:val="single" w:sz="4" w:space="0" w:color="auto"/>
              <w:bottom w:val="single" w:sz="4" w:space="0" w:color="auto"/>
              <w:right w:val="single" w:sz="4" w:space="0" w:color="auto"/>
            </w:tcBorders>
          </w:tcPr>
          <w:p w14:paraId="0CF492A7" w14:textId="03A4DA74" w:rsidR="00B04AD3" w:rsidRPr="00142808" w:rsidRDefault="00B04AD3" w:rsidP="00B04AD3">
            <w:pPr>
              <w:widowControl w:val="0"/>
              <w:suppressLineNumbers/>
              <w:suppressAutoHyphens/>
              <w:snapToGrid w:val="0"/>
              <w:spacing w:line="276" w:lineRule="auto"/>
              <w:jc w:val="center"/>
              <w:rPr>
                <w:rFonts w:ascii="Cambria" w:hAnsi="Cambria"/>
                <w:kern w:val="2"/>
                <w:lang w:eastAsia="zh-CN"/>
              </w:rPr>
            </w:pPr>
            <w:r w:rsidRPr="00F85FE9">
              <w:rPr>
                <w:rFonts w:ascii="Cambria" w:hAnsi="Cambria"/>
                <w:color w:val="000000"/>
              </w:rPr>
              <w:t>SPEŁNIA / NIESPEŁNIA</w:t>
            </w:r>
          </w:p>
        </w:tc>
      </w:tr>
      <w:tr w:rsidR="00B04AD3" w:rsidRPr="00142808" w14:paraId="05FFF8BC" w14:textId="1DAAD1C8" w:rsidTr="00142808">
        <w:trPr>
          <w:trHeight w:val="24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58DC725E"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C1C5545"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Trzypunktowe pasy bezpieczeństwa.</w:t>
            </w:r>
          </w:p>
        </w:tc>
        <w:tc>
          <w:tcPr>
            <w:tcW w:w="4360" w:type="dxa"/>
            <w:tcBorders>
              <w:top w:val="single" w:sz="4" w:space="0" w:color="auto"/>
              <w:left w:val="single" w:sz="4" w:space="0" w:color="auto"/>
              <w:bottom w:val="single" w:sz="4" w:space="0" w:color="auto"/>
              <w:right w:val="single" w:sz="4" w:space="0" w:color="auto"/>
            </w:tcBorders>
          </w:tcPr>
          <w:p w14:paraId="3D3EB994" w14:textId="665D49B6" w:rsidR="00B04AD3" w:rsidRPr="00142808" w:rsidRDefault="00B04AD3" w:rsidP="00B04AD3">
            <w:pPr>
              <w:widowControl w:val="0"/>
              <w:suppressAutoHyphens/>
              <w:snapToGrid w:val="0"/>
              <w:spacing w:line="276" w:lineRule="auto"/>
              <w:jc w:val="center"/>
              <w:rPr>
                <w:rFonts w:ascii="Cambria" w:hAnsi="Cambria"/>
                <w:kern w:val="2"/>
                <w:lang w:eastAsia="zh-CN"/>
              </w:rPr>
            </w:pPr>
            <w:r w:rsidRPr="00F85FE9">
              <w:rPr>
                <w:rFonts w:ascii="Cambria" w:hAnsi="Cambria"/>
                <w:color w:val="000000"/>
              </w:rPr>
              <w:t>SPEŁNIA / NIESPEŁNIA</w:t>
            </w:r>
          </w:p>
        </w:tc>
      </w:tr>
      <w:tr w:rsidR="00B04AD3" w:rsidRPr="00142808" w14:paraId="50399100" w14:textId="2A62270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7F5EE68"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0C7E8C4" w14:textId="77777777" w:rsidR="00B04AD3" w:rsidRPr="00142808" w:rsidRDefault="00B04AD3" w:rsidP="00B04AD3">
            <w:pPr>
              <w:autoSpaceDE w:val="0"/>
              <w:autoSpaceDN w:val="0"/>
              <w:adjustRightInd w:val="0"/>
              <w:spacing w:line="276" w:lineRule="auto"/>
              <w:rPr>
                <w:rFonts w:ascii="Cambria" w:hAnsi="Cambria"/>
                <w:color w:val="1D1D1B"/>
              </w:rPr>
            </w:pPr>
            <w:r w:rsidRPr="00142808">
              <w:rPr>
                <w:rFonts w:ascii="Cambria" w:hAnsi="Cambria"/>
                <w:kern w:val="2"/>
                <w:lang w:eastAsia="zh-CN"/>
              </w:rPr>
              <w:t xml:space="preserve">Kierownica po lewej stronie pojazdu, wielofunkcyjna, </w:t>
            </w:r>
          </w:p>
        </w:tc>
        <w:tc>
          <w:tcPr>
            <w:tcW w:w="4360" w:type="dxa"/>
            <w:tcBorders>
              <w:top w:val="single" w:sz="4" w:space="0" w:color="auto"/>
              <w:left w:val="single" w:sz="4" w:space="0" w:color="auto"/>
              <w:bottom w:val="single" w:sz="4" w:space="0" w:color="auto"/>
              <w:right w:val="single" w:sz="4" w:space="0" w:color="auto"/>
            </w:tcBorders>
          </w:tcPr>
          <w:p w14:paraId="127FFD3B" w14:textId="4C090A6F" w:rsidR="00B04AD3" w:rsidRPr="00142808" w:rsidRDefault="00B04AD3" w:rsidP="00B04AD3">
            <w:pPr>
              <w:autoSpaceDE w:val="0"/>
              <w:autoSpaceDN w:val="0"/>
              <w:adjustRightIn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72AD1400" w14:textId="53227110"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B7C991F"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60B183A" w14:textId="77777777" w:rsidR="00B04AD3" w:rsidRPr="00142808" w:rsidRDefault="00B04AD3" w:rsidP="00B04AD3">
            <w:pPr>
              <w:autoSpaceDE w:val="0"/>
              <w:autoSpaceDN w:val="0"/>
              <w:adjustRightInd w:val="0"/>
              <w:spacing w:line="276" w:lineRule="auto"/>
              <w:rPr>
                <w:rFonts w:ascii="Cambria" w:hAnsi="Cambria"/>
                <w:color w:val="000000"/>
              </w:rPr>
            </w:pPr>
            <w:r w:rsidRPr="00142808">
              <w:rPr>
                <w:rFonts w:ascii="Cambria" w:hAnsi="Cambria"/>
                <w:kern w:val="2"/>
                <w:lang w:eastAsia="zh-CN"/>
              </w:rPr>
              <w:t>Kierownica umożliwiająca obsługę radia i telefonu komórkowego.</w:t>
            </w:r>
          </w:p>
        </w:tc>
        <w:tc>
          <w:tcPr>
            <w:tcW w:w="4360" w:type="dxa"/>
            <w:tcBorders>
              <w:top w:val="single" w:sz="4" w:space="0" w:color="auto"/>
              <w:left w:val="single" w:sz="4" w:space="0" w:color="auto"/>
              <w:bottom w:val="single" w:sz="4" w:space="0" w:color="auto"/>
              <w:right w:val="single" w:sz="4" w:space="0" w:color="auto"/>
            </w:tcBorders>
          </w:tcPr>
          <w:p w14:paraId="6B58483A" w14:textId="11E20FB5" w:rsidR="00B04AD3" w:rsidRPr="00142808" w:rsidRDefault="00B04AD3" w:rsidP="00B04AD3">
            <w:pPr>
              <w:autoSpaceDE w:val="0"/>
              <w:autoSpaceDN w:val="0"/>
              <w:adjustRightIn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7144734B" w14:textId="34D7DBF9"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74E54745"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AEC2B43"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Układ wspomagania kierownicy. </w:t>
            </w:r>
          </w:p>
        </w:tc>
        <w:tc>
          <w:tcPr>
            <w:tcW w:w="4360" w:type="dxa"/>
            <w:tcBorders>
              <w:top w:val="single" w:sz="4" w:space="0" w:color="auto"/>
              <w:left w:val="single" w:sz="4" w:space="0" w:color="auto"/>
              <w:bottom w:val="single" w:sz="4" w:space="0" w:color="auto"/>
              <w:right w:val="single" w:sz="4" w:space="0" w:color="auto"/>
            </w:tcBorders>
          </w:tcPr>
          <w:p w14:paraId="581E9F85" w14:textId="28813BE4"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1EBD1041" w14:textId="29DA96C5"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6A07E8CC"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C7AD152"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color w:val="000000"/>
                <w:kern w:val="2"/>
                <w:lang w:eastAsia="zh-CN"/>
              </w:rPr>
              <w:t>Gniazdo USB i 12 V w kabinie z przodu pojazdu.</w:t>
            </w:r>
          </w:p>
        </w:tc>
        <w:tc>
          <w:tcPr>
            <w:tcW w:w="4360" w:type="dxa"/>
            <w:tcBorders>
              <w:top w:val="single" w:sz="4" w:space="0" w:color="auto"/>
              <w:left w:val="single" w:sz="4" w:space="0" w:color="auto"/>
              <w:bottom w:val="single" w:sz="4" w:space="0" w:color="auto"/>
              <w:right w:val="single" w:sz="4" w:space="0" w:color="auto"/>
            </w:tcBorders>
          </w:tcPr>
          <w:p w14:paraId="41D6DB28" w14:textId="00E368F5" w:rsidR="00B04AD3" w:rsidRPr="00142808" w:rsidRDefault="00B04AD3" w:rsidP="00B04AD3">
            <w:pPr>
              <w:widowControl w:val="0"/>
              <w:suppressAutoHyphens/>
              <w:snapToGrid w:val="0"/>
              <w:spacing w:line="276" w:lineRule="auto"/>
              <w:jc w:val="center"/>
              <w:rPr>
                <w:rFonts w:ascii="Cambria" w:hAnsi="Cambria"/>
                <w:color w:val="000000"/>
                <w:kern w:val="2"/>
                <w:lang w:eastAsia="zh-CN"/>
              </w:rPr>
            </w:pPr>
            <w:r w:rsidRPr="008506A3">
              <w:rPr>
                <w:rFonts w:ascii="Cambria" w:hAnsi="Cambria"/>
                <w:color w:val="000000"/>
              </w:rPr>
              <w:t>SPEŁNIA / NIESPEŁNIA</w:t>
            </w:r>
          </w:p>
        </w:tc>
      </w:tr>
      <w:tr w:rsidR="00B04AD3" w:rsidRPr="00142808" w14:paraId="5511C5BB" w14:textId="6AA27455"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562562CE"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34C66D4"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Podłoga w przedziale kierowcy wyłożona dywanikami gumowymi.</w:t>
            </w:r>
          </w:p>
        </w:tc>
        <w:tc>
          <w:tcPr>
            <w:tcW w:w="4360" w:type="dxa"/>
            <w:tcBorders>
              <w:top w:val="single" w:sz="4" w:space="0" w:color="auto"/>
              <w:left w:val="single" w:sz="4" w:space="0" w:color="auto"/>
              <w:bottom w:val="single" w:sz="4" w:space="0" w:color="auto"/>
              <w:right w:val="single" w:sz="4" w:space="0" w:color="auto"/>
            </w:tcBorders>
          </w:tcPr>
          <w:p w14:paraId="7555C2CF" w14:textId="2F3E2B4A"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40502116" w14:textId="761F688C"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5DB745F"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F0C2764" w14:textId="77777777" w:rsidR="00B04AD3" w:rsidRPr="00142808" w:rsidRDefault="00B04AD3" w:rsidP="00B04AD3">
            <w:pPr>
              <w:widowControl w:val="0"/>
              <w:suppressAutoHyphens/>
              <w:snapToGrid w:val="0"/>
              <w:spacing w:line="276" w:lineRule="auto"/>
              <w:jc w:val="both"/>
              <w:rPr>
                <w:rFonts w:ascii="Cambria" w:eastAsia="Droid Sans" w:hAnsi="Cambria"/>
                <w:kern w:val="2"/>
                <w:lang w:eastAsia="zh-CN"/>
              </w:rPr>
            </w:pPr>
            <w:r w:rsidRPr="00142808">
              <w:rPr>
                <w:rFonts w:ascii="Cambria" w:hAnsi="Cambria"/>
                <w:kern w:val="2"/>
                <w:lang w:eastAsia="zh-CN"/>
              </w:rPr>
              <w:t>Zdalnie sterowany centralny zamek z co najmniej dwoma pilotami.</w:t>
            </w:r>
          </w:p>
        </w:tc>
        <w:tc>
          <w:tcPr>
            <w:tcW w:w="4360" w:type="dxa"/>
            <w:tcBorders>
              <w:top w:val="single" w:sz="4" w:space="0" w:color="auto"/>
              <w:left w:val="single" w:sz="4" w:space="0" w:color="auto"/>
              <w:bottom w:val="single" w:sz="4" w:space="0" w:color="auto"/>
              <w:right w:val="single" w:sz="4" w:space="0" w:color="auto"/>
            </w:tcBorders>
          </w:tcPr>
          <w:p w14:paraId="2DFAABAF" w14:textId="7F0F76C5"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3122B98E" w14:textId="049936EA"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1EC7ACE"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2FE9A3" w14:textId="4EBEDCDF" w:rsidR="00AD125C"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Czujniki parkowania</w:t>
            </w:r>
            <w:r w:rsidR="002C6F3C">
              <w:rPr>
                <w:rFonts w:ascii="Cambria" w:hAnsi="Cambria"/>
                <w:kern w:val="2"/>
                <w:lang w:eastAsia="zh-CN"/>
              </w:rPr>
              <w:t xml:space="preserve"> przednie, boczne i tylne</w:t>
            </w:r>
            <w:r w:rsidR="00290875" w:rsidRPr="00290875">
              <w:rPr>
                <w:rFonts w:ascii="Cambria" w:hAnsi="Cambria"/>
                <w:color w:val="FF0000"/>
                <w:kern w:val="2"/>
                <w:lang w:eastAsia="zh-CN"/>
              </w:rPr>
              <w:t xml:space="preserve"> </w:t>
            </w:r>
          </w:p>
        </w:tc>
        <w:tc>
          <w:tcPr>
            <w:tcW w:w="4360" w:type="dxa"/>
            <w:tcBorders>
              <w:top w:val="single" w:sz="4" w:space="0" w:color="auto"/>
              <w:left w:val="single" w:sz="4" w:space="0" w:color="auto"/>
              <w:bottom w:val="single" w:sz="4" w:space="0" w:color="auto"/>
              <w:right w:val="single" w:sz="4" w:space="0" w:color="auto"/>
            </w:tcBorders>
          </w:tcPr>
          <w:p w14:paraId="04DC566D" w14:textId="0F4C5473"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046D66" w:rsidRPr="00142808" w14:paraId="2C9ABD23" w14:textId="7777777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5290AED" w14:textId="77777777" w:rsidR="00046D66" w:rsidRPr="00142808" w:rsidRDefault="00046D66"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294F885" w14:textId="60EDC852" w:rsidR="00046D66" w:rsidRPr="00142808" w:rsidRDefault="00046D66" w:rsidP="00B04AD3">
            <w:pPr>
              <w:widowControl w:val="0"/>
              <w:suppressAutoHyphens/>
              <w:snapToGrid w:val="0"/>
              <w:spacing w:line="276" w:lineRule="auto"/>
              <w:jc w:val="both"/>
              <w:rPr>
                <w:rFonts w:ascii="Cambria" w:hAnsi="Cambria"/>
                <w:kern w:val="2"/>
                <w:lang w:eastAsia="zh-CN"/>
              </w:rPr>
            </w:pPr>
            <w:r>
              <w:rPr>
                <w:rFonts w:ascii="Cambria" w:hAnsi="Cambria"/>
                <w:kern w:val="2"/>
                <w:lang w:eastAsia="zh-CN"/>
              </w:rPr>
              <w:t>Czujniki światła i deszczu</w:t>
            </w:r>
          </w:p>
        </w:tc>
        <w:tc>
          <w:tcPr>
            <w:tcW w:w="4360" w:type="dxa"/>
            <w:tcBorders>
              <w:top w:val="single" w:sz="4" w:space="0" w:color="auto"/>
              <w:left w:val="single" w:sz="4" w:space="0" w:color="auto"/>
              <w:bottom w:val="single" w:sz="4" w:space="0" w:color="auto"/>
              <w:right w:val="single" w:sz="4" w:space="0" w:color="auto"/>
            </w:tcBorders>
          </w:tcPr>
          <w:p w14:paraId="380ED8AA" w14:textId="77777777" w:rsidR="00046D66" w:rsidRPr="008506A3" w:rsidRDefault="00046D66" w:rsidP="00B04AD3">
            <w:pPr>
              <w:widowControl w:val="0"/>
              <w:suppressAutoHyphens/>
              <w:snapToGrid w:val="0"/>
              <w:spacing w:line="276" w:lineRule="auto"/>
              <w:jc w:val="center"/>
              <w:rPr>
                <w:rFonts w:ascii="Cambria" w:hAnsi="Cambria"/>
                <w:color w:val="000000"/>
              </w:rPr>
            </w:pPr>
          </w:p>
        </w:tc>
      </w:tr>
      <w:tr w:rsidR="00B04AD3" w:rsidRPr="00142808" w14:paraId="59837457" w14:textId="13EC358B"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A220984"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6D3E1A0" w14:textId="043160E2"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Kamera cofania</w:t>
            </w:r>
          </w:p>
        </w:tc>
        <w:tc>
          <w:tcPr>
            <w:tcW w:w="4360" w:type="dxa"/>
            <w:tcBorders>
              <w:top w:val="single" w:sz="4" w:space="0" w:color="auto"/>
              <w:left w:val="single" w:sz="4" w:space="0" w:color="auto"/>
              <w:bottom w:val="single" w:sz="4" w:space="0" w:color="auto"/>
              <w:right w:val="single" w:sz="4" w:space="0" w:color="auto"/>
            </w:tcBorders>
          </w:tcPr>
          <w:p w14:paraId="67CED3D6" w14:textId="7E5078CB"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7E5BB9B5" w14:textId="04A19761" w:rsidTr="00142808">
        <w:trPr>
          <w:trHeight w:val="24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5D122946"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CC64BEE"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Wszystkie siedzenia przodem do kierunku jazdy</w:t>
            </w:r>
          </w:p>
        </w:tc>
        <w:tc>
          <w:tcPr>
            <w:tcW w:w="4360" w:type="dxa"/>
            <w:tcBorders>
              <w:top w:val="single" w:sz="4" w:space="0" w:color="auto"/>
              <w:left w:val="single" w:sz="4" w:space="0" w:color="auto"/>
              <w:bottom w:val="single" w:sz="4" w:space="0" w:color="auto"/>
              <w:right w:val="single" w:sz="4" w:space="0" w:color="auto"/>
            </w:tcBorders>
          </w:tcPr>
          <w:p w14:paraId="46392786" w14:textId="70370CB6"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6CE0D9E4" w14:textId="19AE1DDE"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1FF04333"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F4ECB79"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Kolor foteli pasażerskich oraz wnętrza przestrzeni pasażerskiej w ciemnym kolorze, siedzenia wyłożone tapicerką z tkaniny odpornej na uszkodzenia i łatwą w czyszczeniu lub skórą.</w:t>
            </w:r>
          </w:p>
        </w:tc>
        <w:tc>
          <w:tcPr>
            <w:tcW w:w="4360" w:type="dxa"/>
            <w:tcBorders>
              <w:top w:val="single" w:sz="4" w:space="0" w:color="auto"/>
              <w:left w:val="single" w:sz="4" w:space="0" w:color="auto"/>
              <w:bottom w:val="single" w:sz="4" w:space="0" w:color="auto"/>
              <w:right w:val="single" w:sz="4" w:space="0" w:color="auto"/>
            </w:tcBorders>
          </w:tcPr>
          <w:p w14:paraId="47BC8D7D" w14:textId="0AEFA3D2"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675D259A" w14:textId="278CC4F6" w:rsidTr="00142808">
        <w:trPr>
          <w:trHeight w:val="306"/>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913E01D"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A897BBF" w14:textId="1F2B781B" w:rsidR="00AD125C" w:rsidRPr="00BF0190" w:rsidRDefault="00B04AD3" w:rsidP="00B04AD3">
            <w:pPr>
              <w:widowControl w:val="0"/>
              <w:suppressLineNumbers/>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Klimatyzacja manualna z przodu i z tyłu </w:t>
            </w:r>
            <w:r w:rsidRPr="0013587D">
              <w:rPr>
                <w:rFonts w:ascii="Cambria" w:hAnsi="Cambria"/>
                <w:kern w:val="2"/>
                <w:lang w:eastAsia="zh-CN"/>
              </w:rPr>
              <w:t>z dodatkową nagrzewnicą</w:t>
            </w:r>
            <w:r w:rsidR="00046D66">
              <w:rPr>
                <w:rFonts w:ascii="Cambria" w:hAnsi="Cambria"/>
                <w:kern w:val="2"/>
                <w:lang w:eastAsia="zh-CN"/>
              </w:rPr>
              <w:t xml:space="preserve">, </w:t>
            </w:r>
            <w:r w:rsidR="003F59FB" w:rsidRPr="00046D66">
              <w:rPr>
                <w:rFonts w:ascii="Cambria" w:hAnsi="Cambria"/>
                <w:kern w:val="2"/>
                <w:lang w:eastAsia="zh-CN"/>
              </w:rPr>
              <w:t>dodatkowe nawiewy i sterownik na II i III rząd siedzeń.</w:t>
            </w:r>
          </w:p>
        </w:tc>
        <w:tc>
          <w:tcPr>
            <w:tcW w:w="4360" w:type="dxa"/>
            <w:tcBorders>
              <w:top w:val="single" w:sz="4" w:space="0" w:color="auto"/>
              <w:left w:val="single" w:sz="4" w:space="0" w:color="auto"/>
              <w:bottom w:val="single" w:sz="4" w:space="0" w:color="auto"/>
              <w:right w:val="single" w:sz="4" w:space="0" w:color="auto"/>
            </w:tcBorders>
          </w:tcPr>
          <w:p w14:paraId="5E6CCEF5" w14:textId="266C72F4" w:rsidR="00B04AD3" w:rsidRPr="00142808" w:rsidRDefault="00B04AD3" w:rsidP="00B04AD3">
            <w:pPr>
              <w:widowControl w:val="0"/>
              <w:suppressLineNumbers/>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0ECB5DCA" w14:textId="0F4C72AF"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7B786F44"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6517A3D" w14:textId="04C8C2D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Instalacja podłączenia radiotelefonu przewoźnego do zasilania pojazdu po stacyjce</w:t>
            </w:r>
          </w:p>
        </w:tc>
        <w:tc>
          <w:tcPr>
            <w:tcW w:w="4360" w:type="dxa"/>
            <w:tcBorders>
              <w:top w:val="single" w:sz="4" w:space="0" w:color="auto"/>
              <w:left w:val="single" w:sz="4" w:space="0" w:color="auto"/>
              <w:bottom w:val="single" w:sz="4" w:space="0" w:color="auto"/>
              <w:right w:val="single" w:sz="4" w:space="0" w:color="auto"/>
            </w:tcBorders>
          </w:tcPr>
          <w:p w14:paraId="02D869B6" w14:textId="2982AEF1"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641FB673" w14:textId="435C1F31"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3808D89"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5C2901F" w14:textId="187085D9"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Radiotelefon przewoźny zamontowany w miejscu uzgodnionym z Zamawiającym.</w:t>
            </w:r>
          </w:p>
        </w:tc>
        <w:tc>
          <w:tcPr>
            <w:tcW w:w="4360" w:type="dxa"/>
            <w:tcBorders>
              <w:top w:val="single" w:sz="4" w:space="0" w:color="auto"/>
              <w:left w:val="single" w:sz="4" w:space="0" w:color="auto"/>
              <w:bottom w:val="single" w:sz="4" w:space="0" w:color="auto"/>
              <w:right w:val="single" w:sz="4" w:space="0" w:color="auto"/>
            </w:tcBorders>
          </w:tcPr>
          <w:p w14:paraId="40257DDC" w14:textId="157E2527"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451B6A98" w14:textId="01502842" w:rsidTr="00142808">
        <w:trPr>
          <w:trHeight w:val="643"/>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AD9C9E1"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02278C3"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hAnsi="Cambria"/>
                <w:kern w:val="2"/>
                <w:lang w:eastAsia="zh-CN"/>
              </w:rPr>
              <w:t xml:space="preserve">Samochód wyposażony w zestrojoną instalację antenową na pasmo radiowe PSP wraz </w:t>
            </w:r>
            <w:r w:rsidRPr="00142808">
              <w:rPr>
                <w:rFonts w:ascii="Cambria" w:hAnsi="Cambria"/>
                <w:kern w:val="2"/>
                <w:lang w:eastAsia="zh-CN"/>
              </w:rPr>
              <w:br/>
              <w:t xml:space="preserve">z anteną 5/8 lambda z podstawą ze sprężyną oraz możliwością zmiany położenia tzw. motylek. </w:t>
            </w:r>
            <w:r w:rsidRPr="00142808">
              <w:rPr>
                <w:rFonts w:ascii="Cambria" w:hAnsi="Cambria"/>
                <w:kern w:val="2"/>
                <w:lang w:eastAsia="zh-CN"/>
              </w:rPr>
              <w:br/>
              <w:t>Antena zainstalowana w miejscu uzgodnionym z ZAMAWIAJĄCYM.</w:t>
            </w:r>
          </w:p>
          <w:p w14:paraId="457F70E9" w14:textId="1A1287A7" w:rsidR="00B04AD3" w:rsidRPr="00854362" w:rsidRDefault="00B04AD3" w:rsidP="00B04AD3">
            <w:pPr>
              <w:widowControl w:val="0"/>
              <w:suppressLineNumbers/>
              <w:suppressAutoHyphens/>
              <w:snapToGrid w:val="0"/>
              <w:spacing w:line="276" w:lineRule="auto"/>
              <w:jc w:val="both"/>
              <w:rPr>
                <w:rFonts w:ascii="Cambria" w:hAnsi="Cambria"/>
                <w:kern w:val="2"/>
                <w:lang w:eastAsia="zh-CN"/>
              </w:rPr>
            </w:pPr>
            <w:r w:rsidRPr="00142808">
              <w:rPr>
                <w:rFonts w:ascii="Cambria" w:hAnsi="Cambria"/>
                <w:kern w:val="2"/>
                <w:lang w:eastAsia="zh-CN"/>
              </w:rPr>
              <w:t>Instalacja antenowa dostrojona z SWR poniżej 1.3 – wydruk z urządzenia przekazać w trakcie przekazania pojazdu</w:t>
            </w:r>
          </w:p>
        </w:tc>
        <w:tc>
          <w:tcPr>
            <w:tcW w:w="4360" w:type="dxa"/>
            <w:tcBorders>
              <w:top w:val="single" w:sz="4" w:space="0" w:color="auto"/>
              <w:left w:val="single" w:sz="4" w:space="0" w:color="auto"/>
              <w:bottom w:val="single" w:sz="4" w:space="0" w:color="auto"/>
              <w:right w:val="single" w:sz="4" w:space="0" w:color="auto"/>
            </w:tcBorders>
          </w:tcPr>
          <w:p w14:paraId="7B250D17" w14:textId="4CC3846B" w:rsidR="00B04AD3" w:rsidRPr="00142808" w:rsidRDefault="00B04AD3" w:rsidP="00B04AD3">
            <w:pPr>
              <w:widowControl w:val="0"/>
              <w:suppressAutoHyphens/>
              <w:snapToGrid w:val="0"/>
              <w:spacing w:line="276" w:lineRule="auto"/>
              <w:jc w:val="center"/>
              <w:rPr>
                <w:rFonts w:ascii="Cambria" w:hAnsi="Cambria"/>
                <w:kern w:val="2"/>
                <w:lang w:eastAsia="zh-CN"/>
              </w:rPr>
            </w:pPr>
            <w:r w:rsidRPr="008506A3">
              <w:rPr>
                <w:rFonts w:ascii="Cambria" w:hAnsi="Cambria"/>
                <w:color w:val="000000"/>
              </w:rPr>
              <w:t>SPEŁNIA / NIESPEŁNIA</w:t>
            </w:r>
          </w:p>
        </w:tc>
      </w:tr>
      <w:tr w:rsidR="00B04AD3" w:rsidRPr="00142808" w14:paraId="76617243" w14:textId="5774367F"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7D52A2D"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7BFDBD5" w14:textId="77777777" w:rsidR="00B04AD3" w:rsidRPr="00142808" w:rsidRDefault="00B04AD3" w:rsidP="00B04AD3">
            <w:pPr>
              <w:widowControl w:val="0"/>
              <w:suppressAutoHyphens/>
              <w:snapToGrid w:val="0"/>
              <w:spacing w:line="276" w:lineRule="auto"/>
              <w:jc w:val="both"/>
              <w:rPr>
                <w:rFonts w:ascii="Cambria" w:hAnsi="Cambria"/>
                <w:kern w:val="2"/>
                <w:lang w:eastAsia="zh-CN"/>
              </w:rPr>
            </w:pPr>
            <w:r w:rsidRPr="00142808">
              <w:rPr>
                <w:rFonts w:ascii="Cambria" w:eastAsia="Droid Sans" w:hAnsi="Cambria"/>
                <w:kern w:val="2"/>
                <w:lang w:eastAsia="zh-CN"/>
              </w:rPr>
              <w:t>Instalacja elektryczna urządzeń uprzywilejowania i łączności wyposażona w wyłącznik główny odcinająca całkowicie zasilanie tych urządzeń.</w:t>
            </w:r>
          </w:p>
        </w:tc>
        <w:tc>
          <w:tcPr>
            <w:tcW w:w="4360" w:type="dxa"/>
            <w:tcBorders>
              <w:top w:val="single" w:sz="4" w:space="0" w:color="auto"/>
              <w:left w:val="single" w:sz="4" w:space="0" w:color="auto"/>
              <w:bottom w:val="single" w:sz="4" w:space="0" w:color="auto"/>
              <w:right w:val="single" w:sz="4" w:space="0" w:color="auto"/>
            </w:tcBorders>
          </w:tcPr>
          <w:p w14:paraId="205B975B" w14:textId="03BBC841" w:rsidR="00B04AD3" w:rsidRPr="00142808" w:rsidRDefault="00B04AD3" w:rsidP="00B04AD3">
            <w:pPr>
              <w:widowControl w:val="0"/>
              <w:suppressAutoHyphens/>
              <w:snapToGrid w:val="0"/>
              <w:spacing w:line="276" w:lineRule="auto"/>
              <w:jc w:val="center"/>
              <w:rPr>
                <w:rFonts w:ascii="Cambria" w:eastAsia="Droid Sans" w:hAnsi="Cambria"/>
                <w:kern w:val="2"/>
                <w:lang w:eastAsia="zh-CN"/>
              </w:rPr>
            </w:pPr>
            <w:r w:rsidRPr="008506A3">
              <w:rPr>
                <w:rFonts w:ascii="Cambria" w:hAnsi="Cambria"/>
                <w:color w:val="000000"/>
              </w:rPr>
              <w:t>SPEŁNIA / NIESPEŁNIA</w:t>
            </w:r>
          </w:p>
        </w:tc>
      </w:tr>
      <w:tr w:rsidR="00B04AD3" w:rsidRPr="00142808" w14:paraId="649421DF" w14:textId="74CA4324" w:rsidTr="00142808">
        <w:trPr>
          <w:trHeight w:val="310"/>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13696629"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D80E313" w14:textId="77777777" w:rsidR="00B04AD3" w:rsidRPr="00142808" w:rsidRDefault="00B04AD3" w:rsidP="00E21605">
            <w:pPr>
              <w:widowControl w:val="0"/>
              <w:suppressLineNumbers/>
              <w:suppressAutoHyphens/>
              <w:snapToGrid w:val="0"/>
              <w:jc w:val="both"/>
              <w:rPr>
                <w:rFonts w:ascii="Cambria" w:eastAsia="Droid Sans" w:hAnsi="Cambria"/>
                <w:kern w:val="2"/>
                <w:lang w:eastAsia="zh-CN"/>
              </w:rPr>
            </w:pPr>
            <w:r w:rsidRPr="00142808">
              <w:rPr>
                <w:rFonts w:ascii="Cambria" w:hAnsi="Cambria"/>
                <w:kern w:val="2"/>
                <w:lang w:eastAsia="zh-CN"/>
              </w:rPr>
              <w:t>Minimum 4 głośniki z rozprowadzoną instalacją elektryczną rozmieszczone w pojeździe.</w:t>
            </w:r>
          </w:p>
        </w:tc>
        <w:tc>
          <w:tcPr>
            <w:tcW w:w="4360" w:type="dxa"/>
            <w:tcBorders>
              <w:top w:val="single" w:sz="4" w:space="0" w:color="auto"/>
              <w:left w:val="single" w:sz="4" w:space="0" w:color="auto"/>
              <w:bottom w:val="single" w:sz="4" w:space="0" w:color="auto"/>
              <w:right w:val="single" w:sz="4" w:space="0" w:color="auto"/>
            </w:tcBorders>
          </w:tcPr>
          <w:p w14:paraId="0E7EA80E" w14:textId="55FE0EBF" w:rsidR="00B04AD3" w:rsidRPr="00142808" w:rsidRDefault="00B04AD3" w:rsidP="00E21605">
            <w:pPr>
              <w:widowControl w:val="0"/>
              <w:suppressLineNumbers/>
              <w:suppressAutoHyphens/>
              <w:snapToGrid w:val="0"/>
              <w:jc w:val="center"/>
              <w:rPr>
                <w:rFonts w:ascii="Cambria" w:hAnsi="Cambria"/>
                <w:kern w:val="2"/>
                <w:lang w:eastAsia="zh-CN"/>
              </w:rPr>
            </w:pPr>
            <w:r w:rsidRPr="008506A3">
              <w:rPr>
                <w:rFonts w:ascii="Cambria" w:hAnsi="Cambria"/>
                <w:color w:val="000000"/>
              </w:rPr>
              <w:t>SPEŁNIA / NIESPEŁNIA</w:t>
            </w:r>
          </w:p>
        </w:tc>
      </w:tr>
      <w:tr w:rsidR="00B04AD3" w:rsidRPr="00142808" w14:paraId="7C68C293" w14:textId="2C01CAD3"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08DD7F13"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460B0BB" w14:textId="77777777" w:rsidR="00B04AD3" w:rsidRPr="00142808" w:rsidRDefault="00B04AD3" w:rsidP="00E21605">
            <w:pPr>
              <w:widowControl w:val="0"/>
              <w:suppressAutoHyphens/>
              <w:snapToGrid w:val="0"/>
              <w:jc w:val="both"/>
              <w:rPr>
                <w:rFonts w:ascii="Cambria" w:hAnsi="Cambria"/>
                <w:kern w:val="2"/>
                <w:lang w:eastAsia="zh-CN"/>
              </w:rPr>
            </w:pPr>
            <w:r w:rsidRPr="00142808">
              <w:rPr>
                <w:rFonts w:ascii="Cambria" w:hAnsi="Cambria"/>
                <w:kern w:val="2"/>
                <w:lang w:eastAsia="zh-CN"/>
              </w:rPr>
              <w:t>Uchwyt holowniczy z przodu pojazdu (demontowany).</w:t>
            </w:r>
          </w:p>
        </w:tc>
        <w:tc>
          <w:tcPr>
            <w:tcW w:w="4360" w:type="dxa"/>
            <w:tcBorders>
              <w:top w:val="single" w:sz="4" w:space="0" w:color="auto"/>
              <w:left w:val="single" w:sz="4" w:space="0" w:color="auto"/>
              <w:bottom w:val="single" w:sz="4" w:space="0" w:color="auto"/>
              <w:right w:val="single" w:sz="4" w:space="0" w:color="auto"/>
            </w:tcBorders>
          </w:tcPr>
          <w:p w14:paraId="5BCEBACC" w14:textId="0E88AAE1" w:rsidR="00B04AD3" w:rsidRPr="00142808" w:rsidRDefault="00B04AD3" w:rsidP="00E21605">
            <w:pPr>
              <w:widowControl w:val="0"/>
              <w:suppressAutoHyphens/>
              <w:snapToGrid w:val="0"/>
              <w:jc w:val="center"/>
              <w:rPr>
                <w:rFonts w:ascii="Cambria" w:hAnsi="Cambria"/>
                <w:kern w:val="2"/>
                <w:lang w:eastAsia="zh-CN"/>
              </w:rPr>
            </w:pPr>
            <w:r w:rsidRPr="008506A3">
              <w:rPr>
                <w:rFonts w:ascii="Cambria" w:hAnsi="Cambria"/>
                <w:color w:val="000000"/>
              </w:rPr>
              <w:t>SPEŁNIA / NIESPEŁNIA</w:t>
            </w:r>
          </w:p>
        </w:tc>
      </w:tr>
      <w:tr w:rsidR="00B04AD3" w:rsidRPr="00142808" w14:paraId="27AA69CD" w14:textId="24E0FC27"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59FD6B63"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0D9F70" w14:textId="77777777" w:rsidR="00B04AD3" w:rsidRPr="00142808" w:rsidRDefault="00B04AD3" w:rsidP="00E21605">
            <w:pPr>
              <w:widowControl w:val="0"/>
              <w:suppressAutoHyphens/>
              <w:snapToGrid w:val="0"/>
              <w:jc w:val="both"/>
              <w:rPr>
                <w:rFonts w:ascii="Cambria" w:hAnsi="Cambria"/>
                <w:kern w:val="2"/>
                <w:lang w:eastAsia="zh-CN"/>
              </w:rPr>
            </w:pPr>
            <w:r w:rsidRPr="00142808">
              <w:rPr>
                <w:rFonts w:ascii="Cambria" w:hAnsi="Cambria"/>
                <w:color w:val="000000"/>
                <w:kern w:val="2"/>
                <w:shd w:val="clear" w:color="auto" w:fill="FFFFFF"/>
                <w:lang w:eastAsia="zh-CN"/>
              </w:rPr>
              <w:t xml:space="preserve">Na wyposażeniu: </w:t>
            </w:r>
            <w:bookmarkStart w:id="1" w:name="_Hlk139290468"/>
            <w:r w:rsidRPr="00142808">
              <w:rPr>
                <w:rFonts w:ascii="Cambria" w:hAnsi="Cambria"/>
                <w:color w:val="000000"/>
                <w:kern w:val="2"/>
                <w:shd w:val="clear" w:color="auto" w:fill="FFFFFF"/>
                <w:lang w:eastAsia="zh-CN"/>
              </w:rPr>
              <w:t>podnośnik samochodowy, klucz do kół</w:t>
            </w:r>
            <w:bookmarkEnd w:id="1"/>
            <w:r w:rsidRPr="00142808">
              <w:rPr>
                <w:rFonts w:ascii="Cambria" w:hAnsi="Cambria"/>
                <w:color w:val="000000"/>
                <w:kern w:val="2"/>
                <w:shd w:val="clear" w:color="auto" w:fill="FFFFFF"/>
                <w:lang w:eastAsia="zh-CN"/>
              </w:rPr>
              <w:t>, trójkąt ostrzegawczy, gaśnica proszkowa typ ABC min. 2 kg</w:t>
            </w:r>
          </w:p>
        </w:tc>
        <w:tc>
          <w:tcPr>
            <w:tcW w:w="4360" w:type="dxa"/>
            <w:tcBorders>
              <w:top w:val="single" w:sz="4" w:space="0" w:color="auto"/>
              <w:left w:val="single" w:sz="4" w:space="0" w:color="auto"/>
              <w:bottom w:val="single" w:sz="4" w:space="0" w:color="auto"/>
              <w:right w:val="single" w:sz="4" w:space="0" w:color="auto"/>
            </w:tcBorders>
          </w:tcPr>
          <w:p w14:paraId="6636280D" w14:textId="2C102606" w:rsidR="00B04AD3" w:rsidRPr="00142808" w:rsidRDefault="00B04AD3" w:rsidP="00E21605">
            <w:pPr>
              <w:widowControl w:val="0"/>
              <w:suppressAutoHyphens/>
              <w:snapToGrid w:val="0"/>
              <w:jc w:val="center"/>
              <w:rPr>
                <w:rFonts w:ascii="Cambria" w:hAnsi="Cambria"/>
                <w:color w:val="000000"/>
                <w:kern w:val="2"/>
                <w:shd w:val="clear" w:color="auto" w:fill="FFFFFF"/>
                <w:lang w:eastAsia="zh-CN"/>
              </w:rPr>
            </w:pPr>
            <w:r w:rsidRPr="008506A3">
              <w:rPr>
                <w:rFonts w:ascii="Cambria" w:hAnsi="Cambria"/>
                <w:color w:val="000000"/>
              </w:rPr>
              <w:t>SPEŁNIA / NIESPEŁNIA</w:t>
            </w:r>
          </w:p>
        </w:tc>
      </w:tr>
      <w:tr w:rsidR="00B04AD3" w:rsidRPr="00142808" w14:paraId="7A158ACB" w14:textId="46AB6A4A" w:rsidTr="00142808">
        <w:trPr>
          <w:trHeight w:val="247"/>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FA99658"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7F982A3" w14:textId="77777777" w:rsidR="00B04AD3" w:rsidRPr="00142808" w:rsidRDefault="00B04AD3" w:rsidP="00E21605">
            <w:pPr>
              <w:widowControl w:val="0"/>
              <w:suppressAutoHyphens/>
              <w:snapToGrid w:val="0"/>
              <w:jc w:val="both"/>
              <w:rPr>
                <w:rFonts w:ascii="Cambria" w:hAnsi="Cambria"/>
                <w:kern w:val="2"/>
                <w:lang w:eastAsia="zh-CN"/>
              </w:rPr>
            </w:pPr>
            <w:r w:rsidRPr="00142808">
              <w:rPr>
                <w:rFonts w:ascii="Cambria" w:hAnsi="Cambria"/>
                <w:kern w:val="2"/>
                <w:lang w:eastAsia="zh-CN"/>
              </w:rPr>
              <w:t>Hak holowniczy kulowy,</w:t>
            </w:r>
            <w:r w:rsidRPr="00142808">
              <w:rPr>
                <w:rFonts w:ascii="Cambria" w:hAnsi="Cambria"/>
                <w:kern w:val="2"/>
              </w:rPr>
              <w:t xml:space="preserve"> </w:t>
            </w:r>
            <w:r w:rsidRPr="00142808">
              <w:rPr>
                <w:rFonts w:ascii="Cambria" w:hAnsi="Cambria"/>
                <w:kern w:val="2"/>
                <w:lang w:eastAsia="zh-CN"/>
              </w:rPr>
              <w:t xml:space="preserve">stały ze stabilizacją przyczepy, gniazdo standardowe (7-pinowe). </w:t>
            </w:r>
            <w:r w:rsidRPr="00142808">
              <w:rPr>
                <w:rFonts w:ascii="Cambria" w:hAnsi="Cambria"/>
                <w:kern w:val="2"/>
              </w:rPr>
              <w:t>D</w:t>
            </w:r>
            <w:r w:rsidRPr="00142808">
              <w:rPr>
                <w:rFonts w:ascii="Cambria" w:hAnsi="Cambria"/>
              </w:rPr>
              <w:t>opuszczalna masa przyczepy zgodna z homologacją pojazdu.</w:t>
            </w:r>
          </w:p>
        </w:tc>
        <w:tc>
          <w:tcPr>
            <w:tcW w:w="4360" w:type="dxa"/>
            <w:tcBorders>
              <w:top w:val="single" w:sz="4" w:space="0" w:color="auto"/>
              <w:left w:val="single" w:sz="4" w:space="0" w:color="auto"/>
              <w:bottom w:val="single" w:sz="4" w:space="0" w:color="auto"/>
              <w:right w:val="single" w:sz="4" w:space="0" w:color="auto"/>
            </w:tcBorders>
          </w:tcPr>
          <w:p w14:paraId="3919847B" w14:textId="7202EE14" w:rsidR="00B04AD3" w:rsidRPr="00142808" w:rsidRDefault="00B04AD3" w:rsidP="00E21605">
            <w:pPr>
              <w:widowControl w:val="0"/>
              <w:suppressAutoHyphens/>
              <w:snapToGrid w:val="0"/>
              <w:jc w:val="center"/>
              <w:rPr>
                <w:rFonts w:ascii="Cambria" w:hAnsi="Cambria"/>
                <w:kern w:val="2"/>
                <w:lang w:eastAsia="zh-CN"/>
              </w:rPr>
            </w:pPr>
            <w:r w:rsidRPr="008709C9">
              <w:rPr>
                <w:rFonts w:ascii="Cambria" w:hAnsi="Cambria"/>
                <w:color w:val="000000"/>
              </w:rPr>
              <w:t>SPEŁNIA / NIESPEŁNIA</w:t>
            </w:r>
          </w:p>
        </w:tc>
      </w:tr>
      <w:tr w:rsidR="00B04AD3" w:rsidRPr="00142808" w14:paraId="38B66B3C" w14:textId="22FC363B" w:rsidTr="00142808">
        <w:trPr>
          <w:trHeight w:val="258"/>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77A76F2"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031FCA8" w14:textId="266E7101" w:rsidR="00B04AD3" w:rsidRPr="00142808" w:rsidRDefault="00B04AD3" w:rsidP="00E21605">
            <w:pPr>
              <w:widowControl w:val="0"/>
              <w:suppressAutoHyphens/>
              <w:snapToGrid w:val="0"/>
              <w:jc w:val="both"/>
              <w:rPr>
                <w:rFonts w:ascii="Cambria" w:hAnsi="Cambria"/>
                <w:kern w:val="2"/>
                <w:shd w:val="clear" w:color="auto" w:fill="FFFFFF"/>
                <w:lang w:eastAsia="zh-CN"/>
              </w:rPr>
            </w:pPr>
            <w:r w:rsidRPr="00142808">
              <w:rPr>
                <w:rFonts w:ascii="Cambria" w:hAnsi="Cambria"/>
                <w:kern w:val="2"/>
                <w:lang w:eastAsia="zh-CN"/>
              </w:rPr>
              <w:t>DMC przyczepy ciągniętej z hamulcem min. 1900 kg.</w:t>
            </w:r>
          </w:p>
        </w:tc>
        <w:tc>
          <w:tcPr>
            <w:tcW w:w="4360" w:type="dxa"/>
            <w:tcBorders>
              <w:top w:val="single" w:sz="4" w:space="0" w:color="auto"/>
              <w:left w:val="single" w:sz="4" w:space="0" w:color="auto"/>
              <w:bottom w:val="single" w:sz="4" w:space="0" w:color="auto"/>
              <w:right w:val="single" w:sz="4" w:space="0" w:color="auto"/>
            </w:tcBorders>
          </w:tcPr>
          <w:p w14:paraId="40B93D37" w14:textId="75746E7F" w:rsidR="00B04AD3" w:rsidRPr="00142808" w:rsidRDefault="00B04AD3" w:rsidP="00E21605">
            <w:pPr>
              <w:widowControl w:val="0"/>
              <w:suppressAutoHyphens/>
              <w:snapToGrid w:val="0"/>
              <w:jc w:val="center"/>
              <w:rPr>
                <w:rFonts w:ascii="Cambria" w:hAnsi="Cambria"/>
                <w:kern w:val="2"/>
                <w:lang w:eastAsia="zh-CN"/>
              </w:rPr>
            </w:pPr>
            <w:r w:rsidRPr="008709C9">
              <w:rPr>
                <w:rFonts w:ascii="Cambria" w:hAnsi="Cambria"/>
                <w:color w:val="000000"/>
              </w:rPr>
              <w:t>SPEŁNIA / NIESPEŁNIA</w:t>
            </w:r>
          </w:p>
        </w:tc>
      </w:tr>
      <w:tr w:rsidR="00B04AD3" w:rsidRPr="00142808" w14:paraId="093C490E" w14:textId="1D6E4146" w:rsidTr="00E21605">
        <w:trPr>
          <w:trHeight w:val="1726"/>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93CAB19"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77CB0CE" w14:textId="77777777" w:rsidR="00B04AD3" w:rsidRPr="00142808" w:rsidRDefault="00B04AD3" w:rsidP="00E21605">
            <w:pPr>
              <w:widowControl w:val="0"/>
              <w:suppressLineNumbers/>
              <w:suppressAutoHyphens/>
              <w:snapToGrid w:val="0"/>
              <w:jc w:val="both"/>
              <w:rPr>
                <w:rFonts w:ascii="Cambria" w:eastAsia="Droid Sans" w:hAnsi="Cambria"/>
                <w:color w:val="000000"/>
                <w:kern w:val="2"/>
              </w:rPr>
            </w:pPr>
            <w:bookmarkStart w:id="2" w:name="_Hlk139282737"/>
            <w:r w:rsidRPr="00142808">
              <w:rPr>
                <w:rFonts w:ascii="Cambria" w:eastAsia="Droid Sans" w:hAnsi="Cambria"/>
                <w:color w:val="000000"/>
                <w:kern w:val="2"/>
              </w:rPr>
              <w:t>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w:t>
            </w:r>
            <w:proofErr w:type="spellStart"/>
            <w:r w:rsidRPr="00142808">
              <w:rPr>
                <w:rFonts w:ascii="Cambria" w:eastAsia="Droid Sans" w:hAnsi="Cambria"/>
                <w:color w:val="000000"/>
                <w:kern w:val="2"/>
              </w:rPr>
              <w:t>t.j</w:t>
            </w:r>
            <w:proofErr w:type="spellEnd"/>
            <w:r w:rsidRPr="00142808">
              <w:rPr>
                <w:rFonts w:ascii="Cambria" w:eastAsia="Droid Sans" w:hAnsi="Cambria"/>
                <w:color w:val="000000"/>
                <w:kern w:val="2"/>
              </w:rPr>
              <w:t xml:space="preserve">. Dz. U. z 2016 r. poz. 2022, z późn. zm.) </w:t>
            </w:r>
            <w:bookmarkEnd w:id="2"/>
            <w:r w:rsidRPr="00142808">
              <w:rPr>
                <w:rFonts w:ascii="Cambria" w:eastAsia="Droid Sans" w:hAnsi="Cambria"/>
                <w:color w:val="000000"/>
                <w:kern w:val="2"/>
              </w:rPr>
              <w:t xml:space="preserve">oraz być wyposażony w:  </w:t>
            </w:r>
          </w:p>
          <w:p w14:paraId="459796B1" w14:textId="77777777" w:rsidR="00B04AD3" w:rsidRPr="00142808" w:rsidRDefault="00B04AD3" w:rsidP="00E21605">
            <w:pPr>
              <w:pStyle w:val="Akapitzlist"/>
              <w:widowControl w:val="0"/>
              <w:numPr>
                <w:ilvl w:val="0"/>
                <w:numId w:val="2"/>
              </w:numPr>
              <w:suppressLineNumbers/>
              <w:suppressAutoHyphens/>
              <w:snapToGrid w:val="0"/>
              <w:spacing w:after="200"/>
              <w:contextualSpacing/>
              <w:jc w:val="both"/>
              <w:rPr>
                <w:rFonts w:ascii="Cambria" w:eastAsia="Droid Sans" w:hAnsi="Cambria"/>
                <w:color w:val="000000"/>
                <w:kern w:val="2"/>
              </w:rPr>
            </w:pPr>
            <w:r w:rsidRPr="00142808">
              <w:rPr>
                <w:rFonts w:ascii="Cambria" w:eastAsia="Droid Sans" w:hAnsi="Cambria"/>
                <w:color w:val="000000"/>
                <w:kern w:val="2"/>
              </w:rPr>
              <w:t xml:space="preserve">Urządzenie akustyczne pojazdu uprzywilejowanego umożliwiające uruchomienie sygnalizacji akustycznej oraz umożliwiające podawanie komunikatów słownych składającej się co najmniej z następujących elementów:  </w:t>
            </w:r>
          </w:p>
          <w:p w14:paraId="637CE58E" w14:textId="2FCB9719" w:rsidR="00B04AD3" w:rsidRPr="00142808" w:rsidRDefault="00B04AD3" w:rsidP="00E21605">
            <w:pPr>
              <w:pStyle w:val="Akapitzlist"/>
              <w:widowControl w:val="0"/>
              <w:suppressLineNumbers/>
              <w:suppressAutoHyphens/>
              <w:snapToGrid w:val="0"/>
              <w:ind w:left="360"/>
              <w:jc w:val="both"/>
              <w:rPr>
                <w:rFonts w:ascii="Cambria" w:eastAsia="Droid Sans" w:hAnsi="Cambria"/>
                <w:color w:val="000000"/>
                <w:kern w:val="2"/>
              </w:rPr>
            </w:pPr>
            <w:r w:rsidRPr="00142808">
              <w:rPr>
                <w:rFonts w:ascii="Cambria" w:eastAsia="Droid Sans" w:hAnsi="Cambria"/>
                <w:color w:val="000000"/>
                <w:kern w:val="2"/>
              </w:rPr>
              <w:t xml:space="preserve">- Wzmacniacza sygnałowego (modulatora) o mocy wyjściowej min. 100W z min. 3 modulowanymi sygnałami dwutonowymi z możliwością sterowania sygnałem klaksonu. Urządzenie wzmacniacza sygnałowego zostanie zamontowane pod deską rozdzielczą </w:t>
            </w:r>
            <w:r w:rsidRPr="00142808">
              <w:rPr>
                <w:rFonts w:ascii="Cambria" w:eastAsia="Droid Sans" w:hAnsi="Cambria"/>
                <w:color w:val="000000"/>
                <w:kern w:val="2"/>
              </w:rPr>
              <w:br/>
              <w:t xml:space="preserve">i sterowaniem wyniesionym za pomocą przewodu o długości min. 2500 mm </w:t>
            </w:r>
            <w:r w:rsidRPr="00142808">
              <w:rPr>
                <w:rFonts w:ascii="Cambria" w:eastAsia="Droid Sans" w:hAnsi="Cambria"/>
                <w:color w:val="000000"/>
                <w:kern w:val="2"/>
              </w:rPr>
              <w:br/>
              <w:t xml:space="preserve">na manipulator. </w:t>
            </w:r>
          </w:p>
          <w:p w14:paraId="497F6FF2" w14:textId="77777777" w:rsidR="00B04AD3" w:rsidRPr="00142808" w:rsidRDefault="00B04AD3" w:rsidP="00E21605">
            <w:pPr>
              <w:pStyle w:val="Akapitzlist"/>
              <w:widowControl w:val="0"/>
              <w:suppressLineNumbers/>
              <w:suppressAutoHyphens/>
              <w:snapToGrid w:val="0"/>
              <w:ind w:left="360"/>
              <w:jc w:val="both"/>
              <w:rPr>
                <w:rFonts w:ascii="Cambria" w:eastAsia="Droid Sans" w:hAnsi="Cambria"/>
                <w:color w:val="000000"/>
                <w:kern w:val="2"/>
              </w:rPr>
            </w:pPr>
            <w:r w:rsidRPr="00142808">
              <w:rPr>
                <w:rFonts w:ascii="Cambria" w:eastAsia="Droid Sans" w:hAnsi="Cambria"/>
                <w:color w:val="000000"/>
                <w:kern w:val="2"/>
              </w:rPr>
              <w:t>- Minimum jednego neodymowego głośnika o mocy min. 100W zapewniającego poziom ciśnienia akustycznego min. 100dB. Głośnik przystosowany fabrycznie do montażu zewnętrznego, zamontowany w sposób gwarantujący rozchodzenie się sygnału do przodu wzdłuż osi wzdłużnej pojazdu, dopasowane impedancyjnie do wzmacniacza celem uzyskania maksymalnej efektywności i bezpieczeństwa; instalacja głośnika zabezpieczona przed uszkodzeniem i czynnikami atmosferycznymi.</w:t>
            </w:r>
          </w:p>
          <w:p w14:paraId="38F67E51" w14:textId="77777777" w:rsidR="00B04AD3" w:rsidRPr="00142808" w:rsidRDefault="00B04AD3" w:rsidP="00E21605">
            <w:pPr>
              <w:pStyle w:val="Akapitzlist"/>
              <w:widowControl w:val="0"/>
              <w:numPr>
                <w:ilvl w:val="0"/>
                <w:numId w:val="2"/>
              </w:numPr>
              <w:suppressLineNumbers/>
              <w:suppressAutoHyphens/>
              <w:snapToGrid w:val="0"/>
              <w:spacing w:after="200"/>
              <w:contextualSpacing/>
              <w:jc w:val="both"/>
              <w:rPr>
                <w:rFonts w:ascii="Cambria" w:eastAsia="Droid Sans" w:hAnsi="Cambria"/>
                <w:color w:val="000000"/>
                <w:kern w:val="2"/>
              </w:rPr>
            </w:pPr>
            <w:r w:rsidRPr="00142808">
              <w:rPr>
                <w:rFonts w:ascii="Cambria" w:eastAsia="Droid Sans" w:hAnsi="Cambria"/>
                <w:color w:val="000000"/>
                <w:kern w:val="2"/>
              </w:rPr>
              <w:t xml:space="preserve">Na dachu pojazdu </w:t>
            </w:r>
            <w:proofErr w:type="spellStart"/>
            <w:r w:rsidRPr="00142808">
              <w:rPr>
                <w:rFonts w:ascii="Cambria" w:eastAsia="Droid Sans" w:hAnsi="Cambria"/>
                <w:color w:val="000000"/>
                <w:kern w:val="2"/>
              </w:rPr>
              <w:t>niskoprofilowa</w:t>
            </w:r>
            <w:proofErr w:type="spellEnd"/>
            <w:r w:rsidRPr="00142808">
              <w:rPr>
                <w:rFonts w:ascii="Cambria" w:eastAsia="Droid Sans" w:hAnsi="Cambria"/>
                <w:color w:val="000000"/>
                <w:kern w:val="2"/>
              </w:rPr>
              <w:t xml:space="preserve"> belka sygnalizacyjna LED z podświetlanym napisem STRAŻ. Belka dopasowana do szerokości dachu o wysokości max. 85mm.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zespolona z kloszem bezbarwnym lub niebieskim o świetle </w:t>
            </w:r>
            <w:r w:rsidRPr="00142808">
              <w:rPr>
                <w:rFonts w:ascii="Cambria" w:eastAsia="Droid Sans" w:hAnsi="Cambria"/>
                <w:kern w:val="2"/>
                <w:lang w:eastAsia="zh-CN"/>
              </w:rPr>
              <w:t xml:space="preserve">niebieskim. Belka wyposażona w czerwone światło – funkcja pilot. </w:t>
            </w:r>
          </w:p>
          <w:p w14:paraId="6358B660" w14:textId="77777777" w:rsidR="00B04AD3" w:rsidRPr="00142808" w:rsidRDefault="00B04AD3" w:rsidP="00E21605">
            <w:pPr>
              <w:pStyle w:val="Akapitzlist"/>
              <w:widowControl w:val="0"/>
              <w:numPr>
                <w:ilvl w:val="0"/>
                <w:numId w:val="2"/>
              </w:numPr>
              <w:suppressLineNumbers/>
              <w:suppressAutoHyphens/>
              <w:snapToGrid w:val="0"/>
              <w:spacing w:after="200"/>
              <w:contextualSpacing/>
              <w:jc w:val="both"/>
              <w:rPr>
                <w:rFonts w:ascii="Cambria" w:eastAsia="Droid Sans" w:hAnsi="Cambria"/>
                <w:color w:val="000000"/>
                <w:kern w:val="2"/>
              </w:rPr>
            </w:pPr>
            <w:r w:rsidRPr="00142808">
              <w:rPr>
                <w:rFonts w:ascii="Cambria" w:eastAsia="Droid Sans" w:hAnsi="Cambria"/>
                <w:color w:val="000000"/>
                <w:kern w:val="3"/>
                <w:lang w:bidi="hi-IN"/>
              </w:rPr>
              <w:t>W atrapie</w:t>
            </w:r>
            <w:r w:rsidRPr="00142808">
              <w:rPr>
                <w:rFonts w:ascii="Cambria" w:eastAsia="Droid Sans" w:hAnsi="Cambria"/>
                <w:kern w:val="3"/>
                <w:lang w:bidi="hi-IN"/>
              </w:rPr>
              <w:t xml:space="preserve"> przedniej i z tyłu pojazdu zamontowane po 2 moduły lamp kierunkowych stroboskopowych LED z kloszem bezbarwnym o świetle </w:t>
            </w:r>
            <w:r w:rsidRPr="00142808">
              <w:rPr>
                <w:rFonts w:ascii="Cambria" w:eastAsia="Droid Sans" w:hAnsi="Cambria"/>
                <w:kern w:val="3"/>
                <w:lang w:eastAsia="zh-CN" w:bidi="hi-IN"/>
              </w:rPr>
              <w:t>niebieskim</w:t>
            </w:r>
            <w:r w:rsidRPr="00142808">
              <w:rPr>
                <w:rFonts w:ascii="Cambria" w:eastAsia="Droid Sans" w:hAnsi="Cambria"/>
                <w:kern w:val="3"/>
                <w:lang w:bidi="hi-IN"/>
              </w:rPr>
              <w:t xml:space="preserve">. Układ sterowania (podłączenie) modułami musi zapewnić możliwość włączenia samej sygnalizacji świetlnej (bez </w:t>
            </w:r>
            <w:r w:rsidRPr="00142808">
              <w:rPr>
                <w:rFonts w:ascii="Cambria" w:eastAsia="Droid Sans" w:hAnsi="Cambria"/>
                <w:kern w:val="3"/>
                <w:lang w:bidi="hi-IN"/>
              </w:rPr>
              <w:lastRenderedPageBreak/>
              <w:t xml:space="preserve">sygnalizacji dźwiękowej) oraz działanie sygnalizacji świetlnej musi być możliwe również przy wyjętym kluczyku ze stacyjki pojazdu. </w:t>
            </w:r>
          </w:p>
          <w:p w14:paraId="5D596F9E" w14:textId="77777777" w:rsidR="00B04AD3" w:rsidRPr="00142808" w:rsidRDefault="00B04AD3" w:rsidP="00E21605">
            <w:pPr>
              <w:pStyle w:val="Akapitzlist"/>
              <w:widowControl w:val="0"/>
              <w:numPr>
                <w:ilvl w:val="0"/>
                <w:numId w:val="2"/>
              </w:numPr>
              <w:suppressLineNumbers/>
              <w:suppressAutoHyphens/>
              <w:snapToGrid w:val="0"/>
              <w:spacing w:after="200"/>
              <w:contextualSpacing/>
              <w:jc w:val="both"/>
              <w:rPr>
                <w:rFonts w:ascii="Cambria" w:eastAsia="Droid Sans" w:hAnsi="Cambria"/>
                <w:kern w:val="2"/>
                <w:lang w:eastAsia="zh-CN"/>
              </w:rPr>
            </w:pPr>
            <w:r w:rsidRPr="00142808">
              <w:rPr>
                <w:rFonts w:ascii="Cambria" w:eastAsia="Droid Sans" w:hAnsi="Cambria"/>
                <w:kern w:val="2"/>
              </w:rPr>
              <w:t>Sterowanie lampami błyskowymi pojazdu uprzywilejowanego oraz sygnałami dźwiękowymi</w:t>
            </w:r>
            <w:r w:rsidRPr="00142808">
              <w:rPr>
                <w:rFonts w:ascii="Cambria" w:eastAsia="Droid Sans" w:hAnsi="Cambria"/>
                <w:color w:val="000000"/>
                <w:kern w:val="2"/>
              </w:rPr>
              <w:t xml:space="preserve"> poprzez wyniesiony manipulator z przewodem spiralnym o długości min. 2500 mm, zamontowanym na desce rozdzielczej. </w:t>
            </w:r>
            <w:r w:rsidRPr="00142808">
              <w:rPr>
                <w:rFonts w:ascii="Cambria" w:eastAsia="Droid Sans" w:hAnsi="Cambria"/>
                <w:kern w:val="2"/>
              </w:rPr>
              <w:t xml:space="preserve"> </w:t>
            </w:r>
          </w:p>
          <w:p w14:paraId="4B1BEC12" w14:textId="77777777" w:rsidR="00B04AD3" w:rsidRPr="00142808" w:rsidRDefault="00B04AD3" w:rsidP="00E21605">
            <w:pPr>
              <w:pStyle w:val="Akapitzlist"/>
              <w:numPr>
                <w:ilvl w:val="0"/>
                <w:numId w:val="2"/>
              </w:numPr>
              <w:spacing w:after="200"/>
              <w:contextualSpacing/>
              <w:jc w:val="both"/>
              <w:rPr>
                <w:rFonts w:ascii="Cambria" w:eastAsia="Droid Sans" w:hAnsi="Cambria"/>
                <w:kern w:val="2"/>
                <w:lang w:eastAsia="zh-CN" w:bidi="hi-IN"/>
              </w:rPr>
            </w:pPr>
            <w:r w:rsidRPr="00142808">
              <w:rPr>
                <w:rFonts w:ascii="Cambria" w:eastAsia="Droid Sans" w:hAnsi="Cambria"/>
                <w:kern w:val="2"/>
                <w:lang w:eastAsia="zh-CN" w:bidi="hi-IN"/>
              </w:rPr>
              <w:t>Urządzenia uprzywilejowania oraz pozostałe urządzenia fabryczne samochodu nie mogą powodować zakłóceń urządzeń łączności radiowej.</w:t>
            </w:r>
          </w:p>
        </w:tc>
        <w:tc>
          <w:tcPr>
            <w:tcW w:w="4360" w:type="dxa"/>
            <w:tcBorders>
              <w:top w:val="single" w:sz="4" w:space="0" w:color="auto"/>
              <w:left w:val="single" w:sz="4" w:space="0" w:color="auto"/>
              <w:bottom w:val="single" w:sz="4" w:space="0" w:color="auto"/>
              <w:right w:val="single" w:sz="4" w:space="0" w:color="auto"/>
            </w:tcBorders>
          </w:tcPr>
          <w:p w14:paraId="29CAC930" w14:textId="0EBFFA72" w:rsidR="00B04AD3" w:rsidRPr="00142808" w:rsidRDefault="00B04AD3" w:rsidP="00E21605">
            <w:pPr>
              <w:widowControl w:val="0"/>
              <w:suppressLineNumbers/>
              <w:suppressAutoHyphens/>
              <w:snapToGrid w:val="0"/>
              <w:jc w:val="center"/>
              <w:rPr>
                <w:rFonts w:ascii="Cambria" w:eastAsia="Droid Sans" w:hAnsi="Cambria"/>
                <w:color w:val="000000"/>
                <w:kern w:val="2"/>
              </w:rPr>
            </w:pPr>
            <w:r w:rsidRPr="008709C9">
              <w:rPr>
                <w:rFonts w:ascii="Cambria" w:hAnsi="Cambria"/>
                <w:color w:val="000000"/>
              </w:rPr>
              <w:lastRenderedPageBreak/>
              <w:t>SPEŁNIA / NIESPEŁNIA</w:t>
            </w:r>
          </w:p>
        </w:tc>
      </w:tr>
      <w:tr w:rsidR="00142808" w:rsidRPr="00142808" w14:paraId="41891C69" w14:textId="07D87DAF" w:rsidTr="00142808">
        <w:trPr>
          <w:trHeight w:val="258"/>
        </w:trPr>
        <w:tc>
          <w:tcPr>
            <w:tcW w:w="550" w:type="dxa"/>
            <w:tcBorders>
              <w:left w:val="single" w:sz="4" w:space="0" w:color="000001"/>
              <w:bottom w:val="single" w:sz="4" w:space="0" w:color="000001"/>
              <w:right w:val="single" w:sz="4" w:space="0" w:color="auto"/>
            </w:tcBorders>
            <w:shd w:val="clear" w:color="auto" w:fill="C0C0C0"/>
            <w:tcMar>
              <w:left w:w="103" w:type="dxa"/>
            </w:tcMar>
            <w:vAlign w:val="center"/>
          </w:tcPr>
          <w:p w14:paraId="654C500F" w14:textId="77777777" w:rsidR="00142808" w:rsidRPr="00142808" w:rsidRDefault="00142808" w:rsidP="00142808">
            <w:pPr>
              <w:widowControl w:val="0"/>
              <w:numPr>
                <w:ilvl w:val="0"/>
                <w:numId w:val="1"/>
              </w:numPr>
              <w:suppressAutoHyphens/>
              <w:snapToGrid w:val="0"/>
              <w:spacing w:line="276" w:lineRule="auto"/>
              <w:jc w:val="center"/>
              <w:rPr>
                <w:rFonts w:ascii="Cambria" w:hAnsi="Cambria"/>
                <w:color w:val="000000"/>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3BA845C3" w14:textId="77777777" w:rsidR="00142808" w:rsidRPr="00142808" w:rsidRDefault="00142808" w:rsidP="00E21605">
            <w:pPr>
              <w:widowControl w:val="0"/>
              <w:suppressAutoHyphens/>
              <w:snapToGrid w:val="0"/>
              <w:jc w:val="center"/>
              <w:rPr>
                <w:rFonts w:ascii="Cambria" w:hAnsi="Cambria"/>
                <w:kern w:val="2"/>
                <w:lang w:eastAsia="zh-CN"/>
              </w:rPr>
            </w:pPr>
            <w:r w:rsidRPr="00142808">
              <w:rPr>
                <w:rFonts w:ascii="Cambria" w:hAnsi="Cambria"/>
                <w:kern w:val="2"/>
                <w:lang w:eastAsia="zh-CN"/>
              </w:rPr>
              <w:t>Pozostałe warunki Zamawiającego</w:t>
            </w:r>
          </w:p>
        </w:tc>
        <w:tc>
          <w:tcPr>
            <w:tcW w:w="4360" w:type="dxa"/>
            <w:tcBorders>
              <w:top w:val="single" w:sz="4" w:space="0" w:color="auto"/>
              <w:left w:val="single" w:sz="4" w:space="0" w:color="auto"/>
              <w:bottom w:val="single" w:sz="4" w:space="0" w:color="auto"/>
              <w:right w:val="single" w:sz="4" w:space="0" w:color="auto"/>
            </w:tcBorders>
            <w:shd w:val="clear" w:color="auto" w:fill="C0C0C0"/>
          </w:tcPr>
          <w:p w14:paraId="175A5A2C" w14:textId="77777777" w:rsidR="00142808" w:rsidRPr="00142808" w:rsidRDefault="00142808" w:rsidP="00E21605">
            <w:pPr>
              <w:widowControl w:val="0"/>
              <w:suppressAutoHyphens/>
              <w:snapToGrid w:val="0"/>
              <w:jc w:val="center"/>
              <w:rPr>
                <w:rFonts w:ascii="Cambria" w:hAnsi="Cambria"/>
                <w:kern w:val="2"/>
                <w:lang w:eastAsia="zh-CN"/>
              </w:rPr>
            </w:pPr>
          </w:p>
        </w:tc>
      </w:tr>
      <w:tr w:rsidR="00B04AD3" w:rsidRPr="00142808" w14:paraId="123A7A55" w14:textId="00421B49"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413C86D"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5FCE719" w14:textId="77777777" w:rsidR="00B04AD3" w:rsidRPr="00142808" w:rsidRDefault="00B04AD3" w:rsidP="00E21605">
            <w:pPr>
              <w:widowControl w:val="0"/>
              <w:suppressAutoHyphens/>
              <w:jc w:val="both"/>
              <w:rPr>
                <w:rFonts w:ascii="Cambria" w:hAnsi="Cambria"/>
                <w:kern w:val="2"/>
                <w:lang w:eastAsia="zh-CN"/>
              </w:rPr>
            </w:pPr>
            <w:r w:rsidRPr="00142808">
              <w:rPr>
                <w:rFonts w:ascii="Cambria" w:hAnsi="Cambria"/>
                <w:kern w:val="2"/>
                <w:lang w:eastAsia="zh-CN"/>
              </w:rPr>
              <w:t>W przestrzeni ładunkowej wykładzina wykonana z tworzywa sztucznego lub powłoka natryskowa.</w:t>
            </w:r>
          </w:p>
        </w:tc>
        <w:tc>
          <w:tcPr>
            <w:tcW w:w="4360" w:type="dxa"/>
            <w:tcBorders>
              <w:top w:val="single" w:sz="4" w:space="0" w:color="auto"/>
              <w:left w:val="single" w:sz="4" w:space="0" w:color="auto"/>
              <w:bottom w:val="single" w:sz="4" w:space="0" w:color="auto"/>
              <w:right w:val="single" w:sz="4" w:space="0" w:color="auto"/>
            </w:tcBorders>
          </w:tcPr>
          <w:p w14:paraId="031D7612" w14:textId="42603DE0" w:rsidR="00B04AD3" w:rsidRPr="00142808" w:rsidRDefault="00B04AD3" w:rsidP="00E21605">
            <w:pPr>
              <w:widowControl w:val="0"/>
              <w:suppressAutoHyphens/>
              <w:jc w:val="center"/>
              <w:rPr>
                <w:rFonts w:ascii="Cambria" w:hAnsi="Cambria"/>
                <w:kern w:val="2"/>
                <w:lang w:eastAsia="zh-CN"/>
              </w:rPr>
            </w:pPr>
            <w:r w:rsidRPr="0083182C">
              <w:rPr>
                <w:rFonts w:ascii="Cambria" w:hAnsi="Cambria"/>
                <w:color w:val="000000"/>
              </w:rPr>
              <w:t>SPEŁNIA / NIESPEŁNIA</w:t>
            </w:r>
          </w:p>
        </w:tc>
      </w:tr>
      <w:tr w:rsidR="00B04AD3" w:rsidRPr="00142808" w14:paraId="0DBE1542" w14:textId="1C474D03"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6873D6F5"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F0A6B2B" w14:textId="4FC60D83"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W przestrzeni załadunkowej uchwyty do mocowania ładunków.</w:t>
            </w:r>
          </w:p>
        </w:tc>
        <w:tc>
          <w:tcPr>
            <w:tcW w:w="4360" w:type="dxa"/>
            <w:tcBorders>
              <w:top w:val="single" w:sz="4" w:space="0" w:color="auto"/>
              <w:left w:val="single" w:sz="4" w:space="0" w:color="auto"/>
              <w:bottom w:val="single" w:sz="4" w:space="0" w:color="auto"/>
              <w:right w:val="single" w:sz="4" w:space="0" w:color="auto"/>
            </w:tcBorders>
          </w:tcPr>
          <w:p w14:paraId="76621DFA" w14:textId="01329425" w:rsidR="00B04AD3" w:rsidRPr="00142808" w:rsidRDefault="00B04AD3" w:rsidP="00E21605">
            <w:pPr>
              <w:widowControl w:val="0"/>
              <w:suppressAutoHyphens/>
              <w:jc w:val="center"/>
              <w:rPr>
                <w:rFonts w:ascii="Cambria" w:hAnsi="Cambria"/>
                <w:kern w:val="2"/>
                <w:lang w:eastAsia="zh-CN"/>
              </w:rPr>
            </w:pPr>
            <w:r w:rsidRPr="0083182C">
              <w:rPr>
                <w:rFonts w:ascii="Cambria" w:hAnsi="Cambria"/>
                <w:color w:val="000000"/>
              </w:rPr>
              <w:t>SPEŁNIA / NIESPEŁNIA</w:t>
            </w:r>
          </w:p>
        </w:tc>
      </w:tr>
      <w:tr w:rsidR="00B04AD3" w:rsidRPr="00142808" w14:paraId="0D42A210" w14:textId="58F423C2"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219C5D9C"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6BFF5BA" w14:textId="77777777"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W części ładunkowej oświetlenie fabryczne</w:t>
            </w:r>
          </w:p>
        </w:tc>
        <w:tc>
          <w:tcPr>
            <w:tcW w:w="4360" w:type="dxa"/>
            <w:tcBorders>
              <w:top w:val="single" w:sz="4" w:space="0" w:color="auto"/>
              <w:left w:val="single" w:sz="4" w:space="0" w:color="auto"/>
              <w:bottom w:val="single" w:sz="4" w:space="0" w:color="auto"/>
              <w:right w:val="single" w:sz="4" w:space="0" w:color="auto"/>
            </w:tcBorders>
          </w:tcPr>
          <w:p w14:paraId="290CA005" w14:textId="633B5DEA" w:rsidR="00B04AD3" w:rsidRPr="00142808" w:rsidRDefault="00B04AD3" w:rsidP="00E21605">
            <w:pPr>
              <w:widowControl w:val="0"/>
              <w:suppressAutoHyphens/>
              <w:jc w:val="center"/>
              <w:rPr>
                <w:rFonts w:ascii="Cambria" w:hAnsi="Cambria"/>
                <w:kern w:val="2"/>
                <w:lang w:eastAsia="zh-CN"/>
              </w:rPr>
            </w:pPr>
            <w:r w:rsidRPr="00B9293C">
              <w:rPr>
                <w:rFonts w:ascii="Cambria" w:hAnsi="Cambria"/>
                <w:color w:val="000000"/>
              </w:rPr>
              <w:t>SPEŁNIA / NIESPEŁNIA</w:t>
            </w:r>
          </w:p>
        </w:tc>
      </w:tr>
      <w:tr w:rsidR="00B04AD3" w:rsidRPr="00142808" w14:paraId="1AC615C1" w14:textId="6463B1C9"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504FE9D9"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4CAFFDA" w14:textId="0E22DCCD"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Okres gwarancji: min. 24 miesiące.</w:t>
            </w:r>
          </w:p>
        </w:tc>
        <w:tc>
          <w:tcPr>
            <w:tcW w:w="4360" w:type="dxa"/>
            <w:tcBorders>
              <w:top w:val="single" w:sz="4" w:space="0" w:color="auto"/>
              <w:left w:val="single" w:sz="4" w:space="0" w:color="auto"/>
              <w:bottom w:val="single" w:sz="4" w:space="0" w:color="auto"/>
              <w:right w:val="single" w:sz="4" w:space="0" w:color="auto"/>
            </w:tcBorders>
          </w:tcPr>
          <w:p w14:paraId="5FA86148" w14:textId="778ECBAC" w:rsidR="00B04AD3" w:rsidRPr="00142808" w:rsidRDefault="00B04AD3" w:rsidP="00E21605">
            <w:pPr>
              <w:widowControl w:val="0"/>
              <w:suppressAutoHyphens/>
              <w:jc w:val="center"/>
              <w:rPr>
                <w:rFonts w:ascii="Cambria" w:hAnsi="Cambria"/>
                <w:kern w:val="2"/>
                <w:lang w:eastAsia="zh-CN"/>
              </w:rPr>
            </w:pPr>
            <w:r w:rsidRPr="00B9293C">
              <w:rPr>
                <w:rFonts w:ascii="Cambria" w:hAnsi="Cambria"/>
                <w:color w:val="000000"/>
              </w:rPr>
              <w:t>SPEŁNIA / NIESPEŁNIA</w:t>
            </w:r>
          </w:p>
        </w:tc>
      </w:tr>
      <w:tr w:rsidR="00B04AD3" w:rsidRPr="00142808" w14:paraId="0B61D5CD" w14:textId="59A8EB42"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3C3D527F"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792B39F" w14:textId="77777777"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Wykonawca obowiązany jest do dostarczenia wraz z samochodem:</w:t>
            </w:r>
          </w:p>
          <w:p w14:paraId="72019A4C" w14:textId="77777777"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 instrukcji obsługi samochodu w języku polskim,</w:t>
            </w:r>
          </w:p>
          <w:p w14:paraId="42895703" w14:textId="67E87CD3"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 xml:space="preserve">- dokumentacji niezbędnej do zarejestrowania samochodu jako </w:t>
            </w:r>
            <w:r w:rsidRPr="00E21605">
              <w:rPr>
                <w:rFonts w:ascii="Cambria" w:hAnsi="Cambria"/>
                <w:b/>
                <w:bCs/>
                <w:kern w:val="2"/>
                <w:lang w:eastAsia="zh-CN"/>
              </w:rPr>
              <w:t xml:space="preserve">pojazd uprzywilejowany </w:t>
            </w:r>
            <w:r w:rsidRPr="00E21605">
              <w:rPr>
                <w:rFonts w:ascii="Cambria" w:hAnsi="Cambria"/>
                <w:b/>
                <w:bCs/>
                <w:kern w:val="2"/>
                <w:lang w:eastAsia="zh-CN"/>
              </w:rPr>
              <w:br/>
              <w:t xml:space="preserve">  w ruchu</w:t>
            </w:r>
            <w:r w:rsidRPr="00E21605">
              <w:rPr>
                <w:rFonts w:ascii="Cambria" w:hAnsi="Cambria"/>
                <w:kern w:val="2"/>
                <w:lang w:eastAsia="zh-CN"/>
              </w:rPr>
              <w:t>.</w:t>
            </w:r>
          </w:p>
          <w:p w14:paraId="729CFB4E" w14:textId="610C9833"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 kartę gwarancyjną,</w:t>
            </w:r>
          </w:p>
        </w:tc>
        <w:tc>
          <w:tcPr>
            <w:tcW w:w="4360" w:type="dxa"/>
            <w:tcBorders>
              <w:top w:val="single" w:sz="4" w:space="0" w:color="auto"/>
              <w:left w:val="single" w:sz="4" w:space="0" w:color="auto"/>
              <w:bottom w:val="single" w:sz="4" w:space="0" w:color="auto"/>
              <w:right w:val="single" w:sz="4" w:space="0" w:color="auto"/>
            </w:tcBorders>
          </w:tcPr>
          <w:p w14:paraId="40563697" w14:textId="3C287461" w:rsidR="00B04AD3" w:rsidRPr="00142808" w:rsidRDefault="00B04AD3" w:rsidP="00E21605">
            <w:pPr>
              <w:widowControl w:val="0"/>
              <w:suppressAutoHyphens/>
              <w:jc w:val="center"/>
              <w:rPr>
                <w:rFonts w:ascii="Cambria" w:hAnsi="Cambria"/>
                <w:kern w:val="2"/>
                <w:lang w:eastAsia="zh-CN"/>
              </w:rPr>
            </w:pPr>
            <w:r w:rsidRPr="00B9293C">
              <w:rPr>
                <w:rFonts w:ascii="Cambria" w:hAnsi="Cambria"/>
                <w:color w:val="000000"/>
              </w:rPr>
              <w:t>SPEŁNIA / NIESPEŁNIA</w:t>
            </w:r>
          </w:p>
        </w:tc>
      </w:tr>
      <w:tr w:rsidR="00B04AD3" w:rsidRPr="00142808" w14:paraId="7DFE18D3" w14:textId="4679231C"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353D3B1"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1ED0C50" w14:textId="11BF6FE5"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Wykonawca wyda przedmiot umowy z min</w:t>
            </w:r>
            <w:r w:rsidR="00071160" w:rsidRPr="00E21605">
              <w:rPr>
                <w:rFonts w:ascii="Cambria" w:hAnsi="Cambria"/>
                <w:kern w:val="2"/>
                <w:lang w:eastAsia="zh-CN"/>
              </w:rPr>
              <w:t>.</w:t>
            </w:r>
            <w:r w:rsidRPr="00E21605">
              <w:rPr>
                <w:rFonts w:ascii="Cambria" w:hAnsi="Cambria"/>
                <w:kern w:val="2"/>
                <w:lang w:eastAsia="zh-CN"/>
              </w:rPr>
              <w:t xml:space="preserve"> 10 l paliwa i płynami eksploatacyjnymi </w:t>
            </w:r>
          </w:p>
        </w:tc>
        <w:tc>
          <w:tcPr>
            <w:tcW w:w="4360" w:type="dxa"/>
            <w:tcBorders>
              <w:top w:val="single" w:sz="4" w:space="0" w:color="auto"/>
              <w:left w:val="single" w:sz="4" w:space="0" w:color="auto"/>
              <w:bottom w:val="single" w:sz="4" w:space="0" w:color="auto"/>
              <w:right w:val="single" w:sz="4" w:space="0" w:color="auto"/>
            </w:tcBorders>
          </w:tcPr>
          <w:p w14:paraId="3044C45C" w14:textId="7705807B" w:rsidR="00B04AD3" w:rsidRPr="00142808" w:rsidRDefault="00B04AD3" w:rsidP="00E21605">
            <w:pPr>
              <w:widowControl w:val="0"/>
              <w:suppressAutoHyphens/>
              <w:jc w:val="center"/>
              <w:rPr>
                <w:rFonts w:ascii="Cambria" w:hAnsi="Cambria"/>
                <w:kern w:val="2"/>
                <w:lang w:eastAsia="zh-CN"/>
              </w:rPr>
            </w:pPr>
            <w:r w:rsidRPr="00B9293C">
              <w:rPr>
                <w:rFonts w:ascii="Cambria" w:hAnsi="Cambria"/>
                <w:color w:val="000000"/>
              </w:rPr>
              <w:t>SPEŁNIA / NIESPEŁNIA</w:t>
            </w:r>
          </w:p>
        </w:tc>
      </w:tr>
      <w:tr w:rsidR="00B04AD3" w:rsidRPr="00142808" w14:paraId="340603B8" w14:textId="592DD96F"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180B469A"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3A03460" w14:textId="77777777"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rPr>
              <w:t>Odbiór faktyczny w siedzibie Wykonawcy.</w:t>
            </w:r>
          </w:p>
        </w:tc>
        <w:tc>
          <w:tcPr>
            <w:tcW w:w="4360" w:type="dxa"/>
            <w:tcBorders>
              <w:top w:val="single" w:sz="4" w:space="0" w:color="auto"/>
              <w:left w:val="single" w:sz="4" w:space="0" w:color="auto"/>
              <w:bottom w:val="single" w:sz="4" w:space="0" w:color="auto"/>
              <w:right w:val="single" w:sz="4" w:space="0" w:color="auto"/>
            </w:tcBorders>
          </w:tcPr>
          <w:p w14:paraId="4EFB5343" w14:textId="291EE752" w:rsidR="00B04AD3" w:rsidRPr="00142808" w:rsidRDefault="00B04AD3" w:rsidP="00E21605">
            <w:pPr>
              <w:widowControl w:val="0"/>
              <w:suppressAutoHyphens/>
              <w:jc w:val="center"/>
              <w:rPr>
                <w:rFonts w:ascii="Cambria" w:hAnsi="Cambria"/>
                <w:kern w:val="2"/>
              </w:rPr>
            </w:pPr>
            <w:r w:rsidRPr="00B9293C">
              <w:rPr>
                <w:rFonts w:ascii="Cambria" w:hAnsi="Cambria"/>
                <w:color w:val="000000"/>
              </w:rPr>
              <w:t>SPEŁNIA / NIESPEŁNIA</w:t>
            </w:r>
          </w:p>
        </w:tc>
      </w:tr>
      <w:tr w:rsidR="009E5113" w:rsidRPr="00142808" w14:paraId="06D5D86F" w14:textId="77777777" w:rsidTr="00142808">
        <w:trPr>
          <w:trHeight w:val="262"/>
        </w:trPr>
        <w:tc>
          <w:tcPr>
            <w:tcW w:w="550" w:type="dxa"/>
            <w:tcBorders>
              <w:left w:val="single" w:sz="4" w:space="0" w:color="000001"/>
              <w:bottom w:val="single" w:sz="4" w:space="0" w:color="000001"/>
              <w:right w:val="single" w:sz="4" w:space="0" w:color="auto"/>
            </w:tcBorders>
            <w:shd w:val="clear" w:color="auto" w:fill="auto"/>
            <w:tcMar>
              <w:left w:w="103" w:type="dxa"/>
            </w:tcMar>
            <w:vAlign w:val="center"/>
          </w:tcPr>
          <w:p w14:paraId="419CB509" w14:textId="77777777" w:rsidR="009E5113" w:rsidRPr="00142808" w:rsidRDefault="009E511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3D9E6B3" w14:textId="7E444D84" w:rsidR="009E5113" w:rsidRPr="00E21605" w:rsidRDefault="009E5113" w:rsidP="00E21605">
            <w:pPr>
              <w:widowControl w:val="0"/>
              <w:suppressAutoHyphens/>
              <w:jc w:val="both"/>
              <w:rPr>
                <w:rFonts w:ascii="Cambria" w:hAnsi="Cambria"/>
                <w:kern w:val="2"/>
              </w:rPr>
            </w:pPr>
            <w:r>
              <w:rPr>
                <w:rFonts w:ascii="Cambria" w:hAnsi="Cambria"/>
                <w:kern w:val="2"/>
              </w:rPr>
              <w:t xml:space="preserve">Obustronne oznakowanie samochodu herbem gminy i symbolem jednostki w uzgodnieniu z Zamawiającym </w:t>
            </w:r>
          </w:p>
        </w:tc>
        <w:tc>
          <w:tcPr>
            <w:tcW w:w="4360" w:type="dxa"/>
            <w:tcBorders>
              <w:top w:val="single" w:sz="4" w:space="0" w:color="auto"/>
              <w:left w:val="single" w:sz="4" w:space="0" w:color="auto"/>
              <w:bottom w:val="single" w:sz="4" w:space="0" w:color="auto"/>
              <w:right w:val="single" w:sz="4" w:space="0" w:color="auto"/>
            </w:tcBorders>
          </w:tcPr>
          <w:p w14:paraId="49741EFE" w14:textId="65638FFB" w:rsidR="009E5113" w:rsidRPr="00B9293C" w:rsidRDefault="009E5113" w:rsidP="00E21605">
            <w:pPr>
              <w:widowControl w:val="0"/>
              <w:suppressAutoHyphens/>
              <w:jc w:val="center"/>
              <w:rPr>
                <w:rFonts w:ascii="Cambria" w:hAnsi="Cambria"/>
                <w:color w:val="000000"/>
              </w:rPr>
            </w:pPr>
            <w:r w:rsidRPr="00B9293C">
              <w:rPr>
                <w:rFonts w:ascii="Cambria" w:hAnsi="Cambria"/>
                <w:color w:val="000000"/>
              </w:rPr>
              <w:t>SPEŁNIA / NIESPEŁNIA</w:t>
            </w:r>
          </w:p>
        </w:tc>
      </w:tr>
      <w:tr w:rsidR="00B04AD3" w:rsidRPr="00142808" w14:paraId="325298B4" w14:textId="1AB60650" w:rsidTr="00142808">
        <w:trPr>
          <w:trHeight w:val="262"/>
        </w:trPr>
        <w:tc>
          <w:tcPr>
            <w:tcW w:w="550" w:type="dxa"/>
            <w:tcBorders>
              <w:left w:val="single" w:sz="4" w:space="0" w:color="000001"/>
              <w:right w:val="single" w:sz="4" w:space="0" w:color="auto"/>
            </w:tcBorders>
            <w:shd w:val="clear" w:color="auto" w:fill="auto"/>
            <w:tcMar>
              <w:left w:w="103" w:type="dxa"/>
            </w:tcMar>
            <w:vAlign w:val="center"/>
          </w:tcPr>
          <w:p w14:paraId="65C97033"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E243DE" w14:textId="2E13DB66" w:rsidR="00B04AD3" w:rsidRPr="00E21605" w:rsidRDefault="00B04AD3" w:rsidP="00E21605">
            <w:pPr>
              <w:widowControl w:val="0"/>
              <w:suppressAutoHyphens/>
              <w:jc w:val="both"/>
              <w:rPr>
                <w:rFonts w:ascii="Cambria" w:hAnsi="Cambria"/>
                <w:color w:val="FF0000"/>
                <w:kern w:val="2"/>
                <w:lang w:eastAsia="zh-CN"/>
              </w:rPr>
            </w:pPr>
            <w:r w:rsidRPr="00E21605">
              <w:rPr>
                <w:rFonts w:ascii="Cambria" w:hAnsi="Cambria"/>
                <w:kern w:val="2"/>
                <w:lang w:eastAsia="zh-CN"/>
              </w:rPr>
              <w:t xml:space="preserve">Termin dostawy </w:t>
            </w:r>
            <w:r w:rsidR="00EE505F" w:rsidRPr="00E21605">
              <w:rPr>
                <w:rFonts w:ascii="Cambria" w:hAnsi="Cambria"/>
                <w:kern w:val="2"/>
                <w:lang w:eastAsia="zh-CN"/>
              </w:rPr>
              <w:t>–</w:t>
            </w:r>
            <w:r w:rsidRPr="00E21605">
              <w:rPr>
                <w:rFonts w:ascii="Cambria" w:hAnsi="Cambria"/>
                <w:kern w:val="2"/>
                <w:lang w:eastAsia="zh-CN"/>
              </w:rPr>
              <w:t xml:space="preserve"> </w:t>
            </w:r>
            <w:r w:rsidR="00EE505F" w:rsidRPr="00E21605">
              <w:rPr>
                <w:rFonts w:ascii="Cambria" w:hAnsi="Cambria"/>
                <w:kern w:val="2"/>
                <w:lang w:eastAsia="zh-CN"/>
              </w:rPr>
              <w:t xml:space="preserve">w terminie do </w:t>
            </w:r>
            <w:r w:rsidR="00E21605" w:rsidRPr="00E21605">
              <w:rPr>
                <w:rFonts w:ascii="Cambria" w:hAnsi="Cambria"/>
                <w:kern w:val="2"/>
                <w:lang w:eastAsia="zh-CN"/>
              </w:rPr>
              <w:t>2</w:t>
            </w:r>
            <w:r w:rsidR="00EE505F" w:rsidRPr="00E21605">
              <w:rPr>
                <w:rFonts w:ascii="Cambria" w:hAnsi="Cambria"/>
                <w:kern w:val="2"/>
                <w:lang w:eastAsia="zh-CN"/>
              </w:rPr>
              <w:t xml:space="preserve"> m-c</w:t>
            </w:r>
            <w:r w:rsidR="00E21605" w:rsidRPr="00E21605">
              <w:rPr>
                <w:rFonts w:ascii="Cambria" w:hAnsi="Cambria"/>
                <w:kern w:val="2"/>
                <w:lang w:eastAsia="zh-CN"/>
              </w:rPr>
              <w:t>e</w:t>
            </w:r>
            <w:r w:rsidR="00EE505F" w:rsidRPr="00E21605">
              <w:rPr>
                <w:rFonts w:ascii="Cambria" w:hAnsi="Cambria"/>
                <w:kern w:val="2"/>
                <w:lang w:eastAsia="zh-CN"/>
              </w:rPr>
              <w:t xml:space="preserve"> od dnia podpisania umowy</w:t>
            </w:r>
          </w:p>
        </w:tc>
        <w:tc>
          <w:tcPr>
            <w:tcW w:w="4360" w:type="dxa"/>
            <w:tcBorders>
              <w:top w:val="single" w:sz="4" w:space="0" w:color="auto"/>
              <w:left w:val="single" w:sz="4" w:space="0" w:color="auto"/>
              <w:bottom w:val="single" w:sz="4" w:space="0" w:color="auto"/>
              <w:right w:val="single" w:sz="4" w:space="0" w:color="auto"/>
            </w:tcBorders>
          </w:tcPr>
          <w:p w14:paraId="541CDDCA" w14:textId="219CF95A" w:rsidR="00B04AD3" w:rsidRPr="00142808" w:rsidRDefault="00B04AD3" w:rsidP="00E21605">
            <w:pPr>
              <w:widowControl w:val="0"/>
              <w:suppressAutoHyphens/>
              <w:jc w:val="center"/>
              <w:rPr>
                <w:rFonts w:ascii="Cambria" w:hAnsi="Cambria"/>
                <w:kern w:val="2"/>
                <w:lang w:eastAsia="zh-CN"/>
              </w:rPr>
            </w:pPr>
            <w:r w:rsidRPr="00B9293C">
              <w:rPr>
                <w:rFonts w:ascii="Cambria" w:hAnsi="Cambria"/>
                <w:color w:val="000000"/>
              </w:rPr>
              <w:t>SPEŁNIA / NIESPEŁNIA</w:t>
            </w:r>
          </w:p>
        </w:tc>
      </w:tr>
      <w:tr w:rsidR="00B04AD3" w:rsidRPr="00142808" w14:paraId="6BFBD83B" w14:textId="72756718" w:rsidTr="00142808">
        <w:trPr>
          <w:trHeight w:val="262"/>
        </w:trPr>
        <w:tc>
          <w:tcPr>
            <w:tcW w:w="550" w:type="dxa"/>
            <w:tcBorders>
              <w:left w:val="single" w:sz="4" w:space="0" w:color="000001"/>
              <w:right w:val="single" w:sz="4" w:space="0" w:color="auto"/>
            </w:tcBorders>
            <w:shd w:val="clear" w:color="auto" w:fill="auto"/>
            <w:tcMar>
              <w:left w:w="103" w:type="dxa"/>
            </w:tcMar>
            <w:vAlign w:val="center"/>
          </w:tcPr>
          <w:p w14:paraId="25B91160" w14:textId="77777777" w:rsidR="00B04AD3" w:rsidRPr="00142808" w:rsidRDefault="00B04AD3" w:rsidP="00B04AD3">
            <w:pPr>
              <w:widowControl w:val="0"/>
              <w:numPr>
                <w:ilvl w:val="1"/>
                <w:numId w:val="1"/>
              </w:numPr>
              <w:suppressAutoHyphens/>
              <w:snapToGrid w:val="0"/>
              <w:spacing w:line="276" w:lineRule="auto"/>
              <w:jc w:val="center"/>
              <w:rPr>
                <w:rFonts w:ascii="Cambria" w:hAnsi="Cambria"/>
                <w:kern w:val="2"/>
                <w:lang w:eastAsia="zh-CN"/>
              </w:rPr>
            </w:pPr>
          </w:p>
        </w:tc>
        <w:tc>
          <w:tcPr>
            <w:tcW w:w="898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7DC5D80" w14:textId="77777777" w:rsidR="00B04AD3" w:rsidRPr="00E21605" w:rsidRDefault="00B04AD3" w:rsidP="00E21605">
            <w:pPr>
              <w:widowControl w:val="0"/>
              <w:suppressAutoHyphens/>
              <w:jc w:val="both"/>
              <w:rPr>
                <w:rFonts w:ascii="Cambria" w:hAnsi="Cambria"/>
                <w:kern w:val="2"/>
                <w:lang w:eastAsia="zh-CN"/>
              </w:rPr>
            </w:pPr>
            <w:r w:rsidRPr="00E21605">
              <w:rPr>
                <w:rFonts w:ascii="Cambria" w:hAnsi="Cambria"/>
                <w:kern w:val="2"/>
                <w:lang w:eastAsia="zh-CN"/>
              </w:rPr>
              <w:t>Zamawiający dopuszcza zarejestrowanie pojazdu na dealera w celu przystosowania pojazdu do wymagań oraz przeprowadzenia badań technicznych.</w:t>
            </w:r>
          </w:p>
        </w:tc>
        <w:tc>
          <w:tcPr>
            <w:tcW w:w="4360" w:type="dxa"/>
            <w:tcBorders>
              <w:top w:val="single" w:sz="4" w:space="0" w:color="auto"/>
              <w:left w:val="single" w:sz="4" w:space="0" w:color="auto"/>
              <w:bottom w:val="single" w:sz="4" w:space="0" w:color="auto"/>
              <w:right w:val="single" w:sz="4" w:space="0" w:color="auto"/>
            </w:tcBorders>
          </w:tcPr>
          <w:p w14:paraId="1D010652" w14:textId="1E16ACE4" w:rsidR="00B04AD3" w:rsidRPr="00142808" w:rsidRDefault="00B04AD3" w:rsidP="00E21605">
            <w:pPr>
              <w:widowControl w:val="0"/>
              <w:suppressAutoHyphens/>
              <w:jc w:val="center"/>
              <w:rPr>
                <w:rFonts w:ascii="Cambria" w:hAnsi="Cambria"/>
                <w:kern w:val="2"/>
                <w:lang w:eastAsia="zh-CN"/>
              </w:rPr>
            </w:pPr>
            <w:r w:rsidRPr="00B9293C">
              <w:rPr>
                <w:rFonts w:ascii="Cambria" w:hAnsi="Cambria"/>
                <w:color w:val="000000"/>
              </w:rPr>
              <w:t>SPEŁNIA / NIESPEŁNIA</w:t>
            </w:r>
          </w:p>
        </w:tc>
      </w:tr>
    </w:tbl>
    <w:p w14:paraId="08A90F13" w14:textId="55CBFCCC" w:rsidR="00B04AD3" w:rsidRDefault="00B04AD3" w:rsidP="00695D30">
      <w:pPr>
        <w:jc w:val="both"/>
        <w:rPr>
          <w:rFonts w:ascii="Cambria" w:hAnsi="Cambria"/>
          <w:b/>
          <w:bCs/>
        </w:rPr>
      </w:pPr>
      <w:r w:rsidRPr="009E5113">
        <w:rPr>
          <w:rFonts w:ascii="Cambria" w:hAnsi="Cambria"/>
          <w:b/>
          <w:bCs/>
        </w:rPr>
        <w:t>Prawą stronę tabeli, należy wypełnić poprzez skreślenie niewłaściwego słowa („spełnia” lub „nie spełnia”), zaś w przypadku  wyższych wartości niż minimalne</w:t>
      </w:r>
      <w:r w:rsidR="009E5113" w:rsidRPr="009E5113">
        <w:rPr>
          <w:rFonts w:ascii="Cambria" w:hAnsi="Cambria"/>
          <w:b/>
          <w:bCs/>
        </w:rPr>
        <w:t xml:space="preserve"> </w:t>
      </w:r>
      <w:r w:rsidRPr="009E5113">
        <w:rPr>
          <w:rFonts w:ascii="Cambria" w:hAnsi="Cambria"/>
          <w:b/>
          <w:bCs/>
        </w:rPr>
        <w:t>-</w:t>
      </w:r>
      <w:r w:rsidR="009E5113" w:rsidRPr="009E5113">
        <w:rPr>
          <w:rFonts w:ascii="Cambria" w:hAnsi="Cambria"/>
          <w:b/>
          <w:bCs/>
        </w:rPr>
        <w:t xml:space="preserve"> </w:t>
      </w:r>
      <w:r w:rsidRPr="009E5113">
        <w:rPr>
          <w:rFonts w:ascii="Cambria" w:hAnsi="Cambria"/>
          <w:b/>
          <w:bCs/>
        </w:rPr>
        <w:t>wykazane w tabeli należy wpisać oferowane wartości techniczno-użytkowe. W przypadku, gdy Wykonawca w którejkolwiek z pozycji skreśli słowo „spełnia” (przez co przedmiot oferty nie będzie spełniał wskazanych parametrów) lub zaoferuje niższe wartości oferta zostanie odrzucona, gdyż jej treść nie odpowiada treści SWZ (art. 226 ust 1 pkt 5 ustawy PZP )</w:t>
      </w:r>
    </w:p>
    <w:p w14:paraId="666712F0" w14:textId="77777777" w:rsidR="009E5113" w:rsidRPr="009E5113" w:rsidRDefault="009E5113" w:rsidP="00695D30">
      <w:pPr>
        <w:jc w:val="both"/>
        <w:rPr>
          <w:rFonts w:ascii="Cambria" w:hAnsi="Cambria"/>
          <w:b/>
          <w:bCs/>
        </w:rPr>
      </w:pPr>
    </w:p>
    <w:p w14:paraId="34A0D2CC" w14:textId="77777777" w:rsidR="00695D30" w:rsidRDefault="00695D30" w:rsidP="00B04AD3">
      <w:pPr>
        <w:rPr>
          <w:rFonts w:ascii="Cambria" w:hAnsi="Cambria"/>
          <w:b/>
          <w:bCs/>
          <w:sz w:val="22"/>
          <w:szCs w:val="22"/>
        </w:rPr>
      </w:pPr>
    </w:p>
    <w:p w14:paraId="01F65FC0" w14:textId="2B1BC03A" w:rsidR="00B04AD3" w:rsidRDefault="00B04AD3" w:rsidP="00B04AD3">
      <w:pPr>
        <w:tabs>
          <w:tab w:val="left" w:pos="10905"/>
        </w:tabs>
        <w:rPr>
          <w:rFonts w:ascii="Cambria" w:hAnsi="Cambria"/>
          <w:sz w:val="22"/>
          <w:szCs w:val="22"/>
        </w:rPr>
      </w:pPr>
      <w:r>
        <w:rPr>
          <w:rFonts w:ascii="Cambria" w:hAnsi="Cambria"/>
          <w:sz w:val="22"/>
          <w:szCs w:val="22"/>
        </w:rPr>
        <w:tab/>
        <w:t>………………………………………………</w:t>
      </w:r>
    </w:p>
    <w:p w14:paraId="37765BEF" w14:textId="6FC0D451" w:rsidR="00B04AD3" w:rsidRPr="00B04AD3" w:rsidRDefault="00B04AD3" w:rsidP="00B04AD3">
      <w:pPr>
        <w:tabs>
          <w:tab w:val="left" w:pos="10905"/>
        </w:tabs>
        <w:jc w:val="center"/>
        <w:rPr>
          <w:rFonts w:ascii="Cambria" w:hAnsi="Cambria"/>
          <w:i/>
          <w:iCs/>
          <w:sz w:val="22"/>
          <w:szCs w:val="22"/>
        </w:rPr>
      </w:pPr>
      <w:r>
        <w:rPr>
          <w:rFonts w:ascii="Cambria" w:hAnsi="Cambria"/>
          <w:sz w:val="22"/>
          <w:szCs w:val="22"/>
        </w:rPr>
        <w:tab/>
      </w:r>
      <w:r w:rsidRPr="00B04AD3">
        <w:rPr>
          <w:rFonts w:ascii="Cambria" w:hAnsi="Cambria"/>
          <w:i/>
          <w:iCs/>
          <w:sz w:val="22"/>
          <w:szCs w:val="22"/>
        </w:rPr>
        <w:t>Podpis Wykonawcy</w:t>
      </w:r>
    </w:p>
    <w:sectPr w:rsidR="00B04AD3" w:rsidRPr="00B04AD3" w:rsidSect="00142808">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3450" w14:textId="77777777" w:rsidR="00FB2914" w:rsidRDefault="00FB2914" w:rsidP="00B04154">
      <w:r>
        <w:separator/>
      </w:r>
    </w:p>
  </w:endnote>
  <w:endnote w:type="continuationSeparator" w:id="0">
    <w:p w14:paraId="48EB0AF5" w14:textId="77777777" w:rsidR="00FB2914" w:rsidRDefault="00FB2914" w:rsidP="00B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F524" w14:textId="77777777" w:rsidR="00FB2914" w:rsidRDefault="00FB2914" w:rsidP="00B04154">
      <w:r>
        <w:separator/>
      </w:r>
    </w:p>
  </w:footnote>
  <w:footnote w:type="continuationSeparator" w:id="0">
    <w:p w14:paraId="72BFBE59" w14:textId="77777777" w:rsidR="00FB2914" w:rsidRDefault="00FB2914" w:rsidP="00B0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71B1" w14:textId="77777777" w:rsidR="00E21605" w:rsidRPr="00AD125C" w:rsidRDefault="00E21605" w:rsidP="00E21605">
    <w:pPr>
      <w:spacing w:line="276" w:lineRule="auto"/>
      <w:jc w:val="right"/>
      <w:rPr>
        <w:rFonts w:ascii="Cambria" w:hAnsi="Cambria"/>
        <w:b/>
        <w:bCs/>
        <w:color w:val="FF0000"/>
      </w:rPr>
    </w:pPr>
    <w:r w:rsidRPr="00142808">
      <w:rPr>
        <w:rFonts w:ascii="Cambria" w:hAnsi="Cambria"/>
        <w:b/>
        <w:bCs/>
      </w:rPr>
      <w:t xml:space="preserve">Załącznik Nr </w:t>
    </w:r>
    <w:r>
      <w:rPr>
        <w:rFonts w:ascii="Cambria" w:hAnsi="Cambria"/>
        <w:b/>
        <w:bCs/>
      </w:rPr>
      <w:t>7</w:t>
    </w:r>
    <w:r w:rsidRPr="00142808">
      <w:rPr>
        <w:rFonts w:ascii="Cambria" w:hAnsi="Cambria"/>
        <w:b/>
        <w:bCs/>
      </w:rPr>
      <w:t xml:space="preserve"> do SWZ</w:t>
    </w:r>
    <w:r>
      <w:rPr>
        <w:rFonts w:ascii="Cambria" w:hAnsi="Cambria"/>
        <w:b/>
        <w:bCs/>
      </w:rPr>
      <w:t xml:space="preserve"> </w:t>
    </w:r>
  </w:p>
  <w:p w14:paraId="4949FDE9" w14:textId="77777777" w:rsidR="00B04154" w:rsidRDefault="00B04154" w:rsidP="00E216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71761"/>
    <w:multiLevelType w:val="multilevel"/>
    <w:tmpl w:val="031A7188"/>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963" w:hanging="679"/>
      </w:pPr>
      <w:rPr>
        <w:spacing w:val="2"/>
        <w:position w:val="0"/>
        <w:sz w:val="20"/>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1038F5"/>
    <w:multiLevelType w:val="hybridMultilevel"/>
    <w:tmpl w:val="87C41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33366864">
    <w:abstractNumId w:val="1"/>
  </w:num>
  <w:num w:numId="2" w16cid:durableId="2076858077">
    <w:abstractNumId w:val="2"/>
  </w:num>
  <w:num w:numId="3" w16cid:durableId="4163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4C"/>
    <w:rsid w:val="00046D66"/>
    <w:rsid w:val="00071160"/>
    <w:rsid w:val="000A176E"/>
    <w:rsid w:val="000E24EC"/>
    <w:rsid w:val="00125AD2"/>
    <w:rsid w:val="0013587D"/>
    <w:rsid w:val="00142808"/>
    <w:rsid w:val="001749EF"/>
    <w:rsid w:val="00180746"/>
    <w:rsid w:val="001C03FB"/>
    <w:rsid w:val="00212F91"/>
    <w:rsid w:val="00290875"/>
    <w:rsid w:val="002961BF"/>
    <w:rsid w:val="002A4CE4"/>
    <w:rsid w:val="002B49A9"/>
    <w:rsid w:val="002B6C46"/>
    <w:rsid w:val="002C528B"/>
    <w:rsid w:val="002C6F3C"/>
    <w:rsid w:val="002E14EB"/>
    <w:rsid w:val="00315B78"/>
    <w:rsid w:val="003406DB"/>
    <w:rsid w:val="003C734C"/>
    <w:rsid w:val="003F59FB"/>
    <w:rsid w:val="003F764C"/>
    <w:rsid w:val="004746E6"/>
    <w:rsid w:val="004C2080"/>
    <w:rsid w:val="004E080D"/>
    <w:rsid w:val="00524456"/>
    <w:rsid w:val="00573E72"/>
    <w:rsid w:val="005A2289"/>
    <w:rsid w:val="00605DC8"/>
    <w:rsid w:val="00614F4F"/>
    <w:rsid w:val="006251FE"/>
    <w:rsid w:val="00634441"/>
    <w:rsid w:val="0065227D"/>
    <w:rsid w:val="00695D30"/>
    <w:rsid w:val="006E4442"/>
    <w:rsid w:val="00701AE8"/>
    <w:rsid w:val="00712D45"/>
    <w:rsid w:val="00766C66"/>
    <w:rsid w:val="00791B58"/>
    <w:rsid w:val="007D342D"/>
    <w:rsid w:val="00854362"/>
    <w:rsid w:val="008C0F2A"/>
    <w:rsid w:val="00920CD5"/>
    <w:rsid w:val="009215DD"/>
    <w:rsid w:val="0096507F"/>
    <w:rsid w:val="009E5113"/>
    <w:rsid w:val="009E6040"/>
    <w:rsid w:val="00A44E60"/>
    <w:rsid w:val="00A95922"/>
    <w:rsid w:val="00A97714"/>
    <w:rsid w:val="00AC2427"/>
    <w:rsid w:val="00AD125C"/>
    <w:rsid w:val="00AE22AD"/>
    <w:rsid w:val="00AE6D93"/>
    <w:rsid w:val="00B04154"/>
    <w:rsid w:val="00B04AD3"/>
    <w:rsid w:val="00B613A4"/>
    <w:rsid w:val="00BF0190"/>
    <w:rsid w:val="00C22325"/>
    <w:rsid w:val="00CB19A9"/>
    <w:rsid w:val="00CC7D19"/>
    <w:rsid w:val="00D87949"/>
    <w:rsid w:val="00DB6D29"/>
    <w:rsid w:val="00DF58F7"/>
    <w:rsid w:val="00E10A86"/>
    <w:rsid w:val="00E21605"/>
    <w:rsid w:val="00E30CBA"/>
    <w:rsid w:val="00E35537"/>
    <w:rsid w:val="00E50FE2"/>
    <w:rsid w:val="00E9043C"/>
    <w:rsid w:val="00EB51D6"/>
    <w:rsid w:val="00ED2311"/>
    <w:rsid w:val="00ED4CEE"/>
    <w:rsid w:val="00EE505F"/>
    <w:rsid w:val="00F36B0F"/>
    <w:rsid w:val="00F4752A"/>
    <w:rsid w:val="00F61A0A"/>
    <w:rsid w:val="00FB0365"/>
    <w:rsid w:val="00FB2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E3504"/>
  <w15:docId w15:val="{D49EE1A9-6A32-48F8-804E-5387358C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A4"/>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List Paragraph1,BulletC,normalny tekst,Obiekt,L1,Numerowanie,Akapit z listą5,Akapit z listą BS,Bulleted list,Odstavec,Podsis rysunku,T_SZ_List Paragraph,sw tekst,CW_Lista"/>
    <w:basedOn w:val="Normalny"/>
    <w:link w:val="AkapitzlistZnak"/>
    <w:uiPriority w:val="34"/>
    <w:qFormat/>
    <w:rsid w:val="00B613A4"/>
    <w:pPr>
      <w:ind w:left="708"/>
    </w:pPr>
  </w:style>
  <w:style w:type="character" w:customStyle="1" w:styleId="AkapitzlistZnak">
    <w:name w:val="Akapit z listą Znak"/>
    <w:aliases w:val="zwykły tekst Znak,List Paragraph1 Znak,BulletC Znak,normalny tekst Znak,Obiekt Znak,L1 Znak,Numerowanie Znak,Akapit z listą5 Znak,Akapit z listą BS Znak,Bulleted list Znak,Odstavec Znak,Podsis rysunku Znak,T_SZ_List Paragraph Znak"/>
    <w:link w:val="Akapitzlist"/>
    <w:uiPriority w:val="34"/>
    <w:qFormat/>
    <w:locked/>
    <w:rsid w:val="00B613A4"/>
    <w:rPr>
      <w:rFonts w:ascii="Calibri" w:eastAsia="Calibri" w:hAnsi="Calibri" w:cs="Arial"/>
      <w:kern w:val="0"/>
      <w:sz w:val="20"/>
      <w:szCs w:val="20"/>
      <w:lang w:eastAsia="pl-PL"/>
      <w14:ligatures w14:val="none"/>
    </w:rPr>
  </w:style>
  <w:style w:type="paragraph" w:styleId="Nagwek">
    <w:name w:val="header"/>
    <w:basedOn w:val="Normalny"/>
    <w:link w:val="NagwekZnak"/>
    <w:uiPriority w:val="99"/>
    <w:unhideWhenUsed/>
    <w:rsid w:val="00B04154"/>
    <w:pPr>
      <w:tabs>
        <w:tab w:val="center" w:pos="4536"/>
        <w:tab w:val="right" w:pos="9072"/>
      </w:tabs>
    </w:pPr>
  </w:style>
  <w:style w:type="character" w:customStyle="1" w:styleId="NagwekZnak">
    <w:name w:val="Nagłówek Znak"/>
    <w:basedOn w:val="Domylnaczcionkaakapitu"/>
    <w:link w:val="Nagwek"/>
    <w:uiPriority w:val="99"/>
    <w:rsid w:val="00B04154"/>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B04154"/>
    <w:pPr>
      <w:tabs>
        <w:tab w:val="center" w:pos="4536"/>
        <w:tab w:val="right" w:pos="9072"/>
      </w:tabs>
    </w:pPr>
  </w:style>
  <w:style w:type="character" w:customStyle="1" w:styleId="StopkaZnak">
    <w:name w:val="Stopka Znak"/>
    <w:basedOn w:val="Domylnaczcionkaakapitu"/>
    <w:link w:val="Stopka"/>
    <w:uiPriority w:val="99"/>
    <w:rsid w:val="00B04154"/>
    <w:rPr>
      <w:rFonts w:ascii="Calibri" w:eastAsia="Calibri" w:hAnsi="Calibri" w:cs="Arial"/>
      <w:kern w:val="0"/>
      <w:sz w:val="20"/>
      <w:szCs w:val="20"/>
      <w:lang w:eastAsia="pl-PL"/>
      <w14:ligatures w14:val="none"/>
    </w:rPr>
  </w:style>
  <w:style w:type="paragraph" w:styleId="NormalnyWeb">
    <w:name w:val="Normal (Web)"/>
    <w:basedOn w:val="Normalny"/>
    <w:uiPriority w:val="99"/>
    <w:unhideWhenUsed/>
    <w:qFormat/>
    <w:rsid w:val="00B04154"/>
    <w:pPr>
      <w:spacing w:before="100" w:beforeAutospacing="1" w:after="119"/>
    </w:pPr>
    <w:rPr>
      <w:rFonts w:ascii="Times New Roman" w:eastAsia="Times New Roman" w:hAnsi="Times New Roman" w:cs="Times New Roman"/>
      <w:sz w:val="24"/>
      <w:szCs w:val="24"/>
    </w:rPr>
  </w:style>
  <w:style w:type="paragraph" w:styleId="Poprawka">
    <w:name w:val="Revision"/>
    <w:hidden/>
    <w:uiPriority w:val="99"/>
    <w:semiHidden/>
    <w:rsid w:val="00290875"/>
    <w:pPr>
      <w:spacing w:after="0" w:line="240" w:lineRule="auto"/>
    </w:pPr>
    <w:rPr>
      <w:rFonts w:ascii="Calibri" w:eastAsia="Calibri" w:hAnsi="Calibri" w:cs="Arial"/>
      <w:kern w:val="0"/>
      <w:sz w:val="20"/>
      <w:szCs w:val="20"/>
      <w:lang w:eastAsia="pl-PL"/>
      <w14:ligatures w14:val="none"/>
    </w:rPr>
  </w:style>
  <w:style w:type="character" w:styleId="Odwoaniedokomentarza">
    <w:name w:val="annotation reference"/>
    <w:basedOn w:val="Domylnaczcionkaakapitu"/>
    <w:uiPriority w:val="99"/>
    <w:semiHidden/>
    <w:unhideWhenUsed/>
    <w:rsid w:val="00290875"/>
    <w:rPr>
      <w:sz w:val="16"/>
      <w:szCs w:val="16"/>
    </w:rPr>
  </w:style>
  <w:style w:type="paragraph" w:styleId="Tekstkomentarza">
    <w:name w:val="annotation text"/>
    <w:basedOn w:val="Normalny"/>
    <w:link w:val="TekstkomentarzaZnak"/>
    <w:uiPriority w:val="99"/>
    <w:unhideWhenUsed/>
    <w:rsid w:val="00290875"/>
  </w:style>
  <w:style w:type="character" w:customStyle="1" w:styleId="TekstkomentarzaZnak">
    <w:name w:val="Tekst komentarza Znak"/>
    <w:basedOn w:val="Domylnaczcionkaakapitu"/>
    <w:link w:val="Tekstkomentarza"/>
    <w:uiPriority w:val="99"/>
    <w:rsid w:val="00290875"/>
    <w:rPr>
      <w:rFonts w:ascii="Calibri" w:eastAsia="Calibri" w:hAnsi="Calibri"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90875"/>
    <w:rPr>
      <w:b/>
      <w:bCs/>
    </w:rPr>
  </w:style>
  <w:style w:type="character" w:customStyle="1" w:styleId="TematkomentarzaZnak">
    <w:name w:val="Temat komentarza Znak"/>
    <w:basedOn w:val="TekstkomentarzaZnak"/>
    <w:link w:val="Tematkomentarza"/>
    <w:uiPriority w:val="99"/>
    <w:semiHidden/>
    <w:rsid w:val="00290875"/>
    <w:rPr>
      <w:rFonts w:ascii="Calibri" w:eastAsia="Calibri" w:hAnsi="Calibri" w:cs="Arial"/>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28782">
      <w:bodyDiv w:val="1"/>
      <w:marLeft w:val="0"/>
      <w:marRight w:val="0"/>
      <w:marTop w:val="0"/>
      <w:marBottom w:val="0"/>
      <w:divBdr>
        <w:top w:val="none" w:sz="0" w:space="0" w:color="auto"/>
        <w:left w:val="none" w:sz="0" w:space="0" w:color="auto"/>
        <w:bottom w:val="none" w:sz="0" w:space="0" w:color="auto"/>
        <w:right w:val="none" w:sz="0" w:space="0" w:color="auto"/>
      </w:divBdr>
    </w:div>
    <w:div w:id="151710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1582</Words>
  <Characters>9495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Ł.Burdzy (KM Zamość)</dc:creator>
  <cp:keywords/>
  <dc:description/>
  <cp:lastModifiedBy>Tomasz Lipianin</cp:lastModifiedBy>
  <cp:revision>12</cp:revision>
  <cp:lastPrinted>2023-09-12T07:01:00Z</cp:lastPrinted>
  <dcterms:created xsi:type="dcterms:W3CDTF">2023-08-18T07:15:00Z</dcterms:created>
  <dcterms:modified xsi:type="dcterms:W3CDTF">2023-09-12T08:21:00Z</dcterms:modified>
</cp:coreProperties>
</file>