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 xml:space="preserve">publicznych (t.j. </w:t>
      </w:r>
      <w:bookmarkStart w:id="0" w:name="_GoBack"/>
      <w:bookmarkEnd w:id="0"/>
      <w:r w:rsidR="00374F81">
        <w:rPr>
          <w:rFonts w:ascii="Times New Roman" w:hAnsi="Times New Roman" w:cs="Times New Roman"/>
          <w:sz w:val="24"/>
          <w:szCs w:val="24"/>
        </w:rPr>
        <w:t>Dz. U. z 2021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11</w:t>
      </w:r>
      <w:r w:rsidR="003C00AA">
        <w:rPr>
          <w:rFonts w:ascii="Times New Roman" w:hAnsi="Times New Roman" w:cs="Times New Roman"/>
          <w:sz w:val="24"/>
          <w:szCs w:val="24"/>
        </w:rPr>
        <w:t>29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450E05">
        <w:rPr>
          <w:b/>
          <w:sz w:val="24"/>
          <w:szCs w:val="24"/>
        </w:rPr>
        <w:t>„Wykonanie i dostawa tablic rejestracyjnych dla Starostwa Powiatowego w Płocku w 2021 roku”</w:t>
      </w:r>
      <w:r w:rsidR="00D00305">
        <w:rPr>
          <w:b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45DA5"/>
    <w:rsid w:val="00213306"/>
    <w:rsid w:val="00252C67"/>
    <w:rsid w:val="00374F81"/>
    <w:rsid w:val="003C00AA"/>
    <w:rsid w:val="003C31B0"/>
    <w:rsid w:val="00450E05"/>
    <w:rsid w:val="004A0591"/>
    <w:rsid w:val="004B4F21"/>
    <w:rsid w:val="005D3294"/>
    <w:rsid w:val="006304A3"/>
    <w:rsid w:val="00685DA1"/>
    <w:rsid w:val="00693452"/>
    <w:rsid w:val="006D76C6"/>
    <w:rsid w:val="00730451"/>
    <w:rsid w:val="0080665D"/>
    <w:rsid w:val="00812361"/>
    <w:rsid w:val="008A42D1"/>
    <w:rsid w:val="008F36B6"/>
    <w:rsid w:val="009D31EE"/>
    <w:rsid w:val="00AF38A8"/>
    <w:rsid w:val="00C1445D"/>
    <w:rsid w:val="00C44120"/>
    <w:rsid w:val="00C73C7E"/>
    <w:rsid w:val="00CA0D65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5475-859B-4191-8744-A40E1D90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22</cp:revision>
  <cp:lastPrinted>2021-08-27T10:47:00Z</cp:lastPrinted>
  <dcterms:created xsi:type="dcterms:W3CDTF">2021-01-21T11:19:00Z</dcterms:created>
  <dcterms:modified xsi:type="dcterms:W3CDTF">2021-08-27T10:47:00Z</dcterms:modified>
</cp:coreProperties>
</file>