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2828" w14:textId="77777777" w:rsidR="00467B99" w:rsidRPr="00BF2F1B" w:rsidRDefault="00467B99" w:rsidP="00467B99">
      <w:pPr>
        <w:autoSpaceDE w:val="0"/>
        <w:autoSpaceDN w:val="0"/>
        <w:adjustRightInd w:val="0"/>
        <w:spacing w:after="0" w:line="240" w:lineRule="auto"/>
        <w:rPr>
          <w:rFonts w:ascii="Times New Roman" w:hAnsi="Times New Roman" w:cs="Times New Roman"/>
          <w:b/>
        </w:rPr>
      </w:pPr>
    </w:p>
    <w:p w14:paraId="079546C0" w14:textId="77777777" w:rsidR="00467B99" w:rsidRPr="00942222" w:rsidRDefault="00467B99" w:rsidP="00467B99">
      <w:pPr>
        <w:tabs>
          <w:tab w:val="center" w:pos="4536"/>
          <w:tab w:val="right" w:pos="9072"/>
        </w:tabs>
        <w:spacing w:after="0" w:line="240" w:lineRule="auto"/>
        <w:rPr>
          <w:rFonts w:ascii="Times New Roman" w:eastAsiaTheme="minorEastAsia" w:hAnsi="Times New Roman" w:cs="Times New Roman"/>
          <w:b/>
          <w:bCs/>
          <w:color w:val="000000"/>
          <w:lang w:eastAsia="pl-PL"/>
        </w:rPr>
      </w:pPr>
      <w:r w:rsidRPr="00942222">
        <w:rPr>
          <w:rFonts w:ascii="Times New Roman" w:eastAsiaTheme="minorEastAsia" w:hAnsi="Times New Roman" w:cs="Times New Roman"/>
          <w:b/>
          <w:bCs/>
          <w:color w:val="FF0000"/>
          <w:sz w:val="28"/>
          <w:szCs w:val="28"/>
          <w:lang w:eastAsia="pl-PL"/>
        </w:rPr>
        <w:t xml:space="preserve">                                                            </w:t>
      </w:r>
      <w:r w:rsidRPr="00942222">
        <w:rPr>
          <w:rFonts w:ascii="Times New Roman" w:eastAsiaTheme="minorEastAsia" w:hAnsi="Times New Roman" w:cs="Times New Roman"/>
          <w:color w:val="000000"/>
          <w:lang w:eastAsia="pl-PL"/>
        </w:rPr>
        <w:tab/>
      </w:r>
    </w:p>
    <w:p w14:paraId="04C7DA6B" w14:textId="77777777" w:rsidR="00467B99" w:rsidRPr="00942222" w:rsidRDefault="00467B99" w:rsidP="00467B9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942222">
        <w:rPr>
          <w:rFonts w:ascii="Garamond" w:eastAsia="Times New Roman" w:hAnsi="Garamond" w:cs="Times New Roman"/>
          <w:b/>
          <w:noProof/>
          <w:sz w:val="28"/>
          <w:szCs w:val="24"/>
          <w:lang w:eastAsia="pl-PL"/>
        </w:rPr>
        <w:drawing>
          <wp:inline distT="0" distB="0" distL="0" distR="0" wp14:anchorId="268B9BC7" wp14:editId="54E3F4D6">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14:paraId="0212E3DC" w14:textId="77777777" w:rsidR="00467B99" w:rsidRPr="00942222" w:rsidRDefault="00467B99" w:rsidP="00467B9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942222">
        <w:rPr>
          <w:rFonts w:ascii="Times New Roman" w:eastAsia="Times New Roman" w:hAnsi="Times New Roman" w:cs="Times New Roman"/>
          <w:b/>
          <w:sz w:val="28"/>
          <w:szCs w:val="28"/>
          <w:lang w:eastAsia="pl-PL"/>
        </w:rPr>
        <w:t>KOMENDA  WOJEWÓDZKA  POLICJI</w:t>
      </w:r>
    </w:p>
    <w:p w14:paraId="29BC301C" w14:textId="77777777" w:rsidR="00467B99" w:rsidRPr="00942222" w:rsidRDefault="00467B99" w:rsidP="00467B99">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942222">
        <w:rPr>
          <w:rFonts w:ascii="Times New Roman" w:eastAsia="Times New Roman" w:hAnsi="Times New Roman" w:cs="Times New Roman"/>
          <w:b/>
          <w:sz w:val="24"/>
          <w:szCs w:val="24"/>
          <w:lang w:eastAsia="pl-PL"/>
        </w:rPr>
        <w:t>z siedzibą w Radomiu</w:t>
      </w:r>
    </w:p>
    <w:p w14:paraId="338E7D10" w14:textId="77777777" w:rsidR="00467B99" w:rsidRPr="00942222" w:rsidRDefault="00467B99" w:rsidP="00467B99">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942222">
        <w:rPr>
          <w:rFonts w:ascii="Times New Roman" w:eastAsia="Times New Roman" w:hAnsi="Times New Roman" w:cs="Times New Roman"/>
          <w:b/>
          <w:sz w:val="24"/>
          <w:szCs w:val="24"/>
          <w:lang w:eastAsia="pl-PL"/>
        </w:rPr>
        <w:t>Sekcja Zamówień Publicznych</w:t>
      </w:r>
    </w:p>
    <w:p w14:paraId="7C60A5F3" w14:textId="77777777" w:rsidR="00467B99" w:rsidRPr="00942222" w:rsidRDefault="00467B99" w:rsidP="00467B99">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942222">
        <w:rPr>
          <w:rFonts w:ascii="Times New Roman" w:eastAsia="Times New Roman" w:hAnsi="Times New Roman" w:cs="Times New Roman"/>
          <w:b/>
          <w:sz w:val="24"/>
          <w:szCs w:val="24"/>
          <w:lang w:eastAsia="pl-PL"/>
        </w:rPr>
        <w:tab/>
        <w:t>ul. 11 Listopada 37/59,      26-600 Radom</w:t>
      </w:r>
    </w:p>
    <w:p w14:paraId="22CB64FF" w14:textId="77777777" w:rsidR="00467B99" w:rsidRPr="00942222" w:rsidRDefault="00467B99" w:rsidP="00467B99">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942222">
        <w:rPr>
          <w:rFonts w:ascii="Times New Roman" w:eastAsia="Times New Roman" w:hAnsi="Times New Roman" w:cs="Times New Roman"/>
          <w:sz w:val="20"/>
          <w:szCs w:val="20"/>
          <w:u w:val="single"/>
          <w:lang w:eastAsia="pl-PL"/>
        </w:rPr>
        <w:t>tel. 47 701 31 03</w:t>
      </w:r>
      <w:r w:rsidRPr="00942222">
        <w:rPr>
          <w:rFonts w:ascii="Times New Roman" w:eastAsia="Times New Roman" w:hAnsi="Times New Roman" w:cs="Times New Roman"/>
          <w:sz w:val="20"/>
          <w:szCs w:val="20"/>
          <w:u w:val="single"/>
          <w:lang w:eastAsia="pl-PL"/>
        </w:rPr>
        <w:tab/>
      </w:r>
      <w:r w:rsidRPr="00942222">
        <w:rPr>
          <w:rFonts w:ascii="Times New Roman" w:eastAsia="Times New Roman" w:hAnsi="Times New Roman" w:cs="Times New Roman"/>
          <w:sz w:val="20"/>
          <w:szCs w:val="20"/>
          <w:u w:val="single"/>
          <w:lang w:eastAsia="pl-PL"/>
        </w:rPr>
        <w:tab/>
        <w:t xml:space="preserve">tel. 47 701 20 02 </w:t>
      </w:r>
    </w:p>
    <w:p w14:paraId="6FEE5F14" w14:textId="77777777" w:rsidR="00467B99" w:rsidRPr="00942222" w:rsidRDefault="00467B99" w:rsidP="00467B99">
      <w:pPr>
        <w:spacing w:after="120" w:line="240" w:lineRule="auto"/>
        <w:jc w:val="center"/>
        <w:rPr>
          <w:rFonts w:ascii="Times New Roman" w:eastAsia="Times New Roman" w:hAnsi="Times New Roman" w:cs="Times New Roman"/>
          <w:sz w:val="16"/>
          <w:szCs w:val="16"/>
          <w:lang w:eastAsia="pl-PL"/>
        </w:rPr>
      </w:pPr>
    </w:p>
    <w:p w14:paraId="26C2774E" w14:textId="1CBFF9AF" w:rsidR="00467B99" w:rsidRPr="00942222" w:rsidRDefault="00467B99" w:rsidP="00467B99">
      <w:pPr>
        <w:spacing w:after="0" w:line="240" w:lineRule="auto"/>
        <w:ind w:left="4248" w:firstLine="708"/>
        <w:jc w:val="center"/>
        <w:rPr>
          <w:rFonts w:ascii="Times New Roman" w:eastAsiaTheme="minorEastAsia" w:hAnsi="Times New Roman" w:cs="Times New Roman"/>
          <w:lang w:eastAsia="pl-PL"/>
        </w:rPr>
      </w:pPr>
      <w:r w:rsidRPr="00942222">
        <w:rPr>
          <w:rFonts w:ascii="Times New Roman" w:eastAsiaTheme="minorEastAsia" w:hAnsi="Times New Roman" w:cs="Times New Roman"/>
          <w:lang w:eastAsia="pl-PL"/>
        </w:rPr>
        <w:t xml:space="preserve">      Radom, dnia 1</w:t>
      </w:r>
      <w:r>
        <w:rPr>
          <w:rFonts w:ascii="Times New Roman" w:eastAsiaTheme="minorEastAsia" w:hAnsi="Times New Roman" w:cs="Times New Roman"/>
          <w:lang w:eastAsia="pl-PL"/>
        </w:rPr>
        <w:t>3</w:t>
      </w:r>
      <w:r w:rsidRPr="00942222">
        <w:rPr>
          <w:rFonts w:ascii="Times New Roman" w:eastAsiaTheme="minorEastAsia" w:hAnsi="Times New Roman" w:cs="Times New Roman"/>
          <w:lang w:eastAsia="pl-PL"/>
        </w:rPr>
        <w:t>.05.2022r.</w:t>
      </w:r>
    </w:p>
    <w:p w14:paraId="0D67BAB0" w14:textId="77777777" w:rsidR="00467B99" w:rsidRPr="00942222" w:rsidRDefault="00467B99" w:rsidP="00467B99">
      <w:pPr>
        <w:spacing w:after="0" w:line="240" w:lineRule="auto"/>
        <w:ind w:left="4248" w:firstLine="708"/>
        <w:rPr>
          <w:rFonts w:ascii="Times New Roman" w:eastAsiaTheme="minorEastAsia" w:hAnsi="Times New Roman" w:cs="Times New Roman"/>
          <w:b/>
          <w:bCs/>
          <w:i/>
          <w:iCs/>
          <w:lang w:eastAsia="pl-PL"/>
        </w:rPr>
      </w:pPr>
      <w:r w:rsidRPr="00942222">
        <w:rPr>
          <w:rFonts w:ascii="Times New Roman" w:eastAsiaTheme="minorEastAsia" w:hAnsi="Times New Roman" w:cs="Times New Roman"/>
          <w:lang w:eastAsia="pl-PL"/>
        </w:rPr>
        <w:t xml:space="preserve">                   Egz. poj.</w:t>
      </w:r>
    </w:p>
    <w:p w14:paraId="5F71B320" w14:textId="77777777" w:rsidR="00467B99" w:rsidRPr="00942222" w:rsidRDefault="00467B99" w:rsidP="00467B99">
      <w:pPr>
        <w:spacing w:after="0" w:line="240" w:lineRule="auto"/>
        <w:ind w:left="4248" w:firstLine="708"/>
        <w:jc w:val="center"/>
        <w:rPr>
          <w:rFonts w:ascii="Times New Roman" w:eastAsiaTheme="minorEastAsia" w:hAnsi="Times New Roman" w:cs="Times New Roman"/>
          <w:lang w:eastAsia="pl-PL"/>
        </w:rPr>
      </w:pPr>
    </w:p>
    <w:p w14:paraId="27F1AD84" w14:textId="35996875" w:rsidR="00467B99" w:rsidRPr="00942222" w:rsidRDefault="00467B99" w:rsidP="00467B99">
      <w:pPr>
        <w:spacing w:after="0" w:line="240" w:lineRule="auto"/>
        <w:rPr>
          <w:rFonts w:ascii="Times New Roman" w:eastAsiaTheme="minorEastAsia" w:hAnsi="Times New Roman" w:cs="Times New Roman"/>
          <w:lang w:eastAsia="pl-PL"/>
        </w:rPr>
      </w:pPr>
      <w:r w:rsidRPr="00942222">
        <w:rPr>
          <w:rFonts w:ascii="Times New Roman" w:eastAsiaTheme="minorEastAsia" w:hAnsi="Times New Roman" w:cs="Times New Roman"/>
          <w:lang w:eastAsia="pl-PL"/>
        </w:rPr>
        <w:t xml:space="preserve">ZP – </w:t>
      </w:r>
      <w:r>
        <w:rPr>
          <w:rFonts w:ascii="Times New Roman" w:eastAsiaTheme="minorEastAsia" w:hAnsi="Times New Roman" w:cs="Times New Roman"/>
          <w:lang w:eastAsia="pl-PL"/>
        </w:rPr>
        <w:t xml:space="preserve"> </w:t>
      </w:r>
      <w:r w:rsidR="00E438D8">
        <w:rPr>
          <w:rFonts w:ascii="Times New Roman" w:eastAsiaTheme="minorEastAsia" w:hAnsi="Times New Roman" w:cs="Times New Roman"/>
          <w:lang w:eastAsia="pl-PL"/>
        </w:rPr>
        <w:t xml:space="preserve">782/22 </w:t>
      </w:r>
      <w:r w:rsidRPr="00942222">
        <w:rPr>
          <w:rFonts w:ascii="Times New Roman" w:eastAsiaTheme="minorEastAsia" w:hAnsi="Times New Roman" w:cs="Times New Roman"/>
          <w:lang w:eastAsia="pl-PL"/>
        </w:rPr>
        <w:tab/>
      </w:r>
      <w:r w:rsidRPr="00942222">
        <w:rPr>
          <w:rFonts w:ascii="Times New Roman" w:eastAsiaTheme="minorEastAsia" w:hAnsi="Times New Roman" w:cs="Times New Roman"/>
          <w:lang w:eastAsia="pl-PL"/>
        </w:rPr>
        <w:tab/>
        <w:t xml:space="preserve">       </w:t>
      </w:r>
    </w:p>
    <w:p w14:paraId="40A28FC0" w14:textId="579C541B" w:rsidR="00467B99" w:rsidRPr="00467B99" w:rsidRDefault="00467B99" w:rsidP="00467B99">
      <w:pPr>
        <w:spacing w:after="0" w:line="240" w:lineRule="auto"/>
        <w:rPr>
          <w:rFonts w:ascii="Times New Roman" w:eastAsiaTheme="minorEastAsia" w:hAnsi="Times New Roman" w:cs="Times New Roman"/>
          <w:b/>
          <w:bCs/>
          <w:i/>
          <w:iCs/>
          <w:lang w:eastAsia="pl-PL"/>
        </w:rPr>
      </w:pPr>
      <w:proofErr w:type="spellStart"/>
      <w:r w:rsidRPr="00942222">
        <w:rPr>
          <w:rFonts w:ascii="Times New Roman" w:eastAsiaTheme="minorEastAsia" w:hAnsi="Times New Roman" w:cs="Times New Roman"/>
          <w:lang w:eastAsia="pl-PL"/>
        </w:rPr>
        <w:t>Rtj</w:t>
      </w:r>
      <w:proofErr w:type="spellEnd"/>
      <w:r w:rsidRPr="00942222">
        <w:rPr>
          <w:rFonts w:ascii="Times New Roman" w:eastAsiaTheme="minorEastAsia" w:hAnsi="Times New Roman" w:cs="Times New Roman"/>
          <w:lang w:eastAsia="pl-PL"/>
        </w:rPr>
        <w:t>- ..</w:t>
      </w:r>
    </w:p>
    <w:p w14:paraId="4AD2D209" w14:textId="77777777" w:rsidR="00467B99" w:rsidRPr="009E15A1" w:rsidRDefault="00467B99" w:rsidP="00467B99">
      <w:pPr>
        <w:spacing w:after="0" w:line="240" w:lineRule="auto"/>
        <w:rPr>
          <w:rFonts w:ascii="Times New Roman" w:hAnsi="Times New Roman" w:cs="Times New Roman"/>
          <w:b/>
          <w:sz w:val="24"/>
          <w:szCs w:val="24"/>
          <w:lang w:eastAsia="pl-PL"/>
        </w:rPr>
      </w:pPr>
    </w:p>
    <w:p w14:paraId="1D2B8F0B" w14:textId="1924F147" w:rsidR="00467B99" w:rsidRDefault="00467B99" w:rsidP="00467B99">
      <w:pPr>
        <w:spacing w:after="0" w:line="240" w:lineRule="auto"/>
        <w:ind w:left="4956"/>
        <w:jc w:val="center"/>
        <w:rPr>
          <w:rFonts w:ascii="Times New Roman" w:hAnsi="Times New Roman" w:cs="Times New Roman"/>
          <w:b/>
          <w:sz w:val="32"/>
          <w:szCs w:val="32"/>
          <w:lang w:eastAsia="pl-PL"/>
        </w:rPr>
      </w:pPr>
      <w:r w:rsidRPr="009E15A1">
        <w:rPr>
          <w:rFonts w:ascii="Times New Roman" w:hAnsi="Times New Roman" w:cs="Times New Roman"/>
          <w:b/>
          <w:sz w:val="32"/>
          <w:szCs w:val="32"/>
          <w:lang w:eastAsia="pl-PL"/>
        </w:rPr>
        <w:t xml:space="preserve">        WYKONAWCY</w:t>
      </w:r>
    </w:p>
    <w:p w14:paraId="12E52CF9" w14:textId="77777777" w:rsidR="00467B99" w:rsidRDefault="00467B99" w:rsidP="00C241E7">
      <w:pPr>
        <w:spacing w:after="0" w:line="240" w:lineRule="auto"/>
        <w:rPr>
          <w:rFonts w:ascii="Times New Roman" w:hAnsi="Times New Roman" w:cs="Times New Roman"/>
          <w:b/>
          <w:sz w:val="32"/>
          <w:szCs w:val="32"/>
          <w:lang w:eastAsia="pl-PL"/>
        </w:rPr>
      </w:pPr>
    </w:p>
    <w:p w14:paraId="560039B3" w14:textId="04E67BB8" w:rsidR="00467B99" w:rsidRPr="00D30B6B" w:rsidRDefault="00467B99" w:rsidP="00467B99">
      <w:pPr>
        <w:spacing w:after="0" w:line="276" w:lineRule="auto"/>
        <w:rPr>
          <w:rFonts w:ascii="Arial Black" w:hAnsi="Arial Black" w:cs="Times New Roman"/>
          <w:b/>
          <w:u w:val="single"/>
        </w:rPr>
      </w:pPr>
      <w:r>
        <w:rPr>
          <w:rFonts w:ascii="Times New Roman" w:hAnsi="Times New Roman" w:cs="Times New Roman"/>
          <w:b/>
          <w:sz w:val="32"/>
          <w:szCs w:val="32"/>
          <w:lang w:eastAsia="pl-PL"/>
        </w:rPr>
        <w:t xml:space="preserve">                                     </w:t>
      </w:r>
      <w:r>
        <w:rPr>
          <w:rFonts w:ascii="Arial Black" w:hAnsi="Arial Black" w:cs="Times New Roman"/>
          <w:b/>
          <w:u w:val="single"/>
        </w:rPr>
        <w:t xml:space="preserve">Wyjaśnienia i zmiana treści </w:t>
      </w:r>
      <w:r w:rsidRPr="009E15A1">
        <w:rPr>
          <w:rFonts w:ascii="Arial Black" w:hAnsi="Arial Black" w:cs="Times New Roman"/>
          <w:b/>
          <w:u w:val="single"/>
        </w:rPr>
        <w:t xml:space="preserve"> SWZ</w:t>
      </w:r>
      <w:r>
        <w:rPr>
          <w:rFonts w:ascii="Arial Black" w:hAnsi="Arial Black" w:cs="Times New Roman"/>
          <w:b/>
          <w:u w:val="single"/>
        </w:rPr>
        <w:t xml:space="preserve"> </w:t>
      </w:r>
    </w:p>
    <w:p w14:paraId="3D013D5B" w14:textId="4834A3E3" w:rsidR="00467B99" w:rsidRDefault="00467B99" w:rsidP="00467B99">
      <w:pPr>
        <w:spacing w:after="0" w:line="276" w:lineRule="auto"/>
        <w:jc w:val="both"/>
        <w:rPr>
          <w:rFonts w:ascii="Times New Roman" w:hAnsi="Times New Roman" w:cs="Times New Roman"/>
          <w:bCs/>
          <w:lang w:eastAsia="pl-PL"/>
        </w:rPr>
      </w:pPr>
    </w:p>
    <w:p w14:paraId="72667756" w14:textId="77777777" w:rsidR="00467B99" w:rsidRPr="00001C93" w:rsidRDefault="00467B99" w:rsidP="00467B99">
      <w:pPr>
        <w:tabs>
          <w:tab w:val="left" w:pos="993"/>
        </w:tabs>
        <w:autoSpaceDE w:val="0"/>
        <w:autoSpaceDN w:val="0"/>
        <w:adjustRightInd w:val="0"/>
        <w:jc w:val="both"/>
        <w:rPr>
          <w:rFonts w:ascii="Times New Roman" w:eastAsia="Times New Roman" w:hAnsi="Times New Roman" w:cs="Times New Roman"/>
          <w:b/>
          <w:color w:val="000000"/>
          <w:lang w:eastAsia="pl-PL"/>
        </w:rPr>
      </w:pPr>
      <w:r w:rsidRPr="00001C93">
        <w:rPr>
          <w:rFonts w:ascii="Times New Roman" w:hAnsi="Times New Roman" w:cs="Times New Roman"/>
          <w:b/>
          <w:bCs/>
          <w:lang w:eastAsia="pl-PL"/>
        </w:rPr>
        <w:t>dotyczy postępowania o udzielenie zamówienia publicznego ogłoszonego na dostawę</w:t>
      </w:r>
      <w:r w:rsidRPr="00001C93">
        <w:rPr>
          <w:rFonts w:ascii="Times New Roman" w:hAnsi="Times New Roman" w:cs="Times New Roman"/>
          <w:b/>
          <w:bCs/>
          <w:lang w:eastAsia="pl-PL"/>
        </w:rPr>
        <w:br/>
        <w:t xml:space="preserve">w trybie przetargu nieograniczonego w przedmiocie zamówienia  </w:t>
      </w:r>
      <w:r w:rsidRPr="00001C93">
        <w:rPr>
          <w:rFonts w:ascii="Times New Roman" w:eastAsia="Times New Roman" w:hAnsi="Times New Roman" w:cs="Times New Roman"/>
          <w:b/>
          <w:lang w:eastAsia="pl-PL"/>
        </w:rPr>
        <w:t xml:space="preserve">pn. </w:t>
      </w:r>
      <w:bookmarkStart w:id="0" w:name="_Hlk102994776"/>
      <w:r w:rsidRPr="00001C93">
        <w:rPr>
          <w:rFonts w:ascii="Times New Roman" w:hAnsi="Times New Roman" w:cs="Times New Roman"/>
          <w:b/>
        </w:rPr>
        <w:t xml:space="preserve">Kompleksowa dostawa paliwa gazowego- gazu ziemnego wysokometanowego dla potrzeb jednostek Policji garnizonu mazowieckiego  </w:t>
      </w:r>
      <w:bookmarkEnd w:id="0"/>
      <w:r w:rsidRPr="00001C93">
        <w:rPr>
          <w:rFonts w:ascii="Times New Roman" w:hAnsi="Times New Roman" w:cs="Times New Roman"/>
          <w:b/>
        </w:rPr>
        <w:t xml:space="preserve">                                  Nr wew. postępowania  15/22</w:t>
      </w:r>
    </w:p>
    <w:p w14:paraId="1BA9DDAA" w14:textId="2629AD78" w:rsidR="00467B99" w:rsidRDefault="00467B99" w:rsidP="00467B99">
      <w:pPr>
        <w:spacing w:after="0" w:line="276" w:lineRule="auto"/>
        <w:jc w:val="both"/>
        <w:rPr>
          <w:rFonts w:ascii="Times New Roman" w:hAnsi="Times New Roman" w:cs="Times New Roman"/>
          <w:b/>
        </w:rPr>
      </w:pPr>
    </w:p>
    <w:p w14:paraId="739B9902" w14:textId="77777777" w:rsidR="00467B99" w:rsidRDefault="00467B99" w:rsidP="00467B99">
      <w:pPr>
        <w:spacing w:after="0" w:line="276" w:lineRule="auto"/>
        <w:jc w:val="both"/>
        <w:rPr>
          <w:rFonts w:ascii="Times New Roman" w:hAnsi="Times New Roman" w:cs="Times New Roman"/>
          <w:b/>
        </w:rPr>
      </w:pPr>
    </w:p>
    <w:p w14:paraId="3349D079" w14:textId="6E972144" w:rsidR="00467B99" w:rsidRDefault="00467B99" w:rsidP="00467B99">
      <w:pPr>
        <w:spacing w:after="0" w:line="276" w:lineRule="auto"/>
        <w:jc w:val="both"/>
        <w:rPr>
          <w:rFonts w:ascii="Times New Roman" w:hAnsi="Times New Roman" w:cs="Times New Roman"/>
        </w:rPr>
      </w:pPr>
      <w:r w:rsidRPr="009E15A1">
        <w:rPr>
          <w:rFonts w:ascii="Times New Roman" w:hAnsi="Times New Roman" w:cs="Times New Roman"/>
        </w:rPr>
        <w:tab/>
      </w:r>
      <w:r>
        <w:rPr>
          <w:rFonts w:ascii="Times New Roman" w:hAnsi="Times New Roman" w:cs="Times New Roman"/>
        </w:rPr>
        <w:t xml:space="preserve">Zamawiający - </w:t>
      </w:r>
      <w:r w:rsidRPr="009E15A1">
        <w:rPr>
          <w:rFonts w:ascii="Times New Roman" w:hAnsi="Times New Roman" w:cs="Times New Roman"/>
        </w:rPr>
        <w:t>Komenda Wojewódzka Policji z sie</w:t>
      </w:r>
      <w:r>
        <w:rPr>
          <w:rFonts w:ascii="Times New Roman" w:hAnsi="Times New Roman" w:cs="Times New Roman"/>
        </w:rPr>
        <w:t xml:space="preserve">dzibą w Radomiu działając </w:t>
      </w:r>
      <w:r w:rsidR="0021624C">
        <w:rPr>
          <w:rFonts w:ascii="Times New Roman" w:hAnsi="Times New Roman" w:cs="Times New Roman"/>
        </w:rPr>
        <w:t xml:space="preserve">na podstawie </w:t>
      </w:r>
      <w:r w:rsidRPr="009E15A1">
        <w:rPr>
          <w:rFonts w:ascii="Times New Roman" w:hAnsi="Times New Roman" w:cs="Times New Roman"/>
        </w:rPr>
        <w:t>ustawy z dnia 11 września 2019r. Prawo zamówie</w:t>
      </w:r>
      <w:r>
        <w:rPr>
          <w:rFonts w:ascii="Times New Roman" w:hAnsi="Times New Roman" w:cs="Times New Roman"/>
        </w:rPr>
        <w:t>ń publicznych ( Dz. U. z 2021r poz. 1129</w:t>
      </w:r>
      <w:r w:rsidRPr="009E15A1">
        <w:rPr>
          <w:rFonts w:ascii="Times New Roman" w:hAnsi="Times New Roman" w:cs="Times New Roman"/>
        </w:rPr>
        <w:t xml:space="preserve"> )</w:t>
      </w:r>
      <w:r w:rsidR="0021624C">
        <w:rPr>
          <w:rFonts w:ascii="Times New Roman" w:hAnsi="Times New Roman" w:cs="Times New Roman"/>
        </w:rPr>
        <w:t xml:space="preserve"> udziela wyjaśnień na pytania jakie  wpłynęły od Wykonawcy oraz dokonuje zmiany treści SWZ oraz ogłoszenia o zamówieniu </w:t>
      </w:r>
      <w:r w:rsidR="00C241E7">
        <w:rPr>
          <w:rFonts w:ascii="Times New Roman" w:hAnsi="Times New Roman" w:cs="Times New Roman"/>
        </w:rPr>
        <w:t>:</w:t>
      </w:r>
    </w:p>
    <w:p w14:paraId="36E42F54" w14:textId="77777777" w:rsidR="00C241E7" w:rsidRDefault="00C241E7" w:rsidP="00467B99">
      <w:pPr>
        <w:spacing w:after="0" w:line="276" w:lineRule="auto"/>
        <w:jc w:val="both"/>
        <w:rPr>
          <w:rFonts w:ascii="Times New Roman" w:hAnsi="Times New Roman" w:cs="Times New Roman"/>
        </w:rPr>
      </w:pPr>
    </w:p>
    <w:p w14:paraId="463979E8" w14:textId="77777777" w:rsidR="00C241E7" w:rsidRPr="00C24796" w:rsidRDefault="00C241E7" w:rsidP="00C241E7">
      <w:pPr>
        <w:spacing w:after="0" w:line="360" w:lineRule="auto"/>
        <w:jc w:val="both"/>
        <w:rPr>
          <w:b/>
        </w:rPr>
      </w:pPr>
      <w:r w:rsidRPr="00C24796">
        <w:rPr>
          <w:rFonts w:ascii="Times New Roman" w:hAnsi="Times New Roman" w:cs="Times New Roman"/>
          <w:b/>
        </w:rPr>
        <w:t xml:space="preserve">Pytanie  1 </w:t>
      </w:r>
    </w:p>
    <w:p w14:paraId="26069E70" w14:textId="77777777" w:rsidR="00C241E7" w:rsidRPr="009E35FE" w:rsidRDefault="00C241E7" w:rsidP="00C241E7">
      <w:pPr>
        <w:spacing w:after="0" w:line="360" w:lineRule="auto"/>
        <w:jc w:val="both"/>
        <w:rPr>
          <w:rFonts w:ascii="Times New Roman" w:hAnsi="Times New Roman" w:cs="Times New Roman"/>
        </w:rPr>
      </w:pPr>
      <w:r w:rsidRPr="009E35FE">
        <w:rPr>
          <w:rFonts w:ascii="Times New Roman" w:hAnsi="Times New Roman" w:cs="Times New Roman"/>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w:t>
      </w:r>
    </w:p>
    <w:p w14:paraId="66F8EA67" w14:textId="77777777" w:rsidR="00C241E7" w:rsidRPr="009E35FE" w:rsidRDefault="00C241E7" w:rsidP="00C241E7">
      <w:pPr>
        <w:spacing w:after="0" w:line="276" w:lineRule="auto"/>
        <w:jc w:val="both"/>
        <w:rPr>
          <w:rFonts w:ascii="Times New Roman" w:hAnsi="Times New Roman" w:cs="Times New Roman"/>
        </w:rPr>
      </w:pPr>
    </w:p>
    <w:p w14:paraId="764568B3"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5FCEA1D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bookmarkStart w:id="1" w:name="_Hlk102981609"/>
      <w:r w:rsidRPr="009E35FE">
        <w:rPr>
          <w:rStyle w:val="Domylnaczcionkaakapitu1"/>
          <w:rFonts w:cs="Times New Roman"/>
          <w:bCs/>
          <w:iCs/>
          <w:sz w:val="22"/>
          <w:szCs w:val="22"/>
        </w:rPr>
        <w:t xml:space="preserve">Zamawiający informuje, że nie znajduje się w grupie odbiorców uprawnionych do korzystania </w:t>
      </w:r>
      <w:r w:rsidRPr="009E35FE">
        <w:rPr>
          <w:rStyle w:val="Domylnaczcionkaakapitu1"/>
          <w:rFonts w:cs="Times New Roman"/>
          <w:bCs/>
          <w:iCs/>
          <w:sz w:val="22"/>
          <w:szCs w:val="22"/>
        </w:rPr>
        <w:br/>
        <w:t xml:space="preserve">z ochrony taryfowej. </w:t>
      </w:r>
    </w:p>
    <w:bookmarkEnd w:id="1"/>
    <w:p w14:paraId="1522ECCD"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p>
    <w:p w14:paraId="77E34372"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lastRenderedPageBreak/>
        <w:t xml:space="preserve">Pytanie  2 </w:t>
      </w:r>
    </w:p>
    <w:p w14:paraId="1495DB66" w14:textId="6B55488D" w:rsidR="00C241E7" w:rsidRPr="00C241E7" w:rsidRDefault="00C241E7" w:rsidP="00C241E7">
      <w:pPr>
        <w:spacing w:after="0" w:line="360" w:lineRule="auto"/>
        <w:jc w:val="both"/>
        <w:rPr>
          <w:rStyle w:val="Domylnaczcionkaakapitu1"/>
          <w:rFonts w:ascii="Times New Roman" w:hAnsi="Times New Roman" w:cs="Times New Roman"/>
        </w:rPr>
      </w:pPr>
      <w:r w:rsidRPr="009E35FE">
        <w:rPr>
          <w:rFonts w:ascii="Times New Roman" w:hAnsi="Times New Roman" w:cs="Times New Roman"/>
        </w:rPr>
        <w:t>W przypadku odpowiedzi twierdzącej na pytanie nr 1, Wykonawca prosi o podział zamówienia na części, gdzie zostaną wyodrębnione punkty poboru podlegające ochronie taryfowej oraz te poza rozliczeniem taryfowym lub podział formularza cenowego, tak aby Wykonawca mógł podać ceny za paliwo gazowe dla wolumenu podlegającego chronię taryfowej i inną cenę dla wolumenu nie podlegającego chronię taryfowej.</w:t>
      </w:r>
    </w:p>
    <w:p w14:paraId="540E9FD6"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11459B07" w14:textId="03E039B9" w:rsidR="00C241E7"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 xml:space="preserve">Zamawiający informuje, że nie znajduje się w grupie odbiorców uprawnionych do korzystania </w:t>
      </w:r>
      <w:r w:rsidRPr="009E35FE">
        <w:rPr>
          <w:rStyle w:val="Domylnaczcionkaakapitu1"/>
          <w:rFonts w:cs="Times New Roman"/>
          <w:bCs/>
          <w:iCs/>
          <w:sz w:val="22"/>
          <w:szCs w:val="22"/>
        </w:rPr>
        <w:br/>
        <w:t xml:space="preserve">z ochrony taryfowej. </w:t>
      </w:r>
    </w:p>
    <w:p w14:paraId="4C131385"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36591C35"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3 </w:t>
      </w:r>
    </w:p>
    <w:p w14:paraId="139BEDBB" w14:textId="77777777" w:rsidR="00C241E7" w:rsidRPr="009E35FE" w:rsidRDefault="00C241E7" w:rsidP="00C241E7">
      <w:pPr>
        <w:pStyle w:val="Standard"/>
        <w:tabs>
          <w:tab w:val="left" w:pos="709"/>
        </w:tabs>
        <w:spacing w:line="360" w:lineRule="auto"/>
        <w:jc w:val="both"/>
        <w:rPr>
          <w:rFonts w:cs="Times New Roman"/>
          <w:sz w:val="22"/>
          <w:szCs w:val="22"/>
        </w:rPr>
      </w:pPr>
      <w:r w:rsidRPr="009E35FE">
        <w:rPr>
          <w:rFonts w:cs="Times New Roman"/>
          <w:sz w:val="22"/>
          <w:szCs w:val="22"/>
        </w:rPr>
        <w:t>Wykonawca, w przypadku zastosowania stawek taryfowych dla punktów objętych</w:t>
      </w:r>
    </w:p>
    <w:p w14:paraId="5FFBD58E" w14:textId="77777777" w:rsidR="00C241E7" w:rsidRPr="009E35FE" w:rsidRDefault="00C241E7" w:rsidP="00C241E7">
      <w:pPr>
        <w:spacing w:after="0" w:line="360" w:lineRule="auto"/>
        <w:jc w:val="both"/>
        <w:rPr>
          <w:rFonts w:ascii="Times New Roman" w:hAnsi="Times New Roman" w:cs="Times New Roman"/>
        </w:rPr>
      </w:pPr>
      <w:r w:rsidRPr="009E35FE">
        <w:rPr>
          <w:rFonts w:ascii="Times New Roman" w:hAnsi="Times New Roman" w:cs="Times New Roman"/>
        </w:rPr>
        <w:t>ochroną taryfową, jest w stanie zagwarantować stałą cenę paliwa gazowego oraz opłatę abonamentową do dnia 31-12-2022 r.</w:t>
      </w:r>
    </w:p>
    <w:p w14:paraId="3DC8A5B9" w14:textId="793F2685" w:rsidR="00C241E7" w:rsidRPr="007A0B33" w:rsidRDefault="00C241E7" w:rsidP="00C241E7">
      <w:pPr>
        <w:pStyle w:val="Standard"/>
        <w:tabs>
          <w:tab w:val="left" w:pos="709"/>
        </w:tabs>
        <w:spacing w:line="360" w:lineRule="auto"/>
        <w:jc w:val="both"/>
        <w:rPr>
          <w:rStyle w:val="Domylnaczcionkaakapitu1"/>
          <w:rFonts w:cs="Times New Roman"/>
          <w:sz w:val="22"/>
          <w:szCs w:val="22"/>
        </w:rPr>
      </w:pPr>
      <w:r w:rsidRPr="009E35FE">
        <w:rPr>
          <w:rFonts w:cs="Times New Roman"/>
          <w:sz w:val="22"/>
          <w:szCs w:val="22"/>
        </w:rPr>
        <w:t>W związku z powyższym, czy Zamawiający wyraża zgodę na zmianę stawek za paliwo gazowe oraz abonament od dnia 01-01-2023 r. w przypadku zatwierdzenia nowej taryfy przez URE? W przypadku braku zgody na powyższe, Wykonawca wnosi o skrócenie okresu dostaw dla punktów objętych ochroną taryfową, do dnia  31-12-2022 r.</w:t>
      </w:r>
    </w:p>
    <w:p w14:paraId="558A882B"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Odpowiedź: </w:t>
      </w:r>
    </w:p>
    <w:p w14:paraId="3527D648" w14:textId="12E0C0B1" w:rsidR="00C241E7"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 xml:space="preserve">Zamawiający informuje, że nie znajduje się w grupie odbiorców uprawnionych do korzystania </w:t>
      </w:r>
      <w:r w:rsidRPr="009E35FE">
        <w:rPr>
          <w:rStyle w:val="Domylnaczcionkaakapitu1"/>
          <w:rFonts w:cs="Times New Roman"/>
          <w:bCs/>
          <w:iCs/>
          <w:sz w:val="22"/>
          <w:szCs w:val="22"/>
        </w:rPr>
        <w:br/>
        <w:t xml:space="preserve">z ochrony taryfowej. </w:t>
      </w:r>
    </w:p>
    <w:p w14:paraId="534D04F1"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54546AFC"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4</w:t>
      </w:r>
    </w:p>
    <w:p w14:paraId="459935CA" w14:textId="77777777" w:rsidR="00C241E7" w:rsidRPr="009E35FE" w:rsidRDefault="00C241E7" w:rsidP="00C241E7">
      <w:pPr>
        <w:widowControl w:val="0"/>
        <w:autoSpaceDE w:val="0"/>
        <w:autoSpaceDN w:val="0"/>
        <w:adjustRightInd w:val="0"/>
        <w:spacing w:after="0" w:line="360" w:lineRule="auto"/>
        <w:rPr>
          <w:rFonts w:ascii="Times New Roman" w:hAnsi="Times New Roman" w:cs="Times New Roman"/>
        </w:rPr>
      </w:pPr>
      <w:r w:rsidRPr="009E35FE">
        <w:rPr>
          <w:rFonts w:ascii="Times New Roman" w:hAnsi="Times New Roman" w:cs="Times New Roman"/>
        </w:rPr>
        <w:t>W przypadku odpowiedzi twierdzącej na pytanie nr 1 (tj. informacji, iż punkty objęte postępowaniem podlegają ochronie taryfowej), prosimy o informacje, czy Zamawiający wyraża zgodę na poniższy zapis”</w:t>
      </w:r>
    </w:p>
    <w:p w14:paraId="21B163F8"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 xml:space="preserve"> „Ustalenie wysokości opłat należnych Sprzedawcy z tytułu dostarczania Paliwa gazowego dokonywane będzie według cen i stawek opłat oraz zasad rozliczeń określonych szczegółowo w odpowiedniej Taryfie i w Umowie kompleksowej w ten sposób, że:</w:t>
      </w:r>
    </w:p>
    <w:p w14:paraId="2D54F5EA"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1)  Paliwo gazowe pobrane w danym Okresie rozliczeniowym na potrzeby zużycia    w gospodarstwach domowych, zgodnie z Oświadczeniem ustawowym będzie rozliczone według cen i stawek opłat określonych w Taryfie stosowanej dla odbiorców w gospodarstwie domowym;</w:t>
      </w:r>
    </w:p>
    <w:p w14:paraId="2F6ADD2A"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2)  ilość Paliwa gazowego [kWh] pobrana na potrzeby zużycia w gospodarstwach domowych ustalana jest na podstawie wskaźnika procentowego określonego  w Oświadczeniu ustawowym;</w:t>
      </w:r>
    </w:p>
    <w:p w14:paraId="31B34EDA"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lastRenderedPageBreak/>
        <w:t>3)  pozostałe Paliwo gazowe pobrane w danym Okresie rozliczeniowym będzie rozliczane według cen i stawek opłat określonych w Załączniku nr ……… do Umowy oraz Taryfie stosowanej dla odbiorców innych niż odbiorcy Paliw gazowych  w gospodarstwach domowych (cennik);</w:t>
      </w:r>
    </w:p>
    <w:p w14:paraId="46E4DCAF"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4)  Sprzedawca będzie pobierał opłatę abonamentową według stawek określonych w Taryfie stosowanej dla odbiorców gospodarstwie domowym;</w:t>
      </w:r>
    </w:p>
    <w:p w14:paraId="54F2F718"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5)  opłata handlowa przewidziana w Taryfie stosowanej dla odbiorców innych niż odbiorcy Paliw gazowych w gospodarstwach domowych (cennik), nie będzie pobierana.</w:t>
      </w:r>
    </w:p>
    <w:p w14:paraId="07FE458A" w14:textId="77777777" w:rsidR="00C241E7" w:rsidRPr="00205072" w:rsidRDefault="00C241E7" w:rsidP="00C241E7">
      <w:pPr>
        <w:spacing w:line="360" w:lineRule="auto"/>
        <w:jc w:val="both"/>
        <w:rPr>
          <w:rStyle w:val="Domylnaczcionkaakapitu1"/>
          <w:rFonts w:ascii="Times New Roman" w:hAnsi="Times New Roman" w:cs="Times New Roman"/>
        </w:rPr>
      </w:pPr>
      <w:r w:rsidRPr="00802112">
        <w:rPr>
          <w:rFonts w:ascii="Times New Roman" w:hAnsi="Times New Roman" w:cs="Times New Roman"/>
        </w:rPr>
        <w:t>6)  Zmiana ceny jednostkowej paliwa gazowego oraz opłaty abonamentowej nastąpi               w przypadku zmiany Taryfy  stosowanej dla odbiorców w gospodarstwie domowym zatwierdzonej przez Prezesa URE.”</w:t>
      </w:r>
    </w:p>
    <w:p w14:paraId="40BE6F3D"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64BE4229" w14:textId="77777777" w:rsidR="00C241E7"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 xml:space="preserve">Zamawiający informuje, że nie znajduje się w grupie odbiorców uprawnionych do korzystania </w:t>
      </w:r>
      <w:r w:rsidRPr="009E35FE">
        <w:rPr>
          <w:rStyle w:val="Domylnaczcionkaakapitu1"/>
          <w:rFonts w:cs="Times New Roman"/>
          <w:bCs/>
          <w:iCs/>
          <w:sz w:val="22"/>
          <w:szCs w:val="22"/>
        </w:rPr>
        <w:br/>
        <w:t xml:space="preserve">z ochrony taryfowej. </w:t>
      </w:r>
    </w:p>
    <w:p w14:paraId="71FD1847"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15993F8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Cs/>
          <w:iCs/>
          <w:sz w:val="22"/>
          <w:szCs w:val="22"/>
        </w:rPr>
        <w:t xml:space="preserve"> </w:t>
      </w:r>
      <w:r w:rsidRPr="009E35FE">
        <w:rPr>
          <w:rStyle w:val="Domylnaczcionkaakapitu1"/>
          <w:rFonts w:cs="Times New Roman"/>
          <w:b/>
          <w:bCs/>
          <w:iCs/>
          <w:sz w:val="22"/>
          <w:szCs w:val="22"/>
        </w:rPr>
        <w:t xml:space="preserve">Pytanie  5 </w:t>
      </w:r>
    </w:p>
    <w:p w14:paraId="3326C887"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 xml:space="preserve">Czy Zamawiający wyraża zgodę na zawarcie umowy w formie korespondencyjnej lub elektronicznej z zastosowaniem kwalifikowanego podpisu elektronicznego? </w:t>
      </w:r>
    </w:p>
    <w:p w14:paraId="71E7BC81" w14:textId="77777777" w:rsidR="00C241E7" w:rsidRPr="006A6034" w:rsidRDefault="00C241E7" w:rsidP="00C241E7">
      <w:pPr>
        <w:widowControl w:val="0"/>
        <w:autoSpaceDE w:val="0"/>
        <w:autoSpaceDN w:val="0"/>
        <w:adjustRightInd w:val="0"/>
        <w:spacing w:after="0" w:line="360" w:lineRule="auto"/>
        <w:jc w:val="both"/>
        <w:rPr>
          <w:rFonts w:ascii="Times New Roman" w:hAnsi="Times New Roman" w:cs="Times New Roman"/>
          <w:b/>
        </w:rPr>
      </w:pPr>
      <w:r w:rsidRPr="006A6034">
        <w:rPr>
          <w:rFonts w:ascii="Times New Roman" w:hAnsi="Times New Roman" w:cs="Times New Roman"/>
          <w:b/>
        </w:rPr>
        <w:t>Odpowiedź:</w:t>
      </w:r>
    </w:p>
    <w:p w14:paraId="62379C6B"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Zamawiający wyraża zgodę  na zawarcie umowy w  formie korespondencyjnej.  Zamawiający nie wyraża zgody na zawarcie umowy w formie  elektronicznej  z zastosowaniem kwalifikowanego podpisu elektronicznego </w:t>
      </w:r>
    </w:p>
    <w:p w14:paraId="0A78A2F2"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b/>
        </w:rPr>
      </w:pPr>
    </w:p>
    <w:p w14:paraId="510FCADF"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6</w:t>
      </w:r>
    </w:p>
    <w:p w14:paraId="65E6A640" w14:textId="77777777" w:rsidR="00C241E7" w:rsidRPr="009E35FE" w:rsidRDefault="00C241E7" w:rsidP="00C241E7">
      <w:pPr>
        <w:pStyle w:val="Standard"/>
        <w:tabs>
          <w:tab w:val="left" w:pos="709"/>
        </w:tabs>
        <w:spacing w:line="360" w:lineRule="auto"/>
        <w:jc w:val="both"/>
        <w:rPr>
          <w:rFonts w:cs="Times New Roman"/>
          <w:sz w:val="22"/>
          <w:szCs w:val="22"/>
        </w:rPr>
      </w:pPr>
      <w:r w:rsidRPr="009E35FE">
        <w:rPr>
          <w:rFonts w:cs="Times New Roman"/>
          <w:sz w:val="22"/>
          <w:szCs w:val="22"/>
        </w:rPr>
        <w:t xml:space="preserve">Czy Zamawiający wyraża zgodę na wystawianie faktur prognoz w grupie taryfowej     </w:t>
      </w:r>
    </w:p>
    <w:p w14:paraId="5C84CBE6"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 xml:space="preserve">W-1.1 i W-2.1 na podstawie prognozowanego zużycia paliwa gazowego (faktura prognoza obejmuje dwa miesiące) oraz faktury rozliczeniowej za pobrane paliwo gazowe wystawionej na koniec okresu rozliczeniowego, której kwota zostanie pomniejszona o kwotę wynikającą z faktur prognozowanych? </w:t>
      </w:r>
    </w:p>
    <w:p w14:paraId="6D8F30E9"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Wykonawca wskazuje, że w przypadku grupy taryfowej W-1.1 i W-2.1 okres rozliczeniowy, zgodnie z Taryfą Operatora Systemu Dystrybucyjnego wynosi 12 miesięcy.</w:t>
      </w:r>
    </w:p>
    <w:p w14:paraId="29544C3D" w14:textId="77777777" w:rsidR="00C241E7" w:rsidRPr="00395AF7" w:rsidRDefault="00C241E7" w:rsidP="00C241E7">
      <w:pPr>
        <w:pStyle w:val="Standard"/>
        <w:tabs>
          <w:tab w:val="left" w:pos="709"/>
        </w:tabs>
        <w:spacing w:line="360" w:lineRule="auto"/>
        <w:jc w:val="both"/>
        <w:rPr>
          <w:rStyle w:val="Domylnaczcionkaakapitu1"/>
          <w:rFonts w:cs="Times New Roman"/>
          <w:b/>
          <w:sz w:val="22"/>
          <w:szCs w:val="22"/>
        </w:rPr>
      </w:pPr>
      <w:r w:rsidRPr="009E35FE">
        <w:rPr>
          <w:rFonts w:cs="Times New Roman"/>
          <w:b/>
          <w:sz w:val="22"/>
          <w:szCs w:val="22"/>
        </w:rPr>
        <w:t xml:space="preserve">Odpowiedź     </w:t>
      </w:r>
    </w:p>
    <w:p w14:paraId="15666D94" w14:textId="71E8B4D4" w:rsidR="00C241E7" w:rsidRPr="009F48B1"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wystawianie faktur prognoz.</w:t>
      </w:r>
    </w:p>
    <w:p w14:paraId="1586724D"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7 </w:t>
      </w:r>
    </w:p>
    <w:p w14:paraId="61DBBBE7"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r w:rsidRPr="009E35FE">
        <w:rPr>
          <w:rFonts w:ascii="Times New Roman" w:hAnsi="Times New Roman" w:cs="Times New Roman"/>
        </w:rPr>
        <w:t>Jeżeli Zamawiający nie wyraża zgody na  wystawianie faktur prognoz w grupie taryfowej W-1.1 i W-2.1, czy Zamawiający będzie przekazywał odczyty Wykonawcy, tak aby okres rozliczeniowy wynosił 1 miesiąc?</w:t>
      </w:r>
    </w:p>
    <w:p w14:paraId="45C47525"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lastRenderedPageBreak/>
        <w:t>Odpowiedź</w:t>
      </w:r>
    </w:p>
    <w:p w14:paraId="1CCED95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będzie przekazywał odczytów Wykonawcy.</w:t>
      </w:r>
    </w:p>
    <w:p w14:paraId="4673E034"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666CF451"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8 </w:t>
      </w:r>
    </w:p>
    <w:p w14:paraId="7CE5C7ED"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r w:rsidRPr="009E35FE">
        <w:rPr>
          <w:rFonts w:ascii="Times New Roman" w:hAnsi="Times New Roman" w:cs="Times New Roman"/>
        </w:rPr>
        <w:t>Czy Zamawiający dopuszcza zmianę wysokości opłat dystrybucyjnych (opłaty stałej oraz zmiennej) w trakcie trwania umowy wynikającej z zatwierdzenia przez Prezesa URE nowej Taryfy Operatora bez względu czy zmiana jest korzystna?</w:t>
      </w:r>
    </w:p>
    <w:p w14:paraId="1633BCA5"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59D8CEFF"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dopuszcza zmianę wysokości opłat dystrybucyjnych w trakcie trwania umowy, która będzie wynikać z zatwierdzenia nowej Taryfy OSD.</w:t>
      </w:r>
    </w:p>
    <w:p w14:paraId="6D89EA4B"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9 </w:t>
      </w:r>
    </w:p>
    <w:p w14:paraId="5EEE4165"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Wykonawca wyjaśnia, iż zgodnie z  zapisami ustawy Prawo Energetyczne  i rozporządzeń wykonawczych przedsiębiorstwo energetyczne w zakresie obrotu paliwem gazowym w przypadku zatwierdzenia przez Prezesa Urzędu Regulacji Energetyki nowej Taryfy OSD jest zobowiązane stosować aktualne stawki opłat stawek dystrybucyjnych przez cały okres.</w:t>
      </w:r>
    </w:p>
    <w:p w14:paraId="754FAD29"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p>
    <w:p w14:paraId="0CB2E633"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Odpowiedź </w:t>
      </w:r>
    </w:p>
    <w:p w14:paraId="4635E00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Odpowiedzi udzielono w pytaniu nr 8.</w:t>
      </w:r>
    </w:p>
    <w:p w14:paraId="1BDF9062"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p>
    <w:p w14:paraId="6AB2C96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10 </w:t>
      </w:r>
    </w:p>
    <w:p w14:paraId="67E57165"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Prosimy o podanie mocy umownych dla punktów poboru.</w:t>
      </w:r>
    </w:p>
    <w:p w14:paraId="683C2EFE"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67E3B76A"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260041FD"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 xml:space="preserve">Zamawiający wskazał moce umowne dla punktów poboru zakwalifikowanych do grupy taryfowej </w:t>
      </w:r>
      <w:r w:rsidRPr="009E35FE">
        <w:rPr>
          <w:rStyle w:val="Domylnaczcionkaakapitu1"/>
          <w:rFonts w:cs="Times New Roman"/>
          <w:bCs/>
          <w:iCs/>
          <w:sz w:val="22"/>
          <w:szCs w:val="22"/>
        </w:rPr>
        <w:br/>
        <w:t>W-5.1., gdzie stanowi to istotny parametr przy szacowaniu wartości zamówienia.</w:t>
      </w:r>
    </w:p>
    <w:p w14:paraId="72F050A3"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0852733B"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11 </w:t>
      </w:r>
    </w:p>
    <w:p w14:paraId="5E1B5534"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r w:rsidRPr="009E35FE">
        <w:rPr>
          <w:rFonts w:ascii="Times New Roman" w:hAnsi="Times New Roman" w:cs="Times New Roman"/>
        </w:rPr>
        <w:t>Wykonawca prosi o informację, czy obecne umowy wymagają wypowiedzenia? Jeśli tak, to kto będzie odpowiedzialny za wypowiedzenie umowy? Jaki jest okres wypowiedzenia umów?</w:t>
      </w:r>
    </w:p>
    <w:p w14:paraId="59A0A3A0"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02B2150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posiada umowy zawarte na czas określony do dnia 01.08.2022 r. Obecne umowy nie wymagają wypowiedzenia, jedynie zgłoszenia się nowego Wykonawcy w wymaganym terminie, aby sprzedaż rozpoczęła się z dniem 02.08.2022 r.</w:t>
      </w:r>
    </w:p>
    <w:p w14:paraId="04DCA614"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1FDBF129"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12 </w:t>
      </w:r>
    </w:p>
    <w:p w14:paraId="53BF7C96"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r w:rsidRPr="009E35FE">
        <w:rPr>
          <w:rFonts w:ascii="Times New Roman" w:hAnsi="Times New Roman" w:cs="Times New Roman"/>
        </w:rPr>
        <w:t>Prosimy o podanie, na jaki okres (do kiedy) została zgłoszona Operatorowi Systemu Dystrybucji  przez obecnego sprzedawcę (dla punktów poboru Zamawiającego) usługa dystrybucji?</w:t>
      </w:r>
    </w:p>
    <w:p w14:paraId="741B7B1D"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lastRenderedPageBreak/>
        <w:t>Odpowiedź:</w:t>
      </w:r>
    </w:p>
    <w:p w14:paraId="5D4F105A"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takiej wiedzy nie posiada. Prawidłowe przeprowadzenie procedury zmiany sprzedawcy leży po stronie Wykonawcy, natomiast Zamawiający dołoży wszelkich starań, aby usprawnić ten proces.</w:t>
      </w:r>
    </w:p>
    <w:p w14:paraId="7B5FE563"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28F00AEA" w14:textId="7F2136D3"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w:t>
      </w:r>
      <w:r>
        <w:rPr>
          <w:rStyle w:val="Domylnaczcionkaakapitu1"/>
          <w:rFonts w:cs="Times New Roman"/>
          <w:b/>
          <w:bCs/>
          <w:iCs/>
          <w:sz w:val="22"/>
          <w:szCs w:val="22"/>
        </w:rPr>
        <w:t>a</w:t>
      </w:r>
      <w:r w:rsidRPr="009E35FE">
        <w:rPr>
          <w:rStyle w:val="Domylnaczcionkaakapitu1"/>
          <w:rFonts w:cs="Times New Roman"/>
          <w:b/>
          <w:bCs/>
          <w:iCs/>
          <w:sz w:val="22"/>
          <w:szCs w:val="22"/>
        </w:rPr>
        <w:t>nie 13</w:t>
      </w:r>
    </w:p>
    <w:p w14:paraId="1BDF87E7"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Czy Zamawiający wyraża zgodę na zawarcie umowy w formie korespondencyjnej lub w formie elektronicznej z zastosowaniem kwalifikowanego podpisu elektronicznego?</w:t>
      </w:r>
    </w:p>
    <w:p w14:paraId="696D7B0A" w14:textId="77777777" w:rsidR="00C241E7" w:rsidRPr="00395AF7"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b/>
        </w:rPr>
      </w:pPr>
    </w:p>
    <w:p w14:paraId="28160B79" w14:textId="77777777" w:rsidR="00C241E7" w:rsidRPr="00395AF7"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b/>
        </w:rPr>
      </w:pPr>
      <w:r w:rsidRPr="00395AF7">
        <w:rPr>
          <w:rStyle w:val="Domylnaczcionkaakapitu1"/>
          <w:rFonts w:ascii="Times New Roman" w:hAnsi="Times New Roman" w:cs="Times New Roman"/>
          <w:b/>
        </w:rPr>
        <w:t>Odpowiedź:</w:t>
      </w:r>
    </w:p>
    <w:p w14:paraId="70C2D674"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Zamawiający wyraża zgodę  na zawarcie umowy w  formie korespondencyjnej.  Zamawiający nie wyraża zgody na zawarcie umowy w formie  elektronicznej  z zastosowaniem kwalifikowanego podpisu elektronicznego </w:t>
      </w:r>
    </w:p>
    <w:p w14:paraId="7DAA1480"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00E1762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14 </w:t>
      </w:r>
    </w:p>
    <w:p w14:paraId="647E6F30"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Czy Zamawiający ma zawarte umowy/aneksy w ramach akcji promocyjnych/lojalnościowych, które uniemożliwiają zawarcie nowej umowy sprzedażowej w terminach przewidzianych w postepowaniu?</w:t>
      </w:r>
    </w:p>
    <w:p w14:paraId="617C670B" w14:textId="77777777" w:rsidR="00C241E7" w:rsidRPr="009E35FE" w:rsidRDefault="00C241E7" w:rsidP="00C241E7">
      <w:pPr>
        <w:spacing w:line="360" w:lineRule="auto"/>
        <w:jc w:val="both"/>
        <w:rPr>
          <w:rStyle w:val="Domylnaczcionkaakapitu1"/>
          <w:rFonts w:ascii="Times New Roman" w:hAnsi="Times New Roman" w:cs="Times New Roman"/>
        </w:rPr>
      </w:pPr>
      <w:r w:rsidRPr="009E35FE">
        <w:rPr>
          <w:rFonts w:ascii="Times New Roman" w:hAnsi="Times New Roman" w:cs="Times New Roman"/>
        </w:rPr>
        <w:t>Jeżeli tak, to jakie są terminy wypowiedzeń umów/aneksów w ramach akcji promocyjnych.</w:t>
      </w:r>
    </w:p>
    <w:p w14:paraId="7C89F7CB"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53F42F0A"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nie posiada zawartych umów/aneksów w ramach akcji promocyjnych/lojalnościowych.</w:t>
      </w:r>
    </w:p>
    <w:p w14:paraId="59BD7C0E"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554D14BA"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15 </w:t>
      </w:r>
    </w:p>
    <w:p w14:paraId="09211624" w14:textId="77777777" w:rsidR="00C241E7" w:rsidRPr="009E35FE" w:rsidRDefault="00C241E7" w:rsidP="00C241E7">
      <w:pPr>
        <w:widowControl w:val="0"/>
        <w:autoSpaceDE w:val="0"/>
        <w:autoSpaceDN w:val="0"/>
        <w:adjustRightInd w:val="0"/>
        <w:spacing w:after="0" w:line="360" w:lineRule="auto"/>
        <w:rPr>
          <w:rFonts w:ascii="Times New Roman" w:hAnsi="Times New Roman" w:cs="Times New Roman"/>
        </w:rPr>
      </w:pPr>
      <w:r w:rsidRPr="009E35FE">
        <w:rPr>
          <w:rFonts w:ascii="Times New Roman" w:hAnsi="Times New Roman" w:cs="Times New Roman"/>
        </w:rPr>
        <w:t>Czy do ceny jednostkowej paliwa gazowego powinna być doliczona stawka podatku akcyzowego zgodnie z obowiązującymi przepisami?</w:t>
      </w:r>
    </w:p>
    <w:p w14:paraId="555B0C23" w14:textId="77777777" w:rsidR="00C241E7" w:rsidRPr="009E35FE" w:rsidRDefault="00C241E7" w:rsidP="00C241E7">
      <w:pPr>
        <w:widowControl w:val="0"/>
        <w:autoSpaceDE w:val="0"/>
        <w:autoSpaceDN w:val="0"/>
        <w:adjustRightInd w:val="0"/>
        <w:spacing w:after="0" w:line="360" w:lineRule="auto"/>
        <w:rPr>
          <w:rFonts w:ascii="Times New Roman" w:hAnsi="Times New Roman" w:cs="Times New Roman"/>
        </w:rPr>
      </w:pPr>
    </w:p>
    <w:p w14:paraId="20ED893C"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53B69990"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 xml:space="preserve">Do kwestii podatku akcyzowego Zamawiający odniósł się w §2 ust. 10 Załącznika nr 2 do SWZ. </w:t>
      </w:r>
      <w:r w:rsidRPr="009E35FE">
        <w:rPr>
          <w:rFonts w:ascii="Times New Roman" w:hAnsi="Times New Roman" w:cs="Times New Roman"/>
        </w:rPr>
        <w:br/>
        <w:t>Do ceny jednostkowej nie należy doliczać podatku akcyzowego. Zamawiający nabywa wyroby gazowe spełniając przesłanki zwolnienia podmiotowego określonego w przepisie art. 31b ust. 2 pkt 2 ustawy o podatku akcyzowym.</w:t>
      </w:r>
    </w:p>
    <w:p w14:paraId="1F2E1031" w14:textId="77777777" w:rsidR="00C241E7" w:rsidRPr="009E35FE" w:rsidRDefault="00C241E7" w:rsidP="00C241E7">
      <w:pPr>
        <w:spacing w:line="360" w:lineRule="auto"/>
        <w:jc w:val="both"/>
        <w:rPr>
          <w:rFonts w:ascii="Times New Roman" w:hAnsi="Times New Roman" w:cs="Times New Roman"/>
          <w:b/>
        </w:rPr>
      </w:pPr>
      <w:r w:rsidRPr="009E35FE">
        <w:rPr>
          <w:rFonts w:ascii="Times New Roman" w:hAnsi="Times New Roman" w:cs="Times New Roman"/>
          <w:b/>
        </w:rPr>
        <w:t xml:space="preserve">Pytanie 16 </w:t>
      </w:r>
    </w:p>
    <w:p w14:paraId="452FEA56"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Wykonawca prosi o informację, czy podane w dokumentacji przetargowej parametry dystrybucyjne, w szczególności moce umowne, adresy i numery punktów poboru</w:t>
      </w:r>
    </w:p>
    <w:p w14:paraId="5A3DCA78" w14:textId="77777777" w:rsidR="00C241E7" w:rsidRPr="009E35FE" w:rsidRDefault="00C241E7" w:rsidP="00C241E7">
      <w:pPr>
        <w:spacing w:line="360" w:lineRule="auto"/>
        <w:jc w:val="both"/>
        <w:rPr>
          <w:rFonts w:ascii="Times New Roman" w:hAnsi="Times New Roman" w:cs="Times New Roman"/>
          <w:b/>
        </w:rPr>
      </w:pPr>
      <w:r w:rsidRPr="009E35FE">
        <w:rPr>
          <w:rFonts w:ascii="Times New Roman" w:hAnsi="Times New Roman" w:cs="Times New Roman"/>
          <w:b/>
        </w:rPr>
        <w:t>Odpowiedź:</w:t>
      </w:r>
    </w:p>
    <w:p w14:paraId="0F8D46A6"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lastRenderedPageBreak/>
        <w:t>Zamawiający informuje, że moce umowne i numery punktów poboru są zgodne z obecnie obowiązującymi u OSD. Natomiast w załączeniu do Pełnomocnictwa do zmiany sprzedawcy zamawiający dołączy wykaz punktów poboru gazu z uwzględnieniem danych adresowych posiadanych przez OSD.</w:t>
      </w:r>
    </w:p>
    <w:p w14:paraId="39DBF4BE" w14:textId="77777777" w:rsidR="00C241E7" w:rsidRPr="009E35FE" w:rsidRDefault="00C241E7" w:rsidP="00C241E7">
      <w:pPr>
        <w:spacing w:line="360" w:lineRule="auto"/>
        <w:jc w:val="both"/>
        <w:rPr>
          <w:rFonts w:ascii="Times New Roman" w:hAnsi="Times New Roman" w:cs="Times New Roman"/>
          <w:b/>
        </w:rPr>
      </w:pPr>
      <w:r w:rsidRPr="009E35FE">
        <w:rPr>
          <w:rFonts w:ascii="Times New Roman" w:hAnsi="Times New Roman" w:cs="Times New Roman"/>
          <w:b/>
        </w:rPr>
        <w:t xml:space="preserve">Pytanie 17 </w:t>
      </w:r>
    </w:p>
    <w:p w14:paraId="4648FDD5"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Dotyczy punktów nowo przyłączanych – Prosimy o udzielenie odpowiedzi na poniższe:</w:t>
      </w:r>
    </w:p>
    <w:p w14:paraId="793EA1ED" w14:textId="77777777" w:rsidR="00C241E7" w:rsidRPr="009E35FE" w:rsidRDefault="00C241E7" w:rsidP="00C241E7">
      <w:pPr>
        <w:pStyle w:val="Akapitzlist"/>
        <w:widowControl w:val="0"/>
        <w:numPr>
          <w:ilvl w:val="0"/>
          <w:numId w:val="2"/>
        </w:numPr>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Czy w odniesieniu do wskazanego punktu poboru gazu zostały już wykonane wszystkie prace budowlane, i czy Zamawiający posiada już dokumenty techniczne dotyczące badania szczelności i odbioru instalacji ?</w:t>
      </w:r>
    </w:p>
    <w:p w14:paraId="72D70139" w14:textId="77777777" w:rsidR="00C241E7" w:rsidRPr="009E35FE" w:rsidRDefault="00C241E7" w:rsidP="00C241E7">
      <w:pPr>
        <w:pStyle w:val="Akapitzlist"/>
        <w:widowControl w:val="0"/>
        <w:numPr>
          <w:ilvl w:val="0"/>
          <w:numId w:val="2"/>
        </w:numPr>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 xml:space="preserve">Czy Zamawiający posiada warunki przyłączeniowe wydane przez lokalnego Operatora Sieci Dystrybucyjnej ? </w:t>
      </w:r>
    </w:p>
    <w:p w14:paraId="3D56D8ED" w14:textId="77777777" w:rsidR="00C241E7" w:rsidRPr="009E35FE" w:rsidRDefault="00C241E7" w:rsidP="00C241E7">
      <w:pPr>
        <w:pStyle w:val="Akapitzlist"/>
        <w:widowControl w:val="0"/>
        <w:numPr>
          <w:ilvl w:val="0"/>
          <w:numId w:val="2"/>
        </w:numPr>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Wykonawca prosi o informację czy urządzenie pomiarowe (gazomierz) jest zamontowane?</w:t>
      </w:r>
    </w:p>
    <w:p w14:paraId="47CCC142" w14:textId="77777777" w:rsidR="00C241E7" w:rsidRPr="009E35FE" w:rsidRDefault="00C241E7" w:rsidP="00C241E7">
      <w:pPr>
        <w:spacing w:line="360" w:lineRule="auto"/>
        <w:jc w:val="both"/>
        <w:rPr>
          <w:rFonts w:ascii="Times New Roman" w:hAnsi="Times New Roman" w:cs="Times New Roman"/>
          <w:b/>
        </w:rPr>
      </w:pPr>
      <w:r w:rsidRPr="009E35FE">
        <w:rPr>
          <w:rFonts w:ascii="Times New Roman" w:hAnsi="Times New Roman" w:cs="Times New Roman"/>
          <w:b/>
        </w:rPr>
        <w:t xml:space="preserve">Odpowiedź: </w:t>
      </w:r>
    </w:p>
    <w:p w14:paraId="151ECD8E" w14:textId="77777777" w:rsidR="00C241E7" w:rsidRPr="009E35FE" w:rsidRDefault="00C241E7" w:rsidP="00C241E7">
      <w:pPr>
        <w:pStyle w:val="Standard"/>
        <w:numPr>
          <w:ilvl w:val="0"/>
          <w:numId w:val="1"/>
        </w:numPr>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zobowiązuje się przekazać niezbędne dane do uruchomienia dostarczania paliwa gazowego do nowo przyłączanych punktów poboru nie później niż na 21 dni przed datą rozpoczęcia dostaw.</w:t>
      </w:r>
    </w:p>
    <w:p w14:paraId="59C08C7D" w14:textId="77777777" w:rsidR="00C241E7" w:rsidRPr="009E35FE" w:rsidRDefault="00C241E7" w:rsidP="00C241E7">
      <w:pPr>
        <w:pStyle w:val="Standard"/>
        <w:numPr>
          <w:ilvl w:val="0"/>
          <w:numId w:val="1"/>
        </w:numPr>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posiada warunki przyłączeniowe wydane przez OSD.</w:t>
      </w:r>
    </w:p>
    <w:p w14:paraId="4ADA7153" w14:textId="77777777" w:rsidR="00C241E7" w:rsidRPr="009E35FE" w:rsidRDefault="00C241E7" w:rsidP="00C241E7">
      <w:pPr>
        <w:pStyle w:val="Standard"/>
        <w:numPr>
          <w:ilvl w:val="0"/>
          <w:numId w:val="1"/>
        </w:numPr>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informuje, że urządzenia pomiarowe nie są zamontowane.</w:t>
      </w:r>
    </w:p>
    <w:p w14:paraId="393A55CB"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0DFA2205"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18 </w:t>
      </w:r>
    </w:p>
    <w:p w14:paraId="6EDC5B50" w14:textId="384142B3" w:rsidR="00C241E7" w:rsidRPr="00C241E7" w:rsidRDefault="00C241E7" w:rsidP="00C241E7">
      <w:pPr>
        <w:widowControl w:val="0"/>
        <w:autoSpaceDE w:val="0"/>
        <w:autoSpaceDN w:val="0"/>
        <w:adjustRightInd w:val="0"/>
        <w:spacing w:after="0" w:line="360" w:lineRule="auto"/>
        <w:rPr>
          <w:rStyle w:val="Domylnaczcionkaakapitu1"/>
          <w:rFonts w:ascii="Times New Roman" w:hAnsi="Times New Roman" w:cs="Times New Roman"/>
        </w:rPr>
      </w:pPr>
      <w:r w:rsidRPr="009E35FE">
        <w:rPr>
          <w:rFonts w:ascii="Times New Roman" w:hAnsi="Times New Roman" w:cs="Times New Roman"/>
        </w:rPr>
        <w:t xml:space="preserve">Wykonawca prosi o modyfikacje zapisu par. 2 ust.5 Załącznika nr 2 na treść: Zamawiający zastrzega, że minimalna ilość zużycia paliwa gazowego nie będzie mniejsza niż 85% sumy szacunkowego zużycia. </w:t>
      </w:r>
    </w:p>
    <w:p w14:paraId="16A8102A"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r>
        <w:rPr>
          <w:rStyle w:val="Domylnaczcionkaakapitu1"/>
          <w:rFonts w:cs="Times New Roman"/>
          <w:b/>
          <w:bCs/>
          <w:iCs/>
          <w:sz w:val="22"/>
          <w:szCs w:val="22"/>
        </w:rPr>
        <w:t xml:space="preserve">: </w:t>
      </w:r>
    </w:p>
    <w:p w14:paraId="4880D7BA" w14:textId="3AA8A538" w:rsidR="00C241E7"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zmianę zapisów umowy.</w:t>
      </w:r>
    </w:p>
    <w:p w14:paraId="72D7272A"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11E0C474"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19</w:t>
      </w:r>
    </w:p>
    <w:p w14:paraId="76DD4D5C"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Wykonawca prosi o modyfikacje zapisu par. 3 ust.3 Załącznika nr 2 na treść:</w:t>
      </w:r>
    </w:p>
    <w:p w14:paraId="22EDBD9B" w14:textId="77777777" w:rsidR="00C241E7" w:rsidRPr="009E35FE" w:rsidRDefault="00C241E7" w:rsidP="00C241E7">
      <w:pPr>
        <w:spacing w:line="360" w:lineRule="auto"/>
        <w:jc w:val="both"/>
        <w:rPr>
          <w:rStyle w:val="Domylnaczcionkaakapitu1"/>
          <w:rFonts w:ascii="Times New Roman" w:hAnsi="Times New Roman" w:cs="Times New Roman"/>
        </w:rPr>
      </w:pPr>
      <w:r w:rsidRPr="009E35FE">
        <w:rPr>
          <w:rFonts w:ascii="Times New Roman" w:hAnsi="Times New Roman" w:cs="Times New Roman"/>
        </w:rPr>
        <w:t xml:space="preserve">W celu zagwarantowania sprawnej obsługi Wykonawca zapewni Zamawiającemu kontakt z osobą bezpośrednio odpowiedzialnymi za realizację Umowy ze strony Wykonawcy. Wszelkie zgłoszenia Zamawiającego wobec Wykonawcy, wynikające  z treści Umowy, realizowane poprzez kontakt ze wskazanymi osobami za pomocą poczty elektronicznej będą traktowane na równi z przekazaniem informacji tradycyjną drogą pocztową. Wykonawca zobowiązany jest każdorazowo niezwłocznie potwierdzić otrzymanie wiadomości przesłanej pocztą elektroniczną, wiadomością zwrotną oraz </w:t>
      </w:r>
      <w:r w:rsidRPr="009E35FE">
        <w:rPr>
          <w:rFonts w:ascii="Times New Roman" w:hAnsi="Times New Roman" w:cs="Times New Roman"/>
        </w:rPr>
        <w:lastRenderedPageBreak/>
        <w:t>niezwłocznie informować Zamawiającego o zmianie osób bezpośrednio odpowiedzialnych za realizację Umowy ze strony Wykonawcy lub danych określonych w ust. 4.</w:t>
      </w:r>
    </w:p>
    <w:p w14:paraId="158FAE7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4424C5D3"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zmianę zapisów umowy.</w:t>
      </w:r>
    </w:p>
    <w:p w14:paraId="51C60B24"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35A6359A"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20 </w:t>
      </w:r>
    </w:p>
    <w:p w14:paraId="44632066" w14:textId="77777777" w:rsidR="00C241E7" w:rsidRPr="009E35FE" w:rsidRDefault="00C241E7" w:rsidP="00C241E7">
      <w:pPr>
        <w:widowControl w:val="0"/>
        <w:autoSpaceDE w:val="0"/>
        <w:autoSpaceDN w:val="0"/>
        <w:adjustRightInd w:val="0"/>
        <w:spacing w:after="0" w:line="360" w:lineRule="auto"/>
        <w:jc w:val="both"/>
        <w:rPr>
          <w:rFonts w:ascii="Times New Roman" w:hAnsi="Times New Roman" w:cs="Times New Roman"/>
        </w:rPr>
      </w:pPr>
      <w:r w:rsidRPr="009E35FE">
        <w:rPr>
          <w:rFonts w:ascii="Times New Roman" w:hAnsi="Times New Roman" w:cs="Times New Roman"/>
        </w:rPr>
        <w:t>Prosimy o usunięcie zapisu par. 3 ust.5 Załącznika nr 2.</w:t>
      </w:r>
    </w:p>
    <w:p w14:paraId="29DEBF86" w14:textId="77777777" w:rsidR="00C241E7" w:rsidRPr="009E35FE" w:rsidRDefault="00C241E7" w:rsidP="00C241E7">
      <w:pPr>
        <w:widowControl w:val="0"/>
        <w:autoSpaceDE w:val="0"/>
        <w:autoSpaceDN w:val="0"/>
        <w:adjustRightInd w:val="0"/>
        <w:spacing w:after="0" w:line="360" w:lineRule="auto"/>
        <w:jc w:val="both"/>
        <w:rPr>
          <w:rStyle w:val="Domylnaczcionkaakapitu1"/>
          <w:rFonts w:ascii="Times New Roman" w:hAnsi="Times New Roman" w:cs="Times New Roman"/>
        </w:rPr>
      </w:pPr>
    </w:p>
    <w:p w14:paraId="616642AE"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2B190699"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usunięcie zapisów umowy.</w:t>
      </w:r>
    </w:p>
    <w:p w14:paraId="7A1ED8F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0C75B30E"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21</w:t>
      </w:r>
    </w:p>
    <w:p w14:paraId="1A62CC5F" w14:textId="77777777" w:rsidR="00C241E7" w:rsidRPr="009E35FE" w:rsidRDefault="00C241E7" w:rsidP="00C241E7">
      <w:pPr>
        <w:widowControl w:val="0"/>
        <w:autoSpaceDE w:val="0"/>
        <w:autoSpaceDN w:val="0"/>
        <w:adjustRightInd w:val="0"/>
        <w:spacing w:after="0" w:line="360" w:lineRule="auto"/>
        <w:rPr>
          <w:rStyle w:val="Domylnaczcionkaakapitu1"/>
          <w:rFonts w:ascii="Times New Roman" w:hAnsi="Times New Roman" w:cs="Times New Roman"/>
        </w:rPr>
      </w:pPr>
      <w:r w:rsidRPr="009E35FE">
        <w:rPr>
          <w:rFonts w:ascii="Times New Roman" w:hAnsi="Times New Roman" w:cs="Times New Roman"/>
        </w:rPr>
        <w:t>Wykonawca wnioskuje o usuniecie zapisów par. 6 ust.7 Załącznika nr 2.</w:t>
      </w:r>
    </w:p>
    <w:p w14:paraId="5B471966"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Odpowiedź: </w:t>
      </w:r>
    </w:p>
    <w:p w14:paraId="51A6436F"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usunięcie zapisów umowy. Zamawiający informuje, że prawidłowe wystawienie faktury leży po stronie Wykonawcy.</w:t>
      </w:r>
    </w:p>
    <w:p w14:paraId="7275C9F2"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2BD133D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Pytanie 22 </w:t>
      </w:r>
    </w:p>
    <w:p w14:paraId="13BE7A60" w14:textId="77777777" w:rsidR="00C241E7" w:rsidRPr="009E35FE" w:rsidRDefault="00C241E7" w:rsidP="00C241E7">
      <w:pPr>
        <w:widowControl w:val="0"/>
        <w:autoSpaceDE w:val="0"/>
        <w:autoSpaceDN w:val="0"/>
        <w:adjustRightInd w:val="0"/>
        <w:spacing w:after="0" w:line="360" w:lineRule="auto"/>
        <w:rPr>
          <w:rFonts w:ascii="Times New Roman" w:hAnsi="Times New Roman" w:cs="Times New Roman"/>
        </w:rPr>
      </w:pPr>
      <w:r w:rsidRPr="009E35FE">
        <w:rPr>
          <w:rFonts w:ascii="Times New Roman" w:hAnsi="Times New Roman" w:cs="Times New Roman"/>
        </w:rPr>
        <w:t>Dotyczy: par.7  ust.1 Załącznika nr 2.</w:t>
      </w:r>
    </w:p>
    <w:p w14:paraId="0D69825B"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Czy Zamawiający jest świadomy, że rozpoczęcie dostawy i dystrybucji paliwa gazowego nastąpi zgodnie z zasadami i terminami wynikającymi z Instrukcji Ruchu i Eksploatacji Sieci Dystrybucyjne</w:t>
      </w:r>
      <w:r>
        <w:rPr>
          <w:rFonts w:ascii="Times New Roman" w:hAnsi="Times New Roman" w:cs="Times New Roman"/>
        </w:rPr>
        <w:t xml:space="preserve">j </w:t>
      </w:r>
      <w:r w:rsidRPr="009E35FE">
        <w:rPr>
          <w:rFonts w:ascii="Times New Roman" w:hAnsi="Times New Roman" w:cs="Times New Roman"/>
        </w:rPr>
        <w:t xml:space="preserve"> Polskiej Spółki Gazownictwa Sp. z o.o.? </w:t>
      </w:r>
    </w:p>
    <w:p w14:paraId="23BA897E" w14:textId="77777777" w:rsidR="00C241E7" w:rsidRPr="009E35FE" w:rsidRDefault="00C241E7" w:rsidP="00C241E7">
      <w:pPr>
        <w:spacing w:line="360" w:lineRule="auto"/>
        <w:jc w:val="both"/>
        <w:rPr>
          <w:rFonts w:ascii="Times New Roman" w:hAnsi="Times New Roman" w:cs="Times New Roman"/>
        </w:rPr>
      </w:pPr>
      <w:r w:rsidRPr="009E35FE">
        <w:rPr>
          <w:rFonts w:ascii="Times New Roman" w:hAnsi="Times New Roman" w:cs="Times New Roman"/>
        </w:rPr>
        <w:t xml:space="preserve">W przypadku zawarcia umowy kompleksowej należy ją zgłosić do realizacji właściwemu Operatorowi Systemu Dystrybucyjnego. Koniecznym do rozpoczęcia dostaw paliwa gazowego jest złożenie tzw. Pojedynczego Zlecenia Dystrybucji zgodnie z terminami wynikającymi z </w:t>
      </w:r>
      <w:proofErr w:type="spellStart"/>
      <w:r w:rsidRPr="009E35FE">
        <w:rPr>
          <w:rFonts w:ascii="Times New Roman" w:hAnsi="Times New Roman" w:cs="Times New Roman"/>
        </w:rPr>
        <w:t>IRiESD</w:t>
      </w:r>
      <w:proofErr w:type="spellEnd"/>
      <w:r w:rsidRPr="009E35FE">
        <w:rPr>
          <w:rFonts w:ascii="Times New Roman" w:hAnsi="Times New Roman" w:cs="Times New Roman"/>
        </w:rPr>
        <w:t>.</w:t>
      </w:r>
    </w:p>
    <w:p w14:paraId="46397599" w14:textId="77777777" w:rsidR="00C241E7" w:rsidRPr="009E35FE" w:rsidRDefault="00C241E7" w:rsidP="00C241E7">
      <w:pPr>
        <w:spacing w:line="360" w:lineRule="auto"/>
        <w:jc w:val="both"/>
        <w:rPr>
          <w:rStyle w:val="Domylnaczcionkaakapitu1"/>
          <w:rFonts w:ascii="Times New Roman" w:hAnsi="Times New Roman" w:cs="Times New Roman"/>
        </w:rPr>
      </w:pPr>
      <w:r w:rsidRPr="009E35FE">
        <w:rPr>
          <w:rFonts w:ascii="Times New Roman" w:hAnsi="Times New Roman" w:cs="Times New Roman"/>
        </w:rPr>
        <w:t>Zatem  z uwagi na powyższe, wnioskujemy o dodanie zapisu:” warunkiem rozpoczęcia dostaw jest rozwiązanie dotychczasowych umów na kompleksową dostawę gazu  ziemnego oraz skuteczne przeprowadzenie procedury zmiany Sprzedawcy (lub skuteczne zgłoszenie umowy do Operatora Systemu Dystrybucyjnego)”</w:t>
      </w:r>
    </w:p>
    <w:p w14:paraId="25614BB8"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20A2A338"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 xml:space="preserve">Zamawiający nie wyraża zgody na zmianę zapisów umowy. Prawidłowe zgłoszenie umowy do OSD leży po stronie Wykonawcy, natomiast Zamawiający ze swojej strony przekaże niezbędne informacje w czasie pozwalającym na zachowanie terminów wynikających z </w:t>
      </w:r>
      <w:proofErr w:type="spellStart"/>
      <w:r w:rsidRPr="009E35FE">
        <w:rPr>
          <w:rStyle w:val="Domylnaczcionkaakapitu1"/>
          <w:rFonts w:cs="Times New Roman"/>
          <w:bCs/>
          <w:iCs/>
          <w:sz w:val="22"/>
          <w:szCs w:val="22"/>
        </w:rPr>
        <w:t>IRiESD</w:t>
      </w:r>
      <w:proofErr w:type="spellEnd"/>
      <w:r w:rsidRPr="009E35FE">
        <w:rPr>
          <w:rStyle w:val="Domylnaczcionkaakapitu1"/>
          <w:rFonts w:cs="Times New Roman"/>
          <w:bCs/>
          <w:iCs/>
          <w:sz w:val="22"/>
          <w:szCs w:val="22"/>
        </w:rPr>
        <w:t>.</w:t>
      </w:r>
    </w:p>
    <w:p w14:paraId="1A5C58DD"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p>
    <w:p w14:paraId="63C9CEA1"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23</w:t>
      </w:r>
    </w:p>
    <w:p w14:paraId="5008E71B" w14:textId="77777777" w:rsidR="00C241E7" w:rsidRPr="009E35FE" w:rsidRDefault="00C241E7" w:rsidP="00C241E7">
      <w:pPr>
        <w:widowControl w:val="0"/>
        <w:autoSpaceDE w:val="0"/>
        <w:autoSpaceDN w:val="0"/>
        <w:adjustRightInd w:val="0"/>
        <w:spacing w:after="0" w:line="240" w:lineRule="auto"/>
        <w:rPr>
          <w:rFonts w:ascii="Times New Roman" w:hAnsi="Times New Roman" w:cs="Times New Roman"/>
        </w:rPr>
      </w:pPr>
      <w:r w:rsidRPr="009E35FE">
        <w:rPr>
          <w:rFonts w:ascii="Times New Roman" w:hAnsi="Times New Roman" w:cs="Times New Roman"/>
        </w:rPr>
        <w:lastRenderedPageBreak/>
        <w:t>Wykonawca wnioskuje o usuniecie zapisów par. 8 Załącznika nr 2.</w:t>
      </w:r>
    </w:p>
    <w:p w14:paraId="0096D0E0" w14:textId="77777777" w:rsidR="00C241E7" w:rsidRPr="009E35FE" w:rsidRDefault="00C241E7" w:rsidP="00C241E7">
      <w:pPr>
        <w:spacing w:line="360" w:lineRule="auto"/>
        <w:jc w:val="both"/>
        <w:rPr>
          <w:rStyle w:val="Domylnaczcionkaakapitu1"/>
          <w:rFonts w:ascii="Times New Roman" w:hAnsi="Times New Roman" w:cs="Times New Roman"/>
        </w:rPr>
      </w:pPr>
      <w:r w:rsidRPr="009E35FE">
        <w:rPr>
          <w:rFonts w:ascii="Times New Roman" w:hAnsi="Times New Roman" w:cs="Times New Roman"/>
        </w:rPr>
        <w:t xml:space="preserve">W przypadku braku zgody na powyższe Wykonawca prosi o obniżenie wysokości kar do 5% </w:t>
      </w:r>
    </w:p>
    <w:p w14:paraId="34D7E197"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Odpowiedź:</w:t>
      </w:r>
    </w:p>
    <w:p w14:paraId="56C33283" w14:textId="03ECF409"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usunięcie zapisów umowy.</w:t>
      </w:r>
    </w:p>
    <w:p w14:paraId="1975BDB5"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Pytanie 24</w:t>
      </w:r>
    </w:p>
    <w:p w14:paraId="5285AAD1" w14:textId="4812099E" w:rsidR="00C241E7" w:rsidRPr="0059021D" w:rsidRDefault="00C241E7" w:rsidP="0059021D">
      <w:pPr>
        <w:widowControl w:val="0"/>
        <w:autoSpaceDE w:val="0"/>
        <w:autoSpaceDN w:val="0"/>
        <w:adjustRightInd w:val="0"/>
        <w:spacing w:after="0" w:line="360" w:lineRule="auto"/>
        <w:jc w:val="both"/>
        <w:rPr>
          <w:rStyle w:val="Domylnaczcionkaakapitu1"/>
          <w:rFonts w:ascii="Times New Roman" w:hAnsi="Times New Roman" w:cs="Times New Roman"/>
        </w:rPr>
      </w:pPr>
      <w:r w:rsidRPr="009E35FE">
        <w:rPr>
          <w:rFonts w:ascii="Times New Roman" w:hAnsi="Times New Roman" w:cs="Times New Roman"/>
        </w:rPr>
        <w:t>Dot. par. 8 ust. 3 Wykonawca wnosi o zmianę zapisu, że zapłata kar umownych będzie wyłącznie na podstawie noty obciążeniowej.</w:t>
      </w:r>
    </w:p>
    <w:p w14:paraId="6CF6E871" w14:textId="77777777" w:rsidR="00C241E7" w:rsidRPr="009E35FE" w:rsidRDefault="00C241E7" w:rsidP="00C241E7">
      <w:pPr>
        <w:pStyle w:val="Standard"/>
        <w:tabs>
          <w:tab w:val="left" w:pos="709"/>
        </w:tabs>
        <w:spacing w:line="360" w:lineRule="auto"/>
        <w:jc w:val="both"/>
        <w:rPr>
          <w:rStyle w:val="Domylnaczcionkaakapitu1"/>
          <w:rFonts w:cs="Times New Roman"/>
          <w:b/>
          <w:bCs/>
          <w:iCs/>
          <w:sz w:val="22"/>
          <w:szCs w:val="22"/>
        </w:rPr>
      </w:pPr>
      <w:r w:rsidRPr="009E35FE">
        <w:rPr>
          <w:rStyle w:val="Domylnaczcionkaakapitu1"/>
          <w:rFonts w:cs="Times New Roman"/>
          <w:b/>
          <w:bCs/>
          <w:iCs/>
          <w:sz w:val="22"/>
          <w:szCs w:val="22"/>
        </w:rPr>
        <w:t xml:space="preserve">Odpowiedź: </w:t>
      </w:r>
    </w:p>
    <w:p w14:paraId="5740330E" w14:textId="77777777" w:rsidR="00C241E7" w:rsidRPr="009E35FE" w:rsidRDefault="00C241E7" w:rsidP="00C241E7">
      <w:pPr>
        <w:pStyle w:val="Standard"/>
        <w:tabs>
          <w:tab w:val="left" w:pos="709"/>
        </w:tabs>
        <w:spacing w:line="360" w:lineRule="auto"/>
        <w:jc w:val="both"/>
        <w:rPr>
          <w:rStyle w:val="Domylnaczcionkaakapitu1"/>
          <w:rFonts w:cs="Times New Roman"/>
          <w:bCs/>
          <w:iCs/>
          <w:sz w:val="22"/>
          <w:szCs w:val="22"/>
        </w:rPr>
      </w:pPr>
      <w:r w:rsidRPr="009E35FE">
        <w:rPr>
          <w:rStyle w:val="Domylnaczcionkaakapitu1"/>
          <w:rFonts w:cs="Times New Roman"/>
          <w:bCs/>
          <w:iCs/>
          <w:sz w:val="22"/>
          <w:szCs w:val="22"/>
        </w:rPr>
        <w:t>Zamawiający nie wyraża zgody na zmianę zapisów umowy. Zamawiający informuje, że w przypadku naliczenia kary umownej, zostanie wystawiona nota obciążeniowa.</w:t>
      </w:r>
    </w:p>
    <w:p w14:paraId="54F3919A" w14:textId="77777777" w:rsidR="00C241E7" w:rsidRPr="00360676" w:rsidRDefault="00C241E7" w:rsidP="00C241E7">
      <w:pPr>
        <w:spacing w:after="0" w:line="276" w:lineRule="auto"/>
        <w:jc w:val="both"/>
        <w:rPr>
          <w:rFonts w:ascii="Times New Roman" w:hAnsi="Times New Roman" w:cs="Times New Roman"/>
        </w:rPr>
      </w:pPr>
    </w:p>
    <w:p w14:paraId="1F25A1E8" w14:textId="77777777" w:rsidR="00C241E7" w:rsidRPr="00360676" w:rsidRDefault="00C241E7" w:rsidP="00C241E7">
      <w:pPr>
        <w:spacing w:after="0" w:line="276" w:lineRule="auto"/>
        <w:ind w:firstLine="708"/>
        <w:jc w:val="both"/>
        <w:rPr>
          <w:rFonts w:ascii="Times New Roman" w:hAnsi="Times New Roman" w:cs="Times New Roman"/>
        </w:rPr>
      </w:pPr>
      <w:r w:rsidRPr="00360676">
        <w:rPr>
          <w:rFonts w:ascii="Times New Roman" w:hAnsi="Times New Roman" w:cs="Times New Roman"/>
        </w:rPr>
        <w:t>Ponadto w związku z art. 5K Rozporządzenia  833/2014 w brzmieniu nadanym rozporządzeniem 2022/576  i art. 7 ust. 1  ustawy  o szczególnych rozwiązaniach w zakresie przeciwdziałania wspieraniu agresji na Ukrainę oraz służących ochronie bezpieczeństwa narodowego  ustanowiono dodatkowe obligatoryjne przesłanki wykluczenia wykonawców z postępowania, w związku  z tym  Zamawiający będzie żądał  (na wezwanie) dwóch dodatkowych podmiotowych środków dowodowych  tj.</w:t>
      </w:r>
    </w:p>
    <w:p w14:paraId="01C0F669" w14:textId="77777777" w:rsidR="00C241E7" w:rsidRPr="00360676" w:rsidRDefault="00C241E7" w:rsidP="00C241E7">
      <w:pPr>
        <w:spacing w:after="0"/>
        <w:rPr>
          <w:rFonts w:ascii="Times New Roman" w:hAnsi="Times New Roman" w:cs="Times New Roman"/>
        </w:rPr>
      </w:pPr>
      <w:r w:rsidRPr="00360676">
        <w:rPr>
          <w:rFonts w:ascii="Times New Roman" w:hAnsi="Times New Roman" w:cs="Times New Roman"/>
        </w:rPr>
        <w:t xml:space="preserve">Załącznika nr 10- Oświadczenie  wykonawcy/wykonawcy wspólnie ubiegającego się o udzielenie zamówienia   DOTYCZĄCE PRZESŁANEK WYKLUCZENIA Z ART. 5K ROZPORZĄDZENIA 833/2014 ORAZ ART. 7 UST. 1 USTAWY </w:t>
      </w:r>
      <w:r w:rsidRPr="00360676">
        <w:rPr>
          <w:rFonts w:ascii="Times New Roman" w:hAnsi="Times New Roman" w:cs="Times New Roman"/>
          <w:caps/>
        </w:rPr>
        <w:t>o szczególnych rozwiązaniach w zakresie przeciwdziałania wspieraniu agresji na Ukrainę oraz służących ochronie bezpieczeństwa narodowego</w:t>
      </w:r>
      <w:r w:rsidRPr="00360676">
        <w:rPr>
          <w:rFonts w:ascii="Times New Roman" w:hAnsi="Times New Roman" w:cs="Times New Roman"/>
        </w:rPr>
        <w:t xml:space="preserve">- składane na podstawie art. 125 ust. 1 ustawy </w:t>
      </w:r>
      <w:proofErr w:type="spellStart"/>
      <w:r w:rsidRPr="00360676">
        <w:rPr>
          <w:rFonts w:ascii="Times New Roman" w:hAnsi="Times New Roman" w:cs="Times New Roman"/>
        </w:rPr>
        <w:t>Pzp</w:t>
      </w:r>
      <w:proofErr w:type="spellEnd"/>
    </w:p>
    <w:p w14:paraId="62B9C54D" w14:textId="77777777" w:rsidR="00C241E7" w:rsidRPr="00D176BF" w:rsidRDefault="00C241E7" w:rsidP="00C241E7">
      <w:pPr>
        <w:spacing w:after="0"/>
        <w:rPr>
          <w:rFonts w:ascii="Times New Roman" w:hAnsi="Times New Roman" w:cs="Times New Roman"/>
          <w:b/>
        </w:rPr>
      </w:pPr>
    </w:p>
    <w:p w14:paraId="0BD30CCB" w14:textId="77777777" w:rsidR="00C241E7" w:rsidRDefault="00C241E7" w:rsidP="00C241E7">
      <w:pPr>
        <w:spacing w:after="120" w:line="360" w:lineRule="auto"/>
        <w:rPr>
          <w:rFonts w:ascii="Times New Roman" w:hAnsi="Times New Roman" w:cs="Times New Roman"/>
        </w:rPr>
      </w:pPr>
      <w:r w:rsidRPr="00D176BF">
        <w:rPr>
          <w:rFonts w:ascii="Times New Roman" w:hAnsi="Times New Roman" w:cs="Times New Roman"/>
        </w:rPr>
        <w:t>Załącznik</w:t>
      </w:r>
      <w:r>
        <w:rPr>
          <w:rFonts w:ascii="Times New Roman" w:hAnsi="Times New Roman" w:cs="Times New Roman"/>
        </w:rPr>
        <w:t>a</w:t>
      </w:r>
      <w:r w:rsidRPr="00D176BF">
        <w:rPr>
          <w:rFonts w:ascii="Times New Roman" w:hAnsi="Times New Roman" w:cs="Times New Roman"/>
        </w:rPr>
        <w:t xml:space="preserve"> nr 11 -  </w:t>
      </w:r>
      <w:bookmarkStart w:id="2" w:name="_Hlk102995320"/>
      <w:r w:rsidRPr="00D176BF">
        <w:rPr>
          <w:rFonts w:ascii="Times New Roman" w:hAnsi="Times New Roman" w:cs="Times New Roman"/>
        </w:rPr>
        <w:t xml:space="preserve">Oświadczenia podmiotu udostępniającego zasoby DOTYCZĄCE PRZESŁANEK WYKLUCZENIA Z ART. 5K ROZPORZĄDZENIA 833/2014 ORAZ ART. 7 UST. 1 USTAWY </w:t>
      </w:r>
      <w:r w:rsidRPr="00D176BF">
        <w:rPr>
          <w:rFonts w:ascii="Times New Roman" w:hAnsi="Times New Roman" w:cs="Times New Roman"/>
          <w:caps/>
        </w:rPr>
        <w:t>o szczególnych rozwiązaniach w zakresie przeciwdziałania wspieraniu agresji na Ukrainę oraz służących ochronie bezpieczeństwa narodowego</w:t>
      </w:r>
      <w:r w:rsidRPr="00D176BF">
        <w:rPr>
          <w:rFonts w:ascii="Times New Roman" w:hAnsi="Times New Roman" w:cs="Times New Roman"/>
        </w:rPr>
        <w:t xml:space="preserve">  </w:t>
      </w:r>
      <w:r>
        <w:rPr>
          <w:rFonts w:ascii="Times New Roman" w:hAnsi="Times New Roman" w:cs="Times New Roman"/>
        </w:rPr>
        <w:t xml:space="preserve">- </w:t>
      </w:r>
      <w:r w:rsidRPr="00D176BF">
        <w:rPr>
          <w:rFonts w:ascii="Times New Roman" w:hAnsi="Times New Roman" w:cs="Times New Roman"/>
        </w:rPr>
        <w:t xml:space="preserve">składane na podstawie art. 125 ust. 5 ustawy </w:t>
      </w:r>
      <w:proofErr w:type="spellStart"/>
      <w:r w:rsidRPr="00D176BF">
        <w:rPr>
          <w:rFonts w:ascii="Times New Roman" w:hAnsi="Times New Roman" w:cs="Times New Roman"/>
        </w:rPr>
        <w:t>Pzp</w:t>
      </w:r>
      <w:bookmarkEnd w:id="2"/>
      <w:proofErr w:type="spellEnd"/>
    </w:p>
    <w:p w14:paraId="3A9E8EDB" w14:textId="786FC3BA" w:rsidR="00C241E7" w:rsidRPr="00E914A7" w:rsidRDefault="00C241E7" w:rsidP="00C241E7">
      <w:pPr>
        <w:spacing w:after="120" w:line="360" w:lineRule="auto"/>
        <w:ind w:firstLine="360"/>
        <w:rPr>
          <w:rFonts w:ascii="Times New Roman" w:hAnsi="Times New Roman" w:cs="Times New Roman"/>
          <w:b/>
        </w:rPr>
      </w:pPr>
      <w:r>
        <w:rPr>
          <w:rFonts w:ascii="Times New Roman" w:hAnsi="Times New Roman" w:cs="Times New Roman"/>
        </w:rPr>
        <w:t>W związku z powyższym  Zamawiający dokonuje zmiany w  w pkt</w:t>
      </w:r>
      <w:r w:rsidRPr="00E914A7">
        <w:rPr>
          <w:rFonts w:ascii="Times New Roman" w:hAnsi="Times New Roman" w:cs="Times New Roman"/>
          <w:b/>
        </w:rPr>
        <w:t xml:space="preserve">. XIX Wykaz podmiotowych środków dowodowych  </w:t>
      </w:r>
      <w:r>
        <w:rPr>
          <w:rFonts w:ascii="Times New Roman" w:hAnsi="Times New Roman" w:cs="Times New Roman"/>
          <w:b/>
        </w:rPr>
        <w:t xml:space="preserve">w pkt. 1 </w:t>
      </w:r>
      <w:proofErr w:type="spellStart"/>
      <w:r w:rsidRPr="00E914A7">
        <w:rPr>
          <w:rFonts w:ascii="Times New Roman" w:hAnsi="Times New Roman" w:cs="Times New Roman"/>
          <w:b/>
        </w:rPr>
        <w:t>ppk</w:t>
      </w:r>
      <w:r>
        <w:rPr>
          <w:rFonts w:ascii="Times New Roman" w:hAnsi="Times New Roman" w:cs="Times New Roman"/>
          <w:b/>
        </w:rPr>
        <w:t>t</w:t>
      </w:r>
      <w:proofErr w:type="spellEnd"/>
      <w:r w:rsidRPr="00E914A7">
        <w:rPr>
          <w:rFonts w:ascii="Times New Roman" w:hAnsi="Times New Roman" w:cs="Times New Roman"/>
          <w:b/>
        </w:rPr>
        <w:t>. 4 i 5 o treści:</w:t>
      </w:r>
    </w:p>
    <w:p w14:paraId="6FDB297E" w14:textId="77777777" w:rsidR="00C241E7" w:rsidRPr="00730549" w:rsidRDefault="00C241E7" w:rsidP="00C241E7">
      <w:pPr>
        <w:pStyle w:val="Akapitzlist"/>
        <w:numPr>
          <w:ilvl w:val="0"/>
          <w:numId w:val="3"/>
        </w:numPr>
        <w:spacing w:line="276" w:lineRule="auto"/>
        <w:jc w:val="both"/>
        <w:rPr>
          <w:rFonts w:ascii="Times New Roman" w:hAnsi="Times New Roman" w:cs="Times New Roman"/>
          <w:u w:val="single"/>
        </w:rPr>
      </w:pPr>
      <w:r w:rsidRPr="008660D9">
        <w:rPr>
          <w:rFonts w:ascii="Times New Roman" w:hAnsi="Times New Roman" w:cs="Times New Roman"/>
        </w:rPr>
        <w:t xml:space="preserve">W celu potwierdzenia braku podstaw wykluczenia </w:t>
      </w:r>
      <w:r>
        <w:rPr>
          <w:rFonts w:ascii="Times New Roman" w:hAnsi="Times New Roman" w:cs="Times New Roman"/>
        </w:rPr>
        <w:t>W</w:t>
      </w:r>
      <w:r w:rsidRPr="008660D9">
        <w:rPr>
          <w:rFonts w:ascii="Times New Roman" w:hAnsi="Times New Roman" w:cs="Times New Roman"/>
        </w:rPr>
        <w:t xml:space="preserve">ykonawcy z udziału w postępowaniu </w:t>
      </w:r>
      <w:r w:rsidRPr="008660D9">
        <w:rPr>
          <w:rFonts w:ascii="Times New Roman" w:hAnsi="Times New Roman" w:cs="Times New Roman"/>
        </w:rPr>
        <w:br/>
        <w:t xml:space="preserve">o udzielenie zamówienia publicznego, </w:t>
      </w:r>
      <w:r w:rsidRPr="008660D9">
        <w:rPr>
          <w:rFonts w:ascii="Times New Roman" w:hAnsi="Times New Roman" w:cs="Times New Roman"/>
          <w:b/>
          <w:bCs/>
          <w:u w:val="single"/>
        </w:rPr>
        <w:t xml:space="preserve">Zamawiający </w:t>
      </w:r>
      <w:r>
        <w:rPr>
          <w:rFonts w:ascii="Times New Roman" w:hAnsi="Times New Roman" w:cs="Times New Roman"/>
          <w:b/>
          <w:bCs/>
          <w:u w:val="single"/>
        </w:rPr>
        <w:t xml:space="preserve">będzie </w:t>
      </w:r>
      <w:r w:rsidRPr="008660D9">
        <w:rPr>
          <w:rFonts w:ascii="Times New Roman" w:hAnsi="Times New Roman" w:cs="Times New Roman"/>
          <w:b/>
          <w:bCs/>
          <w:u w:val="single"/>
        </w:rPr>
        <w:t>żąda</w:t>
      </w:r>
      <w:r>
        <w:rPr>
          <w:rFonts w:ascii="Times New Roman" w:hAnsi="Times New Roman" w:cs="Times New Roman"/>
          <w:b/>
          <w:bCs/>
          <w:u w:val="single"/>
        </w:rPr>
        <w:t xml:space="preserve">ł (na wezwanie) </w:t>
      </w:r>
      <w:r w:rsidRPr="008660D9">
        <w:rPr>
          <w:rFonts w:ascii="Times New Roman" w:hAnsi="Times New Roman" w:cs="Times New Roman"/>
          <w:b/>
          <w:bCs/>
          <w:u w:val="single"/>
        </w:rPr>
        <w:t xml:space="preserve"> następujących podmiotowych środków dowodowych</w:t>
      </w:r>
      <w:r w:rsidRPr="008660D9">
        <w:rPr>
          <w:rFonts w:ascii="Times New Roman" w:hAnsi="Times New Roman" w:cs="Times New Roman"/>
        </w:rPr>
        <w:t>:</w:t>
      </w:r>
    </w:p>
    <w:p w14:paraId="45D3C0FB" w14:textId="77777777" w:rsidR="00C241E7" w:rsidRDefault="00C241E7" w:rsidP="00C241E7">
      <w:pPr>
        <w:spacing w:after="0"/>
        <w:rPr>
          <w:rFonts w:ascii="Times New Roman" w:hAnsi="Times New Roman" w:cs="Times New Roman"/>
        </w:rPr>
      </w:pPr>
      <w:r w:rsidRPr="00730549">
        <w:rPr>
          <w:rFonts w:ascii="Times New Roman" w:hAnsi="Times New Roman" w:cs="Times New Roman"/>
        </w:rPr>
        <w:t xml:space="preserve">4) </w:t>
      </w:r>
      <w:r w:rsidRPr="00D176BF">
        <w:rPr>
          <w:rFonts w:ascii="Times New Roman" w:hAnsi="Times New Roman" w:cs="Times New Roman"/>
        </w:rPr>
        <w:t>Oświadczeni</w:t>
      </w:r>
      <w:r>
        <w:rPr>
          <w:rFonts w:ascii="Times New Roman" w:hAnsi="Times New Roman" w:cs="Times New Roman"/>
        </w:rPr>
        <w:t>a</w:t>
      </w:r>
      <w:r w:rsidRPr="00D176BF">
        <w:rPr>
          <w:rFonts w:ascii="Times New Roman" w:hAnsi="Times New Roman" w:cs="Times New Roman"/>
        </w:rPr>
        <w:t xml:space="preserve">  wykonawcy/wykonawcy wspólnie ubiegającego się o udzielenie zamówienia   DOTYCZĄCE PRZESŁANEK WYKLUCZENIA Z ART. 5K ROZPORZĄDZENIA 833/2014 ORAZ ART. 7 UST. 1 USTAWY </w:t>
      </w:r>
      <w:r w:rsidRPr="00D176BF">
        <w:rPr>
          <w:rFonts w:ascii="Times New Roman" w:hAnsi="Times New Roman" w:cs="Times New Roman"/>
          <w:caps/>
        </w:rPr>
        <w:t>o szczególnych rozwiązaniach w zakresie przeciwdziałania wspieraniu agresji na Ukrainę oraz służących ochronie bezpieczeństwa narodowego</w:t>
      </w:r>
      <w:r w:rsidRPr="00D176BF">
        <w:rPr>
          <w:rFonts w:ascii="Times New Roman" w:hAnsi="Times New Roman" w:cs="Times New Roman"/>
        </w:rPr>
        <w:t xml:space="preserve">- składane na podstawie art. 125 ust. 1 ustawy </w:t>
      </w:r>
      <w:proofErr w:type="spellStart"/>
      <w:r w:rsidRPr="00D176BF">
        <w:rPr>
          <w:rFonts w:ascii="Times New Roman" w:hAnsi="Times New Roman" w:cs="Times New Roman"/>
        </w:rPr>
        <w:t>Pzp</w:t>
      </w:r>
      <w:proofErr w:type="spellEnd"/>
      <w:r>
        <w:rPr>
          <w:rFonts w:ascii="Times New Roman" w:hAnsi="Times New Roman" w:cs="Times New Roman"/>
        </w:rPr>
        <w:t xml:space="preserve">  -  Załącznik nr 10</w:t>
      </w:r>
    </w:p>
    <w:p w14:paraId="679F40E9" w14:textId="77777777" w:rsidR="00C241E7" w:rsidRDefault="00C241E7" w:rsidP="00C241E7">
      <w:pPr>
        <w:spacing w:after="0"/>
        <w:rPr>
          <w:rFonts w:ascii="Times New Roman" w:hAnsi="Times New Roman" w:cs="Times New Roman"/>
        </w:rPr>
      </w:pPr>
    </w:p>
    <w:p w14:paraId="63202B52" w14:textId="642AD386" w:rsidR="00B1251A" w:rsidRDefault="00C241E7" w:rsidP="00C241E7">
      <w:pPr>
        <w:spacing w:after="120" w:line="360" w:lineRule="auto"/>
        <w:rPr>
          <w:rFonts w:ascii="Times New Roman" w:hAnsi="Times New Roman" w:cs="Times New Roman"/>
        </w:rPr>
      </w:pPr>
      <w:r>
        <w:rPr>
          <w:rFonts w:ascii="Times New Roman" w:hAnsi="Times New Roman" w:cs="Times New Roman"/>
        </w:rPr>
        <w:lastRenderedPageBreak/>
        <w:t xml:space="preserve">5) </w:t>
      </w:r>
      <w:r w:rsidRPr="00D176BF">
        <w:rPr>
          <w:rFonts w:ascii="Times New Roman" w:hAnsi="Times New Roman" w:cs="Times New Roman"/>
        </w:rPr>
        <w:t xml:space="preserve">Oświadczenia podmiotu udostępniającego zasoby DOTYCZĄCE PRZESŁANEK WYKLUCZENIA Z ART. 5K ROZPORZĄDZENIA 833/2014 ORAZ ART. 7 UST. 1 USTAWY </w:t>
      </w:r>
      <w:r w:rsidRPr="00D176BF">
        <w:rPr>
          <w:rFonts w:ascii="Times New Roman" w:hAnsi="Times New Roman" w:cs="Times New Roman"/>
          <w:caps/>
        </w:rPr>
        <w:t>o szczególnych rozwiązaniach w zakresie przeciwdziałania wspieraniu agresji na Ukrainę oraz służących ochronie bezpieczeństwa narodowego</w:t>
      </w:r>
      <w:r w:rsidRPr="00D176BF">
        <w:rPr>
          <w:rFonts w:ascii="Times New Roman" w:hAnsi="Times New Roman" w:cs="Times New Roman"/>
        </w:rPr>
        <w:t xml:space="preserve">  </w:t>
      </w:r>
      <w:r>
        <w:rPr>
          <w:rFonts w:ascii="Times New Roman" w:hAnsi="Times New Roman" w:cs="Times New Roman"/>
        </w:rPr>
        <w:t xml:space="preserve">- </w:t>
      </w:r>
      <w:r w:rsidRPr="00D176BF">
        <w:rPr>
          <w:rFonts w:ascii="Times New Roman" w:hAnsi="Times New Roman" w:cs="Times New Roman"/>
        </w:rPr>
        <w:t xml:space="preserve">składane na podstawie art. 125 ust. 5 ustawy </w:t>
      </w:r>
      <w:proofErr w:type="spellStart"/>
      <w:r w:rsidRPr="00D176BF">
        <w:rPr>
          <w:rFonts w:ascii="Times New Roman" w:hAnsi="Times New Roman" w:cs="Times New Roman"/>
        </w:rPr>
        <w:t>Pzp</w:t>
      </w:r>
      <w:proofErr w:type="spellEnd"/>
      <w:r>
        <w:rPr>
          <w:rFonts w:ascii="Times New Roman" w:hAnsi="Times New Roman" w:cs="Times New Roman"/>
        </w:rPr>
        <w:t xml:space="preserve"> – Załącznik nr 11 </w:t>
      </w:r>
    </w:p>
    <w:p w14:paraId="2722B14E" w14:textId="77777777" w:rsidR="00C241E7" w:rsidRDefault="00C241E7" w:rsidP="00C241E7">
      <w:pPr>
        <w:spacing w:after="120" w:line="360" w:lineRule="auto"/>
        <w:rPr>
          <w:rFonts w:ascii="Times New Roman" w:hAnsi="Times New Roman" w:cs="Times New Roman"/>
        </w:rPr>
      </w:pPr>
      <w:r>
        <w:rPr>
          <w:rFonts w:ascii="Times New Roman" w:hAnsi="Times New Roman" w:cs="Times New Roman"/>
        </w:rPr>
        <w:t>Pozostałe zapisy SWZ  pozostają bez zmian.</w:t>
      </w:r>
    </w:p>
    <w:p w14:paraId="78F8CD35" w14:textId="17567864" w:rsidR="00C241E7" w:rsidRDefault="00C241E7" w:rsidP="00C241E7">
      <w:pPr>
        <w:rPr>
          <w:rStyle w:val="Hipercze"/>
          <w:rFonts w:ascii="Times New Roman" w:hAnsi="Times New Roman" w:cs="Times New Roman"/>
        </w:rPr>
      </w:pPr>
      <w:r w:rsidRPr="00B46870">
        <w:rPr>
          <w:rFonts w:ascii="Times New Roman" w:hAnsi="Times New Roman" w:cs="Times New Roman"/>
        </w:rPr>
        <w:t xml:space="preserve">Zamawiający na platformie zakupowej pod adresem </w:t>
      </w:r>
      <w:hyperlink r:id="rId6" w:history="1">
        <w:r w:rsidRPr="00B46870">
          <w:rPr>
            <w:rStyle w:val="Hipercze"/>
            <w:rFonts w:ascii="Times New Roman" w:hAnsi="Times New Roman" w:cs="Times New Roman"/>
            <w:b/>
          </w:rPr>
          <w:t>https://platformazakupowa.pl/pn/kwp_radom</w:t>
        </w:r>
      </w:hyperlink>
      <w:r w:rsidRPr="00B46870">
        <w:rPr>
          <w:rStyle w:val="Hipercze"/>
          <w:rFonts w:ascii="Times New Roman" w:hAnsi="Times New Roman" w:cs="Times New Roman"/>
          <w:b/>
        </w:rPr>
        <w:t xml:space="preserve"> </w:t>
      </w:r>
      <w:r w:rsidRPr="005F2FB7">
        <w:rPr>
          <w:rStyle w:val="Hipercze"/>
          <w:rFonts w:ascii="Times New Roman" w:hAnsi="Times New Roman" w:cs="Times New Roman"/>
        </w:rPr>
        <w:t>udostępni</w:t>
      </w:r>
      <w:r>
        <w:rPr>
          <w:rStyle w:val="Hipercze"/>
          <w:rFonts w:ascii="Times New Roman" w:hAnsi="Times New Roman" w:cs="Times New Roman"/>
        </w:rPr>
        <w:t xml:space="preserve">ł </w:t>
      </w:r>
      <w:r w:rsidRPr="005F2FB7">
        <w:rPr>
          <w:rStyle w:val="Hipercze"/>
          <w:rFonts w:ascii="Times New Roman" w:hAnsi="Times New Roman" w:cs="Times New Roman"/>
        </w:rPr>
        <w:t xml:space="preserve"> załącznik nr 10 i 11</w:t>
      </w:r>
    </w:p>
    <w:p w14:paraId="7BE55C37" w14:textId="77777777" w:rsidR="00C241E7" w:rsidRPr="00090914" w:rsidRDefault="00C241E7" w:rsidP="00C241E7">
      <w:pPr>
        <w:rPr>
          <w:rFonts w:ascii="Times New Roman" w:hAnsi="Times New Roman" w:cs="Times New Roman"/>
        </w:rPr>
      </w:pPr>
      <w:r>
        <w:rPr>
          <w:rFonts w:ascii="Times New Roman" w:hAnsi="Times New Roman" w:cs="Times New Roman"/>
        </w:rPr>
        <w:t>W związku z powyższymi zmianami, zmianie ulega też ogłoszenie o zamówieniu</w:t>
      </w:r>
      <w:r w:rsidRPr="00090914">
        <w:rPr>
          <w:rFonts w:ascii="Times New Roman" w:hAnsi="Times New Roman" w:cs="Times New Roman"/>
        </w:rPr>
        <w:t xml:space="preserve"> na stronie TED</w:t>
      </w:r>
      <w:r>
        <w:rPr>
          <w:rFonts w:ascii="Times New Roman" w:hAnsi="Times New Roman" w:cs="Times New Roman"/>
        </w:rPr>
        <w:t xml:space="preserve"> w Sekcji VI – informacje uzupełniające.</w:t>
      </w:r>
    </w:p>
    <w:p w14:paraId="707FD8F2" w14:textId="73B2BB24" w:rsidR="00B1251A" w:rsidRDefault="00B1251A"/>
    <w:p w14:paraId="2AC23E67" w14:textId="78E0C5AA" w:rsidR="00B1251A" w:rsidRDefault="00B1251A"/>
    <w:p w14:paraId="5D3966EC" w14:textId="0A137CE6" w:rsidR="00B1251A" w:rsidRDefault="00B1251A" w:rsidP="00B1251A">
      <w:pPr>
        <w:tabs>
          <w:tab w:val="left" w:pos="0"/>
        </w:tabs>
        <w:spacing w:after="0" w:line="240" w:lineRule="auto"/>
        <w:jc w:val="both"/>
        <w:rPr>
          <w:rFonts w:ascii="Times New Roman" w:eastAsiaTheme="minorEastAsia" w:hAnsi="Times New Roman" w:cs="Times New Roman"/>
          <w:bCs/>
          <w:lang w:eastAsia="pl-PL"/>
        </w:rPr>
      </w:pP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sidRPr="00D55921">
        <w:rPr>
          <w:rFonts w:ascii="Times New Roman" w:eastAsiaTheme="minorEastAsia" w:hAnsi="Times New Roman" w:cs="Times New Roman"/>
          <w:lang w:eastAsia="pl-PL"/>
        </w:rPr>
        <w:t>Z poważaniem</w:t>
      </w:r>
      <w:r w:rsidRPr="00D55921">
        <w:rPr>
          <w:rFonts w:ascii="Times New Roman" w:eastAsiaTheme="minorEastAsia" w:hAnsi="Times New Roman" w:cs="Times New Roman"/>
          <w:bCs/>
          <w:lang w:eastAsia="pl-PL"/>
        </w:rPr>
        <w:tab/>
      </w:r>
    </w:p>
    <w:p w14:paraId="28AB28CC" w14:textId="77777777" w:rsidR="00E93525" w:rsidRPr="00D55921" w:rsidRDefault="00E93525" w:rsidP="00B1251A">
      <w:pPr>
        <w:tabs>
          <w:tab w:val="left" w:pos="0"/>
        </w:tabs>
        <w:spacing w:after="0" w:line="240" w:lineRule="auto"/>
        <w:jc w:val="both"/>
        <w:rPr>
          <w:rFonts w:ascii="Times New Roman" w:eastAsiaTheme="minorEastAsia" w:hAnsi="Times New Roman" w:cs="Times New Roman"/>
          <w:bCs/>
          <w:lang w:eastAsia="pl-PL"/>
        </w:rPr>
      </w:pPr>
    </w:p>
    <w:p w14:paraId="4BB34006" w14:textId="4C134417" w:rsidR="00B1251A" w:rsidRPr="002D3C05" w:rsidRDefault="00B1251A" w:rsidP="002E727F">
      <w:pPr>
        <w:spacing w:after="0"/>
        <w:ind w:left="5664" w:firstLine="708"/>
        <w:jc w:val="both"/>
        <w:rPr>
          <w:rFonts w:ascii="Times New Roman" w:eastAsia="Times New Roman" w:hAnsi="Times New Roman" w:cs="Times New Roman"/>
          <w:iCs/>
        </w:rPr>
      </w:pPr>
      <w:r w:rsidRPr="00D55921">
        <w:rPr>
          <w:rFonts w:ascii="Times New Roman" w:eastAsiaTheme="minorEastAsia" w:hAnsi="Times New Roman" w:cs="Times New Roman"/>
          <w:bCs/>
          <w:lang w:eastAsia="pl-PL"/>
        </w:rPr>
        <w:tab/>
      </w:r>
      <w:r w:rsidRPr="00D55921">
        <w:rPr>
          <w:rFonts w:ascii="Times New Roman" w:eastAsiaTheme="minorEastAsia" w:hAnsi="Times New Roman" w:cs="Times New Roman"/>
          <w:bCs/>
          <w:lang w:eastAsia="pl-PL"/>
        </w:rPr>
        <w:tab/>
      </w:r>
    </w:p>
    <w:p w14:paraId="6EE19B24" w14:textId="77777777" w:rsidR="00E93525" w:rsidRPr="00BE24C8" w:rsidRDefault="00E93525" w:rsidP="00E93525">
      <w:pPr>
        <w:spacing w:after="0"/>
        <w:ind w:left="5664" w:firstLine="708"/>
        <w:jc w:val="both"/>
        <w:rPr>
          <w:rFonts w:ascii="Times New Roman" w:hAnsi="Times New Roman" w:cs="Times New Roman"/>
        </w:rPr>
      </w:pPr>
      <w:r w:rsidRPr="00BE24C8">
        <w:rPr>
          <w:rFonts w:ascii="Times New Roman" w:eastAsia="Times New Roman" w:hAnsi="Times New Roman" w:cs="Times New Roman"/>
          <w:iCs/>
        </w:rPr>
        <w:t>Kierownik</w:t>
      </w:r>
    </w:p>
    <w:p w14:paraId="6009B63A" w14:textId="77777777" w:rsidR="00E93525" w:rsidRPr="00BE24C8" w:rsidRDefault="00E93525" w:rsidP="00E93525">
      <w:pPr>
        <w:tabs>
          <w:tab w:val="left" w:pos="5670"/>
        </w:tabs>
        <w:spacing w:after="0"/>
        <w:ind w:left="4248"/>
        <w:jc w:val="center"/>
        <w:rPr>
          <w:rFonts w:ascii="Times New Roman" w:eastAsia="Times New Roman" w:hAnsi="Times New Roman" w:cs="Times New Roman"/>
          <w:iCs/>
        </w:rPr>
      </w:pPr>
      <w:r w:rsidRPr="00BE24C8">
        <w:rPr>
          <w:rFonts w:ascii="Times New Roman" w:eastAsia="Times New Roman" w:hAnsi="Times New Roman" w:cs="Times New Roman"/>
          <w:iCs/>
        </w:rPr>
        <w:t>Sekcji Zamówień Publicznych</w:t>
      </w:r>
    </w:p>
    <w:p w14:paraId="6FA0BC8A" w14:textId="77777777" w:rsidR="00E93525" w:rsidRPr="00BE24C8" w:rsidRDefault="00E93525" w:rsidP="00E93525">
      <w:pPr>
        <w:tabs>
          <w:tab w:val="left" w:pos="5670"/>
        </w:tabs>
        <w:spacing w:after="0"/>
        <w:ind w:left="4248"/>
        <w:jc w:val="center"/>
        <w:rPr>
          <w:rFonts w:ascii="Times New Roman" w:eastAsia="Times New Roman" w:hAnsi="Times New Roman" w:cs="Times New Roman"/>
          <w:iCs/>
        </w:rPr>
      </w:pPr>
      <w:r w:rsidRPr="00BE24C8">
        <w:rPr>
          <w:rFonts w:ascii="Times New Roman" w:eastAsia="Times New Roman" w:hAnsi="Times New Roman" w:cs="Times New Roman"/>
          <w:iCs/>
        </w:rPr>
        <w:t>KWP z s. w Radomiu</w:t>
      </w:r>
    </w:p>
    <w:p w14:paraId="046DE270" w14:textId="77777777" w:rsidR="00E93525" w:rsidRPr="00BE24C8" w:rsidRDefault="00E93525" w:rsidP="00E93525">
      <w:pPr>
        <w:tabs>
          <w:tab w:val="left" w:pos="5670"/>
        </w:tabs>
        <w:spacing w:after="0"/>
        <w:ind w:left="4248"/>
        <w:jc w:val="center"/>
        <w:rPr>
          <w:rFonts w:ascii="Times New Roman" w:eastAsia="Times New Roman" w:hAnsi="Times New Roman" w:cs="Times New Roman"/>
          <w:iCs/>
        </w:rPr>
      </w:pPr>
      <w:r w:rsidRPr="00BE24C8">
        <w:rPr>
          <w:rFonts w:ascii="Times New Roman" w:eastAsia="Times New Roman" w:hAnsi="Times New Roman" w:cs="Times New Roman"/>
          <w:iCs/>
        </w:rPr>
        <w:t>Justyna Kowalska</w:t>
      </w:r>
    </w:p>
    <w:p w14:paraId="36AC0950" w14:textId="77777777" w:rsidR="00B1251A" w:rsidRPr="006A327D" w:rsidRDefault="00B1251A" w:rsidP="00B1251A">
      <w:pPr>
        <w:tabs>
          <w:tab w:val="left" w:pos="0"/>
        </w:tabs>
        <w:spacing w:after="0" w:line="240" w:lineRule="auto"/>
        <w:rPr>
          <w:rFonts w:ascii="Times New Roman" w:eastAsia="Times New Roman" w:hAnsi="Times New Roman" w:cs="Times New Roman"/>
          <w:iCs/>
        </w:rPr>
      </w:pPr>
    </w:p>
    <w:p w14:paraId="00EE0175" w14:textId="77777777" w:rsidR="00B1251A" w:rsidRPr="006A327D"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5BA8C3E" w14:textId="5FF6E381"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1D82B331" w14:textId="3A2124C9"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248CFF86" w14:textId="50337C9D"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2407112" w14:textId="5D3E97C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55292A0" w14:textId="0BCFE755"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1EA6E3D" w14:textId="5993E324"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197DB2C6" w14:textId="06400F7A"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29E81FA" w14:textId="75ED38AC"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28A40B0F" w14:textId="3848F992"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29B1594" w14:textId="7297A9CD"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3F5A11E9" w14:textId="7D6DFBF8"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7F68619C" w14:textId="62759C13"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54F16F3A" w14:textId="4D44D43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48F35FF" w14:textId="651771EB"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F7A2EFE" w14:textId="1D69B253"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7AEACAC7" w14:textId="1C723014"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3AB2570" w14:textId="37C8200A"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1381FE1F" w14:textId="7CFEA09B"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F646719" w14:textId="59D40F9C"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3767B23B" w14:textId="202D641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08668ED8" w14:textId="6182B3E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6E3DABE4" w14:textId="4EF84263"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2517B3D9" w14:textId="195B442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5D5362F7" w14:textId="630877CB"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56E88D52" w14:textId="3282762E"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51FC920F" w14:textId="617C3100"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4E98CC64" w14:textId="56E5F6BD"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bookmarkStart w:id="3" w:name="_GoBack"/>
      <w:bookmarkEnd w:id="3"/>
    </w:p>
    <w:p w14:paraId="4F378567" w14:textId="2005AAF8"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147CAAD0" w14:textId="0DB1A251" w:rsidR="00B1251A"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72ACAC1A" w14:textId="77777777" w:rsidR="00B1251A" w:rsidRPr="006A327D" w:rsidRDefault="00B1251A" w:rsidP="00B1251A">
      <w:pPr>
        <w:tabs>
          <w:tab w:val="left" w:pos="0"/>
        </w:tabs>
        <w:spacing w:after="0" w:line="240" w:lineRule="auto"/>
        <w:rPr>
          <w:rFonts w:ascii="Times New Roman" w:eastAsiaTheme="minorEastAsia" w:hAnsi="Times New Roman" w:cs="Times New Roman"/>
          <w:sz w:val="16"/>
          <w:szCs w:val="16"/>
          <w:lang w:eastAsia="pl-PL"/>
        </w:rPr>
      </w:pPr>
    </w:p>
    <w:p w14:paraId="20A2FCD8" w14:textId="77777777" w:rsidR="00B1251A" w:rsidRPr="006A327D" w:rsidRDefault="00B1251A" w:rsidP="00B1251A">
      <w:pPr>
        <w:spacing w:after="0" w:line="240" w:lineRule="auto"/>
        <w:rPr>
          <w:rFonts w:ascii="Times New Roman" w:eastAsiaTheme="minorEastAsia" w:hAnsi="Times New Roman" w:cs="Times New Roman"/>
          <w:i/>
          <w:sz w:val="16"/>
          <w:szCs w:val="16"/>
          <w:lang w:eastAsia="pl-PL"/>
        </w:rPr>
      </w:pPr>
      <w:r w:rsidRPr="006A327D">
        <w:rPr>
          <w:rFonts w:ascii="Times New Roman" w:eastAsiaTheme="minorEastAsia" w:hAnsi="Times New Roman" w:cs="Times New Roman"/>
          <w:i/>
          <w:sz w:val="16"/>
          <w:szCs w:val="16"/>
          <w:lang w:eastAsia="pl-PL"/>
        </w:rPr>
        <w:t>Wyk. 1egz.</w:t>
      </w:r>
    </w:p>
    <w:p w14:paraId="27CAB300" w14:textId="4BC48464" w:rsidR="00B1251A" w:rsidRPr="006A327D" w:rsidRDefault="00B1251A" w:rsidP="00B1251A">
      <w:pPr>
        <w:spacing w:after="0" w:line="240" w:lineRule="auto"/>
        <w:rPr>
          <w:rFonts w:ascii="Times New Roman" w:eastAsia="Times New Roman" w:hAnsi="Times New Roman" w:cs="Times New Roman"/>
          <w:i/>
          <w:sz w:val="16"/>
          <w:szCs w:val="16"/>
          <w:lang w:eastAsia="pl-PL"/>
        </w:rPr>
      </w:pPr>
      <w:r w:rsidRPr="006A327D">
        <w:rPr>
          <w:rFonts w:ascii="Times New Roman" w:eastAsia="Times New Roman" w:hAnsi="Times New Roman" w:cs="Times New Roman"/>
          <w:i/>
          <w:sz w:val="16"/>
          <w:szCs w:val="16"/>
          <w:lang w:eastAsia="pl-PL"/>
        </w:rPr>
        <w:t xml:space="preserve">Informację przesłano za pośrednictwem  platformy  zakupowej Open </w:t>
      </w:r>
      <w:proofErr w:type="spellStart"/>
      <w:r w:rsidRPr="006A327D">
        <w:rPr>
          <w:rFonts w:ascii="Times New Roman" w:eastAsia="Times New Roman" w:hAnsi="Times New Roman" w:cs="Times New Roman"/>
          <w:i/>
          <w:sz w:val="16"/>
          <w:szCs w:val="16"/>
          <w:lang w:eastAsia="pl-PL"/>
        </w:rPr>
        <w:t>Nexus</w:t>
      </w:r>
      <w:proofErr w:type="spellEnd"/>
      <w:r w:rsidRPr="006A327D">
        <w:rPr>
          <w:rFonts w:ascii="Times New Roman" w:eastAsia="Times New Roman" w:hAnsi="Times New Roman" w:cs="Times New Roman"/>
          <w:i/>
          <w:sz w:val="16"/>
          <w:szCs w:val="16"/>
          <w:lang w:eastAsia="pl-PL"/>
        </w:rPr>
        <w:t xml:space="preserve">,  </w:t>
      </w:r>
      <w:hyperlink r:id="rId7" w:history="1">
        <w:r w:rsidRPr="006A327D">
          <w:rPr>
            <w:rFonts w:ascii="Times New Roman" w:eastAsia="Times New Roman" w:hAnsi="Times New Roman" w:cs="Times New Roman"/>
            <w:i/>
            <w:color w:val="0563C1" w:themeColor="hyperlink"/>
            <w:sz w:val="16"/>
            <w:szCs w:val="16"/>
            <w:u w:val="single"/>
            <w:lang w:eastAsia="pl-PL"/>
          </w:rPr>
          <w:t>www.platformazaqkupowa.pl/pn/kwp_radom</w:t>
        </w:r>
      </w:hyperlink>
      <w:r w:rsidRPr="006A327D">
        <w:rPr>
          <w:rFonts w:ascii="Times New Roman" w:eastAsia="Times New Roman" w:hAnsi="Times New Roman" w:cs="Times New Roman"/>
          <w:i/>
          <w:sz w:val="16"/>
          <w:szCs w:val="16"/>
          <w:lang w:eastAsia="pl-PL"/>
        </w:rPr>
        <w:t xml:space="preserve"> w dniu  1</w:t>
      </w:r>
      <w:r>
        <w:rPr>
          <w:rFonts w:ascii="Times New Roman" w:eastAsia="Times New Roman" w:hAnsi="Times New Roman" w:cs="Times New Roman"/>
          <w:i/>
          <w:sz w:val="16"/>
          <w:szCs w:val="16"/>
          <w:lang w:eastAsia="pl-PL"/>
        </w:rPr>
        <w:t>3</w:t>
      </w:r>
      <w:r w:rsidRPr="006A327D">
        <w:rPr>
          <w:rFonts w:ascii="Times New Roman" w:eastAsia="Times New Roman" w:hAnsi="Times New Roman" w:cs="Times New Roman"/>
          <w:i/>
          <w:sz w:val="16"/>
          <w:szCs w:val="16"/>
          <w:lang w:eastAsia="pl-PL"/>
        </w:rPr>
        <w:t>.05.2022r.</w:t>
      </w:r>
    </w:p>
    <w:p w14:paraId="2641DA3F" w14:textId="77777777" w:rsidR="00B1251A" w:rsidRPr="006A327D" w:rsidRDefault="00B1251A" w:rsidP="00B1251A">
      <w:pPr>
        <w:spacing w:after="0" w:line="240" w:lineRule="auto"/>
        <w:rPr>
          <w:rFonts w:ascii="Times New Roman" w:eastAsia="Times New Roman" w:hAnsi="Times New Roman" w:cs="Times New Roman"/>
          <w:i/>
          <w:sz w:val="16"/>
          <w:szCs w:val="16"/>
          <w:lang w:eastAsia="pl-PL"/>
        </w:rPr>
      </w:pPr>
      <w:r w:rsidRPr="006A327D">
        <w:rPr>
          <w:rFonts w:ascii="Times New Roman" w:eastAsia="Times New Roman" w:hAnsi="Times New Roman" w:cs="Times New Roman"/>
          <w:i/>
          <w:sz w:val="16"/>
          <w:szCs w:val="16"/>
          <w:lang w:eastAsia="pl-PL"/>
        </w:rPr>
        <w:t>Opr. E.P.G</w:t>
      </w:r>
    </w:p>
    <w:p w14:paraId="475E7528" w14:textId="77777777" w:rsidR="00B1251A" w:rsidRPr="006A327D" w:rsidRDefault="00B1251A" w:rsidP="00B1251A"/>
    <w:p w14:paraId="620BF933" w14:textId="77777777" w:rsidR="00B1251A" w:rsidRDefault="00B1251A"/>
    <w:sectPr w:rsidR="00B1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C9520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98432F"/>
    <w:multiLevelType w:val="hybridMultilevel"/>
    <w:tmpl w:val="4B2E8262"/>
    <w:lvl w:ilvl="0" w:tplc="D404372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2D7D5F59"/>
    <w:multiLevelType w:val="hybridMultilevel"/>
    <w:tmpl w:val="948E98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37"/>
    <w:rsid w:val="0021624C"/>
    <w:rsid w:val="002E727F"/>
    <w:rsid w:val="003D2737"/>
    <w:rsid w:val="00467B99"/>
    <w:rsid w:val="0059021D"/>
    <w:rsid w:val="009F48B1"/>
    <w:rsid w:val="00B1251A"/>
    <w:rsid w:val="00C1372B"/>
    <w:rsid w:val="00C241E7"/>
    <w:rsid w:val="00E438D8"/>
    <w:rsid w:val="00E93525"/>
    <w:rsid w:val="00FB3A0C"/>
    <w:rsid w:val="00FE2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776B"/>
  <w15:chartTrackingRefBased/>
  <w15:docId w15:val="{00F80CF4-F331-4279-9D48-C38C0DC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241E7"/>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241E7"/>
  </w:style>
  <w:style w:type="character" w:customStyle="1" w:styleId="Domylnaczcionkaakapitu1">
    <w:name w:val="Domyślna czcionka akapitu1"/>
    <w:rsid w:val="00C241E7"/>
  </w:style>
  <w:style w:type="paragraph" w:customStyle="1" w:styleId="Standard">
    <w:name w:val="Standard"/>
    <w:rsid w:val="00C241E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ipercze">
    <w:name w:val="Hyperlink"/>
    <w:rsid w:val="00C24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zaqkupowa.pl/pn/kwp_ra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kwp_rad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2365</Words>
  <Characters>14193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Piasta-Grzegorczyk</dc:creator>
  <cp:keywords/>
  <dc:description/>
  <cp:lastModifiedBy>Ewa Piasta-Grzegorczyk</cp:lastModifiedBy>
  <cp:revision>11</cp:revision>
  <dcterms:created xsi:type="dcterms:W3CDTF">2022-05-13T05:46:00Z</dcterms:created>
  <dcterms:modified xsi:type="dcterms:W3CDTF">2022-05-13T09:24:00Z</dcterms:modified>
</cp:coreProperties>
</file>